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1.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070F88A1" wp14:editId="79F9395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00BCD" w:rsidRDefault="00100BCD" w:rsidP="007A7DEB">
      <w:pPr>
        <w:spacing w:after="0" w:line="240" w:lineRule="auto"/>
        <w:jc w:val="center"/>
        <w:rPr>
          <w:rFonts w:ascii="Calibri" w:eastAsia="Calibri" w:hAnsi="Calibri" w:cs="Times New Roman"/>
          <w:b/>
          <w:sz w:val="24"/>
          <w:szCs w:val="24"/>
        </w:rPr>
      </w:pPr>
      <w:r w:rsidRPr="00100BCD">
        <w:rPr>
          <w:rFonts w:ascii="Calibri" w:eastAsia="Calibri" w:hAnsi="Calibri" w:cs="Times New Roman"/>
          <w:b/>
          <w:sz w:val="24"/>
          <w:szCs w:val="24"/>
        </w:rPr>
        <w:t>COMPAÑÍA MINERA DAYTON</w:t>
      </w:r>
    </w:p>
    <w:p w:rsidR="007A7DEB" w:rsidRDefault="007A7DEB"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100BCD" w:rsidRDefault="005B636C" w:rsidP="007A7DEB">
      <w:pPr>
        <w:spacing w:after="0" w:line="240" w:lineRule="auto"/>
        <w:jc w:val="center"/>
        <w:rPr>
          <w:rFonts w:ascii="Calibri" w:eastAsia="Calibri" w:hAnsi="Calibri" w:cs="Times New Roman"/>
          <w:b/>
          <w:sz w:val="24"/>
          <w:szCs w:val="24"/>
        </w:rPr>
      </w:pPr>
      <w:r w:rsidRPr="005B636C">
        <w:rPr>
          <w:rFonts w:ascii="Calibri" w:eastAsia="Calibri" w:hAnsi="Calibri" w:cs="Times New Roman"/>
          <w:b/>
          <w:sz w:val="24"/>
          <w:szCs w:val="24"/>
        </w:rPr>
        <w:t>DFZ-2019-1349-IV-PPDA</w:t>
      </w:r>
    </w:p>
    <w:p w:rsidR="005B636C" w:rsidRDefault="005B636C" w:rsidP="007A7DEB">
      <w:pPr>
        <w:spacing w:after="0" w:line="240" w:lineRule="auto"/>
        <w:jc w:val="center"/>
        <w:rPr>
          <w:rFonts w:ascii="Calibri" w:eastAsia="Calibri" w:hAnsi="Calibri" w:cs="Times New Roman"/>
          <w:b/>
          <w:color w:val="FF0000"/>
          <w:sz w:val="24"/>
          <w:szCs w:val="24"/>
        </w:rPr>
      </w:pPr>
    </w:p>
    <w:p w:rsidR="00CB2172" w:rsidRDefault="00130D19"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Julio</w:t>
      </w:r>
      <w:r w:rsidR="005B636C">
        <w:rPr>
          <w:rFonts w:ascii="Calibri" w:eastAsia="Calibri" w:hAnsi="Calibri" w:cs="Times New Roman"/>
          <w:b/>
          <w:sz w:val="24"/>
          <w:szCs w:val="24"/>
        </w:rPr>
        <w:t xml:space="preserve"> 2019</w:t>
      </w:r>
    </w:p>
    <w:p w:rsidR="00100BCD" w:rsidRDefault="00100BCD"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00BCD" w:rsidRPr="007A7DEB" w:rsidTr="009F565C">
        <w:trPr>
          <w:trHeight w:val="567"/>
          <w:jc w:val="center"/>
        </w:trPr>
        <w:tc>
          <w:tcPr>
            <w:tcW w:w="1210" w:type="dxa"/>
            <w:shd w:val="clear" w:color="auto" w:fill="D9D9D9"/>
            <w:vAlign w:val="center"/>
          </w:tcPr>
          <w:p w:rsidR="00100BCD" w:rsidRPr="007A7DEB" w:rsidRDefault="00100BCD" w:rsidP="009F565C">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00BCD" w:rsidRPr="007A7DEB" w:rsidRDefault="00100BCD" w:rsidP="009F565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100BCD" w:rsidRPr="007A7DEB" w:rsidRDefault="00100BCD" w:rsidP="009F565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100BCD" w:rsidRPr="007A7DEB" w:rsidTr="009F565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rsidR="00100BCD" w:rsidRPr="007A7DEB" w:rsidRDefault="005B636C" w:rsidP="009F565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Jesús Martínez López</w:t>
            </w:r>
          </w:p>
        </w:tc>
        <w:tc>
          <w:tcPr>
            <w:tcW w:w="2662" w:type="dxa"/>
            <w:tcBorders>
              <w:top w:val="single" w:sz="4" w:space="0" w:color="auto"/>
              <w:left w:val="single" w:sz="4" w:space="0" w:color="auto"/>
              <w:bottom w:val="single" w:sz="4" w:space="0" w:color="auto"/>
              <w:right w:val="single" w:sz="4" w:space="0" w:color="auto"/>
            </w:tcBorders>
            <w:vAlign w:val="center"/>
          </w:tcPr>
          <w:p w:rsidR="00100BCD" w:rsidRPr="007A7DEB" w:rsidRDefault="009364B7" w:rsidP="009F565C">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919A8ED">
                <v:shape id="_x0000_i1025" type="#_x0000_t75" alt="Línea de firma de Microsoft Office..." style="width:115.6pt;height:57.8pt">
                  <v:imagedata r:id="rId9" o:title=""/>
                  <o:lock v:ext="edit" ungrouping="t" rotation="t" aspectratio="f" cropping="t" verticies="t" text="t" grouping="t"/>
                  <o:signatureline v:ext="edit" id="{7283C44E-3A6F-452F-9F09-CE3A59EFB17B}" provid="{00000000-0000-0000-0000-000000000000}" o:suggestedsigner="Jesús Martínez López" o:suggestedsigner2="Jefe Oficina Regional Coquimbo" issignatureline="t"/>
                </v:shape>
              </w:pict>
            </w:r>
          </w:p>
        </w:tc>
      </w:tr>
      <w:tr w:rsidR="00100BCD" w:rsidRPr="007A7DEB" w:rsidTr="009F565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rsidR="00100BCD" w:rsidRPr="007A7DEB" w:rsidRDefault="009364B7" w:rsidP="009F565C">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87282B6">
                <v:shape id="_x0000_i1026" type="#_x0000_t75" alt="Línea de firma de Microsoft Office..." style="width:115.55pt;height:57.5pt" wrapcoords="-84 0 -84 21262 21600 21262 21600 0 -84 0" o:allowoverlap="f">
                  <v:imagedata r:id="rId10" o:title=""/>
                  <o:lock v:ext="edit" ungrouping="t" rotation="t" aspectratio="f" cropping="t" verticies="t" text="t" grouping="t"/>
                  <o:signatureline v:ext="edit" id="{10F40EF5-4101-44F4-8E1D-889BD3CE7F24}" provid="{00000000-0000-0000-0000-000000000000}" o:suggestedsigner="Pía Valenzuela Marín" o:suggestedsigner2="Fiscalizador Oficina Regional Coquimbo." issignatureline="t"/>
                </v:shape>
              </w:pict>
            </w:r>
          </w:p>
        </w:tc>
      </w:tr>
    </w:tbl>
    <w:p w:rsidR="00100BCD" w:rsidRPr="00100BCD" w:rsidRDefault="00100BCD"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14706434" w:displacedByCustomXml="next"/>
    <w:bookmarkStart w:id="5" w:name="_Toc522891945"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rsidR="00225CE8"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14706434" w:history="1">
            <w:r w:rsidR="00225CE8" w:rsidRPr="00582441">
              <w:rPr>
                <w:rStyle w:val="Hipervnculo"/>
                <w:rFonts w:ascii="Calibri" w:eastAsia="Calibri" w:hAnsi="Calibri" w:cs="Calibri"/>
                <w:b/>
                <w:noProof/>
                <w:lang w:val="es-ES"/>
              </w:rPr>
              <w:t>Contenido</w:t>
            </w:r>
            <w:r w:rsidR="00225CE8">
              <w:rPr>
                <w:noProof/>
                <w:webHidden/>
              </w:rPr>
              <w:tab/>
            </w:r>
            <w:r w:rsidR="00225CE8">
              <w:rPr>
                <w:noProof/>
                <w:webHidden/>
              </w:rPr>
              <w:fldChar w:fldCharType="begin"/>
            </w:r>
            <w:r w:rsidR="00225CE8">
              <w:rPr>
                <w:noProof/>
                <w:webHidden/>
              </w:rPr>
              <w:instrText xml:space="preserve"> PAGEREF _Toc14706434 \h </w:instrText>
            </w:r>
            <w:r w:rsidR="00225CE8">
              <w:rPr>
                <w:noProof/>
                <w:webHidden/>
              </w:rPr>
            </w:r>
            <w:r w:rsidR="00225CE8">
              <w:rPr>
                <w:noProof/>
                <w:webHidden/>
              </w:rPr>
              <w:fldChar w:fldCharType="separate"/>
            </w:r>
            <w:r w:rsidR="00225CE8">
              <w:rPr>
                <w:noProof/>
                <w:webHidden/>
              </w:rPr>
              <w:t>1</w:t>
            </w:r>
            <w:r w:rsidR="00225CE8">
              <w:rPr>
                <w:noProof/>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35" w:history="1">
            <w:r w:rsidR="00225CE8" w:rsidRPr="00582441">
              <w:rPr>
                <w:rStyle w:val="Hipervnculo"/>
                <w:noProof/>
              </w:rPr>
              <w:t>1</w:t>
            </w:r>
            <w:r w:rsidR="00225CE8">
              <w:rPr>
                <w:rFonts w:eastAsiaTheme="minorEastAsia"/>
                <w:noProof/>
                <w:lang w:eastAsia="es-CL"/>
              </w:rPr>
              <w:tab/>
            </w:r>
            <w:r w:rsidR="00225CE8" w:rsidRPr="00582441">
              <w:rPr>
                <w:rStyle w:val="Hipervnculo"/>
                <w:noProof/>
              </w:rPr>
              <w:t>RESUMEN</w:t>
            </w:r>
            <w:r w:rsidR="00225CE8">
              <w:rPr>
                <w:noProof/>
                <w:webHidden/>
              </w:rPr>
              <w:tab/>
            </w:r>
            <w:r w:rsidR="00225CE8">
              <w:rPr>
                <w:noProof/>
                <w:webHidden/>
              </w:rPr>
              <w:fldChar w:fldCharType="begin"/>
            </w:r>
            <w:r w:rsidR="00225CE8">
              <w:rPr>
                <w:noProof/>
                <w:webHidden/>
              </w:rPr>
              <w:instrText xml:space="preserve"> PAGEREF _Toc14706435 \h </w:instrText>
            </w:r>
            <w:r w:rsidR="00225CE8">
              <w:rPr>
                <w:noProof/>
                <w:webHidden/>
              </w:rPr>
            </w:r>
            <w:r w:rsidR="00225CE8">
              <w:rPr>
                <w:noProof/>
                <w:webHidden/>
              </w:rPr>
              <w:fldChar w:fldCharType="separate"/>
            </w:r>
            <w:r w:rsidR="00225CE8">
              <w:rPr>
                <w:noProof/>
                <w:webHidden/>
              </w:rPr>
              <w:t>2</w:t>
            </w:r>
            <w:r w:rsidR="00225CE8">
              <w:rPr>
                <w:noProof/>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36" w:history="1">
            <w:r w:rsidR="00225CE8" w:rsidRPr="00582441">
              <w:rPr>
                <w:rStyle w:val="Hipervnculo"/>
                <w:noProof/>
              </w:rPr>
              <w:t>2</w:t>
            </w:r>
            <w:r w:rsidR="00225CE8">
              <w:rPr>
                <w:rFonts w:eastAsiaTheme="minorEastAsia"/>
                <w:noProof/>
                <w:lang w:eastAsia="es-CL"/>
              </w:rPr>
              <w:tab/>
            </w:r>
            <w:r w:rsidR="00225CE8" w:rsidRPr="00582441">
              <w:rPr>
                <w:rStyle w:val="Hipervnculo"/>
                <w:noProof/>
              </w:rPr>
              <w:t>IDENTIFICACIÓN DE LA UNIDAD FISCALIZABLE</w:t>
            </w:r>
            <w:r w:rsidR="00225CE8">
              <w:rPr>
                <w:noProof/>
                <w:webHidden/>
              </w:rPr>
              <w:tab/>
            </w:r>
            <w:r w:rsidR="00225CE8">
              <w:rPr>
                <w:noProof/>
                <w:webHidden/>
              </w:rPr>
              <w:fldChar w:fldCharType="begin"/>
            </w:r>
            <w:r w:rsidR="00225CE8">
              <w:rPr>
                <w:noProof/>
                <w:webHidden/>
              </w:rPr>
              <w:instrText xml:space="preserve"> PAGEREF _Toc14706436 \h </w:instrText>
            </w:r>
            <w:r w:rsidR="00225CE8">
              <w:rPr>
                <w:noProof/>
                <w:webHidden/>
              </w:rPr>
            </w:r>
            <w:r w:rsidR="00225CE8">
              <w:rPr>
                <w:noProof/>
                <w:webHidden/>
              </w:rPr>
              <w:fldChar w:fldCharType="separate"/>
            </w:r>
            <w:r w:rsidR="00225CE8">
              <w:rPr>
                <w:noProof/>
                <w:webHidden/>
              </w:rPr>
              <w:t>3</w:t>
            </w:r>
            <w:r w:rsidR="00225CE8">
              <w:rPr>
                <w:noProof/>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37" w:history="1">
            <w:r w:rsidR="00225CE8" w:rsidRPr="00582441">
              <w:rPr>
                <w:rStyle w:val="Hipervnculo"/>
                <w:noProof/>
              </w:rPr>
              <w:t>2.1</w:t>
            </w:r>
            <w:r w:rsidR="00225CE8">
              <w:rPr>
                <w:rFonts w:eastAsiaTheme="minorEastAsia"/>
                <w:noProof/>
                <w:lang w:eastAsia="es-CL"/>
              </w:rPr>
              <w:tab/>
            </w:r>
            <w:r w:rsidR="00225CE8" w:rsidRPr="00582441">
              <w:rPr>
                <w:rStyle w:val="Hipervnculo"/>
                <w:noProof/>
              </w:rPr>
              <w:t>Antecedentes Generales</w:t>
            </w:r>
            <w:r w:rsidR="00225CE8">
              <w:rPr>
                <w:noProof/>
                <w:webHidden/>
              </w:rPr>
              <w:tab/>
            </w:r>
            <w:r w:rsidR="00225CE8">
              <w:rPr>
                <w:noProof/>
                <w:webHidden/>
              </w:rPr>
              <w:fldChar w:fldCharType="begin"/>
            </w:r>
            <w:r w:rsidR="00225CE8">
              <w:rPr>
                <w:noProof/>
                <w:webHidden/>
              </w:rPr>
              <w:instrText xml:space="preserve"> PAGEREF _Toc14706437 \h </w:instrText>
            </w:r>
            <w:r w:rsidR="00225CE8">
              <w:rPr>
                <w:noProof/>
                <w:webHidden/>
              </w:rPr>
            </w:r>
            <w:r w:rsidR="00225CE8">
              <w:rPr>
                <w:noProof/>
                <w:webHidden/>
              </w:rPr>
              <w:fldChar w:fldCharType="separate"/>
            </w:r>
            <w:r w:rsidR="00225CE8">
              <w:rPr>
                <w:noProof/>
                <w:webHidden/>
              </w:rPr>
              <w:t>3</w:t>
            </w:r>
            <w:r w:rsidR="00225CE8">
              <w:rPr>
                <w:noProof/>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38" w:history="1">
            <w:r w:rsidR="00225CE8" w:rsidRPr="00582441">
              <w:rPr>
                <w:rStyle w:val="Hipervnculo"/>
                <w:noProof/>
              </w:rPr>
              <w:t>2.2</w:t>
            </w:r>
            <w:r w:rsidR="00225CE8">
              <w:rPr>
                <w:rFonts w:eastAsiaTheme="minorEastAsia"/>
                <w:noProof/>
                <w:lang w:eastAsia="es-CL"/>
              </w:rPr>
              <w:tab/>
            </w:r>
            <w:r w:rsidR="00225CE8" w:rsidRPr="00582441">
              <w:rPr>
                <w:rStyle w:val="Hipervnculo"/>
                <w:noProof/>
              </w:rPr>
              <w:t>Ubicación y Layout</w:t>
            </w:r>
            <w:r w:rsidR="00225CE8">
              <w:rPr>
                <w:noProof/>
                <w:webHidden/>
              </w:rPr>
              <w:tab/>
            </w:r>
            <w:r w:rsidR="00225CE8">
              <w:rPr>
                <w:noProof/>
                <w:webHidden/>
              </w:rPr>
              <w:fldChar w:fldCharType="begin"/>
            </w:r>
            <w:r w:rsidR="00225CE8">
              <w:rPr>
                <w:noProof/>
                <w:webHidden/>
              </w:rPr>
              <w:instrText xml:space="preserve"> PAGEREF _Toc14706438 \h </w:instrText>
            </w:r>
            <w:r w:rsidR="00225CE8">
              <w:rPr>
                <w:noProof/>
                <w:webHidden/>
              </w:rPr>
            </w:r>
            <w:r w:rsidR="00225CE8">
              <w:rPr>
                <w:noProof/>
                <w:webHidden/>
              </w:rPr>
              <w:fldChar w:fldCharType="separate"/>
            </w:r>
            <w:r w:rsidR="00225CE8">
              <w:rPr>
                <w:noProof/>
                <w:webHidden/>
              </w:rPr>
              <w:t>4</w:t>
            </w:r>
            <w:r w:rsidR="00225CE8">
              <w:rPr>
                <w:noProof/>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39" w:history="1">
            <w:r w:rsidR="00225CE8" w:rsidRPr="00582441">
              <w:rPr>
                <w:rStyle w:val="Hipervnculo"/>
                <w:noProof/>
              </w:rPr>
              <w:t>3</w:t>
            </w:r>
            <w:r w:rsidR="00225CE8">
              <w:rPr>
                <w:rFonts w:eastAsiaTheme="minorEastAsia"/>
                <w:noProof/>
                <w:lang w:eastAsia="es-CL"/>
              </w:rPr>
              <w:tab/>
            </w:r>
            <w:r w:rsidR="00225CE8" w:rsidRPr="00582441">
              <w:rPr>
                <w:rStyle w:val="Hipervnculo"/>
                <w:noProof/>
              </w:rPr>
              <w:t>INSTRUMENTOS DE CARÁCTER AMBIENTAL FISCALIZADOS</w:t>
            </w:r>
            <w:r w:rsidR="00225CE8">
              <w:rPr>
                <w:noProof/>
                <w:webHidden/>
              </w:rPr>
              <w:tab/>
            </w:r>
            <w:r w:rsidR="00225CE8">
              <w:rPr>
                <w:noProof/>
                <w:webHidden/>
              </w:rPr>
              <w:fldChar w:fldCharType="begin"/>
            </w:r>
            <w:r w:rsidR="00225CE8">
              <w:rPr>
                <w:noProof/>
                <w:webHidden/>
              </w:rPr>
              <w:instrText xml:space="preserve"> PAGEREF _Toc14706439 \h </w:instrText>
            </w:r>
            <w:r w:rsidR="00225CE8">
              <w:rPr>
                <w:noProof/>
                <w:webHidden/>
              </w:rPr>
            </w:r>
            <w:r w:rsidR="00225CE8">
              <w:rPr>
                <w:noProof/>
                <w:webHidden/>
              </w:rPr>
              <w:fldChar w:fldCharType="separate"/>
            </w:r>
            <w:r w:rsidR="00225CE8">
              <w:rPr>
                <w:noProof/>
                <w:webHidden/>
              </w:rPr>
              <w:t>5</w:t>
            </w:r>
            <w:r w:rsidR="00225CE8">
              <w:rPr>
                <w:noProof/>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40" w:history="1">
            <w:r w:rsidR="00225CE8" w:rsidRPr="00582441">
              <w:rPr>
                <w:rStyle w:val="Hipervnculo"/>
                <w:noProof/>
              </w:rPr>
              <w:t>4</w:t>
            </w:r>
            <w:r w:rsidR="00225CE8">
              <w:rPr>
                <w:rFonts w:eastAsiaTheme="minorEastAsia"/>
                <w:noProof/>
                <w:lang w:eastAsia="es-CL"/>
              </w:rPr>
              <w:tab/>
            </w:r>
            <w:r w:rsidR="00225CE8" w:rsidRPr="00582441">
              <w:rPr>
                <w:rStyle w:val="Hipervnculo"/>
                <w:noProof/>
              </w:rPr>
              <w:t>ANTECEDENTES DE LA ACTIVIDAD DE FISCALIZACIÓN</w:t>
            </w:r>
            <w:r w:rsidR="00225CE8">
              <w:rPr>
                <w:noProof/>
                <w:webHidden/>
              </w:rPr>
              <w:tab/>
            </w:r>
            <w:r w:rsidR="00225CE8">
              <w:rPr>
                <w:noProof/>
                <w:webHidden/>
              </w:rPr>
              <w:fldChar w:fldCharType="begin"/>
            </w:r>
            <w:r w:rsidR="00225CE8">
              <w:rPr>
                <w:noProof/>
                <w:webHidden/>
              </w:rPr>
              <w:instrText xml:space="preserve"> PAGEREF _Toc14706440 \h </w:instrText>
            </w:r>
            <w:r w:rsidR="00225CE8">
              <w:rPr>
                <w:noProof/>
                <w:webHidden/>
              </w:rPr>
            </w:r>
            <w:r w:rsidR="00225CE8">
              <w:rPr>
                <w:noProof/>
                <w:webHidden/>
              </w:rPr>
              <w:fldChar w:fldCharType="separate"/>
            </w:r>
            <w:r w:rsidR="00225CE8">
              <w:rPr>
                <w:noProof/>
                <w:webHidden/>
              </w:rPr>
              <w:t>5</w:t>
            </w:r>
            <w:r w:rsidR="00225CE8">
              <w:rPr>
                <w:noProof/>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41" w:history="1">
            <w:r w:rsidR="00225CE8" w:rsidRPr="00582441">
              <w:rPr>
                <w:rStyle w:val="Hipervnculo"/>
                <w:noProof/>
              </w:rPr>
              <w:t>4.1</w:t>
            </w:r>
            <w:r w:rsidR="00225CE8">
              <w:rPr>
                <w:rFonts w:eastAsiaTheme="minorEastAsia"/>
                <w:noProof/>
                <w:lang w:eastAsia="es-CL"/>
              </w:rPr>
              <w:tab/>
            </w:r>
            <w:r w:rsidR="00225CE8" w:rsidRPr="00582441">
              <w:rPr>
                <w:rStyle w:val="Hipervnculo"/>
                <w:noProof/>
              </w:rPr>
              <w:t>Motivo de la Actividad de Fiscalización</w:t>
            </w:r>
            <w:r w:rsidR="00225CE8">
              <w:rPr>
                <w:noProof/>
                <w:webHidden/>
              </w:rPr>
              <w:tab/>
            </w:r>
            <w:r w:rsidR="00225CE8">
              <w:rPr>
                <w:noProof/>
                <w:webHidden/>
              </w:rPr>
              <w:fldChar w:fldCharType="begin"/>
            </w:r>
            <w:r w:rsidR="00225CE8">
              <w:rPr>
                <w:noProof/>
                <w:webHidden/>
              </w:rPr>
              <w:instrText xml:space="preserve"> PAGEREF _Toc14706441 \h </w:instrText>
            </w:r>
            <w:r w:rsidR="00225CE8">
              <w:rPr>
                <w:noProof/>
                <w:webHidden/>
              </w:rPr>
            </w:r>
            <w:r w:rsidR="00225CE8">
              <w:rPr>
                <w:noProof/>
                <w:webHidden/>
              </w:rPr>
              <w:fldChar w:fldCharType="separate"/>
            </w:r>
            <w:r w:rsidR="00225CE8">
              <w:rPr>
                <w:noProof/>
                <w:webHidden/>
              </w:rPr>
              <w:t>5</w:t>
            </w:r>
            <w:r w:rsidR="00225CE8">
              <w:rPr>
                <w:noProof/>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42" w:history="1">
            <w:r w:rsidR="00225CE8" w:rsidRPr="00582441">
              <w:rPr>
                <w:rStyle w:val="Hipervnculo"/>
                <w:noProof/>
              </w:rPr>
              <w:t>4.2</w:t>
            </w:r>
            <w:r w:rsidR="00225CE8">
              <w:rPr>
                <w:rFonts w:eastAsiaTheme="minorEastAsia"/>
                <w:noProof/>
                <w:lang w:eastAsia="es-CL"/>
              </w:rPr>
              <w:tab/>
            </w:r>
            <w:r w:rsidR="00225CE8" w:rsidRPr="00582441">
              <w:rPr>
                <w:rStyle w:val="Hipervnculo"/>
                <w:noProof/>
              </w:rPr>
              <w:t>Materia Específica Objeto de la Fiscalización Ambiental</w:t>
            </w:r>
            <w:r w:rsidR="00225CE8">
              <w:rPr>
                <w:noProof/>
                <w:webHidden/>
              </w:rPr>
              <w:tab/>
            </w:r>
            <w:r w:rsidR="00225CE8">
              <w:rPr>
                <w:noProof/>
                <w:webHidden/>
              </w:rPr>
              <w:fldChar w:fldCharType="begin"/>
            </w:r>
            <w:r w:rsidR="00225CE8">
              <w:rPr>
                <w:noProof/>
                <w:webHidden/>
              </w:rPr>
              <w:instrText xml:space="preserve"> PAGEREF _Toc14706442 \h </w:instrText>
            </w:r>
            <w:r w:rsidR="00225CE8">
              <w:rPr>
                <w:noProof/>
                <w:webHidden/>
              </w:rPr>
            </w:r>
            <w:r w:rsidR="00225CE8">
              <w:rPr>
                <w:noProof/>
                <w:webHidden/>
              </w:rPr>
              <w:fldChar w:fldCharType="separate"/>
            </w:r>
            <w:r w:rsidR="00225CE8">
              <w:rPr>
                <w:noProof/>
                <w:webHidden/>
              </w:rPr>
              <w:t>5</w:t>
            </w:r>
            <w:r w:rsidR="00225CE8">
              <w:rPr>
                <w:noProof/>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43" w:history="1">
            <w:r w:rsidR="00225CE8" w:rsidRPr="00582441">
              <w:rPr>
                <w:rStyle w:val="Hipervnculo"/>
                <w:noProof/>
              </w:rPr>
              <w:t>4.3</w:t>
            </w:r>
            <w:r w:rsidR="00225CE8">
              <w:rPr>
                <w:rFonts w:eastAsiaTheme="minorEastAsia"/>
                <w:noProof/>
                <w:lang w:eastAsia="es-CL"/>
              </w:rPr>
              <w:tab/>
            </w:r>
            <w:r w:rsidR="00225CE8" w:rsidRPr="00582441">
              <w:rPr>
                <w:rStyle w:val="Hipervnculo"/>
                <w:noProof/>
              </w:rPr>
              <w:t>Aspectos relativos a la ejecución de la Inspección Ambiental</w:t>
            </w:r>
            <w:r w:rsidR="00225CE8">
              <w:rPr>
                <w:noProof/>
                <w:webHidden/>
              </w:rPr>
              <w:tab/>
            </w:r>
            <w:r w:rsidR="00225CE8">
              <w:rPr>
                <w:noProof/>
                <w:webHidden/>
              </w:rPr>
              <w:fldChar w:fldCharType="begin"/>
            </w:r>
            <w:r w:rsidR="00225CE8">
              <w:rPr>
                <w:noProof/>
                <w:webHidden/>
              </w:rPr>
              <w:instrText xml:space="preserve"> PAGEREF _Toc14706443 \h </w:instrText>
            </w:r>
            <w:r w:rsidR="00225CE8">
              <w:rPr>
                <w:noProof/>
                <w:webHidden/>
              </w:rPr>
            </w:r>
            <w:r w:rsidR="00225CE8">
              <w:rPr>
                <w:noProof/>
                <w:webHidden/>
              </w:rPr>
              <w:fldChar w:fldCharType="separate"/>
            </w:r>
            <w:r w:rsidR="00225CE8">
              <w:rPr>
                <w:noProof/>
                <w:webHidden/>
              </w:rPr>
              <w:t>5</w:t>
            </w:r>
            <w:r w:rsidR="00225CE8">
              <w:rPr>
                <w:noProof/>
                <w:webHidden/>
              </w:rPr>
              <w:fldChar w:fldCharType="end"/>
            </w:r>
          </w:hyperlink>
        </w:p>
        <w:p w:rsidR="00225CE8" w:rsidRDefault="009364B7">
          <w:pPr>
            <w:pStyle w:val="TDC3"/>
            <w:rPr>
              <w:rFonts w:asciiTheme="minorHAnsi" w:eastAsiaTheme="minorEastAsia" w:hAnsiTheme="minorHAnsi" w:cstheme="minorBidi"/>
              <w:b w:val="0"/>
              <w:bCs w:val="0"/>
              <w:lang w:eastAsia="es-CL"/>
            </w:rPr>
          </w:pPr>
          <w:hyperlink w:anchor="_Toc14706444" w:history="1">
            <w:r w:rsidR="00225CE8" w:rsidRPr="00582441">
              <w:rPr>
                <w:rStyle w:val="Hipervnculo"/>
              </w:rPr>
              <w:t>4.3.1</w:t>
            </w:r>
            <w:r w:rsidR="00225CE8">
              <w:rPr>
                <w:rFonts w:asciiTheme="minorHAnsi" w:eastAsiaTheme="minorEastAsia" w:hAnsiTheme="minorHAnsi" w:cstheme="minorBidi"/>
                <w:b w:val="0"/>
                <w:bCs w:val="0"/>
                <w:lang w:eastAsia="es-CL"/>
              </w:rPr>
              <w:tab/>
            </w:r>
            <w:r w:rsidR="00225CE8" w:rsidRPr="00582441">
              <w:rPr>
                <w:rStyle w:val="Hipervnculo"/>
              </w:rPr>
              <w:t>Ejecución de la inspección</w:t>
            </w:r>
            <w:r w:rsidR="00225CE8">
              <w:rPr>
                <w:webHidden/>
              </w:rPr>
              <w:tab/>
            </w:r>
            <w:r w:rsidR="00225CE8">
              <w:rPr>
                <w:webHidden/>
              </w:rPr>
              <w:fldChar w:fldCharType="begin"/>
            </w:r>
            <w:r w:rsidR="00225CE8">
              <w:rPr>
                <w:webHidden/>
              </w:rPr>
              <w:instrText xml:space="preserve"> PAGEREF _Toc14706444 \h </w:instrText>
            </w:r>
            <w:r w:rsidR="00225CE8">
              <w:rPr>
                <w:webHidden/>
              </w:rPr>
            </w:r>
            <w:r w:rsidR="00225CE8">
              <w:rPr>
                <w:webHidden/>
              </w:rPr>
              <w:fldChar w:fldCharType="separate"/>
            </w:r>
            <w:r w:rsidR="00225CE8">
              <w:rPr>
                <w:webHidden/>
              </w:rPr>
              <w:t>5</w:t>
            </w:r>
            <w:r w:rsidR="00225CE8">
              <w:rPr>
                <w:webHidden/>
              </w:rPr>
              <w:fldChar w:fldCharType="end"/>
            </w:r>
          </w:hyperlink>
        </w:p>
        <w:p w:rsidR="00225CE8" w:rsidRDefault="009364B7">
          <w:pPr>
            <w:pStyle w:val="TDC3"/>
            <w:rPr>
              <w:rFonts w:asciiTheme="minorHAnsi" w:eastAsiaTheme="minorEastAsia" w:hAnsiTheme="minorHAnsi" w:cstheme="minorBidi"/>
              <w:b w:val="0"/>
              <w:bCs w:val="0"/>
              <w:lang w:eastAsia="es-CL"/>
            </w:rPr>
          </w:pPr>
          <w:hyperlink w:anchor="_Toc14706445" w:history="1">
            <w:r w:rsidR="00225CE8" w:rsidRPr="00582441">
              <w:rPr>
                <w:rStyle w:val="Hipervnculo"/>
              </w:rPr>
              <w:t>4.3.2</w:t>
            </w:r>
            <w:r w:rsidR="00225CE8">
              <w:rPr>
                <w:rFonts w:asciiTheme="minorHAnsi" w:eastAsiaTheme="minorEastAsia" w:hAnsiTheme="minorHAnsi" w:cstheme="minorBidi"/>
                <w:b w:val="0"/>
                <w:bCs w:val="0"/>
                <w:lang w:eastAsia="es-CL"/>
              </w:rPr>
              <w:tab/>
            </w:r>
            <w:r w:rsidR="00225CE8" w:rsidRPr="00582441">
              <w:rPr>
                <w:rStyle w:val="Hipervnculo"/>
              </w:rPr>
              <w:t>Esquema de recorrido.</w:t>
            </w:r>
            <w:r w:rsidR="00225CE8">
              <w:rPr>
                <w:webHidden/>
              </w:rPr>
              <w:tab/>
            </w:r>
            <w:r w:rsidR="00225CE8">
              <w:rPr>
                <w:webHidden/>
              </w:rPr>
              <w:fldChar w:fldCharType="begin"/>
            </w:r>
            <w:r w:rsidR="00225CE8">
              <w:rPr>
                <w:webHidden/>
              </w:rPr>
              <w:instrText xml:space="preserve"> PAGEREF _Toc14706445 \h </w:instrText>
            </w:r>
            <w:r w:rsidR="00225CE8">
              <w:rPr>
                <w:webHidden/>
              </w:rPr>
            </w:r>
            <w:r w:rsidR="00225CE8">
              <w:rPr>
                <w:webHidden/>
              </w:rPr>
              <w:fldChar w:fldCharType="separate"/>
            </w:r>
            <w:r w:rsidR="00225CE8">
              <w:rPr>
                <w:webHidden/>
              </w:rPr>
              <w:t>6</w:t>
            </w:r>
            <w:r w:rsidR="00225CE8">
              <w:rPr>
                <w:webHidden/>
              </w:rPr>
              <w:fldChar w:fldCharType="end"/>
            </w:r>
          </w:hyperlink>
        </w:p>
        <w:p w:rsidR="00225CE8" w:rsidRDefault="009364B7">
          <w:pPr>
            <w:pStyle w:val="TDC3"/>
            <w:rPr>
              <w:rFonts w:asciiTheme="minorHAnsi" w:eastAsiaTheme="minorEastAsia" w:hAnsiTheme="minorHAnsi" w:cstheme="minorBidi"/>
              <w:b w:val="0"/>
              <w:bCs w:val="0"/>
              <w:lang w:eastAsia="es-CL"/>
            </w:rPr>
          </w:pPr>
          <w:hyperlink w:anchor="_Toc14706446" w:history="1">
            <w:r w:rsidR="00225CE8" w:rsidRPr="00582441">
              <w:rPr>
                <w:rStyle w:val="Hipervnculo"/>
              </w:rPr>
              <w:t>4.3.3</w:t>
            </w:r>
            <w:r w:rsidR="00225CE8">
              <w:rPr>
                <w:rFonts w:asciiTheme="minorHAnsi" w:eastAsiaTheme="minorEastAsia" w:hAnsiTheme="minorHAnsi" w:cstheme="minorBidi"/>
                <w:b w:val="0"/>
                <w:bCs w:val="0"/>
                <w:lang w:eastAsia="es-CL"/>
              </w:rPr>
              <w:tab/>
            </w:r>
            <w:r w:rsidR="00225CE8" w:rsidRPr="00582441">
              <w:rPr>
                <w:rStyle w:val="Hipervnculo"/>
              </w:rPr>
              <w:t>Detalle del Recorrido de la Inspección</w:t>
            </w:r>
            <w:r w:rsidR="00225CE8">
              <w:rPr>
                <w:webHidden/>
              </w:rPr>
              <w:tab/>
            </w:r>
            <w:r w:rsidR="00225CE8">
              <w:rPr>
                <w:webHidden/>
              </w:rPr>
              <w:fldChar w:fldCharType="begin"/>
            </w:r>
            <w:r w:rsidR="00225CE8">
              <w:rPr>
                <w:webHidden/>
              </w:rPr>
              <w:instrText xml:space="preserve"> PAGEREF _Toc14706446 \h </w:instrText>
            </w:r>
            <w:r w:rsidR="00225CE8">
              <w:rPr>
                <w:webHidden/>
              </w:rPr>
            </w:r>
            <w:r w:rsidR="00225CE8">
              <w:rPr>
                <w:webHidden/>
              </w:rPr>
              <w:fldChar w:fldCharType="separate"/>
            </w:r>
            <w:r w:rsidR="00225CE8">
              <w:rPr>
                <w:webHidden/>
              </w:rPr>
              <w:t>6</w:t>
            </w:r>
            <w:r w:rsidR="00225CE8">
              <w:rPr>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47" w:history="1">
            <w:r w:rsidR="00225CE8" w:rsidRPr="00582441">
              <w:rPr>
                <w:rStyle w:val="Hipervnculo"/>
                <w:noProof/>
              </w:rPr>
              <w:t>4.4</w:t>
            </w:r>
            <w:r w:rsidR="00225CE8">
              <w:rPr>
                <w:rFonts w:eastAsiaTheme="minorEastAsia"/>
                <w:noProof/>
                <w:lang w:eastAsia="es-CL"/>
              </w:rPr>
              <w:tab/>
            </w:r>
            <w:r w:rsidR="00225CE8" w:rsidRPr="00582441">
              <w:rPr>
                <w:rStyle w:val="Hipervnculo"/>
                <w:noProof/>
              </w:rPr>
              <w:t>Revisión Documental</w:t>
            </w:r>
            <w:r w:rsidR="00225CE8">
              <w:rPr>
                <w:noProof/>
                <w:webHidden/>
              </w:rPr>
              <w:tab/>
            </w:r>
            <w:r w:rsidR="00225CE8">
              <w:rPr>
                <w:noProof/>
                <w:webHidden/>
              </w:rPr>
              <w:fldChar w:fldCharType="begin"/>
            </w:r>
            <w:r w:rsidR="00225CE8">
              <w:rPr>
                <w:noProof/>
                <w:webHidden/>
              </w:rPr>
              <w:instrText xml:space="preserve"> PAGEREF _Toc14706447 \h </w:instrText>
            </w:r>
            <w:r w:rsidR="00225CE8">
              <w:rPr>
                <w:noProof/>
                <w:webHidden/>
              </w:rPr>
            </w:r>
            <w:r w:rsidR="00225CE8">
              <w:rPr>
                <w:noProof/>
                <w:webHidden/>
              </w:rPr>
              <w:fldChar w:fldCharType="separate"/>
            </w:r>
            <w:r w:rsidR="00225CE8">
              <w:rPr>
                <w:noProof/>
                <w:webHidden/>
              </w:rPr>
              <w:t>7</w:t>
            </w:r>
            <w:r w:rsidR="00225CE8">
              <w:rPr>
                <w:noProof/>
                <w:webHidden/>
              </w:rPr>
              <w:fldChar w:fldCharType="end"/>
            </w:r>
          </w:hyperlink>
        </w:p>
        <w:p w:rsidR="00225CE8" w:rsidRDefault="009364B7">
          <w:pPr>
            <w:pStyle w:val="TDC3"/>
            <w:rPr>
              <w:rFonts w:asciiTheme="minorHAnsi" w:eastAsiaTheme="minorEastAsia" w:hAnsiTheme="minorHAnsi" w:cstheme="minorBidi"/>
              <w:b w:val="0"/>
              <w:bCs w:val="0"/>
              <w:lang w:eastAsia="es-CL"/>
            </w:rPr>
          </w:pPr>
          <w:hyperlink w:anchor="_Toc14706448" w:history="1">
            <w:r w:rsidR="00225CE8" w:rsidRPr="00582441">
              <w:rPr>
                <w:rStyle w:val="Hipervnculo"/>
              </w:rPr>
              <w:t>4.4.1</w:t>
            </w:r>
            <w:r w:rsidR="00225CE8">
              <w:rPr>
                <w:rFonts w:asciiTheme="minorHAnsi" w:eastAsiaTheme="minorEastAsia" w:hAnsiTheme="minorHAnsi" w:cstheme="minorBidi"/>
                <w:b w:val="0"/>
                <w:bCs w:val="0"/>
                <w:lang w:eastAsia="es-CL"/>
              </w:rPr>
              <w:tab/>
            </w:r>
            <w:r w:rsidR="00225CE8" w:rsidRPr="00582441">
              <w:rPr>
                <w:rStyle w:val="Hipervnculo"/>
              </w:rPr>
              <w:t>Documentos Revisados</w:t>
            </w:r>
            <w:r w:rsidR="00225CE8">
              <w:rPr>
                <w:webHidden/>
              </w:rPr>
              <w:tab/>
            </w:r>
            <w:r w:rsidR="00225CE8">
              <w:rPr>
                <w:webHidden/>
              </w:rPr>
              <w:fldChar w:fldCharType="begin"/>
            </w:r>
            <w:r w:rsidR="00225CE8">
              <w:rPr>
                <w:webHidden/>
              </w:rPr>
              <w:instrText xml:space="preserve"> PAGEREF _Toc14706448 \h </w:instrText>
            </w:r>
            <w:r w:rsidR="00225CE8">
              <w:rPr>
                <w:webHidden/>
              </w:rPr>
            </w:r>
            <w:r w:rsidR="00225CE8">
              <w:rPr>
                <w:webHidden/>
              </w:rPr>
              <w:fldChar w:fldCharType="separate"/>
            </w:r>
            <w:r w:rsidR="00225CE8">
              <w:rPr>
                <w:webHidden/>
              </w:rPr>
              <w:t>7</w:t>
            </w:r>
            <w:r w:rsidR="00225CE8">
              <w:rPr>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49" w:history="1">
            <w:r w:rsidR="00225CE8" w:rsidRPr="00582441">
              <w:rPr>
                <w:rStyle w:val="Hipervnculo"/>
                <w:noProof/>
              </w:rPr>
              <w:t>5</w:t>
            </w:r>
            <w:r w:rsidR="00225CE8">
              <w:rPr>
                <w:rFonts w:eastAsiaTheme="minorEastAsia"/>
                <w:noProof/>
                <w:lang w:eastAsia="es-CL"/>
              </w:rPr>
              <w:tab/>
            </w:r>
            <w:r w:rsidR="00225CE8" w:rsidRPr="00582441">
              <w:rPr>
                <w:rStyle w:val="Hipervnculo"/>
                <w:noProof/>
              </w:rPr>
              <w:t>HECHOS CONSTATADOS.</w:t>
            </w:r>
            <w:r w:rsidR="00225CE8">
              <w:rPr>
                <w:noProof/>
                <w:webHidden/>
              </w:rPr>
              <w:tab/>
            </w:r>
            <w:r w:rsidR="00225CE8">
              <w:rPr>
                <w:noProof/>
                <w:webHidden/>
              </w:rPr>
              <w:fldChar w:fldCharType="begin"/>
            </w:r>
            <w:r w:rsidR="00225CE8">
              <w:rPr>
                <w:noProof/>
                <w:webHidden/>
              </w:rPr>
              <w:instrText xml:space="preserve"> PAGEREF _Toc14706449 \h </w:instrText>
            </w:r>
            <w:r w:rsidR="00225CE8">
              <w:rPr>
                <w:noProof/>
                <w:webHidden/>
              </w:rPr>
            </w:r>
            <w:r w:rsidR="00225CE8">
              <w:rPr>
                <w:noProof/>
                <w:webHidden/>
              </w:rPr>
              <w:fldChar w:fldCharType="separate"/>
            </w:r>
            <w:r w:rsidR="00225CE8">
              <w:rPr>
                <w:noProof/>
                <w:webHidden/>
              </w:rPr>
              <w:t>7</w:t>
            </w:r>
            <w:r w:rsidR="00225CE8">
              <w:rPr>
                <w:noProof/>
                <w:webHidden/>
              </w:rPr>
              <w:fldChar w:fldCharType="end"/>
            </w:r>
          </w:hyperlink>
        </w:p>
        <w:p w:rsidR="00225CE8" w:rsidRDefault="009364B7">
          <w:pPr>
            <w:pStyle w:val="TDC2"/>
            <w:tabs>
              <w:tab w:val="left" w:pos="880"/>
              <w:tab w:val="right" w:leader="dot" w:pos="9962"/>
            </w:tabs>
            <w:rPr>
              <w:rFonts w:eastAsiaTheme="minorEastAsia"/>
              <w:noProof/>
              <w:lang w:eastAsia="es-CL"/>
            </w:rPr>
          </w:pPr>
          <w:hyperlink w:anchor="_Toc14706450" w:history="1">
            <w:r w:rsidR="00225CE8" w:rsidRPr="00582441">
              <w:rPr>
                <w:rStyle w:val="Hipervnculo"/>
                <w:noProof/>
              </w:rPr>
              <w:t>5.1</w:t>
            </w:r>
            <w:r w:rsidR="00225CE8">
              <w:rPr>
                <w:rFonts w:eastAsiaTheme="minorEastAsia"/>
                <w:noProof/>
                <w:lang w:eastAsia="es-CL"/>
              </w:rPr>
              <w:tab/>
            </w:r>
            <w:r w:rsidR="00225CE8" w:rsidRPr="00582441">
              <w:rPr>
                <w:rStyle w:val="Hipervnculo"/>
                <w:noProof/>
              </w:rPr>
              <w:t>Manejo de Emisiones a</w:t>
            </w:r>
            <w:r w:rsidR="00225CE8">
              <w:rPr>
                <w:noProof/>
                <w:webHidden/>
              </w:rPr>
              <w:tab/>
            </w:r>
            <w:r w:rsidR="00225CE8">
              <w:rPr>
                <w:noProof/>
                <w:webHidden/>
              </w:rPr>
              <w:fldChar w:fldCharType="begin"/>
            </w:r>
            <w:r w:rsidR="00225CE8">
              <w:rPr>
                <w:noProof/>
                <w:webHidden/>
              </w:rPr>
              <w:instrText xml:space="preserve"> PAGEREF _Toc14706450 \h </w:instrText>
            </w:r>
            <w:r w:rsidR="00225CE8">
              <w:rPr>
                <w:noProof/>
                <w:webHidden/>
              </w:rPr>
            </w:r>
            <w:r w:rsidR="00225CE8">
              <w:rPr>
                <w:noProof/>
                <w:webHidden/>
              </w:rPr>
              <w:fldChar w:fldCharType="separate"/>
            </w:r>
            <w:r w:rsidR="00225CE8">
              <w:rPr>
                <w:noProof/>
                <w:webHidden/>
              </w:rPr>
              <w:t>7</w:t>
            </w:r>
            <w:r w:rsidR="00225CE8">
              <w:rPr>
                <w:noProof/>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55" w:history="1">
            <w:r w:rsidR="00225CE8" w:rsidRPr="00582441">
              <w:rPr>
                <w:rStyle w:val="Hipervnculo"/>
                <w:noProof/>
              </w:rPr>
              <w:t>6</w:t>
            </w:r>
            <w:r w:rsidR="00225CE8">
              <w:rPr>
                <w:rFonts w:eastAsiaTheme="minorEastAsia"/>
                <w:noProof/>
                <w:lang w:eastAsia="es-CL"/>
              </w:rPr>
              <w:tab/>
            </w:r>
            <w:r w:rsidR="00225CE8" w:rsidRPr="00582441">
              <w:rPr>
                <w:rStyle w:val="Hipervnculo"/>
                <w:noProof/>
              </w:rPr>
              <w:t>CONCLUSIONES</w:t>
            </w:r>
            <w:r w:rsidR="00225CE8">
              <w:rPr>
                <w:noProof/>
                <w:webHidden/>
              </w:rPr>
              <w:tab/>
            </w:r>
            <w:r w:rsidR="00225CE8">
              <w:rPr>
                <w:noProof/>
                <w:webHidden/>
              </w:rPr>
              <w:fldChar w:fldCharType="begin"/>
            </w:r>
            <w:r w:rsidR="00225CE8">
              <w:rPr>
                <w:noProof/>
                <w:webHidden/>
              </w:rPr>
              <w:instrText xml:space="preserve"> PAGEREF _Toc14706455 \h </w:instrText>
            </w:r>
            <w:r w:rsidR="00225CE8">
              <w:rPr>
                <w:noProof/>
                <w:webHidden/>
              </w:rPr>
            </w:r>
            <w:r w:rsidR="00225CE8">
              <w:rPr>
                <w:noProof/>
                <w:webHidden/>
              </w:rPr>
              <w:fldChar w:fldCharType="separate"/>
            </w:r>
            <w:r w:rsidR="00225CE8">
              <w:rPr>
                <w:noProof/>
                <w:webHidden/>
              </w:rPr>
              <w:t>11</w:t>
            </w:r>
            <w:r w:rsidR="00225CE8">
              <w:rPr>
                <w:noProof/>
                <w:webHidden/>
              </w:rPr>
              <w:fldChar w:fldCharType="end"/>
            </w:r>
          </w:hyperlink>
        </w:p>
        <w:p w:rsidR="00225CE8" w:rsidRDefault="009364B7">
          <w:pPr>
            <w:pStyle w:val="TDC1"/>
            <w:tabs>
              <w:tab w:val="left" w:pos="440"/>
              <w:tab w:val="right" w:leader="dot" w:pos="9962"/>
            </w:tabs>
            <w:rPr>
              <w:rFonts w:eastAsiaTheme="minorEastAsia"/>
              <w:noProof/>
              <w:lang w:eastAsia="es-CL"/>
            </w:rPr>
          </w:pPr>
          <w:hyperlink w:anchor="_Toc14706456" w:history="1">
            <w:r w:rsidR="00225CE8" w:rsidRPr="00582441">
              <w:rPr>
                <w:rStyle w:val="Hipervnculo"/>
                <w:noProof/>
              </w:rPr>
              <w:t>7</w:t>
            </w:r>
            <w:r w:rsidR="00225CE8">
              <w:rPr>
                <w:rFonts w:eastAsiaTheme="minorEastAsia"/>
                <w:noProof/>
                <w:lang w:eastAsia="es-CL"/>
              </w:rPr>
              <w:tab/>
            </w:r>
            <w:r w:rsidR="00225CE8" w:rsidRPr="00582441">
              <w:rPr>
                <w:rStyle w:val="Hipervnculo"/>
                <w:noProof/>
              </w:rPr>
              <w:t>ANEXOS</w:t>
            </w:r>
            <w:r w:rsidR="00225CE8">
              <w:rPr>
                <w:noProof/>
                <w:webHidden/>
              </w:rPr>
              <w:tab/>
            </w:r>
            <w:r w:rsidR="00225CE8">
              <w:rPr>
                <w:noProof/>
                <w:webHidden/>
              </w:rPr>
              <w:fldChar w:fldCharType="begin"/>
            </w:r>
            <w:r w:rsidR="00225CE8">
              <w:rPr>
                <w:noProof/>
                <w:webHidden/>
              </w:rPr>
              <w:instrText xml:space="preserve"> PAGEREF _Toc14706456 \h </w:instrText>
            </w:r>
            <w:r w:rsidR="00225CE8">
              <w:rPr>
                <w:noProof/>
                <w:webHidden/>
              </w:rPr>
            </w:r>
            <w:r w:rsidR="00225CE8">
              <w:rPr>
                <w:noProof/>
                <w:webHidden/>
              </w:rPr>
              <w:fldChar w:fldCharType="separate"/>
            </w:r>
            <w:r w:rsidR="00225CE8">
              <w:rPr>
                <w:noProof/>
                <w:webHidden/>
              </w:rPr>
              <w:t>12</w:t>
            </w:r>
            <w:r w:rsidR="00225CE8">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D14AAD" w:rsidRPr="004438A3" w:rsidRDefault="00D14AAD" w:rsidP="007A7DEB">
      <w:pPr>
        <w:spacing w:after="0" w:line="240" w:lineRule="auto"/>
        <w:jc w:val="center"/>
        <w:rPr>
          <w:rFonts w:ascii="Calibri" w:eastAsia="Calibri" w:hAnsi="Calibri" w:cs="Calibri"/>
          <w:b/>
          <w:sz w:val="20"/>
          <w:szCs w:val="20"/>
        </w:rPr>
      </w:pPr>
    </w:p>
    <w:p w:rsidR="00C64E90" w:rsidRDefault="00C64E90">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14706435"/>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100BCD" w:rsidRDefault="00100BCD" w:rsidP="00100BCD">
      <w:pPr>
        <w:spacing w:after="0" w:line="240" w:lineRule="auto"/>
        <w:jc w:val="both"/>
        <w:rPr>
          <w:rFonts w:ascii="Calibri" w:eastAsia="Calibri" w:hAnsi="Calibri" w:cs="Calibri"/>
        </w:rPr>
      </w:pPr>
      <w:r w:rsidRPr="00B95E30">
        <w:rPr>
          <w:rFonts w:ascii="Calibri" w:eastAsia="Calibri" w:hAnsi="Calibri" w:cs="Calibri"/>
        </w:rPr>
        <w:t>El presente documento da cuenta de los resultados de la</w:t>
      </w:r>
      <w:r>
        <w:rPr>
          <w:rFonts w:ascii="Calibri" w:eastAsia="Calibri" w:hAnsi="Calibri" w:cs="Calibri"/>
        </w:rPr>
        <w:t>s</w:t>
      </w:r>
      <w:r w:rsidRPr="00B95E30">
        <w:rPr>
          <w:rFonts w:ascii="Calibri" w:eastAsia="Calibri" w:hAnsi="Calibri" w:cs="Calibri"/>
        </w:rPr>
        <w:t xml:space="preserve"> actividad</w:t>
      </w:r>
      <w:r>
        <w:rPr>
          <w:rFonts w:ascii="Calibri" w:eastAsia="Calibri" w:hAnsi="Calibri" w:cs="Calibri"/>
        </w:rPr>
        <w:t>es</w:t>
      </w:r>
      <w:r w:rsidRPr="00B95E30">
        <w:rPr>
          <w:rFonts w:ascii="Calibri" w:eastAsia="Calibri" w:hAnsi="Calibri" w:cs="Calibri"/>
        </w:rPr>
        <w:t xml:space="preserve"> de fiscalización ambiental realizada</w:t>
      </w:r>
      <w:r>
        <w:rPr>
          <w:rFonts w:ascii="Calibri" w:eastAsia="Calibri" w:hAnsi="Calibri" w:cs="Calibri"/>
        </w:rPr>
        <w:t>s</w:t>
      </w:r>
      <w:r w:rsidRPr="00B95E30">
        <w:rPr>
          <w:rFonts w:ascii="Calibri" w:eastAsia="Calibri" w:hAnsi="Calibri" w:cs="Calibri"/>
        </w:rPr>
        <w:t xml:space="preserve"> por la Superintendencia del Medio Ambiente </w:t>
      </w:r>
      <w:r>
        <w:rPr>
          <w:rFonts w:ascii="Calibri" w:eastAsia="Calibri" w:hAnsi="Calibri" w:cs="Calibri"/>
        </w:rPr>
        <w:t xml:space="preserve">a la </w:t>
      </w:r>
      <w:r w:rsidRPr="00B95E30">
        <w:rPr>
          <w:rFonts w:ascii="Calibri" w:eastAsia="Calibri" w:hAnsi="Calibri" w:cs="Calibri"/>
        </w:rPr>
        <w:t xml:space="preserve">unidad fiscalizable </w:t>
      </w:r>
      <w:r>
        <w:rPr>
          <w:rFonts w:cs="Calibri"/>
        </w:rPr>
        <w:t>Compañía Minera Dayton.</w:t>
      </w:r>
      <w:r w:rsidRPr="00B95E30">
        <w:rPr>
          <w:rFonts w:ascii="Calibri" w:eastAsia="Calibri" w:hAnsi="Calibri" w:cs="Calibri"/>
        </w:rPr>
        <w:t xml:space="preserve"> </w:t>
      </w:r>
    </w:p>
    <w:p w:rsidR="00D42470" w:rsidRPr="00D42470" w:rsidRDefault="00D42470" w:rsidP="00D42470">
      <w:pPr>
        <w:spacing w:after="0" w:line="240" w:lineRule="auto"/>
        <w:jc w:val="both"/>
        <w:rPr>
          <w:rFonts w:ascii="Calibri" w:eastAsia="Calibri" w:hAnsi="Calibri" w:cs="Calibri"/>
          <w:sz w:val="20"/>
          <w:szCs w:val="20"/>
        </w:rPr>
      </w:pPr>
    </w:p>
    <w:p w:rsidR="00100BCD" w:rsidRDefault="00100BCD" w:rsidP="00100BCD">
      <w:pPr>
        <w:jc w:val="both"/>
        <w:rPr>
          <w:rFonts w:cs="Calibri"/>
        </w:rPr>
      </w:pPr>
      <w:r w:rsidRPr="00AF5720">
        <w:rPr>
          <w:rFonts w:cs="Calibri"/>
        </w:rPr>
        <w:t xml:space="preserve">La instalación fiscalizada corresponde a la Compañía Minera Dayton, </w:t>
      </w:r>
      <w:r>
        <w:rPr>
          <w:rFonts w:cs="Calibri"/>
        </w:rPr>
        <w:t>minería a rajo abierto,</w:t>
      </w:r>
      <w:r w:rsidRPr="00AF5720">
        <w:rPr>
          <w:rFonts w:cs="Calibri"/>
        </w:rPr>
        <w:t xml:space="preserve"> la cual opera desde el año 1995, </w:t>
      </w:r>
      <w:r>
        <w:rPr>
          <w:rFonts w:cs="Calibri"/>
        </w:rPr>
        <w:t>obteniendo oro mediante la</w:t>
      </w:r>
      <w:r w:rsidRPr="00AF5720">
        <w:rPr>
          <w:rFonts w:cs="Calibri"/>
        </w:rPr>
        <w:t xml:space="preserve"> lixiviación con cianuro. En septiembre del año 2000 las operaciones de extracción minera y chancado fueron detenidas por una sostenida baja del precio del oro, y reinicia sus operaciones en febrero del 2006, manteniendo el método de explotación y el plan minero aprobados por SERNAGEOMIN, bajo las Resoluciones N° 311/92 y el OR</w:t>
      </w:r>
      <w:r>
        <w:rPr>
          <w:rFonts w:cs="Calibri"/>
        </w:rPr>
        <w:t>D. N° 1689/99, respectivamente. A partir de marzo de 2016, la compañía detiene nuevamente sus procesos extractivos, y a la fecha está con cierre temporal y solo se encuentra realizando lixiviación en Pilas.</w:t>
      </w:r>
    </w:p>
    <w:p w:rsidR="00100BCD" w:rsidRPr="00AF5720" w:rsidRDefault="00100BCD" w:rsidP="00100BCD">
      <w:pPr>
        <w:jc w:val="both"/>
        <w:rPr>
          <w:rFonts w:cs="Calibri"/>
        </w:rPr>
      </w:pPr>
      <w:r w:rsidRPr="00AF5720">
        <w:rPr>
          <w:rFonts w:cs="Calibri"/>
        </w:rPr>
        <w:t>La zona donde se ubica la instalación fue declarada Zona Saturada por material particulado el año 2009 mediante el DS Nº8, de 3 de febrero de 2009, del Ministerio Secretaría General de la Presidencia, que declaró zona saturada por Material Particulado Respirable MP10, como concentración anual y de 24 horas, la localidad de Andacollo y sectores aledaños .</w:t>
      </w:r>
    </w:p>
    <w:p w:rsidR="00100BCD" w:rsidRDefault="00100BCD" w:rsidP="00100BCD">
      <w:pPr>
        <w:jc w:val="both"/>
        <w:rPr>
          <w:rFonts w:cs="Calibri"/>
        </w:rPr>
      </w:pPr>
      <w:r w:rsidRPr="00AF5720">
        <w:rPr>
          <w:rFonts w:cs="Calibri"/>
        </w:rPr>
        <w:t>El Plan de descontaminación</w:t>
      </w:r>
      <w:r>
        <w:rPr>
          <w:rFonts w:cs="Calibri"/>
        </w:rPr>
        <w:t>,</w:t>
      </w:r>
      <w:r w:rsidRPr="00AF5720">
        <w:rPr>
          <w:rFonts w:cs="Calibri"/>
        </w:rPr>
        <w:t xml:space="preserve"> tiene por objetivo el cumplimiento en la zona ya aludida, de la norma primaria de calidad ambiental para material particulado respirable (MP10) como concentración de 24 horas y anual, norma establecida por el DS Nº59, de 1998, del Ministerio Secretaría General de la Presidencia, contenida en el DS Nº20, de 3 de junio de 2013, del Ministerio del Medio Ambiente y modificada por el DS Nº57, de 31 de diciembre de 2013, del Ministerio del Medio Ambiente.</w:t>
      </w:r>
    </w:p>
    <w:p w:rsidR="009F565C" w:rsidRDefault="009F565C" w:rsidP="009F565C">
      <w:pPr>
        <w:jc w:val="both"/>
        <w:rPr>
          <w:rFonts w:cs="Calibri"/>
        </w:rPr>
      </w:pPr>
      <w:r w:rsidRPr="00AF5720">
        <w:rPr>
          <w:rFonts w:cs="Calibri"/>
        </w:rPr>
        <w:t xml:space="preserve">La materia específica objeto de la fiscalización correspondió a la verificación de la implementación del Plan de </w:t>
      </w:r>
      <w:r w:rsidR="00130D19">
        <w:rPr>
          <w:rFonts w:cs="Calibri"/>
        </w:rPr>
        <w:t>Barrido de calles</w:t>
      </w:r>
      <w:r>
        <w:rPr>
          <w:rFonts w:cs="Calibri"/>
        </w:rPr>
        <w:t>,</w:t>
      </w:r>
      <w:r w:rsidRPr="00AF5720">
        <w:rPr>
          <w:rFonts w:cs="Calibri"/>
        </w:rPr>
        <w:t xml:space="preserve"> aprobado por </w:t>
      </w:r>
      <w:r w:rsidR="0062302E">
        <w:rPr>
          <w:rFonts w:cs="Calibri"/>
        </w:rPr>
        <w:t>el Ministerio de Medio Ambiente</w:t>
      </w:r>
      <w:r w:rsidRPr="00AF5720">
        <w:rPr>
          <w:rFonts w:cs="Calibri"/>
        </w:rPr>
        <w:t xml:space="preserve">, mediante la resolución exenta N° 307 del 30 de noviembre de 2015.- </w:t>
      </w:r>
      <w:r>
        <w:rPr>
          <w:rFonts w:cs="Calibri"/>
        </w:rPr>
        <w:t>La instalación fiscalizada corresponde a la faena Andacollo Oro.</w:t>
      </w:r>
    </w:p>
    <w:p w:rsidR="009F565C" w:rsidRDefault="009F565C" w:rsidP="009F565C">
      <w:pPr>
        <w:jc w:val="both"/>
        <w:rPr>
          <w:rFonts w:cs="Calibri"/>
          <w:szCs w:val="20"/>
        </w:rPr>
      </w:pPr>
      <w:r w:rsidRPr="00A765CF">
        <w:rPr>
          <w:rFonts w:cs="Calibri"/>
          <w:szCs w:val="20"/>
        </w:rPr>
        <w:t>De la revisión de la infor</w:t>
      </w:r>
      <w:r w:rsidR="00130D19">
        <w:rPr>
          <w:rFonts w:cs="Calibri"/>
          <w:szCs w:val="20"/>
        </w:rPr>
        <w:t xml:space="preserve">mación, se puede indicar que </w:t>
      </w:r>
      <w:r w:rsidR="00225CE8" w:rsidRPr="00225CE8">
        <w:rPr>
          <w:rFonts w:cs="Calibri"/>
          <w:szCs w:val="20"/>
        </w:rPr>
        <w:t xml:space="preserve">Cía. Minera Dayton no está ejecutando labores de lavado y barrido de calles, puesto que </w:t>
      </w:r>
      <w:r w:rsidR="000C3FDA">
        <w:rPr>
          <w:rFonts w:cs="Calibri"/>
          <w:szCs w:val="20"/>
        </w:rPr>
        <w:t>la Cía. Minera se encuentra en un proceso de Liquidación, por cuanto no</w:t>
      </w:r>
      <w:r w:rsidR="00225CE8" w:rsidRPr="00225CE8">
        <w:rPr>
          <w:rFonts w:cs="Calibri"/>
          <w:szCs w:val="20"/>
        </w:rPr>
        <w:t xml:space="preserve"> </w:t>
      </w:r>
      <w:r w:rsidR="000C3FDA">
        <w:rPr>
          <w:rFonts w:cs="Calibri"/>
          <w:szCs w:val="20"/>
        </w:rPr>
        <w:t>está</w:t>
      </w:r>
      <w:r w:rsidR="00225CE8" w:rsidRPr="00225CE8">
        <w:rPr>
          <w:rFonts w:cs="Calibri"/>
          <w:szCs w:val="20"/>
        </w:rPr>
        <w:t xml:space="preserve"> realizando ninguna actividad productiva operacional minera</w:t>
      </w:r>
      <w:r w:rsidR="000C3FDA">
        <w:rPr>
          <w:rFonts w:cs="Calibri"/>
          <w:szCs w:val="20"/>
        </w:rPr>
        <w:t>, solo se están recirculando las soluciones asociadas al sistema de Lixiviación en pilas</w:t>
      </w:r>
      <w:r w:rsidR="007714A8">
        <w:rPr>
          <w:rFonts w:cs="Calibri"/>
          <w:szCs w:val="20"/>
        </w:rPr>
        <w:t>, por cuanto no se están generando emisiones de material particulado</w:t>
      </w:r>
      <w:r w:rsidR="000C3FDA">
        <w:rPr>
          <w:rFonts w:cs="Calibri"/>
          <w:szCs w:val="20"/>
        </w:rPr>
        <w:t xml:space="preserve">. </w:t>
      </w:r>
      <w:r w:rsidR="007714A8">
        <w:rPr>
          <w:rFonts w:cs="Calibri"/>
          <w:szCs w:val="20"/>
        </w:rPr>
        <w:t>Debido a lo anterior, y considerando que la distribución de calles se realizó en proporción a los aportes de las emisiones generadas por cada compañía minera, es que mediante el oficio N°318, de fecha 23-09-2019,</w:t>
      </w:r>
      <w:r w:rsidR="00225CE8" w:rsidRPr="00225CE8">
        <w:rPr>
          <w:rFonts w:cs="Calibri"/>
          <w:szCs w:val="20"/>
        </w:rPr>
        <w:t xml:space="preserve"> </w:t>
      </w:r>
      <w:r w:rsidR="007714A8">
        <w:rPr>
          <w:rFonts w:cs="Calibri"/>
          <w:szCs w:val="20"/>
        </w:rPr>
        <w:t xml:space="preserve">se solicitó </w:t>
      </w:r>
      <w:r w:rsidR="00225CE8" w:rsidRPr="00225CE8">
        <w:rPr>
          <w:rFonts w:cs="Calibri"/>
          <w:szCs w:val="20"/>
        </w:rPr>
        <w:t xml:space="preserve">a </w:t>
      </w:r>
      <w:r w:rsidR="000C3FDA">
        <w:rPr>
          <w:rFonts w:cs="Calibri"/>
          <w:szCs w:val="20"/>
        </w:rPr>
        <w:t xml:space="preserve">la SEREMI del Medio Ambiente, organismo a cargo de la coordinación del PDA, que </w:t>
      </w:r>
      <w:r w:rsidR="007714A8">
        <w:rPr>
          <w:rFonts w:cs="Calibri"/>
          <w:szCs w:val="20"/>
        </w:rPr>
        <w:t xml:space="preserve">en conjunto con la </w:t>
      </w:r>
      <w:r w:rsidR="006B175F">
        <w:rPr>
          <w:rFonts w:cs="Calibri"/>
          <w:szCs w:val="20"/>
        </w:rPr>
        <w:t>Ilustre</w:t>
      </w:r>
      <w:r w:rsidR="007714A8">
        <w:rPr>
          <w:rFonts w:cs="Calibri"/>
          <w:szCs w:val="20"/>
        </w:rPr>
        <w:t xml:space="preserve"> Municipalidad de Andacollo, analice si procede la actualización del Plan de Barrido de aprobado por  el Ministerio del Medio Ambiente, mediante la resolución Exenta N° 307 de 2015, en función de las condiciones actuales señaladas anteriormente.</w:t>
      </w:r>
    </w:p>
    <w:p w:rsidR="009F565C" w:rsidRPr="00AF5720" w:rsidRDefault="009F565C" w:rsidP="00100BCD">
      <w:pPr>
        <w:jc w:val="both"/>
        <w:rPr>
          <w:rFonts w:cs="Calibri"/>
        </w:rPr>
      </w:pPr>
    </w:p>
    <w:p w:rsidR="009F565C" w:rsidRDefault="009F565C">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14706436"/>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Default="00D42470" w:rsidP="00987770">
      <w:pPr>
        <w:pStyle w:val="Ttulo2"/>
      </w:pPr>
      <w:bookmarkStart w:id="12" w:name="_Toc449085407"/>
      <w:bookmarkStart w:id="13" w:name="_Toc14706437"/>
      <w:r w:rsidRPr="00D42470">
        <w:t>Antecedentes Generales</w:t>
      </w:r>
      <w:bookmarkEnd w:id="12"/>
      <w:bookmarkEnd w:id="13"/>
    </w:p>
    <w:p w:rsidR="009F565C" w:rsidRPr="009F565C" w:rsidRDefault="009F565C" w:rsidP="009F56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9F565C" w:rsidRPr="00D42470" w:rsidTr="009F565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BA647E" w:rsidRDefault="009F565C" w:rsidP="009F565C">
            <w:pPr>
              <w:jc w:val="both"/>
              <w:rPr>
                <w:rFonts w:cstheme="minorHAns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Pr>
                <w:rFonts w:ascii="Calibri" w:hAnsi="Calibri" w:cs="Calibri"/>
                <w:sz w:val="20"/>
                <w:szCs w:val="20"/>
              </w:rPr>
              <w:t>Compañía Minera Dayton.</w:t>
            </w:r>
          </w:p>
          <w:p w:rsidR="009F565C" w:rsidRPr="00D42470" w:rsidRDefault="009F565C" w:rsidP="009F565C">
            <w:pPr>
              <w:spacing w:after="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9F565C" w:rsidRPr="00E55815" w:rsidRDefault="009F565C" w:rsidP="009F565C">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Pr="00BB76CB">
              <w:rPr>
                <w:rFonts w:cstheme="minorHAnsi"/>
                <w:sz w:val="20"/>
                <w:szCs w:val="20"/>
              </w:rPr>
              <w:t xml:space="preserve"> Operación.</w:t>
            </w:r>
          </w:p>
        </w:tc>
      </w:tr>
      <w:tr w:rsidR="009F565C" w:rsidRPr="00D42470" w:rsidTr="009F565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Pr="00BB76CB">
              <w:rPr>
                <w:color w:val="000000"/>
                <w:sz w:val="20"/>
                <w:szCs w:val="20"/>
                <w:shd w:val="clear" w:color="auto" w:fill="FFFFFF"/>
              </w:rPr>
              <w:t>IV REGIÓN DE COQUIMBO</w:t>
            </w:r>
            <w:r>
              <w:rPr>
                <w:color w:val="000000"/>
                <w:sz w:val="20"/>
                <w:szCs w:val="20"/>
                <w:shd w:val="clear" w:color="auto" w:fill="FFFFFF"/>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9F565C" w:rsidRPr="00575E8A" w:rsidRDefault="009F565C" w:rsidP="009F565C">
            <w:pPr>
              <w:jc w:val="both"/>
              <w:rPr>
                <w:rFonts w:ascii="Calibri" w:hAnsi="Calibri"/>
                <w:sz w:val="20"/>
                <w:szCs w:val="20"/>
                <w:shd w:val="clear" w:color="auto" w:fill="FFFFFF"/>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Pr="00575E8A">
              <w:rPr>
                <w:rFonts w:ascii="Calibri" w:hAnsi="Calibri"/>
                <w:sz w:val="20"/>
                <w:szCs w:val="20"/>
                <w:shd w:val="clear" w:color="auto" w:fill="FFFFFF"/>
              </w:rPr>
              <w:t xml:space="preserve">El proyecto se localiza en la comuna de Andacollo, provincia del Elqui, Región de Coquimbo, </w:t>
            </w:r>
            <w:r>
              <w:rPr>
                <w:rFonts w:ascii="Calibri" w:hAnsi="Calibri"/>
                <w:sz w:val="20"/>
                <w:szCs w:val="20"/>
                <w:shd w:val="clear" w:color="auto" w:fill="FFFFFF"/>
              </w:rPr>
              <w:t>Sector La Laja S/N.</w:t>
            </w:r>
          </w:p>
          <w:p w:rsidR="009F565C" w:rsidRPr="00D42470" w:rsidRDefault="009F565C" w:rsidP="009F565C">
            <w:pPr>
              <w:spacing w:after="100" w:line="276" w:lineRule="auto"/>
              <w:jc w:val="both"/>
              <w:rPr>
                <w:rFonts w:ascii="Calibri" w:eastAsia="Calibri" w:hAnsi="Calibri" w:cs="Calibri"/>
                <w:sz w:val="20"/>
                <w:szCs w:val="20"/>
              </w:rPr>
            </w:pPr>
          </w:p>
        </w:tc>
      </w:tr>
      <w:tr w:rsidR="009F565C" w:rsidRPr="00D42470" w:rsidTr="009F565C">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Pr="00BB76CB">
              <w:rPr>
                <w:rFonts w:cstheme="minorHAnsi"/>
                <w:sz w:val="20"/>
                <w:szCs w:val="20"/>
              </w:rPr>
              <w:t>Elqui</w:t>
            </w:r>
            <w:r>
              <w:rPr>
                <w:rFonts w:cstheme="minorHAnsi"/>
                <w:sz w:val="20"/>
                <w:szCs w:val="20"/>
              </w:rPr>
              <w:t>.</w:t>
            </w:r>
          </w:p>
        </w:tc>
        <w:tc>
          <w:tcPr>
            <w:tcW w:w="2296" w:type="pct"/>
            <w:vMerge/>
            <w:tcBorders>
              <w:left w:val="single" w:sz="4" w:space="0" w:color="auto"/>
              <w:right w:val="single" w:sz="4" w:space="0" w:color="auto"/>
            </w:tcBorders>
            <w:shd w:val="clear" w:color="auto" w:fill="FFFFFF"/>
          </w:tcPr>
          <w:p w:rsidR="009F565C" w:rsidRPr="00D42470" w:rsidRDefault="009F565C" w:rsidP="009F565C">
            <w:pPr>
              <w:spacing w:after="0" w:line="240" w:lineRule="auto"/>
              <w:ind w:left="188"/>
              <w:jc w:val="both"/>
              <w:rPr>
                <w:rFonts w:ascii="Calibri" w:eastAsia="Calibri" w:hAnsi="Calibri" w:cs="Calibri"/>
                <w:b/>
                <w:sz w:val="20"/>
                <w:szCs w:val="20"/>
              </w:rPr>
            </w:pPr>
          </w:p>
        </w:tc>
      </w:tr>
      <w:tr w:rsidR="009F565C" w:rsidRPr="00D42470" w:rsidTr="009F565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Pr="00BB76CB">
              <w:rPr>
                <w:rFonts w:eastAsia="Times New Roman"/>
                <w:color w:val="000000"/>
                <w:sz w:val="20"/>
                <w:szCs w:val="20"/>
                <w:lang w:eastAsia="es-CL"/>
              </w:rPr>
              <w:t>COQUIMBO</w:t>
            </w:r>
            <w:r>
              <w:rPr>
                <w:rFonts w:eastAsia="Times New Roman"/>
                <w:color w:val="000000"/>
                <w:sz w:val="20"/>
                <w:szCs w:val="20"/>
                <w:lang w:eastAsia="es-CL"/>
              </w:rPr>
              <w:t>.</w:t>
            </w:r>
          </w:p>
        </w:tc>
        <w:tc>
          <w:tcPr>
            <w:tcW w:w="2296" w:type="pct"/>
            <w:vMerge/>
            <w:tcBorders>
              <w:left w:val="single" w:sz="4" w:space="0" w:color="auto"/>
              <w:bottom w:val="single" w:sz="4" w:space="0" w:color="auto"/>
              <w:right w:val="single" w:sz="4" w:space="0" w:color="auto"/>
            </w:tcBorders>
            <w:shd w:val="clear" w:color="auto" w:fill="FFFFFF"/>
          </w:tcPr>
          <w:p w:rsidR="009F565C" w:rsidRPr="00D42470" w:rsidRDefault="009F565C" w:rsidP="009F565C">
            <w:pPr>
              <w:spacing w:after="0" w:line="240" w:lineRule="auto"/>
              <w:ind w:left="188"/>
              <w:jc w:val="both"/>
              <w:rPr>
                <w:rFonts w:ascii="Calibri" w:eastAsia="Calibri" w:hAnsi="Calibri" w:cs="Calibri"/>
                <w:b/>
                <w:sz w:val="20"/>
                <w:szCs w:val="20"/>
              </w:rPr>
            </w:pPr>
          </w:p>
        </w:tc>
      </w:tr>
      <w:tr w:rsidR="009F565C" w:rsidRPr="00D42470" w:rsidTr="009F565C">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hAnsi="Calibri" w:cs="Calibri"/>
                <w:sz w:val="20"/>
                <w:szCs w:val="20"/>
              </w:rPr>
              <w:t>Compañía Minera Dayton.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Pr="00242737">
              <w:rPr>
                <w:rFonts w:cstheme="minorHAnsi"/>
                <w:sz w:val="20"/>
                <w:szCs w:val="20"/>
              </w:rPr>
              <w:t>79.899.750-5</w:t>
            </w:r>
          </w:p>
        </w:tc>
      </w:tr>
      <w:tr w:rsidR="009F565C" w:rsidRPr="00D42470" w:rsidTr="009F565C">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Pr>
                <w:rFonts w:cstheme="minorHAnsi"/>
                <w:sz w:val="20"/>
                <w:szCs w:val="20"/>
              </w:rPr>
              <w:t>Sector La Laja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Pr="00242737">
              <w:rPr>
                <w:rFonts w:cstheme="minorHAnsi"/>
                <w:sz w:val="20"/>
                <w:szCs w:val="20"/>
              </w:rPr>
              <w:t>RCAMARGO@MINERADAYTON.CL</w:t>
            </w:r>
          </w:p>
        </w:tc>
      </w:tr>
      <w:tr w:rsidR="009F565C" w:rsidRPr="00D42470" w:rsidTr="009F565C">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F565C" w:rsidRPr="00D42470" w:rsidRDefault="009F565C" w:rsidP="009F565C">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Pr>
                <w:rFonts w:ascii="Calibri" w:eastAsia="Calibri" w:hAnsi="Calibri" w:cs="Calibri"/>
                <w:sz w:val="20"/>
                <w:szCs w:val="20"/>
              </w:rPr>
              <w:t>332294368.</w:t>
            </w:r>
          </w:p>
        </w:tc>
      </w:tr>
      <w:tr w:rsidR="009F565C" w:rsidRPr="00D42470" w:rsidTr="009F565C">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Default="009F565C" w:rsidP="009F565C">
            <w:pPr>
              <w:rPr>
                <w:rFonts w:ascii="Calibri" w:eastAsia="Calibri" w:hAnsi="Calibri" w:cs="Calibri"/>
                <w:b/>
                <w:sz w:val="20"/>
                <w:szCs w:val="20"/>
              </w:rPr>
            </w:pPr>
            <w:r>
              <w:rPr>
                <w:rFonts w:ascii="Calibri" w:eastAsia="Calibri" w:hAnsi="Calibri" w:cs="Calibri"/>
                <w:b/>
                <w:sz w:val="20"/>
                <w:szCs w:val="20"/>
              </w:rPr>
              <w:t>Identificación</w:t>
            </w:r>
            <w:r w:rsidRPr="00D42470">
              <w:rPr>
                <w:rFonts w:ascii="Calibri" w:eastAsia="Calibri" w:hAnsi="Calibri" w:cs="Calibri"/>
                <w:b/>
                <w:sz w:val="20"/>
                <w:szCs w:val="20"/>
              </w:rPr>
              <w:t xml:space="preserve"> representante legal</w:t>
            </w:r>
            <w:r>
              <w:rPr>
                <w:rFonts w:ascii="Calibri" w:eastAsia="Calibri" w:hAnsi="Calibri" w:cs="Calibri"/>
                <w:b/>
                <w:sz w:val="20"/>
                <w:szCs w:val="20"/>
              </w:rPr>
              <w:t xml:space="preserve">: </w:t>
            </w:r>
          </w:p>
          <w:p w:rsidR="009F565C" w:rsidRPr="00242737" w:rsidRDefault="009F565C" w:rsidP="009F565C">
            <w:pPr>
              <w:rPr>
                <w:rFonts w:cstheme="minorHAnsi"/>
                <w:sz w:val="20"/>
                <w:szCs w:val="20"/>
              </w:rPr>
            </w:pPr>
            <w:r w:rsidRPr="00242737">
              <w:rPr>
                <w:rFonts w:cstheme="minorHAnsi"/>
                <w:sz w:val="20"/>
                <w:szCs w:val="20"/>
              </w:rPr>
              <w:t>Ubirata de Oliveira</w:t>
            </w:r>
            <w:r>
              <w:rPr>
                <w:rFonts w:cstheme="minorHAnsi"/>
                <w:sz w:val="20"/>
                <w:szCs w:val="20"/>
              </w:rPr>
              <w:t>.</w:t>
            </w:r>
            <w:r w:rsidRPr="00242737">
              <w:rPr>
                <w:rFonts w:cstheme="minorHAnsi"/>
                <w:sz w:val="20"/>
                <w:szCs w:val="20"/>
              </w:rPr>
              <w:t xml:space="preserve"> </w:t>
            </w:r>
          </w:p>
          <w:p w:rsidR="009F565C" w:rsidRPr="00D42470" w:rsidRDefault="009F565C" w:rsidP="009F565C">
            <w:pPr>
              <w:spacing w:after="100" w:line="276" w:lineRule="auto"/>
              <w:jc w:val="both"/>
              <w:rPr>
                <w:rFonts w:ascii="Calibri" w:eastAsia="Calibri" w:hAnsi="Calibri" w:cs="Calibri"/>
                <w:sz w:val="20"/>
                <w:szCs w:val="20"/>
              </w:rPr>
            </w:pPr>
            <w:r w:rsidRPr="00242737">
              <w:rPr>
                <w:rFonts w:cstheme="minorHAnsi"/>
                <w:sz w:val="20"/>
                <w:szCs w:val="20"/>
              </w:rPr>
              <w:t>Mauricio Martínez Cavalla</w:t>
            </w:r>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Default="009F565C" w:rsidP="009F565C">
            <w:pPr>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9F565C" w:rsidRPr="00242737" w:rsidRDefault="009F565C" w:rsidP="009F565C">
            <w:pPr>
              <w:rPr>
                <w:rFonts w:cstheme="minorHAnsi"/>
                <w:sz w:val="20"/>
                <w:szCs w:val="20"/>
              </w:rPr>
            </w:pPr>
            <w:r w:rsidRPr="00242737">
              <w:rPr>
                <w:rFonts w:cstheme="minorHAnsi"/>
                <w:sz w:val="20"/>
                <w:szCs w:val="20"/>
              </w:rPr>
              <w:t xml:space="preserve">24082945-2 </w:t>
            </w:r>
          </w:p>
          <w:p w:rsidR="009F565C" w:rsidRPr="00D42470" w:rsidRDefault="009F565C" w:rsidP="009F565C">
            <w:pPr>
              <w:spacing w:after="100" w:line="276" w:lineRule="auto"/>
              <w:jc w:val="both"/>
              <w:rPr>
                <w:rFonts w:ascii="Calibri" w:eastAsia="Calibri" w:hAnsi="Calibri" w:cs="Calibri"/>
                <w:sz w:val="20"/>
                <w:szCs w:val="20"/>
                <w:lang w:val="es-ES" w:eastAsia="es-ES"/>
              </w:rPr>
            </w:pPr>
            <w:r w:rsidRPr="00242737">
              <w:rPr>
                <w:rFonts w:cstheme="minorHAnsi"/>
                <w:sz w:val="20"/>
                <w:szCs w:val="20"/>
              </w:rPr>
              <w:t>7.307.462-2</w:t>
            </w:r>
          </w:p>
        </w:tc>
      </w:tr>
      <w:tr w:rsidR="009F565C" w:rsidRPr="00D42470" w:rsidTr="009F565C">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Pr>
                <w:rFonts w:cstheme="minorHAnsi"/>
                <w:sz w:val="20"/>
                <w:szCs w:val="20"/>
              </w:rPr>
              <w:t>Sector La Laja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Pr="00242737">
              <w:rPr>
                <w:rFonts w:cstheme="minorHAnsi"/>
                <w:sz w:val="20"/>
                <w:szCs w:val="20"/>
              </w:rPr>
              <w:t>RCAMARGO@MINERADAYTON.CL</w:t>
            </w:r>
          </w:p>
        </w:tc>
      </w:tr>
      <w:tr w:rsidR="009F565C" w:rsidRPr="00D42470" w:rsidTr="009F565C">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F565C" w:rsidRPr="00D42470" w:rsidRDefault="009F565C" w:rsidP="009F565C">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Pr="008D4906">
              <w:rPr>
                <w:rFonts w:cstheme="minorHAnsi"/>
                <w:sz w:val="20"/>
                <w:szCs w:val="20"/>
                <w:lang w:val="es-ES" w:eastAsia="es-ES"/>
              </w:rPr>
              <w:t xml:space="preserve">(+56) </w:t>
            </w:r>
            <w:r w:rsidRPr="00575E8A">
              <w:rPr>
                <w:rFonts w:ascii="Calibri" w:hAnsi="Calibri"/>
                <w:sz w:val="20"/>
                <w:szCs w:val="20"/>
                <w:shd w:val="clear" w:color="auto" w:fill="FFFFFF"/>
              </w:rPr>
              <w:t>51-</w:t>
            </w:r>
            <w:r>
              <w:rPr>
                <w:rFonts w:ascii="Verdana" w:hAnsi="Verdana"/>
                <w:sz w:val="18"/>
                <w:szCs w:val="18"/>
                <w:shd w:val="clear" w:color="auto" w:fill="FFFFFF"/>
              </w:rPr>
              <w:t xml:space="preserve"> 2431433</w:t>
            </w:r>
          </w:p>
        </w:tc>
      </w:tr>
    </w:tbl>
    <w:p w:rsidR="009F565C" w:rsidRDefault="009F565C" w:rsidP="009F565C"/>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14706438"/>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00B36848">
              <w:rPr>
                <w:rFonts w:ascii="Calibri" w:eastAsia="Calibri" w:hAnsi="Calibri" w:cs="Times New Roman"/>
                <w:sz w:val="20"/>
                <w:szCs w:val="20"/>
              </w:rPr>
              <w:t>Fuente: Google Earth</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rsidR="00D42470" w:rsidRPr="00D42470" w:rsidRDefault="00402FBB"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521AD05D" wp14:editId="69B85D38">
                  <wp:extent cx="7022465" cy="3950970"/>
                  <wp:effectExtent l="0" t="0" r="6985" b="0"/>
                  <wp:docPr id="4" name="Imagen 4"/>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rotWithShape="1">
                          <a:blip r:embed="rId12"/>
                          <a:srcRect l="17744" t="11509" b="6212"/>
                          <a:stretch/>
                        </pic:blipFill>
                        <pic:spPr bwMode="auto">
                          <a:xfrm>
                            <a:off x="0" y="0"/>
                            <a:ext cx="7022465" cy="3950970"/>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B36848">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C64E90">
              <w:rPr>
                <w:rFonts w:ascii="Calibri" w:eastAsia="Calibri" w:hAnsi="Calibri" w:cs="Calibri"/>
                <w:b/>
                <w:sz w:val="20"/>
                <w:szCs w:val="18"/>
              </w:rPr>
              <w:t>19</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B36848">
              <w:rPr>
                <w:sz w:val="20"/>
                <w:szCs w:val="20"/>
              </w:rPr>
              <w:t xml:space="preserve"> 6.653.947</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B36848">
              <w:rPr>
                <w:sz w:val="20"/>
                <w:szCs w:val="20"/>
              </w:rPr>
              <w:t xml:space="preserve"> 298.490</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B36848">
              <w:rPr>
                <w:rFonts w:cs="Calibri"/>
                <w:sz w:val="20"/>
                <w:szCs w:val="18"/>
              </w:rPr>
              <w:t>Desde La Serena se debe tomar la calle Balmaceda, ruta D-43 hasta la intersección de la ruta D-51 hasta la localidad de Andacollo, y continuar por esta ruta aproximadamente 5 km hasta el acceso a las instalaciones.</w:t>
            </w:r>
          </w:p>
          <w:p w:rsidR="00D42470" w:rsidRPr="00D42470" w:rsidRDefault="00D42470" w:rsidP="00D42470">
            <w:pPr>
              <w:spacing w:after="0" w:line="240" w:lineRule="auto"/>
              <w:jc w:val="both"/>
              <w:rPr>
                <w:rFonts w:ascii="Calibri" w:eastAsia="Calibri" w:hAnsi="Calibri" w:cs="Calibri"/>
                <w:b/>
                <w:color w:val="FF0000"/>
                <w:sz w:val="20"/>
                <w:szCs w:val="18"/>
              </w:rPr>
            </w:pP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p w:rsidR="00D42470" w:rsidRDefault="00D42470" w:rsidP="00987770">
      <w:pPr>
        <w:pStyle w:val="Ttulo1"/>
      </w:pPr>
      <w:bookmarkStart w:id="30" w:name="_Toc390777020"/>
      <w:bookmarkStart w:id="31" w:name="_Toc449085409"/>
      <w:bookmarkStart w:id="32" w:name="_Toc14706439"/>
      <w:r w:rsidRPr="00D42470">
        <w:lastRenderedPageBreak/>
        <w:t>INSTRUMENTOS DE CARÁCTER AMBIENTAL FISCALIZADOS</w:t>
      </w:r>
      <w:bookmarkEnd w:id="30"/>
      <w:bookmarkEnd w:id="31"/>
      <w:bookmarkEnd w:id="32"/>
    </w:p>
    <w:p w:rsidR="009F565C" w:rsidRDefault="009F565C" w:rsidP="009F565C">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8"/>
        <w:gridCol w:w="1225"/>
        <w:gridCol w:w="1134"/>
        <w:gridCol w:w="1136"/>
        <w:gridCol w:w="1841"/>
        <w:gridCol w:w="2977"/>
        <w:gridCol w:w="1321"/>
      </w:tblGrid>
      <w:tr w:rsidR="009F565C" w:rsidRPr="00D42470" w:rsidTr="009F565C">
        <w:trPr>
          <w:trHeight w:val="498"/>
        </w:trPr>
        <w:tc>
          <w:tcPr>
            <w:tcW w:w="5000" w:type="pct"/>
            <w:gridSpan w:val="7"/>
            <w:shd w:val="clear" w:color="000000" w:fill="D9D9D9"/>
            <w:noWrap/>
          </w:tcPr>
          <w:p w:rsidR="009F565C" w:rsidRPr="00D42470" w:rsidRDefault="009F565C" w:rsidP="009F565C">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9F565C" w:rsidRPr="00D42470" w:rsidRDefault="009F565C" w:rsidP="009F565C">
            <w:pPr>
              <w:spacing w:after="0" w:line="0" w:lineRule="atLeast"/>
              <w:rPr>
                <w:rFonts w:ascii="Calibri" w:eastAsia="Times New Roman" w:hAnsi="Calibri" w:cs="Calibri"/>
                <w:b/>
                <w:bCs/>
                <w:color w:val="000000"/>
                <w:sz w:val="20"/>
                <w:szCs w:val="20"/>
                <w:lang w:eastAsia="es-CL"/>
              </w:rPr>
            </w:pPr>
          </w:p>
        </w:tc>
      </w:tr>
      <w:tr w:rsidR="009F565C" w:rsidRPr="00D42470" w:rsidTr="00402FBB">
        <w:trPr>
          <w:trHeight w:val="498"/>
        </w:trPr>
        <w:tc>
          <w:tcPr>
            <w:tcW w:w="165"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15"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0" w:type="pct"/>
            <w:vAlign w:val="center"/>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24"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94"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9F565C" w:rsidRPr="00D42470" w:rsidTr="00402FBB">
        <w:trPr>
          <w:trHeight w:val="498"/>
        </w:trPr>
        <w:tc>
          <w:tcPr>
            <w:tcW w:w="165" w:type="pct"/>
            <w:shd w:val="clear" w:color="auto" w:fill="auto"/>
            <w:noWrap/>
            <w:vAlign w:val="center"/>
            <w:hideMark/>
          </w:tcPr>
          <w:p w:rsidR="009F565C" w:rsidRPr="00E82A64" w:rsidRDefault="009F565C" w:rsidP="009F565C">
            <w:pPr>
              <w:jc w:val="center"/>
              <w:rPr>
                <w:sz w:val="20"/>
                <w:szCs w:val="20"/>
              </w:rPr>
            </w:pPr>
            <w:r w:rsidRPr="00E82A64">
              <w:rPr>
                <w:sz w:val="20"/>
                <w:szCs w:val="20"/>
              </w:rPr>
              <w:t>1</w:t>
            </w:r>
          </w:p>
        </w:tc>
        <w:tc>
          <w:tcPr>
            <w:tcW w:w="615" w:type="pct"/>
            <w:shd w:val="clear" w:color="auto" w:fill="auto"/>
            <w:noWrap/>
            <w:vAlign w:val="center"/>
          </w:tcPr>
          <w:p w:rsidR="009F565C" w:rsidRPr="00E82A64" w:rsidRDefault="009F565C" w:rsidP="009F565C">
            <w:pPr>
              <w:jc w:val="center"/>
              <w:rPr>
                <w:sz w:val="20"/>
                <w:szCs w:val="20"/>
              </w:rPr>
            </w:pPr>
            <w:r>
              <w:rPr>
                <w:sz w:val="20"/>
                <w:szCs w:val="20"/>
              </w:rPr>
              <w:t>D.S.</w:t>
            </w:r>
          </w:p>
        </w:tc>
        <w:tc>
          <w:tcPr>
            <w:tcW w:w="569" w:type="pct"/>
            <w:shd w:val="clear" w:color="auto" w:fill="auto"/>
            <w:noWrap/>
            <w:vAlign w:val="center"/>
          </w:tcPr>
          <w:p w:rsidR="009F565C" w:rsidRPr="00E82A64" w:rsidRDefault="009F565C" w:rsidP="009F565C">
            <w:pPr>
              <w:jc w:val="center"/>
              <w:rPr>
                <w:sz w:val="20"/>
                <w:szCs w:val="20"/>
              </w:rPr>
            </w:pPr>
            <w:r>
              <w:rPr>
                <w:sz w:val="20"/>
                <w:szCs w:val="20"/>
              </w:rPr>
              <w:t>59</w:t>
            </w:r>
          </w:p>
        </w:tc>
        <w:tc>
          <w:tcPr>
            <w:tcW w:w="570" w:type="pct"/>
            <w:vAlign w:val="center"/>
          </w:tcPr>
          <w:p w:rsidR="009F565C" w:rsidRPr="00E82A64" w:rsidRDefault="009F565C" w:rsidP="009F565C">
            <w:pPr>
              <w:jc w:val="center"/>
              <w:rPr>
                <w:sz w:val="20"/>
                <w:szCs w:val="20"/>
              </w:rPr>
            </w:pPr>
            <w:r>
              <w:rPr>
                <w:sz w:val="20"/>
                <w:szCs w:val="20"/>
              </w:rPr>
              <w:t>09</w:t>
            </w:r>
            <w:r w:rsidRPr="00E82A64">
              <w:rPr>
                <w:sz w:val="20"/>
                <w:szCs w:val="20"/>
              </w:rPr>
              <w:t>-</w:t>
            </w:r>
            <w:r>
              <w:rPr>
                <w:sz w:val="20"/>
                <w:szCs w:val="20"/>
              </w:rPr>
              <w:t>07</w:t>
            </w:r>
            <w:r w:rsidRPr="00E82A64">
              <w:rPr>
                <w:sz w:val="20"/>
                <w:szCs w:val="20"/>
              </w:rPr>
              <w:t>-</w:t>
            </w:r>
            <w:r>
              <w:rPr>
                <w:sz w:val="20"/>
                <w:szCs w:val="20"/>
              </w:rPr>
              <w:t>2014</w:t>
            </w:r>
          </w:p>
        </w:tc>
        <w:tc>
          <w:tcPr>
            <w:tcW w:w="924" w:type="pct"/>
            <w:shd w:val="clear" w:color="auto" w:fill="auto"/>
            <w:noWrap/>
            <w:vAlign w:val="center"/>
          </w:tcPr>
          <w:p w:rsidR="009F565C" w:rsidRPr="00E82A64" w:rsidRDefault="009F565C" w:rsidP="009F565C">
            <w:pPr>
              <w:rPr>
                <w:sz w:val="20"/>
                <w:szCs w:val="20"/>
              </w:rPr>
            </w:pPr>
            <w:r w:rsidRPr="00E82A64">
              <w:rPr>
                <w:sz w:val="20"/>
                <w:szCs w:val="20"/>
              </w:rPr>
              <w:t>Ministerio de</w:t>
            </w:r>
            <w:r>
              <w:rPr>
                <w:sz w:val="20"/>
                <w:szCs w:val="20"/>
              </w:rPr>
              <w:t>l</w:t>
            </w:r>
            <w:r w:rsidRPr="00E82A64">
              <w:rPr>
                <w:sz w:val="20"/>
                <w:szCs w:val="20"/>
              </w:rPr>
              <w:t xml:space="preserve"> M</w:t>
            </w:r>
            <w:r>
              <w:rPr>
                <w:sz w:val="20"/>
                <w:szCs w:val="20"/>
              </w:rPr>
              <w:t>edio Ambiente.</w:t>
            </w:r>
          </w:p>
        </w:tc>
        <w:tc>
          <w:tcPr>
            <w:tcW w:w="1494" w:type="pct"/>
            <w:shd w:val="clear" w:color="auto" w:fill="auto"/>
            <w:noWrap/>
            <w:vAlign w:val="center"/>
          </w:tcPr>
          <w:p w:rsidR="009F565C" w:rsidRPr="00E82A64" w:rsidRDefault="009F565C" w:rsidP="000C3FDA">
            <w:pPr>
              <w:jc w:val="both"/>
              <w:rPr>
                <w:sz w:val="20"/>
                <w:szCs w:val="20"/>
                <w:highlight w:val="yellow"/>
              </w:rPr>
            </w:pPr>
            <w:r w:rsidRPr="00FD2172">
              <w:rPr>
                <w:sz w:val="20"/>
                <w:szCs w:val="20"/>
              </w:rPr>
              <w:t>Establece Plan de Descontaminación Atmosférica para la Localidad de Andacollo y Sectores Aledaños.</w:t>
            </w:r>
          </w:p>
        </w:tc>
        <w:tc>
          <w:tcPr>
            <w:tcW w:w="663" w:type="pct"/>
            <w:vAlign w:val="center"/>
          </w:tcPr>
          <w:p w:rsidR="009F565C" w:rsidRPr="00E82A64" w:rsidRDefault="009F565C" w:rsidP="009F565C">
            <w:pPr>
              <w:jc w:val="center"/>
              <w:rPr>
                <w:sz w:val="20"/>
                <w:szCs w:val="20"/>
              </w:rPr>
            </w:pPr>
            <w:r>
              <w:rPr>
                <w:sz w:val="20"/>
                <w:szCs w:val="20"/>
              </w:rPr>
              <w:t>No hay</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14706440"/>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14706441"/>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9F565C" w:rsidRDefault="009F565C" w:rsidP="009F565C"/>
    <w:tbl>
      <w:tblPr>
        <w:tblStyle w:val="Tablaconcuadrcula"/>
        <w:tblW w:w="5000" w:type="pct"/>
        <w:tblLook w:val="04A0" w:firstRow="1" w:lastRow="0" w:firstColumn="1" w:lastColumn="0" w:noHBand="0" w:noVBand="1"/>
      </w:tblPr>
      <w:tblGrid>
        <w:gridCol w:w="490"/>
        <w:gridCol w:w="1921"/>
        <w:gridCol w:w="530"/>
        <w:gridCol w:w="7021"/>
      </w:tblGrid>
      <w:tr w:rsidR="009F565C" w:rsidRPr="00D42470" w:rsidTr="009F565C">
        <w:trPr>
          <w:trHeight w:val="350"/>
        </w:trPr>
        <w:tc>
          <w:tcPr>
            <w:tcW w:w="1210" w:type="pct"/>
            <w:gridSpan w:val="2"/>
            <w:vAlign w:val="center"/>
          </w:tcPr>
          <w:p w:rsidR="009F565C" w:rsidRPr="00D42470" w:rsidRDefault="009F565C" w:rsidP="009F565C">
            <w:pPr>
              <w:rPr>
                <w:b/>
              </w:rPr>
            </w:pPr>
            <w:r w:rsidRPr="00D42470">
              <w:rPr>
                <w:b/>
              </w:rPr>
              <w:t>Motivo</w:t>
            </w:r>
          </w:p>
        </w:tc>
        <w:tc>
          <w:tcPr>
            <w:tcW w:w="3790" w:type="pct"/>
            <w:gridSpan w:val="2"/>
            <w:vAlign w:val="center"/>
          </w:tcPr>
          <w:p w:rsidR="009F565C" w:rsidRPr="00D42470" w:rsidRDefault="009F565C" w:rsidP="009F565C">
            <w:pPr>
              <w:rPr>
                <w:b/>
              </w:rPr>
            </w:pPr>
            <w:r w:rsidRPr="00D42470">
              <w:rPr>
                <w:b/>
              </w:rPr>
              <w:t>Descripción</w:t>
            </w:r>
          </w:p>
        </w:tc>
      </w:tr>
      <w:tr w:rsidR="009F565C" w:rsidRPr="00D42470" w:rsidTr="009F565C">
        <w:trPr>
          <w:trHeight w:val="481"/>
        </w:trPr>
        <w:tc>
          <w:tcPr>
            <w:tcW w:w="246" w:type="pct"/>
            <w:vAlign w:val="center"/>
          </w:tcPr>
          <w:p w:rsidR="009F565C" w:rsidRPr="00D42470" w:rsidRDefault="009F565C" w:rsidP="009F565C">
            <w:pPr>
              <w:jc w:val="center"/>
            </w:pPr>
            <w:r w:rsidRPr="0028625D">
              <w:t>X</w:t>
            </w:r>
          </w:p>
        </w:tc>
        <w:tc>
          <w:tcPr>
            <w:tcW w:w="964" w:type="pct"/>
            <w:vAlign w:val="center"/>
          </w:tcPr>
          <w:p w:rsidR="009F565C" w:rsidRPr="00D42470" w:rsidRDefault="009F565C" w:rsidP="009F565C">
            <w:r w:rsidRPr="00D42470">
              <w:t>Programada</w:t>
            </w:r>
          </w:p>
        </w:tc>
        <w:tc>
          <w:tcPr>
            <w:tcW w:w="3790" w:type="pct"/>
            <w:gridSpan w:val="2"/>
            <w:vAlign w:val="center"/>
          </w:tcPr>
          <w:p w:rsidR="009F565C" w:rsidRPr="00D42470" w:rsidRDefault="009F565C" w:rsidP="00225CE8">
            <w:pPr>
              <w:jc w:val="both"/>
            </w:pPr>
            <w:r>
              <w:t xml:space="preserve">Según </w:t>
            </w:r>
            <w:r w:rsidRPr="0028625D">
              <w:t>Resolución Exenta SMA N° 1.</w:t>
            </w:r>
            <w:r w:rsidR="00225CE8">
              <w:t>639</w:t>
            </w:r>
            <w:r w:rsidRPr="0028625D">
              <w:t xml:space="preserve"> del 2</w:t>
            </w:r>
            <w:r w:rsidR="00225CE8">
              <w:t>8</w:t>
            </w:r>
            <w:r w:rsidRPr="0028625D">
              <w:t xml:space="preserve"> de diciembre de 201</w:t>
            </w:r>
            <w:r w:rsidR="00225CE8">
              <w:t>8</w:t>
            </w:r>
            <w:r w:rsidRPr="0028625D">
              <w:t xml:space="preserve">, que fija programa y subprograma de fiscalización ambiental de </w:t>
            </w:r>
            <w:r>
              <w:t>planes de prevención y/o descontaminación</w:t>
            </w:r>
            <w:r w:rsidRPr="0028625D">
              <w:t xml:space="preserve"> para el año 201</w:t>
            </w:r>
            <w:r w:rsidR="00225CE8">
              <w:t>9</w:t>
            </w:r>
            <w:r w:rsidRPr="0028625D">
              <w:t>.</w:t>
            </w:r>
          </w:p>
        </w:tc>
      </w:tr>
      <w:tr w:rsidR="009F565C" w:rsidRPr="00D42470" w:rsidTr="009F565C">
        <w:trPr>
          <w:trHeight w:val="350"/>
        </w:trPr>
        <w:tc>
          <w:tcPr>
            <w:tcW w:w="246" w:type="pct"/>
            <w:vMerge w:val="restart"/>
            <w:vAlign w:val="center"/>
          </w:tcPr>
          <w:p w:rsidR="009F565C" w:rsidRPr="00D42470" w:rsidRDefault="009F565C" w:rsidP="009F565C">
            <w:pPr>
              <w:jc w:val="center"/>
            </w:pPr>
          </w:p>
        </w:tc>
        <w:tc>
          <w:tcPr>
            <w:tcW w:w="964" w:type="pct"/>
            <w:vMerge w:val="restart"/>
            <w:vAlign w:val="center"/>
          </w:tcPr>
          <w:p w:rsidR="009F565C" w:rsidRPr="00D42470" w:rsidRDefault="009F565C" w:rsidP="009F565C">
            <w:r w:rsidRPr="00D42470">
              <w:t>No programada</w:t>
            </w:r>
            <w:r w:rsidR="00C64E90">
              <w:t>.</w:t>
            </w:r>
          </w:p>
        </w:tc>
        <w:tc>
          <w:tcPr>
            <w:tcW w:w="266" w:type="pct"/>
            <w:vAlign w:val="center"/>
          </w:tcPr>
          <w:p w:rsidR="009F565C" w:rsidRPr="00D42470" w:rsidRDefault="009F565C" w:rsidP="009F565C">
            <w:pPr>
              <w:jc w:val="center"/>
            </w:pPr>
          </w:p>
        </w:tc>
        <w:tc>
          <w:tcPr>
            <w:tcW w:w="3524" w:type="pct"/>
            <w:vAlign w:val="center"/>
          </w:tcPr>
          <w:p w:rsidR="009F565C" w:rsidRPr="00D42470" w:rsidRDefault="009F565C" w:rsidP="009F565C">
            <w:r w:rsidRPr="00D42470">
              <w:t>Denuncia</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266" w:type="pct"/>
            <w:vAlign w:val="center"/>
          </w:tcPr>
          <w:p w:rsidR="009F565C" w:rsidRPr="00D42470" w:rsidRDefault="009F565C" w:rsidP="009F565C">
            <w:pPr>
              <w:jc w:val="center"/>
            </w:pPr>
          </w:p>
        </w:tc>
        <w:tc>
          <w:tcPr>
            <w:tcW w:w="3524" w:type="pct"/>
            <w:vAlign w:val="center"/>
          </w:tcPr>
          <w:p w:rsidR="009F565C" w:rsidRPr="00D42470" w:rsidRDefault="009F565C" w:rsidP="009F565C">
            <w:r w:rsidRPr="00D42470">
              <w:t>Auto denuncia</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266" w:type="pct"/>
            <w:vAlign w:val="center"/>
          </w:tcPr>
          <w:p w:rsidR="009F565C" w:rsidRPr="00D42470" w:rsidRDefault="009F565C" w:rsidP="009F565C">
            <w:pPr>
              <w:jc w:val="center"/>
            </w:pPr>
          </w:p>
        </w:tc>
        <w:tc>
          <w:tcPr>
            <w:tcW w:w="3524" w:type="pct"/>
            <w:vAlign w:val="center"/>
          </w:tcPr>
          <w:p w:rsidR="009F565C" w:rsidRPr="00D42470" w:rsidRDefault="009F565C" w:rsidP="009F565C">
            <w:r w:rsidRPr="00D42470">
              <w:t>De Oficio</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266" w:type="pct"/>
            <w:vAlign w:val="center"/>
          </w:tcPr>
          <w:p w:rsidR="009F565C" w:rsidRPr="00D42470" w:rsidRDefault="009F565C" w:rsidP="009F565C">
            <w:pPr>
              <w:jc w:val="center"/>
              <w:rPr>
                <w:color w:val="FF0000"/>
              </w:rPr>
            </w:pPr>
          </w:p>
        </w:tc>
        <w:tc>
          <w:tcPr>
            <w:tcW w:w="3524" w:type="pct"/>
            <w:vAlign w:val="center"/>
          </w:tcPr>
          <w:p w:rsidR="009F565C" w:rsidRPr="00D42470" w:rsidRDefault="009F565C" w:rsidP="009F565C">
            <w:r w:rsidRPr="00D42470">
              <w:t>Otro</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3790" w:type="pct"/>
            <w:gridSpan w:val="2"/>
            <w:vAlign w:val="center"/>
          </w:tcPr>
          <w:p w:rsidR="009F565C" w:rsidRPr="00D42470" w:rsidRDefault="009F565C" w:rsidP="009F565C">
            <w:r>
              <w:t>Detalles</w:t>
            </w:r>
            <w:r w:rsidRPr="00D42470">
              <w:t xml:space="preserve">: </w:t>
            </w:r>
            <w:r>
              <w:t>--</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D42470" w:rsidRDefault="00D42470" w:rsidP="00987770">
      <w:pPr>
        <w:pStyle w:val="Ttulo2"/>
      </w:pPr>
      <w:bookmarkStart w:id="61" w:name="_Toc14706442"/>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9F565C" w:rsidRPr="000D1C58" w:rsidRDefault="009F565C" w:rsidP="009F565C">
      <w:pPr>
        <w:pStyle w:val="Prrafodelista"/>
        <w:widowControl w:val="0"/>
        <w:overflowPunct w:val="0"/>
        <w:autoSpaceDE w:val="0"/>
        <w:autoSpaceDN w:val="0"/>
        <w:adjustRightInd w:val="0"/>
        <w:spacing w:after="120" w:line="285" w:lineRule="auto"/>
        <w:jc w:val="left"/>
        <w:rPr>
          <w:rFonts w:eastAsia="Times New Roman" w:cs="Century Gothic"/>
          <w:color w:val="000000" w:themeColor="text1"/>
          <w:kern w:val="28"/>
          <w:sz w:val="20"/>
          <w:szCs w:val="20"/>
          <w:lang w:eastAsia="es-C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9F565C" w:rsidRPr="00D42470" w:rsidTr="009F565C">
        <w:trPr>
          <w:trHeight w:val="1121"/>
          <w:jc w:val="center"/>
        </w:trPr>
        <w:tc>
          <w:tcPr>
            <w:tcW w:w="5000" w:type="pct"/>
            <w:tcBorders>
              <w:top w:val="single" w:sz="4" w:space="0" w:color="auto"/>
              <w:left w:val="single" w:sz="4" w:space="0" w:color="auto"/>
              <w:bottom w:val="single" w:sz="4" w:space="0" w:color="auto"/>
              <w:right w:val="single" w:sz="4" w:space="0" w:color="auto"/>
            </w:tcBorders>
            <w:vAlign w:val="center"/>
          </w:tcPr>
          <w:p w:rsidR="009F565C" w:rsidRPr="000D1C58" w:rsidRDefault="009F565C" w:rsidP="009F565C">
            <w:pPr>
              <w:pStyle w:val="Prrafodelista"/>
              <w:widowControl w:val="0"/>
              <w:numPr>
                <w:ilvl w:val="0"/>
                <w:numId w:val="19"/>
              </w:numPr>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r w:rsidRPr="00101D89">
              <w:rPr>
                <w:rFonts w:eastAsia="Times New Roman" w:cs="Century Gothic"/>
                <w:color w:val="000000" w:themeColor="text1"/>
                <w:kern w:val="28"/>
                <w:sz w:val="20"/>
                <w:szCs w:val="20"/>
                <w:lang w:eastAsia="es-CL"/>
              </w:rPr>
              <w:t>Manejo de</w:t>
            </w:r>
            <w:r>
              <w:rPr>
                <w:rFonts w:eastAsia="Times New Roman" w:cs="Century Gothic"/>
                <w:color w:val="000000" w:themeColor="text1"/>
                <w:kern w:val="28"/>
                <w:sz w:val="20"/>
                <w:szCs w:val="20"/>
                <w:lang w:eastAsia="es-CL"/>
              </w:rPr>
              <w:t xml:space="preserve"> emisiones atmosféricas.</w:t>
            </w:r>
          </w:p>
        </w:tc>
      </w:tr>
    </w:tbl>
    <w:p w:rsidR="009F565C" w:rsidRPr="009F565C" w:rsidRDefault="009F565C" w:rsidP="009F565C"/>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14706443"/>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Default="00D42470" w:rsidP="00987770">
      <w:pPr>
        <w:pStyle w:val="Ttulo3"/>
      </w:pPr>
      <w:bookmarkStart w:id="84" w:name="_Toc14706444"/>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rsidR="009F565C" w:rsidRPr="009F565C" w:rsidRDefault="009F565C" w:rsidP="009F56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9F565C" w:rsidRPr="00D42470" w:rsidTr="009F565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C9003F">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Pr="00C9003F">
              <w:rPr>
                <w:rFonts w:ascii="Calibri" w:eastAsia="Calibri" w:hAnsi="Calibri" w:cs="Times New Roman"/>
                <w:sz w:val="20"/>
                <w:szCs w:val="20"/>
              </w:rPr>
              <w:t>NO</w:t>
            </w:r>
          </w:p>
        </w:tc>
      </w:tr>
      <w:tr w:rsidR="009F565C" w:rsidRPr="00D42470" w:rsidTr="009F565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Pr="00C9003F">
              <w:rPr>
                <w:rFonts w:ascii="Calibri" w:eastAsia="Calibri" w:hAnsi="Calibri" w:cs="Times New Roman"/>
                <w:sz w:val="20"/>
                <w:szCs w:val="20"/>
              </w:rPr>
              <w:t xml:space="preserve">SI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Pr="00C9003F">
              <w:rPr>
                <w:rFonts w:ascii="Calibri" w:eastAsia="Calibri" w:hAnsi="Calibri" w:cs="Times New Roman"/>
                <w:sz w:val="20"/>
                <w:szCs w:val="20"/>
              </w:rPr>
              <w:t>SI</w:t>
            </w:r>
          </w:p>
        </w:tc>
      </w:tr>
      <w:tr w:rsidR="009F565C" w:rsidRPr="00D42470" w:rsidTr="009F565C">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Pr>
                <w:rFonts w:ascii="Calibri" w:eastAsia="Calibri" w:hAnsi="Calibri" w:cs="Times New Roman"/>
                <w:b/>
                <w:sz w:val="20"/>
                <w:szCs w:val="20"/>
              </w:rPr>
              <w:t xml:space="preserve"> </w:t>
            </w:r>
            <w:r w:rsidR="00402FBB">
              <w:rPr>
                <w:rFonts w:ascii="Calibri" w:eastAsia="Calibri" w:hAnsi="Calibri" w:cs="Times New Roman"/>
                <w:b/>
                <w:sz w:val="20"/>
                <w:szCs w:val="20"/>
              </w:rPr>
              <w:t>No hay.</w:t>
            </w:r>
          </w:p>
        </w:tc>
      </w:tr>
    </w:tbl>
    <w:p w:rsidR="009F565C" w:rsidRPr="009F565C" w:rsidRDefault="009F565C" w:rsidP="009F565C"/>
    <w:p w:rsidR="00D42470" w:rsidRPr="00D42470" w:rsidRDefault="00D42470" w:rsidP="00EF1051">
      <w:pPr>
        <w:pStyle w:val="Ttulo3"/>
        <w:rPr>
          <w:rFonts w:eastAsia="Calibri"/>
        </w:rPr>
      </w:pPr>
      <w:bookmarkStart w:id="86" w:name="_Toc390184274"/>
      <w:bookmarkStart w:id="87" w:name="_Toc390360005"/>
      <w:bookmarkStart w:id="88" w:name="_Toc390777026"/>
      <w:bookmarkStart w:id="89" w:name="_Toc447875237"/>
      <w:bookmarkStart w:id="90" w:name="_Toc449085415"/>
      <w:bookmarkStart w:id="91" w:name="_Toc14706445"/>
      <w:bookmarkStart w:id="92" w:name="_Toc352840390"/>
      <w:bookmarkStart w:id="93" w:name="_Toc352841450"/>
      <w:bookmarkStart w:id="94" w:name="_Toc353998117"/>
      <w:bookmarkStart w:id="95" w:name="_Toc353998190"/>
      <w:bookmarkStart w:id="96" w:name="_Toc382383541"/>
      <w:bookmarkStart w:id="97" w:name="_Toc382472363"/>
      <w:r w:rsidRPr="00D42470">
        <w:rPr>
          <w:rFonts w:eastAsia="Calibri"/>
        </w:rPr>
        <w:lastRenderedPageBreak/>
        <w:t xml:space="preserve">Esquema de </w:t>
      </w:r>
      <w:bookmarkEnd w:id="86"/>
      <w:bookmarkEnd w:id="87"/>
      <w:bookmarkEnd w:id="88"/>
      <w:bookmarkEnd w:id="89"/>
      <w:bookmarkEnd w:id="90"/>
      <w:r w:rsidR="00402FBB" w:rsidRPr="00D42470">
        <w:rPr>
          <w:rFonts w:eastAsia="Calibri"/>
        </w:rPr>
        <w:t>recorrido.</w:t>
      </w:r>
      <w:bookmarkEnd w:id="91"/>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rsidTr="0031512B">
        <w:tc>
          <w:tcPr>
            <w:tcW w:w="5000" w:type="pct"/>
          </w:tcPr>
          <w:p w:rsidR="00D42470" w:rsidRPr="00D42470" w:rsidRDefault="00D42470" w:rsidP="00D42470"/>
          <w:p w:rsidR="00D42470" w:rsidRPr="00D42470" w:rsidRDefault="0059578E" w:rsidP="00D42470">
            <w:r w:rsidRPr="002E3A8E">
              <w:rPr>
                <w:noProof/>
                <w:lang w:eastAsia="es-CL"/>
              </w:rPr>
              <mc:AlternateContent>
                <mc:Choice Requires="wps">
                  <w:drawing>
                    <wp:anchor distT="45720" distB="45720" distL="114300" distR="114300" simplePos="0" relativeHeight="251665408" behindDoc="0" locked="0" layoutInCell="1" allowOverlap="1" wp14:anchorId="60DD1A96" wp14:editId="1D51E641">
                      <wp:simplePos x="0" y="0"/>
                      <wp:positionH relativeFrom="margin">
                        <wp:posOffset>3854903</wp:posOffset>
                      </wp:positionH>
                      <wp:positionV relativeFrom="margin">
                        <wp:posOffset>381273</wp:posOffset>
                      </wp:positionV>
                      <wp:extent cx="1762125" cy="1404620"/>
                      <wp:effectExtent l="0" t="0" r="28575" b="273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4620"/>
                              </a:xfrm>
                              <a:prstGeom prst="rect">
                                <a:avLst/>
                              </a:prstGeom>
                              <a:solidFill>
                                <a:srgbClr val="FFFFFF">
                                  <a:alpha val="48000"/>
                                </a:srgbClr>
                              </a:solidFill>
                              <a:ln w="9525">
                                <a:solidFill>
                                  <a:srgbClr val="000000"/>
                                </a:solidFill>
                                <a:miter lim="800000"/>
                                <a:headEnd/>
                                <a:tailEnd/>
                              </a:ln>
                            </wps:spPr>
                            <wps:txbx>
                              <w:txbxContent>
                                <w:p w:rsidR="005B636C" w:rsidRDefault="005B636C">
                                  <w:pPr>
                                    <w:rPr>
                                      <w:sz w:val="16"/>
                                      <w:szCs w:val="16"/>
                                    </w:rPr>
                                  </w:pPr>
                                  <w:r>
                                    <w:rPr>
                                      <w:sz w:val="16"/>
                                      <w:szCs w:val="16"/>
                                    </w:rPr>
                                    <w:t>SIMBOLOGÍA</w:t>
                                  </w:r>
                                </w:p>
                                <w:p w:rsidR="005B636C" w:rsidRPr="002E3A8E" w:rsidRDefault="005B636C">
                                  <w:pPr>
                                    <w:rPr>
                                      <w:sz w:val="16"/>
                                      <w:szCs w:val="16"/>
                                    </w:rPr>
                                  </w:pPr>
                                  <w:r w:rsidRPr="002E3A8E">
                                    <w:rPr>
                                      <w:noProof/>
                                      <w:sz w:val="16"/>
                                      <w:szCs w:val="16"/>
                                      <w:lang w:eastAsia="es-CL"/>
                                    </w:rPr>
                                    <w:drawing>
                                      <wp:inline distT="0" distB="0" distL="0" distR="0" wp14:anchorId="5974F12D" wp14:editId="765523AF">
                                        <wp:extent cx="371475" cy="9525"/>
                                        <wp:effectExtent l="19050" t="19050" r="28575" b="285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475" cy="9525"/>
                                                </a:xfrm>
                                                <a:prstGeom prst="rect">
                                                  <a:avLst/>
                                                </a:prstGeom>
                                                <a:noFill/>
                                                <a:ln>
                                                  <a:solidFill>
                                                    <a:srgbClr val="FFFF00"/>
                                                  </a:solidFill>
                                                </a:ln>
                                              </pic:spPr>
                                            </pic:pic>
                                          </a:graphicData>
                                        </a:graphic>
                                      </wp:inline>
                                    </w:drawing>
                                  </w:r>
                                  <w:r w:rsidRPr="002E3A8E">
                                    <w:rPr>
                                      <w:sz w:val="16"/>
                                      <w:szCs w:val="16"/>
                                    </w:rPr>
                                    <w:t xml:space="preserve">Calles </w:t>
                                  </w:r>
                                  <w:r w:rsidR="0059578E">
                                    <w:rPr>
                                      <w:sz w:val="16"/>
                                      <w:szCs w:val="16"/>
                                    </w:rPr>
                                    <w:t>recorridas, sector Los Mineros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0DD1A96" id="_x0000_t202" coordsize="21600,21600" o:spt="202" path="m,l,21600r21600,l21600,xe">
                      <v:stroke joinstyle="miter"/>
                      <v:path gradientshapeok="t" o:connecttype="rect"/>
                    </v:shapetype>
                    <v:shape id="Cuadro de texto 2" o:spid="_x0000_s1026" type="#_x0000_t202" style="position:absolute;margin-left:303.55pt;margin-top:30pt;width:138.7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">
                      <v:fill opacity="31354f"/>
                      <v:textbox style="mso-fit-shape-to-text:t">
                        <w:txbxContent>
                          <w:p w:rsidR="005B636C" w:rsidRDefault="005B636C">
                            <w:pPr>
                              <w:rPr>
                                <w:sz w:val="16"/>
                                <w:szCs w:val="16"/>
                              </w:rPr>
                            </w:pPr>
                            <w:r>
                              <w:rPr>
                                <w:sz w:val="16"/>
                                <w:szCs w:val="16"/>
                              </w:rPr>
                              <w:t>SIMBOLOGÍA</w:t>
                            </w:r>
                          </w:p>
                          <w:p w:rsidR="005B636C" w:rsidRPr="002E3A8E" w:rsidRDefault="005B636C">
                            <w:pPr>
                              <w:rPr>
                                <w:sz w:val="16"/>
                                <w:szCs w:val="16"/>
                              </w:rPr>
                            </w:pPr>
                            <w:r w:rsidRPr="002E3A8E">
                              <w:rPr>
                                <w:noProof/>
                                <w:sz w:val="16"/>
                                <w:szCs w:val="16"/>
                                <w:lang w:eastAsia="es-CL"/>
                              </w:rPr>
                              <w:drawing>
                                <wp:inline distT="0" distB="0" distL="0" distR="0" wp14:anchorId="5974F12D" wp14:editId="765523AF">
                                  <wp:extent cx="371475" cy="9525"/>
                                  <wp:effectExtent l="19050" t="19050" r="28575" b="285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475" cy="9525"/>
                                          </a:xfrm>
                                          <a:prstGeom prst="rect">
                                            <a:avLst/>
                                          </a:prstGeom>
                                          <a:noFill/>
                                          <a:ln>
                                            <a:solidFill>
                                              <a:srgbClr val="FFFF00"/>
                                            </a:solidFill>
                                          </a:ln>
                                        </pic:spPr>
                                      </pic:pic>
                                    </a:graphicData>
                                  </a:graphic>
                                </wp:inline>
                              </w:drawing>
                            </w:r>
                            <w:r w:rsidRPr="002E3A8E">
                              <w:rPr>
                                <w:sz w:val="16"/>
                                <w:szCs w:val="16"/>
                              </w:rPr>
                              <w:t xml:space="preserve">Calles </w:t>
                            </w:r>
                            <w:r w:rsidR="0059578E">
                              <w:rPr>
                                <w:sz w:val="16"/>
                                <w:szCs w:val="16"/>
                              </w:rPr>
                              <w:t>recorridas, sector Los Mineros</w:t>
                            </w:r>
                          </w:p>
                        </w:txbxContent>
                      </v:textbox>
                      <w10:wrap anchorx="margin" anchory="margin"/>
                    </v:shape>
                  </w:pict>
                </mc:Fallback>
              </mc:AlternateContent>
            </w:r>
            <w:r>
              <w:rPr>
                <w:noProof/>
                <w:lang w:eastAsia="es-CL"/>
              </w:rPr>
              <w:drawing>
                <wp:inline distT="0" distB="0" distL="0" distR="0" wp14:anchorId="69FB0575" wp14:editId="5E0D3C08">
                  <wp:extent cx="5943600" cy="3534055"/>
                  <wp:effectExtent l="0" t="0" r="0"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7879" t="6114" b="7076"/>
                          <a:stretch/>
                        </pic:blipFill>
                        <pic:spPr bwMode="auto">
                          <a:xfrm>
                            <a:off x="0" y="0"/>
                            <a:ext cx="5949162" cy="3537362"/>
                          </a:xfrm>
                          <a:prstGeom prst="rect">
                            <a:avLst/>
                          </a:prstGeom>
                          <a:ln>
                            <a:noFill/>
                          </a:ln>
                          <a:extLst>
                            <a:ext uri="{53640926-AAD7-44D8-BBD7-CCE9431645EC}">
                              <a14:shadowObscured xmlns:a14="http://schemas.microsoft.com/office/drawing/2010/main"/>
                            </a:ext>
                          </a:extLst>
                        </pic:spPr>
                      </pic:pic>
                    </a:graphicData>
                  </a:graphic>
                </wp:inline>
              </w:drawing>
            </w:r>
            <w:r w:rsidR="002E3A8E">
              <w:rPr>
                <w:noProof/>
                <w:lang w:eastAsia="es-CL"/>
              </w:rPr>
              <mc:AlternateContent>
                <mc:Choice Requires="wps">
                  <w:drawing>
                    <wp:anchor distT="0" distB="0" distL="114300" distR="114300" simplePos="0" relativeHeight="251666432" behindDoc="0" locked="0" layoutInCell="1" allowOverlap="1" wp14:anchorId="3CC4F9A4" wp14:editId="6BA9D048">
                      <wp:simplePos x="0" y="0"/>
                      <wp:positionH relativeFrom="column">
                        <wp:posOffset>313055</wp:posOffset>
                      </wp:positionH>
                      <wp:positionV relativeFrom="paragraph">
                        <wp:posOffset>436245</wp:posOffset>
                      </wp:positionV>
                      <wp:extent cx="361950" cy="0"/>
                      <wp:effectExtent l="0" t="0" r="19050" b="19050"/>
                      <wp:wrapNone/>
                      <wp:docPr id="6" name="Conector recto 6"/>
                      <wp:cNvGraphicFramePr/>
                      <a:graphic xmlns:a="http://schemas.openxmlformats.org/drawingml/2006/main">
                        <a:graphicData uri="http://schemas.microsoft.com/office/word/2010/wordprocessingShape">
                          <wps:wsp>
                            <wps:cNvCnPr/>
                            <wps:spPr>
                              <a:xfrm>
                                <a:off x="0" y="0"/>
                                <a:ext cx="361950" cy="0"/>
                              </a:xfrm>
                              <a:prstGeom prst="line">
                                <a:avLst/>
                              </a:prstGeom>
                              <a:ln w="19050">
                                <a:solidFill>
                                  <a:srgbClr val="1E1EE6"/>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FF9415" id="Conector recto 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4.65pt,34.35pt" to="53.15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" strokecolor="#1e1ee6" strokeweight="1.5pt">
                      <v:stroke joinstyle="miter"/>
                    </v:line>
                  </w:pict>
                </mc:Fallback>
              </mc:AlternateContent>
            </w:r>
          </w:p>
          <w:p w:rsidR="00D42470" w:rsidRPr="00D42470" w:rsidRDefault="00D42470" w:rsidP="00D42470"/>
        </w:tc>
      </w:tr>
    </w:tbl>
    <w:p w:rsidR="009F565C" w:rsidRPr="009F565C" w:rsidRDefault="00D42470" w:rsidP="00AA4E03">
      <w:pPr>
        <w:pStyle w:val="Ttulo3"/>
        <w:spacing w:before="120" w:after="120"/>
      </w:pPr>
      <w:bookmarkStart w:id="98" w:name="_Toc14706446"/>
      <w:bookmarkStart w:id="99" w:name="_Toc390184275"/>
      <w:bookmarkStart w:id="100" w:name="_Toc390360006"/>
      <w:bookmarkStart w:id="101" w:name="_Toc390777027"/>
      <w:bookmarkStart w:id="102" w:name="_Toc447875238"/>
      <w:bookmarkStart w:id="103" w:name="_Toc449085416"/>
      <w:r w:rsidRPr="00D42470">
        <w:t>Detalle del Recorrido de la Inspección</w:t>
      </w:r>
      <w:bookmarkEnd w:id="92"/>
      <w:bookmarkEnd w:id="93"/>
      <w:bookmarkEnd w:id="98"/>
      <w:r w:rsidR="00D14AAD">
        <w:t xml:space="preserve"> </w:t>
      </w:r>
      <w:bookmarkEnd w:id="94"/>
      <w:bookmarkEnd w:id="95"/>
      <w:bookmarkEnd w:id="96"/>
      <w:bookmarkEnd w:id="97"/>
      <w:bookmarkEnd w:id="99"/>
      <w:bookmarkEnd w:id="100"/>
      <w:bookmarkEnd w:id="101"/>
      <w:bookmarkEnd w:id="102"/>
      <w:bookmarkEnd w:id="103"/>
    </w:p>
    <w:tbl>
      <w:tblPr>
        <w:tblW w:w="5000" w:type="pct"/>
        <w:jc w:val="center"/>
        <w:tblCellMar>
          <w:left w:w="70" w:type="dxa"/>
          <w:right w:w="70" w:type="dxa"/>
        </w:tblCellMar>
        <w:tblLook w:val="04A0" w:firstRow="1" w:lastRow="0" w:firstColumn="1" w:lastColumn="0" w:noHBand="0" w:noVBand="1"/>
      </w:tblPr>
      <w:tblGrid>
        <w:gridCol w:w="1841"/>
        <w:gridCol w:w="8121"/>
      </w:tblGrid>
      <w:tr w:rsidR="009F565C" w:rsidRPr="0031512B" w:rsidTr="009F565C">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9F565C" w:rsidRPr="0031512B" w:rsidRDefault="009F565C" w:rsidP="009F565C">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9F565C" w:rsidRPr="0031512B" w:rsidRDefault="009F565C" w:rsidP="009F565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9F565C" w:rsidRPr="0031512B" w:rsidTr="009F565C">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AA4E03" w:rsidP="0059578E">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Calle </w:t>
            </w:r>
            <w:r w:rsidR="0059578E">
              <w:rPr>
                <w:rFonts w:ascii="Calibri" w:eastAsia="Times New Roman" w:hAnsi="Calibri" w:cs="Calibri"/>
                <w:sz w:val="20"/>
                <w:szCs w:val="20"/>
                <w:lang w:val="es-ES_tradnl" w:eastAsia="es-CL"/>
              </w:rPr>
              <w:t>Mina Hermosa</w:t>
            </w:r>
          </w:p>
        </w:tc>
      </w:tr>
      <w:tr w:rsidR="009F565C" w:rsidRPr="0031512B" w:rsidTr="009F565C">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59578E"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Mina Arenillas</w:t>
            </w:r>
          </w:p>
        </w:tc>
      </w:tr>
      <w:tr w:rsidR="009F565C" w:rsidRPr="0031512B" w:rsidTr="009F565C">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59578E"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Mina Torno.</w:t>
            </w:r>
          </w:p>
        </w:tc>
      </w:tr>
    </w:tbl>
    <w:p w:rsidR="00AA4E03" w:rsidRPr="00AA4E03" w:rsidRDefault="00863EE2" w:rsidP="00AA4E03">
      <w:pPr>
        <w:pStyle w:val="Ttulo4"/>
        <w:spacing w:before="120" w:after="120"/>
        <w:ind w:left="862" w:hanging="862"/>
      </w:pPr>
      <w:r w:rsidRPr="00987770">
        <w:t>Primer día de inspección</w:t>
      </w:r>
      <w:r w:rsidR="006B03F9">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1"/>
        <w:gridCol w:w="849"/>
        <w:gridCol w:w="604"/>
        <w:gridCol w:w="3588"/>
      </w:tblGrid>
      <w:tr w:rsidR="009F565C" w:rsidRPr="00064DE8" w:rsidTr="00225CE8">
        <w:trPr>
          <w:trHeight w:val="249"/>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064DE8" w:rsidRDefault="009F565C" w:rsidP="009F565C">
            <w:pPr>
              <w:rPr>
                <w:rFonts w:cstheme="minorHAnsi"/>
                <w:b/>
                <w:sz w:val="20"/>
                <w:szCs w:val="20"/>
                <w:lang w:val="es-ES"/>
              </w:rPr>
            </w:pPr>
            <w:r w:rsidRPr="00064DE8">
              <w:rPr>
                <w:rFonts w:cstheme="minorHAnsi"/>
                <w:b/>
                <w:sz w:val="20"/>
                <w:szCs w:val="20"/>
                <w:lang w:val="es-ES"/>
              </w:rPr>
              <w:t xml:space="preserve">Fecha de realización: </w:t>
            </w:r>
          </w:p>
          <w:p w:rsidR="009F565C" w:rsidRPr="00064DE8" w:rsidRDefault="0059578E" w:rsidP="0059578E">
            <w:pPr>
              <w:spacing w:after="120" w:line="240" w:lineRule="auto"/>
              <w:rPr>
                <w:rFonts w:cstheme="minorHAnsi"/>
                <w:sz w:val="20"/>
                <w:szCs w:val="20"/>
                <w:lang w:val="es-ES"/>
              </w:rPr>
            </w:pPr>
            <w:r>
              <w:rPr>
                <w:rFonts w:cstheme="minorHAnsi"/>
                <w:sz w:val="20"/>
                <w:szCs w:val="20"/>
                <w:lang w:val="es-ES"/>
              </w:rPr>
              <w:t>10</w:t>
            </w:r>
            <w:r w:rsidR="00AA4E03">
              <w:rPr>
                <w:rFonts w:cstheme="minorHAnsi"/>
                <w:sz w:val="20"/>
                <w:szCs w:val="20"/>
                <w:lang w:val="es-ES"/>
              </w:rPr>
              <w:t xml:space="preserve"> de julio</w:t>
            </w:r>
            <w:r w:rsidR="009F565C">
              <w:rPr>
                <w:rFonts w:cstheme="minorHAnsi"/>
                <w:sz w:val="20"/>
                <w:szCs w:val="20"/>
                <w:lang w:val="es-ES"/>
              </w:rPr>
              <w:t xml:space="preserve"> de 201</w:t>
            </w:r>
            <w:r>
              <w:rPr>
                <w:rFonts w:cstheme="minorHAnsi"/>
                <w:sz w:val="20"/>
                <w:szCs w:val="20"/>
                <w:lang w:val="es-ES"/>
              </w:rPr>
              <w:t>9</w:t>
            </w:r>
            <w:r w:rsidR="009F565C">
              <w:rPr>
                <w:rFonts w:cstheme="minorHAnsi"/>
                <w:sz w:val="20"/>
                <w:szCs w:val="20"/>
                <w:lang w:val="es-ES"/>
              </w:rPr>
              <w:t>.</w:t>
            </w:r>
          </w:p>
        </w:tc>
        <w:tc>
          <w:tcPr>
            <w:tcW w:w="72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9F565C" w:rsidRPr="00064DE8" w:rsidRDefault="009F565C" w:rsidP="009F565C">
            <w:pPr>
              <w:rPr>
                <w:rFonts w:cstheme="minorHAnsi"/>
                <w:b/>
                <w:sz w:val="20"/>
                <w:szCs w:val="20"/>
                <w:lang w:val="es-ES"/>
              </w:rPr>
            </w:pPr>
            <w:r w:rsidRPr="00064DE8">
              <w:rPr>
                <w:rFonts w:cstheme="minorHAnsi"/>
                <w:b/>
                <w:sz w:val="20"/>
                <w:szCs w:val="20"/>
                <w:lang w:val="es-ES"/>
              </w:rPr>
              <w:t>Hora de inicio:</w:t>
            </w:r>
          </w:p>
          <w:p w:rsidR="009F565C" w:rsidRPr="00064DE8" w:rsidRDefault="009F565C" w:rsidP="0059578E">
            <w:pPr>
              <w:spacing w:after="120" w:line="240" w:lineRule="auto"/>
              <w:rPr>
                <w:rFonts w:cstheme="minorHAnsi"/>
                <w:sz w:val="20"/>
                <w:szCs w:val="20"/>
                <w:lang w:val="es-ES"/>
              </w:rPr>
            </w:pPr>
            <w:r>
              <w:rPr>
                <w:rFonts w:cstheme="minorHAnsi"/>
                <w:sz w:val="20"/>
                <w:szCs w:val="20"/>
                <w:lang w:val="es-ES"/>
              </w:rPr>
              <w:t>1</w:t>
            </w:r>
            <w:r w:rsidR="0059578E">
              <w:rPr>
                <w:rFonts w:cstheme="minorHAnsi"/>
                <w:sz w:val="20"/>
                <w:szCs w:val="20"/>
                <w:lang w:val="es-ES"/>
              </w:rPr>
              <w:t>1</w:t>
            </w:r>
            <w:r>
              <w:rPr>
                <w:rFonts w:cstheme="minorHAnsi"/>
                <w:sz w:val="20"/>
                <w:szCs w:val="20"/>
                <w:lang w:val="es-ES"/>
              </w:rPr>
              <w:t>:</w:t>
            </w:r>
            <w:r w:rsidR="0059578E">
              <w:rPr>
                <w:rFonts w:cstheme="minorHAnsi"/>
                <w:sz w:val="20"/>
                <w:szCs w:val="20"/>
                <w:lang w:val="es-ES"/>
              </w:rPr>
              <w:t>30</w:t>
            </w:r>
            <w:r>
              <w:rPr>
                <w:rFonts w:cstheme="minorHAnsi"/>
                <w:sz w:val="20"/>
                <w:szCs w:val="20"/>
                <w:lang w:val="es-ES"/>
              </w:rPr>
              <w:t xml:space="preserve"> horas.</w:t>
            </w:r>
          </w:p>
        </w:tc>
        <w:tc>
          <w:tcPr>
            <w:tcW w:w="1801" w:type="pct"/>
            <w:tcBorders>
              <w:top w:val="single" w:sz="4" w:space="0" w:color="auto"/>
              <w:left w:val="single" w:sz="4" w:space="0" w:color="auto"/>
              <w:bottom w:val="single" w:sz="4" w:space="0" w:color="auto"/>
              <w:right w:val="single" w:sz="4" w:space="0" w:color="auto"/>
            </w:tcBorders>
            <w:shd w:val="clear" w:color="auto" w:fill="FFFFFF"/>
            <w:hideMark/>
          </w:tcPr>
          <w:p w:rsidR="009F565C" w:rsidRPr="00064DE8" w:rsidRDefault="009F565C" w:rsidP="009F565C">
            <w:pPr>
              <w:rPr>
                <w:rFonts w:cstheme="minorHAnsi"/>
                <w:sz w:val="20"/>
                <w:szCs w:val="20"/>
                <w:lang w:val="es-ES"/>
              </w:rPr>
            </w:pPr>
            <w:r w:rsidRPr="00064DE8">
              <w:rPr>
                <w:rFonts w:cstheme="minorHAnsi"/>
                <w:b/>
                <w:sz w:val="20"/>
                <w:szCs w:val="20"/>
                <w:lang w:val="es-ES"/>
              </w:rPr>
              <w:t>Hora de finalización</w:t>
            </w:r>
            <w:r w:rsidRPr="00064DE8">
              <w:rPr>
                <w:rFonts w:cstheme="minorHAnsi"/>
                <w:sz w:val="20"/>
                <w:szCs w:val="20"/>
                <w:lang w:val="es-ES"/>
              </w:rPr>
              <w:t>:</w:t>
            </w:r>
          </w:p>
          <w:p w:rsidR="009F565C" w:rsidRPr="00064DE8" w:rsidRDefault="009F565C" w:rsidP="0059578E">
            <w:pPr>
              <w:spacing w:after="120" w:line="240" w:lineRule="auto"/>
              <w:rPr>
                <w:rFonts w:cstheme="minorHAnsi"/>
                <w:sz w:val="20"/>
                <w:szCs w:val="20"/>
                <w:lang w:val="es-ES"/>
              </w:rPr>
            </w:pPr>
            <w:r>
              <w:rPr>
                <w:rFonts w:cstheme="minorHAnsi"/>
                <w:sz w:val="20"/>
                <w:szCs w:val="20"/>
                <w:lang w:val="es-ES" w:eastAsia="es-ES"/>
              </w:rPr>
              <w:t>1</w:t>
            </w:r>
            <w:r w:rsidR="0059578E">
              <w:rPr>
                <w:rFonts w:cstheme="minorHAnsi"/>
                <w:sz w:val="20"/>
                <w:szCs w:val="20"/>
                <w:lang w:val="es-ES" w:eastAsia="es-ES"/>
              </w:rPr>
              <w:t>2</w:t>
            </w:r>
            <w:r w:rsidR="00AA4E03">
              <w:rPr>
                <w:rFonts w:cstheme="minorHAnsi"/>
                <w:sz w:val="20"/>
                <w:szCs w:val="20"/>
                <w:lang w:val="es-ES" w:eastAsia="es-ES"/>
              </w:rPr>
              <w:t>:</w:t>
            </w:r>
            <w:r w:rsidR="0059578E">
              <w:rPr>
                <w:rFonts w:cstheme="minorHAnsi"/>
                <w:sz w:val="20"/>
                <w:szCs w:val="20"/>
                <w:lang w:val="es-ES" w:eastAsia="es-ES"/>
              </w:rPr>
              <w:t>30</w:t>
            </w:r>
            <w:r w:rsidRPr="00064DE8">
              <w:rPr>
                <w:rFonts w:cstheme="minorHAnsi"/>
                <w:sz w:val="20"/>
                <w:szCs w:val="20"/>
                <w:lang w:val="es-ES" w:eastAsia="es-ES"/>
              </w:rPr>
              <w:t xml:space="preserve"> horas</w:t>
            </w:r>
            <w:r>
              <w:rPr>
                <w:rFonts w:cstheme="minorHAnsi"/>
                <w:sz w:val="20"/>
                <w:szCs w:val="20"/>
                <w:lang w:val="es-ES" w:eastAsia="es-ES"/>
              </w:rPr>
              <w:t>.</w:t>
            </w:r>
          </w:p>
        </w:tc>
      </w:tr>
      <w:tr w:rsidR="009F565C" w:rsidRPr="00064DE8" w:rsidTr="00225CE8">
        <w:trPr>
          <w:trHeight w:val="725"/>
          <w:jc w:val="center"/>
        </w:trPr>
        <w:tc>
          <w:tcPr>
            <w:tcW w:w="319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064DE8" w:rsidRDefault="009F565C" w:rsidP="009F565C">
            <w:pPr>
              <w:rPr>
                <w:rFonts w:cstheme="minorHAnsi"/>
                <w:sz w:val="20"/>
                <w:szCs w:val="20"/>
                <w:lang w:val="es-ES"/>
              </w:rPr>
            </w:pPr>
            <w:r w:rsidRPr="00064DE8">
              <w:rPr>
                <w:rFonts w:cstheme="minorHAnsi"/>
                <w:b/>
                <w:sz w:val="20"/>
                <w:szCs w:val="20"/>
                <w:lang w:val="es-ES"/>
              </w:rPr>
              <w:t>Fiscalizador encargado de la actividad:</w:t>
            </w:r>
          </w:p>
          <w:p w:rsidR="009F565C" w:rsidRPr="00064DE8" w:rsidRDefault="0059578E" w:rsidP="004849B1">
            <w:pPr>
              <w:spacing w:after="120" w:line="240" w:lineRule="auto"/>
              <w:rPr>
                <w:rFonts w:cstheme="minorHAnsi"/>
                <w:sz w:val="20"/>
                <w:szCs w:val="20"/>
                <w:lang w:val="es-ES"/>
              </w:rPr>
            </w:pPr>
            <w:r>
              <w:rPr>
                <w:rFonts w:cstheme="minorHAnsi"/>
                <w:sz w:val="20"/>
                <w:szCs w:val="20"/>
                <w:lang w:val="es-ES"/>
              </w:rPr>
              <w:t>Pía Valenzuela Marín</w:t>
            </w:r>
          </w:p>
        </w:tc>
        <w:tc>
          <w:tcPr>
            <w:tcW w:w="1801" w:type="pct"/>
            <w:tcBorders>
              <w:top w:val="single" w:sz="4" w:space="0" w:color="auto"/>
              <w:left w:val="single" w:sz="4" w:space="0" w:color="auto"/>
              <w:bottom w:val="single" w:sz="4" w:space="0" w:color="auto"/>
              <w:right w:val="single" w:sz="4" w:space="0" w:color="auto"/>
            </w:tcBorders>
            <w:shd w:val="clear" w:color="auto" w:fill="FFFFFF"/>
            <w:hideMark/>
          </w:tcPr>
          <w:p w:rsidR="009F565C" w:rsidRPr="00064DE8" w:rsidRDefault="009F565C" w:rsidP="009F565C">
            <w:pPr>
              <w:rPr>
                <w:rFonts w:cstheme="minorHAnsi"/>
                <w:b/>
                <w:sz w:val="20"/>
                <w:szCs w:val="20"/>
                <w:lang w:val="es-ES"/>
              </w:rPr>
            </w:pPr>
            <w:r w:rsidRPr="00064DE8">
              <w:rPr>
                <w:rFonts w:cstheme="minorHAnsi"/>
                <w:b/>
                <w:sz w:val="20"/>
                <w:szCs w:val="20"/>
                <w:lang w:val="es-ES"/>
              </w:rPr>
              <w:t>Órgano:</w:t>
            </w:r>
          </w:p>
          <w:p w:rsidR="009F565C" w:rsidRPr="00064DE8" w:rsidRDefault="0059578E" w:rsidP="004849B1">
            <w:pPr>
              <w:spacing w:after="120" w:line="240" w:lineRule="auto"/>
              <w:rPr>
                <w:rFonts w:cstheme="minorHAnsi"/>
                <w:sz w:val="20"/>
                <w:szCs w:val="20"/>
                <w:lang w:val="es-ES"/>
              </w:rPr>
            </w:pPr>
            <w:r>
              <w:rPr>
                <w:rFonts w:cstheme="minorHAnsi"/>
                <w:sz w:val="20"/>
                <w:szCs w:val="20"/>
                <w:lang w:val="es-ES"/>
              </w:rPr>
              <w:t>Superintendencia del Medio Ambiente</w:t>
            </w:r>
          </w:p>
        </w:tc>
      </w:tr>
      <w:tr w:rsidR="009F565C" w:rsidRPr="00064DE8" w:rsidTr="009F565C">
        <w:trPr>
          <w:trHeight w:val="185"/>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sz w:val="20"/>
                <w:szCs w:val="20"/>
                <w:lang w:val="es-ES"/>
              </w:rPr>
            </w:pPr>
            <w:r w:rsidRPr="00064DE8">
              <w:rPr>
                <w:rFonts w:cstheme="minorHAnsi"/>
                <w:b/>
                <w:sz w:val="20"/>
                <w:szCs w:val="20"/>
                <w:lang w:val="es-ES"/>
              </w:rPr>
              <w:t>Existió oposición al ingreso</w:t>
            </w:r>
            <w:r w:rsidRPr="00064DE8">
              <w:rPr>
                <w:rFonts w:cstheme="minorHAnsi"/>
                <w:sz w:val="20"/>
                <w:szCs w:val="20"/>
                <w:lang w:val="es-ES"/>
              </w:rPr>
              <w:t>: No</w:t>
            </w:r>
            <w:r>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9F565C" w:rsidRPr="00064DE8" w:rsidRDefault="009F565C" w:rsidP="009F565C">
            <w:pPr>
              <w:spacing w:line="0" w:lineRule="atLeast"/>
              <w:rPr>
                <w:rFonts w:cstheme="minorHAnsi"/>
                <w:sz w:val="20"/>
                <w:szCs w:val="20"/>
                <w:lang w:val="es-ES"/>
              </w:rPr>
            </w:pPr>
            <w:r w:rsidRPr="00064DE8">
              <w:rPr>
                <w:rFonts w:cstheme="minorHAnsi"/>
                <w:b/>
                <w:sz w:val="20"/>
                <w:szCs w:val="20"/>
                <w:lang w:val="es-ES"/>
              </w:rPr>
              <w:t>Existió auxilio de fuerza pública</w:t>
            </w:r>
            <w:r w:rsidRPr="00064DE8">
              <w:rPr>
                <w:rFonts w:cstheme="minorHAnsi"/>
                <w:sz w:val="20"/>
                <w:szCs w:val="20"/>
                <w:lang w:val="es-ES"/>
              </w:rPr>
              <w:t>: No</w:t>
            </w:r>
            <w:r>
              <w:rPr>
                <w:rFonts w:cstheme="minorHAnsi"/>
                <w:sz w:val="20"/>
                <w:szCs w:val="20"/>
                <w:lang w:val="es-ES"/>
              </w:rPr>
              <w:t>.</w:t>
            </w:r>
          </w:p>
        </w:tc>
      </w:tr>
      <w:tr w:rsidR="009F565C" w:rsidRPr="00064DE8" w:rsidTr="009F565C">
        <w:trPr>
          <w:trHeight w:val="185"/>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Existió colaboración por parte de los fiscalizados: </w:t>
            </w:r>
            <w:r w:rsidRPr="00064DE8">
              <w:rPr>
                <w:rFonts w:cstheme="minorHAnsi"/>
                <w:sz w:val="20"/>
                <w:szCs w:val="20"/>
                <w:lang w:val="es-ES"/>
              </w:rPr>
              <w:t>Sí</w:t>
            </w:r>
            <w:r>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Existió trato respetuoso y deferente: </w:t>
            </w:r>
            <w:r w:rsidRPr="00064DE8">
              <w:rPr>
                <w:rFonts w:cstheme="minorHAnsi"/>
                <w:sz w:val="20"/>
                <w:szCs w:val="20"/>
                <w:lang w:val="es-ES"/>
              </w:rPr>
              <w:t>Sí</w:t>
            </w:r>
            <w:r>
              <w:rPr>
                <w:rFonts w:cstheme="minorHAnsi"/>
                <w:sz w:val="20"/>
                <w:szCs w:val="20"/>
                <w:lang w:val="es-ES"/>
              </w:rPr>
              <w:t>.</w:t>
            </w:r>
          </w:p>
        </w:tc>
      </w:tr>
      <w:tr w:rsidR="009F565C" w:rsidRPr="00064DE8" w:rsidTr="009F565C">
        <w:trPr>
          <w:trHeight w:val="99"/>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Entrega de antecedentes solicitados: </w:t>
            </w:r>
            <w:r w:rsidRPr="00064DE8">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Entrega de acta: </w:t>
            </w:r>
            <w:r w:rsidRPr="00064DE8">
              <w:rPr>
                <w:rFonts w:cstheme="minorHAnsi"/>
                <w:sz w:val="20"/>
                <w:szCs w:val="20"/>
                <w:lang w:val="es-ES"/>
              </w:rPr>
              <w:t>Sí (Anexo 1).</w:t>
            </w:r>
          </w:p>
        </w:tc>
      </w:tr>
      <w:tr w:rsidR="009F565C" w:rsidRPr="00064DE8" w:rsidTr="009F565C">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Observaciones: </w:t>
            </w:r>
            <w:r w:rsidRPr="00064DE8">
              <w:rPr>
                <w:rFonts w:cstheme="minorHAnsi"/>
                <w:sz w:val="20"/>
                <w:szCs w:val="20"/>
                <w:lang w:val="es-ES"/>
              </w:rPr>
              <w:t>-</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rsidR="00D42470" w:rsidRPr="00D42470" w:rsidRDefault="00D42470" w:rsidP="005863D4">
      <w:pPr>
        <w:pStyle w:val="Ttulo1"/>
      </w:pPr>
      <w:bookmarkStart w:id="111" w:name="_Toc390777030"/>
      <w:bookmarkStart w:id="112" w:name="_Toc449085419"/>
      <w:bookmarkStart w:id="113" w:name="_Toc14706449"/>
      <w:bookmarkEnd w:id="104"/>
      <w:bookmarkEnd w:id="105"/>
      <w:bookmarkEnd w:id="106"/>
      <w:bookmarkEnd w:id="107"/>
      <w:bookmarkEnd w:id="108"/>
      <w:bookmarkEnd w:id="109"/>
      <w:bookmarkEnd w:id="110"/>
      <w:r w:rsidRPr="00D42470">
        <w:lastRenderedPageBreak/>
        <w:t>HECHOS CONSTATADOS.</w:t>
      </w:r>
      <w:bookmarkStart w:id="114" w:name="_Ref352922216"/>
      <w:bookmarkStart w:id="115" w:name="_Toc353998120"/>
      <w:bookmarkStart w:id="116" w:name="_Toc353998193"/>
      <w:bookmarkStart w:id="117" w:name="_Toc382383547"/>
      <w:bookmarkStart w:id="118" w:name="_Toc382472369"/>
      <w:bookmarkStart w:id="119" w:name="_Toc390184279"/>
      <w:bookmarkStart w:id="120" w:name="_Toc390360010"/>
      <w:bookmarkStart w:id="121" w:name="_Toc390777031"/>
      <w:bookmarkEnd w:id="111"/>
      <w:bookmarkEnd w:id="112"/>
      <w:bookmarkEnd w:id="113"/>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4849B1" w:rsidP="005863D4">
      <w:pPr>
        <w:pStyle w:val="Ttulo2"/>
      </w:pPr>
      <w:bookmarkStart w:id="122" w:name="_Toc14706450"/>
      <w:bookmarkEnd w:id="114"/>
      <w:bookmarkEnd w:id="115"/>
      <w:bookmarkEnd w:id="116"/>
      <w:bookmarkEnd w:id="117"/>
      <w:bookmarkEnd w:id="118"/>
      <w:bookmarkEnd w:id="119"/>
      <w:bookmarkEnd w:id="120"/>
      <w:bookmarkEnd w:id="121"/>
      <w:r>
        <w:t>Manejo de Emisiones a</w:t>
      </w:r>
      <w:bookmarkEnd w:id="122"/>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BE5228">
            <w:r w:rsidRPr="00D42470">
              <w:rPr>
                <w:rFonts w:eastAsia="Times New Roman"/>
                <w:b/>
                <w:bCs/>
                <w:color w:val="000000"/>
                <w:lang w:eastAsia="es-CL"/>
              </w:rPr>
              <w:t>Estación N°</w:t>
            </w:r>
            <w:r w:rsidRPr="00D42470">
              <w:rPr>
                <w:rFonts w:eastAsia="Times New Roman"/>
                <w:color w:val="000000"/>
                <w:lang w:eastAsia="es-CL"/>
              </w:rPr>
              <w:t>:</w:t>
            </w:r>
            <w:r w:rsidR="00225CE8">
              <w:rPr>
                <w:rFonts w:eastAsia="Times New Roman"/>
                <w:color w:val="000000"/>
                <w:lang w:eastAsia="es-CL"/>
              </w:rPr>
              <w:t>1-3</w:t>
            </w:r>
          </w:p>
        </w:tc>
      </w:tr>
      <w:tr w:rsidR="00F14D23" w:rsidRPr="00F14D23" w:rsidTr="00F14D23">
        <w:trPr>
          <w:trHeight w:val="319"/>
        </w:trPr>
        <w:tc>
          <w:tcPr>
            <w:tcW w:w="5000" w:type="pct"/>
            <w:gridSpan w:val="2"/>
            <w:tcBorders>
              <w:bottom w:val="single" w:sz="4" w:space="0" w:color="auto"/>
            </w:tcBorders>
          </w:tcPr>
          <w:p w:rsidR="00F14D23" w:rsidRPr="00D42470" w:rsidRDefault="00F14D23" w:rsidP="00210BB4">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210BB4">
              <w:t>carta CMD/2019, de Cía. Minera Dayton</w:t>
            </w:r>
          </w:p>
        </w:tc>
      </w:tr>
      <w:tr w:rsidR="00F14D23" w:rsidRPr="00D42470" w:rsidTr="00F14D23">
        <w:trPr>
          <w:trHeight w:val="627"/>
        </w:trPr>
        <w:tc>
          <w:tcPr>
            <w:tcW w:w="5000" w:type="pct"/>
            <w:gridSpan w:val="2"/>
          </w:tcPr>
          <w:p w:rsidR="00F14D23" w:rsidRPr="00D42470" w:rsidRDefault="008D6E3C" w:rsidP="00F14D23">
            <w:r>
              <w:rPr>
                <w:b/>
              </w:rPr>
              <w:t xml:space="preserve">Exigencias </w:t>
            </w:r>
            <w:r w:rsidR="00F14D23" w:rsidRPr="00D42470">
              <w:rPr>
                <w:b/>
              </w:rPr>
              <w:t xml:space="preserve">: </w:t>
            </w:r>
          </w:p>
          <w:p w:rsidR="008D6E3C" w:rsidRPr="008D6E3C" w:rsidRDefault="008D6E3C" w:rsidP="008D6E3C">
            <w:pPr>
              <w:rPr>
                <w:b/>
              </w:rPr>
            </w:pPr>
            <w:r w:rsidRPr="008D6E3C">
              <w:rPr>
                <w:b/>
              </w:rPr>
              <w:t>PDA 59/2014, del Ministerio del Medio Ambiente, artículo 4º letra b</w:t>
            </w:r>
          </w:p>
          <w:p w:rsidR="008D6E3C" w:rsidRPr="00BE5228" w:rsidRDefault="008D6E3C" w:rsidP="008D6E3C">
            <w:pPr>
              <w:jc w:val="both"/>
              <w:rPr>
                <w:i/>
              </w:rPr>
            </w:pPr>
            <w:r w:rsidRPr="00BE5228">
              <w:rPr>
                <w:i/>
              </w:rPr>
              <w:t>b) Mantención de vías pavimentadas de la ciudad de Andacollo</w:t>
            </w:r>
          </w:p>
          <w:p w:rsidR="008D6E3C" w:rsidRPr="00BE5228" w:rsidRDefault="008D6E3C" w:rsidP="008D6E3C">
            <w:pPr>
              <w:jc w:val="both"/>
              <w:rPr>
                <w:i/>
              </w:rPr>
            </w:pPr>
            <w:r w:rsidRPr="00BE5228">
              <w:rPr>
                <w:i/>
              </w:rPr>
              <w:t>La Compañía Minera Dayton y Compañía Minera Teck C.D.A. deberán efectuar directamente o por terceros, y en proporción a su aporte en la emisión, el barrido, aspirado y lavado de calles necesario para ejecutar un programa de barrido, aspirado y lavado de calles pavimentadas de Andacollo. La Seremi del Medio Ambiente se coordinará con la Municipalidad de Andacollo, para que ésta, con la participación de la Unión Comunal de Juntas de Vecinos de dicha ciudad, elabore dicho programa de barrido, que será apr</w:t>
            </w:r>
            <w:r w:rsidR="00130D19">
              <w:rPr>
                <w:i/>
              </w:rPr>
              <w:t>obado por la Seremi mencionada.(…)</w:t>
            </w:r>
          </w:p>
          <w:p w:rsidR="008D6E3C" w:rsidRPr="00BE5228" w:rsidRDefault="008D6E3C" w:rsidP="008D6E3C">
            <w:pPr>
              <w:jc w:val="both"/>
              <w:rPr>
                <w:i/>
              </w:rPr>
            </w:pPr>
            <w:r w:rsidRPr="00BE5228">
              <w:rPr>
                <w:i/>
              </w:rPr>
              <w:t>Esta medida deberá comenzar a aplicarse después de 6 meses de aprobado el programa mencionado por la Seremi del Medio Ambiente y será de aplicación permanente.</w:t>
            </w:r>
          </w:p>
          <w:p w:rsidR="008D6E3C" w:rsidRPr="00BE5228" w:rsidRDefault="008D6E3C" w:rsidP="008D6E3C">
            <w:pPr>
              <w:jc w:val="both"/>
              <w:rPr>
                <w:i/>
              </w:rPr>
            </w:pPr>
            <w:r w:rsidRPr="00BE5228">
              <w:rPr>
                <w:i/>
              </w:rPr>
              <w:t>Lo anterior, no obsta al cumplimiento de obligaciones de barrido y aspirado de calles de Andacollo contenidas en Resoluciones de Calificación Ambiental, durante el periodo previo a la entrada en vigencia de la medida señalada.</w:t>
            </w:r>
          </w:p>
          <w:p w:rsidR="00F14D23" w:rsidRPr="00BE5228" w:rsidRDefault="008D6E3C" w:rsidP="008D6E3C">
            <w:pPr>
              <w:jc w:val="both"/>
              <w:rPr>
                <w:i/>
              </w:rPr>
            </w:pPr>
            <w:r w:rsidRPr="00BE5228">
              <w:rPr>
                <w:i/>
              </w:rPr>
              <w:t>Como medio de verificación se usarán los informes y registro de medios audiovisuales; y registro de reuniones de coordinación con compañías mineras y la Municipalidad de Andacollo.</w:t>
            </w:r>
          </w:p>
          <w:p w:rsidR="008D6E3C" w:rsidRPr="008D6E3C" w:rsidRDefault="00210BB4" w:rsidP="008D6E3C">
            <w:pPr>
              <w:jc w:val="both"/>
              <w:rPr>
                <w:b/>
              </w:rPr>
            </w:pPr>
            <w:r>
              <w:rPr>
                <w:b/>
              </w:rPr>
              <w:t>Resolución</w:t>
            </w:r>
            <w:r w:rsidR="008D6E3C" w:rsidRPr="008D6E3C">
              <w:rPr>
                <w:b/>
              </w:rPr>
              <w:t xml:space="preserve"> N° </w:t>
            </w:r>
            <w:r>
              <w:rPr>
                <w:b/>
              </w:rPr>
              <w:t>307</w:t>
            </w:r>
            <w:r w:rsidR="008D6E3C" w:rsidRPr="008D6E3C">
              <w:rPr>
                <w:b/>
              </w:rPr>
              <w:t>/201</w:t>
            </w:r>
            <w:r>
              <w:rPr>
                <w:b/>
              </w:rPr>
              <w:t>5</w:t>
            </w:r>
            <w:r w:rsidR="008D6E3C" w:rsidRPr="008D6E3C">
              <w:rPr>
                <w:b/>
              </w:rPr>
              <w:t xml:space="preserve"> </w:t>
            </w:r>
            <w:r>
              <w:rPr>
                <w:b/>
              </w:rPr>
              <w:t xml:space="preserve">Aprueba </w:t>
            </w:r>
            <w:r w:rsidR="008D6E3C" w:rsidRPr="008D6E3C">
              <w:rPr>
                <w:b/>
              </w:rPr>
              <w:t>Plan de barrido, Aspirado y Lavado de Calles Plan de Barrid</w:t>
            </w:r>
            <w:r>
              <w:rPr>
                <w:b/>
              </w:rPr>
              <w:t>o, Aspirado y Lavado de Calles, del Ministerio del Medio Ambiente.</w:t>
            </w:r>
          </w:p>
          <w:p w:rsidR="00F14D23" w:rsidRDefault="007F0EC6" w:rsidP="008D6E3C">
            <w:pPr>
              <w:rPr>
                <w:b/>
              </w:rPr>
            </w:pPr>
            <w:r>
              <w:rPr>
                <w:b/>
              </w:rPr>
              <w:t>3.1</w:t>
            </w:r>
          </w:p>
          <w:p w:rsidR="007F0EC6" w:rsidRPr="00210BB4" w:rsidRDefault="007F0EC6" w:rsidP="007F0EC6">
            <w:pPr>
              <w:jc w:val="both"/>
              <w:rPr>
                <w:i/>
              </w:rPr>
            </w:pPr>
            <w:r w:rsidRPr="00210BB4">
              <w:rPr>
                <w:i/>
              </w:rPr>
              <w:t>El programa de barrido y/o aspirado permanente contempla un total de 93 calles (67 km totales) las cuales corresponden a un 95% del total de las calles pavimentadas de Andacollo. La exclusión de las calles no consideradas se debe a que deben ser reparadas por vialidad, de lo contrario su acceso con equipos y maquinarias es complejo.</w:t>
            </w:r>
          </w:p>
          <w:p w:rsidR="007F0EC6" w:rsidRPr="00210BB4" w:rsidRDefault="007F0EC6" w:rsidP="007F0EC6">
            <w:pPr>
              <w:jc w:val="both"/>
              <w:rPr>
                <w:i/>
              </w:rPr>
            </w:pPr>
            <w:r w:rsidRPr="00210BB4">
              <w:rPr>
                <w:i/>
              </w:rPr>
              <w:t>Actualmente las labores de barrido de las calles pavimentadas están principalmente a cargo de 16 personas pertenecientes al Departamento de Aseo y Ornato, las cuales tienen una distribución semanal. Paralelamente este trabajo debe potenciarse con un plan de barrido y/o aspirado permanente, el cual deberá ejecutarse por ambas compañías mineras, Teck CDA Y Dayton de Andacollo.</w:t>
            </w:r>
          </w:p>
          <w:p w:rsidR="007F0EC6" w:rsidRPr="00210BB4" w:rsidRDefault="007F0EC6" w:rsidP="007F0EC6">
            <w:pPr>
              <w:jc w:val="both"/>
              <w:rPr>
                <w:i/>
              </w:rPr>
            </w:pPr>
            <w:r w:rsidRPr="00210BB4">
              <w:rPr>
                <w:i/>
              </w:rPr>
              <w:t>El barrido y/o aspirado por parte de las compañías mineras, podrá realizarse de acuerdo a los medios que disponga cada una, ya sea manualmente, con ayuda de equipos menores y cuadrillas, así como también mediante un equipo que cumpla con las funciones de barrido, humectado y aspirado. La distribución de las calles se encuentra disponible en el anexo, Tabla 1 y Tabla 2.</w:t>
            </w:r>
          </w:p>
          <w:p w:rsidR="007F0EC6" w:rsidRDefault="001E2BC3" w:rsidP="001E2BC3">
            <w:pPr>
              <w:jc w:val="center"/>
              <w:rPr>
                <w:b/>
              </w:rPr>
            </w:pPr>
            <w:r>
              <w:rPr>
                <w:noProof/>
                <w:lang w:eastAsia="es-CL"/>
              </w:rPr>
              <w:lastRenderedPageBreak/>
              <w:drawing>
                <wp:inline distT="0" distB="0" distL="0" distR="0" wp14:anchorId="6CA853D6" wp14:editId="10A53859">
                  <wp:extent cx="3275850" cy="2199005"/>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8951" t="14372" r="18382" b="10840"/>
                          <a:stretch/>
                        </pic:blipFill>
                        <pic:spPr bwMode="auto">
                          <a:xfrm>
                            <a:off x="0" y="0"/>
                            <a:ext cx="3310065" cy="2221973"/>
                          </a:xfrm>
                          <a:prstGeom prst="rect">
                            <a:avLst/>
                          </a:prstGeom>
                          <a:ln>
                            <a:noFill/>
                          </a:ln>
                          <a:extLst>
                            <a:ext uri="{53640926-AAD7-44D8-BBD7-CCE9431645EC}">
                              <a14:shadowObscured xmlns:a14="http://schemas.microsoft.com/office/drawing/2010/main"/>
                            </a:ext>
                          </a:extLst>
                        </pic:spPr>
                      </pic:pic>
                    </a:graphicData>
                  </a:graphic>
                </wp:inline>
              </w:drawing>
            </w:r>
          </w:p>
          <w:p w:rsidR="001E2BC3" w:rsidRDefault="001E2BC3" w:rsidP="001E2BC3">
            <w:pPr>
              <w:jc w:val="center"/>
              <w:rPr>
                <w:b/>
              </w:rPr>
            </w:pPr>
          </w:p>
          <w:p w:rsidR="007F0EC6" w:rsidRPr="007F0EC6" w:rsidRDefault="007F0EC6" w:rsidP="007F0EC6">
            <w:pPr>
              <w:jc w:val="both"/>
              <w:rPr>
                <w:b/>
              </w:rPr>
            </w:pPr>
            <w:r w:rsidRPr="007F0EC6">
              <w:rPr>
                <w:b/>
              </w:rPr>
              <w:t>Las labores de lavado deben ser organizadas y planificadas por los siguientes actores:</w:t>
            </w:r>
          </w:p>
          <w:p w:rsidR="00210BB4" w:rsidRPr="008D6E3C" w:rsidRDefault="00210BB4" w:rsidP="00210BB4">
            <w:pPr>
              <w:jc w:val="both"/>
              <w:rPr>
                <w:b/>
              </w:rPr>
            </w:pPr>
            <w:r>
              <w:rPr>
                <w:b/>
              </w:rPr>
              <w:t>Resolución</w:t>
            </w:r>
            <w:r w:rsidRPr="008D6E3C">
              <w:rPr>
                <w:b/>
              </w:rPr>
              <w:t xml:space="preserve"> N° </w:t>
            </w:r>
            <w:r>
              <w:rPr>
                <w:b/>
              </w:rPr>
              <w:t>307</w:t>
            </w:r>
            <w:r w:rsidRPr="008D6E3C">
              <w:rPr>
                <w:b/>
              </w:rPr>
              <w:t>/201</w:t>
            </w:r>
            <w:r>
              <w:rPr>
                <w:b/>
              </w:rPr>
              <w:t>5</w:t>
            </w:r>
            <w:r w:rsidRPr="008D6E3C">
              <w:rPr>
                <w:b/>
              </w:rPr>
              <w:t xml:space="preserve"> </w:t>
            </w:r>
            <w:r>
              <w:rPr>
                <w:b/>
              </w:rPr>
              <w:t xml:space="preserve">Aprueba </w:t>
            </w:r>
            <w:r w:rsidRPr="008D6E3C">
              <w:rPr>
                <w:b/>
              </w:rPr>
              <w:t>Plan de barrido, Aspirado y Lavado de Calles Plan de Barrid</w:t>
            </w:r>
            <w:r>
              <w:rPr>
                <w:b/>
              </w:rPr>
              <w:t>o, Aspirado y Lavado de Calles, del Ministerio del Medio Ambiente.</w:t>
            </w:r>
          </w:p>
          <w:p w:rsidR="00210BB4" w:rsidRDefault="00210BB4" w:rsidP="00210BB4">
            <w:pPr>
              <w:rPr>
                <w:b/>
              </w:rPr>
            </w:pPr>
            <w:r>
              <w:rPr>
                <w:b/>
              </w:rPr>
              <w:t>3.1</w:t>
            </w:r>
          </w:p>
          <w:p w:rsidR="00D0732A" w:rsidRPr="007F0EC6" w:rsidRDefault="00D0732A" w:rsidP="007F0EC6">
            <w:pPr>
              <w:rPr>
                <w:b/>
              </w:rPr>
            </w:pPr>
            <w:r w:rsidRPr="00D0732A">
              <w:rPr>
                <w:b/>
              </w:rPr>
              <w:t>Las labores de lavado deben ser organizadas y planificadas por los siguientes actores:</w:t>
            </w:r>
          </w:p>
          <w:p w:rsidR="007F0EC6" w:rsidRPr="00210BB4" w:rsidRDefault="007F0EC6" w:rsidP="007F0EC6">
            <w:pPr>
              <w:jc w:val="both"/>
              <w:rPr>
                <w:i/>
              </w:rPr>
            </w:pPr>
            <w:r w:rsidRPr="00210BB4">
              <w:rPr>
                <w:i/>
              </w:rPr>
              <w:t>l. llustre Municipalidad de Andacollo (Departamentos: Tránsito, Medio Ambiente, Aseo y Ornato y Comunicaciones): Encargados de levantar la información referente a los tramos más críticos mediante salidas a terreno, criterios de decisión y difusión de los trabajos.</w:t>
            </w:r>
          </w:p>
          <w:p w:rsidR="007F0EC6" w:rsidRPr="00210BB4" w:rsidRDefault="007F0EC6" w:rsidP="007F0EC6">
            <w:pPr>
              <w:jc w:val="both"/>
              <w:rPr>
                <w:i/>
              </w:rPr>
            </w:pPr>
            <w:r w:rsidRPr="00210BB4">
              <w:rPr>
                <w:i/>
              </w:rPr>
              <w:t>2. Unión Comunal de Juntas de Vecinos: Encargadas de entregar las necesidades de calles a lavar de acuerdo a demandas vecinales por sector.</w:t>
            </w:r>
          </w:p>
          <w:p w:rsidR="007F0EC6" w:rsidRPr="00210BB4" w:rsidRDefault="007F0EC6" w:rsidP="007F0EC6">
            <w:pPr>
              <w:jc w:val="both"/>
              <w:rPr>
                <w:i/>
              </w:rPr>
            </w:pPr>
            <w:r w:rsidRPr="00210BB4">
              <w:rPr>
                <w:i/>
              </w:rPr>
              <w:t>3. Compañía Minera Teck CDA: Encargados de disponer equipamiento y personal para las labores de lavado acordes a sus emisiones (Art. 4 literal b, D.S</w:t>
            </w:r>
          </w:p>
          <w:p w:rsidR="007F0EC6" w:rsidRPr="00210BB4" w:rsidRDefault="007F0EC6" w:rsidP="007F0EC6">
            <w:pPr>
              <w:jc w:val="both"/>
              <w:rPr>
                <w:i/>
              </w:rPr>
            </w:pPr>
            <w:r w:rsidRPr="00210BB4">
              <w:rPr>
                <w:i/>
              </w:rPr>
              <w:t>N°59/2014).</w:t>
            </w:r>
          </w:p>
          <w:p w:rsidR="007F0EC6" w:rsidRPr="00210BB4" w:rsidRDefault="007F0EC6" w:rsidP="007F0EC6">
            <w:pPr>
              <w:jc w:val="both"/>
              <w:rPr>
                <w:i/>
              </w:rPr>
            </w:pPr>
            <w:r w:rsidRPr="00210BB4">
              <w:rPr>
                <w:i/>
              </w:rPr>
              <w:t>4. Compañía Minera Dayton: Encargados de disponer equipamiento y personal para las labores de lavado acordes a sus emisiones (Art. 4 literal b, D.S N°59/2014).</w:t>
            </w:r>
          </w:p>
          <w:p w:rsidR="007F0EC6" w:rsidRPr="00D42470" w:rsidRDefault="007F0EC6" w:rsidP="007F0EC6">
            <w:pPr>
              <w:jc w:val="both"/>
              <w:rPr>
                <w:b/>
              </w:rPr>
            </w:pPr>
            <w:r w:rsidRPr="00210BB4">
              <w:rPr>
                <w:i/>
              </w:rPr>
              <w:t>5. SEREMI de Medio Ambiente: Apoyar, supervisar y recomendar variaciones a las labores de lavado según corresponda.</w:t>
            </w:r>
          </w:p>
        </w:tc>
      </w:tr>
      <w:tr w:rsidR="00F14D23" w:rsidRPr="00D42470" w:rsidTr="00F14D23">
        <w:trPr>
          <w:trHeight w:val="627"/>
        </w:trPr>
        <w:tc>
          <w:tcPr>
            <w:tcW w:w="5000" w:type="pct"/>
            <w:gridSpan w:val="2"/>
          </w:tcPr>
          <w:p w:rsidR="00BE5228" w:rsidRDefault="00BE5228" w:rsidP="001E2BC3">
            <w:r>
              <w:rPr>
                <w:b/>
              </w:rPr>
              <w:lastRenderedPageBreak/>
              <w:t>Hechos</w:t>
            </w:r>
            <w:r w:rsidR="00F14D23" w:rsidRPr="00D42470">
              <w:rPr>
                <w:b/>
              </w:rPr>
              <w:t>:</w:t>
            </w:r>
            <w:r w:rsidR="00F14D23" w:rsidRPr="00D42470">
              <w:t xml:space="preserve"> </w:t>
            </w:r>
          </w:p>
          <w:p w:rsidR="00ED2853" w:rsidRDefault="00F30C17" w:rsidP="00753042">
            <w:pPr>
              <w:contextualSpacing/>
              <w:jc w:val="both"/>
            </w:pPr>
            <w:r>
              <w:t xml:space="preserve">Con fecha </w:t>
            </w:r>
            <w:r w:rsidR="001E2BC3">
              <w:t>10</w:t>
            </w:r>
            <w:r w:rsidR="0062302E">
              <w:t xml:space="preserve"> de julio de 201</w:t>
            </w:r>
            <w:r w:rsidR="001E2BC3">
              <w:t>9 se realizó</w:t>
            </w:r>
            <w:r w:rsidR="0062302E">
              <w:t xml:space="preserve"> actividad de fiscalización ambiental por parte de la SMA en</w:t>
            </w:r>
            <w:r w:rsidR="006153CB">
              <w:t xml:space="preserve"> </w:t>
            </w:r>
            <w:r w:rsidR="00B80E8D">
              <w:t xml:space="preserve">las calles de Andacollo sector Los Mineros donde </w:t>
            </w:r>
            <w:r w:rsidR="0062302E">
              <w:t xml:space="preserve">se constató </w:t>
            </w:r>
            <w:r w:rsidR="001530C8">
              <w:t>que</w:t>
            </w:r>
            <w:r w:rsidR="0055270D">
              <w:t>,</w:t>
            </w:r>
            <w:r w:rsidR="001530C8">
              <w:t xml:space="preserve"> </w:t>
            </w:r>
            <w:r w:rsidR="00DC0A65">
              <w:t>al momento de la inspección</w:t>
            </w:r>
            <w:r w:rsidR="0055270D">
              <w:t>,</w:t>
            </w:r>
            <w:r w:rsidR="00DC0A65">
              <w:t xml:space="preserve"> </w:t>
            </w:r>
            <w:r w:rsidR="00085E95">
              <w:t>n</w:t>
            </w:r>
            <w:r w:rsidR="00B80E8D">
              <w:t>o</w:t>
            </w:r>
            <w:r w:rsidR="00ED2853">
              <w:t xml:space="preserve"> se </w:t>
            </w:r>
            <w:r w:rsidR="00B80E8D">
              <w:t>encontraba personal</w:t>
            </w:r>
            <w:r w:rsidR="001530C8">
              <w:t xml:space="preserve"> de Cía</w:t>
            </w:r>
            <w:r w:rsidR="00CC22FA">
              <w:t>.</w:t>
            </w:r>
            <w:r w:rsidR="001530C8">
              <w:t xml:space="preserve"> Minera Dayton </w:t>
            </w:r>
            <w:r w:rsidR="00B80E8D">
              <w:t xml:space="preserve">ejecutando labores de barrido de calles. </w:t>
            </w:r>
          </w:p>
          <w:p w:rsidR="00B80E8D" w:rsidRDefault="00B80E8D" w:rsidP="00753042">
            <w:pPr>
              <w:contextualSpacing/>
              <w:jc w:val="both"/>
            </w:pPr>
          </w:p>
          <w:p w:rsidR="00BE5228" w:rsidRDefault="00ED2853" w:rsidP="00753042">
            <w:pPr>
              <w:contextualSpacing/>
              <w:jc w:val="both"/>
            </w:pPr>
            <w:r>
              <w:t>D</w:t>
            </w:r>
            <w:r w:rsidR="00C50156">
              <w:t xml:space="preserve">e acuerdo a lo indicado por el titular a través de </w:t>
            </w:r>
            <w:r w:rsidR="00753042">
              <w:t>carta CMD/2019</w:t>
            </w:r>
            <w:r w:rsidR="00CC22FA">
              <w:t xml:space="preserve"> </w:t>
            </w:r>
            <w:r w:rsidR="00753042">
              <w:t>de fecha 13 de marzo de 2019,</w:t>
            </w:r>
            <w:r w:rsidR="00C50156">
              <w:t xml:space="preserve"> dada la situación de</w:t>
            </w:r>
            <w:r>
              <w:t xml:space="preserve"> cierre temporal parcial de</w:t>
            </w:r>
            <w:r w:rsidR="00C50156">
              <w:t xml:space="preserve"> la compañía minera no se está</w:t>
            </w:r>
            <w:r w:rsidR="00C50156" w:rsidRPr="0098260D">
              <w:t xml:space="preserve"> realizando ninguna actividad productiva operacional </w:t>
            </w:r>
            <w:r w:rsidR="00C50156">
              <w:t xml:space="preserve">en la </w:t>
            </w:r>
            <w:r w:rsidR="00C50156" w:rsidRPr="0098260D">
              <w:t xml:space="preserve">minera en </w:t>
            </w:r>
            <w:r w:rsidR="00C50156">
              <w:t xml:space="preserve">Andacollo, solo se está realizando la recirculación de las soluciones del sistema Pila-Piscina. </w:t>
            </w:r>
            <w:r w:rsidR="00EE4C8D">
              <w:t xml:space="preserve">En dicho sentido, la </w:t>
            </w:r>
            <w:r w:rsidR="0064082B">
              <w:t>Cía.</w:t>
            </w:r>
            <w:r w:rsidR="0098260D">
              <w:t xml:space="preserve"> Minera Dayton</w:t>
            </w:r>
            <w:r w:rsidR="001530C8">
              <w:t xml:space="preserve"> informa que</w:t>
            </w:r>
            <w:r w:rsidR="0098260D">
              <w:t xml:space="preserve"> </w:t>
            </w:r>
            <w:r>
              <w:t xml:space="preserve">no está emitiendo material particulado, </w:t>
            </w:r>
            <w:r w:rsidR="001530C8">
              <w:t xml:space="preserve">por lo que no </w:t>
            </w:r>
            <w:r w:rsidR="00EE4C8D">
              <w:t xml:space="preserve">está </w:t>
            </w:r>
            <w:r w:rsidR="0098260D">
              <w:t>ejecutando las labores de barrido de calles</w:t>
            </w:r>
            <w:r w:rsidR="00EE4C8D">
              <w:t>.</w:t>
            </w:r>
          </w:p>
          <w:p w:rsidR="0064082B" w:rsidRPr="00C252BB" w:rsidRDefault="0064082B" w:rsidP="0064082B">
            <w:pPr>
              <w:pStyle w:val="Prrafodelista"/>
              <w:ind w:left="454"/>
            </w:pPr>
          </w:p>
          <w:p w:rsidR="00F0776D" w:rsidRPr="001D33A3" w:rsidRDefault="00EE4C8D" w:rsidP="00EE4C8D">
            <w:pPr>
              <w:jc w:val="both"/>
            </w:pPr>
            <w:r w:rsidRPr="00753042">
              <w:t>Por lo expuesto, la Oficina Regional de esta Superintendencia en Coquimbo a través de Oficio N°318</w:t>
            </w:r>
            <w:r w:rsidRPr="00EE4C8D">
              <w:t xml:space="preserve"> de</w:t>
            </w:r>
            <w:r>
              <w:t xml:space="preserve">l </w:t>
            </w:r>
            <w:r w:rsidRPr="00EE4C8D">
              <w:t xml:space="preserve"> fecha 23-09-2019, solicitó a la SEREMI del Medio Ambiente, organismo a cargo de la coordinación del PDA, que en conjunto con la I Municipalidad de Andacollo, analice si procede la actualización del Plan de Barrido de aprobado por  el Ministerio del Medio Ambiente, mediante la resolución Exenta N° 307 de 2015, </w:t>
            </w:r>
            <w:r>
              <w:t xml:space="preserve">en función de </w:t>
            </w:r>
            <w:r w:rsidRPr="00EE4C8D">
              <w:t xml:space="preserve">actuales </w:t>
            </w:r>
            <w:r>
              <w:t>condiciones.</w:t>
            </w:r>
          </w:p>
        </w:tc>
      </w:tr>
    </w:tbl>
    <w:p w:rsidR="00BE5228" w:rsidRDefault="00BE5228">
      <w:pPr>
        <w:rPr>
          <w:rFonts w:ascii="Calibri" w:eastAsia="Calibri" w:hAnsi="Calibri" w:cs="Calibri"/>
          <w:b/>
          <w:sz w:val="24"/>
          <w:szCs w:val="20"/>
        </w:rPr>
      </w:pPr>
      <w:bookmarkStart w:id="123" w:name="_Toc352840403"/>
      <w:bookmarkStart w:id="124" w:name="_Toc352841463"/>
      <w:bookmarkStart w:id="125" w:name="_Toc447875250"/>
      <w:bookmarkStart w:id="126" w:name="_Toc449085428"/>
    </w:p>
    <w:tbl>
      <w:tblPr>
        <w:tblW w:w="4963" w:type="pct"/>
        <w:jc w:val="center"/>
        <w:tblLayout w:type="fixed"/>
        <w:tblCellMar>
          <w:left w:w="70" w:type="dxa"/>
          <w:right w:w="70" w:type="dxa"/>
        </w:tblCellMar>
        <w:tblLook w:val="04A0" w:firstRow="1" w:lastRow="0" w:firstColumn="1" w:lastColumn="0" w:noHBand="0" w:noVBand="1"/>
      </w:tblPr>
      <w:tblGrid>
        <w:gridCol w:w="3538"/>
        <w:gridCol w:w="425"/>
        <w:gridCol w:w="1217"/>
        <w:gridCol w:w="202"/>
        <w:gridCol w:w="1276"/>
        <w:gridCol w:w="3543"/>
        <w:gridCol w:w="1559"/>
        <w:gridCol w:w="1702"/>
      </w:tblGrid>
      <w:tr w:rsidR="00BE5228" w:rsidRPr="00D42470" w:rsidTr="0086540E">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5B636C">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D42470">
              <w:rPr>
                <w:rFonts w:ascii="Calibri" w:eastAsia="Times New Roman" w:hAnsi="Calibri" w:cs="Times New Roman"/>
                <w:b/>
                <w:bCs/>
                <w:color w:val="000000"/>
                <w:sz w:val="20"/>
                <w:szCs w:val="20"/>
                <w:lang w:eastAsia="es-CL"/>
              </w:rPr>
              <w:t xml:space="preserve">Registros </w:t>
            </w:r>
          </w:p>
        </w:tc>
      </w:tr>
      <w:tr w:rsidR="00BE5228" w:rsidRPr="00D42470" w:rsidTr="0059578E">
        <w:trPr>
          <w:trHeight w:val="2805"/>
          <w:jc w:val="center"/>
        </w:trPr>
        <w:tc>
          <w:tcPr>
            <w:tcW w:w="2473" w:type="pct"/>
            <w:gridSpan w:val="5"/>
            <w:tcBorders>
              <w:top w:val="nil"/>
              <w:left w:val="single" w:sz="4" w:space="0" w:color="auto"/>
              <w:right w:val="single" w:sz="4" w:space="0" w:color="auto"/>
            </w:tcBorders>
            <w:shd w:val="clear" w:color="auto" w:fill="auto"/>
            <w:noWrap/>
            <w:vAlign w:val="center"/>
            <w:hideMark/>
          </w:tcPr>
          <w:p w:rsidR="00BE5228" w:rsidRPr="00D42470" w:rsidRDefault="0086540E" w:rsidP="005B636C">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anchor distT="0" distB="0" distL="114300" distR="114300" simplePos="0" relativeHeight="251668480" behindDoc="0" locked="0" layoutInCell="1" allowOverlap="1" wp14:anchorId="2D6F6EB2" wp14:editId="26F67DA1">
                  <wp:simplePos x="0" y="0"/>
                  <wp:positionH relativeFrom="column">
                    <wp:posOffset>2216785</wp:posOffset>
                  </wp:positionH>
                  <wp:positionV relativeFrom="paragraph">
                    <wp:posOffset>103505</wp:posOffset>
                  </wp:positionV>
                  <wp:extent cx="1905000" cy="1327785"/>
                  <wp:effectExtent l="57150" t="57150" r="57150" b="62865"/>
                  <wp:wrapNone/>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17" cstate="print">
                            <a:extLst>
                              <a:ext uri="{28A0092B-C50C-407E-A947-70E740481C1C}">
                                <a14:useLocalDpi xmlns:a14="http://schemas.microsoft.com/office/drawing/2010/main" val="0"/>
                              </a:ext>
                            </a:extLst>
                          </a:blip>
                          <a:srcRect l="19621" t="59717" r="44510" b="7484"/>
                          <a:stretch/>
                        </pic:blipFill>
                        <pic:spPr bwMode="auto">
                          <a:xfrm>
                            <a:off x="0" y="0"/>
                            <a:ext cx="1905000" cy="1327785"/>
                          </a:xfrm>
                          <a:prstGeom prst="rect">
                            <a:avLst/>
                          </a:prstGeom>
                          <a:ln w="50800" cap="flat" cmpd="sng" algn="ctr">
                            <a:solidFill>
                              <a:srgbClr val="FF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E5228" w:rsidRPr="00D42470">
              <w:rPr>
                <w:rFonts w:ascii="Calibri" w:eastAsia="Times New Roman" w:hAnsi="Calibri" w:cs="Times New Roman"/>
                <w:noProof/>
                <w:color w:val="000000"/>
                <w:sz w:val="20"/>
                <w:szCs w:val="20"/>
                <w:lang w:eastAsia="es-CL"/>
              </w:rPr>
              <w:drawing>
                <wp:inline distT="0" distB="0" distL="0" distR="0" wp14:anchorId="593E5098" wp14:editId="46A6BF85">
                  <wp:extent cx="3407228" cy="1883228"/>
                  <wp:effectExtent l="0" t="0" r="3175" b="3175"/>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8" cstate="print">
                            <a:extLst>
                              <a:ext uri="{28A0092B-C50C-407E-A947-70E740481C1C}">
                                <a14:useLocalDpi xmlns:a14="http://schemas.microsoft.com/office/drawing/2010/main" val="0"/>
                              </a:ext>
                            </a:extLst>
                          </a:blip>
                          <a:stretch>
                            <a:fillRect/>
                          </a:stretch>
                        </pic:blipFill>
                        <pic:spPr bwMode="auto">
                          <a:xfrm>
                            <a:off x="0" y="0"/>
                            <a:ext cx="3419747" cy="1890148"/>
                          </a:xfrm>
                          <a:prstGeom prst="rect">
                            <a:avLst/>
                          </a:prstGeom>
                          <a:ln>
                            <a:noFill/>
                          </a:ln>
                          <a:extLst>
                            <a:ext uri="{53640926-AAD7-44D8-BBD7-CCE9431645EC}">
                              <a14:shadowObscured xmlns:a14="http://schemas.microsoft.com/office/drawing/2010/main"/>
                            </a:ext>
                          </a:extLst>
                        </pic:spPr>
                      </pic:pic>
                    </a:graphicData>
                  </a:graphic>
                </wp:inline>
              </w:drawing>
            </w:r>
          </w:p>
        </w:tc>
        <w:tc>
          <w:tcPr>
            <w:tcW w:w="2527" w:type="pct"/>
            <w:gridSpan w:val="3"/>
            <w:tcBorders>
              <w:top w:val="nil"/>
              <w:left w:val="single" w:sz="4" w:space="0" w:color="auto"/>
              <w:right w:val="single" w:sz="4" w:space="0" w:color="auto"/>
            </w:tcBorders>
            <w:shd w:val="clear" w:color="auto" w:fill="auto"/>
            <w:noWrap/>
            <w:vAlign w:val="center"/>
            <w:hideMark/>
          </w:tcPr>
          <w:p w:rsidR="00BE5228" w:rsidRPr="00D42470" w:rsidRDefault="0086540E" w:rsidP="005B636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060E252A" wp14:editId="67B4798C">
                      <wp:simplePos x="0" y="0"/>
                      <wp:positionH relativeFrom="column">
                        <wp:posOffset>2129790</wp:posOffset>
                      </wp:positionH>
                      <wp:positionV relativeFrom="paragraph">
                        <wp:posOffset>956945</wp:posOffset>
                      </wp:positionV>
                      <wp:extent cx="750570" cy="544195"/>
                      <wp:effectExtent l="19050" t="19050" r="11430" b="27305"/>
                      <wp:wrapNone/>
                      <wp:docPr id="22" name="Elipse 22"/>
                      <wp:cNvGraphicFramePr/>
                      <a:graphic xmlns:a="http://schemas.openxmlformats.org/drawingml/2006/main">
                        <a:graphicData uri="http://schemas.microsoft.com/office/word/2010/wordprocessingShape">
                          <wps:wsp>
                            <wps:cNvSpPr/>
                            <wps:spPr>
                              <a:xfrm>
                                <a:off x="0" y="0"/>
                                <a:ext cx="751115" cy="544285"/>
                              </a:xfrm>
                              <a:prstGeom prst="ellipse">
                                <a:avLst/>
                              </a:prstGeom>
                              <a:solidFill>
                                <a:schemeClr val="accent1">
                                  <a:alpha val="0"/>
                                </a:schemeClr>
                              </a:solid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38C38A" id="Elipse 22" o:spid="_x0000_s1026" style="position:absolute;margin-left:167.7pt;margin-top:75.35pt;width:59.1pt;height:42.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" fillcolor="#5b9bd5 [3204]" strokecolor="red" strokeweight="2.25pt">
                      <v:fill opacity="0"/>
                      <v:stroke joinstyle="miter"/>
                    </v:oval>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11A7E008" wp14:editId="704A4328">
                      <wp:simplePos x="0" y="0"/>
                      <wp:positionH relativeFrom="column">
                        <wp:posOffset>779689</wp:posOffset>
                      </wp:positionH>
                      <wp:positionV relativeFrom="paragraph">
                        <wp:posOffset>1057910</wp:posOffset>
                      </wp:positionV>
                      <wp:extent cx="609600" cy="402771"/>
                      <wp:effectExtent l="19050" t="19050" r="19050" b="16510"/>
                      <wp:wrapNone/>
                      <wp:docPr id="21" name="Elipse 21"/>
                      <wp:cNvGraphicFramePr/>
                      <a:graphic xmlns:a="http://schemas.openxmlformats.org/drawingml/2006/main">
                        <a:graphicData uri="http://schemas.microsoft.com/office/word/2010/wordprocessingShape">
                          <wps:wsp>
                            <wps:cNvSpPr/>
                            <wps:spPr>
                              <a:xfrm>
                                <a:off x="0" y="0"/>
                                <a:ext cx="609600" cy="402771"/>
                              </a:xfrm>
                              <a:prstGeom prst="ellipse">
                                <a:avLst/>
                              </a:prstGeom>
                              <a:solidFill>
                                <a:schemeClr val="accent1">
                                  <a:alpha val="0"/>
                                </a:schemeClr>
                              </a:solid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F6464D3" id="Elipse 21" o:spid="_x0000_s1026" style="position:absolute;margin-left:61.4pt;margin-top:83.3pt;width:48pt;height:31.7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" fillcolor="#5b9bd5 [3204]" strokecolor="red" strokeweight="2.25pt">
                      <v:fill opacity="0"/>
                      <v:stroke joinstyle="miter"/>
                    </v:oval>
                  </w:pict>
                </mc:Fallback>
              </mc:AlternateContent>
            </w:r>
            <w:r w:rsidR="00BE5228" w:rsidRPr="00D42470">
              <w:rPr>
                <w:rFonts w:ascii="Calibri" w:eastAsia="Times New Roman" w:hAnsi="Calibri" w:cs="Times New Roman"/>
                <w:noProof/>
                <w:color w:val="000000"/>
                <w:sz w:val="20"/>
                <w:szCs w:val="20"/>
                <w:lang w:eastAsia="es-CL"/>
              </w:rPr>
              <w:drawing>
                <wp:inline distT="0" distB="0" distL="0" distR="0" wp14:anchorId="6BFF54D5" wp14:editId="3D666099">
                  <wp:extent cx="3167742" cy="1850572"/>
                  <wp:effectExtent l="0" t="0" r="0" b="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9" cstate="print">
                            <a:extLst>
                              <a:ext uri="{28A0092B-C50C-407E-A947-70E740481C1C}">
                                <a14:useLocalDpi xmlns:a14="http://schemas.microsoft.com/office/drawing/2010/main" val="0"/>
                              </a:ext>
                            </a:extLst>
                          </a:blip>
                          <a:stretch>
                            <a:fillRect/>
                          </a:stretch>
                        </pic:blipFill>
                        <pic:spPr bwMode="auto">
                          <a:xfrm>
                            <a:off x="0" y="0"/>
                            <a:ext cx="3188854" cy="1862906"/>
                          </a:xfrm>
                          <a:prstGeom prst="rect">
                            <a:avLst/>
                          </a:prstGeom>
                          <a:ln>
                            <a:noFill/>
                          </a:ln>
                          <a:extLst>
                            <a:ext uri="{53640926-AAD7-44D8-BBD7-CCE9431645EC}">
                              <a14:shadowObscured xmlns:a14="http://schemas.microsoft.com/office/drawing/2010/main"/>
                            </a:ext>
                          </a:extLst>
                        </pic:spPr>
                      </pic:pic>
                    </a:graphicData>
                  </a:graphic>
                </wp:inline>
              </w:drawing>
            </w:r>
          </w:p>
        </w:tc>
      </w:tr>
      <w:tr w:rsidR="00BE5228" w:rsidRPr="00D42470" w:rsidTr="0059578E">
        <w:trPr>
          <w:trHeight w:val="300"/>
          <w:jc w:val="center"/>
        </w:trPr>
        <w:tc>
          <w:tcPr>
            <w:tcW w:w="1472" w:type="pct"/>
            <w:gridSpan w:val="2"/>
            <w:tcBorders>
              <w:top w:val="single" w:sz="4" w:space="0" w:color="auto"/>
              <w:left w:val="single" w:sz="4" w:space="0" w:color="auto"/>
              <w:bottom w:val="single" w:sz="4" w:space="0" w:color="auto"/>
              <w:right w:val="nil"/>
            </w:tcBorders>
            <w:shd w:val="clear" w:color="auto" w:fill="auto"/>
            <w:noWrap/>
            <w:vAlign w:val="center"/>
            <w:hideMark/>
          </w:tcPr>
          <w:p w:rsidR="00BE5228" w:rsidRPr="00D42470" w:rsidRDefault="00BE5228" w:rsidP="005B636C">
            <w:pPr>
              <w:spacing w:after="0" w:line="240" w:lineRule="auto"/>
              <w:contextualSpacing/>
              <w:outlineLvl w:val="1"/>
              <w:rPr>
                <w:rFonts w:ascii="Calibri" w:eastAsia="Times New Roman" w:hAnsi="Calibri" w:cs="Calibri"/>
                <w:b/>
                <w:color w:val="000000"/>
                <w:sz w:val="18"/>
                <w:szCs w:val="20"/>
                <w:lang w:eastAsia="es-CL"/>
              </w:rPr>
            </w:pPr>
            <w:bookmarkStart w:id="127" w:name="_Toc353998127"/>
            <w:bookmarkStart w:id="128" w:name="_Toc353998200"/>
            <w:bookmarkStart w:id="129" w:name="_Toc382383551"/>
            <w:bookmarkStart w:id="130" w:name="_Toc382472373"/>
            <w:bookmarkStart w:id="131" w:name="_Toc390184283"/>
            <w:bookmarkStart w:id="132" w:name="_Toc390360014"/>
            <w:bookmarkStart w:id="133" w:name="_Toc390777035"/>
            <w:bookmarkStart w:id="134" w:name="_Toc447875246"/>
            <w:bookmarkStart w:id="135" w:name="_Toc448926736"/>
            <w:bookmarkStart w:id="136" w:name="_Toc448926925"/>
            <w:bookmarkStart w:id="137" w:name="_Toc448927013"/>
            <w:bookmarkStart w:id="138" w:name="_Toc448928076"/>
            <w:bookmarkStart w:id="139" w:name="_Toc449085424"/>
            <w:bookmarkStart w:id="140" w:name="_Toc449105982"/>
            <w:bookmarkStart w:id="141" w:name="_Toc449106098"/>
            <w:bookmarkStart w:id="142" w:name="_Toc522891962"/>
            <w:bookmarkStart w:id="143" w:name="_Toc1470645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225CE8">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tc>
        <w:tc>
          <w:tcPr>
            <w:tcW w:w="10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86540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w:t>
            </w:r>
            <w:r w:rsidR="0086540E">
              <w:rPr>
                <w:rFonts w:ascii="Calibri" w:eastAsia="Times New Roman" w:hAnsi="Calibri" w:cs="Times New Roman"/>
                <w:sz w:val="18"/>
                <w:szCs w:val="18"/>
                <w:lang w:eastAsia="es-CL"/>
              </w:rPr>
              <w:t>0-07-2019</w:t>
            </w:r>
          </w:p>
        </w:tc>
        <w:tc>
          <w:tcPr>
            <w:tcW w:w="1316" w:type="pct"/>
            <w:tcBorders>
              <w:top w:val="single" w:sz="4" w:space="0" w:color="auto"/>
              <w:left w:val="nil"/>
              <w:bottom w:val="single" w:sz="4" w:space="0" w:color="auto"/>
              <w:right w:val="nil"/>
            </w:tcBorders>
            <w:shd w:val="clear" w:color="auto" w:fill="auto"/>
            <w:noWrap/>
            <w:vAlign w:val="center"/>
            <w:hideMark/>
          </w:tcPr>
          <w:p w:rsidR="00BE5228" w:rsidRPr="00D42470" w:rsidRDefault="00BE5228" w:rsidP="005B636C">
            <w:pPr>
              <w:spacing w:after="0" w:line="240" w:lineRule="auto"/>
              <w:contextualSpacing/>
              <w:outlineLvl w:val="1"/>
              <w:rPr>
                <w:rFonts w:ascii="Calibri" w:eastAsia="Calibri" w:hAnsi="Calibri" w:cs="Calibri"/>
                <w:b/>
                <w:sz w:val="18"/>
                <w:szCs w:val="20"/>
              </w:rPr>
            </w:pPr>
            <w:bookmarkStart w:id="144" w:name="_Toc353998128"/>
            <w:bookmarkStart w:id="145" w:name="_Toc353998201"/>
            <w:bookmarkStart w:id="146" w:name="_Toc382383552"/>
            <w:bookmarkStart w:id="147" w:name="_Toc382472374"/>
            <w:bookmarkStart w:id="148" w:name="_Toc390184284"/>
            <w:bookmarkStart w:id="149" w:name="_Toc390360015"/>
            <w:bookmarkStart w:id="150" w:name="_Toc390777036"/>
            <w:bookmarkStart w:id="151" w:name="_Toc447875247"/>
            <w:bookmarkStart w:id="152" w:name="_Toc448926737"/>
            <w:bookmarkStart w:id="153" w:name="_Toc448926926"/>
            <w:bookmarkStart w:id="154" w:name="_Toc448927014"/>
            <w:bookmarkStart w:id="155" w:name="_Toc448928077"/>
            <w:bookmarkStart w:id="156" w:name="_Toc449085425"/>
            <w:bookmarkStart w:id="157" w:name="_Toc449105983"/>
            <w:bookmarkStart w:id="158" w:name="_Toc449106099"/>
            <w:bookmarkStart w:id="159" w:name="_Toc522891963"/>
            <w:bookmarkStart w:id="160" w:name="_Toc1470645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225CE8">
              <w:rPr>
                <w:rFonts w:ascii="Calibri" w:eastAsia="Calibri" w:hAnsi="Calibri" w:cs="Calibri"/>
                <w:b/>
                <w:noProof/>
                <w:sz w:val="18"/>
                <w:szCs w:val="20"/>
              </w:rPr>
              <w:t>2</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D42470">
              <w:rPr>
                <w:rFonts w:ascii="Calibri" w:eastAsia="Calibri" w:hAnsi="Calibri" w:cs="Calibri"/>
                <w:b/>
                <w:sz w:val="18"/>
                <w:szCs w:val="20"/>
              </w:rPr>
              <w:fldChar w:fldCharType="end"/>
            </w:r>
          </w:p>
        </w:tc>
        <w:tc>
          <w:tcPr>
            <w:tcW w:w="12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5B63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6540E" w:rsidRPr="00823B67">
              <w:rPr>
                <w:rFonts w:ascii="Calibri" w:eastAsia="Times New Roman" w:hAnsi="Calibri" w:cs="Times New Roman"/>
                <w:sz w:val="18"/>
                <w:szCs w:val="18"/>
                <w:lang w:eastAsia="es-CL"/>
              </w:rPr>
              <w:t>1</w:t>
            </w:r>
            <w:r w:rsidR="0086540E">
              <w:rPr>
                <w:rFonts w:ascii="Calibri" w:eastAsia="Times New Roman" w:hAnsi="Calibri" w:cs="Times New Roman"/>
                <w:sz w:val="18"/>
                <w:szCs w:val="18"/>
                <w:lang w:eastAsia="es-CL"/>
              </w:rPr>
              <w:t>0-07-2019</w:t>
            </w:r>
          </w:p>
        </w:tc>
      </w:tr>
      <w:tr w:rsidR="00A50A0D" w:rsidRPr="00D42470" w:rsidTr="0059578E">
        <w:trPr>
          <w:trHeight w:val="300"/>
          <w:jc w:val="center"/>
        </w:trPr>
        <w:tc>
          <w:tcPr>
            <w:tcW w:w="147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0A0D" w:rsidRPr="00D42470" w:rsidRDefault="00A50A0D" w:rsidP="00A50A0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27" w:type="pct"/>
            <w:gridSpan w:val="2"/>
            <w:tcBorders>
              <w:top w:val="single" w:sz="4" w:space="0" w:color="auto"/>
              <w:left w:val="nil"/>
              <w:bottom w:val="single" w:sz="4" w:space="0" w:color="auto"/>
              <w:right w:val="single" w:sz="4" w:space="0" w:color="000000"/>
            </w:tcBorders>
            <w:shd w:val="clear" w:color="auto" w:fill="auto"/>
            <w:noWrap/>
            <w:vAlign w:val="center"/>
          </w:tcPr>
          <w:p w:rsidR="00A50A0D" w:rsidRPr="00D42470" w:rsidRDefault="00A50A0D" w:rsidP="00A50A0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Este: </w:t>
            </w:r>
            <w:r w:rsidRPr="00A50A0D">
              <w:rPr>
                <w:rFonts w:ascii="Calibri" w:eastAsia="Times New Roman" w:hAnsi="Calibri" w:cs="Times New Roman"/>
                <w:color w:val="000000"/>
                <w:sz w:val="18"/>
                <w:szCs w:val="18"/>
                <w:lang w:eastAsia="es-CL"/>
              </w:rPr>
              <w:t>300.034</w:t>
            </w:r>
          </w:p>
        </w:tc>
        <w:tc>
          <w:tcPr>
            <w:tcW w:w="474" w:type="pct"/>
            <w:tcBorders>
              <w:top w:val="single" w:sz="4" w:space="0" w:color="auto"/>
              <w:left w:val="nil"/>
              <w:bottom w:val="single" w:sz="4" w:space="0" w:color="auto"/>
              <w:right w:val="single" w:sz="4" w:space="0" w:color="000000"/>
            </w:tcBorders>
            <w:shd w:val="clear" w:color="auto" w:fill="auto"/>
            <w:noWrap/>
            <w:vAlign w:val="center"/>
          </w:tcPr>
          <w:p w:rsidR="00A50A0D" w:rsidRPr="00D42470" w:rsidRDefault="00A50A0D" w:rsidP="00A50A0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Norte: </w:t>
            </w:r>
            <w:r w:rsidRPr="00A50A0D">
              <w:rPr>
                <w:rFonts w:ascii="Calibri" w:eastAsia="Times New Roman" w:hAnsi="Calibri" w:cs="Times New Roman"/>
                <w:color w:val="000000"/>
                <w:sz w:val="18"/>
                <w:szCs w:val="18"/>
                <w:lang w:eastAsia="es-CL"/>
              </w:rPr>
              <w:t>6.653.252</w:t>
            </w:r>
          </w:p>
        </w:tc>
        <w:tc>
          <w:tcPr>
            <w:tcW w:w="1316" w:type="pct"/>
            <w:tcBorders>
              <w:top w:val="single" w:sz="4" w:space="0" w:color="auto"/>
              <w:left w:val="nil"/>
              <w:bottom w:val="single" w:sz="4" w:space="0" w:color="auto"/>
              <w:right w:val="single" w:sz="4" w:space="0" w:color="000000"/>
            </w:tcBorders>
            <w:shd w:val="clear" w:color="auto" w:fill="auto"/>
            <w:noWrap/>
            <w:vAlign w:val="center"/>
            <w:hideMark/>
          </w:tcPr>
          <w:p w:rsidR="00A50A0D" w:rsidRPr="00D42470" w:rsidRDefault="00A50A0D" w:rsidP="00A50A0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79" w:type="pct"/>
            <w:tcBorders>
              <w:top w:val="single" w:sz="4" w:space="0" w:color="auto"/>
              <w:left w:val="nil"/>
              <w:bottom w:val="single" w:sz="4" w:space="0" w:color="auto"/>
              <w:right w:val="single" w:sz="4" w:space="0" w:color="000000"/>
            </w:tcBorders>
            <w:shd w:val="clear" w:color="auto" w:fill="auto"/>
            <w:noWrap/>
            <w:vAlign w:val="center"/>
            <w:hideMark/>
          </w:tcPr>
          <w:p w:rsidR="00A50A0D" w:rsidRPr="00D42470" w:rsidRDefault="00A50A0D" w:rsidP="00A50A0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Este: </w:t>
            </w:r>
            <w:r w:rsidRPr="00A50A0D">
              <w:rPr>
                <w:rFonts w:ascii="Calibri" w:eastAsia="Times New Roman" w:hAnsi="Calibri" w:cs="Times New Roman"/>
                <w:color w:val="000000"/>
                <w:sz w:val="18"/>
                <w:szCs w:val="18"/>
                <w:lang w:eastAsia="es-CL"/>
              </w:rPr>
              <w:t>300.034</w:t>
            </w:r>
          </w:p>
        </w:tc>
        <w:tc>
          <w:tcPr>
            <w:tcW w:w="632" w:type="pct"/>
            <w:tcBorders>
              <w:top w:val="single" w:sz="4" w:space="0" w:color="auto"/>
              <w:left w:val="nil"/>
              <w:bottom w:val="single" w:sz="4" w:space="0" w:color="auto"/>
              <w:right w:val="single" w:sz="4" w:space="0" w:color="000000"/>
            </w:tcBorders>
            <w:shd w:val="clear" w:color="auto" w:fill="auto"/>
            <w:noWrap/>
            <w:vAlign w:val="center"/>
            <w:hideMark/>
          </w:tcPr>
          <w:p w:rsidR="00A50A0D" w:rsidRPr="00D42470" w:rsidRDefault="00A50A0D" w:rsidP="00A50A0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Norte: </w:t>
            </w:r>
            <w:r w:rsidRPr="00A50A0D">
              <w:rPr>
                <w:rFonts w:ascii="Calibri" w:eastAsia="Times New Roman" w:hAnsi="Calibri" w:cs="Times New Roman"/>
                <w:color w:val="000000"/>
                <w:sz w:val="18"/>
                <w:szCs w:val="18"/>
                <w:lang w:eastAsia="es-CL"/>
              </w:rPr>
              <w:t>6.653.252</w:t>
            </w:r>
          </w:p>
        </w:tc>
      </w:tr>
      <w:tr w:rsidR="00BE5228" w:rsidRPr="00D42470" w:rsidTr="0059578E">
        <w:trPr>
          <w:trHeight w:val="683"/>
          <w:jc w:val="center"/>
        </w:trPr>
        <w:tc>
          <w:tcPr>
            <w:tcW w:w="2473"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BE5228" w:rsidRPr="00823B67" w:rsidRDefault="00BE5228" w:rsidP="0086540E">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6540E">
              <w:rPr>
                <w:rFonts w:ascii="Calibri" w:eastAsia="Times New Roman" w:hAnsi="Calibri" w:cs="Times New Roman"/>
                <w:color w:val="000000"/>
                <w:sz w:val="18"/>
                <w:szCs w:val="18"/>
                <w:lang w:eastAsia="es-CL"/>
              </w:rPr>
              <w:t>Pasaje Mina Hermosa, se observa material particulado sedimentado.</w:t>
            </w:r>
          </w:p>
        </w:tc>
        <w:tc>
          <w:tcPr>
            <w:tcW w:w="252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E5228" w:rsidRPr="00D42470" w:rsidRDefault="00BE5228" w:rsidP="005B636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6540E">
              <w:rPr>
                <w:rFonts w:ascii="Calibri" w:eastAsia="Times New Roman" w:hAnsi="Calibri" w:cs="Times New Roman"/>
                <w:color w:val="000000"/>
                <w:sz w:val="18"/>
                <w:szCs w:val="18"/>
                <w:lang w:eastAsia="es-CL"/>
              </w:rPr>
              <w:t>Pasaje Mina Hermosa, se observa material particulado sedimentado.</w:t>
            </w:r>
          </w:p>
        </w:tc>
      </w:tr>
      <w:tr w:rsidR="00BE5228" w:rsidRPr="00D42470" w:rsidTr="0059578E">
        <w:trPr>
          <w:trHeight w:val="2793"/>
          <w:jc w:val="center"/>
        </w:trPr>
        <w:tc>
          <w:tcPr>
            <w:tcW w:w="2473" w:type="pct"/>
            <w:gridSpan w:val="5"/>
            <w:tcBorders>
              <w:top w:val="nil"/>
              <w:left w:val="single" w:sz="4" w:space="0" w:color="auto"/>
              <w:right w:val="single" w:sz="4" w:space="0" w:color="auto"/>
            </w:tcBorders>
            <w:shd w:val="clear" w:color="auto" w:fill="auto"/>
            <w:noWrap/>
            <w:vAlign w:val="center"/>
            <w:hideMark/>
          </w:tcPr>
          <w:p w:rsidR="00BE5228" w:rsidRPr="00D42470" w:rsidRDefault="00A340E9" w:rsidP="005B636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1B9492BE" wp14:editId="2DCE4F9A">
                      <wp:simplePos x="0" y="0"/>
                      <wp:positionH relativeFrom="column">
                        <wp:posOffset>1688465</wp:posOffset>
                      </wp:positionH>
                      <wp:positionV relativeFrom="paragraph">
                        <wp:posOffset>1331595</wp:posOffset>
                      </wp:positionV>
                      <wp:extent cx="478790" cy="489585"/>
                      <wp:effectExtent l="19050" t="19050" r="16510" b="24765"/>
                      <wp:wrapNone/>
                      <wp:docPr id="26" name="Elipse 26"/>
                      <wp:cNvGraphicFramePr/>
                      <a:graphic xmlns:a="http://schemas.openxmlformats.org/drawingml/2006/main">
                        <a:graphicData uri="http://schemas.microsoft.com/office/word/2010/wordprocessingShape">
                          <wps:wsp>
                            <wps:cNvSpPr/>
                            <wps:spPr>
                              <a:xfrm>
                                <a:off x="0" y="0"/>
                                <a:ext cx="478971" cy="489585"/>
                              </a:xfrm>
                              <a:prstGeom prst="ellipse">
                                <a:avLst/>
                              </a:prstGeom>
                              <a:solidFill>
                                <a:schemeClr val="accent1">
                                  <a:alpha val="0"/>
                                </a:schemeClr>
                              </a:solid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4D5F46" id="Elipse 26" o:spid="_x0000_s1026" style="position:absolute;margin-left:132.95pt;margin-top:104.85pt;width:37.7pt;height:38.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" fillcolor="#5b9bd5 [3204]" strokecolor="red" strokeweight="2.25pt">
                      <v:fill opacity="0"/>
                      <v:stroke joinstyle="miter"/>
                    </v:oval>
                  </w:pict>
                </mc:Fallback>
              </mc:AlternateContent>
            </w:r>
            <w:r w:rsidR="0086540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5ED092D9" wp14:editId="029E68C0">
                      <wp:simplePos x="0" y="0"/>
                      <wp:positionH relativeFrom="column">
                        <wp:posOffset>2951480</wp:posOffset>
                      </wp:positionH>
                      <wp:positionV relativeFrom="paragraph">
                        <wp:posOffset>1723390</wp:posOffset>
                      </wp:positionV>
                      <wp:extent cx="347980" cy="402590"/>
                      <wp:effectExtent l="19050" t="19050" r="13970" b="16510"/>
                      <wp:wrapNone/>
                      <wp:docPr id="25" name="Elipse 25"/>
                      <wp:cNvGraphicFramePr/>
                      <a:graphic xmlns:a="http://schemas.openxmlformats.org/drawingml/2006/main">
                        <a:graphicData uri="http://schemas.microsoft.com/office/word/2010/wordprocessingShape">
                          <wps:wsp>
                            <wps:cNvSpPr/>
                            <wps:spPr>
                              <a:xfrm>
                                <a:off x="0" y="0"/>
                                <a:ext cx="348343" cy="402590"/>
                              </a:xfrm>
                              <a:prstGeom prst="ellipse">
                                <a:avLst/>
                              </a:prstGeom>
                              <a:solidFill>
                                <a:schemeClr val="accent1">
                                  <a:alpha val="0"/>
                                </a:schemeClr>
                              </a:solid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7B5BF3" id="Elipse 25" o:spid="_x0000_s1026" style="position:absolute;margin-left:232.4pt;margin-top:135.7pt;width:27.4pt;height:31.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" fillcolor="#5b9bd5 [3204]" strokecolor="red" strokeweight="2.25pt">
                      <v:fill opacity="0"/>
                      <v:stroke joinstyle="miter"/>
                    </v:oval>
                  </w:pict>
                </mc:Fallback>
              </mc:AlternateContent>
            </w:r>
            <w:r w:rsidR="0086540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12254008" wp14:editId="3A1621D0">
                      <wp:simplePos x="0" y="0"/>
                      <wp:positionH relativeFrom="column">
                        <wp:posOffset>979170</wp:posOffset>
                      </wp:positionH>
                      <wp:positionV relativeFrom="paragraph">
                        <wp:posOffset>1543050</wp:posOffset>
                      </wp:positionV>
                      <wp:extent cx="750570" cy="544195"/>
                      <wp:effectExtent l="19050" t="19050" r="11430" b="27305"/>
                      <wp:wrapNone/>
                      <wp:docPr id="23" name="Elipse 23"/>
                      <wp:cNvGraphicFramePr/>
                      <a:graphic xmlns:a="http://schemas.openxmlformats.org/drawingml/2006/main">
                        <a:graphicData uri="http://schemas.microsoft.com/office/word/2010/wordprocessingShape">
                          <wps:wsp>
                            <wps:cNvSpPr/>
                            <wps:spPr>
                              <a:xfrm>
                                <a:off x="0" y="0"/>
                                <a:ext cx="751115" cy="544285"/>
                              </a:xfrm>
                              <a:prstGeom prst="ellipse">
                                <a:avLst/>
                              </a:prstGeom>
                              <a:solidFill>
                                <a:schemeClr val="accent1">
                                  <a:alpha val="0"/>
                                </a:schemeClr>
                              </a:solid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95443C" id="Elipse 23" o:spid="_x0000_s1026" style="position:absolute;margin-left:77.1pt;margin-top:121.5pt;width:59.1pt;height:42.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" fillcolor="#5b9bd5 [3204]" strokecolor="red" strokeweight="2.25pt">
                      <v:fill opacity="0"/>
                      <v:stroke joinstyle="miter"/>
                    </v:oval>
                  </w:pict>
                </mc:Fallback>
              </mc:AlternateContent>
            </w:r>
            <w:r w:rsidR="0086540E" w:rsidRPr="00D42470">
              <w:rPr>
                <w:rFonts w:ascii="Calibri" w:eastAsia="Times New Roman" w:hAnsi="Calibri" w:cs="Times New Roman"/>
                <w:noProof/>
                <w:color w:val="000000"/>
                <w:sz w:val="20"/>
                <w:szCs w:val="20"/>
                <w:lang w:eastAsia="es-CL"/>
              </w:rPr>
              <w:drawing>
                <wp:inline distT="0" distB="0" distL="0" distR="0" wp14:anchorId="7E1C0E29" wp14:editId="155846CA">
                  <wp:extent cx="3526971" cy="2158365"/>
                  <wp:effectExtent l="0" t="0" r="0"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0" cstate="print">
                            <a:extLst>
                              <a:ext uri="{28A0092B-C50C-407E-A947-70E740481C1C}">
                                <a14:useLocalDpi xmlns:a14="http://schemas.microsoft.com/office/drawing/2010/main" val="0"/>
                              </a:ext>
                            </a:extLst>
                          </a:blip>
                          <a:stretch>
                            <a:fillRect/>
                          </a:stretch>
                        </pic:blipFill>
                        <pic:spPr>
                          <a:xfrm>
                            <a:off x="0" y="0"/>
                            <a:ext cx="3530473" cy="2160508"/>
                          </a:xfrm>
                          <a:prstGeom prst="rect">
                            <a:avLst/>
                          </a:prstGeom>
                        </pic:spPr>
                      </pic:pic>
                    </a:graphicData>
                  </a:graphic>
                </wp:inline>
              </w:drawing>
            </w:r>
          </w:p>
        </w:tc>
        <w:tc>
          <w:tcPr>
            <w:tcW w:w="2527" w:type="pct"/>
            <w:gridSpan w:val="3"/>
            <w:tcBorders>
              <w:top w:val="nil"/>
              <w:left w:val="single" w:sz="4" w:space="0" w:color="auto"/>
              <w:right w:val="single" w:sz="4" w:space="0" w:color="auto"/>
            </w:tcBorders>
            <w:shd w:val="clear" w:color="auto" w:fill="auto"/>
            <w:noWrap/>
            <w:vAlign w:val="center"/>
            <w:hideMark/>
          </w:tcPr>
          <w:p w:rsidR="0086540E" w:rsidRDefault="0086540E" w:rsidP="005B636C">
            <w:pPr>
              <w:spacing w:after="0" w:line="240" w:lineRule="auto"/>
              <w:jc w:val="center"/>
              <w:rPr>
                <w:rFonts w:ascii="Calibri" w:eastAsia="Times New Roman" w:hAnsi="Calibri" w:cs="Times New Roman"/>
                <w:noProof/>
                <w:color w:val="000000"/>
                <w:sz w:val="20"/>
                <w:szCs w:val="20"/>
                <w:lang w:eastAsia="es-CL"/>
              </w:rPr>
            </w:pPr>
            <w:r w:rsidRPr="00D42470">
              <w:rPr>
                <w:rFonts w:ascii="Calibri" w:eastAsia="Times New Roman" w:hAnsi="Calibri" w:cs="Times New Roman"/>
                <w:noProof/>
                <w:color w:val="000000"/>
                <w:sz w:val="20"/>
                <w:szCs w:val="20"/>
                <w:lang w:eastAsia="es-CL"/>
              </w:rPr>
              <w:drawing>
                <wp:anchor distT="0" distB="0" distL="114300" distR="114300" simplePos="0" relativeHeight="251667456" behindDoc="0" locked="0" layoutInCell="1" allowOverlap="1" wp14:anchorId="76A06BA7" wp14:editId="034ECF52">
                  <wp:simplePos x="0" y="0"/>
                  <wp:positionH relativeFrom="column">
                    <wp:posOffset>229870</wp:posOffset>
                  </wp:positionH>
                  <wp:positionV relativeFrom="paragraph">
                    <wp:posOffset>-6350</wp:posOffset>
                  </wp:positionV>
                  <wp:extent cx="3406775" cy="1926590"/>
                  <wp:effectExtent l="0" t="0" r="3175" b="0"/>
                  <wp:wrapNone/>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21" cstate="print">
                            <a:extLst>
                              <a:ext uri="{28A0092B-C50C-407E-A947-70E740481C1C}">
                                <a14:useLocalDpi xmlns:a14="http://schemas.microsoft.com/office/drawing/2010/main" val="0"/>
                              </a:ext>
                            </a:extLst>
                          </a:blip>
                          <a:srcRect l="21152" t="61177" r="62212" b="2100"/>
                          <a:stretch/>
                        </pic:blipFill>
                        <pic:spPr bwMode="auto">
                          <a:xfrm>
                            <a:off x="0" y="0"/>
                            <a:ext cx="3406775" cy="1926590"/>
                          </a:xfrm>
                          <a:prstGeom prst="rect">
                            <a:avLst/>
                          </a:prstGeom>
                          <a:ln w="60325">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E5228" w:rsidRPr="00D42470" w:rsidRDefault="0086540E" w:rsidP="005B636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017434C4" wp14:editId="6218EA9E">
                      <wp:simplePos x="0" y="0"/>
                      <wp:positionH relativeFrom="column">
                        <wp:posOffset>197485</wp:posOffset>
                      </wp:positionH>
                      <wp:positionV relativeFrom="paragraph">
                        <wp:posOffset>198120</wp:posOffset>
                      </wp:positionV>
                      <wp:extent cx="1643380" cy="1534795"/>
                      <wp:effectExtent l="19050" t="19050" r="13970" b="27305"/>
                      <wp:wrapNone/>
                      <wp:docPr id="20" name="Elipse 20"/>
                      <wp:cNvGraphicFramePr/>
                      <a:graphic xmlns:a="http://schemas.openxmlformats.org/drawingml/2006/main">
                        <a:graphicData uri="http://schemas.microsoft.com/office/word/2010/wordprocessingShape">
                          <wps:wsp>
                            <wps:cNvSpPr/>
                            <wps:spPr>
                              <a:xfrm>
                                <a:off x="0" y="0"/>
                                <a:ext cx="1643743" cy="1534795"/>
                              </a:xfrm>
                              <a:prstGeom prst="ellipse">
                                <a:avLst/>
                              </a:prstGeom>
                              <a:solidFill>
                                <a:schemeClr val="accent1">
                                  <a:alpha val="6000"/>
                                </a:schemeClr>
                              </a:solid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0EE337" id="Elipse 20" o:spid="_x0000_s1026" style="position:absolute;margin-left:15.55pt;margin-top:15.6pt;width:129.4pt;height:120.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" fillcolor="#5b9bd5 [3204]" strokecolor="red" strokeweight="2.5pt">
                      <v:fill opacity="3855f"/>
                      <v:stroke joinstyle="miter"/>
                    </v:oval>
                  </w:pict>
                </mc:Fallback>
              </mc:AlternateContent>
            </w:r>
          </w:p>
        </w:tc>
      </w:tr>
      <w:tr w:rsidR="00BE5228" w:rsidRPr="00D42470" w:rsidTr="0059578E">
        <w:trPr>
          <w:trHeight w:val="300"/>
          <w:jc w:val="center"/>
        </w:trPr>
        <w:tc>
          <w:tcPr>
            <w:tcW w:w="1472" w:type="pct"/>
            <w:gridSpan w:val="2"/>
            <w:tcBorders>
              <w:top w:val="single" w:sz="4" w:space="0" w:color="auto"/>
              <w:left w:val="single" w:sz="4" w:space="0" w:color="auto"/>
              <w:bottom w:val="single" w:sz="4" w:space="0" w:color="auto"/>
              <w:right w:val="nil"/>
            </w:tcBorders>
            <w:shd w:val="clear" w:color="auto" w:fill="auto"/>
            <w:noWrap/>
            <w:vAlign w:val="center"/>
            <w:hideMark/>
          </w:tcPr>
          <w:p w:rsidR="00BE5228" w:rsidRPr="00D42470" w:rsidRDefault="00225CE8" w:rsidP="005B636C">
            <w:pPr>
              <w:spacing w:after="0" w:line="240" w:lineRule="auto"/>
              <w:contextualSpacing/>
              <w:outlineLvl w:val="1"/>
              <w:rPr>
                <w:rFonts w:ascii="Calibri" w:eastAsia="Times New Roman" w:hAnsi="Calibri" w:cs="Calibri"/>
                <w:b/>
                <w:color w:val="000000"/>
                <w:sz w:val="18"/>
                <w:szCs w:val="20"/>
                <w:lang w:eastAsia="es-CL"/>
              </w:rPr>
            </w:pPr>
            <w:bookmarkStart w:id="161" w:name="_Toc147064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3</w:t>
            </w:r>
            <w:bookmarkEnd w:id="161"/>
            <w:r w:rsidRPr="00D42470">
              <w:rPr>
                <w:rFonts w:ascii="Calibri" w:eastAsia="Calibri" w:hAnsi="Calibri" w:cs="Calibri"/>
                <w:b/>
                <w:sz w:val="18"/>
                <w:szCs w:val="20"/>
              </w:rPr>
              <w:fldChar w:fldCharType="end"/>
            </w:r>
          </w:p>
        </w:tc>
        <w:tc>
          <w:tcPr>
            <w:tcW w:w="10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5B63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6540E" w:rsidRPr="00823B67">
              <w:rPr>
                <w:rFonts w:ascii="Calibri" w:eastAsia="Times New Roman" w:hAnsi="Calibri" w:cs="Times New Roman"/>
                <w:sz w:val="18"/>
                <w:szCs w:val="18"/>
                <w:lang w:eastAsia="es-CL"/>
              </w:rPr>
              <w:t>1</w:t>
            </w:r>
            <w:r w:rsidR="0086540E">
              <w:rPr>
                <w:rFonts w:ascii="Calibri" w:eastAsia="Times New Roman" w:hAnsi="Calibri" w:cs="Times New Roman"/>
                <w:sz w:val="18"/>
                <w:szCs w:val="18"/>
                <w:lang w:eastAsia="es-CL"/>
              </w:rPr>
              <w:t>0-07-2019</w:t>
            </w:r>
          </w:p>
        </w:tc>
        <w:tc>
          <w:tcPr>
            <w:tcW w:w="1316" w:type="pct"/>
            <w:tcBorders>
              <w:top w:val="single" w:sz="4" w:space="0" w:color="auto"/>
              <w:left w:val="nil"/>
              <w:bottom w:val="single" w:sz="4" w:space="0" w:color="auto"/>
              <w:right w:val="nil"/>
            </w:tcBorders>
            <w:shd w:val="clear" w:color="auto" w:fill="auto"/>
            <w:noWrap/>
            <w:vAlign w:val="center"/>
            <w:hideMark/>
          </w:tcPr>
          <w:p w:rsidR="00BE5228" w:rsidRPr="00D42470" w:rsidRDefault="00BE5228" w:rsidP="005B636C">
            <w:pPr>
              <w:spacing w:after="0" w:line="240" w:lineRule="auto"/>
              <w:contextualSpacing/>
              <w:outlineLvl w:val="1"/>
              <w:rPr>
                <w:rFonts w:ascii="Calibri" w:eastAsia="Calibri" w:hAnsi="Calibri" w:cs="Calibri"/>
                <w:b/>
                <w:sz w:val="18"/>
                <w:szCs w:val="20"/>
              </w:rPr>
            </w:pPr>
            <w:bookmarkStart w:id="162" w:name="_Toc353998130"/>
            <w:bookmarkStart w:id="163" w:name="_Toc353998203"/>
            <w:bookmarkStart w:id="164" w:name="_Toc382383554"/>
            <w:bookmarkStart w:id="165" w:name="_Toc382472376"/>
            <w:bookmarkStart w:id="166" w:name="_Toc390184286"/>
            <w:bookmarkStart w:id="167" w:name="_Toc390360017"/>
            <w:bookmarkStart w:id="168" w:name="_Toc390777038"/>
            <w:bookmarkStart w:id="169" w:name="_Toc447875249"/>
            <w:bookmarkStart w:id="170" w:name="_Toc448926739"/>
            <w:bookmarkStart w:id="171" w:name="_Toc448926928"/>
            <w:bookmarkStart w:id="172" w:name="_Toc448927016"/>
            <w:bookmarkStart w:id="173" w:name="_Toc448928079"/>
            <w:bookmarkStart w:id="174" w:name="_Toc449085427"/>
            <w:bookmarkStart w:id="175" w:name="_Toc449105985"/>
            <w:bookmarkStart w:id="176" w:name="_Toc449106101"/>
            <w:bookmarkStart w:id="177" w:name="_Toc522891965"/>
            <w:bookmarkStart w:id="178" w:name="_Toc1470645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225CE8">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tc>
        <w:tc>
          <w:tcPr>
            <w:tcW w:w="12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5B63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6540E" w:rsidRPr="00823B67">
              <w:rPr>
                <w:rFonts w:ascii="Calibri" w:eastAsia="Times New Roman" w:hAnsi="Calibri" w:cs="Times New Roman"/>
                <w:sz w:val="18"/>
                <w:szCs w:val="18"/>
                <w:lang w:eastAsia="es-CL"/>
              </w:rPr>
              <w:t>1</w:t>
            </w:r>
            <w:r w:rsidR="0086540E">
              <w:rPr>
                <w:rFonts w:ascii="Calibri" w:eastAsia="Times New Roman" w:hAnsi="Calibri" w:cs="Times New Roman"/>
                <w:sz w:val="18"/>
                <w:szCs w:val="18"/>
                <w:lang w:eastAsia="es-CL"/>
              </w:rPr>
              <w:t>0-07-2019</w:t>
            </w:r>
          </w:p>
        </w:tc>
      </w:tr>
      <w:tr w:rsidR="0059578E" w:rsidRPr="00D42470" w:rsidTr="0059578E">
        <w:trPr>
          <w:trHeight w:val="300"/>
          <w:jc w:val="center"/>
        </w:trPr>
        <w:tc>
          <w:tcPr>
            <w:tcW w:w="1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59578E" w:rsidRPr="00D42470" w:rsidRDefault="0059578E" w:rsidP="005957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61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59578E" w:rsidRPr="00D42470" w:rsidRDefault="0059578E" w:rsidP="0059578E">
            <w:pPr>
              <w:spacing w:after="0" w:line="240" w:lineRule="auto"/>
              <w:rPr>
                <w:rFonts w:ascii="Calibri" w:eastAsia="Times New Roman" w:hAnsi="Calibri" w:cs="Times New Roman"/>
                <w:b/>
                <w:color w:val="000000"/>
                <w:sz w:val="18"/>
                <w:szCs w:val="18"/>
                <w:lang w:eastAsia="es-CL"/>
              </w:rPr>
            </w:pPr>
            <w:r w:rsidRPr="0059578E">
              <w:rPr>
                <w:rFonts w:ascii="Calibri" w:eastAsia="Times New Roman" w:hAnsi="Calibri" w:cs="Times New Roman"/>
                <w:b/>
                <w:color w:val="000000"/>
                <w:sz w:val="18"/>
                <w:szCs w:val="18"/>
                <w:lang w:eastAsia="es-CL"/>
              </w:rPr>
              <w:t>Este:</w:t>
            </w:r>
            <w:r>
              <w:rPr>
                <w:rFonts w:ascii="Calibri" w:eastAsia="Times New Roman" w:hAnsi="Calibri" w:cs="Times New Roman"/>
                <w:b/>
                <w:color w:val="000000"/>
                <w:sz w:val="18"/>
                <w:szCs w:val="18"/>
                <w:lang w:eastAsia="es-CL"/>
              </w:rPr>
              <w:t xml:space="preserve"> </w:t>
            </w:r>
            <w:r w:rsidRPr="0059578E">
              <w:rPr>
                <w:rFonts w:ascii="Calibri" w:eastAsia="Times New Roman" w:hAnsi="Calibri" w:cs="Times New Roman"/>
                <w:color w:val="000000"/>
                <w:sz w:val="18"/>
                <w:szCs w:val="18"/>
                <w:lang w:eastAsia="es-CL"/>
              </w:rPr>
              <w:t>300</w:t>
            </w:r>
            <w:r>
              <w:rPr>
                <w:rFonts w:ascii="Calibri" w:eastAsia="Times New Roman" w:hAnsi="Calibri" w:cs="Times New Roman"/>
                <w:color w:val="000000"/>
                <w:sz w:val="18"/>
                <w:szCs w:val="18"/>
                <w:lang w:eastAsia="es-CL"/>
              </w:rPr>
              <w:t>.</w:t>
            </w:r>
            <w:r w:rsidRPr="0059578E">
              <w:rPr>
                <w:rFonts w:ascii="Calibri" w:eastAsia="Times New Roman" w:hAnsi="Calibri" w:cs="Times New Roman"/>
                <w:color w:val="000000"/>
                <w:sz w:val="18"/>
                <w:szCs w:val="18"/>
                <w:lang w:eastAsia="es-CL"/>
              </w:rPr>
              <w:t>042</w:t>
            </w:r>
          </w:p>
        </w:tc>
        <w:tc>
          <w:tcPr>
            <w:tcW w:w="549"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59578E" w:rsidRPr="00D42470" w:rsidRDefault="0059578E" w:rsidP="0059578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Norte: </w:t>
            </w:r>
            <w:r w:rsidRPr="0059578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59578E">
              <w:rPr>
                <w:rFonts w:ascii="Calibri" w:eastAsia="Times New Roman" w:hAnsi="Calibri" w:cs="Times New Roman"/>
                <w:color w:val="000000"/>
                <w:sz w:val="18"/>
                <w:szCs w:val="18"/>
                <w:lang w:eastAsia="es-CL"/>
              </w:rPr>
              <w:t>653</w:t>
            </w:r>
            <w:r>
              <w:rPr>
                <w:rFonts w:ascii="Calibri" w:eastAsia="Times New Roman" w:hAnsi="Calibri" w:cs="Times New Roman"/>
                <w:color w:val="000000"/>
                <w:sz w:val="18"/>
                <w:szCs w:val="18"/>
                <w:lang w:eastAsia="es-CL"/>
              </w:rPr>
              <w:t>.</w:t>
            </w:r>
            <w:r w:rsidRPr="0059578E">
              <w:rPr>
                <w:rFonts w:ascii="Calibri" w:eastAsia="Times New Roman" w:hAnsi="Calibri" w:cs="Times New Roman"/>
                <w:color w:val="000000"/>
                <w:sz w:val="18"/>
                <w:szCs w:val="18"/>
                <w:lang w:eastAsia="es-CL"/>
              </w:rPr>
              <w:t>192</w:t>
            </w:r>
            <w:r>
              <w:rPr>
                <w:rFonts w:ascii="Calibri" w:eastAsia="Times New Roman" w:hAnsi="Calibri" w:cs="Times New Roman"/>
                <w:color w:val="000000"/>
                <w:sz w:val="18"/>
                <w:szCs w:val="18"/>
                <w:lang w:eastAsia="es-CL"/>
              </w:rPr>
              <w:t>.</w:t>
            </w:r>
          </w:p>
        </w:tc>
        <w:tc>
          <w:tcPr>
            <w:tcW w:w="1316" w:type="pct"/>
            <w:tcBorders>
              <w:top w:val="single" w:sz="4" w:space="0" w:color="auto"/>
              <w:left w:val="nil"/>
              <w:bottom w:val="single" w:sz="4" w:space="0" w:color="auto"/>
              <w:right w:val="single" w:sz="4" w:space="0" w:color="000000"/>
            </w:tcBorders>
            <w:shd w:val="clear" w:color="auto" w:fill="auto"/>
            <w:noWrap/>
            <w:vAlign w:val="center"/>
            <w:hideMark/>
          </w:tcPr>
          <w:p w:rsidR="0059578E" w:rsidRPr="00D42470" w:rsidRDefault="0059578E" w:rsidP="0059578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79" w:type="pct"/>
            <w:tcBorders>
              <w:top w:val="single" w:sz="4" w:space="0" w:color="auto"/>
              <w:left w:val="nil"/>
              <w:bottom w:val="single" w:sz="4" w:space="0" w:color="auto"/>
              <w:right w:val="single" w:sz="4" w:space="0" w:color="000000"/>
            </w:tcBorders>
            <w:shd w:val="clear" w:color="auto" w:fill="auto"/>
            <w:noWrap/>
            <w:vAlign w:val="center"/>
          </w:tcPr>
          <w:p w:rsidR="0059578E" w:rsidRPr="00D42470" w:rsidRDefault="0059578E" w:rsidP="0059578E">
            <w:pPr>
              <w:spacing w:after="0" w:line="240" w:lineRule="auto"/>
              <w:rPr>
                <w:rFonts w:ascii="Calibri" w:eastAsia="Times New Roman" w:hAnsi="Calibri" w:cs="Times New Roman"/>
                <w:b/>
                <w:color w:val="000000"/>
                <w:sz w:val="18"/>
                <w:szCs w:val="18"/>
                <w:lang w:eastAsia="es-CL"/>
              </w:rPr>
            </w:pPr>
            <w:r w:rsidRPr="0059578E">
              <w:rPr>
                <w:rFonts w:ascii="Calibri" w:eastAsia="Times New Roman" w:hAnsi="Calibri" w:cs="Times New Roman"/>
                <w:b/>
                <w:color w:val="000000"/>
                <w:sz w:val="18"/>
                <w:szCs w:val="18"/>
                <w:lang w:eastAsia="es-CL"/>
              </w:rPr>
              <w:t>Este:</w:t>
            </w:r>
            <w:r>
              <w:rPr>
                <w:rFonts w:ascii="Calibri" w:eastAsia="Times New Roman" w:hAnsi="Calibri" w:cs="Times New Roman"/>
                <w:b/>
                <w:color w:val="000000"/>
                <w:sz w:val="18"/>
                <w:szCs w:val="18"/>
                <w:lang w:eastAsia="es-CL"/>
              </w:rPr>
              <w:t xml:space="preserve"> </w:t>
            </w:r>
            <w:r w:rsidRPr="0059578E">
              <w:rPr>
                <w:rFonts w:ascii="Calibri" w:eastAsia="Times New Roman" w:hAnsi="Calibri" w:cs="Times New Roman"/>
                <w:color w:val="000000"/>
                <w:sz w:val="18"/>
                <w:szCs w:val="18"/>
                <w:lang w:eastAsia="es-CL"/>
              </w:rPr>
              <w:t>300</w:t>
            </w:r>
            <w:r>
              <w:rPr>
                <w:rFonts w:ascii="Calibri" w:eastAsia="Times New Roman" w:hAnsi="Calibri" w:cs="Times New Roman"/>
                <w:color w:val="000000"/>
                <w:sz w:val="18"/>
                <w:szCs w:val="18"/>
                <w:lang w:eastAsia="es-CL"/>
              </w:rPr>
              <w:t>.</w:t>
            </w:r>
            <w:r w:rsidRPr="0059578E">
              <w:rPr>
                <w:rFonts w:ascii="Calibri" w:eastAsia="Times New Roman" w:hAnsi="Calibri" w:cs="Times New Roman"/>
                <w:color w:val="000000"/>
                <w:sz w:val="18"/>
                <w:szCs w:val="18"/>
                <w:lang w:eastAsia="es-CL"/>
              </w:rPr>
              <w:t>042</w:t>
            </w:r>
          </w:p>
        </w:tc>
        <w:tc>
          <w:tcPr>
            <w:tcW w:w="632" w:type="pct"/>
            <w:tcBorders>
              <w:top w:val="single" w:sz="4" w:space="0" w:color="auto"/>
              <w:left w:val="nil"/>
              <w:bottom w:val="single" w:sz="4" w:space="0" w:color="auto"/>
              <w:right w:val="single" w:sz="4" w:space="0" w:color="000000"/>
            </w:tcBorders>
            <w:shd w:val="clear" w:color="auto" w:fill="auto"/>
            <w:noWrap/>
            <w:vAlign w:val="center"/>
          </w:tcPr>
          <w:p w:rsidR="0059578E" w:rsidRPr="00D42470" w:rsidRDefault="0059578E" w:rsidP="0059578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Norte: </w:t>
            </w:r>
            <w:r w:rsidRPr="0059578E">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59578E">
              <w:rPr>
                <w:rFonts w:ascii="Calibri" w:eastAsia="Times New Roman" w:hAnsi="Calibri" w:cs="Times New Roman"/>
                <w:color w:val="000000"/>
                <w:sz w:val="18"/>
                <w:szCs w:val="18"/>
                <w:lang w:eastAsia="es-CL"/>
              </w:rPr>
              <w:t>653</w:t>
            </w:r>
            <w:r>
              <w:rPr>
                <w:rFonts w:ascii="Calibri" w:eastAsia="Times New Roman" w:hAnsi="Calibri" w:cs="Times New Roman"/>
                <w:color w:val="000000"/>
                <w:sz w:val="18"/>
                <w:szCs w:val="18"/>
                <w:lang w:eastAsia="es-CL"/>
              </w:rPr>
              <w:t>.</w:t>
            </w:r>
            <w:r w:rsidRPr="0059578E">
              <w:rPr>
                <w:rFonts w:ascii="Calibri" w:eastAsia="Times New Roman" w:hAnsi="Calibri" w:cs="Times New Roman"/>
                <w:color w:val="000000"/>
                <w:sz w:val="18"/>
                <w:szCs w:val="18"/>
                <w:lang w:eastAsia="es-CL"/>
              </w:rPr>
              <w:t>192</w:t>
            </w:r>
            <w:r>
              <w:rPr>
                <w:rFonts w:ascii="Calibri" w:eastAsia="Times New Roman" w:hAnsi="Calibri" w:cs="Times New Roman"/>
                <w:color w:val="000000"/>
                <w:sz w:val="18"/>
                <w:szCs w:val="18"/>
                <w:lang w:eastAsia="es-CL"/>
              </w:rPr>
              <w:t>.</w:t>
            </w:r>
          </w:p>
        </w:tc>
      </w:tr>
      <w:tr w:rsidR="0086540E" w:rsidRPr="00D42470" w:rsidTr="0059578E">
        <w:trPr>
          <w:trHeight w:val="536"/>
          <w:jc w:val="center"/>
        </w:trPr>
        <w:tc>
          <w:tcPr>
            <w:tcW w:w="2473" w:type="pct"/>
            <w:gridSpan w:val="5"/>
            <w:tcBorders>
              <w:top w:val="single" w:sz="4" w:space="0" w:color="auto"/>
              <w:left w:val="single" w:sz="4" w:space="0" w:color="auto"/>
              <w:bottom w:val="single" w:sz="4" w:space="0" w:color="auto"/>
              <w:right w:val="single" w:sz="4" w:space="0" w:color="000000"/>
            </w:tcBorders>
            <w:shd w:val="clear" w:color="auto" w:fill="auto"/>
            <w:hideMark/>
          </w:tcPr>
          <w:p w:rsidR="0086540E" w:rsidRPr="00D42470" w:rsidRDefault="0086540E" w:rsidP="0086540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Pasaje Mina Arenilla</w:t>
            </w:r>
          </w:p>
        </w:tc>
        <w:tc>
          <w:tcPr>
            <w:tcW w:w="2527"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6540E" w:rsidRPr="00D42470" w:rsidRDefault="0086540E" w:rsidP="0086540E">
            <w:pPr>
              <w:keepNext/>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Pasaje Mina Arenilla</w:t>
            </w:r>
            <w:r w:rsidRPr="00D42470">
              <w:rPr>
                <w:rFonts w:ascii="Calibri" w:eastAsia="Times New Roman" w:hAnsi="Calibri" w:cs="Times New Roman"/>
                <w:color w:val="000000"/>
                <w:sz w:val="18"/>
                <w:szCs w:val="18"/>
                <w:lang w:eastAsia="es-CL"/>
              </w:rPr>
              <w:t xml:space="preserve"> </w:t>
            </w:r>
          </w:p>
        </w:tc>
      </w:tr>
    </w:tbl>
    <w:p w:rsidR="007C1EB9" w:rsidRDefault="007C1EB9" w:rsidP="0086540E">
      <w:pPr>
        <w:pStyle w:val="Ttulo1"/>
        <w:numPr>
          <w:ilvl w:val="0"/>
          <w:numId w:val="0"/>
        </w:numPr>
        <w:ind w:left="432" w:hanging="432"/>
      </w:pPr>
    </w:p>
    <w:p w:rsidR="00D42470" w:rsidRPr="00D42470" w:rsidRDefault="00D42470" w:rsidP="005863D4">
      <w:pPr>
        <w:pStyle w:val="Ttulo1"/>
      </w:pPr>
      <w:bookmarkStart w:id="179" w:name="_Toc352840404"/>
      <w:bookmarkStart w:id="180" w:name="_Toc352841464"/>
      <w:bookmarkStart w:id="181" w:name="_Toc447875253"/>
      <w:bookmarkStart w:id="182" w:name="_Toc449085431"/>
      <w:bookmarkStart w:id="183" w:name="_Toc14706455"/>
      <w:bookmarkEnd w:id="123"/>
      <w:bookmarkEnd w:id="124"/>
      <w:bookmarkEnd w:id="125"/>
      <w:bookmarkEnd w:id="126"/>
      <w:r w:rsidRPr="00D42470">
        <w:t>CONCLUSIONES</w:t>
      </w:r>
      <w:bookmarkEnd w:id="179"/>
      <w:bookmarkEnd w:id="180"/>
      <w:bookmarkEnd w:id="181"/>
      <w:bookmarkEnd w:id="182"/>
      <w:bookmarkEnd w:id="183"/>
    </w:p>
    <w:p w:rsidR="00D42470" w:rsidRPr="00F7456A" w:rsidRDefault="00D42470" w:rsidP="00D42470">
      <w:pPr>
        <w:spacing w:after="0" w:line="240" w:lineRule="auto"/>
        <w:contextualSpacing/>
        <w:jc w:val="both"/>
        <w:rPr>
          <w:rFonts w:eastAsia="Calibri" w:cs="Calibri"/>
          <w:b/>
          <w:sz w:val="20"/>
          <w:szCs w:val="20"/>
        </w:rPr>
      </w:pPr>
    </w:p>
    <w:p w:rsidR="002E7F17" w:rsidRPr="002E7F17" w:rsidRDefault="00D42470" w:rsidP="002E7F17">
      <w:pPr>
        <w:jc w:val="both"/>
        <w:rPr>
          <w:rFonts w:cs="Calibri"/>
          <w:szCs w:val="20"/>
        </w:rPr>
      </w:pPr>
      <w:r w:rsidRPr="00753042">
        <w:rPr>
          <w:rFonts w:cs="Calibri"/>
          <w:szCs w:val="20"/>
        </w:rPr>
        <w:t xml:space="preserve">Los resultados de las actividades de fiscalización, asociados los Instrumentos de </w:t>
      </w:r>
      <w:r w:rsidR="00E65EF9" w:rsidRPr="00753042">
        <w:rPr>
          <w:rFonts w:cs="Calibri"/>
          <w:szCs w:val="20"/>
        </w:rPr>
        <w:t>Carácter</w:t>
      </w:r>
      <w:r w:rsidRPr="00753042">
        <w:rPr>
          <w:rFonts w:cs="Calibri"/>
          <w:szCs w:val="20"/>
        </w:rPr>
        <w:t xml:space="preserve"> Ambiental indicados en el punto 3, permitieron </w:t>
      </w:r>
      <w:r w:rsidR="00EE4C8D" w:rsidRPr="00753042">
        <w:rPr>
          <w:rFonts w:cs="Calibri"/>
          <w:szCs w:val="20"/>
        </w:rPr>
        <w:t xml:space="preserve">establecer </w:t>
      </w:r>
      <w:r w:rsidR="00D63716">
        <w:rPr>
          <w:rFonts w:cs="Calibri"/>
          <w:szCs w:val="20"/>
        </w:rPr>
        <w:t xml:space="preserve">que dada la inactividad de la </w:t>
      </w:r>
      <w:r w:rsidR="00D63716" w:rsidRPr="00D63716">
        <w:rPr>
          <w:rFonts w:cs="Calibri"/>
          <w:szCs w:val="20"/>
        </w:rPr>
        <w:t>Cía. Minera Dayton</w:t>
      </w:r>
      <w:r w:rsidR="00D63716">
        <w:rPr>
          <w:rFonts w:cs="Calibri"/>
          <w:szCs w:val="20"/>
        </w:rPr>
        <w:t>,</w:t>
      </w:r>
      <w:r w:rsidR="00753042">
        <w:rPr>
          <w:rFonts w:cs="Calibri"/>
          <w:szCs w:val="20"/>
        </w:rPr>
        <w:t xml:space="preserve"> surge</w:t>
      </w:r>
      <w:r w:rsidR="00D63716">
        <w:rPr>
          <w:rFonts w:cs="Calibri"/>
          <w:szCs w:val="20"/>
        </w:rPr>
        <w:t xml:space="preserve"> </w:t>
      </w:r>
      <w:r w:rsidR="00EE4C8D" w:rsidRPr="00753042">
        <w:rPr>
          <w:rFonts w:cs="Calibri"/>
          <w:szCs w:val="20"/>
        </w:rPr>
        <w:t>la necesidad de revisar el actual programa de barrido de calles</w:t>
      </w:r>
      <w:r w:rsidR="00D63716" w:rsidRPr="00753042">
        <w:rPr>
          <w:rFonts w:cs="Calibri"/>
          <w:szCs w:val="20"/>
        </w:rPr>
        <w:t xml:space="preserve">, por lo </w:t>
      </w:r>
      <w:r w:rsidR="00EE4C8D" w:rsidRPr="00753042">
        <w:rPr>
          <w:rFonts w:cs="Calibri"/>
          <w:szCs w:val="20"/>
        </w:rPr>
        <w:t>que se solicitó a la SEREMI del Medio Ambiente, organismo a cargo de la coordinación del PDA, que en conjunto con la I Municipalidad de Andacollo, analice si procede la actualización del Plan de Barrido vigente</w:t>
      </w:r>
      <w:r w:rsidR="00D63716" w:rsidRPr="00753042">
        <w:rPr>
          <w:rFonts w:cs="Calibri"/>
          <w:szCs w:val="20"/>
        </w:rPr>
        <w:t xml:space="preserve"> aprobado tanto para </w:t>
      </w:r>
      <w:r w:rsidR="003516CF" w:rsidRPr="00753042">
        <w:rPr>
          <w:rFonts w:cs="Calibri"/>
          <w:szCs w:val="20"/>
        </w:rPr>
        <w:t xml:space="preserve">las </w:t>
      </w:r>
      <w:r w:rsidR="00DA68DC" w:rsidRPr="00753042">
        <w:rPr>
          <w:rFonts w:cs="Calibri"/>
          <w:szCs w:val="20"/>
        </w:rPr>
        <w:t>compañías</w:t>
      </w:r>
      <w:r w:rsidR="003516CF" w:rsidRPr="00753042">
        <w:rPr>
          <w:rFonts w:cs="Calibri"/>
          <w:szCs w:val="20"/>
        </w:rPr>
        <w:t xml:space="preserve"> TEC</w:t>
      </w:r>
      <w:r w:rsidR="00753042">
        <w:rPr>
          <w:rFonts w:cs="Calibri"/>
          <w:szCs w:val="20"/>
        </w:rPr>
        <w:t>K</w:t>
      </w:r>
      <w:r w:rsidR="00412FA9">
        <w:rPr>
          <w:rFonts w:cs="Calibri"/>
          <w:szCs w:val="20"/>
        </w:rPr>
        <w:t xml:space="preserve"> C</w:t>
      </w:r>
      <w:r w:rsidR="003516CF" w:rsidRPr="00753042">
        <w:rPr>
          <w:rFonts w:cs="Calibri"/>
          <w:szCs w:val="20"/>
        </w:rPr>
        <w:t>DA y Dayton</w:t>
      </w:r>
      <w:r w:rsidR="00D63716" w:rsidRPr="00753042">
        <w:rPr>
          <w:rFonts w:cs="Calibri"/>
          <w:szCs w:val="20"/>
        </w:rPr>
        <w:t xml:space="preserve">. </w:t>
      </w:r>
      <w:r w:rsidR="003516CF" w:rsidRPr="00753042">
        <w:rPr>
          <w:rFonts w:cs="Calibri"/>
          <w:szCs w:val="20"/>
        </w:rPr>
        <w:t xml:space="preserve"> </w:t>
      </w:r>
      <w:r w:rsidR="001C3BF9" w:rsidRPr="00753042">
        <w:rPr>
          <w:rFonts w:cs="Calibri"/>
          <w:szCs w:val="20"/>
        </w:rPr>
        <w:t xml:space="preserve"> </w:t>
      </w:r>
      <w:bookmarkStart w:id="184" w:name="_GoBack"/>
      <w:bookmarkEnd w:id="184"/>
    </w:p>
    <w:p w:rsidR="00D42470" w:rsidRPr="00F7456A" w:rsidRDefault="00D42470" w:rsidP="00D42470">
      <w:pPr>
        <w:spacing w:after="0" w:line="240" w:lineRule="auto"/>
        <w:jc w:val="both"/>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Default="00D42470" w:rsidP="005863D4">
      <w:pPr>
        <w:pStyle w:val="Ttulo1"/>
      </w:pPr>
      <w:bookmarkStart w:id="185" w:name="_Toc449085432"/>
      <w:bookmarkStart w:id="186" w:name="_Toc14706456"/>
      <w:r w:rsidRPr="00D42470">
        <w:lastRenderedPageBreak/>
        <w:t>ANEXOS</w:t>
      </w:r>
      <w:bookmarkEnd w:id="185"/>
      <w:bookmarkEnd w:id="186"/>
    </w:p>
    <w:p w:rsidR="00AD0AD2" w:rsidRDefault="00AD0AD2" w:rsidP="00AD0AD2">
      <w:pPr>
        <w:pStyle w:val="Listaconnmeros"/>
        <w:numPr>
          <w:ilvl w:val="0"/>
          <w:numId w:val="0"/>
        </w:numPr>
        <w:ind w:left="360"/>
      </w:pPr>
    </w:p>
    <w:tbl>
      <w:tblPr>
        <w:tblStyle w:val="Tablaconcuadrcula2"/>
        <w:tblW w:w="5000" w:type="pct"/>
        <w:jc w:val="center"/>
        <w:tblLook w:val="04A0" w:firstRow="1" w:lastRow="0" w:firstColumn="1" w:lastColumn="0" w:noHBand="0" w:noVBand="1"/>
      </w:tblPr>
      <w:tblGrid>
        <w:gridCol w:w="2068"/>
        <w:gridCol w:w="7894"/>
      </w:tblGrid>
      <w:tr w:rsidR="00AD0AD2" w:rsidRPr="00D42470" w:rsidTr="008A25EB">
        <w:trPr>
          <w:trHeight w:val="286"/>
          <w:jc w:val="center"/>
        </w:trPr>
        <w:tc>
          <w:tcPr>
            <w:tcW w:w="1038" w:type="pct"/>
            <w:shd w:val="clear" w:color="auto" w:fill="D9D9D9"/>
          </w:tcPr>
          <w:p w:rsidR="00AD0AD2" w:rsidRPr="00D42470" w:rsidRDefault="00AD0AD2" w:rsidP="008A25EB">
            <w:pPr>
              <w:jc w:val="center"/>
              <w:rPr>
                <w:rFonts w:cs="Calibri"/>
                <w:b/>
                <w:lang w:val="es-CL" w:eastAsia="en-US"/>
              </w:rPr>
            </w:pPr>
            <w:r w:rsidRPr="00D42470">
              <w:rPr>
                <w:rFonts w:cs="Calibri"/>
                <w:b/>
                <w:lang w:val="es-CL" w:eastAsia="en-US"/>
              </w:rPr>
              <w:t>N° Anexo</w:t>
            </w:r>
          </w:p>
        </w:tc>
        <w:tc>
          <w:tcPr>
            <w:tcW w:w="3962" w:type="pct"/>
            <w:shd w:val="clear" w:color="auto" w:fill="D9D9D9"/>
          </w:tcPr>
          <w:p w:rsidR="00AD0AD2" w:rsidRPr="00D42470" w:rsidRDefault="00AD0AD2" w:rsidP="008A25EB">
            <w:pPr>
              <w:jc w:val="center"/>
              <w:rPr>
                <w:rFonts w:cs="Calibri"/>
                <w:b/>
                <w:lang w:val="es-CL" w:eastAsia="en-US"/>
              </w:rPr>
            </w:pPr>
            <w:r w:rsidRPr="00D42470">
              <w:rPr>
                <w:rFonts w:cs="Calibri"/>
                <w:b/>
                <w:lang w:val="es-CL" w:eastAsia="en-US"/>
              </w:rPr>
              <w:t>Nombre Anexo</w:t>
            </w:r>
          </w:p>
        </w:tc>
      </w:tr>
      <w:tr w:rsidR="00AD0AD2" w:rsidRPr="00D42470" w:rsidTr="008A25EB">
        <w:trPr>
          <w:trHeight w:val="286"/>
          <w:jc w:val="center"/>
        </w:trPr>
        <w:tc>
          <w:tcPr>
            <w:tcW w:w="1038" w:type="pct"/>
            <w:vAlign w:val="center"/>
          </w:tcPr>
          <w:p w:rsidR="00AD0AD2" w:rsidRPr="00D42470" w:rsidRDefault="00AD0AD2" w:rsidP="008A25EB">
            <w:pPr>
              <w:jc w:val="center"/>
              <w:rPr>
                <w:rFonts w:cs="Calibri"/>
                <w:lang w:val="es-CL" w:eastAsia="en-US"/>
              </w:rPr>
            </w:pPr>
            <w:r w:rsidRPr="00D42470">
              <w:rPr>
                <w:rFonts w:cs="Calibri"/>
                <w:lang w:val="es-CL" w:eastAsia="en-US"/>
              </w:rPr>
              <w:t>1</w:t>
            </w:r>
          </w:p>
        </w:tc>
        <w:tc>
          <w:tcPr>
            <w:tcW w:w="3962" w:type="pct"/>
            <w:vAlign w:val="center"/>
          </w:tcPr>
          <w:p w:rsidR="00AD0AD2" w:rsidRPr="00D42470" w:rsidRDefault="00AD0AD2" w:rsidP="008A25EB">
            <w:pPr>
              <w:jc w:val="both"/>
              <w:rPr>
                <w:rFonts w:cs="Calibri"/>
                <w:lang w:val="es-CL" w:eastAsia="en-US"/>
              </w:rPr>
            </w:pPr>
            <w:r>
              <w:rPr>
                <w:rFonts w:cs="Calibri"/>
                <w:lang w:val="es-CL" w:eastAsia="en-US"/>
              </w:rPr>
              <w:t>Acta de Inspección ambiental SMA de fecha 10-07-2019.</w:t>
            </w:r>
          </w:p>
        </w:tc>
      </w:tr>
      <w:tr w:rsidR="00AD0AD2" w:rsidRPr="00D42470" w:rsidTr="008A25EB">
        <w:trPr>
          <w:trHeight w:val="286"/>
          <w:jc w:val="center"/>
        </w:trPr>
        <w:tc>
          <w:tcPr>
            <w:tcW w:w="1038" w:type="pct"/>
            <w:vAlign w:val="center"/>
          </w:tcPr>
          <w:p w:rsidR="00AD0AD2" w:rsidRPr="00D42470" w:rsidRDefault="00AD0AD2" w:rsidP="008A25EB">
            <w:pPr>
              <w:jc w:val="center"/>
              <w:rPr>
                <w:rFonts w:cs="Calibri"/>
              </w:rPr>
            </w:pPr>
            <w:r>
              <w:rPr>
                <w:rFonts w:cs="Calibri"/>
              </w:rPr>
              <w:t>2</w:t>
            </w:r>
          </w:p>
        </w:tc>
        <w:tc>
          <w:tcPr>
            <w:tcW w:w="3962" w:type="pct"/>
            <w:vAlign w:val="center"/>
          </w:tcPr>
          <w:p w:rsidR="00AD0AD2" w:rsidRDefault="00AD0AD2" w:rsidP="008A25EB">
            <w:pPr>
              <w:jc w:val="both"/>
              <w:rPr>
                <w:rFonts w:cs="Calibri"/>
              </w:rPr>
            </w:pPr>
            <w:r>
              <w:rPr>
                <w:rFonts w:cs="Calibri"/>
              </w:rPr>
              <w:t>Oficio N° 318/2019 dirigido a la SEREMI del Medio Ambiente.</w:t>
            </w:r>
          </w:p>
        </w:tc>
      </w:tr>
      <w:tr w:rsidR="00AD0AD2" w:rsidRPr="00D42470" w:rsidTr="008A25EB">
        <w:trPr>
          <w:trHeight w:val="286"/>
          <w:jc w:val="center"/>
        </w:trPr>
        <w:tc>
          <w:tcPr>
            <w:tcW w:w="1038" w:type="pct"/>
            <w:vAlign w:val="center"/>
          </w:tcPr>
          <w:p w:rsidR="00AD0AD2" w:rsidRDefault="00AD0AD2" w:rsidP="008A25EB">
            <w:pPr>
              <w:jc w:val="center"/>
              <w:rPr>
                <w:rFonts w:cs="Calibri"/>
              </w:rPr>
            </w:pPr>
            <w:r>
              <w:rPr>
                <w:rFonts w:cs="Calibri"/>
              </w:rPr>
              <w:t>3</w:t>
            </w:r>
          </w:p>
        </w:tc>
        <w:tc>
          <w:tcPr>
            <w:tcW w:w="3962" w:type="pct"/>
            <w:vAlign w:val="center"/>
          </w:tcPr>
          <w:p w:rsidR="00AD0AD2" w:rsidRDefault="00AD0AD2" w:rsidP="008A25EB">
            <w:pPr>
              <w:jc w:val="both"/>
              <w:rPr>
                <w:rFonts w:cs="Calibri"/>
              </w:rPr>
            </w:pPr>
            <w:r>
              <w:rPr>
                <w:rFonts w:cs="Calibri"/>
              </w:rPr>
              <w:t>Carta Cía. Minera Dayton de Fecha 13-03-2019.-</w:t>
            </w:r>
          </w:p>
        </w:tc>
      </w:tr>
    </w:tbl>
    <w:p w:rsidR="00AD0AD2" w:rsidRPr="00AD0AD2" w:rsidRDefault="00AD0AD2" w:rsidP="00AD0AD2">
      <w:pPr>
        <w:pStyle w:val="Listaconnmeros"/>
        <w:numPr>
          <w:ilvl w:val="0"/>
          <w:numId w:val="0"/>
        </w:numPr>
        <w:ind w:left="360"/>
      </w:pPr>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64B7" w:rsidRDefault="009364B7" w:rsidP="00E56524">
      <w:pPr>
        <w:spacing w:after="0" w:line="240" w:lineRule="auto"/>
      </w:pPr>
      <w:r>
        <w:separator/>
      </w:r>
    </w:p>
    <w:p w:rsidR="009364B7" w:rsidRDefault="009364B7"/>
  </w:endnote>
  <w:endnote w:type="continuationSeparator" w:id="0">
    <w:p w:rsidR="009364B7" w:rsidRDefault="009364B7" w:rsidP="00E56524">
      <w:pPr>
        <w:spacing w:after="0" w:line="240" w:lineRule="auto"/>
      </w:pPr>
      <w:r>
        <w:continuationSeparator/>
      </w:r>
    </w:p>
    <w:p w:rsidR="009364B7" w:rsidRDefault="009364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5B636C" w:rsidRDefault="005B636C">
        <w:pPr>
          <w:pStyle w:val="Piedepgina"/>
          <w:jc w:val="right"/>
        </w:pPr>
        <w:r>
          <w:fldChar w:fldCharType="begin"/>
        </w:r>
        <w:r>
          <w:instrText>PAGE   \* MERGEFORMAT</w:instrText>
        </w:r>
        <w:r>
          <w:fldChar w:fldCharType="separate"/>
        </w:r>
        <w:r w:rsidR="00892685" w:rsidRPr="00892685">
          <w:rPr>
            <w:noProof/>
            <w:lang w:val="es-ES"/>
          </w:rPr>
          <w:t>10</w:t>
        </w:r>
        <w:r>
          <w:fldChar w:fldCharType="end"/>
        </w:r>
      </w:p>
    </w:sdtContent>
  </w:sdt>
  <w:p w:rsidR="005B636C" w:rsidRPr="00E56524" w:rsidRDefault="005B636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B636C" w:rsidRPr="00E56524" w:rsidRDefault="005B636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B636C" w:rsidRDefault="005B636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5B636C" w:rsidRDefault="005B636C">
        <w:pPr>
          <w:pStyle w:val="Piedepgina"/>
          <w:jc w:val="right"/>
        </w:pPr>
        <w:r>
          <w:fldChar w:fldCharType="begin"/>
        </w:r>
        <w:r>
          <w:instrText>PAGE   \* MERGEFORMAT</w:instrText>
        </w:r>
        <w:r>
          <w:fldChar w:fldCharType="separate"/>
        </w:r>
        <w:r w:rsidR="00412FA9" w:rsidRPr="00412FA9">
          <w:rPr>
            <w:noProof/>
            <w:lang w:val="es-ES"/>
          </w:rPr>
          <w:t>11</w:t>
        </w:r>
        <w:r>
          <w:fldChar w:fldCharType="end"/>
        </w:r>
      </w:p>
    </w:sdtContent>
  </w:sdt>
  <w:p w:rsidR="005B636C" w:rsidRPr="00E56524" w:rsidRDefault="005B636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B636C" w:rsidRPr="00E56524" w:rsidRDefault="005B636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B636C" w:rsidRDefault="005B636C">
    <w:pPr>
      <w:pStyle w:val="Piedepgina"/>
    </w:pPr>
  </w:p>
  <w:p w:rsidR="005B636C" w:rsidRDefault="005B636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64B7" w:rsidRDefault="009364B7" w:rsidP="00E56524">
      <w:pPr>
        <w:spacing w:after="0" w:line="240" w:lineRule="auto"/>
      </w:pPr>
      <w:r>
        <w:separator/>
      </w:r>
    </w:p>
    <w:p w:rsidR="009364B7" w:rsidRDefault="009364B7"/>
  </w:footnote>
  <w:footnote w:type="continuationSeparator" w:id="0">
    <w:p w:rsidR="009364B7" w:rsidRDefault="009364B7" w:rsidP="00E56524">
      <w:pPr>
        <w:spacing w:after="0" w:line="240" w:lineRule="auto"/>
      </w:pPr>
      <w:r>
        <w:continuationSeparator/>
      </w:r>
    </w:p>
    <w:p w:rsidR="009364B7" w:rsidRDefault="009364B7"/>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9.25pt;height:.75pt;visibility:visible;mso-wrap-style:square" o:bordertopcolor="#00f26d" o:borderleftcolor="#00f26d" o:borderbottomcolor="#00f26d" o:borderrightcolor="#00f26d" o:bullet="t">
        <v:imagedata r:id="rId1" o:title=""/>
        <w10:bordertop type="single" width="6"/>
        <w10:borderleft type="single" width="6"/>
        <w10:borderbottom type="single" width="6"/>
        <w10:borderright type="single" width="6"/>
      </v:shape>
    </w:pict>
  </w:numPicBullet>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C8B73C4"/>
    <w:multiLevelType w:val="hybridMultilevel"/>
    <w:tmpl w:val="279608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3A575BBE"/>
    <w:multiLevelType w:val="hybridMultilevel"/>
    <w:tmpl w:val="4B4E7B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1A93C91"/>
    <w:multiLevelType w:val="hybridMultilevel"/>
    <w:tmpl w:val="94C4C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7012713"/>
    <w:multiLevelType w:val="hybridMultilevel"/>
    <w:tmpl w:val="4B4E7B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02C549B"/>
    <w:multiLevelType w:val="hybridMultilevel"/>
    <w:tmpl w:val="BE08DDB6"/>
    <w:lvl w:ilvl="0" w:tplc="AE6607A0">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5">
    <w:nsid w:val="687B13E4"/>
    <w:multiLevelType w:val="hybridMultilevel"/>
    <w:tmpl w:val="0BDE90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1"/>
  </w:num>
  <w:num w:numId="4">
    <w:abstractNumId w:val="13"/>
  </w:num>
  <w:num w:numId="5">
    <w:abstractNumId w:val="4"/>
  </w:num>
  <w:num w:numId="6">
    <w:abstractNumId w:val="1"/>
  </w:num>
  <w:num w:numId="7">
    <w:abstractNumId w:val="12"/>
  </w:num>
  <w:num w:numId="8">
    <w:abstractNumId w:val="8"/>
  </w:num>
  <w:num w:numId="9">
    <w:abstractNumId w:val="9"/>
  </w:num>
  <w:num w:numId="10">
    <w:abstractNumId w:val="16"/>
  </w:num>
  <w:num w:numId="11">
    <w:abstractNumId w:val="17"/>
  </w:num>
  <w:num w:numId="12">
    <w:abstractNumId w:val="2"/>
  </w:num>
  <w:num w:numId="13">
    <w:abstractNumId w:val="5"/>
  </w:num>
  <w:num w:numId="14">
    <w:abstractNumId w:val="9"/>
  </w:num>
  <w:num w:numId="15">
    <w:abstractNumId w:val="9"/>
  </w:num>
  <w:num w:numId="16">
    <w:abstractNumId w:val="9"/>
  </w:num>
  <w:num w:numId="17">
    <w:abstractNumId w:val="9"/>
  </w:num>
  <w:num w:numId="18">
    <w:abstractNumId w:val="2"/>
  </w:num>
  <w:num w:numId="19">
    <w:abstractNumId w:val="7"/>
  </w:num>
  <w:num w:numId="20">
    <w:abstractNumId w:val="10"/>
  </w:num>
  <w:num w:numId="21">
    <w:abstractNumId w:val="6"/>
  </w:num>
  <w:num w:numId="22">
    <w:abstractNumId w:val="3"/>
  </w:num>
  <w:num w:numId="23">
    <w:abstractNumId w:val="15"/>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AC4"/>
    <w:rsid w:val="00002871"/>
    <w:rsid w:val="0000497B"/>
    <w:rsid w:val="00031478"/>
    <w:rsid w:val="000556C1"/>
    <w:rsid w:val="0006278C"/>
    <w:rsid w:val="00062C8D"/>
    <w:rsid w:val="0007552A"/>
    <w:rsid w:val="00085B2F"/>
    <w:rsid w:val="00085E95"/>
    <w:rsid w:val="00090CC4"/>
    <w:rsid w:val="000A032E"/>
    <w:rsid w:val="000A28D4"/>
    <w:rsid w:val="000C3FDA"/>
    <w:rsid w:val="000D13D1"/>
    <w:rsid w:val="000E52B7"/>
    <w:rsid w:val="00100BCD"/>
    <w:rsid w:val="001029E5"/>
    <w:rsid w:val="00130D19"/>
    <w:rsid w:val="00145020"/>
    <w:rsid w:val="001520B1"/>
    <w:rsid w:val="001530C8"/>
    <w:rsid w:val="00191FC0"/>
    <w:rsid w:val="001A6602"/>
    <w:rsid w:val="001A7FD0"/>
    <w:rsid w:val="001C286B"/>
    <w:rsid w:val="001C2BC9"/>
    <w:rsid w:val="001C3BF9"/>
    <w:rsid w:val="001D33A3"/>
    <w:rsid w:val="001E2BC3"/>
    <w:rsid w:val="00210BB4"/>
    <w:rsid w:val="00225CE8"/>
    <w:rsid w:val="002319FD"/>
    <w:rsid w:val="00236422"/>
    <w:rsid w:val="002561F7"/>
    <w:rsid w:val="002613CB"/>
    <w:rsid w:val="00262969"/>
    <w:rsid w:val="00283093"/>
    <w:rsid w:val="002D3B77"/>
    <w:rsid w:val="002E3A8E"/>
    <w:rsid w:val="002E78C9"/>
    <w:rsid w:val="002E7F17"/>
    <w:rsid w:val="00303DE0"/>
    <w:rsid w:val="0031512B"/>
    <w:rsid w:val="003378F1"/>
    <w:rsid w:val="003437A1"/>
    <w:rsid w:val="003516CF"/>
    <w:rsid w:val="00362C8B"/>
    <w:rsid w:val="003711E4"/>
    <w:rsid w:val="00394FBA"/>
    <w:rsid w:val="003A133F"/>
    <w:rsid w:val="003C1349"/>
    <w:rsid w:val="003E4783"/>
    <w:rsid w:val="00402FBB"/>
    <w:rsid w:val="00412FA9"/>
    <w:rsid w:val="004345C8"/>
    <w:rsid w:val="004438A3"/>
    <w:rsid w:val="0044610D"/>
    <w:rsid w:val="0045482F"/>
    <w:rsid w:val="0047168A"/>
    <w:rsid w:val="004849B1"/>
    <w:rsid w:val="0049344F"/>
    <w:rsid w:val="004A1B91"/>
    <w:rsid w:val="004B4617"/>
    <w:rsid w:val="004B58F6"/>
    <w:rsid w:val="004E09F0"/>
    <w:rsid w:val="00504AE2"/>
    <w:rsid w:val="00541E5B"/>
    <w:rsid w:val="0054584D"/>
    <w:rsid w:val="0055270D"/>
    <w:rsid w:val="00556548"/>
    <w:rsid w:val="00556C92"/>
    <w:rsid w:val="005863D4"/>
    <w:rsid w:val="0059286E"/>
    <w:rsid w:val="005933B2"/>
    <w:rsid w:val="0059578E"/>
    <w:rsid w:val="00597FFC"/>
    <w:rsid w:val="005B636C"/>
    <w:rsid w:val="005C6650"/>
    <w:rsid w:val="005D635F"/>
    <w:rsid w:val="005F65C2"/>
    <w:rsid w:val="00610E5F"/>
    <w:rsid w:val="006153CB"/>
    <w:rsid w:val="0062302E"/>
    <w:rsid w:val="0064082B"/>
    <w:rsid w:val="00641FD0"/>
    <w:rsid w:val="00674082"/>
    <w:rsid w:val="006817DE"/>
    <w:rsid w:val="006923D6"/>
    <w:rsid w:val="006B03F9"/>
    <w:rsid w:val="006B175F"/>
    <w:rsid w:val="006C1281"/>
    <w:rsid w:val="006F4870"/>
    <w:rsid w:val="006F4EA6"/>
    <w:rsid w:val="00742F86"/>
    <w:rsid w:val="00753042"/>
    <w:rsid w:val="007714A8"/>
    <w:rsid w:val="00776989"/>
    <w:rsid w:val="00791465"/>
    <w:rsid w:val="00794088"/>
    <w:rsid w:val="007A7DEB"/>
    <w:rsid w:val="007C1EB9"/>
    <w:rsid w:val="007D30F3"/>
    <w:rsid w:val="007F0EC6"/>
    <w:rsid w:val="008043E3"/>
    <w:rsid w:val="00810D59"/>
    <w:rsid w:val="00823B67"/>
    <w:rsid w:val="0082616D"/>
    <w:rsid w:val="008415F6"/>
    <w:rsid w:val="0085246F"/>
    <w:rsid w:val="00863EE2"/>
    <w:rsid w:val="0086540E"/>
    <w:rsid w:val="00892685"/>
    <w:rsid w:val="008A771C"/>
    <w:rsid w:val="008B34B6"/>
    <w:rsid w:val="008D6E3C"/>
    <w:rsid w:val="008E79C8"/>
    <w:rsid w:val="009076E5"/>
    <w:rsid w:val="0093042A"/>
    <w:rsid w:val="00933D7F"/>
    <w:rsid w:val="009364B7"/>
    <w:rsid w:val="00943E93"/>
    <w:rsid w:val="00945A14"/>
    <w:rsid w:val="0095256C"/>
    <w:rsid w:val="00956221"/>
    <w:rsid w:val="009628BC"/>
    <w:rsid w:val="0098260D"/>
    <w:rsid w:val="00987770"/>
    <w:rsid w:val="00987C39"/>
    <w:rsid w:val="00992B8C"/>
    <w:rsid w:val="009A3990"/>
    <w:rsid w:val="009F1382"/>
    <w:rsid w:val="009F565C"/>
    <w:rsid w:val="00A06F2A"/>
    <w:rsid w:val="00A340E9"/>
    <w:rsid w:val="00A37206"/>
    <w:rsid w:val="00A425B7"/>
    <w:rsid w:val="00A50A0D"/>
    <w:rsid w:val="00A6065A"/>
    <w:rsid w:val="00A858AE"/>
    <w:rsid w:val="00A9797F"/>
    <w:rsid w:val="00AA081B"/>
    <w:rsid w:val="00AA4E03"/>
    <w:rsid w:val="00AB3FE6"/>
    <w:rsid w:val="00AB4A8F"/>
    <w:rsid w:val="00AD0AD2"/>
    <w:rsid w:val="00AD1538"/>
    <w:rsid w:val="00AD6A8F"/>
    <w:rsid w:val="00B2473E"/>
    <w:rsid w:val="00B32B3B"/>
    <w:rsid w:val="00B36848"/>
    <w:rsid w:val="00B36889"/>
    <w:rsid w:val="00B54A74"/>
    <w:rsid w:val="00B54A9E"/>
    <w:rsid w:val="00B5591A"/>
    <w:rsid w:val="00B75D9D"/>
    <w:rsid w:val="00B80E8D"/>
    <w:rsid w:val="00BC5381"/>
    <w:rsid w:val="00BE5228"/>
    <w:rsid w:val="00BF33C7"/>
    <w:rsid w:val="00C1005C"/>
    <w:rsid w:val="00C11245"/>
    <w:rsid w:val="00C252BB"/>
    <w:rsid w:val="00C44ABF"/>
    <w:rsid w:val="00C50156"/>
    <w:rsid w:val="00C64E90"/>
    <w:rsid w:val="00C6646F"/>
    <w:rsid w:val="00C80993"/>
    <w:rsid w:val="00C96739"/>
    <w:rsid w:val="00CB2172"/>
    <w:rsid w:val="00CC22FA"/>
    <w:rsid w:val="00CE29FB"/>
    <w:rsid w:val="00D03163"/>
    <w:rsid w:val="00D0732A"/>
    <w:rsid w:val="00D14AAD"/>
    <w:rsid w:val="00D200F9"/>
    <w:rsid w:val="00D22E71"/>
    <w:rsid w:val="00D26C13"/>
    <w:rsid w:val="00D41CC0"/>
    <w:rsid w:val="00D42470"/>
    <w:rsid w:val="00D55514"/>
    <w:rsid w:val="00D63716"/>
    <w:rsid w:val="00D870B9"/>
    <w:rsid w:val="00DA68DC"/>
    <w:rsid w:val="00DC0A65"/>
    <w:rsid w:val="00DD0A8E"/>
    <w:rsid w:val="00DD6203"/>
    <w:rsid w:val="00E12BB0"/>
    <w:rsid w:val="00E22786"/>
    <w:rsid w:val="00E242D8"/>
    <w:rsid w:val="00E345CF"/>
    <w:rsid w:val="00E46996"/>
    <w:rsid w:val="00E53682"/>
    <w:rsid w:val="00E55815"/>
    <w:rsid w:val="00E56524"/>
    <w:rsid w:val="00E65EF9"/>
    <w:rsid w:val="00E70CA2"/>
    <w:rsid w:val="00E71D23"/>
    <w:rsid w:val="00E7354B"/>
    <w:rsid w:val="00E93179"/>
    <w:rsid w:val="00E96B27"/>
    <w:rsid w:val="00EB560F"/>
    <w:rsid w:val="00EB70D9"/>
    <w:rsid w:val="00ED2853"/>
    <w:rsid w:val="00EE423E"/>
    <w:rsid w:val="00EE4C8D"/>
    <w:rsid w:val="00EF1051"/>
    <w:rsid w:val="00EF4563"/>
    <w:rsid w:val="00F03CD4"/>
    <w:rsid w:val="00F0776D"/>
    <w:rsid w:val="00F14D23"/>
    <w:rsid w:val="00F2354C"/>
    <w:rsid w:val="00F30C17"/>
    <w:rsid w:val="00F404F4"/>
    <w:rsid w:val="00F444C7"/>
    <w:rsid w:val="00F51911"/>
    <w:rsid w:val="00F67953"/>
    <w:rsid w:val="00F72D4E"/>
    <w:rsid w:val="00F7456A"/>
    <w:rsid w:val="00FA0BA5"/>
    <w:rsid w:val="00FC5FD6"/>
    <w:rsid w:val="00FC616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225CE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25CE8"/>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852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6.emf"/><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4.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60.emf"/><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wS3o5iCyByA1eBbmaNaIUnMiHn1AeHj3ayTLu1MRgXc=</DigestValue>
    </Reference>
    <Reference Type="http://www.w3.org/2000/09/xmldsig#Object" URI="#idOfficeObject">
      <DigestMethod Algorithm="http://www.w3.org/2001/04/xmlenc#sha256"/>
      <DigestValue>y3K+NrqcwaPSmHxvCCxg/blVyTBPhaQes0k/NFNGrow=</DigestValue>
    </Reference>
    <Reference Type="http://uri.etsi.org/01903#SignedProperties" URI="#idSignedProperties">
      <Transforms>
        <Transform Algorithm="http://www.w3.org/TR/2001/REC-xml-c14n-20010315"/>
      </Transforms>
      <DigestMethod Algorithm="http://www.w3.org/2001/04/xmlenc#sha256"/>
      <DigestValue>4XVTuVPI2IeBCCMFXh3yEWEcqhM8bQkyFGqVsS6RYiQ=</DigestValue>
    </Reference>
    <Reference Type="http://www.w3.org/2000/09/xmldsig#Object" URI="#idValidSigLnImg">
      <DigestMethod Algorithm="http://www.w3.org/2001/04/xmlenc#sha256"/>
      <DigestValue>UV58QNo6hu1/4S2i+5XWYUa/66I0A13MgIGHIhXEW0c=</DigestValue>
    </Reference>
    <Reference Type="http://www.w3.org/2000/09/xmldsig#Object" URI="#idInvalidSigLnImg">
      <DigestMethod Algorithm="http://www.w3.org/2001/04/xmlenc#sha256"/>
      <DigestValue>7TVo1UQ7k5n8R6xXZ/muI6KjVZZMOAIvZGLgIHPQbus=</DigestValue>
    </Reference>
  </SignedInfo>
  <SignatureValue>NQ36+v3vYI4y8xebZeE6zi/uKq75lNYmEX2kVLVpfTp0ud1NRaZTCkp9qtlei7RdOGjO0/4FbqVG
YveNOTnAPMmjl/JREkmAcDC2p8ne1i8EvIInhmRxJOAk6r7jqruvtjjhurNr6XGY6eBYR7WrNMzD
MnSQ76TqtTGiqEY8V5bu7pkiJA+xRjDT+rM7Jx1fKFToaEwAbosI43RTGqQsmadT32jwm8psVP6P
jcMiabe7FN2rX2KKo1E08IXxuBBc+QdcN3pUDyFHeVTgTyZxp/L30n2Cn/NKyfscrhQeYA+f0UFa
6kQJlpdZh1NQpnPGrd/zfvbxK6ZzZ7JzzvU00w==</SignatureValue>
  <KeyInfo>
    <X509Data>
      <X509Certificate>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QwMTI0My03MCMGA1UdEgQcMBqgGAYIKwYBBAHBAQKgDBYKOTk1NTE3NDAtSzANBgkqhkiG9w0BAQsFAAOCAQEAYd5cBtl6WkvbdK8rwb/YWm4FD2U9fw29obLQDpa4vGTxDi5W+R/MrBWgQ2iZU/9utO/le5tcpj3T+8LvEb5vdc/oR8lROp1HC1TMjEWvl45s1x1CL1AFvC9UtiCFeMWscuwmnLrNCpS8S0SC83t0kw7M2M1wJ5hqFh9XKmz8wz0x/rQbdIqR3HPB2q2n26hbBpXJ0gKmo6DPvZ6sN91UIiat2HS77XyaeKOZ8tBs+hCOvVqmbCSq3xkrqypolhXzvEbSAa/xiWZF1tQRbtym3t8N6m0ONgeOad7zGh4TWHrYmrXt8bIaruPHVibiXAqudIZ3zFUEhllLCm6cqKWH2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9cWJY5Vw56sFcjlvhxhJXz0LYKOg9OeWarHtBmSQQpc=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R8VWqRUpCTkdY2XVTJy4W9oVw/8KdLF8TP23NN0x5Jw=</DigestValue>
      </Reference>
      <Reference URI="/word/document.xml?ContentType=application/vnd.openxmlformats-officedocument.wordprocessingml.document.main+xml">
        <DigestMethod Algorithm="http://www.w3.org/2001/04/xmlenc#sha256"/>
        <DigestValue>NEqYXK1uyCP0YIYOft6jX9wpPj6tXuYqcJf8AGCE8Ak=</DigestValue>
      </Reference>
      <Reference URI="/word/endnotes.xml?ContentType=application/vnd.openxmlformats-officedocument.wordprocessingml.endnotes+xml">
        <DigestMethod Algorithm="http://www.w3.org/2001/04/xmlenc#sha256"/>
        <DigestValue>cQ7Hl6Xov6n4KMNWvAieooislE5bR3eDzpcXV0mbD60=</DigestValue>
      </Reference>
      <Reference URI="/word/fontTable.xml?ContentType=application/vnd.openxmlformats-officedocument.wordprocessingml.fontTable+xml">
        <DigestMethod Algorithm="http://www.w3.org/2001/04/xmlenc#sha256"/>
        <DigestValue>2YhMfV/JnmpgV09JLcNjwYSne783Zd2Jg9W3/kOoxEE=</DigestValue>
      </Reference>
      <Reference URI="/word/footer1.xml?ContentType=application/vnd.openxmlformats-officedocument.wordprocessingml.footer+xml">
        <DigestMethod Algorithm="http://www.w3.org/2001/04/xmlenc#sha256"/>
        <DigestValue>LnaI0ig7DCXzxBvzcayZEwFq524rOnQzE2Jr2/Y0pqk=</DigestValue>
      </Reference>
      <Reference URI="/word/footer2.xml?ContentType=application/vnd.openxmlformats-officedocument.wordprocessingml.footer+xml">
        <DigestMethod Algorithm="http://www.w3.org/2001/04/xmlenc#sha256"/>
        <DigestValue>r3piB7mrzYEnaptf81cgY0DOTJ5lKQPfHMDrRE1ovRo=</DigestValue>
      </Reference>
      <Reference URI="/word/footnotes.xml?ContentType=application/vnd.openxmlformats-officedocument.wordprocessingml.footnotes+xml">
        <DigestMethod Algorithm="http://www.w3.org/2001/04/xmlenc#sha256"/>
        <DigestValue>QX7njXVVDH6YPIDr8s6Yka6ZAlTpmATUiu4upg1aAlo=</DigestValue>
      </Reference>
      <Reference URI="/word/media/image1.emf?ContentType=image/x-emf">
        <DigestMethod Algorithm="http://www.w3.org/2001/04/xmlenc#sha256"/>
        <DigestValue>bxv4DW+yXOqC+7OuJCFpKy6cK7OqPENRDC3bHScTQT0=</DigestValue>
      </Reference>
      <Reference URI="/word/media/image10.jpeg?ContentType=image/jpeg">
        <DigestMethod Algorithm="http://www.w3.org/2001/04/xmlenc#sha256"/>
        <DigestValue>RkyM4GXtMCej5iGzc1apLq6ZX+z1En89I9xG1df2FGk=</DigestValue>
      </Reference>
      <Reference URI="/word/media/image11.jpeg?ContentType=image/jpeg">
        <DigestMethod Algorithm="http://www.w3.org/2001/04/xmlenc#sha256"/>
        <DigestValue>pML9n9+USkxo/Yma05KuVzaHKxed6Kges39LBl2uG1Q=</DigestValue>
      </Reference>
      <Reference URI="/word/media/image12.jpeg?ContentType=image/jpeg">
        <DigestMethod Algorithm="http://www.w3.org/2001/04/xmlenc#sha256"/>
        <DigestValue>FYEUGEsxTbslq/VOXxCWs+9c6g+rNFc/CfGSX8+Er3E=</DigestValue>
      </Reference>
      <Reference URI="/word/media/image13.jpeg?ContentType=image/jpeg">
        <DigestMethod Algorithm="http://www.w3.org/2001/04/xmlenc#sha256"/>
        <DigestValue>JHLoJ0h6+dfC4jJYF8T3MxBuD/B0zuNKx2+5vzzp0Cs=</DigestValue>
      </Reference>
      <Reference URI="/word/media/image2.jpg?ContentType=image/jpeg">
        <DigestMethod Algorithm="http://www.w3.org/2001/04/xmlenc#sha256"/>
        <DigestValue>G9ftlx34ed8+zogDvU6433bAsEHyfMKmw4JPXswAvp0=</DigestValue>
      </Reference>
      <Reference URI="/word/media/image3.emf?ContentType=image/x-emf">
        <DigestMethod Algorithm="http://www.w3.org/2001/04/xmlenc#sha256"/>
        <DigestValue>VBLY2c6scRpwdIwgnykK6XTV7j2piaQVO7bzgGAv62I=</DigestValue>
      </Reference>
      <Reference URI="/word/media/image4.emf?ContentType=image/x-emf">
        <DigestMethod Algorithm="http://www.w3.org/2001/04/xmlenc#sha256"/>
        <DigestValue>jqaZwsxyj0HFMFdhcKuqzLXxig3rqh13ZgZi1jdiYnA=</DigestValue>
      </Reference>
      <Reference URI="/word/media/image5.png?ContentType=image/png">
        <DigestMethod Algorithm="http://www.w3.org/2001/04/xmlenc#sha256"/>
        <DigestValue>JNSBRmCLnffQhJFeQCBLSzhGZDugHhC6rnQF3SOzy0E=</DigestValue>
      </Reference>
      <Reference URI="/word/media/image6.emf?ContentType=image/x-emf">
        <DigestMethod Algorithm="http://www.w3.org/2001/04/xmlenc#sha256"/>
        <DigestValue>bxv4DW+yXOqC+7OuJCFpKy6cK7OqPENRDC3bHScTQT0=</DigestValue>
      </Reference>
      <Reference URI="/word/media/image60.emf?ContentType=image/x-emf">
        <DigestMethod Algorithm="http://www.w3.org/2001/04/xmlenc#sha256"/>
        <DigestValue>bxv4DW+yXOqC+7OuJCFpKy6cK7OqPENRDC3bHScTQT0=</DigestValue>
      </Reference>
      <Reference URI="/word/media/image7.png?ContentType=image/png">
        <DigestMethod Algorithm="http://www.w3.org/2001/04/xmlenc#sha256"/>
        <DigestValue>WkBsCjHpsoXOBX9wrTZ4UMCnjkjxQchR50/9oSwsMj4=</DigestValue>
      </Reference>
      <Reference URI="/word/media/image8.png?ContentType=image/png">
        <DigestMethod Algorithm="http://www.w3.org/2001/04/xmlenc#sha256"/>
        <DigestValue>e/70Lt2f3958jVGUKEZNvFd9o37hNJwz2uOeochWkNc=</DigestValue>
      </Reference>
      <Reference URI="/word/media/image9.jpeg?ContentType=image/jpeg">
        <DigestMethod Algorithm="http://www.w3.org/2001/04/xmlenc#sha256"/>
        <DigestValue>rCT5BNA9oG+dnO9JdhdZrCebFpsZuGJ+56a9diRkJn8=</DigestValue>
      </Reference>
      <Reference URI="/word/numbering.xml?ContentType=application/vnd.openxmlformats-officedocument.wordprocessingml.numbering+xml">
        <DigestMethod Algorithm="http://www.w3.org/2001/04/xmlenc#sha256"/>
        <DigestValue>pNXRuI+X+ZrV+w9hVilUSMe1VGfw8BPJIPFMZm2FmPQ=</DigestValue>
      </Reference>
      <Reference URI="/word/settings.xml?ContentType=application/vnd.openxmlformats-officedocument.wordprocessingml.settings+xml">
        <DigestMethod Algorithm="http://www.w3.org/2001/04/xmlenc#sha256"/>
        <DigestValue>11JKHXlKFaqciX0zWJ1TPoygKJAioK91oGWXvSzK1V8=</DigestValue>
      </Reference>
      <Reference URI="/word/styles.xml?ContentType=application/vnd.openxmlformats-officedocument.wordprocessingml.styles+xml">
        <DigestMethod Algorithm="http://www.w3.org/2001/04/xmlenc#sha256"/>
        <DigestValue>oZRwg/d43d7vFBv/UFHzZ0qGCWLwa92jT+gOw2b+co4=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WYu54Uql0zS1Wu8uYWIxBJrc06tO/yH2r4W1fggCWW4=</DigestValue>
      </Reference>
    </Manifest>
    <SignatureProperties>
      <SignatureProperty Id="idSignatureTime" Target="#idPackageSignature">
        <mdssi:SignatureTime xmlns:mdssi="http://schemas.openxmlformats.org/package/2006/digital-signature">
          <mdssi:Format>YYYY-MM-DDThh:mm:ssTZD</mdssi:Format>
          <mdssi:Value>2019-11-06T19:42:31Z</mdssi:Value>
        </mdssi:SignatureTime>
      </SignatureProperty>
    </SignatureProperties>
  </Object>
  <Object Id="idOfficeObject">
    <SignatureProperties>
      <SignatureProperty Id="idOfficeV1Details" Target="#idPackageSignature">
        <SignatureInfoV1 xmlns="http://schemas.microsoft.com/office/2006/digsig">
          <SetupID>{10F40EF5-4101-44F4-8E1D-889BD3CE7F24}</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2019-11-06T19:42:31Z</xd:SigningTime>
          <xd:SigningCertificate>
            <xd:Cert>
              <xd:CertDigest>
                <DigestMethod Algorithm="http://www.w3.org/2001/04/xmlenc#sha256"/>
                <DigestValue>jiLHVJlUjNgGK7j5CNgox18MDtnnIHHaiDAA8cRwZTw=</DigestValue>
              </xd:CertDigest>
              <xd:IssuerSerial>
                <X509IssuerName>E=e-sign@esign-la.com, CN=ESign Class 3 Firma Electronica Avanzada para Estado de Chile CA, OU=Terminos de uso en www.esign-la.com/acuerdoterceros, O=E-Sign S.A., C=CL</X509IssuerName>
                <X509SerialNumber>6976174328517105751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B/AAAAAAAAAAAAAABcKAAApBEAACBFTUYAAAEALBgBAMs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A1dwAAOACAhkEAaOhyCGQBAABzZe91c2XvdUCTfQgACAAAAAIAAAAAAACYVTAABm3vdQAAAAAAAAAAzFYwAAYAAADAVjAABgAAAAAAAAAAAAAAfOhyCADmdQh86HIIAgAAAAAAAAAIAgAAc2XvdXNl73VkV9RzAAgAAAACAAAAAAAA8FUwAAZt73UAAAAAAAAAACZXMAAHAAAAGFcwAAcAAAAAAAAAAAAAABhXMAAoVjAAOu3udQAAAAAAAgAAAAAwAAcAAAAYVzAABwAAAEwS8HUAAAAAAAAAABhXMAAHAAAAAAAAAFRWMABGMO51AAAAAAACAAAYV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Dx0UbjAAH7nBTUu5wU1TAGUAZwBvACAwEhRVAEkAyxEhESIAigG4bDAA7QAAAGxsMAA7XI1tKPpUCO0AAAABAAAAvo7uE4xsMADaW41tBAAAAAIAAAAAAAAAAAAAAAAAAAC+ju4TeG4wADUo1m2AnEsIBAAAAKCepgQQejAAAADWbcBsMABFK35tIAAAAP////8AAAAAAAAAABUAAAAAAAAAcAAAAAEAAAABAAAAJAAAACQAAAAQAAAAAAAAAAAARgignqYEAR0BAAAAAABtDQovgG0wAIBtMAAwhYxtAAAAAAAAAABofj0dAAAAAAEAAAAAAAAAQG0wAA0g83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wAAAAAAJQAAAAwAAAAEAAAATAAAAGQAAAAJAAAAcAAAABsBAAB8AAAACQAAAHAAAAATAQAADQAAACEA8AAAAAAAAAAAAAAAgD8AAAAAAAAAAAAAgD8AAAAAAAAAAAAAAAAAAAAAAAAAAAAAAAAAAAAAAAAAACUAAAAMAAAAAAAAgCgAAAAMAAAABAAAACUAAAAMAAAAAQAAABgAAAAMAAAAAAAAAhIAAAAMAAAAAQAAABYAAAAMAAAAAAAAAFQAAACAAQAACgAAAHAAAAAaAQAAfAAAAAEAAACrCg1CchwNQg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Object>
  <Object Id="idInvalidSigLnImg">AQAAAGwAAAAAAAAAAAAAACQBAAB/AAAAAAAAAAAAAABcKAAApBEAACBFTUYAAAEAyBsBANE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2d1w97HdIudhudF3Ybv//AAAAAFt2floAAACWMAAAAAAAAAAAABjQOgBUlTAAaPNcdgAAAAAAAENoYXJVcHBlclcAlzAAzU06d4R76QD+////rJUwAIAB93UNXPJ131vydayVMABkAQAAc2XvdXNl73Wo+UcAAAgAAAACAAAAAAAAzJUwAAZt73UAAAAAAAAAAAaXMAAJAAAA9JYwAAkAAAAAAAAAAAAAAPSWMAAEljAAOu3udQAAAAAAAgAAAAAwAAkAAAD0ljAACQAAAEwS8HUAAAAAAAAAAPSWMAAJAAAAAAAAADCWMABGMO51AAAAAAACAAD0ljA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A1dwAAOACAhkEAaOhyCGQBAABzZe91c2XvdUCTfQgACAAAAAIAAAAAAACYVTAABm3vdQAAAAAAAAAAzFYwAAYAAADAVjAABgAAAAAAAAAAAAAAfOhyCADmdQh86HIIAgAAAAAAAAAIAgAAc2XvdXNl73VkV9RzAAgAAAACAAAAAAAA8FUwAAZt73UAAAAAAAAAACZXMAAHAAAAGFcwAAcAAAAAAAAAAAAAABhXMAAoVjAAOu3udQAAAAAAAgAAAAAwAAcAAAAYVzAABwAAAEwS8HUAAAAAAAAAABhXMAAHAAAAAAAAAFRWMABGMO51AAAAAAACAAAYV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Z3IP3sdwAAAABYusYLMFM4AAEAAABIybgEAAAAAHjCyQsDAAAAMFM4AMjJyQsAAAAAeMLJCzdafm0DAAAAQFp+bQEAAACQGbsLQDG0bbmPeW14VTAAgAH3dQ1c8nXfW/J1eFUwAGQBAABzZe91c2XvdUCTfQgACAAAAAIAAAAAAACYVTAABm3vdQAAAAAAAAAAzFYwAAYAAADAVjAABgAAAAAAAAAAAAAAwFYwANBVMAA67e51AAAAAAACAAAAADAABgAAAMBWMAAGAAAATBLwdQAAAAAAAAAAwFYwAAYAAAAAAAAA/FUwAEYw7nUAAAAAAAIAAMBWM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RgigWaYUdaHydX8m1m2AEwEDAAAAACAwEhQkbjAAzQ0hEiIAigFZKdZt5GwwAAAAAABY2kYIJG4wACSIgBIsbTAA6SjWbVMAZQBnAG8AZQAgAFUASQAAAAAABSnWbfxtMADhAAAApGwwADtcjW0o+lQI4QAAAAEAAAC+WaYUAAAwANpbjW0EAAAABQAAAAAAAAAAAAAAAAAAAL5ZphSwbjAANSjWbYCcSwgEAAAAWNpGCAAAAABZKNZtAAAAAAAAZQBnAG8AZQAgAFUASQAAAAorgG0wAIBtMADhAAAAHG0wAAAAAACgWaYUAAAAAAEAAAAAAAAAQG0wAA0g83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5UQ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wAAAAAAJQAAAAwAAAAEAAAATAAAAGQAAAAJAAAAcAAAABsBAAB8AAAACQAAAHAAAAATAQAADQAAACEA8AAAAAAAAAAAAAAAgD8AAAAAAAAAAAAAgD8AAAAAAAAAAAAAAAAAAAAAAAAAAAAAAAAAAAAAAAAAACUAAAAMAAAAAAAAgCgAAAAMAAAABAAAACUAAAAMAAAAAQAAABgAAAAMAAAAAAAAAhIAAAAMAAAAAQAAABYAAAAMAAAAAAAAAFQAAACAAQAACgAAAHAAAAAaAQAAfAAAAAEAAACrCg1CchwNQg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r7Giz4CEWgfd1m0hbNpsnjbw9xD6SXaIlcFO1qyHKAY=</DigestValue>
    </Reference>
    <Reference Type="http://www.w3.org/2000/09/xmldsig#Object" URI="#idOfficeObject">
      <DigestMethod Algorithm="http://www.w3.org/2001/04/xmlenc#sha256"/>
      <DigestValue>ZDn4LnpO0r5HBy5lcIKREmZDsHYrZHq32p+yOJUVIgQ=</DigestValue>
    </Reference>
    <Reference Type="http://uri.etsi.org/01903#SignedProperties" URI="#idSignedProperties">
      <Transforms>
        <Transform Algorithm="http://www.w3.org/TR/2001/REC-xml-c14n-20010315"/>
      </Transforms>
      <DigestMethod Algorithm="http://www.w3.org/2001/04/xmlenc#sha256"/>
      <DigestValue>pnfvSmS6l1SbP9pfu8X153FUC0fDfpnAsi8gcdCHoEc=</DigestValue>
    </Reference>
    <Reference Type="http://www.w3.org/2000/09/xmldsig#Object" URI="#idValidSigLnImg">
      <DigestMethod Algorithm="http://www.w3.org/2001/04/xmlenc#sha256"/>
      <DigestValue>TQT1MSwqzGM2zvN6UKcMIVmK+t42zBwRiG+ZOR/L1XY=</DigestValue>
    </Reference>
    <Reference Type="http://www.w3.org/2000/09/xmldsig#Object" URI="#idInvalidSigLnImg">
      <DigestMethod Algorithm="http://www.w3.org/2001/04/xmlenc#sha256"/>
      <DigestValue>92UpdDF/MjjeGvWDuTyJL2Phz6IKKt7iamTGWlxKgIQ=</DigestValue>
    </Reference>
  </SignedInfo>
  <SignatureValue>FZRqYGRKP6K5WPKE6GVeWTyYblHT4v0JSNqViL2vhykMDXbAzVJ9necIWr3cY/l/wp+H5alJwuEh
8szoqqBTFQq8uHIVwQ8+phLDJNQIeRrEbYHExJiyWQWyZlu91qGrKQFjqc3Q7iM/41KVWfWm6iia
pNJLJU3W/ZXiIk2X62tZJI/ffIGCRk50Vt1mCYcjP+pCAM2dv9hEK1HyLhzDcH67PZVTFtdImPWT
5y4Ml7X6v8bSWSGVcxIalym/gEy1OySeb/4ztkOE+QjajOtsZ2RnNn+hxD0kvea3ECMzkPSz4zbP
Wmc0IJYTsdYvbrxu2uEmMqVL1j/mOGVFzN6tGg==</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9cWJY5Vw56sFcjlvhxhJXz0LYKOg9OeWarHtBmSQQpc=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R8VWqRUpCTkdY2XVTJy4W9oVw/8KdLF8TP23NN0x5Jw=</DigestValue>
      </Reference>
      <Reference URI="/word/document.xml?ContentType=application/vnd.openxmlformats-officedocument.wordprocessingml.document.main+xml">
        <DigestMethod Algorithm="http://www.w3.org/2001/04/xmlenc#sha256"/>
        <DigestValue>NEqYXK1uyCP0YIYOft6jX9wpPj6tXuYqcJf8AGCE8Ak=</DigestValue>
      </Reference>
      <Reference URI="/word/endnotes.xml?ContentType=application/vnd.openxmlformats-officedocument.wordprocessingml.endnotes+xml">
        <DigestMethod Algorithm="http://www.w3.org/2001/04/xmlenc#sha256"/>
        <DigestValue>cQ7Hl6Xov6n4KMNWvAieooislE5bR3eDzpcXV0mbD60=</DigestValue>
      </Reference>
      <Reference URI="/word/fontTable.xml?ContentType=application/vnd.openxmlformats-officedocument.wordprocessingml.fontTable+xml">
        <DigestMethod Algorithm="http://www.w3.org/2001/04/xmlenc#sha256"/>
        <DigestValue>2YhMfV/JnmpgV09JLcNjwYSne783Zd2Jg9W3/kOoxEE=</DigestValue>
      </Reference>
      <Reference URI="/word/footer1.xml?ContentType=application/vnd.openxmlformats-officedocument.wordprocessingml.footer+xml">
        <DigestMethod Algorithm="http://www.w3.org/2001/04/xmlenc#sha256"/>
        <DigestValue>LnaI0ig7DCXzxBvzcayZEwFq524rOnQzE2Jr2/Y0pqk=</DigestValue>
      </Reference>
      <Reference URI="/word/footer2.xml?ContentType=application/vnd.openxmlformats-officedocument.wordprocessingml.footer+xml">
        <DigestMethod Algorithm="http://www.w3.org/2001/04/xmlenc#sha256"/>
        <DigestValue>r3piB7mrzYEnaptf81cgY0DOTJ5lKQPfHMDrRE1ovRo=</DigestValue>
      </Reference>
      <Reference URI="/word/footnotes.xml?ContentType=application/vnd.openxmlformats-officedocument.wordprocessingml.footnotes+xml">
        <DigestMethod Algorithm="http://www.w3.org/2001/04/xmlenc#sha256"/>
        <DigestValue>QX7njXVVDH6YPIDr8s6Yka6ZAlTpmATUiu4upg1aAlo=</DigestValue>
      </Reference>
      <Reference URI="/word/media/image1.emf?ContentType=image/x-emf">
        <DigestMethod Algorithm="http://www.w3.org/2001/04/xmlenc#sha256"/>
        <DigestValue>bxv4DW+yXOqC+7OuJCFpKy6cK7OqPENRDC3bHScTQT0=</DigestValue>
      </Reference>
      <Reference URI="/word/media/image10.jpeg?ContentType=image/jpeg">
        <DigestMethod Algorithm="http://www.w3.org/2001/04/xmlenc#sha256"/>
        <DigestValue>RkyM4GXtMCej5iGzc1apLq6ZX+z1En89I9xG1df2FGk=</DigestValue>
      </Reference>
      <Reference URI="/word/media/image11.jpeg?ContentType=image/jpeg">
        <DigestMethod Algorithm="http://www.w3.org/2001/04/xmlenc#sha256"/>
        <DigestValue>pML9n9+USkxo/Yma05KuVzaHKxed6Kges39LBl2uG1Q=</DigestValue>
      </Reference>
      <Reference URI="/word/media/image12.jpeg?ContentType=image/jpeg">
        <DigestMethod Algorithm="http://www.w3.org/2001/04/xmlenc#sha256"/>
        <DigestValue>FYEUGEsxTbslq/VOXxCWs+9c6g+rNFc/CfGSX8+Er3E=</DigestValue>
      </Reference>
      <Reference URI="/word/media/image13.jpeg?ContentType=image/jpeg">
        <DigestMethod Algorithm="http://www.w3.org/2001/04/xmlenc#sha256"/>
        <DigestValue>JHLoJ0h6+dfC4jJYF8T3MxBuD/B0zuNKx2+5vzzp0Cs=</DigestValue>
      </Reference>
      <Reference URI="/word/media/image2.jpg?ContentType=image/jpeg">
        <DigestMethod Algorithm="http://www.w3.org/2001/04/xmlenc#sha256"/>
        <DigestValue>G9ftlx34ed8+zogDvU6433bAsEHyfMKmw4JPXswAvp0=</DigestValue>
      </Reference>
      <Reference URI="/word/media/image3.emf?ContentType=image/x-emf">
        <DigestMethod Algorithm="http://www.w3.org/2001/04/xmlenc#sha256"/>
        <DigestValue>VBLY2c6scRpwdIwgnykK6XTV7j2piaQVO7bzgGAv62I=</DigestValue>
      </Reference>
      <Reference URI="/word/media/image4.emf?ContentType=image/x-emf">
        <DigestMethod Algorithm="http://www.w3.org/2001/04/xmlenc#sha256"/>
        <DigestValue>jqaZwsxyj0HFMFdhcKuqzLXxig3rqh13ZgZi1jdiYnA=</DigestValue>
      </Reference>
      <Reference URI="/word/media/image5.png?ContentType=image/png">
        <DigestMethod Algorithm="http://www.w3.org/2001/04/xmlenc#sha256"/>
        <DigestValue>JNSBRmCLnffQhJFeQCBLSzhGZDugHhC6rnQF3SOzy0E=</DigestValue>
      </Reference>
      <Reference URI="/word/media/image6.emf?ContentType=image/x-emf">
        <DigestMethod Algorithm="http://www.w3.org/2001/04/xmlenc#sha256"/>
        <DigestValue>bxv4DW+yXOqC+7OuJCFpKy6cK7OqPENRDC3bHScTQT0=</DigestValue>
      </Reference>
      <Reference URI="/word/media/image60.emf?ContentType=image/x-emf">
        <DigestMethod Algorithm="http://www.w3.org/2001/04/xmlenc#sha256"/>
        <DigestValue>bxv4DW+yXOqC+7OuJCFpKy6cK7OqPENRDC3bHScTQT0=</DigestValue>
      </Reference>
      <Reference URI="/word/media/image7.png?ContentType=image/png">
        <DigestMethod Algorithm="http://www.w3.org/2001/04/xmlenc#sha256"/>
        <DigestValue>WkBsCjHpsoXOBX9wrTZ4UMCnjkjxQchR50/9oSwsMj4=</DigestValue>
      </Reference>
      <Reference URI="/word/media/image8.png?ContentType=image/png">
        <DigestMethod Algorithm="http://www.w3.org/2001/04/xmlenc#sha256"/>
        <DigestValue>e/70Lt2f3958jVGUKEZNvFd9o37hNJwz2uOeochWkNc=</DigestValue>
      </Reference>
      <Reference URI="/word/media/image9.jpeg?ContentType=image/jpeg">
        <DigestMethod Algorithm="http://www.w3.org/2001/04/xmlenc#sha256"/>
        <DigestValue>rCT5BNA9oG+dnO9JdhdZrCebFpsZuGJ+56a9diRkJn8=</DigestValue>
      </Reference>
      <Reference URI="/word/numbering.xml?ContentType=application/vnd.openxmlformats-officedocument.wordprocessingml.numbering+xml">
        <DigestMethod Algorithm="http://www.w3.org/2001/04/xmlenc#sha256"/>
        <DigestValue>pNXRuI+X+ZrV+w9hVilUSMe1VGfw8BPJIPFMZm2FmPQ=</DigestValue>
      </Reference>
      <Reference URI="/word/settings.xml?ContentType=application/vnd.openxmlformats-officedocument.wordprocessingml.settings+xml">
        <DigestMethod Algorithm="http://www.w3.org/2001/04/xmlenc#sha256"/>
        <DigestValue>11JKHXlKFaqciX0zWJ1TPoygKJAioK91oGWXvSzK1V8=</DigestValue>
      </Reference>
      <Reference URI="/word/styles.xml?ContentType=application/vnd.openxmlformats-officedocument.wordprocessingml.styles+xml">
        <DigestMethod Algorithm="http://www.w3.org/2001/04/xmlenc#sha256"/>
        <DigestValue>oZRwg/d43d7vFBv/UFHzZ0qGCWLwa92jT+gOw2b+co4=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WYu54Uql0zS1Wu8uYWIxBJrc06tO/yH2r4W1fggCWW4=</DigestValue>
      </Reference>
    </Manifest>
    <SignatureProperties>
      <SignatureProperty Id="idSignatureTime" Target="#idPackageSignature">
        <mdssi:SignatureTime xmlns:mdssi="http://schemas.openxmlformats.org/package/2006/digital-signature">
          <mdssi:Format>YYYY-MM-DDThh:mm:ssTZD</mdssi:Format>
          <mdssi:Value>2019-11-06T19:57:46Z</mdssi:Value>
        </mdssi:SignatureTime>
      </SignatureProperty>
    </SignatureProperties>
  </Object>
  <Object Id="idOfficeObject">
    <SignatureProperties>
      <SignatureProperty Id="idOfficeV1Details" Target="#idPackageSignature">
        <SignatureInfoV1 xmlns="http://schemas.microsoft.com/office/2006/digsig">
          <SetupID>{7283C44E-3A6F-452F-9F09-CE3A59EFB17B}</SetupID>
          <SignatureText/>
          <SignatureImage>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nv/f/9//3//f/9//3//f/9//3//f/9//3//f/9//3//f/9//3//f/9//3//f/9//3//f/9/AAD/f/9//3//f/9//3//f/9//3//f/9//3//f/9//3//f/9//3//f/9//3//f/9//3//f/9//3//f/9//3//f/9//3//f/9//3//f/9//3//f/9//3//f/9//3//f/9//3//f/9//3//f/9//3//f/9//3//f/9//3//f/9//3//f/9//3//f/9//3//f/9//3//f/9//3//f/9//3//f/9//3//f/9//3//f/9//3//f/9//3//f/9//3//f/9//3//f/9/W2v/f/9//3//f/9//3//f/9//3//f/9//3//f/9//3//f/9//3//f/9//3//f/9//3//f/9/AAD/f/9//3//f/9//3//f/9//3//f/9//3//f/9//3//f/9//3//f/9//3//f/9//3//f/9//3//f/9//3//f/9//3//f/9//3//f/9//3//f/9//3//f/9//3//f/9//3//f/9//3//f/9//3//f/9//3//f/9//3//f/9//3//f/9//3//f/9//3//f/9//3//f/9//3//f/9//3//f/9//3//f/9//3//f/9//3//f/9//3//f/9//3//f/9//3//f/9/Wmv/f/9//3//f/9//3//f/9//3//f/9//3//f/9//3//f/9//3//f/9//3//f/9//3//f/9/AAD/f/9//3//f/9//3//f/9//3//f/9//3//f/9//3//f/9//3//f/9//3//f/9//3//f/9//3//f/9//3//f/9//3//f/9//3//f/9//3//f/9//3//f/9//3//f/9//3//f/9//3//f/9//3//f/9//3//f/9//3//f/9//3//f/9//3//f/9//3//f/9//3//f/9//3//f/9//3//f/9//3//f/9//3//f/9//3//f/9//3//f/9//3//f/9//3//f/9/Wmv/f997/3/fe/9//3//f/9//3//f/9//3//f/9//3//f/9//3//f/9//3//f/9//3//f/9/AAD/f/9//3//f/9//3//f/9//3//f/9//3//f/9//3//f/9//3//f/9//3//f/9//3//f/9//3//f/9//3//f/9//3//f/9//3//f/9//3//f/9//3//f/9//3//f/9//3//f/9//3//f/9//3//f/9//3//f/9//3//f/9//3//f/9//3//f/9//3//f/9//3//f/9//3//f/9//3//f/9//3//f/9//3//f/9//3//f/9//3//f/9//3//f/9//3//f/9/nHP/f/9//3//f/9//3//f/9//3//f/9//3//f/9//3//f/9//3//f/9//3//f/9//3//f/9/AAD/f/9//3//f/9//3//f/9//3//f/9//3//f/9//3//f/9//3//f/9//3//f/9//3//f/9//3//f/9//3//f/9//3//f/9//3//f/9//3//f/9//3//f/9//3//f/9//3//f/9//3//f/9//3//f/9//3//f/9//3//f/9//3//f/9//3//f/9//3//f/9//3//f/9//3//f/9//3//f/9//3//f/9//3//f/9//3//f/9//3//f/9//3//f/9//3//f/9/nHP/f/9//3//f/9//3//f/9//3//f/9//3//f/9//3//f/9//3//f/9//3//f/9//3//f/9/AAD/f/9//3//f/9//3//f/9//3//f/9//3//f/9//3//f/9//3//f/9//3//f/9//3//f/9//3//f/9//3//f/9//3//f/9//3//f/9//3//f/9//3//f/9//3//f/9//3//f/9//3//f/9//3//f/9//3//f/9//3//f/9//3//f/9//3//f/9//3//f/9//3//f/9//3//f/9//3//f/9//3//f/9//3//f/9//3//f/9//3//f/9//3//f/9//3//f/9/vXfee/9//3//f/9//3//f/9//3//f/9//3//f/9//3//f/9//3//f/9//3//f/9//3//f/9/AAD/f/9//3//f/9//3//f/9//3//f/9//3//f/9//3//f/9//3//f/9//3//f/9//3//f/9//3//f/9//3//f/9//3//f/9//3//f/9//3//f/9//3//f/9//3//f/9//3//f/9//3//f/9//3//f/9//3//f/9//3//f/9//3//f/9//3//f/9//3//f/9//3//f/9//3//f/9//3//f/9//3//f/9//3//f/9//3//f/9//3//f/9//3//f/9//3//f/9/nHO+d/9//3//f/9//3//f/9//3//f/9//3//f/9//3//f/9//3//f/9//3//f/9//3//f/9/AAD/f/9//3//f/9//3//f/9//3//f/9//3//f/9//3//f/9//3//f/9//3//f/9//3//f/9//3//f/9//3//f/9//3//f/9//3//f/9//3//f/9//3//f957/3//f/9/3nv/f/9//3//f/9//3//f/9//3//f/9//3//f/9//3//f/9//3//f/9//3//f/9//3//f/9//3//f/9//3//f/9//3//f/9//3//f/9//3//f/9//3//f/9//3//f/9//3//f/9/vXe9d/9//3//f/9//3//f/9//3//f/9//3//f/9//3//f/9//3//f/9//3//f/9//3//f/9/AAD/f/9//3//f/9//3//f/9//3//f/9//3//f/9//3//f/9//3//f/9//3//f/9//3//f/9//3//f/9//3//f/9//3//f/9//3//f/9//3//f/9//3//f/9//3//f/9//3//f/9//3//f/9//3//f/9//3//f/9//3//f/9//3//f/9//3//f/9//3//f/9//3//f/9//3//f/9//3//f/9//3//f/9//3//f/9//3//f/9//3//f/9//3//f/9//3//f/9/vXe9d/9//3//f/9//3//f/9//3//f/9//3//f/9//3//f/9//3//f/9//3//f/9//3//f/9/AAD/f/9//3//f/9//3//f/9//3//f/9//3//f/9//3//f/9//3//f/9//3//f/9//3//f/9//3//f/9//3//f/9//3//f/9//3//f/9//3//f/9/3nv/f957/3/ee/9//3//f/9//3//f/9//3//f/9//3//f/9//3//f/9//3//f/9//3//f/9//3//f/9//3//f/9//3//f/9//3//f/9//3//f/9//3//f/9//3//f/9//3//f/9//3//f/9//3//f/9/33ucc/9//3//f/9//3//f/9//3//f/9//3//f/9//3//f/9//3//f/9//3//f/9//3//f/9/AAD/f/9//3//f/9//3//f/9//3//f/9//3//f/9//3//f/9//3//f/9//3//f/9//3//f/9//3//f/9//3//f/9//3//f/9//3//f/9//3//f713Wms5Z1pr/3//f/9//3//f/9//3//f/9//3//f/9//3//f/9//3//f/9//3//f/9//3//f/9//3//f/9//3//f/9//3//f/9//3//f/9//3//f/9//3//f/9//3//f/9//3//f/9//3//f/9//3//f/9//398b/9//3//f/9//3//f/9//3//f/9//3//f/9//3//f/9//3//f/9//3//f/9//3//f/9/AAD/f/9//3//f/9//3//f/9//3//f/9//3//f/9//3//f/9//3//f/9//3//f/9//3//f/9//3//f/9//3//f/9//3//f/9//3//f/9//3//fzlnnHPee5xznHP/f/9//3//f/9//3//f/9//3//f/9//3//f/9//3//f/9//3//f/9//3//f/9//3//f/9//3//f/9//3//f/9//3//f/9//3//f/9//3//f/9//3//f/9//3//f/9//3//f/9//3//f/9//39ba/9//3//f/9//3//f/9//3//f/9//3//f/9//3//f/9//3//f/9//3//f/9//3//f/9/AAD/f/9//3//f/9//3//f/9//3//f/9//3//f/9//3//f/9//3//f/9//3//f/9//3//f/9//3//f/9//3//f/9//3//f/9//3//f/9/3nucc1pr/3//f/9/OWf/f/9//3//f/9//3//f/9//3//f/9//3//f/9//3//f/9//3//f/9//3//f/9//3//f/9//3//f/9//3//f/9//3//f/9//3//f/9//3//f/9//3//f/9//3//f/9//3//f/9//3//f/9//39aa/9//3//f/9//3//f/9//3//f/9//3//f/9//3//f/9//3//f/9//3//f/9//3//f/9/AAD/f/9//3//f/9//3//f/9//3//f/9//3//f/9//3//f/9//3//f/9//3//f/9//3//f/9//3//f/9//3//f/9//3//f/9//3//f/9/3ns5Z/9//3/ee/9/e2//f/9//3//f/9//3//f/9//3//f/9//3//f/9//3//f/9//3//f/9//3//f/9//3//f/9//3//f/9//3//f/9//3//f/9//3//f/9//3//f/9//3//f/9//3//f/9//3//f/9//3//f/9//39aa/9//3//f/9//3//f/9//3//f/9//3//f/9//3//f/9//3//f/9//3//f/9//3//f/9/AAD/f/9//3//f/9//3//f/9//3//f/9//3//f/9//3//f/9//3//f/9//3//f/9//3//f/9//3//f/9//3//f/9//3//f957/3//f/9//385Y/9//3//f/9/33tba/9//3//f/9//3//f/9//3//f/9//3//f/9//3//f713/3//f/9//3//f/9//3//f/9//3//f/9//3//f/9//3//f/9//3//f/9//3//f/9//3//f/9//3//f/9//3//f/9//3//f/9//397b/9//3//f/9//3//f/9//3//f/9//3//f/9//3//f/9//3//f/9//3//f/9//3//f/9/AAD/f/9//3//f/9//3//f/9//3//f/9//3//f/9//3//f/9//3//f/9//3//f/9//3//f/9//3//f/9//3//f/9//3//f/9//3//f/9/33t7b/9//3//f/9//397a/9//3//f/9//3//f/9//3//f/9//3//f/9//3//f713vXf/f/9//3//f/9//3//f/9//3//f/9//3//f/9//3//f/9//3//f/9//3//f/9//3//f/9//3//f/9//3//f/9//3//f/9//397b/9//3//f/9//3//f/9//3//f/9//3//f/9//3//f/9//3//f/9//3//f/9//3//f/9/AAD/f/9//3//f/9//3//f/9//3//f/9//3//f/9//3//f/9//3//f/9//3//f/9//3//f/9//3//f/9//3//f/9//3//f/9//3//f/9/e2/ee/9//3//f/9//3+cc957/3//f/9//3//f/9//3//f/9//3//f/9//3//f957OWf/f/9//3//f/9//3//f/9//3//f/9//3//f/9//3//f/9//3//f/9//3//f/9//3//f/9//3//f/9//3//f/9//3//f/9//3+cc997/3//f/9//3//f/9//3//f/9//3//f/9//3//f/9//3//f/9//3//f/9//3//f/9/AAD/f/9//3//f/9//3//f/9//3//f/9//3//f/9//3//f/9//3//f/9//3//f/9//3//f/9//3//f/9//3//f/9//3//f/9//3//f/9/OWf/f/9//3//f/9//3+9d957/3//f/9//3//f/9//3//f/9//3//f/9//3//f/9/nHP/f/9//3//f/9//3//f/9//3//f/9//3//f/9//3//f/9//3//f/9//3//f/9//3//f/9//3//f/9//3//f/9//3//f/9//3+cc997/3//f/9//3//f/9//3//f/9//3//f/9//3//f/9//3//f/9//3//f/9//3//f/9/AAD/f/9//3//f/9//3//f/9//3//f/9//3//f/9//3//f/9//3//f/9//3//f/9//3//f/9//3//f/9//3//f/9//3//f/9//3//f/9/+F7/f/9//3//f/9//3/ee5xz/3//f/9//3//f/9//3//f/9//3//f/9//3//f/9//397b/9//3//f/9//3//f/9//3//f/9//3//f/9//3//f/9//3//f/9//3//f/9//3//f/9//3//f/9//3//f/9//3//f/9//3++d713/3//f/9//3//f/9//3//f/9//3//f/9//3//f/9//3//f/9//3//f/9//3//f/9/AAD/f/9//3//f/9//3//f/9//3//f/9//3//f/9//3//f/9//3//f/9//3//f/9//3//f/9//3//f/9//3//f/9//3//f/9//3//f/9/OWf/f/9//3//f/9//3//f5xz/3//f/9//3//f/9//3//f/9//3//f/9//3//f/9//385Z/9//3//f/9//3//f/9//3//f/9//3//f/9//3//f/9//3//f/9//3//f/9//3//f/9//3//f/9//3//f/9//3//f/9//3/ee51z/3//f/9//3//f/9//3//f/9//3//f/9//3//f/9//3//f/9//3//f/9//3//f/9/AAD/f/9//3//f/9//3//f/9//3//f/9//3//f/9//3//f/9//3//f/9//3//f/9//3//f/9//3//f/9//3//f/9//3//f/9//3//f/9/OWf/f/9//3//f/9//3//f1pr/3//f/9//3//f/9//3//f/9//3//f/9//3//f/9//3+9d713/3//f/9//3//f/9//3//f/9//3//f/9//3//f/9//3//f/9//3//f/9//3//f/9//3//f/9//3//f/9//3//f/9//3//f3tv/3//f/9//3//f/9//3//f/9//3//f/9//3//f/9//3//f/9//3//f/9//3//f/9/AAD/f/9//3//f/9//3//f/9//3//f/9//3//f/9//3//f/9//3//f/9//3//f/9//3//f/9//3//f/9//3//f/9//3//f/9//3//f997e2//f/9//3//f/9//3//f3tr/3//f/9//3//f/9//3//f/9//3//f/9/3nv/f/9/3nv/f5xz3nv/f/9//3//f/9//3//f/9//3//f/9//3//f/9//3//f/9//3//f/9//3//f/9//3//f/9//3//f/9//3//f/9//3//f3tv/3//f/9//3//f/9//3//f/9//3//f/9//3//f/9//3//f/9//3//f/9//3//f/9/AAD/f/9//3//f/9//3//f/9//3//f/9//3//f/9//3//f/9//3//f/9//3//f/9//3//f/9//3//f/9//3//f/9//3//f/97/3//f3tv33v/f/9//3//f/9//3//f/9/e2//f/9//3//f/9//3//f/9//3//f/9//3//f/9//3//f1pr/3//f/9//3/ee/9//3//f/9//3//f/9//3//f/9//3//f/9//3//f/9//3//f/9//3//f/9//3//f/9//3//f/9//3//f3tv/3//f/9//3//f/9//3//f/9//3//f/9//3//f/9//3//f/9//3//f/9//3//f/9/AAD/f/9//3//f/9//3//f/9//3//f/9//3//f/9//3//f/9//3//f/9//3//f/9//3//f/9//3//f/9//3//f/9//3//f/9//3//f1pr/3//f/9//3//f/9//3//f/9/e2//f/9//3//f/9//3//f/9//3//f/9//3//f/9//3//f713nHP/f/9//3//f/9//3//f/9//3//f/9//3//f/9//3//f/9//3//f/9//3//f/9//3//f/9//3//f/9//3//f/9//3//f3xv/3//f/9//3//f/9//3//f/9//3//f/9//3//f/9//3//f/9//3//f/9//3//f/9/AAD/f/9//3//f/9//3//f/9//3//f/9//3//f/9//3//f/9//3//f/9//3//f/9//3//f/9//3//f/9//3//f/9//3//f/9//3//f1pr33v/f/9//3//f/9//3//f/9/e2//f/9//3//f/9//3//f/9//3//f/9//3//f/9//3//f/9/Wmv/f/9//3//f957/3//f/9//3//f/9//3//f/9//3//f/9//3//f/9//3//f/9//3//f/9//3//f/9//3//f/9//3//f3tv/3//f/9//3//f/9//3//f/9//3//f/9//3//f/9//3//f/9//3//f/9//3//f/9/AAD/f/9//3//f/9//3//f/9//3//f/9//3//f/9//3//f/9//3//f/9//3//f/9//3//f/9//3//f/9//3//f/9//3//f/9//3//fzpn/3//f/9//3//f/9//3//f/9/e2v/f/9//3//f/9//3//f/9//3//f/9//3//f/9//3//f/9/OWf/f/9//3//f/9//3//f/9//3//f/9//3//f/9//3//f/9//3//f/9//3//f/9//3//f/9//3//f/9//3//f/9//3//f3xv/3//f/9//3//f/9//3//f/9//3//f/9//3//f/9//3//f/9//3//f/9//3//f/9/AAD/f/9//3//f/9//3//f/9//3//f/9//3//f/9//3//f/9//3//f/9//3//f/9//3//f/9//3//f/9//3//f/9//3//f/9//3//fzpn/3v/f/9//3//f/9//3//f/9/e2//f/9//3//f/9//3//f/9//3//f/9//3//f/9//3//f/9/nHOcc/9//3//f/9//3//f/9//3//f/9//3//f/9//3//f/9//3//f/9//3//f/9//3//f/9//3//f/9//3//f/9//3//f3tv/3//f/9//3//f/9//3//f/9//3//f/9//3//f/9//3//f/9//3//f/9//3//f/9/AAD/f/9//3//f/9//3//f/9//3//f/9//3//f/9//3//f/9//3//f/9//3//f/9//3//f/9//3//f/9//3//f/9//3//f/9//3//fzln/3//f/9//3//f/9//3//f/9/e2//f/9//3//f/9//3//f/9//3//f/9//3//f/9//3//f/9/3nt7b/9//3/ee/9//3//f/9//3//f/9//3//f/9//3//f/9//3//f/9//3//f/9//3//f/9//3//f/9//3//f/9//3//f3xv/3//f/9//3//f/9//3//f/9//3//f/9//3//f/9//3//f/9//3//f/9//3//f/9/AAD/f/9//3//f/9//3//f/9//3//f/9//3//f/9//3//f/9//3//f/9//3//f/9//3//f/9//3//f/9//3//f/9//3//f/9//3//f1pr33v/f/9//3//f/9//3//f/9/e2//f/9//3//f/9//3//f/9//3//f/9//3//f/9//3//f/9//39aa/9//3//f/9//3//f/9//3//f/9//3//f/9//3//f/9//3//f/9//3//f/9//3//f/9//3//f/9//3//f/9//3//f3tv/3//f/9//3//f/9//3//f/9//3//f/9//3//f/9//3//f/9//3//f/9//3//f/9/AAD/f/9//3//f/9//3//f/9//3//f/9//3//f/9//3//f/9//3//f/9//3//f/9//3//f/9//3//f/9//3//f/9//3//f/9//3//f1pr/3//f/9//3//f/9//3//f/9/e2v/f/9//3//f/9//3//f/9//3//f/9//3//f/9//3//f/9//3+cc/9//3//f/9//3//f/9//3//f/9//3//f/9//3//f/9//3//f/9//3//f/9//3//f/9//3//f/9//3//f/9//3//f3xv/3//f/9//3//f/9//3//f/9//3//f/9//3//f/9//3//f/9//3//f/9//3//f/9/AAD/f/9//3//f/9//3//f/9//3//f/9//3//f/9//3//f/9//3//f/9//3//f/9//3//f/9//3//f/9//3//f/9//3//f/9/33v/f1pn/3//f/9//3//f/9//3//f/9/nHP/f/9//3//f/9//3//f/9//3//f/9//3//f/9//3//f/9//3//f3tv/3//f/9//3//f/9//3//f/9//3//f/9//3//f/9//3//f/9//3//f/9//3//f/9//3//f/9//3//f/9//3//f/9/e2//f/9//3//f/9//3//f/9//3//f/9//3//f/9//3//f/9//3//f/9//3//f/9/AAD/f/9//3//f/9//3//f/9//3//f/9//3//f/9//3//f/9//3//f/9//3//f/9//3//f/9//3//f/9//3//f/9//3//f/9/33v/f1pr/3//f/9//3//f/9//3//f/9/nHP/f/9//3//f/9//3//f/9//3//f/9//3//f/9//3//f/9//3//f3tv/3//f/9//3//f/9//3//f/9//3//f/9//3//f/9//3//f/9//3//f/9//3//f/9//3//f/9//3//f/9//3//f/9/W2v/f/9//3//f/9//3//f/9//3//f/9//3//f/9//3//f/9//3//f/9//3//f/9/AAD/f/9//3//f/9//3//f/9//3//f/9//3//f/9//3//f/9//3//f/9//3//f/9//3//f/9//3//f/9//3//f/9//3//f/9//3/ee3xv/3//f/9//3//f/9//3//f/9/nHP/f/9//3//f/9//3//f/9//3//f/9//3//f/9//3//f/9//3//f5xz/3//f/9//3//f/9//3//f/9//3//f/9//3//f/9//3//f/9//3//f/9//3//f/9//3//f/9//3//f/9//3//f/9/e2//f/9//3//f/9//3//f/9//3//f/9//3//f/9//3//f/9//3//f/9//3//f/9/AAD/f/9//3//f/9//3//f/9//3//f/9//3//f/9//3//f/9//3//f/9//3//f/9//3//f/9//3//f/9//3//f/9//3//f/9//3++d51z/3//f/9//3//f/9//3//f/9/fG//f/9//3//f/9//3//f/9//3//f/9//3//f/9//3//f/9//3//f7133nv/f/9//3//f/9//3//f/9//3//f/9//3//f/9//3//f/9//3//f/9//3//f/9//3//f/9//3//f/9//3//f/9/e2//f/9//3//f/9//3//f/9//3//f/9//3//f/9//3//f/9//3//f/9//3//f/9/AAD/f/9//3//f/9//3//f/9//3//f/9//3//f/9//3//f/9//3//f/9//3//f/9//3//f/9//3//f/9//3//f/9//3//f/9//397b957/3//f/9//3//f/9//3//f/9/fG//f/9//3//f/9//3//f/9//3//f/9//3//f/9//3//f/9//3//f957nHP/f/9//3//f/9//3//f/9//3//f/9//3//f/9//3//f/9//3//f/9//3//f/9//3//f/9//3//f/9//3//f/9/e2//f/9//3//f/9//3//f/9//3//f/9//3//f/9//3//f/9//3//f/9//3//f/9/AAD/f/9//3//f/9//3//f/9//3//f/9//3//f/9//3//f/9//3//f/9//3//f/9//3//f/9//3//f/9//3//f/9//3//f/9//39aa/9//3//f/9//3//f/9//3//f/9/e2//f/9//3//f/9//3//f/9//3//f/9//3//f/9//3//f/9//3//f/9/nHP/f/9//3//f/9//3//f/9//3//f/9//3//f/9//3//f/9//3//f/9//3//f/9//3//f/9//3//f/9//3//f/9/W2v/f/9//3//f/9//3//f/9//3//f/9//3//f/9//3//f/9//3//f/9//3//f/9/AAD/f/9//3//f/9//3//f/9//3//f/9//3//f/9//3//f/9//3//f/9//3//f/9//3//f/9//3//f/9//3//f/9//3//f/9//38YY/9//3//f/9//3//f/9//3//f/9/e2//f/9//3//f/9//3//f/9//3//f/9//3//f/9//3//f/9//3//f/9/e2//f/9//3//f/9//3//f/9//3//f/9//3//f/9//3//f/9//3//f/9//3//f/9//3//f/9//3//f/9//3//f/9/e2//f/9//3//f/9//3//f/9//3//f/9//3//f/9//3//f/9//3//f/9//3//f/9/AAD/f/9//3//f/9//3//f/9//3//f/9//3//f/9//3//f/9//3//f/9//3//f/9//3//f/9//3//f/9//3//f/9//3//f/9//38ZY/9//3//f/9//3//f/9//3//f/9/e2v/f/9//3//f/9//3//f/9//3//f/9//3//f/9//3//f/9//3//f/9/e2//f/9//3//f/9//3//f/9//3//f/9//3//f/9//3//f/9//3//f/9//3//f/9//3//f/9//3//f/9//3//f/9/e2//f/9//3//f/9//3//f/9//3//f/9//3//f/9//3//f/9//3//f/9//3//f/9/AAD/f/9//3//f/9//3//f/9//3//f/9//3//f/9//3//f/9//3//f/9//3//f/9//3//f/9//3//f/9//3//f/9//3//f/9//38ZY/9//3//f/9//3//f/9//3//f/9/e2//f/9//3//f/9//3//f/9//3//f/9//3//f/9//3//f/9//3//f/9/vXf/f957/3//f/9//3//f/9//3//f/9//3//f/9//3//f/9//3//f/9//3//f/9//3//f/9//3//f/9//3//f/9/e2//f/9//3//f/9//3//f/9//3//f/9//3//f/9//3//f/9//3//f/9//3//f/9/AAD/f/9//3//f/9//3//f/9//3//f/9//3//f/9//3//f/9//3//f/9//3//f/9//3//f/9//3//f/9//3//f/9//3//f/9//385Z/9//3//f/9//3//f/9//3//f/9/fG//f/9//3//f/9//3//f/9//3//f/9//3//f/9//3//f/9//3//f/9//3+9d/9//3//f/9//3//f/9//3//f/9//3//f/9//3//f/9//3//f/9//3//f/9//3//f/9//3//f/9//3//f/9/e2//f/9//3//f/9//3//f/9//3//f/9//3//f/9//3//f/9//3//f/9//3//f/9/AAD/f/9//3//f/9//3//f/9//3//f/9//3//f/9//3//f/9//3//f/9//3//f/9//3//f/9//3//f/9//3//f/9//3//f/9//385Y/9//3//f/9//3//f/9//3//f957nXP/f/9//3//f/9//3//f/9//3//f/9//3//f/9//3//f/9//3//f/9//3+cc/9//3//f/9//3//f/9//3//f/9//3//f/9//3//f/9//3//f/9//3//f/9//3//f/9//3//f/9//3//f/9/fG/fe/9//3//f/9//3//f/9//3//f/9//3//f/9//3//f/9//3//f/9//3//f/9/AAD/f/9//3//f/9//3//f/9//3//f/9//3//f/9//3//f/9//3//f/9//3//f/9//3//f/9//3//f/9//3//f/9//3//f/9//386Z/9//3//f/9//3//f/9//3//f953vXf/f/9//3//f/9//3//f/9//3//f/9//3//f/9//3//f/9//3//f/9//39aa/9//3//f/9//3//f/9//3//f/9//3//f/9//3//f/9//3//f/9//3//f/9//3//f/9//3//f/9//3//f/9/fG//f/9//3//f/9//3//f/9//3//f/9//3//f/9//3//f/9//3//f/9//3//f/9/AAD/f/9//3//f/9//3//f/9//3//f/9//3//f/9//3//f/9//3//f/9//3//f/9//3//f/9//3//f/9//3//f/9//3//f/9//38ZY/9//3//f/9//3//f/9//3//f5xz/3//f/9//3//f/9//3//f/9//3//f/9//3//f/9//3//f/9//3//f/9//39aa/9//3//f/9//3//f/9//3//f/9//3//f/9//3//f/9//3//f/9//3//f/9//3//f/9//3//f/9//3//f/9/nHP/f/9//3//f/9//3//f/9//3//f713vXfee/9//3//f/9//3//f/9//3//f/9/AAD/f/9//3//f/9//3//f/9//3//f/9//3//f/9//3//f/9//3//f/9//3//f/9//3//f/9//3//f/9//3//f/9//3//f/9//385Z/9//3//f/9//3//f/9//3//f5xz/3//f/9//3//f/9//3//f/9//3//f/9//3//f/9//3//f/9//3//f/9//397b/9//3//f/9//3//f/9//3//f/9//3//f/9//3//f/9//3//f/9//3//f/9//3//f/9//3//f/9//3//f/9/nHP/f/9//3//f/9//3//f/9//3//f/9//3//f/9//3//f/9//3//f/9//3//f/9/AAD/f/9//3//f/9//3//f/9//3//f/9//3//f/9//3//f/9//3//f/9//3//f/9//3//f/9//3//f/9//3//f/9//3//f/9//385Y/9//3//f/9//3//f/9//3//f1pr/3//f/9//3//f/9//3//f/9//3//f/9//3//f/9//3//f/9//3//f/9//3+9d957/3//f/9//3//f/9//3//f/9//3//f/9//3//f/9//3//f/9//3//f/9//3//f/9//3//f/9//3//f/9/nHPfe/9//3//f/9//3//f/9//3//f/9//3//f/9//3//f/9//3//f/9//3//f/9/AAD/f/9//3//f/9//3//f/9//3//f/9//3//f/9//3//f/9//3//f/9//3//f/9//3//f/9//3//f/9//3//f/9//3//f/9//386Z/9//3//f/9//3//f/9//3//f1tr/3//f/9//3//f/9//3//f/9//3//f/9//3//f/9//3//f/9//3//f/9//3/ee713/3//f/9//3//f/9//3//f/9//3//f/9//3//f/9//3//f/9//3//f/9//3//f/9//3//f/9//3//f/9/nHP/f/9//3//f/9//3//f/9//3//f/9//3//f/9//3//f/9//3//f/9//3//f/9/AAD/f/9//3//f/9//3//f/9//3//f/9//3//f/9/33//f/9//3//f/9//3//f/9//3//f/9//3//f/9//3//f/9//3//f/9//39ba/9//3//f/9//3/ee/9/vndba/9//3//f/9//3//f/9//3//f/9//3//f/9//3//f/9//3//f/9//3//f/9//3v/f3tv/3//f/9//3//f/9//3//f/9//3//f/9//3//f/9//3//f/9//3//f/9//3//f/9//3//f/9//3//f957/3+dc/9//3//f/9//3//f/9//3//f/9//3//f/9//3//f/9//3//f/9//3//f/9/AAD/f/9//3//f/9//3//f/9//3//f/9//3//f/9//3//f/9//3//f/9//3//f/9//3//f/9//3//f/9//3//f/9//3//f/9//399b/9//3//f/9//3//f/9//398b/9//3//f/9//3//f/9//3//f/9//3//f/9//3//f/9//3//f/9//3//f/9//3//f1pr3nv/f/9//3//f/9//3//f/9//3//f/9//3//f/9//3//f/9//3//f/9//3//f/9//3//f/9//3//f997/3++d/9//3//f/9//3//f/9//3//f/9//3//f/9//3//f/9//3//f/9//3//f/9/AAD/f/9//3//f/9//3//f/9//3//f/9//3//f/9//3/ff/9//3//f/9//3//f997/3//f/9//3//f/9//3//f/9//3//f/9/33t8b/9//3//f997/3//f/9/vXe+d/97/3//f/9//3//f/9//3//f/9//3//f/9//3//f/9//3//f/9//3/+e/9/3nv/f3xv/3//f/9//3//f997/3/+e/9//3//f/9//3//f/9//3//f/9//3//f/9//3//f957/3/+e/9//3//f/9//398b/9//3//f/9//3//f/9//3//f/9//3//f/9//3//f/9//3//f/9//3//f/9/AAD/f/9//3//f/9//3//f/9//3//f/9//3//f/9//3//f/9//3//f/9//3//f/9/3ntaazlnOmc5ZzpnOWc5ZxlnOmcZYxpjt1a2VhljGWMZYzpnfG98b713W2v/f/9//3//f/9//3//f/9//3//f/9//3//f/9//3//f/9//3//f/9//3//f/9//3//f3xv/3//f/9//3//f/9//3//f/9//3//f/9//3//f/9//3//f/9//3//f/9//3//f/9//3//f/9//3//f/9//398b/9//3//f/9//3//f/9//3//f/9//3//f/9//3//f/9//3//f/9//3//f/9/AAD/f/9//3//f/9//3//f/9//3//f/9//3//f/9//3//f/9/33taaxhj1loYY1prnHP/f/9//3//f/9//3//f/9//3//f/9/nXO+d/9//3//f7533nudczln11oZY/daGGP4Xhhj+F4YY/heGGP4XhhjGGM5Z1prnHOdd99//3//f95733vfe/9//3//f3xv/3//f/9//3//f/9//3/ee957/3//f/9//3//f/9//3//f/9//3/fe/9//3//f997vnf/f/9/3Xf/f/9//39ba/9//3//f/9//3//f/9//3//f/9//3//f/9//3//f/9//3//f/9//3//f/9/AAD/f/9//3//f/9//3//f/9//3//f/9//3//f/9/33ucc9daGWO9d/9//3//f/9//3//f/9//3//f/9//3//f/9//3//f/9/fG/fe/9//3//f/9//3//f3tv/3/ed/9//3//f/9//3//f/9//3//f/9//3//f997nXN8bzpnOWcYYzpnGGMYY/heGWM7Z/hev3f/f/9//3//f/9//3//f/9//3//f/9//3//f/9//3//f/9//3//f/9//3//f/9//3/ee/9//3//f/9//398b/9//3//f/9//3//f/9//3//f/9//3//f/9//3//f/9//3//f/9//3//f/9/AAD/f/9//3//f/9//3//f/9//3//f/9//3//f51zWmtba/9//3//f/9//3//f/9//3//f/9//3//f/9//3//f/9//3//f/9/fG//f/9//3//f/9//3+9c5xz/3/ee/9//3//f/9//3//f/9//3//f/9//3//f/9//3//f/9//3//f/9//3//f/9//3/fe/lenXP5Yhlj+V4aY1trvXffe/9/33//f/9//3//f/9//3//f/9//3//f753Omf4XtdaGGNaa9573nv/f/9//386Z/9//3//f/9//3//f/9//3//f/9//3//f/9//3//f/9//3//f/9//3//f/9/AAD/f/9//3//f/9//3//f/9//3//f/9//3+dczlnnXP/f/9//3//f/9//3//f/9//3//f/9//3//f/9//3//f/9//3//f/9/W2v/f/9//3//f/9//386Z/9//3//f/9//3//f/9//3//f/9//3//f/9//3//f/9//3//f/9//3//f/9//3//f/9//3//f3xv/3//f/9//3//f997nG9aZxhfOmd8c/9//3//f/9//3//f/9/nXM6Zzpnvnv/f/9/33u9d3tv1lr3Xt53/398b/9//3//f/9//3//f/9//3//f/9//3//f/9//3//f/9//3//f/9//3//f/9/AAD/f/9//3//f/9//3//f/9/33//f/9//3/WWv9/vXf/f/9//3//f/9//3//f/9//3//f/9//3//f/9//3//f/9//3//f/9/Omf/f/9//3//f/9/vXOcc/9//3//f/57/3//f/9//3//f/9//3//f/9//3//f/9//3//f/9//3//f/9//3//f/9//3//f31v/3//f/9//3//f99733v/f/9//3//f/9//3//f/9//3//fxljfG/fe/9//3//f/9//3//f/9//3/eezlnOWfXWv9//3//f/9//3//f/9//3//f/9//3//f/9//3//f/9//3//f/9//3//f/9/AAD/f/9//3//f/9//3//f/9//3/fe/9/+F7fe/9//3//f/9//3//f/9//3//f/9//3//f/9//3//f/9//3//f/9//3//f/9/W2v/f997/3//f753nXPee/9//3//f/9//3//f/9//3//f/9//3//f/9//3//f/9//3//f/9//3//f/9//3//f/9//3//f31v/3//f793OmfYWltrWmsYY/he11qdc/9//3//f/9//39bb75333v/f/9//3//f/9//3//f/9//3//f/9//3/4Xjpn33v/f/9//3//f/9//3//f/9//3//f/9//3//f/9//3//f/9//3//f/9/AAD/f/9//3//f/9//3//f/9/3nv/f/9/GWO+d/9/33//f/9//3//f/9//3//f/9//3//f/9//3//f/9//3//f/9//3//f/9/GGP/f/9//3/fe3tv3nv/f/9//3//f/9//3//f/9//3//f/9//3//f/9//3//f/9//3//f/9//3//f/9//3/fe/9//3//f55z/3++d3xvvnf/f997/3//f/9//39ba9denXP/f/9/fG86a/9//3//f/9//3//f/9//3//f/9//3//f/9//386Z753W2udc/97/3//f/9//3//f/9//3//f/9//3//f/9//3//f/9//3//f/9/AAD/f/9//3//f/9//3//f/9//3/fe/9/917/f/9//3/fe/9//3//f/9//3//f/9//3//f/9//3//f/9//3//f/9//3//f/9/+F7/f/9//39aa753/3//f/9//3//f/9//3//f/9//3//f/9//3//f/9//3//f/9//3//f/9//3//f/9//3//f/9//3//f99733v4Xr53/3//f/9//3/ed/9/3nv/f997WmvXWrZWW2v/f/9//3//f/9//3//f/9//3//f/9//3//f/9//398b/9/vndba3xv33v/f/9//3//f/9//3//f/9//3//f/9//3//f/9//3//f/9/AAD/f/9//3//f/9//3//f/9//3//f51z/38YY/9/33//f/9//3//f/9//3//f/9//3//f/9//3//f/9//3//f/9//3//f997W2v/f753fG++d/9//3//f/9//3//f/9//3//f/9//3//f/9//3//f/9//3//f/9//3//f/9//3//f/9//3//f/9/33v/f1trW2v/f997/3//f997/3//f/57/3//f/9//3//f/9//3//f/9//3//f/9//3//f/9//3//f/9//3//f/9//39ba/9//3/fe3xvvXfee/9//3//f/9//3//f/9//3//f/9//3//f/9//3//f/9/AAD/f/9//3//f/9//3//f/9//3/ee/9//3+9d/he33vee/9//3//f/9//3//f/9//3//f/9//3//f/9//3//f/9//3//f/9/Omffe3xvvXf/f/9//3//f/9//3//f/9//3//f/9//3//f/9//3//f/9//3//f/9//3//f/9//3//f/9//3//f/9//3//fzpnfG//f/9//3/ed/9//3//f/9//3+9d/9//3//f957/3//f/9//3//f/9//3//f/9//3//f/9//3//f/9//39ba997/3//f/9/e297b957/3//f/9//3//f/9//3//f/9//3//f/9//3//f/9/AAD/f/9//3//f/9//3//f/9//3//f/9//3//f/9/fG85Z957/3//f/9//3//f/9//3//f/9//3//f/9//3//f/9//3//f/9/11qcc/9//3//f/9//3//f/9//3//f/9//3//f/9//3//f/9//3//f/9//3//f/9//3//f/9//3//f/9//3//f/9//3//f9Za/3//f/9//3//f/57/3//f/5//3//f/9/3Xu9d/9//3//f/9//3//f/9//3//f/9//3//f/9//3//f997/39ba/9/33v/f/9/vXd7b713/3//f/9//3//f/9//3//f/9//3//f/9//3//f/9/AAD/f/9//3//f/9//3//f/9//3//f/9//3//f/9//3//fzlnWmudc957/3//f/9//3//f/9//3//f/9//3//f/9//3/fe51ztlb/f/9//3//f/9//3//f/9//3//f/9//3//f/9//3//f/9//3//f/9//3//f/9//3//f/9//3//f/9//nv/f/9//3//f3RO/3//f/9//3//f/9//3//f/9//3//f/9//3//f/9//3/+f/9//3//f/9//3//f/9//3//f/9//3//f/9//39ba997/3//f/9//3//f5xznXP/f/9//3//f/9//3//f/9//3//f/9//3//f/9/AAD/f/9//3//f/9//3//f/9//3//f/9//3//f/9//3//f/9//398bzlnGWN7b997/3/ff/9//3//f/9//3/ee753GWN7b997Wmv/f/9//3//f/9//3//f/9//3//f/9//3//f/9//3//f/9//3//f/9//3//f/9//3//f/9//3//f/9//3//f/9//3+dc/de/3//f/9//3//f/9//3//f/9//3//f/9//3//f/9//3//f/9//3/ee3tvGGP3XtZa+F7XWjpn+F74XhljOmd1TjpnGWMZY/he11rXWvhetla1Vvhetlb4Xhljtlbfe99//3//f/9//3//f/9/AAD/f/9//3//f/9//3//f/9//3//f/9//3//f/9//3//f/9//3//f/9//3++d3xvOmdaazpnWms6Z1trW2t8b3xv/3//f/9/Wmv/f/9//3//f/9//3//f/9//3//f/9//3//f/9//3//f/9//3//f/9//3//f/9//3//f/9//3//f/9//3//f/9//39aa713/3//f/9//3//f/9//3//f/9//3//f/9//3//f/9//3/ee1prOWdaa5xz/3//f/9//3//f/9//3/fe/9//39ca/9//3//f/9//3//f/9/33udc/9//3//f/9//3//f/9//3//f/9//3//f/9/AAD/f/9//3//f/9//3//f/9//3//f/9//3//f/9//3//f/9//3//f/9//3//f/9//3//f/9//3//f/9//3//f/9//3//f/9/Omf/f/9//3//f/9//3//f/9//3//f/9//3//f/9//3//f/9//3//f/9//3//f/9//3//f/9//3//f/9//3//f/9//38YY957vnf/f/9//3//f/9//3//f/9//3//f/9//3//f/9/3nu9d5xz3nvee/9//3//f/9//3//f/9//3//f/9//39ba/9//3//f/9//3//f/9//3++d51z/3//f/9//3/fe/9//3//f/9//3//f/9/AAD/f/9//3//f/9//3//f/9//3//f/9//3//f/9//3//f/9//3//f/9//3//f/9//3//f/9//3//f/9//3//f/9//3//f/9/OWf/f/9//3//f/9//3//f/9//3//f/9//3//f/9//3//f/9//3//f/9//3//f/9//3//f/9//3//f/9//3//f/9//39aa5xz3nv/f/9//3//f/9//3//f/9//3//f/9//3//f/9//3//f/9//3//f/9//3/ee/9//3//f/9//3//f/9/33tba/9//3//f/9//3//f/9//3/fe1tr3nv/f997/3/ee/9//3//f/9//3//f/9/AAD/f/9//3//f/9//3//f/9//3//f/9//3//f/9//3//f/9//3//f/9//3//f/9//3//f/9//3//f/9//3//f/9//3//f/9/Wmv/f/9//3//f/9//3//f/9//3//f/9//3//f/9//3//f/9//3//f/9//3//f/9//3//f/9//3//f/9//3//f/9//3/fe/de/3//f/9//3//f/9//3//f/9//3//f/9//3//f/9//3//f/9//3/ee/9//3//f/9//3//f/9//3//f/9//397b/9//3//f/9//3//f/9//3//f713fG//f/9//3//f/9//3//f/9//3//f/9/AAD/f/9//3//f/9//3//f/9//3//f/9//3//f/9//3//f/9//3//f/9//3//f/9//3//f/9//3//f/9//3//f/9//3//f/9/Omf/f/9//3//f/9//3//f/9//3//f/9//3//f/9//3//f/9//3//f/9//3//f/9//3//f/9//3//f/9//3//f/9//3//f7VW/3//f/9//3//f/9//3//f/9//3//f/9//3//f/9//3//f/9//3//f/9//3//f/9//3//f/9//3//f/9//3+cc957/3//f/9//3//f/9//3//f/9/W2v/f/9/33v/f/9//3//f/9//3//f/9/AAD/f/9//3//f/9//3//f/9//3//f/9//3//f/9//3//f/9//3//f/9//3//f99733v/f/9//3//f/9//3//f/9//3//f/9/OWf/f/9//3//f/9//3//f/9//3//f/9//3//f/9//3//f/9//3//f/9//3//f/9//3//f/9//3//f/9//3//f/9/33v/f9da3nv/f/9//3//f/9//3//f/9//3//f/9//3//f/9//3//f957/3//f/9//3//f/9//3//f/9//3//f/97/3+cc713/3//f/9//3//f/9//3//f/9/3nu+d/9//3//f/9//3//f/9//3//f/9/AAD/f/9//3//f/9//3//f/9//3//f/9//3//f/9//3//f/9//3//f/9//3//f/9//3//f/9//3//f/9//3//f/9//3//f/9/W2v/f/9//3//f/9//3//f/9//3//f/9//3//f/9//3//f/9//3//f/9//3//f/9//3//f/9//3//f/9/3nv/f/9//3//f997/3//f/9//3//f/9//3//f/9//3//f/9//3//f/9//3//f/9//3//f/9//3//f/9//3//f/9//3//f/9//3+9d5tz/3//f/9//3//f/9//3//f/9//39ba99//3//f/9//3//f/9//3//f/9/AAD/f/9//3//f/9//3//f/9//3//f/9//3//f/9//3//f/9//3//f/9//3//f/9//3//f/9//3//f/9//3//f/9//3//f/9/Omf/f/9//3//f/9//3//f/9//3//f/9//3//f/9//3//f/9//3//f/9//3//f/9//3//f/9//3//f/9//3//f/9//3//f/9//3//f/9//3//f/9//3//f/9//3//f/9//3//f/9//3//f/9//3//f/9//3//f/9//3//f/9//3//f/9//3//f1ln/3//f/9//3//f/9//3//f/9//3/ee513/3//f/9//3//f/9//3//f/9/AAD/f/9//3//f/9//3//f/9//3//f/9//3//f/9//3//f/9//3//f/9//3//f/9//3//f/9//3//f/9//3//f/9//3//f/9/OWf/f/9//3//f/9//3//f/9//3//f/9//3//f/9//3//f/9//3//f/9//3//f/9//3//f/9//3//f/9//3//f/9//3//f/9//3//f/9//3//f/9//3//f/9//3//f/9//3//f/9//3//f/9//3//f/9//3//f/9//3//f/9//3//f/9//3//fzln/3//f/9//3//f/9//3//f/9//3//f3xz/3//f/9//3//f/9//3//f/9/AAD/f/9//3//f/9//3//f/9//3//f/9//3//f/9//3//f/9//3//f/9//3//f/9//3//f/9//3//f/9//3//f/9//3//f/9/OWf/f/9//3//f/9//3//f/9//3//f/9//3//f/9//3//f/9//3//f/9//3//f/9//3//f/9//3//f/9//3//f/9//3//f/9//3//f/9//3//f/9//3//f/9//3//f/9//3//f/9//3//f/9//3//f/9//3//f/9//3//f/9//3//f/9//3//fzln/3//f/9//3//f/9//3//f/9//3//f3xz/3//f/9//3//f/9//3//f/9/AAD/f/9//3//f/9//3//f/9//3//f/9//3//f/9//3//f/9//3//f/9//3//f/9//3//f/9//3//f/9//3//f/9//3//f/9/GWf/f/9//3//f/9//3//f/9//3//f/9//3//f/9//3//f/9//3//f/9//3//f/9//3//f/9//3//f/9//3//f/9//3//f/9//3//f/9//3//f/9//3//f/9//3//f/9//3//f/9//3//f/9//3//f/9//3//f/9//3//f/9//3//f/9//3//fzln/3//f/9//3//f/9//3//f/9//3//f713/3//f/9//3//f/9//3//f/9/AAD/f/9//3//f/9//3//f/9//3//f/9//3//f/9//3//f/9//3//f/9//3//f/9//3//f/9//3//f/9//3//f/9//3//f/9/Omf/f/9//3//f/9//3//f/9//3//f/9//3//f/9//3//f/9//3//f/9//3//f/9//3//f/9//3//f/9//3//f/9//3//f/9//3//f/9//3//f/9//3//f/9//3//f/9//3//f/9//3//f/9//3//f/9//3//f/9//3//f/9//3//f/9//3//f1ln/3//f/9//3//f/9//3//f/9//3//f/9/nXP/f/9//3//f/9//3//f/9/AAD/f/9//3//f/9//3//f/9//3//f/9//3//f/9//3//f/9//3//f/9//3//f/9//3//f/9//3//f/9//3//f/9//3//f/9/OWf/f/9//3//f/9//3//f/9//3//f/9//3//f/9//3//f/9//3//f/9//3//f/9//3//f/9//3//f/9//3//f/9//3//f/9//3//f/9//3//f/9//3//f/9//3//f/9//3//f/9//3//f/9//3//f/9//3//f/9//3//f/9//3//f/9//3//fzln/3//f/9//3//f/9//3//f/9//3//f/9/nHP/f/9//3//f/9//3//f/9/AAD/f/9//3//f/9//3//f/9//3//f/9//3//f/9//3//f/9//3//f/9//3//f/9//3//f/9//3//f/9//3//f/9//3//f/9/OWf/f/9//3//f/9//3//f/9//3//f/9//3//f/9//3//f/9//3//f/9//3//f/9//3//f/9//3//f/9//3//f/9//3//f/9//3//f/9//3//f/9//3//f/9//3//f/9//3//f/9//3//f/9//3//f/9//3//f/9//3//f/9//3//f/9//3//fzpn/3//f/9//3//f/9//3//f/9//3//f/9/fG//f/9//3//f/9//3//f/9/AAD/f/9//3//f/9//3//f/9//3//f/9//3//f/9//3//f/9//3//f/9//3//f/9//3//f/9//3//f/9//3//f/9//3//f/9/GWf/f/9//3//f/9//3//f/9//3//f/9//3//f/9//3//f/9//3//f/9//3//f/9//3//f/9//3//f/9//3//f/9//3//f/9//3//f/9//3//f/9//3//f/9//3//f/9//3//f/9//3//f/9//3//f/9//3//f/9//3//f/9//3//f/9//3//fzpn/3//f/9//3//f/9//3//f/9//3//f/9/vXfee/9//3//f/9//3//f/9/AAD/f/9//3//f/9//3//f/9//3//f/9//3//f/9//3//f/9//3//f/9//3//f/9//3//f/9//3//f/9//3//f/9//3//f/9/Wmv/f/9//3//f/9//3//f/9//3//f/9//3//f/9//3//f/9//3//f/9//3//f/9//3//f/9//3//f/9//3//f/9//3//f/9//3//f/9//3//f/9//3//f/9//3//f/9//3//f/9//3//f/9//3//f/9//3//f/9//3//f/9//3//f/9//3/ee3xv3nv/f/9//3/fe/9//3//f/9//3//f/9//397b/9//3//f/9//3//f/9/AAD/f/9//3//f/9//3//f/9//3//f/9//3//f/9//3//f/9//3//f/9//3//f/9//3//f/9//3//f/9//3//f/9//3//f/9/Wmv/f/9//3//f/9//3//f/9//3//f/9//3//f/9//3//f/9//3//f/9//3//f/9//3//f/9//3//f/9//3//f/9//3//f/9//3//f/9//3//f/9//3//f/9//3//f/9//3//f/9//3//f/9//3//f/9//3//f/9//3//f/9//3//f/9//3//f713nXP/f/9//3//f/9//3//f/9//3//f/9//397b/9//3//f/9//3//f/9/AAD/f/9//3//f/9//3//f/9//3//f/9//3//f/9//3//f/9//3//f/9//3//f/9//3//f/9//3//f/9//3//f/9//3//f/9/e2/ee/9//3//f/9//3//f/9//3//f/9//3//f/9//3//f/9//3//f/9//3//f/9//3//f/9//3//f/9//3//f/9//3//f/9//3//f/9//3//f/9//3//f/9//3//f/9//3//f/9//3//f/9//3//f/9//3//f/9//3//f/9//3//f/9//3//f/9/OWf/f/9//3//f/9//3//f/9//3//f/9//397b/9//3//f/9//3//f/9/AAD/f/9//3//f/9//3//f/9//3//f/9//3//f/9//3//f/9//3//f/9//3//f/9//3//f/9//3//f/9//3//f/9//3//f/9/e2/ee/9//3//f/9//3//f/9//3//f/9//3//f/9//3//f/9//3//f/9//3//f/9//3//f/9//3//f/9//3//f/9//3//f/9//3//f/9//3//f/9//3//f/9//3//f/9//3//f/9//3//f/9//3//f/9//3//f/9//3//f/9//3//f/9//3//f/9/OWf/f/9//3//f/9//3//f/9//3//f/9//397b/9//3//f/9//3//f/9/AAD/f/9//3//f/9//3//f/9//3//f/9//3//f/9//3//f/9//3//f/9//3//f/9//3//f/9//3//f/9//3//f/9//3//f/9/vXecc/9//3//f/9//3//f/9//3//f/9//3//f/9//3//f/9//3//f/9//3//f/9//3//f/9//3//f/9//3//f/9//3//f/9//3//f/9//3//f/9//3//f/9//3//f/9//3//f/9//3//f/9//3//f/9//3//f/9//3//f/9//3//f/9//3//f/9/OWf/f/9//3//f/9//3//f/9//3//f/9//397b/9//3//f/9//3//f/9/AAD/f/9//3//f/9//3//f/9//3//f/9//3//f/9//3//f/9//3//f/9//3//f/9//3//f/9//3//f/9//3//f/9//3//f/9/vnecc/9//3//f/9//3//f/9//3//f/9//3//f/9//3//f/9//3//f/9//3//f/9//3//f/9//3//f/9//3//f/9//3//f/9//3//f/9//3//f/9//3//f/9//3//f/9//3//f/9//3//f/9//3//f/9//3//f/9//3//f/9//3//f/9//3//f/9/nXO9d/9//3//f/9//3//f/9//3//f/9//397b/9//3//f/9//3//f/9/AAD/f/9//3//f/9//3//f/9//3//f/9//3//f/9//3//f/9//3//f/9//3//f/9//3//f/9//3//f/9//3//f/9//3//f/9/3nt7b/9//3//f/9//3//f/9//3//f/9//3//f/9//3//f/9//3//f/9//3//f/9//3//f/9//3//f/9//3//f/9//3//f/9//3//f/9//3//f/9//3//f/9//3//f/9//3//f/9//3//f/9//3//f/9//3//f/9//3//f/9//3//f/9//3//f/9/33taa/9//3//f/9//3//f/9//3//f/9//397b/9//3//f/9//3//f/9/AAD/f/9//3//f/9//3//f/9//3//f/9//3//f/9//3//f/9//3//f/9//3//f/9//3//f/9//3//f/9//3//f/9//3//f/9/3nt7b/9//3//f/9//3//f/9//3//f/9//3//f/9//3//f/9//3//f/9//3//f/9//3//f/9//3//f/9//3//f/9//3//f/9//3//f/9//3//f/9//3//f/9//3//f/9//3//f/9//3//f/9//3//f/9//3//f/9//3//f/9//3//f/9//3//f/9//38YY/9//3//f/9//3//f/9//3//f/9//397b/9//3//f/9//3//f/9/AAD/f/9//3//f/9//3//f/9//3//f/9//3//f/9//3//f/9//3//f/9//3//f/9//3//f/9//3//f/9//3//f/9//3//f/9//39ba/9//3//f/9//3//f/9//3//f/9//3//f/9//3//f/9//3//f/9//3//f/9//3//f/9//3//f/9//3//f/9//3//f/9//3//f/9//3//f/9//3//f/9//3//f/9//3//f/9//3//f/9//3//f/9//3//f/9//3//f/9//3//f/9//3//f/9//3+cc5xz/3//f/9/33v/f/9//3//f/9/3nu9d957/3//f/9//3//f/9/AAD/f/9//3//f/9//3//f/9//3//f/9//3//f/9//3//f/9//3//f/9//3//f/9//3//f/9//3//f/9//3//f/9//3//f/9/33taa/9//3//f/9//3//f/9//3//f/9//3//f/9//3//f/9//3//f/9//3//f/9//3//f/9//3//f/9//3//f/9//3//f/9//3//f/9//3//f/9//3//f/9//3//f/9//3//f/9//3//f/9//3//f/9//3//f/9//3//f/9//3//f/9//3//f/9//3+9d3tvnHP/f/9//3//f/9//3//f957/3+cc/9//3//f/9//3//f/9/AAD/f/9//3//f/9//3//f/9//3//f/9//3//f/9//3//f/9//3//f/9//3//f/9//3//f/9//3//f/9//3//f/9//3//f/9//385Z/9//3//f/9//3//f/9//3//f/9//3//f/9//3//f/9//3//f/9//3//f/9//3//f/9//3//f/9//3//f/9//3//f/9//3//f/9//3//f/9//3//f/9//3//f/9//3//f/9//3//f/9//3//f/9//3//f/9//3//f/9//3//f/9//3//f/9//3//f713vXf/f/9//3+9d/9//3//f/9/e2//f957/3//f/9//3//f/9/AAD/f/9//3//f/9//3//f/9//3//f/9//3//f/9//3//f/9//3//f/9//3//f/9//3//f/9//3//f/9//3//f/9//3//f/9//385Z/9//3//f/9//3//f/9//3//f/9//3//f/9//3//f/9//3//f/9//3//f/9//3//f/9//3//f/9//3//f/9//3//f/9//3//f/9//3//f/9//3//f/9//3//f/9//3//f/9//3//f/9//3//f/9//3//f/9//3//f/9//3//f/9//3//f/9//3//f/9/e298b997/3//f/9//3//f1pr/3/ee/9//3//f/9//3//f/9/AAD/f/9//3//f/9//3//f/9//3//f/9//3//f/9//3//f/9//3//f/9//3//f/9//3//f/9//3//f/9//3//f/9/33v/f/9//3/4Xv9/33v/f/9//3//f/9//3//f/9//3//f/9//3//f/9//3//f/9//3//f/9//3//f/9//3//f/9//3//f/9//3//f/9//3//f/9//3//f/9//3//f/9//3//f/9//3//f/9//3//f/9//3//f/9//3//f/9//3//f/9//3//f/9//3//f/9//3//f/9/vndaa3tvnXP/f713vXc5Z/9/vXf/f/9//3//f/9//3//f/9/AAD/f/9//3//f/9//3//f/9//3//f/9//3//f/9//3//f/9//3//f/9//3//f/9//3//f/9//3//f/9//3//f/9//3//f/9//38YY/9//3//f/9//3//f/9//3//f/9//3//f/9//3//f/9//3//f/9//3//f/9//3//f/9//3//f/9//3//f/9//3//f/9//3//f/9//3//f/9//3//f/9//3//f/9//3//f/9//3//f/9//3//f/9//3//f/9//3//f/9//3//f/9//3//f/9//3//f/9//3//f5xzWms5Z5xze2//f/9//3/ee/9//3//f/9//3//f/9/AAD/f/9//3//f/9//3//f/9//3//f/9//3//f/9//3//f/9//3//f/9//3//f/9//3//f/9//3//f/9//3//f/9//3//f/9//386Z/9//3//f/9//3//f/9//3//f/9//3//f/9//3//f/9//3//f/9//3//f/9//3//f/9//3//f/9//3//f/9//3//f/9//3//f/9//3//f/9//3//f/9//3//f/9//3//f/9//3//f/9//3//f/9//3//f/9//3//f/9//3//f/9//3//f/9//3//f957/3//f/9//3//f713/3//f/9//3//f957/3//f/9//3//f/9/AAD/f/9//3//f/9//3//f/9//3//f/9//3//f/9//3//f/9//3//f/9//3//f/9//3//f/9//3//f/9//3//f/9//3//f/9//3/ee/9//3/ee/9//3//f/9//3//f/9//3//f/9//3//f/9//3//f/9//3//f/9//3//f/9//3//f/9//3//f/9//3//f/9//3//f/9//3//f/9//3//f/9//3//f/9//3//f/9//3//f/9//3//f/9//3//f/9//3//f/9//3//f/9//3//f/9//3//f/9//3//f/9//3//f/9//3//f957/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BMAAAAZAAAAAAAAAAAAAAAOwAAADwAAAAAAAAAAAAAADw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2019-11-06T19:57:46Z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iJg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gdyjn8wCX4SB3AADUdHD1LADG4SB3eOfzAHD1LABi3qZhAAAAAGLepmEkJlRWcPUsAAAAAAAAAAAAAAAAAAAAAABYAC0AAAAAAAAAAAAAAAAAAAAAAAAAAAAAAAAAAAAAAAAAAAAAAAAAAAAAAAAAAAAAAAAAAAAAAAAAAAAAAAAA/////zITx9cc6PMAwtMcdwAAAAABAAAAeOfzAP//AAAAAAAAjNYcd4zWHHcCAAAATOjzAFDo8wAHAAAAAAAAAOhZ9HQJAAAAVAZU/wcAAACI6PMAbOnpdIjo8wAAAAAAAAI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BLgEAEAAAAAMBAABrAgAAHAAAAUADTSYAAAAA3MgSGgAAAAABAAAAAQAAAAAAAAB1dubPFInzAEBvsnO+ECHhWMe6AgoAAAD/////AAAAAHSpbxpEifMAAAAAAP////9MifMAf6uzc74QIeFYx7oCCgAAAP////8AAAAAAABvGkSJ8wD4egYVFKlvGr4QIeE4AAAADQAAALyJ8wDDfrBzvhAh4b4AAAAEAAAAAAAAAAEAAABYx7oCCgAAAAAAAAAUqW8aTB4Yd0weGHf4egYVCgAAANB+sHPdRAAAWMe6AgAAAAAAAMhBAACAPwAAAAAAAAAAAACAPwAAAAB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AAAAYAAAADAAAABAAAAAkAAAAGAAAABwAAAAcAAAADAAAABwAAAAcAAAAEAAAAAwAAAAMAAAAEAAAABgAAAAYAAAAIAAAABgAAAAMAAAAKAAAABwAAAAcAAAAFAAAAAwAAAAgAAAAGAAAABgAAAAMAAAAFAAAACQAAAAYAAAAGAAAABgAAABYAAAAMAAAAAAAAACUAAAAMAAAAAgAAAA4AAAAUAAAAAAAAABAAAAAUAAAA</Object>
  <Object Id="idInvalidSigLnImg">AQAAAGwAAAAAAAAAAAAAAP8AAAB/AAAAAAAAAAAAAAAAGQAAgAwAACBFTUYAAAEAJJw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QkAAAAA9qZhez2aW4C5xnOA9ywAGM30AIgf4wxQqPMAYGVUVlc9mlscAAAAAAAAABjN9AwBAAAATKjzAFCo8wA9ZVRW/////1yo8wB0TzBWiB/jDHPSOFYvPZpbAAAAAAEAAAABAAAAnVrmzxc9mlsUqvMAGXuwc2So8wAAAAAAJXuwc//////1////AAAAAAAAAAAAAAAAkAEAAAAAAAEAAAAAcwBlAGcAbwAKXcfXwKjzAAkAAAAAAAAAAAD0dAAAAABUBlT/CQAAAMSp8wBs6el0xKnzAAAAAAAAAgAAAAAAAAAAAAAAAAAAAAAAAAD2pmH12D9hhvU012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gdyjn8wCX4SB3AADUdHD1LADG4SB3eOfzAHD1LABi3qZhAAAAAGLepmEkJlRWcPUsAAAAAAAAAAAAAAAAAAAAAABYAC0AAAAAAAAAAAAAAAAAAAAAAAAAAAAAAAAAAAAAAAAAAAAAAAAAAAAAAAAAAAAAAAAAAAAAAAAAAAAAAAAA/////zITx9cc6PMAwtMcdwAAAAABAAAAeOfzAP//AAAAAAAAjNYcd4zWHHcCAAAATOjzAFDo8wAHAAAAAAAAAOhZ9HQJAAAAVAZU/wcAAACI6PMAbOnpdIjo8wAAAAAAAAI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MAcInzAE16sHOQhvMAKIfzAAAAAACyMx130G0qd5CDDgyIgw4M2AaXVoiDDgyIgw4MVIvzALtfMVaQgw4MqIvzAKAPAAD4yjNWJx6aWxjsZxX9zTNWAAAAAAAAAABTEppbAgAAABQAAADBdebPAAAAANiI8wAZe7BzKIfzAAAAAAAle7BzfCygVuD///8AAAAAAAAAAAAAAACQAQAAAAAAAQAAAABhAHIAaQBhAGwAAAAAAAAAAAAAAAYAAAAAAAAA6Fn0dAAAAABUBlT/BgAAAIiI8wBs6el0iIjzAAAAAAAAAgAAAAAAAAAAAAAAAAAAAAAAAAAAAABYGkQN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AAAAAEAAAAAMBAABrAgAAHAAAAQAAAADYiPMA3MgSGgAAAAABAAAAAQAAAAAAAAB1dubPFInzAEBvsnNLEyHD6OrQFA8AAAD/////AAAAAOTsbhpEifMAAAAAAP////9MifMAf6uzc0sTIcPo6tAUDwAAAP////8AAAAAAABuGkSJ8wD4egYVeOxuGksTIcNOAAAADQAAALyJ8wDDfrBzSxMhwyMAAAAEAAAAAAAAAAEAAADo6tAUDwAAAAAAAAB47G4aTB4Yd0weGHf4egYVDwAAANB+sHOI3aMA6OrQFAAAAAAAAMhBAACAPwAAAAAAAAAAAACAPwAAAAB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AAAAYAAAADAAAABAAAAAkAAAAGAAAABwAAAAcAAAADAAAABwAAAAcAAAAEAAAAAwAAAAMAAAAEAAAABgAAAAYAAAAIAAAABgAAAAMAAAAKAAAABwAAAAcAAAAFAAAAAwAAAAgAAAAGAAAABgAAAAMAAAAFAAAACQ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E0CA0-B279-4653-B414-0F43DCDB2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2301</Words>
  <Characters>12658</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2019-11-06T19:42:00Z</dcterms:created>
  <dcterms:modified xsi:type="dcterms:W3CDTF">2019-11-06T19:42:00Z</dcterms:modified>
</cp:coreProperties>
</file>