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FA49D5" w14:textId="77777777" w:rsidR="00D870B9" w:rsidRPr="001029E5" w:rsidRDefault="00B32B3B" w:rsidP="00B32B3B">
      <w:pPr>
        <w:jc w:val="center"/>
        <w:rPr>
          <w:sz w:val="28"/>
          <w:szCs w:val="28"/>
        </w:rPr>
      </w:pPr>
      <w:r>
        <w:rPr>
          <w:noProof/>
          <w:lang w:eastAsia="es-CL"/>
        </w:rPr>
        <w:drawing>
          <wp:inline distT="0" distB="0" distL="0" distR="0" wp14:anchorId="082E05C7" wp14:editId="68A069CC">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1EF1C96" w14:textId="77777777" w:rsidR="00B32B3B" w:rsidRPr="001029E5" w:rsidRDefault="00B32B3B" w:rsidP="00B32B3B">
      <w:pPr>
        <w:jc w:val="center"/>
        <w:rPr>
          <w:sz w:val="28"/>
          <w:szCs w:val="28"/>
        </w:rPr>
      </w:pPr>
    </w:p>
    <w:p w14:paraId="2D2886C7"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6C7436F" w14:textId="77777777" w:rsidR="007A7DEB" w:rsidRDefault="007A7DEB" w:rsidP="007A7DEB">
      <w:pPr>
        <w:spacing w:after="0" w:line="240" w:lineRule="auto"/>
        <w:jc w:val="center"/>
        <w:rPr>
          <w:rFonts w:ascii="Calibri" w:eastAsia="Calibri" w:hAnsi="Calibri" w:cs="Calibri"/>
          <w:b/>
          <w:sz w:val="24"/>
          <w:szCs w:val="24"/>
        </w:rPr>
      </w:pPr>
    </w:p>
    <w:p w14:paraId="2572A336"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39EC16B3" w14:textId="77777777" w:rsidR="004B4617" w:rsidRDefault="004B4617" w:rsidP="007A7DEB">
      <w:pPr>
        <w:spacing w:after="0" w:line="240" w:lineRule="auto"/>
        <w:jc w:val="center"/>
        <w:rPr>
          <w:rFonts w:ascii="Calibri" w:eastAsia="Calibri" w:hAnsi="Calibri" w:cs="Calibri"/>
          <w:b/>
          <w:sz w:val="24"/>
          <w:szCs w:val="24"/>
        </w:rPr>
      </w:pPr>
    </w:p>
    <w:p w14:paraId="312FA0D4" w14:textId="77777777" w:rsidR="004B4617" w:rsidRPr="007A7DEB" w:rsidRDefault="004B4617" w:rsidP="007A7DEB">
      <w:pPr>
        <w:spacing w:after="0" w:line="240" w:lineRule="auto"/>
        <w:jc w:val="center"/>
        <w:rPr>
          <w:rFonts w:ascii="Calibri" w:eastAsia="Calibri" w:hAnsi="Calibri" w:cs="Calibri"/>
          <w:b/>
          <w:sz w:val="24"/>
          <w:szCs w:val="24"/>
        </w:rPr>
      </w:pPr>
    </w:p>
    <w:p w14:paraId="0B39A9A7" w14:textId="77777777" w:rsidR="007A7DEB" w:rsidRPr="00267D91" w:rsidRDefault="00267D91" w:rsidP="007A7DEB">
      <w:pPr>
        <w:spacing w:after="0" w:line="240" w:lineRule="auto"/>
        <w:jc w:val="center"/>
        <w:rPr>
          <w:rFonts w:ascii="Calibri" w:eastAsia="Calibri" w:hAnsi="Calibri" w:cs="Calibri"/>
          <w:b/>
          <w:sz w:val="24"/>
          <w:szCs w:val="24"/>
        </w:rPr>
      </w:pPr>
      <w:r w:rsidRPr="00267D91">
        <w:rPr>
          <w:rFonts w:ascii="Calibri" w:eastAsia="Calibri" w:hAnsi="Calibri" w:cs="Times New Roman"/>
          <w:b/>
          <w:sz w:val="24"/>
          <w:szCs w:val="24"/>
        </w:rPr>
        <w:t>CIERRE VERTEDERO GORBEA</w:t>
      </w:r>
    </w:p>
    <w:p w14:paraId="3E2E2DD5" w14:textId="77777777" w:rsidR="004B4617" w:rsidRPr="007A7DEB" w:rsidRDefault="004B4617" w:rsidP="007A7DEB">
      <w:pPr>
        <w:spacing w:after="0" w:line="240" w:lineRule="auto"/>
        <w:jc w:val="center"/>
        <w:rPr>
          <w:rFonts w:ascii="Calibri" w:eastAsia="Calibri" w:hAnsi="Calibri" w:cs="Calibri"/>
          <w:b/>
          <w:sz w:val="24"/>
          <w:szCs w:val="24"/>
        </w:rPr>
      </w:pPr>
    </w:p>
    <w:p w14:paraId="0CA106C5" w14:textId="77777777" w:rsidR="007A7DEB" w:rsidRDefault="00267D91" w:rsidP="007A7DEB">
      <w:pPr>
        <w:spacing w:after="0" w:line="240" w:lineRule="auto"/>
        <w:jc w:val="center"/>
        <w:rPr>
          <w:rFonts w:ascii="Calibri" w:eastAsia="Calibri" w:hAnsi="Calibri" w:cs="Times New Roman"/>
          <w:b/>
          <w:sz w:val="24"/>
          <w:szCs w:val="24"/>
        </w:rPr>
      </w:pPr>
      <w:r w:rsidRPr="00267D91">
        <w:rPr>
          <w:rFonts w:ascii="Calibri" w:eastAsia="Calibri" w:hAnsi="Calibri" w:cs="Times New Roman"/>
          <w:b/>
          <w:sz w:val="24"/>
          <w:szCs w:val="24"/>
        </w:rPr>
        <w:t>DFZ-2018-2503-IX-RCA</w:t>
      </w:r>
    </w:p>
    <w:p w14:paraId="188D647F" w14:textId="77777777" w:rsidR="009237F0" w:rsidRPr="00267D91" w:rsidRDefault="009237F0" w:rsidP="007A7DEB">
      <w:pPr>
        <w:spacing w:after="0" w:line="240" w:lineRule="auto"/>
        <w:jc w:val="center"/>
        <w:rPr>
          <w:rFonts w:ascii="Calibri" w:eastAsia="Calibri" w:hAnsi="Calibri" w:cs="Times New Roman"/>
          <w:b/>
          <w:sz w:val="24"/>
          <w:szCs w:val="24"/>
        </w:rPr>
      </w:pPr>
    </w:p>
    <w:p w14:paraId="03552712"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2A4AE38A" w14:textId="77777777" w:rsidTr="001C2BC9">
        <w:trPr>
          <w:trHeight w:val="567"/>
          <w:jc w:val="center"/>
        </w:trPr>
        <w:tc>
          <w:tcPr>
            <w:tcW w:w="1210" w:type="dxa"/>
            <w:shd w:val="clear" w:color="auto" w:fill="D9D9D9"/>
            <w:vAlign w:val="center"/>
          </w:tcPr>
          <w:p w14:paraId="74C8833A"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B5F2FEC"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1DBE5836"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267D91" w:rsidRPr="007A7DEB" w14:paraId="20E88412"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607E965" w14:textId="77777777" w:rsidR="00267D91" w:rsidRPr="001A526B" w:rsidRDefault="00267D91" w:rsidP="00267D91">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8918D60" w14:textId="77777777" w:rsidR="00267D91" w:rsidRPr="001A526B" w:rsidRDefault="00267D91" w:rsidP="00267D9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LUIS MUÑOZ F.</w:t>
            </w:r>
          </w:p>
        </w:tc>
        <w:tc>
          <w:tcPr>
            <w:tcW w:w="2662" w:type="dxa"/>
            <w:tcBorders>
              <w:top w:val="single" w:sz="4" w:space="0" w:color="auto"/>
              <w:left w:val="single" w:sz="4" w:space="0" w:color="auto"/>
              <w:bottom w:val="single" w:sz="4" w:space="0" w:color="auto"/>
              <w:right w:val="single" w:sz="4" w:space="0" w:color="auto"/>
            </w:tcBorders>
            <w:vAlign w:val="center"/>
          </w:tcPr>
          <w:p w14:paraId="12E972DF" w14:textId="77777777" w:rsidR="00267D91" w:rsidRPr="007A7DEB" w:rsidRDefault="001359D0" w:rsidP="00267D91">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D07B4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Luis Muñoz F." o:suggestedsigner2="Jefe oficina Region de La Araucanía" o:suggestedsigneremail="luis.munoz@sma.gob.cl" issignatureline="t"/>
                </v:shape>
              </w:pict>
            </w:r>
          </w:p>
        </w:tc>
      </w:tr>
      <w:tr w:rsidR="00267D91" w:rsidRPr="007A7DEB" w14:paraId="0C2464FB"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31F5CB7" w14:textId="77777777" w:rsidR="00267D91" w:rsidRPr="001A526B" w:rsidRDefault="00267D91" w:rsidP="00267D91">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5349878" w14:textId="77777777" w:rsidR="00267D91" w:rsidRPr="001A526B" w:rsidRDefault="00267D91" w:rsidP="00267D9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MIGUEL MORALES L.</w:t>
            </w:r>
          </w:p>
        </w:tc>
        <w:tc>
          <w:tcPr>
            <w:tcW w:w="2662" w:type="dxa"/>
            <w:tcBorders>
              <w:top w:val="single" w:sz="4" w:space="0" w:color="auto"/>
              <w:left w:val="single" w:sz="4" w:space="0" w:color="auto"/>
              <w:bottom w:val="single" w:sz="4" w:space="0" w:color="auto"/>
              <w:right w:val="single" w:sz="4" w:space="0" w:color="auto"/>
            </w:tcBorders>
            <w:vAlign w:val="center"/>
          </w:tcPr>
          <w:p w14:paraId="3DCA1214" w14:textId="77777777" w:rsidR="00267D91" w:rsidRPr="007A7DEB" w:rsidRDefault="001359D0" w:rsidP="00267D91">
            <w:pPr>
              <w:spacing w:after="0" w:line="240" w:lineRule="auto"/>
              <w:jc w:val="center"/>
              <w:rPr>
                <w:rFonts w:ascii="Calibri" w:eastAsia="Calibri" w:hAnsi="Calibri" w:cs="Calibri"/>
                <w:noProof/>
                <w:sz w:val="18"/>
                <w:szCs w:val="18"/>
                <w:lang w:eastAsia="es-CL"/>
              </w:rPr>
            </w:pPr>
            <w:bookmarkStart w:id="4" w:name="_GoBack"/>
            <w:r>
              <w:rPr>
                <w:rFonts w:ascii="Calibri" w:eastAsia="Calibri" w:hAnsi="Calibri" w:cs="Calibri"/>
                <w:sz w:val="18"/>
                <w:szCs w:val="18"/>
              </w:rPr>
              <w:pict w14:anchorId="5BA02EC7">
                <v:shape id="_x0000_i1026" type="#_x0000_t75" alt="Línea de firma de Microsoft Office..." style="width:114pt;height:57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Miguel Morales L." o:suggestedsigner2="Fiscalizador DFZ" o:suggestedsigneremail="miguel.morales@sma.gob.cl" issignatureline="t"/>
                </v:shape>
              </w:pict>
            </w:r>
            <w:bookmarkEnd w:id="4"/>
          </w:p>
        </w:tc>
      </w:tr>
    </w:tbl>
    <w:p w14:paraId="6B42B13F" w14:textId="77777777" w:rsidR="007A7DEB" w:rsidRPr="007A7DEB" w:rsidRDefault="007A7DEB" w:rsidP="007A7DEB">
      <w:pPr>
        <w:spacing w:after="0" w:line="240" w:lineRule="auto"/>
        <w:jc w:val="center"/>
        <w:rPr>
          <w:rFonts w:ascii="Calibri" w:eastAsia="Calibri" w:hAnsi="Calibri" w:cs="Times New Roman"/>
          <w:b/>
          <w:szCs w:val="28"/>
        </w:rPr>
      </w:pPr>
    </w:p>
    <w:p w14:paraId="7896A35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4106B9">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10728041"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46051859" w14:textId="77777777" w:rsidR="004438A3" w:rsidRDefault="00374429" w:rsidP="003F7183">
          <w:pPr>
            <w:spacing w:after="0" w:line="240" w:lineRule="auto"/>
            <w:ind w:left="705" w:hanging="705"/>
            <w:contextualSpacing/>
            <w:jc w:val="center"/>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14:paraId="4C83DCC8" w14:textId="77777777" w:rsidR="00C72F21" w:rsidRDefault="00C72F21" w:rsidP="003F7183">
          <w:pPr>
            <w:spacing w:after="0" w:line="240" w:lineRule="auto"/>
            <w:ind w:left="705" w:hanging="705"/>
            <w:contextualSpacing/>
            <w:jc w:val="center"/>
            <w:outlineLvl w:val="0"/>
            <w:rPr>
              <w:rFonts w:ascii="Calibri" w:eastAsia="Calibri" w:hAnsi="Calibri" w:cs="Calibri"/>
              <w:b/>
              <w:sz w:val="24"/>
              <w:szCs w:val="20"/>
              <w:lang w:val="es-ES"/>
            </w:rPr>
          </w:pPr>
        </w:p>
        <w:p w14:paraId="79B9C550" w14:textId="77777777" w:rsidR="00750ADE"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66D3740A" w14:textId="393D4F52" w:rsidR="00750ADE" w:rsidRDefault="001359D0">
          <w:pPr>
            <w:pStyle w:val="TDC1"/>
            <w:tabs>
              <w:tab w:val="left" w:pos="440"/>
              <w:tab w:val="right" w:leader="dot" w:pos="9962"/>
            </w:tabs>
            <w:rPr>
              <w:rFonts w:eastAsiaTheme="minorEastAsia"/>
              <w:noProof/>
              <w:lang w:eastAsia="es-CL"/>
            </w:rPr>
          </w:pPr>
          <w:hyperlink w:anchor="_Toc10728042" w:history="1">
            <w:r w:rsidR="00750ADE" w:rsidRPr="007459AD">
              <w:rPr>
                <w:rStyle w:val="Hipervnculo"/>
                <w:noProof/>
              </w:rPr>
              <w:t>1</w:t>
            </w:r>
            <w:r w:rsidR="00750ADE">
              <w:rPr>
                <w:rFonts w:eastAsiaTheme="minorEastAsia"/>
                <w:noProof/>
                <w:lang w:eastAsia="es-CL"/>
              </w:rPr>
              <w:tab/>
            </w:r>
            <w:r w:rsidR="00750ADE" w:rsidRPr="007459AD">
              <w:rPr>
                <w:rStyle w:val="Hipervnculo"/>
                <w:noProof/>
              </w:rPr>
              <w:t>RESUMEN</w:t>
            </w:r>
            <w:r w:rsidR="00750ADE">
              <w:rPr>
                <w:noProof/>
                <w:webHidden/>
              </w:rPr>
              <w:tab/>
            </w:r>
            <w:r w:rsidR="00750ADE">
              <w:rPr>
                <w:noProof/>
                <w:webHidden/>
              </w:rPr>
              <w:fldChar w:fldCharType="begin"/>
            </w:r>
            <w:r w:rsidR="00750ADE">
              <w:rPr>
                <w:noProof/>
                <w:webHidden/>
              </w:rPr>
              <w:instrText xml:space="preserve"> PAGEREF _Toc10728042 \h </w:instrText>
            </w:r>
            <w:r w:rsidR="00750ADE">
              <w:rPr>
                <w:noProof/>
                <w:webHidden/>
              </w:rPr>
            </w:r>
            <w:r w:rsidR="00750ADE">
              <w:rPr>
                <w:noProof/>
                <w:webHidden/>
              </w:rPr>
              <w:fldChar w:fldCharType="separate"/>
            </w:r>
            <w:r>
              <w:rPr>
                <w:noProof/>
                <w:webHidden/>
              </w:rPr>
              <w:t>2</w:t>
            </w:r>
            <w:r w:rsidR="00750ADE">
              <w:rPr>
                <w:noProof/>
                <w:webHidden/>
              </w:rPr>
              <w:fldChar w:fldCharType="end"/>
            </w:r>
          </w:hyperlink>
        </w:p>
        <w:p w14:paraId="591785B6" w14:textId="5770D826" w:rsidR="00750ADE" w:rsidRDefault="001359D0">
          <w:pPr>
            <w:pStyle w:val="TDC1"/>
            <w:tabs>
              <w:tab w:val="left" w:pos="440"/>
              <w:tab w:val="right" w:leader="dot" w:pos="9962"/>
            </w:tabs>
            <w:rPr>
              <w:rFonts w:eastAsiaTheme="minorEastAsia"/>
              <w:noProof/>
              <w:lang w:eastAsia="es-CL"/>
            </w:rPr>
          </w:pPr>
          <w:hyperlink w:anchor="_Toc10728043" w:history="1">
            <w:r w:rsidR="00750ADE" w:rsidRPr="007459AD">
              <w:rPr>
                <w:rStyle w:val="Hipervnculo"/>
                <w:noProof/>
              </w:rPr>
              <w:t>2</w:t>
            </w:r>
            <w:r w:rsidR="00750ADE">
              <w:rPr>
                <w:rFonts w:eastAsiaTheme="minorEastAsia"/>
                <w:noProof/>
                <w:lang w:eastAsia="es-CL"/>
              </w:rPr>
              <w:tab/>
            </w:r>
            <w:r w:rsidR="00750ADE" w:rsidRPr="007459AD">
              <w:rPr>
                <w:rStyle w:val="Hipervnculo"/>
                <w:noProof/>
              </w:rPr>
              <w:t>IDENTIFICACIÓN DE LA UNIDAD FISCALIZABLE</w:t>
            </w:r>
            <w:r w:rsidR="00750ADE">
              <w:rPr>
                <w:noProof/>
                <w:webHidden/>
              </w:rPr>
              <w:tab/>
            </w:r>
            <w:r w:rsidR="00750ADE">
              <w:rPr>
                <w:noProof/>
                <w:webHidden/>
              </w:rPr>
              <w:fldChar w:fldCharType="begin"/>
            </w:r>
            <w:r w:rsidR="00750ADE">
              <w:rPr>
                <w:noProof/>
                <w:webHidden/>
              </w:rPr>
              <w:instrText xml:space="preserve"> PAGEREF _Toc10728043 \h </w:instrText>
            </w:r>
            <w:r w:rsidR="00750ADE">
              <w:rPr>
                <w:noProof/>
                <w:webHidden/>
              </w:rPr>
            </w:r>
            <w:r w:rsidR="00750ADE">
              <w:rPr>
                <w:noProof/>
                <w:webHidden/>
              </w:rPr>
              <w:fldChar w:fldCharType="separate"/>
            </w:r>
            <w:r>
              <w:rPr>
                <w:noProof/>
                <w:webHidden/>
              </w:rPr>
              <w:t>3</w:t>
            </w:r>
            <w:r w:rsidR="00750ADE">
              <w:rPr>
                <w:noProof/>
                <w:webHidden/>
              </w:rPr>
              <w:fldChar w:fldCharType="end"/>
            </w:r>
          </w:hyperlink>
        </w:p>
        <w:p w14:paraId="76718E66" w14:textId="3ECD2EC5" w:rsidR="00750ADE" w:rsidRDefault="001359D0">
          <w:pPr>
            <w:pStyle w:val="TDC1"/>
            <w:tabs>
              <w:tab w:val="left" w:pos="440"/>
              <w:tab w:val="right" w:leader="dot" w:pos="9962"/>
            </w:tabs>
            <w:rPr>
              <w:rFonts w:eastAsiaTheme="minorEastAsia"/>
              <w:noProof/>
              <w:lang w:eastAsia="es-CL"/>
            </w:rPr>
          </w:pPr>
          <w:hyperlink w:anchor="_Toc10728046" w:history="1">
            <w:r w:rsidR="00750ADE" w:rsidRPr="007459AD">
              <w:rPr>
                <w:rStyle w:val="Hipervnculo"/>
                <w:noProof/>
              </w:rPr>
              <w:t>3</w:t>
            </w:r>
            <w:r w:rsidR="00750ADE">
              <w:rPr>
                <w:rFonts w:eastAsiaTheme="minorEastAsia"/>
                <w:noProof/>
                <w:lang w:eastAsia="es-CL"/>
              </w:rPr>
              <w:tab/>
            </w:r>
            <w:r w:rsidR="00750ADE" w:rsidRPr="007459AD">
              <w:rPr>
                <w:rStyle w:val="Hipervnculo"/>
                <w:noProof/>
              </w:rPr>
              <w:t>INSTRUMENTOS DE CARÁCTER AMBIENTAL FISCALIZADOS</w:t>
            </w:r>
            <w:r w:rsidR="00750ADE">
              <w:rPr>
                <w:noProof/>
                <w:webHidden/>
              </w:rPr>
              <w:tab/>
            </w:r>
            <w:r w:rsidR="00750ADE">
              <w:rPr>
                <w:noProof/>
                <w:webHidden/>
              </w:rPr>
              <w:fldChar w:fldCharType="begin"/>
            </w:r>
            <w:r w:rsidR="00750ADE">
              <w:rPr>
                <w:noProof/>
                <w:webHidden/>
              </w:rPr>
              <w:instrText xml:space="preserve"> PAGEREF _Toc10728046 \h </w:instrText>
            </w:r>
            <w:r w:rsidR="00750ADE">
              <w:rPr>
                <w:noProof/>
                <w:webHidden/>
              </w:rPr>
            </w:r>
            <w:r w:rsidR="00750ADE">
              <w:rPr>
                <w:noProof/>
                <w:webHidden/>
              </w:rPr>
              <w:fldChar w:fldCharType="separate"/>
            </w:r>
            <w:r>
              <w:rPr>
                <w:noProof/>
                <w:webHidden/>
              </w:rPr>
              <w:t>6</w:t>
            </w:r>
            <w:r w:rsidR="00750ADE">
              <w:rPr>
                <w:noProof/>
                <w:webHidden/>
              </w:rPr>
              <w:fldChar w:fldCharType="end"/>
            </w:r>
          </w:hyperlink>
        </w:p>
        <w:p w14:paraId="7D70E5D9" w14:textId="18B5CC36" w:rsidR="00750ADE" w:rsidRDefault="001359D0">
          <w:pPr>
            <w:pStyle w:val="TDC1"/>
            <w:tabs>
              <w:tab w:val="left" w:pos="440"/>
              <w:tab w:val="right" w:leader="dot" w:pos="9962"/>
            </w:tabs>
            <w:rPr>
              <w:rFonts w:eastAsiaTheme="minorEastAsia"/>
              <w:noProof/>
              <w:lang w:eastAsia="es-CL"/>
            </w:rPr>
          </w:pPr>
          <w:hyperlink w:anchor="_Toc10728047" w:history="1">
            <w:r w:rsidR="00750ADE" w:rsidRPr="007459AD">
              <w:rPr>
                <w:rStyle w:val="Hipervnculo"/>
                <w:noProof/>
              </w:rPr>
              <w:t>4</w:t>
            </w:r>
            <w:r w:rsidR="00750ADE">
              <w:rPr>
                <w:rFonts w:eastAsiaTheme="minorEastAsia"/>
                <w:noProof/>
                <w:lang w:eastAsia="es-CL"/>
              </w:rPr>
              <w:tab/>
            </w:r>
            <w:r w:rsidR="00750ADE" w:rsidRPr="007459AD">
              <w:rPr>
                <w:rStyle w:val="Hipervnculo"/>
                <w:noProof/>
              </w:rPr>
              <w:t>ANTECEDENTES DE LA ACTIVIDAD DE FISCALIZACIÓN</w:t>
            </w:r>
            <w:r w:rsidR="00750ADE">
              <w:rPr>
                <w:noProof/>
                <w:webHidden/>
              </w:rPr>
              <w:tab/>
            </w:r>
            <w:r w:rsidR="00750ADE">
              <w:rPr>
                <w:noProof/>
                <w:webHidden/>
              </w:rPr>
              <w:fldChar w:fldCharType="begin"/>
            </w:r>
            <w:r w:rsidR="00750ADE">
              <w:rPr>
                <w:noProof/>
                <w:webHidden/>
              </w:rPr>
              <w:instrText xml:space="preserve"> PAGEREF _Toc10728047 \h </w:instrText>
            </w:r>
            <w:r w:rsidR="00750ADE">
              <w:rPr>
                <w:noProof/>
                <w:webHidden/>
              </w:rPr>
            </w:r>
            <w:r w:rsidR="00750ADE">
              <w:rPr>
                <w:noProof/>
                <w:webHidden/>
              </w:rPr>
              <w:fldChar w:fldCharType="separate"/>
            </w:r>
            <w:r>
              <w:rPr>
                <w:noProof/>
                <w:webHidden/>
              </w:rPr>
              <w:t>7</w:t>
            </w:r>
            <w:r w:rsidR="00750ADE">
              <w:rPr>
                <w:noProof/>
                <w:webHidden/>
              </w:rPr>
              <w:fldChar w:fldCharType="end"/>
            </w:r>
          </w:hyperlink>
        </w:p>
        <w:p w14:paraId="6F2EAD57" w14:textId="45A51D0B" w:rsidR="00750ADE" w:rsidRDefault="001359D0" w:rsidP="00750ADE">
          <w:pPr>
            <w:pStyle w:val="TDC1"/>
            <w:tabs>
              <w:tab w:val="left" w:pos="440"/>
              <w:tab w:val="right" w:leader="dot" w:pos="9962"/>
            </w:tabs>
            <w:rPr>
              <w:rFonts w:eastAsiaTheme="minorEastAsia"/>
              <w:noProof/>
              <w:lang w:eastAsia="es-CL"/>
            </w:rPr>
          </w:pPr>
          <w:hyperlink w:anchor="_Toc10728056" w:history="1">
            <w:r w:rsidR="00750ADE" w:rsidRPr="007459AD">
              <w:rPr>
                <w:rStyle w:val="Hipervnculo"/>
                <w:noProof/>
              </w:rPr>
              <w:t>5</w:t>
            </w:r>
            <w:r w:rsidR="00750ADE">
              <w:rPr>
                <w:rFonts w:eastAsiaTheme="minorEastAsia"/>
                <w:noProof/>
                <w:lang w:eastAsia="es-CL"/>
              </w:rPr>
              <w:tab/>
            </w:r>
            <w:r w:rsidR="00750ADE" w:rsidRPr="007459AD">
              <w:rPr>
                <w:rStyle w:val="Hipervnculo"/>
                <w:noProof/>
              </w:rPr>
              <w:t>HECHOS CONSTATADOS</w:t>
            </w:r>
            <w:r w:rsidR="00750ADE">
              <w:rPr>
                <w:noProof/>
                <w:webHidden/>
              </w:rPr>
              <w:tab/>
            </w:r>
            <w:r w:rsidR="00750ADE">
              <w:rPr>
                <w:noProof/>
                <w:webHidden/>
              </w:rPr>
              <w:fldChar w:fldCharType="begin"/>
            </w:r>
            <w:r w:rsidR="00750ADE">
              <w:rPr>
                <w:noProof/>
                <w:webHidden/>
              </w:rPr>
              <w:instrText xml:space="preserve"> PAGEREF _Toc10728056 \h </w:instrText>
            </w:r>
            <w:r w:rsidR="00750ADE">
              <w:rPr>
                <w:noProof/>
                <w:webHidden/>
              </w:rPr>
            </w:r>
            <w:r w:rsidR="00750ADE">
              <w:rPr>
                <w:noProof/>
                <w:webHidden/>
              </w:rPr>
              <w:fldChar w:fldCharType="separate"/>
            </w:r>
            <w:r>
              <w:rPr>
                <w:noProof/>
                <w:webHidden/>
              </w:rPr>
              <w:t>10</w:t>
            </w:r>
            <w:r w:rsidR="00750ADE">
              <w:rPr>
                <w:noProof/>
                <w:webHidden/>
              </w:rPr>
              <w:fldChar w:fldCharType="end"/>
            </w:r>
          </w:hyperlink>
        </w:p>
        <w:p w14:paraId="6CBCD804" w14:textId="0D9B0569" w:rsidR="00750ADE" w:rsidRDefault="001359D0">
          <w:pPr>
            <w:pStyle w:val="TDC1"/>
            <w:tabs>
              <w:tab w:val="left" w:pos="440"/>
              <w:tab w:val="right" w:leader="dot" w:pos="9962"/>
            </w:tabs>
            <w:rPr>
              <w:rFonts w:eastAsiaTheme="minorEastAsia"/>
              <w:noProof/>
              <w:lang w:eastAsia="es-CL"/>
            </w:rPr>
          </w:pPr>
          <w:hyperlink w:anchor="_Toc10728086" w:history="1">
            <w:r w:rsidR="00750ADE" w:rsidRPr="007459AD">
              <w:rPr>
                <w:rStyle w:val="Hipervnculo"/>
                <w:noProof/>
              </w:rPr>
              <w:t>6</w:t>
            </w:r>
            <w:r w:rsidR="00750ADE">
              <w:rPr>
                <w:rFonts w:eastAsiaTheme="minorEastAsia"/>
                <w:noProof/>
                <w:lang w:eastAsia="es-CL"/>
              </w:rPr>
              <w:tab/>
            </w:r>
            <w:r w:rsidR="00750ADE" w:rsidRPr="007459AD">
              <w:rPr>
                <w:rStyle w:val="Hipervnculo"/>
                <w:noProof/>
              </w:rPr>
              <w:t>CONCLUSIONES.</w:t>
            </w:r>
            <w:r w:rsidR="00750ADE">
              <w:rPr>
                <w:noProof/>
                <w:webHidden/>
              </w:rPr>
              <w:tab/>
            </w:r>
            <w:r w:rsidR="00750ADE">
              <w:rPr>
                <w:noProof/>
                <w:webHidden/>
              </w:rPr>
              <w:fldChar w:fldCharType="begin"/>
            </w:r>
            <w:r w:rsidR="00750ADE">
              <w:rPr>
                <w:noProof/>
                <w:webHidden/>
              </w:rPr>
              <w:instrText xml:space="preserve"> PAGEREF _Toc10728086 \h </w:instrText>
            </w:r>
            <w:r w:rsidR="00750ADE">
              <w:rPr>
                <w:noProof/>
                <w:webHidden/>
              </w:rPr>
            </w:r>
            <w:r w:rsidR="00750ADE">
              <w:rPr>
                <w:noProof/>
                <w:webHidden/>
              </w:rPr>
              <w:fldChar w:fldCharType="separate"/>
            </w:r>
            <w:r>
              <w:rPr>
                <w:noProof/>
                <w:webHidden/>
              </w:rPr>
              <w:t>28</w:t>
            </w:r>
            <w:r w:rsidR="00750ADE">
              <w:rPr>
                <w:noProof/>
                <w:webHidden/>
              </w:rPr>
              <w:fldChar w:fldCharType="end"/>
            </w:r>
          </w:hyperlink>
        </w:p>
        <w:p w14:paraId="23B80392" w14:textId="1A7BD440" w:rsidR="00750ADE" w:rsidRDefault="001359D0">
          <w:pPr>
            <w:pStyle w:val="TDC1"/>
            <w:tabs>
              <w:tab w:val="left" w:pos="440"/>
              <w:tab w:val="right" w:leader="dot" w:pos="9962"/>
            </w:tabs>
            <w:rPr>
              <w:rFonts w:eastAsiaTheme="minorEastAsia"/>
              <w:noProof/>
              <w:lang w:eastAsia="es-CL"/>
            </w:rPr>
          </w:pPr>
          <w:hyperlink w:anchor="_Toc10728087" w:history="1">
            <w:r w:rsidR="00750ADE" w:rsidRPr="007459AD">
              <w:rPr>
                <w:rStyle w:val="Hipervnculo"/>
                <w:noProof/>
              </w:rPr>
              <w:t>7</w:t>
            </w:r>
            <w:r w:rsidR="00750ADE">
              <w:rPr>
                <w:rFonts w:eastAsiaTheme="minorEastAsia"/>
                <w:noProof/>
                <w:lang w:eastAsia="es-CL"/>
              </w:rPr>
              <w:tab/>
            </w:r>
            <w:r w:rsidR="00750ADE" w:rsidRPr="007459AD">
              <w:rPr>
                <w:rStyle w:val="Hipervnculo"/>
                <w:noProof/>
              </w:rPr>
              <w:t>ANEXOS.</w:t>
            </w:r>
            <w:r w:rsidR="00750ADE">
              <w:rPr>
                <w:noProof/>
                <w:webHidden/>
              </w:rPr>
              <w:tab/>
            </w:r>
            <w:r w:rsidR="00750ADE">
              <w:rPr>
                <w:noProof/>
                <w:webHidden/>
              </w:rPr>
              <w:fldChar w:fldCharType="begin"/>
            </w:r>
            <w:r w:rsidR="00750ADE">
              <w:rPr>
                <w:noProof/>
                <w:webHidden/>
              </w:rPr>
              <w:instrText xml:space="preserve"> PAGEREF _Toc10728087 \h </w:instrText>
            </w:r>
            <w:r w:rsidR="00750ADE">
              <w:rPr>
                <w:noProof/>
                <w:webHidden/>
              </w:rPr>
            </w:r>
            <w:r w:rsidR="00750ADE">
              <w:rPr>
                <w:noProof/>
                <w:webHidden/>
              </w:rPr>
              <w:fldChar w:fldCharType="separate"/>
            </w:r>
            <w:r>
              <w:rPr>
                <w:noProof/>
                <w:webHidden/>
              </w:rPr>
              <w:t>35</w:t>
            </w:r>
            <w:r w:rsidR="00750ADE">
              <w:rPr>
                <w:noProof/>
                <w:webHidden/>
              </w:rPr>
              <w:fldChar w:fldCharType="end"/>
            </w:r>
          </w:hyperlink>
        </w:p>
        <w:p w14:paraId="656DC417" w14:textId="77777777" w:rsidR="007A7DEB" w:rsidRPr="007A7DEB" w:rsidRDefault="007A7DEB" w:rsidP="007A7DEB">
          <w:pPr>
            <w:spacing w:line="240" w:lineRule="auto"/>
          </w:pPr>
          <w:r w:rsidRPr="007A7DEB">
            <w:rPr>
              <w:b/>
              <w:bCs/>
              <w:lang w:val="es-ES"/>
            </w:rPr>
            <w:fldChar w:fldCharType="end"/>
          </w:r>
        </w:p>
      </w:sdtContent>
    </w:sdt>
    <w:p w14:paraId="3F088E35" w14:textId="77777777" w:rsidR="007A7DEB" w:rsidRPr="004438A3" w:rsidRDefault="007A7DEB" w:rsidP="007A7DEB">
      <w:pPr>
        <w:spacing w:after="0" w:line="240" w:lineRule="auto"/>
        <w:jc w:val="center"/>
        <w:rPr>
          <w:rFonts w:ascii="Calibri" w:eastAsia="Calibri" w:hAnsi="Calibri" w:cs="Calibri"/>
          <w:b/>
          <w:sz w:val="20"/>
          <w:szCs w:val="20"/>
        </w:rPr>
      </w:pPr>
    </w:p>
    <w:p w14:paraId="464457A7" w14:textId="77777777" w:rsidR="00D14AAD" w:rsidRPr="004438A3" w:rsidRDefault="00D14AAD" w:rsidP="007A7DEB">
      <w:pPr>
        <w:spacing w:after="0" w:line="240" w:lineRule="auto"/>
        <w:jc w:val="center"/>
        <w:rPr>
          <w:rFonts w:ascii="Calibri" w:eastAsia="Calibri" w:hAnsi="Calibri" w:cs="Calibri"/>
          <w:b/>
          <w:sz w:val="20"/>
          <w:szCs w:val="20"/>
        </w:rPr>
      </w:pPr>
    </w:p>
    <w:p w14:paraId="46E377B0" w14:textId="77777777" w:rsidR="00D14AAD" w:rsidRPr="004438A3" w:rsidRDefault="00D14AAD" w:rsidP="007A7DEB">
      <w:pPr>
        <w:spacing w:after="0" w:line="240" w:lineRule="auto"/>
        <w:jc w:val="center"/>
        <w:rPr>
          <w:rFonts w:ascii="Calibri" w:eastAsia="Calibri" w:hAnsi="Calibri" w:cs="Calibri"/>
          <w:b/>
          <w:sz w:val="20"/>
          <w:szCs w:val="20"/>
        </w:rPr>
      </w:pPr>
    </w:p>
    <w:p w14:paraId="1F73627F" w14:textId="77777777" w:rsidR="00D14AAD" w:rsidRPr="004438A3" w:rsidRDefault="00D14AAD" w:rsidP="007A7DEB">
      <w:pPr>
        <w:spacing w:after="0" w:line="240" w:lineRule="auto"/>
        <w:jc w:val="center"/>
        <w:rPr>
          <w:rFonts w:ascii="Calibri" w:eastAsia="Calibri" w:hAnsi="Calibri" w:cs="Calibri"/>
          <w:b/>
          <w:sz w:val="20"/>
          <w:szCs w:val="20"/>
        </w:rPr>
      </w:pPr>
    </w:p>
    <w:p w14:paraId="28966786" w14:textId="77777777" w:rsidR="00D14AAD" w:rsidRPr="004438A3" w:rsidRDefault="00D14AAD" w:rsidP="007A7DEB">
      <w:pPr>
        <w:spacing w:after="0" w:line="240" w:lineRule="auto"/>
        <w:jc w:val="center"/>
        <w:rPr>
          <w:rFonts w:ascii="Calibri" w:eastAsia="Calibri" w:hAnsi="Calibri" w:cs="Calibri"/>
          <w:b/>
          <w:sz w:val="20"/>
          <w:szCs w:val="20"/>
        </w:rPr>
      </w:pPr>
    </w:p>
    <w:p w14:paraId="2D0E3ACD" w14:textId="77777777" w:rsidR="00D14AAD" w:rsidRPr="004438A3" w:rsidRDefault="00D14AAD" w:rsidP="007A7DEB">
      <w:pPr>
        <w:spacing w:after="0" w:line="240" w:lineRule="auto"/>
        <w:jc w:val="center"/>
        <w:rPr>
          <w:rFonts w:ascii="Calibri" w:eastAsia="Calibri" w:hAnsi="Calibri" w:cs="Calibri"/>
          <w:b/>
          <w:sz w:val="20"/>
          <w:szCs w:val="20"/>
        </w:rPr>
      </w:pPr>
    </w:p>
    <w:p w14:paraId="15F28A04" w14:textId="77777777" w:rsidR="00D14AAD" w:rsidRDefault="00D14AAD" w:rsidP="007A7DEB">
      <w:pPr>
        <w:spacing w:after="0" w:line="240" w:lineRule="auto"/>
        <w:jc w:val="center"/>
        <w:rPr>
          <w:rFonts w:ascii="Calibri" w:eastAsia="Calibri" w:hAnsi="Calibri" w:cs="Calibri"/>
          <w:b/>
          <w:sz w:val="20"/>
          <w:szCs w:val="20"/>
        </w:rPr>
      </w:pPr>
    </w:p>
    <w:p w14:paraId="14A57021" w14:textId="77777777" w:rsidR="004438A3" w:rsidRDefault="004438A3" w:rsidP="007A7DEB">
      <w:pPr>
        <w:spacing w:after="0" w:line="240" w:lineRule="auto"/>
        <w:jc w:val="center"/>
        <w:rPr>
          <w:rFonts w:ascii="Calibri" w:eastAsia="Calibri" w:hAnsi="Calibri" w:cs="Calibri"/>
          <w:b/>
          <w:sz w:val="20"/>
          <w:szCs w:val="20"/>
        </w:rPr>
      </w:pPr>
    </w:p>
    <w:p w14:paraId="29CB7011" w14:textId="77777777" w:rsidR="004438A3" w:rsidRDefault="004438A3" w:rsidP="007A7DEB">
      <w:pPr>
        <w:spacing w:after="0" w:line="240" w:lineRule="auto"/>
        <w:jc w:val="center"/>
        <w:rPr>
          <w:rFonts w:ascii="Calibri" w:eastAsia="Calibri" w:hAnsi="Calibri" w:cs="Calibri"/>
          <w:b/>
          <w:sz w:val="20"/>
          <w:szCs w:val="20"/>
        </w:rPr>
      </w:pPr>
    </w:p>
    <w:p w14:paraId="7C96F9FD" w14:textId="77777777" w:rsidR="004438A3" w:rsidRDefault="004438A3" w:rsidP="007A7DEB">
      <w:pPr>
        <w:spacing w:after="0" w:line="240" w:lineRule="auto"/>
        <w:jc w:val="center"/>
        <w:rPr>
          <w:rFonts w:ascii="Calibri" w:eastAsia="Calibri" w:hAnsi="Calibri" w:cs="Calibri"/>
          <w:b/>
          <w:sz w:val="20"/>
          <w:szCs w:val="20"/>
        </w:rPr>
      </w:pPr>
    </w:p>
    <w:p w14:paraId="4701597E" w14:textId="77777777" w:rsidR="004438A3" w:rsidRDefault="004438A3" w:rsidP="007A7DEB">
      <w:pPr>
        <w:spacing w:after="0" w:line="240" w:lineRule="auto"/>
        <w:jc w:val="center"/>
        <w:rPr>
          <w:rFonts w:ascii="Calibri" w:eastAsia="Calibri" w:hAnsi="Calibri" w:cs="Calibri"/>
          <w:b/>
          <w:sz w:val="20"/>
          <w:szCs w:val="20"/>
        </w:rPr>
      </w:pPr>
    </w:p>
    <w:p w14:paraId="19D316E9" w14:textId="77777777" w:rsidR="004438A3" w:rsidRDefault="004438A3" w:rsidP="007A7DEB">
      <w:pPr>
        <w:spacing w:after="0" w:line="240" w:lineRule="auto"/>
        <w:jc w:val="center"/>
        <w:rPr>
          <w:rFonts w:ascii="Calibri" w:eastAsia="Calibri" w:hAnsi="Calibri" w:cs="Calibri"/>
          <w:b/>
          <w:sz w:val="20"/>
          <w:szCs w:val="20"/>
        </w:rPr>
      </w:pPr>
    </w:p>
    <w:p w14:paraId="52229DD8" w14:textId="77777777" w:rsidR="004438A3" w:rsidRDefault="004438A3" w:rsidP="007A7DEB">
      <w:pPr>
        <w:spacing w:after="0" w:line="240" w:lineRule="auto"/>
        <w:jc w:val="center"/>
        <w:rPr>
          <w:rFonts w:ascii="Calibri" w:eastAsia="Calibri" w:hAnsi="Calibri" w:cs="Calibri"/>
          <w:b/>
          <w:sz w:val="20"/>
          <w:szCs w:val="20"/>
        </w:rPr>
      </w:pPr>
    </w:p>
    <w:p w14:paraId="150E3FF6" w14:textId="77777777" w:rsidR="004438A3" w:rsidRDefault="004438A3" w:rsidP="007A7DEB">
      <w:pPr>
        <w:spacing w:after="0" w:line="240" w:lineRule="auto"/>
        <w:jc w:val="center"/>
        <w:rPr>
          <w:rFonts w:ascii="Calibri" w:eastAsia="Calibri" w:hAnsi="Calibri" w:cs="Calibri"/>
          <w:b/>
          <w:sz w:val="20"/>
          <w:szCs w:val="20"/>
        </w:rPr>
      </w:pPr>
    </w:p>
    <w:p w14:paraId="5EB887B3" w14:textId="77777777" w:rsidR="004438A3" w:rsidRPr="004438A3" w:rsidRDefault="004438A3" w:rsidP="007A7DEB">
      <w:pPr>
        <w:spacing w:after="0" w:line="240" w:lineRule="auto"/>
        <w:jc w:val="center"/>
        <w:rPr>
          <w:rFonts w:ascii="Calibri" w:eastAsia="Calibri" w:hAnsi="Calibri" w:cs="Calibri"/>
          <w:b/>
          <w:sz w:val="20"/>
          <w:szCs w:val="20"/>
        </w:rPr>
      </w:pPr>
    </w:p>
    <w:p w14:paraId="683AB4DE" w14:textId="77777777" w:rsidR="00D14AAD" w:rsidRPr="004438A3" w:rsidRDefault="00D14AAD" w:rsidP="007A7DEB">
      <w:pPr>
        <w:spacing w:after="0" w:line="240" w:lineRule="auto"/>
        <w:jc w:val="center"/>
        <w:rPr>
          <w:rFonts w:ascii="Calibri" w:eastAsia="Calibri" w:hAnsi="Calibri" w:cs="Calibri"/>
          <w:b/>
          <w:sz w:val="20"/>
          <w:szCs w:val="20"/>
        </w:rPr>
      </w:pPr>
    </w:p>
    <w:p w14:paraId="2F39967F" w14:textId="77777777" w:rsidR="001274AD" w:rsidRDefault="001274AD">
      <w:pPr>
        <w:rPr>
          <w:rFonts w:ascii="Calibri" w:eastAsia="Calibri" w:hAnsi="Calibri" w:cs="Calibri"/>
          <w:b/>
          <w:sz w:val="24"/>
          <w:szCs w:val="20"/>
        </w:rPr>
      </w:pPr>
      <w:bookmarkStart w:id="7" w:name="_Toc449085405"/>
      <w:r>
        <w:br w:type="page"/>
      </w:r>
    </w:p>
    <w:p w14:paraId="4F4F448D" w14:textId="77777777" w:rsidR="00D42470" w:rsidRPr="00D42470" w:rsidRDefault="00D42470" w:rsidP="00987770">
      <w:pPr>
        <w:pStyle w:val="Ttulo1"/>
      </w:pPr>
      <w:bookmarkStart w:id="8" w:name="_Toc10728042"/>
      <w:r w:rsidRPr="00D42470">
        <w:lastRenderedPageBreak/>
        <w:t>RESUMEN</w:t>
      </w:r>
      <w:bookmarkEnd w:id="7"/>
      <w:bookmarkEnd w:id="8"/>
    </w:p>
    <w:p w14:paraId="2F05BAD4"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09DD162F" w14:textId="77777777" w:rsidR="00267D91" w:rsidRPr="00965787" w:rsidRDefault="00267D91" w:rsidP="00965787">
      <w:pPr>
        <w:spacing w:line="276" w:lineRule="auto"/>
        <w:jc w:val="both"/>
        <w:rPr>
          <w:rFonts w:cstheme="minorHAnsi"/>
          <w:sz w:val="20"/>
          <w:szCs w:val="20"/>
        </w:rPr>
      </w:pPr>
      <w:r w:rsidRPr="00965787">
        <w:rPr>
          <w:rFonts w:cstheme="minorHAnsi"/>
          <w:sz w:val="20"/>
          <w:szCs w:val="20"/>
        </w:rPr>
        <w:t>El presente documento da cuenta de los resultados de la actividad de fiscalización ambiental realizad</w:t>
      </w:r>
      <w:r w:rsidR="00E76764">
        <w:rPr>
          <w:rFonts w:cstheme="minorHAnsi"/>
          <w:sz w:val="20"/>
          <w:szCs w:val="20"/>
        </w:rPr>
        <w:t>o</w:t>
      </w:r>
      <w:r w:rsidRPr="00965787">
        <w:rPr>
          <w:rFonts w:cstheme="minorHAnsi"/>
          <w:sz w:val="20"/>
          <w:szCs w:val="20"/>
        </w:rPr>
        <w:t xml:space="preserve"> por la Superintendencia del Medio Ambiente (SMA) al proyecto “Plan de Cierre Vertedero Gorbea”</w:t>
      </w:r>
      <w:r w:rsidR="00784AF6" w:rsidRPr="00965787">
        <w:rPr>
          <w:rFonts w:cstheme="minorHAnsi"/>
          <w:sz w:val="20"/>
          <w:szCs w:val="20"/>
        </w:rPr>
        <w:t xml:space="preserve">, </w:t>
      </w:r>
      <w:r w:rsidRPr="00965787">
        <w:rPr>
          <w:rFonts w:cstheme="minorHAnsi"/>
          <w:sz w:val="20"/>
          <w:szCs w:val="20"/>
        </w:rPr>
        <w:t>aprobado mediante la Resolución de Calificación Ambiental (RCA) N° 46/2010 de la Comisión Regional del Medio Ambiente (COREMA)</w:t>
      </w:r>
      <w:r w:rsidR="00E76764">
        <w:rPr>
          <w:rFonts w:cstheme="minorHAnsi"/>
          <w:sz w:val="20"/>
          <w:szCs w:val="20"/>
        </w:rPr>
        <w:t xml:space="preserve">, </w:t>
      </w:r>
      <w:r w:rsidR="00784AF6" w:rsidRPr="00965787">
        <w:rPr>
          <w:rFonts w:cstheme="minorHAnsi"/>
          <w:sz w:val="20"/>
          <w:szCs w:val="20"/>
        </w:rPr>
        <w:t>R</w:t>
      </w:r>
      <w:r w:rsidRPr="00965787">
        <w:rPr>
          <w:rFonts w:cstheme="minorHAnsi"/>
          <w:sz w:val="20"/>
          <w:szCs w:val="20"/>
        </w:rPr>
        <w:t xml:space="preserve">egión de La Araucanía. La actividad de inspección ambiental fue desarrollada </w:t>
      </w:r>
      <w:r w:rsidR="00002B47">
        <w:rPr>
          <w:rFonts w:cstheme="minorHAnsi"/>
          <w:sz w:val="20"/>
          <w:szCs w:val="20"/>
        </w:rPr>
        <w:t>los días</w:t>
      </w:r>
      <w:r w:rsidR="00E76764">
        <w:rPr>
          <w:rFonts w:cstheme="minorHAnsi"/>
          <w:sz w:val="20"/>
          <w:szCs w:val="20"/>
        </w:rPr>
        <w:t xml:space="preserve"> </w:t>
      </w:r>
      <w:r w:rsidRPr="00965787">
        <w:rPr>
          <w:rFonts w:cstheme="minorHAnsi"/>
          <w:sz w:val="20"/>
          <w:szCs w:val="20"/>
        </w:rPr>
        <w:t>7 de junio del 2018</w:t>
      </w:r>
      <w:r w:rsidR="00B922D4">
        <w:rPr>
          <w:rFonts w:cstheme="minorHAnsi"/>
          <w:sz w:val="20"/>
          <w:szCs w:val="20"/>
        </w:rPr>
        <w:t xml:space="preserve"> y 4 de julio de 2019</w:t>
      </w:r>
      <w:r w:rsidRPr="00965787">
        <w:rPr>
          <w:rFonts w:cstheme="minorHAnsi"/>
          <w:sz w:val="20"/>
          <w:szCs w:val="20"/>
        </w:rPr>
        <w:t xml:space="preserve"> (</w:t>
      </w:r>
      <w:r w:rsidR="003E5303" w:rsidRPr="00965787">
        <w:rPr>
          <w:rFonts w:cstheme="minorHAnsi"/>
          <w:sz w:val="20"/>
          <w:szCs w:val="20"/>
        </w:rPr>
        <w:t>ver acta</w:t>
      </w:r>
      <w:r w:rsidR="00B922D4">
        <w:rPr>
          <w:rFonts w:cstheme="minorHAnsi"/>
          <w:sz w:val="20"/>
          <w:szCs w:val="20"/>
        </w:rPr>
        <w:t>s</w:t>
      </w:r>
      <w:r w:rsidR="003E5303" w:rsidRPr="00965787">
        <w:rPr>
          <w:rFonts w:cstheme="minorHAnsi"/>
          <w:sz w:val="20"/>
          <w:szCs w:val="20"/>
        </w:rPr>
        <w:t xml:space="preserve"> de Inspección Ambiental en Anexo 1</w:t>
      </w:r>
      <w:r w:rsidR="00B922D4">
        <w:rPr>
          <w:rFonts w:cstheme="minorHAnsi"/>
          <w:sz w:val="20"/>
          <w:szCs w:val="20"/>
        </w:rPr>
        <w:t xml:space="preserve"> y Anexo 2 respectivamente</w:t>
      </w:r>
      <w:r w:rsidRPr="00965787">
        <w:rPr>
          <w:rFonts w:cstheme="minorHAnsi"/>
          <w:sz w:val="20"/>
          <w:szCs w:val="20"/>
        </w:rPr>
        <w:t>).</w:t>
      </w:r>
    </w:p>
    <w:p w14:paraId="01A8C146" w14:textId="77777777" w:rsidR="00267D91" w:rsidRDefault="00267D91" w:rsidP="00965787">
      <w:pPr>
        <w:spacing w:line="276" w:lineRule="auto"/>
        <w:jc w:val="both"/>
        <w:rPr>
          <w:rFonts w:cstheme="minorHAnsi"/>
          <w:sz w:val="20"/>
          <w:szCs w:val="20"/>
        </w:rPr>
      </w:pPr>
      <w:r w:rsidRPr="00965787">
        <w:rPr>
          <w:rFonts w:cstheme="minorHAnsi"/>
          <w:sz w:val="20"/>
          <w:szCs w:val="20"/>
        </w:rPr>
        <w:t xml:space="preserve">El proyecto consiste en un plan de cierre definitivo del vertedero municipal de la comuna de Gorbea, el </w:t>
      </w:r>
      <w:r w:rsidR="003E1A90">
        <w:rPr>
          <w:rFonts w:cstheme="minorHAnsi"/>
          <w:sz w:val="20"/>
          <w:szCs w:val="20"/>
        </w:rPr>
        <w:t>cual</w:t>
      </w:r>
      <w:r w:rsidRPr="00965787">
        <w:rPr>
          <w:rFonts w:cstheme="minorHAnsi"/>
          <w:sz w:val="20"/>
          <w:szCs w:val="20"/>
        </w:rPr>
        <w:t xml:space="preserve"> opera desde el año 1995 en la comuna de Pitrufquén</w:t>
      </w:r>
      <w:r w:rsidR="003E1A90">
        <w:rPr>
          <w:rFonts w:cstheme="minorHAnsi"/>
          <w:sz w:val="20"/>
          <w:szCs w:val="20"/>
        </w:rPr>
        <w:t>,</w:t>
      </w:r>
      <w:r w:rsidRPr="00965787">
        <w:rPr>
          <w:rFonts w:cstheme="minorHAnsi"/>
          <w:sz w:val="20"/>
          <w:szCs w:val="20"/>
        </w:rPr>
        <w:t xml:space="preserve"> al límite noroeste con Gorbea. El proyecto considera la ejecución de obras de cierre del vertedero </w:t>
      </w:r>
      <w:r w:rsidR="00A5329B" w:rsidRPr="00965787">
        <w:rPr>
          <w:rFonts w:cstheme="minorHAnsi"/>
          <w:sz w:val="20"/>
          <w:szCs w:val="20"/>
        </w:rPr>
        <w:t>correspondiente a</w:t>
      </w:r>
      <w:r w:rsidRPr="00965787">
        <w:rPr>
          <w:rFonts w:cstheme="minorHAnsi"/>
          <w:sz w:val="20"/>
          <w:szCs w:val="20"/>
        </w:rPr>
        <w:t xml:space="preserve"> una superficie predial de 4,12 ha</w:t>
      </w:r>
      <w:r w:rsidR="00A5329B" w:rsidRPr="00965787">
        <w:rPr>
          <w:rFonts w:cstheme="minorHAnsi"/>
          <w:sz w:val="20"/>
          <w:szCs w:val="20"/>
        </w:rPr>
        <w:t xml:space="preserve">, </w:t>
      </w:r>
      <w:r w:rsidRPr="00965787">
        <w:rPr>
          <w:rFonts w:cstheme="minorHAnsi"/>
          <w:sz w:val="20"/>
          <w:szCs w:val="20"/>
        </w:rPr>
        <w:t>que duraran tres años o bien</w:t>
      </w:r>
      <w:r w:rsidR="00965787">
        <w:rPr>
          <w:rFonts w:cstheme="minorHAnsi"/>
          <w:sz w:val="20"/>
          <w:szCs w:val="20"/>
        </w:rPr>
        <w:t>,</w:t>
      </w:r>
      <w:r w:rsidRPr="00965787">
        <w:rPr>
          <w:rFonts w:cstheme="minorHAnsi"/>
          <w:sz w:val="20"/>
          <w:szCs w:val="20"/>
        </w:rPr>
        <w:t xml:space="preserve"> de acuerdo a la vida útil de las cuatro zanjas definidas en la planimetría presentada en la evaluación ambiental que finalizó con la aprobación de la RCA N° 46/2010.</w:t>
      </w:r>
    </w:p>
    <w:p w14:paraId="420B56BF" w14:textId="77777777" w:rsidR="00F17D20" w:rsidRPr="00965787" w:rsidRDefault="00F17D20" w:rsidP="00F17D20">
      <w:pPr>
        <w:spacing w:line="276" w:lineRule="auto"/>
        <w:jc w:val="both"/>
        <w:rPr>
          <w:rFonts w:eastAsia="Calibri" w:cstheme="minorHAnsi"/>
          <w:sz w:val="20"/>
          <w:szCs w:val="20"/>
        </w:rPr>
      </w:pPr>
      <w:r w:rsidRPr="00965787">
        <w:rPr>
          <w:rFonts w:eastAsia="Calibri" w:cstheme="minorHAnsi"/>
          <w:sz w:val="20"/>
          <w:szCs w:val="20"/>
        </w:rPr>
        <w:t xml:space="preserve">El motivo de la actividad de fiscalización ambiental corresponde a una denuncia presentada en la Superintendencia del Medio Ambiente, región de La Araucanía, con código de ingreso ID 23-IX-2018 (ver denuncia en Anexo </w:t>
      </w:r>
      <w:r w:rsidR="00FF11EE">
        <w:rPr>
          <w:rFonts w:eastAsia="Calibri" w:cstheme="minorHAnsi"/>
          <w:sz w:val="20"/>
          <w:szCs w:val="20"/>
        </w:rPr>
        <w:t>3</w:t>
      </w:r>
      <w:r w:rsidRPr="00965787">
        <w:rPr>
          <w:rFonts w:eastAsia="Calibri" w:cstheme="minorHAnsi"/>
          <w:sz w:val="20"/>
          <w:szCs w:val="20"/>
        </w:rPr>
        <w:t xml:space="preserve">), la cual </w:t>
      </w:r>
      <w:r w:rsidR="001A5B10">
        <w:rPr>
          <w:rFonts w:eastAsia="Calibri" w:cstheme="minorHAnsi"/>
          <w:sz w:val="20"/>
          <w:szCs w:val="20"/>
        </w:rPr>
        <w:t>menciona</w:t>
      </w:r>
      <w:r w:rsidRPr="00965787">
        <w:rPr>
          <w:rFonts w:eastAsia="Calibri" w:cstheme="minorHAnsi"/>
          <w:sz w:val="20"/>
          <w:szCs w:val="20"/>
        </w:rPr>
        <w:t xml:space="preserve"> principalmente la falta de un cierre perimetral adecuado, las emanaciones de olores y la presencia de perros que han causado daño a animales ganaderos en la comunidad indígena Millaman</w:t>
      </w:r>
      <w:r>
        <w:rPr>
          <w:rFonts w:eastAsia="Calibri" w:cstheme="minorHAnsi"/>
          <w:sz w:val="20"/>
          <w:szCs w:val="20"/>
        </w:rPr>
        <w:t xml:space="preserve">, </w:t>
      </w:r>
      <w:r w:rsidRPr="00965787">
        <w:rPr>
          <w:rFonts w:eastAsia="Calibri" w:cstheme="minorHAnsi"/>
          <w:sz w:val="20"/>
          <w:szCs w:val="20"/>
        </w:rPr>
        <w:t xml:space="preserve">poniendo en riesgo a las propias personas de la comunidad que transitan en el sector. Cabe mencionar que la unidad fiscalizable tiene además una denuncia anterior de fecha 17 de agosto de 2015 con código ID 1133-2015 (ver denuncia en Anexo </w:t>
      </w:r>
      <w:r w:rsidR="00FF11EE">
        <w:rPr>
          <w:rFonts w:eastAsia="Calibri" w:cstheme="minorHAnsi"/>
          <w:sz w:val="20"/>
          <w:szCs w:val="20"/>
        </w:rPr>
        <w:t>4</w:t>
      </w:r>
      <w:r w:rsidRPr="00965787">
        <w:rPr>
          <w:rFonts w:eastAsia="Calibri" w:cstheme="minorHAnsi"/>
          <w:sz w:val="20"/>
          <w:szCs w:val="20"/>
        </w:rPr>
        <w:t xml:space="preserve">), la cual fue </w:t>
      </w:r>
      <w:r w:rsidR="00277C5D">
        <w:rPr>
          <w:rFonts w:eastAsia="Calibri" w:cstheme="minorHAnsi"/>
          <w:sz w:val="20"/>
          <w:szCs w:val="20"/>
        </w:rPr>
        <w:t xml:space="preserve">incluida </w:t>
      </w:r>
      <w:r w:rsidRPr="00965787">
        <w:rPr>
          <w:rFonts w:eastAsia="Calibri" w:cstheme="minorHAnsi"/>
          <w:sz w:val="20"/>
          <w:szCs w:val="20"/>
        </w:rPr>
        <w:t xml:space="preserve">en </w:t>
      </w:r>
      <w:r w:rsidR="00277C5D">
        <w:rPr>
          <w:rFonts w:eastAsia="Calibri" w:cstheme="minorHAnsi"/>
          <w:sz w:val="20"/>
          <w:szCs w:val="20"/>
        </w:rPr>
        <w:t>el</w:t>
      </w:r>
      <w:r w:rsidRPr="00965787">
        <w:rPr>
          <w:rFonts w:eastAsia="Calibri" w:cstheme="minorHAnsi"/>
          <w:sz w:val="20"/>
          <w:szCs w:val="20"/>
        </w:rPr>
        <w:t xml:space="preserve"> informe con expediente DFZ-2016-658-IX-RCA-IA, </w:t>
      </w:r>
      <w:r w:rsidR="001A5B10">
        <w:rPr>
          <w:rFonts w:eastAsia="Calibri" w:cstheme="minorHAnsi"/>
          <w:sz w:val="20"/>
          <w:szCs w:val="20"/>
        </w:rPr>
        <w:t xml:space="preserve">que </w:t>
      </w:r>
      <w:r w:rsidRPr="00965787">
        <w:rPr>
          <w:rFonts w:eastAsia="Calibri" w:cstheme="minorHAnsi"/>
          <w:sz w:val="20"/>
          <w:szCs w:val="20"/>
        </w:rPr>
        <w:t>fue derivado a la División de Sanción y Cumplimiento (DSC).</w:t>
      </w:r>
    </w:p>
    <w:p w14:paraId="480BBFB2" w14:textId="77777777" w:rsidR="00213BF5" w:rsidRDefault="00267D91" w:rsidP="00213BF5">
      <w:pPr>
        <w:spacing w:after="0" w:line="276" w:lineRule="auto"/>
        <w:contextualSpacing/>
        <w:jc w:val="both"/>
        <w:rPr>
          <w:rFonts w:cstheme="minorHAnsi"/>
          <w:sz w:val="20"/>
          <w:szCs w:val="20"/>
        </w:rPr>
      </w:pPr>
      <w:r w:rsidRPr="00213BF5">
        <w:rPr>
          <w:rFonts w:cstheme="minorHAnsi"/>
          <w:sz w:val="20"/>
          <w:szCs w:val="20"/>
        </w:rPr>
        <w:t xml:space="preserve">Se consideraron </w:t>
      </w:r>
      <w:r w:rsidR="00363C9C" w:rsidRPr="00213BF5">
        <w:rPr>
          <w:rFonts w:cstheme="minorHAnsi"/>
          <w:sz w:val="20"/>
          <w:szCs w:val="20"/>
        </w:rPr>
        <w:t xml:space="preserve">las siguientes </w:t>
      </w:r>
      <w:r w:rsidRPr="00213BF5">
        <w:rPr>
          <w:rFonts w:cstheme="minorHAnsi"/>
          <w:sz w:val="20"/>
          <w:szCs w:val="20"/>
        </w:rPr>
        <w:t xml:space="preserve">materias relevantes objeto de la fiscalización: </w:t>
      </w:r>
      <w:r w:rsidR="00AE37EC">
        <w:rPr>
          <w:rFonts w:ascii="Calibri" w:eastAsia="Times New Roman" w:hAnsi="Calibri" w:cs="Calibri"/>
          <w:sz w:val="20"/>
          <w:szCs w:val="16"/>
          <w:lang w:eastAsia="es-CL"/>
        </w:rPr>
        <w:t>c</w:t>
      </w:r>
      <w:r w:rsidR="00213BF5" w:rsidRPr="00213BF5">
        <w:rPr>
          <w:rFonts w:ascii="Calibri" w:eastAsia="Times New Roman" w:hAnsi="Calibri" w:cs="Calibri"/>
          <w:sz w:val="20"/>
          <w:szCs w:val="16"/>
          <w:lang w:eastAsia="es-CL"/>
        </w:rPr>
        <w:t>ontrol de ingreso</w:t>
      </w:r>
      <w:r w:rsidR="00AE37EC">
        <w:rPr>
          <w:rFonts w:ascii="Calibri" w:eastAsia="Times New Roman" w:hAnsi="Calibri" w:cs="Calibri"/>
          <w:sz w:val="20"/>
          <w:szCs w:val="16"/>
          <w:lang w:eastAsia="es-CL"/>
        </w:rPr>
        <w:t>, e</w:t>
      </w:r>
      <w:r w:rsidR="00213BF5" w:rsidRPr="00213BF5">
        <w:rPr>
          <w:rFonts w:ascii="Calibri" w:eastAsia="Times New Roman" w:hAnsi="Calibri" w:cs="Calibri"/>
          <w:sz w:val="20"/>
          <w:szCs w:val="16"/>
          <w:lang w:eastAsia="es-CL"/>
        </w:rPr>
        <w:t>stado de ejecución del proyecto</w:t>
      </w:r>
      <w:r w:rsidR="00AE37EC">
        <w:rPr>
          <w:rFonts w:ascii="Calibri" w:eastAsia="Times New Roman" w:hAnsi="Calibri" w:cs="Calibri"/>
          <w:sz w:val="20"/>
          <w:szCs w:val="16"/>
          <w:lang w:eastAsia="es-CL"/>
        </w:rPr>
        <w:t>, m</w:t>
      </w:r>
      <w:r w:rsidR="00213BF5" w:rsidRPr="00213BF5">
        <w:rPr>
          <w:rFonts w:ascii="Calibri" w:eastAsia="Times New Roman" w:hAnsi="Calibri" w:cs="Calibri"/>
          <w:sz w:val="20"/>
          <w:szCs w:val="16"/>
          <w:lang w:eastAsia="es-CL"/>
        </w:rPr>
        <w:t>anejo de aguas lluvias</w:t>
      </w:r>
      <w:r w:rsidR="00AE37EC">
        <w:rPr>
          <w:rFonts w:ascii="Calibri" w:eastAsia="Times New Roman" w:hAnsi="Calibri" w:cs="Calibri"/>
          <w:sz w:val="20"/>
          <w:szCs w:val="16"/>
          <w:lang w:eastAsia="es-CL"/>
        </w:rPr>
        <w:t>, m</w:t>
      </w:r>
      <w:r w:rsidR="00213BF5" w:rsidRPr="00213BF5">
        <w:rPr>
          <w:rFonts w:ascii="Calibri" w:eastAsia="Times New Roman" w:hAnsi="Calibri" w:cs="Calibri"/>
          <w:sz w:val="20"/>
          <w:szCs w:val="16"/>
          <w:lang w:eastAsia="es-CL"/>
        </w:rPr>
        <w:t>anejo de biogás</w:t>
      </w:r>
      <w:r w:rsidR="00AE37EC">
        <w:rPr>
          <w:rFonts w:ascii="Calibri" w:eastAsia="Times New Roman" w:hAnsi="Calibri" w:cs="Calibri"/>
          <w:sz w:val="20"/>
          <w:szCs w:val="16"/>
          <w:lang w:eastAsia="es-CL"/>
        </w:rPr>
        <w:t>, m</w:t>
      </w:r>
      <w:r w:rsidR="00213BF5" w:rsidRPr="00213BF5">
        <w:rPr>
          <w:rFonts w:ascii="Calibri" w:eastAsia="Times New Roman" w:hAnsi="Calibri" w:cs="Calibri"/>
          <w:sz w:val="20"/>
          <w:szCs w:val="16"/>
          <w:lang w:eastAsia="es-CL"/>
        </w:rPr>
        <w:t xml:space="preserve">anejo de lixiviados y </w:t>
      </w:r>
      <w:r w:rsidR="00AE37EC">
        <w:rPr>
          <w:rFonts w:ascii="Calibri" w:eastAsia="Times New Roman" w:hAnsi="Calibri" w:cs="Calibri"/>
          <w:sz w:val="20"/>
          <w:szCs w:val="16"/>
          <w:lang w:eastAsia="es-CL"/>
        </w:rPr>
        <w:t>m</w:t>
      </w:r>
      <w:r w:rsidR="00213BF5" w:rsidRPr="00213BF5">
        <w:rPr>
          <w:rFonts w:ascii="Calibri" w:eastAsia="Times New Roman" w:hAnsi="Calibri" w:cs="Calibri"/>
          <w:sz w:val="20"/>
          <w:szCs w:val="16"/>
          <w:lang w:eastAsia="es-CL"/>
        </w:rPr>
        <w:t>anejo de los residuos</w:t>
      </w:r>
      <w:r w:rsidR="00213BF5">
        <w:rPr>
          <w:rFonts w:cstheme="minorHAnsi"/>
          <w:sz w:val="20"/>
          <w:szCs w:val="20"/>
        </w:rPr>
        <w:t>.</w:t>
      </w:r>
    </w:p>
    <w:p w14:paraId="05C5DA99" w14:textId="77777777" w:rsidR="00213BF5" w:rsidRDefault="00213BF5" w:rsidP="00213BF5">
      <w:pPr>
        <w:spacing w:after="0" w:line="276" w:lineRule="auto"/>
        <w:contextualSpacing/>
        <w:jc w:val="both"/>
        <w:rPr>
          <w:rFonts w:cstheme="minorHAnsi"/>
          <w:sz w:val="20"/>
          <w:szCs w:val="20"/>
        </w:rPr>
      </w:pPr>
    </w:p>
    <w:p w14:paraId="2E3BA897" w14:textId="31389CFB" w:rsidR="00267D91" w:rsidRPr="002F6E6E" w:rsidRDefault="00267D91" w:rsidP="00C27BEE">
      <w:pPr>
        <w:spacing w:after="0" w:line="276" w:lineRule="auto"/>
        <w:contextualSpacing/>
        <w:jc w:val="both"/>
        <w:rPr>
          <w:rFonts w:cstheme="minorHAnsi"/>
          <w:sz w:val="20"/>
          <w:szCs w:val="20"/>
        </w:rPr>
      </w:pPr>
      <w:r w:rsidRPr="00213BF5">
        <w:rPr>
          <w:rFonts w:cstheme="minorHAnsi"/>
          <w:sz w:val="20"/>
          <w:szCs w:val="20"/>
        </w:rPr>
        <w:t xml:space="preserve">Entre los principales hechos constatados se encuentran: </w:t>
      </w:r>
      <w:r w:rsidR="00C27BEE">
        <w:rPr>
          <w:rFonts w:cstheme="minorHAnsi"/>
          <w:sz w:val="20"/>
          <w:szCs w:val="20"/>
        </w:rPr>
        <w:t xml:space="preserve">i) </w:t>
      </w:r>
      <w:r w:rsidR="00225CA2" w:rsidRPr="002F6E6E">
        <w:rPr>
          <w:rFonts w:cstheme="minorHAnsi"/>
          <w:sz w:val="20"/>
          <w:szCs w:val="20"/>
          <w:lang w:val="es-ES" w:eastAsia="es-ES"/>
        </w:rPr>
        <w:t>Por el lado Este del vertedero s</w:t>
      </w:r>
      <w:r w:rsidR="005B30B1" w:rsidRPr="002F6E6E">
        <w:rPr>
          <w:rFonts w:cstheme="minorHAnsi"/>
          <w:sz w:val="20"/>
          <w:szCs w:val="20"/>
        </w:rPr>
        <w:t>e</w:t>
      </w:r>
      <w:r w:rsidR="00652C80" w:rsidRPr="002F6E6E">
        <w:rPr>
          <w:rFonts w:cstheme="minorHAnsi"/>
          <w:sz w:val="20"/>
          <w:szCs w:val="20"/>
          <w:lang w:val="es-ES" w:eastAsia="es-ES"/>
        </w:rPr>
        <w:t xml:space="preserve"> constata un cerco perimetral </w:t>
      </w:r>
      <w:r w:rsidR="00225CA2" w:rsidRPr="002F6E6E">
        <w:rPr>
          <w:rFonts w:cstheme="minorHAnsi"/>
          <w:sz w:val="20"/>
          <w:szCs w:val="20"/>
          <w:lang w:val="es-ES" w:eastAsia="es-ES"/>
        </w:rPr>
        <w:t xml:space="preserve">en mal estado, </w:t>
      </w:r>
      <w:r w:rsidR="00F17D20" w:rsidRPr="002F6E6E">
        <w:rPr>
          <w:rFonts w:cstheme="minorHAnsi"/>
          <w:sz w:val="20"/>
          <w:szCs w:val="20"/>
          <w:lang w:val="es-ES" w:eastAsia="es-ES"/>
        </w:rPr>
        <w:t>de</w:t>
      </w:r>
      <w:r w:rsidR="006D5D3F" w:rsidRPr="002F6E6E">
        <w:rPr>
          <w:rFonts w:cstheme="minorHAnsi"/>
          <w:sz w:val="20"/>
          <w:szCs w:val="20"/>
          <w:lang w:val="es-ES" w:eastAsia="es-ES"/>
        </w:rPr>
        <w:t>l</w:t>
      </w:r>
      <w:r w:rsidR="00F17D20" w:rsidRPr="002F6E6E">
        <w:rPr>
          <w:rFonts w:cstheme="minorHAnsi"/>
          <w:sz w:val="20"/>
          <w:szCs w:val="20"/>
          <w:lang w:val="es-ES" w:eastAsia="es-ES"/>
        </w:rPr>
        <w:t xml:space="preserve"> tipo alambrado con estacas de madera</w:t>
      </w:r>
      <w:r w:rsidR="00652C80" w:rsidRPr="002F6E6E">
        <w:rPr>
          <w:rFonts w:cstheme="minorHAnsi"/>
          <w:sz w:val="20"/>
          <w:szCs w:val="20"/>
          <w:lang w:val="es-ES" w:eastAsia="es-ES"/>
        </w:rPr>
        <w:t xml:space="preserve"> </w:t>
      </w:r>
      <w:r w:rsidR="00225CA2" w:rsidRPr="002F6E6E">
        <w:rPr>
          <w:rFonts w:cstheme="minorHAnsi"/>
          <w:sz w:val="20"/>
          <w:szCs w:val="20"/>
          <w:lang w:val="es-ES" w:eastAsia="es-ES"/>
        </w:rPr>
        <w:t xml:space="preserve">y </w:t>
      </w:r>
      <w:r w:rsidR="00B05BC5" w:rsidRPr="002F6E6E">
        <w:rPr>
          <w:rFonts w:cstheme="minorHAnsi"/>
          <w:sz w:val="20"/>
          <w:szCs w:val="20"/>
          <w:lang w:val="es-ES" w:eastAsia="es-ES"/>
        </w:rPr>
        <w:t>en</w:t>
      </w:r>
      <w:r w:rsidR="00652C80" w:rsidRPr="002F6E6E">
        <w:rPr>
          <w:rFonts w:cstheme="minorHAnsi"/>
          <w:sz w:val="20"/>
          <w:szCs w:val="20"/>
          <w:lang w:val="es-ES" w:eastAsia="es-ES"/>
        </w:rPr>
        <w:t xml:space="preserve"> algunos tramos </w:t>
      </w:r>
      <w:r w:rsidR="0025068F">
        <w:rPr>
          <w:rFonts w:cstheme="minorHAnsi"/>
          <w:sz w:val="20"/>
          <w:szCs w:val="20"/>
          <w:lang w:val="es-ES" w:eastAsia="es-ES"/>
        </w:rPr>
        <w:t>se presenta caído</w:t>
      </w:r>
      <w:r w:rsidR="00C27BEE">
        <w:rPr>
          <w:rFonts w:cstheme="minorHAnsi"/>
          <w:sz w:val="20"/>
          <w:szCs w:val="20"/>
          <w:lang w:val="es-ES" w:eastAsia="es-ES"/>
        </w:rPr>
        <w:t xml:space="preserve">; </w:t>
      </w:r>
      <w:proofErr w:type="spellStart"/>
      <w:r w:rsidR="00C27BEE">
        <w:rPr>
          <w:rFonts w:cstheme="minorHAnsi"/>
          <w:sz w:val="20"/>
          <w:szCs w:val="20"/>
          <w:lang w:val="es-ES" w:eastAsia="es-ES"/>
        </w:rPr>
        <w:t>ii</w:t>
      </w:r>
      <w:proofErr w:type="spellEnd"/>
      <w:r w:rsidR="00C27BEE">
        <w:rPr>
          <w:rFonts w:cstheme="minorHAnsi"/>
          <w:sz w:val="20"/>
          <w:szCs w:val="20"/>
          <w:lang w:val="es-ES" w:eastAsia="es-ES"/>
        </w:rPr>
        <w:t xml:space="preserve">) </w:t>
      </w:r>
      <w:r w:rsidR="00F17D20" w:rsidRPr="002F6E6E">
        <w:rPr>
          <w:rFonts w:cstheme="minorHAnsi"/>
          <w:sz w:val="20"/>
          <w:szCs w:val="20"/>
          <w:lang w:val="es-ES" w:eastAsia="es-ES"/>
        </w:rPr>
        <w:t xml:space="preserve">No es posible constatar las zanjas que conforman el sector del cierre progresivo, esto debido a que </w:t>
      </w:r>
      <w:r w:rsidR="001A5B10" w:rsidRPr="002F6E6E">
        <w:rPr>
          <w:rFonts w:cstheme="minorHAnsi"/>
          <w:sz w:val="20"/>
          <w:szCs w:val="20"/>
          <w:lang w:val="es-ES" w:eastAsia="es-ES"/>
        </w:rPr>
        <w:t xml:space="preserve">se encuentran </w:t>
      </w:r>
      <w:r w:rsidR="000B5B4C">
        <w:rPr>
          <w:rFonts w:cstheme="minorHAnsi"/>
          <w:sz w:val="20"/>
          <w:szCs w:val="20"/>
          <w:lang w:val="es-ES" w:eastAsia="es-ES"/>
        </w:rPr>
        <w:t>completas en su capacidad</w:t>
      </w:r>
      <w:r w:rsidR="000B5B4C" w:rsidRPr="002F6E6E">
        <w:rPr>
          <w:rFonts w:cstheme="minorHAnsi"/>
          <w:sz w:val="20"/>
          <w:szCs w:val="20"/>
          <w:lang w:val="es-ES" w:eastAsia="es-ES"/>
        </w:rPr>
        <w:t xml:space="preserve"> </w:t>
      </w:r>
      <w:r w:rsidR="001A5B10" w:rsidRPr="002F6E6E">
        <w:rPr>
          <w:rFonts w:cstheme="minorHAnsi"/>
          <w:sz w:val="20"/>
          <w:szCs w:val="20"/>
          <w:lang w:val="es-ES" w:eastAsia="es-ES"/>
        </w:rPr>
        <w:t xml:space="preserve">y además </w:t>
      </w:r>
      <w:r w:rsidR="00F17D20" w:rsidRPr="002F6E6E">
        <w:rPr>
          <w:rFonts w:cstheme="minorHAnsi"/>
          <w:sz w:val="20"/>
          <w:szCs w:val="20"/>
          <w:lang w:val="es-ES" w:eastAsia="es-ES"/>
        </w:rPr>
        <w:t xml:space="preserve">el </w:t>
      </w:r>
      <w:r w:rsidR="000B5B4C">
        <w:rPr>
          <w:rFonts w:cstheme="minorHAnsi"/>
          <w:sz w:val="20"/>
          <w:szCs w:val="20"/>
          <w:lang w:val="es-ES" w:eastAsia="es-ES"/>
        </w:rPr>
        <w:t>proyecto</w:t>
      </w:r>
      <w:r w:rsidR="000B5B4C" w:rsidRPr="002F6E6E">
        <w:rPr>
          <w:rFonts w:cstheme="minorHAnsi"/>
          <w:sz w:val="20"/>
          <w:szCs w:val="20"/>
          <w:lang w:val="es-ES" w:eastAsia="es-ES"/>
        </w:rPr>
        <w:t xml:space="preserve"> </w:t>
      </w:r>
      <w:r w:rsidR="00F17D20" w:rsidRPr="002F6E6E">
        <w:rPr>
          <w:rFonts w:cstheme="minorHAnsi"/>
          <w:sz w:val="20"/>
          <w:szCs w:val="20"/>
          <w:lang w:val="es-ES" w:eastAsia="es-ES"/>
        </w:rPr>
        <w:t>continu</w:t>
      </w:r>
      <w:r w:rsidR="00C27BEE">
        <w:rPr>
          <w:rFonts w:cstheme="minorHAnsi"/>
          <w:sz w:val="20"/>
          <w:szCs w:val="20"/>
          <w:lang w:val="es-ES" w:eastAsia="es-ES"/>
        </w:rPr>
        <w:t>a</w:t>
      </w:r>
      <w:r w:rsidR="00F17D20" w:rsidRPr="002F6E6E">
        <w:rPr>
          <w:rFonts w:cstheme="minorHAnsi"/>
          <w:sz w:val="20"/>
          <w:szCs w:val="20"/>
          <w:lang w:val="es-ES" w:eastAsia="es-ES"/>
        </w:rPr>
        <w:t xml:space="preserve"> </w:t>
      </w:r>
      <w:r w:rsidR="000B5B4C">
        <w:rPr>
          <w:rFonts w:cstheme="minorHAnsi"/>
          <w:sz w:val="20"/>
          <w:szCs w:val="20"/>
          <w:lang w:val="es-ES" w:eastAsia="es-ES"/>
        </w:rPr>
        <w:t>operando, aumentando su disposición</w:t>
      </w:r>
      <w:r w:rsidR="000B5B4C" w:rsidRPr="002F6E6E">
        <w:rPr>
          <w:rFonts w:cstheme="minorHAnsi"/>
          <w:sz w:val="20"/>
          <w:szCs w:val="20"/>
          <w:lang w:val="es-ES" w:eastAsia="es-ES"/>
        </w:rPr>
        <w:t xml:space="preserve"> </w:t>
      </w:r>
      <w:r w:rsidR="00F17D20" w:rsidRPr="002F6E6E">
        <w:rPr>
          <w:rFonts w:cstheme="minorHAnsi"/>
          <w:sz w:val="20"/>
          <w:szCs w:val="20"/>
          <w:lang w:val="es-ES" w:eastAsia="es-ES"/>
        </w:rPr>
        <w:t>en altura</w:t>
      </w:r>
      <w:r w:rsidR="00225CA2" w:rsidRPr="002F6E6E">
        <w:rPr>
          <w:rFonts w:cstheme="minorHAnsi"/>
          <w:sz w:val="20"/>
          <w:szCs w:val="20"/>
          <w:lang w:val="es-ES" w:eastAsia="es-ES"/>
        </w:rPr>
        <w:t xml:space="preserve">, </w:t>
      </w:r>
      <w:r w:rsidR="00F17D20" w:rsidRPr="002F6E6E">
        <w:rPr>
          <w:rFonts w:cstheme="minorHAnsi"/>
          <w:sz w:val="20"/>
          <w:szCs w:val="20"/>
          <w:lang w:val="es-ES" w:eastAsia="es-ES"/>
        </w:rPr>
        <w:t xml:space="preserve">en promedio 5 m sobre </w:t>
      </w:r>
      <w:r w:rsidR="00B05BC5" w:rsidRPr="002F6E6E">
        <w:rPr>
          <w:rFonts w:cstheme="minorHAnsi"/>
          <w:sz w:val="20"/>
          <w:szCs w:val="20"/>
          <w:lang w:val="es-ES" w:eastAsia="es-ES"/>
        </w:rPr>
        <w:t>d</w:t>
      </w:r>
      <w:r w:rsidR="00F17D20" w:rsidRPr="002F6E6E">
        <w:rPr>
          <w:rFonts w:cstheme="minorHAnsi"/>
          <w:sz w:val="20"/>
          <w:szCs w:val="20"/>
          <w:lang w:val="es-ES" w:eastAsia="es-ES"/>
        </w:rPr>
        <w:t xml:space="preserve">el nivel </w:t>
      </w:r>
      <w:r w:rsidR="00225CA2" w:rsidRPr="002F6E6E">
        <w:rPr>
          <w:rFonts w:cstheme="minorHAnsi"/>
          <w:sz w:val="20"/>
          <w:szCs w:val="20"/>
          <w:lang w:val="es-ES" w:eastAsia="es-ES"/>
        </w:rPr>
        <w:t>de la rasante</w:t>
      </w:r>
      <w:r w:rsidR="00B05BC5" w:rsidRPr="002F6E6E">
        <w:rPr>
          <w:rFonts w:cstheme="minorHAnsi"/>
          <w:sz w:val="20"/>
          <w:szCs w:val="20"/>
          <w:lang w:val="es-ES" w:eastAsia="es-ES"/>
        </w:rPr>
        <w:t xml:space="preserve"> de</w:t>
      </w:r>
      <w:r w:rsidR="00225CA2" w:rsidRPr="002F6E6E">
        <w:rPr>
          <w:rFonts w:cstheme="minorHAnsi"/>
          <w:sz w:val="20"/>
          <w:szCs w:val="20"/>
          <w:lang w:val="es-ES" w:eastAsia="es-ES"/>
        </w:rPr>
        <w:t xml:space="preserve"> </w:t>
      </w:r>
      <w:r w:rsidR="001A5B10" w:rsidRPr="002F6E6E">
        <w:rPr>
          <w:rFonts w:cstheme="minorHAnsi"/>
          <w:sz w:val="20"/>
          <w:szCs w:val="20"/>
          <w:lang w:val="es-ES" w:eastAsia="es-ES"/>
        </w:rPr>
        <w:t>las zanjas</w:t>
      </w:r>
      <w:r w:rsidR="00F17D20" w:rsidRPr="002F6E6E">
        <w:rPr>
          <w:rFonts w:cstheme="minorHAnsi"/>
          <w:sz w:val="20"/>
          <w:szCs w:val="20"/>
          <w:lang w:val="es-ES" w:eastAsia="es-ES"/>
        </w:rPr>
        <w:t xml:space="preserve">, motivo por el cual el </w:t>
      </w:r>
      <w:r w:rsidR="000B5B4C">
        <w:rPr>
          <w:rFonts w:cstheme="minorHAnsi"/>
          <w:sz w:val="20"/>
          <w:szCs w:val="20"/>
          <w:lang w:val="es-ES" w:eastAsia="es-ES"/>
        </w:rPr>
        <w:t>vertedero</w:t>
      </w:r>
      <w:r w:rsidR="00F17D20" w:rsidRPr="002F6E6E">
        <w:rPr>
          <w:rFonts w:cstheme="minorHAnsi"/>
          <w:sz w:val="20"/>
          <w:szCs w:val="20"/>
          <w:lang w:val="es-ES" w:eastAsia="es-ES"/>
        </w:rPr>
        <w:t xml:space="preserve"> ya </w:t>
      </w:r>
      <w:r w:rsidR="000B5B4C">
        <w:rPr>
          <w:rFonts w:cstheme="minorHAnsi"/>
          <w:sz w:val="20"/>
          <w:szCs w:val="20"/>
          <w:lang w:val="es-ES" w:eastAsia="es-ES"/>
        </w:rPr>
        <w:t>debió</w:t>
      </w:r>
      <w:r w:rsidR="000B5B4C" w:rsidRPr="002F6E6E">
        <w:rPr>
          <w:rFonts w:cstheme="minorHAnsi"/>
          <w:sz w:val="20"/>
          <w:szCs w:val="20"/>
          <w:lang w:val="es-ES" w:eastAsia="es-ES"/>
        </w:rPr>
        <w:t xml:space="preserve"> </w:t>
      </w:r>
      <w:r w:rsidR="00F17D20" w:rsidRPr="002F6E6E">
        <w:rPr>
          <w:rFonts w:cstheme="minorHAnsi"/>
          <w:sz w:val="20"/>
          <w:szCs w:val="20"/>
          <w:lang w:val="es-ES" w:eastAsia="es-ES"/>
        </w:rPr>
        <w:t xml:space="preserve">haber cerrado por </w:t>
      </w:r>
      <w:r w:rsidR="000B5B4C">
        <w:rPr>
          <w:rFonts w:cstheme="minorHAnsi"/>
          <w:sz w:val="20"/>
          <w:szCs w:val="20"/>
          <w:lang w:val="es-ES" w:eastAsia="es-ES"/>
        </w:rPr>
        <w:t>haber alcanzado la capacidad de disposición</w:t>
      </w:r>
      <w:r w:rsidR="000B5B4C" w:rsidRPr="002F6E6E">
        <w:rPr>
          <w:rFonts w:cstheme="minorHAnsi"/>
          <w:sz w:val="20"/>
          <w:szCs w:val="20"/>
          <w:lang w:val="es-ES" w:eastAsia="es-ES"/>
        </w:rPr>
        <w:t xml:space="preserve"> </w:t>
      </w:r>
      <w:r w:rsidR="00F17D20" w:rsidRPr="002F6E6E">
        <w:rPr>
          <w:rFonts w:cstheme="minorHAnsi"/>
          <w:sz w:val="20"/>
          <w:szCs w:val="20"/>
          <w:lang w:val="es-ES" w:eastAsia="es-ES"/>
        </w:rPr>
        <w:t xml:space="preserve">de residuos </w:t>
      </w:r>
      <w:r w:rsidR="00225CA2" w:rsidRPr="002F6E6E">
        <w:rPr>
          <w:rFonts w:cstheme="minorHAnsi"/>
          <w:sz w:val="20"/>
          <w:szCs w:val="20"/>
          <w:lang w:val="es-ES" w:eastAsia="es-ES"/>
        </w:rPr>
        <w:t xml:space="preserve">a </w:t>
      </w:r>
      <w:r w:rsidR="006D5D3F" w:rsidRPr="002F6E6E">
        <w:rPr>
          <w:rFonts w:cstheme="minorHAnsi"/>
          <w:sz w:val="20"/>
          <w:szCs w:val="20"/>
          <w:lang w:val="es-ES" w:eastAsia="es-ES"/>
        </w:rPr>
        <w:t>más</w:t>
      </w:r>
      <w:r w:rsidR="00225CA2" w:rsidRPr="002F6E6E">
        <w:rPr>
          <w:rFonts w:cstheme="minorHAnsi"/>
          <w:sz w:val="20"/>
          <w:szCs w:val="20"/>
          <w:lang w:val="es-ES" w:eastAsia="es-ES"/>
        </w:rPr>
        <w:t xml:space="preserve"> de 8 años iniciado este proyecto</w:t>
      </w:r>
      <w:r w:rsidR="00C27BEE">
        <w:rPr>
          <w:rFonts w:cstheme="minorHAnsi"/>
          <w:sz w:val="20"/>
          <w:szCs w:val="20"/>
          <w:lang w:val="es-ES" w:eastAsia="es-ES"/>
        </w:rPr>
        <w:t xml:space="preserve">; </w:t>
      </w:r>
      <w:proofErr w:type="spellStart"/>
      <w:r w:rsidR="00C27BEE">
        <w:rPr>
          <w:rFonts w:cstheme="minorHAnsi"/>
          <w:sz w:val="20"/>
          <w:szCs w:val="20"/>
          <w:lang w:val="es-ES" w:eastAsia="es-ES"/>
        </w:rPr>
        <w:t>iii</w:t>
      </w:r>
      <w:proofErr w:type="spellEnd"/>
      <w:r w:rsidR="00C27BEE">
        <w:rPr>
          <w:rFonts w:cstheme="minorHAnsi"/>
          <w:sz w:val="20"/>
          <w:szCs w:val="20"/>
          <w:lang w:val="es-ES" w:eastAsia="es-ES"/>
        </w:rPr>
        <w:t xml:space="preserve">) </w:t>
      </w:r>
      <w:r w:rsidR="000A3CDC" w:rsidRPr="002F6E6E">
        <w:rPr>
          <w:rFonts w:cstheme="minorHAnsi"/>
          <w:sz w:val="20"/>
          <w:szCs w:val="20"/>
          <w:lang w:val="es-ES" w:eastAsia="es-ES"/>
        </w:rPr>
        <w:t>N</w:t>
      </w:r>
      <w:r w:rsidR="00652C80" w:rsidRPr="002F6E6E">
        <w:rPr>
          <w:rFonts w:cstheme="minorHAnsi"/>
          <w:sz w:val="20"/>
          <w:szCs w:val="20"/>
          <w:lang w:val="es-ES" w:eastAsia="es-ES"/>
        </w:rPr>
        <w:t xml:space="preserve">o se constatan sistemas </w:t>
      </w:r>
      <w:r w:rsidR="001A5B10" w:rsidRPr="002F6E6E">
        <w:rPr>
          <w:rFonts w:cstheme="minorHAnsi"/>
          <w:sz w:val="20"/>
          <w:szCs w:val="20"/>
          <w:lang w:val="es-ES" w:eastAsia="es-ES"/>
        </w:rPr>
        <w:t xml:space="preserve">definidos </w:t>
      </w:r>
      <w:r w:rsidR="00652C80" w:rsidRPr="002F6E6E">
        <w:rPr>
          <w:rFonts w:cstheme="minorHAnsi"/>
          <w:sz w:val="20"/>
          <w:szCs w:val="20"/>
          <w:lang w:val="es-ES" w:eastAsia="es-ES"/>
        </w:rPr>
        <w:t xml:space="preserve">de conducción de aguas lluvias, </w:t>
      </w:r>
      <w:r w:rsidR="00650290" w:rsidRPr="002F6E6E">
        <w:rPr>
          <w:rFonts w:cstheme="minorHAnsi"/>
          <w:sz w:val="20"/>
          <w:szCs w:val="20"/>
          <w:lang w:val="es-ES" w:eastAsia="es-ES"/>
        </w:rPr>
        <w:t>principalmente en</w:t>
      </w:r>
      <w:r w:rsidR="00102F23" w:rsidRPr="002F6E6E">
        <w:rPr>
          <w:rFonts w:cstheme="minorHAnsi"/>
          <w:sz w:val="20"/>
          <w:szCs w:val="20"/>
          <w:lang w:val="es-ES" w:eastAsia="es-ES"/>
        </w:rPr>
        <w:t xml:space="preserve"> el área</w:t>
      </w:r>
      <w:r w:rsidR="00652C80" w:rsidRPr="002F6E6E">
        <w:rPr>
          <w:rFonts w:cstheme="minorHAnsi"/>
          <w:sz w:val="20"/>
          <w:szCs w:val="20"/>
          <w:lang w:val="es-ES" w:eastAsia="es-ES"/>
        </w:rPr>
        <w:t xml:space="preserve"> de cierre progresivo</w:t>
      </w:r>
      <w:r w:rsidR="00C27BEE">
        <w:rPr>
          <w:rFonts w:cstheme="minorHAnsi"/>
          <w:sz w:val="20"/>
          <w:szCs w:val="20"/>
          <w:lang w:val="es-ES" w:eastAsia="es-ES"/>
        </w:rPr>
        <w:t xml:space="preserve">; </w:t>
      </w:r>
      <w:proofErr w:type="spellStart"/>
      <w:r w:rsidR="00C27BEE">
        <w:rPr>
          <w:rFonts w:cstheme="minorHAnsi"/>
          <w:sz w:val="20"/>
          <w:szCs w:val="20"/>
          <w:lang w:val="es-ES" w:eastAsia="es-ES"/>
        </w:rPr>
        <w:t>iv</w:t>
      </w:r>
      <w:proofErr w:type="spellEnd"/>
      <w:r w:rsidR="00C27BEE">
        <w:rPr>
          <w:rFonts w:cstheme="minorHAnsi"/>
          <w:sz w:val="20"/>
          <w:szCs w:val="20"/>
          <w:lang w:val="es-ES" w:eastAsia="es-ES"/>
        </w:rPr>
        <w:t xml:space="preserve">) </w:t>
      </w:r>
      <w:r w:rsidR="000A3CDC" w:rsidRPr="002F6E6E">
        <w:rPr>
          <w:rFonts w:cstheme="minorHAnsi"/>
          <w:sz w:val="20"/>
          <w:szCs w:val="20"/>
          <w:lang w:val="es-ES" w:eastAsia="es-ES"/>
        </w:rPr>
        <w:t>S</w:t>
      </w:r>
      <w:r w:rsidR="009A2AAE" w:rsidRPr="002F6E6E">
        <w:rPr>
          <w:rFonts w:cstheme="minorHAnsi"/>
          <w:sz w:val="20"/>
          <w:szCs w:val="20"/>
          <w:lang w:val="es-ES" w:eastAsia="es-ES"/>
        </w:rPr>
        <w:t>e constata</w:t>
      </w:r>
      <w:r w:rsidR="00102F23" w:rsidRPr="002F6E6E">
        <w:rPr>
          <w:rFonts w:cstheme="minorHAnsi"/>
          <w:sz w:val="20"/>
          <w:szCs w:val="20"/>
          <w:lang w:val="es-ES" w:eastAsia="es-ES"/>
        </w:rPr>
        <w:t>n solo 4 ductos o chimeneas de biogás</w:t>
      </w:r>
      <w:r w:rsidR="009A2AAE" w:rsidRPr="002F6E6E">
        <w:rPr>
          <w:rFonts w:cstheme="minorHAnsi"/>
          <w:sz w:val="20"/>
          <w:szCs w:val="20"/>
          <w:lang w:val="es-ES" w:eastAsia="es-ES"/>
        </w:rPr>
        <w:t xml:space="preserve"> en el área de cierre progresivo</w:t>
      </w:r>
      <w:r w:rsidR="00213BF5" w:rsidRPr="002F6E6E">
        <w:rPr>
          <w:rFonts w:cstheme="minorHAnsi"/>
          <w:sz w:val="20"/>
          <w:szCs w:val="20"/>
          <w:lang w:val="es-ES" w:eastAsia="es-ES"/>
        </w:rPr>
        <w:t xml:space="preserve"> </w:t>
      </w:r>
      <w:r w:rsidR="009A2AAE" w:rsidRPr="002F6E6E">
        <w:rPr>
          <w:rFonts w:cstheme="minorHAnsi"/>
          <w:sz w:val="20"/>
          <w:szCs w:val="20"/>
          <w:lang w:val="es-ES" w:eastAsia="es-ES"/>
        </w:rPr>
        <w:t>de las 14 establecidas en el proyecto aprobado</w:t>
      </w:r>
      <w:r w:rsidR="000B5B4C">
        <w:rPr>
          <w:rFonts w:cstheme="minorHAnsi"/>
          <w:sz w:val="20"/>
          <w:szCs w:val="20"/>
          <w:lang w:val="es-ES" w:eastAsia="es-ES"/>
        </w:rPr>
        <w:t xml:space="preserve"> ambientalmente</w:t>
      </w:r>
      <w:r w:rsidR="00C27BEE">
        <w:rPr>
          <w:rFonts w:cstheme="minorHAnsi"/>
          <w:sz w:val="20"/>
          <w:szCs w:val="20"/>
          <w:lang w:val="es-ES" w:eastAsia="es-ES"/>
        </w:rPr>
        <w:t xml:space="preserve">; v) </w:t>
      </w:r>
      <w:r w:rsidR="000A3CDC" w:rsidRPr="002F6E6E">
        <w:rPr>
          <w:rFonts w:cstheme="minorHAnsi"/>
          <w:sz w:val="20"/>
          <w:szCs w:val="20"/>
          <w:lang w:val="es-ES" w:eastAsia="es-ES"/>
        </w:rPr>
        <w:t>S</w:t>
      </w:r>
      <w:r w:rsidR="009A2AAE" w:rsidRPr="002F6E6E">
        <w:rPr>
          <w:rFonts w:cstheme="minorHAnsi"/>
          <w:sz w:val="20"/>
          <w:szCs w:val="20"/>
          <w:lang w:val="es-ES" w:eastAsia="es-ES"/>
        </w:rPr>
        <w:t xml:space="preserve">e </w:t>
      </w:r>
      <w:r w:rsidR="009313BB" w:rsidRPr="002F6E6E">
        <w:rPr>
          <w:rFonts w:cstheme="minorHAnsi"/>
          <w:sz w:val="20"/>
          <w:szCs w:val="20"/>
          <w:lang w:val="es-ES" w:eastAsia="es-ES"/>
        </w:rPr>
        <w:t>constata</w:t>
      </w:r>
      <w:r w:rsidR="009A2AAE" w:rsidRPr="002F6E6E">
        <w:rPr>
          <w:rFonts w:cstheme="minorHAnsi"/>
          <w:sz w:val="20"/>
          <w:szCs w:val="20"/>
          <w:lang w:val="es-ES" w:eastAsia="es-ES"/>
        </w:rPr>
        <w:t xml:space="preserve"> que no existe ningún sistema para el control de lixiviados (geomembrana, estanques o pozos de acumulación y/o recirculació</w:t>
      </w:r>
      <w:r w:rsidR="002F6E6E">
        <w:rPr>
          <w:rFonts w:cstheme="minorHAnsi"/>
          <w:sz w:val="20"/>
          <w:szCs w:val="20"/>
          <w:lang w:val="es-ES" w:eastAsia="es-ES"/>
        </w:rPr>
        <w:t>n</w:t>
      </w:r>
      <w:r w:rsidR="00C27BEE">
        <w:rPr>
          <w:rFonts w:cstheme="minorHAnsi"/>
          <w:sz w:val="20"/>
          <w:szCs w:val="20"/>
          <w:lang w:val="es-ES" w:eastAsia="es-ES"/>
        </w:rPr>
        <w:t xml:space="preserve">; y vi) </w:t>
      </w:r>
      <w:r w:rsidR="002F6E6E">
        <w:rPr>
          <w:rFonts w:cstheme="minorHAnsi"/>
          <w:sz w:val="20"/>
          <w:szCs w:val="20"/>
          <w:lang w:val="es-ES" w:eastAsia="es-ES"/>
        </w:rPr>
        <w:t>S</w:t>
      </w:r>
      <w:r w:rsidR="009A2AAE" w:rsidRPr="002F6E6E">
        <w:rPr>
          <w:rFonts w:cstheme="minorHAnsi"/>
          <w:sz w:val="20"/>
          <w:szCs w:val="20"/>
          <w:lang w:val="es-ES" w:eastAsia="es-ES"/>
        </w:rPr>
        <w:t xml:space="preserve">e </w:t>
      </w:r>
      <w:r w:rsidRPr="002F6E6E">
        <w:rPr>
          <w:rFonts w:cstheme="minorHAnsi"/>
          <w:sz w:val="20"/>
          <w:szCs w:val="20"/>
        </w:rPr>
        <w:t>constat</w:t>
      </w:r>
      <w:r w:rsidR="00363C9C" w:rsidRPr="002F6E6E">
        <w:rPr>
          <w:rFonts w:cstheme="minorHAnsi"/>
          <w:sz w:val="20"/>
          <w:szCs w:val="20"/>
        </w:rPr>
        <w:t>an</w:t>
      </w:r>
      <w:r w:rsidRPr="002F6E6E">
        <w:rPr>
          <w:rFonts w:cstheme="minorHAnsi"/>
          <w:sz w:val="20"/>
          <w:szCs w:val="20"/>
        </w:rPr>
        <w:t xml:space="preserve"> residuos </w:t>
      </w:r>
      <w:r w:rsidR="00102F23" w:rsidRPr="002F6E6E">
        <w:rPr>
          <w:rFonts w:cstheme="minorHAnsi"/>
          <w:sz w:val="20"/>
          <w:szCs w:val="20"/>
        </w:rPr>
        <w:t xml:space="preserve">sin cobertura diaria </w:t>
      </w:r>
      <w:r w:rsidR="00363C9C" w:rsidRPr="002F6E6E">
        <w:rPr>
          <w:rFonts w:cstheme="minorHAnsi"/>
          <w:sz w:val="20"/>
          <w:szCs w:val="20"/>
        </w:rPr>
        <w:t>en</w:t>
      </w:r>
      <w:r w:rsidR="009A2AAE" w:rsidRPr="002F6E6E">
        <w:rPr>
          <w:rFonts w:cstheme="minorHAnsi"/>
          <w:sz w:val="20"/>
          <w:szCs w:val="20"/>
        </w:rPr>
        <w:t xml:space="preserve"> </w:t>
      </w:r>
      <w:r w:rsidR="00363C9C" w:rsidRPr="002F6E6E">
        <w:rPr>
          <w:rFonts w:cstheme="minorHAnsi"/>
          <w:sz w:val="20"/>
          <w:szCs w:val="20"/>
        </w:rPr>
        <w:t xml:space="preserve">la superficie </w:t>
      </w:r>
      <w:r w:rsidR="00102F23" w:rsidRPr="002F6E6E">
        <w:rPr>
          <w:rFonts w:cstheme="minorHAnsi"/>
          <w:sz w:val="20"/>
          <w:szCs w:val="20"/>
        </w:rPr>
        <w:t>del frente de trabajo</w:t>
      </w:r>
      <w:r w:rsidR="00B05BC5" w:rsidRPr="002F6E6E">
        <w:rPr>
          <w:rFonts w:cstheme="minorHAnsi"/>
          <w:sz w:val="20"/>
          <w:szCs w:val="20"/>
        </w:rPr>
        <w:t xml:space="preserve"> actual.</w:t>
      </w:r>
    </w:p>
    <w:p w14:paraId="7F28E413" w14:textId="4E30DAAD" w:rsidR="00267D91" w:rsidRDefault="00267D91">
      <w:pPr>
        <w:rPr>
          <w:rFonts w:ascii="Calibri" w:eastAsia="Calibri" w:hAnsi="Calibri" w:cs="Calibri"/>
          <w:b/>
          <w:sz w:val="24"/>
          <w:szCs w:val="20"/>
        </w:rPr>
      </w:pPr>
      <w:bookmarkStart w:id="9" w:name="_Toc390777017"/>
      <w:bookmarkStart w:id="10" w:name="_Toc449085406"/>
    </w:p>
    <w:p w14:paraId="212D6D2F" w14:textId="77777777" w:rsidR="00C27BEE" w:rsidRDefault="00C27BEE">
      <w:pPr>
        <w:rPr>
          <w:rFonts w:ascii="Calibri" w:eastAsia="Calibri" w:hAnsi="Calibri" w:cs="Calibri"/>
          <w:b/>
          <w:sz w:val="24"/>
          <w:szCs w:val="20"/>
        </w:rPr>
      </w:pPr>
      <w:bookmarkStart w:id="11" w:name="_Toc10728043"/>
      <w:r>
        <w:br w:type="page"/>
      </w:r>
    </w:p>
    <w:p w14:paraId="5EC2B831" w14:textId="0A52AFC2" w:rsidR="00D42470" w:rsidRDefault="00D42470" w:rsidP="00987770">
      <w:pPr>
        <w:pStyle w:val="Ttulo1"/>
      </w:pPr>
      <w:r w:rsidRPr="00D42470">
        <w:lastRenderedPageBreak/>
        <w:t xml:space="preserve">IDENTIFICACIÓN </w:t>
      </w:r>
      <w:bookmarkEnd w:id="9"/>
      <w:r w:rsidRPr="00D42470">
        <w:t>DE LA UNIDAD FISCALIZABLE</w:t>
      </w:r>
      <w:bookmarkEnd w:id="10"/>
      <w:bookmarkEnd w:id="11"/>
    </w:p>
    <w:p w14:paraId="6F21236A" w14:textId="77777777" w:rsidR="0007552A" w:rsidRPr="0007552A" w:rsidRDefault="0007552A" w:rsidP="00987770">
      <w:pPr>
        <w:pStyle w:val="Ttulo1"/>
        <w:numPr>
          <w:ilvl w:val="0"/>
          <w:numId w:val="0"/>
        </w:numPr>
        <w:ind w:left="718"/>
      </w:pPr>
    </w:p>
    <w:p w14:paraId="65587DC3" w14:textId="77777777" w:rsidR="00D42470" w:rsidRDefault="00D42470" w:rsidP="00987770">
      <w:pPr>
        <w:pStyle w:val="Ttulo2"/>
      </w:pPr>
      <w:bookmarkStart w:id="12" w:name="_Toc449085407"/>
      <w:bookmarkStart w:id="13" w:name="_Toc449106081"/>
      <w:bookmarkStart w:id="14" w:name="_Toc10619019"/>
      <w:bookmarkStart w:id="15" w:name="_Toc10728044"/>
      <w:r w:rsidRPr="00D42470">
        <w:t>Antecedentes Generales</w:t>
      </w:r>
      <w:bookmarkEnd w:id="12"/>
      <w:bookmarkEnd w:id="13"/>
      <w:bookmarkEnd w:id="14"/>
      <w:bookmarkEnd w:id="15"/>
    </w:p>
    <w:p w14:paraId="0EDD7D2E" w14:textId="77777777" w:rsidR="00965787" w:rsidRPr="00965787" w:rsidRDefault="00965787" w:rsidP="0096578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965787" w14:paraId="2D7C7739"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18114B" w14:textId="77777777" w:rsidR="00E55815" w:rsidRPr="00965787" w:rsidRDefault="00E55815" w:rsidP="00965787">
            <w:pPr>
              <w:spacing w:after="0" w:line="240" w:lineRule="auto"/>
              <w:jc w:val="both"/>
              <w:rPr>
                <w:rFonts w:ascii="Calibri" w:eastAsia="Calibri" w:hAnsi="Calibri" w:cs="Calibri"/>
                <w:sz w:val="20"/>
                <w:szCs w:val="20"/>
              </w:rPr>
            </w:pPr>
            <w:r w:rsidRPr="00965787">
              <w:rPr>
                <w:rFonts w:ascii="Calibri" w:eastAsia="Calibri" w:hAnsi="Calibri" w:cs="Calibri"/>
                <w:b/>
                <w:sz w:val="20"/>
                <w:szCs w:val="20"/>
              </w:rPr>
              <w:t>Identificación de la Unidad Fiscalizable:</w:t>
            </w:r>
            <w:r w:rsidRPr="00965787">
              <w:rPr>
                <w:rFonts w:ascii="Calibri" w:eastAsia="Calibri" w:hAnsi="Calibri" w:cs="Calibri"/>
                <w:sz w:val="20"/>
                <w:szCs w:val="20"/>
              </w:rPr>
              <w:t xml:space="preserve"> </w:t>
            </w:r>
          </w:p>
          <w:p w14:paraId="505C644E" w14:textId="77777777" w:rsidR="00E55815" w:rsidRPr="00965787" w:rsidRDefault="00781FE0" w:rsidP="00965787">
            <w:pPr>
              <w:spacing w:after="0" w:line="240" w:lineRule="auto"/>
              <w:jc w:val="both"/>
              <w:rPr>
                <w:rFonts w:ascii="Calibri" w:eastAsia="Calibri" w:hAnsi="Calibri" w:cs="Calibri"/>
                <w:b/>
                <w:sz w:val="20"/>
                <w:szCs w:val="20"/>
              </w:rPr>
            </w:pPr>
            <w:r w:rsidRPr="00965787">
              <w:rPr>
                <w:rFonts w:ascii="Calibri" w:eastAsia="Calibri" w:hAnsi="Calibri" w:cs="Calibri"/>
                <w:sz w:val="20"/>
                <w:szCs w:val="20"/>
              </w:rPr>
              <w:t>CIERRE VERTEDERO GORBEA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380DA0F" w14:textId="77777777" w:rsidR="00E55815" w:rsidRPr="00965787" w:rsidRDefault="00E55815" w:rsidP="00965787">
            <w:pPr>
              <w:spacing w:after="0" w:line="240" w:lineRule="auto"/>
              <w:jc w:val="both"/>
              <w:rPr>
                <w:rFonts w:ascii="Calibri" w:eastAsia="Calibri" w:hAnsi="Calibri" w:cs="Calibri"/>
                <w:b/>
                <w:sz w:val="20"/>
                <w:szCs w:val="20"/>
                <w:lang w:eastAsia="es-ES"/>
              </w:rPr>
            </w:pPr>
            <w:r w:rsidRPr="00965787">
              <w:rPr>
                <w:rFonts w:ascii="Calibri" w:eastAsia="Calibri" w:hAnsi="Calibri" w:cs="Calibri"/>
                <w:b/>
                <w:sz w:val="20"/>
                <w:szCs w:val="20"/>
                <w:lang w:eastAsia="es-ES"/>
              </w:rPr>
              <w:t>Estado operacional de la Unidad Fiscalizable:</w:t>
            </w:r>
          </w:p>
          <w:p w14:paraId="013A1D23" w14:textId="77777777" w:rsidR="00781FE0" w:rsidRPr="00965787" w:rsidRDefault="00781FE0" w:rsidP="00965787">
            <w:pPr>
              <w:spacing w:after="0" w:line="240" w:lineRule="auto"/>
              <w:jc w:val="both"/>
              <w:rPr>
                <w:rFonts w:ascii="Calibri" w:eastAsia="Calibri" w:hAnsi="Calibri" w:cs="Calibri"/>
                <w:bCs/>
                <w:sz w:val="20"/>
                <w:szCs w:val="20"/>
                <w:lang w:eastAsia="es-ES"/>
              </w:rPr>
            </w:pPr>
            <w:r w:rsidRPr="00965787">
              <w:rPr>
                <w:rFonts w:ascii="Calibri" w:eastAsia="Calibri" w:hAnsi="Calibri" w:cs="Calibri"/>
                <w:bCs/>
                <w:sz w:val="20"/>
                <w:szCs w:val="20"/>
                <w:lang w:eastAsia="es-ES"/>
              </w:rPr>
              <w:t xml:space="preserve">Operación </w:t>
            </w:r>
          </w:p>
        </w:tc>
      </w:tr>
      <w:tr w:rsidR="00D42470" w:rsidRPr="00965787" w14:paraId="4D7A8A42"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F67F55" w14:textId="77777777" w:rsidR="00D42470" w:rsidRPr="00965787" w:rsidRDefault="00D42470" w:rsidP="00965787">
            <w:pPr>
              <w:spacing w:after="0" w:line="240" w:lineRule="auto"/>
              <w:jc w:val="both"/>
              <w:rPr>
                <w:rFonts w:ascii="Calibri" w:eastAsia="Calibri" w:hAnsi="Calibri" w:cs="Calibri"/>
                <w:sz w:val="20"/>
                <w:szCs w:val="20"/>
              </w:rPr>
            </w:pPr>
            <w:r w:rsidRPr="00965787">
              <w:rPr>
                <w:rFonts w:ascii="Calibri" w:eastAsia="Calibri" w:hAnsi="Calibri" w:cs="Calibri"/>
                <w:b/>
                <w:sz w:val="20"/>
                <w:szCs w:val="20"/>
              </w:rPr>
              <w:t>Región:</w:t>
            </w:r>
            <w:r w:rsidRPr="00965787">
              <w:rPr>
                <w:rFonts w:ascii="Calibri" w:eastAsia="Calibri" w:hAnsi="Calibri" w:cs="Calibri"/>
                <w:sz w:val="20"/>
                <w:szCs w:val="20"/>
              </w:rPr>
              <w:t xml:space="preserve"> </w:t>
            </w:r>
          </w:p>
          <w:p w14:paraId="7D7F92A4" w14:textId="77777777" w:rsidR="00781FE0" w:rsidRPr="00965787" w:rsidRDefault="00781FE0" w:rsidP="00965787">
            <w:pPr>
              <w:spacing w:after="0" w:line="240" w:lineRule="auto"/>
              <w:jc w:val="both"/>
              <w:rPr>
                <w:rFonts w:ascii="Calibri" w:eastAsia="Calibri" w:hAnsi="Calibri" w:cs="Calibri"/>
                <w:bCs/>
                <w:sz w:val="20"/>
                <w:szCs w:val="20"/>
              </w:rPr>
            </w:pPr>
            <w:r w:rsidRPr="00965787">
              <w:rPr>
                <w:rFonts w:ascii="Calibri" w:eastAsia="Calibri" w:hAnsi="Calibri" w:cs="Calibri"/>
                <w:bCs/>
                <w:sz w:val="20"/>
                <w:szCs w:val="20"/>
              </w:rPr>
              <w:t>La Araucanía</w:t>
            </w:r>
          </w:p>
        </w:tc>
        <w:tc>
          <w:tcPr>
            <w:tcW w:w="2296" w:type="pct"/>
            <w:vMerge w:val="restart"/>
            <w:tcBorders>
              <w:top w:val="single" w:sz="4" w:space="0" w:color="auto"/>
              <w:left w:val="single" w:sz="4" w:space="0" w:color="auto"/>
              <w:right w:val="single" w:sz="4" w:space="0" w:color="auto"/>
            </w:tcBorders>
            <w:shd w:val="clear" w:color="auto" w:fill="FFFFFF"/>
            <w:hideMark/>
          </w:tcPr>
          <w:p w14:paraId="22298CF6" w14:textId="77777777" w:rsidR="00D42470" w:rsidRPr="00965787" w:rsidRDefault="00D42470" w:rsidP="00965787">
            <w:pPr>
              <w:spacing w:after="0" w:line="276" w:lineRule="auto"/>
              <w:ind w:left="46"/>
              <w:jc w:val="both"/>
              <w:rPr>
                <w:rFonts w:ascii="Calibri" w:eastAsia="Calibri" w:hAnsi="Calibri" w:cs="Calibri"/>
                <w:sz w:val="20"/>
                <w:szCs w:val="20"/>
              </w:rPr>
            </w:pPr>
            <w:r w:rsidRPr="00965787">
              <w:rPr>
                <w:rFonts w:ascii="Calibri" w:eastAsia="Calibri" w:hAnsi="Calibri" w:cs="Calibri"/>
                <w:b/>
                <w:sz w:val="20"/>
                <w:szCs w:val="20"/>
              </w:rPr>
              <w:t>Ubicación específica de la unidad fiscalizable:</w:t>
            </w:r>
            <w:r w:rsidRPr="00965787">
              <w:rPr>
                <w:rFonts w:ascii="Calibri" w:eastAsia="Calibri" w:hAnsi="Calibri" w:cs="Calibri"/>
                <w:sz w:val="20"/>
                <w:szCs w:val="20"/>
              </w:rPr>
              <w:t xml:space="preserve"> </w:t>
            </w:r>
          </w:p>
          <w:p w14:paraId="2F11807A" w14:textId="77777777" w:rsidR="00904E1B" w:rsidRPr="00965787" w:rsidRDefault="00904E1B" w:rsidP="00965787">
            <w:pPr>
              <w:spacing w:after="0" w:line="276" w:lineRule="auto"/>
              <w:ind w:left="46"/>
              <w:jc w:val="both"/>
              <w:rPr>
                <w:rFonts w:ascii="Calibri" w:eastAsia="Calibri" w:hAnsi="Calibri" w:cs="Calibri"/>
                <w:sz w:val="20"/>
                <w:szCs w:val="20"/>
              </w:rPr>
            </w:pPr>
            <w:r w:rsidRPr="00965787">
              <w:rPr>
                <w:rFonts w:ascii="Calibri" w:eastAsia="Calibri" w:hAnsi="Calibri" w:cs="Calibri"/>
                <w:sz w:val="20"/>
                <w:szCs w:val="20"/>
              </w:rPr>
              <w:t xml:space="preserve">Km 10, camino Gorbea – Galpones, Pitrufquén. </w:t>
            </w:r>
          </w:p>
        </w:tc>
      </w:tr>
      <w:tr w:rsidR="00D42470" w:rsidRPr="00965787" w14:paraId="27EA9234"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16D9D2" w14:textId="77777777" w:rsidR="00D42470" w:rsidRPr="00965787" w:rsidRDefault="00D42470" w:rsidP="00965787">
            <w:pPr>
              <w:spacing w:after="0" w:line="240" w:lineRule="auto"/>
              <w:jc w:val="both"/>
              <w:rPr>
                <w:rFonts w:ascii="Calibri" w:eastAsia="Calibri" w:hAnsi="Calibri" w:cs="Calibri"/>
                <w:sz w:val="20"/>
                <w:szCs w:val="20"/>
              </w:rPr>
            </w:pPr>
            <w:r w:rsidRPr="00965787">
              <w:rPr>
                <w:rFonts w:ascii="Calibri" w:eastAsia="Calibri" w:hAnsi="Calibri" w:cs="Calibri"/>
                <w:b/>
                <w:sz w:val="20"/>
                <w:szCs w:val="20"/>
              </w:rPr>
              <w:t>Provincia:</w:t>
            </w:r>
            <w:r w:rsidRPr="00965787">
              <w:rPr>
                <w:rFonts w:ascii="Calibri" w:eastAsia="Calibri" w:hAnsi="Calibri" w:cs="Calibri"/>
                <w:sz w:val="20"/>
                <w:szCs w:val="20"/>
              </w:rPr>
              <w:t xml:space="preserve"> </w:t>
            </w:r>
          </w:p>
          <w:p w14:paraId="14AF30F2" w14:textId="77777777" w:rsidR="00781FE0" w:rsidRPr="00965787" w:rsidRDefault="00781FE0" w:rsidP="00965787">
            <w:pPr>
              <w:spacing w:after="0" w:line="240" w:lineRule="auto"/>
              <w:jc w:val="both"/>
              <w:rPr>
                <w:rFonts w:ascii="Calibri" w:eastAsia="Calibri" w:hAnsi="Calibri" w:cs="Calibri"/>
                <w:sz w:val="20"/>
                <w:szCs w:val="20"/>
              </w:rPr>
            </w:pPr>
            <w:r w:rsidRPr="00965787">
              <w:rPr>
                <w:rFonts w:ascii="Calibri" w:eastAsia="Calibri" w:hAnsi="Calibri" w:cs="Calibri"/>
                <w:sz w:val="20"/>
                <w:szCs w:val="20"/>
              </w:rPr>
              <w:t>Cautín</w:t>
            </w:r>
          </w:p>
        </w:tc>
        <w:tc>
          <w:tcPr>
            <w:tcW w:w="2296" w:type="pct"/>
            <w:vMerge/>
            <w:tcBorders>
              <w:left w:val="single" w:sz="4" w:space="0" w:color="auto"/>
              <w:right w:val="single" w:sz="4" w:space="0" w:color="auto"/>
            </w:tcBorders>
            <w:shd w:val="clear" w:color="auto" w:fill="FFFFFF"/>
          </w:tcPr>
          <w:p w14:paraId="1FF57DDF" w14:textId="77777777" w:rsidR="00D42470" w:rsidRPr="00965787" w:rsidRDefault="00D42470" w:rsidP="00965787">
            <w:pPr>
              <w:spacing w:after="0" w:line="240" w:lineRule="auto"/>
              <w:ind w:left="188"/>
              <w:jc w:val="both"/>
              <w:rPr>
                <w:rFonts w:ascii="Calibri" w:eastAsia="Calibri" w:hAnsi="Calibri" w:cs="Calibri"/>
                <w:b/>
                <w:sz w:val="20"/>
                <w:szCs w:val="20"/>
              </w:rPr>
            </w:pPr>
          </w:p>
        </w:tc>
      </w:tr>
      <w:tr w:rsidR="00D42470" w:rsidRPr="00965787" w14:paraId="2D488497"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F7A596"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Comuna:</w:t>
            </w:r>
            <w:r w:rsidRPr="00965787">
              <w:rPr>
                <w:rFonts w:ascii="Calibri" w:eastAsia="Calibri" w:hAnsi="Calibri" w:cs="Calibri"/>
                <w:sz w:val="20"/>
                <w:szCs w:val="20"/>
              </w:rPr>
              <w:t xml:space="preserve"> </w:t>
            </w:r>
          </w:p>
          <w:p w14:paraId="73985D61" w14:textId="77777777" w:rsidR="00781FE0" w:rsidRPr="00965787" w:rsidRDefault="00781FE0" w:rsidP="00965787">
            <w:pPr>
              <w:spacing w:after="0" w:line="276" w:lineRule="auto"/>
              <w:jc w:val="both"/>
              <w:rPr>
                <w:rFonts w:ascii="Calibri" w:eastAsia="Calibri" w:hAnsi="Calibri" w:cs="Calibri"/>
                <w:sz w:val="20"/>
                <w:szCs w:val="20"/>
              </w:rPr>
            </w:pPr>
            <w:r w:rsidRPr="00965787">
              <w:rPr>
                <w:rFonts w:ascii="Calibri" w:eastAsia="Calibri" w:hAnsi="Calibri" w:cs="Calibri"/>
                <w:sz w:val="20"/>
                <w:szCs w:val="20"/>
              </w:rPr>
              <w:t>Pitrufquén</w:t>
            </w:r>
          </w:p>
        </w:tc>
        <w:tc>
          <w:tcPr>
            <w:tcW w:w="2296" w:type="pct"/>
            <w:vMerge/>
            <w:tcBorders>
              <w:left w:val="single" w:sz="4" w:space="0" w:color="auto"/>
              <w:bottom w:val="single" w:sz="4" w:space="0" w:color="auto"/>
              <w:right w:val="single" w:sz="4" w:space="0" w:color="auto"/>
            </w:tcBorders>
            <w:shd w:val="clear" w:color="auto" w:fill="FFFFFF"/>
          </w:tcPr>
          <w:p w14:paraId="3743560A" w14:textId="77777777" w:rsidR="00D42470" w:rsidRPr="00965787" w:rsidRDefault="00D42470" w:rsidP="00965787">
            <w:pPr>
              <w:spacing w:after="0" w:line="240" w:lineRule="auto"/>
              <w:ind w:left="188"/>
              <w:jc w:val="both"/>
              <w:rPr>
                <w:rFonts w:ascii="Calibri" w:eastAsia="Calibri" w:hAnsi="Calibri" w:cs="Calibri"/>
                <w:b/>
                <w:sz w:val="20"/>
                <w:szCs w:val="20"/>
              </w:rPr>
            </w:pPr>
          </w:p>
        </w:tc>
      </w:tr>
      <w:tr w:rsidR="00D42470" w:rsidRPr="00965787" w14:paraId="01612F9B"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136F38"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Titular</w:t>
            </w:r>
            <w:r w:rsidR="002D3B77" w:rsidRPr="00965787">
              <w:rPr>
                <w:rFonts w:ascii="Calibri" w:eastAsia="Calibri" w:hAnsi="Calibri" w:cs="Calibri"/>
                <w:b/>
                <w:sz w:val="20"/>
                <w:szCs w:val="20"/>
              </w:rPr>
              <w:t>(es)</w:t>
            </w:r>
            <w:r w:rsidRPr="00965787">
              <w:rPr>
                <w:rFonts w:ascii="Calibri" w:eastAsia="Calibri" w:hAnsi="Calibri" w:cs="Calibri"/>
                <w:b/>
                <w:sz w:val="20"/>
                <w:szCs w:val="20"/>
              </w:rPr>
              <w:t xml:space="preserve"> de la unidad fiscalizable:</w:t>
            </w:r>
            <w:r w:rsidRPr="00965787">
              <w:rPr>
                <w:rFonts w:ascii="Calibri" w:eastAsia="Calibri" w:hAnsi="Calibri" w:cs="Calibri"/>
                <w:sz w:val="20"/>
                <w:szCs w:val="20"/>
              </w:rPr>
              <w:t xml:space="preserve"> </w:t>
            </w:r>
          </w:p>
          <w:p w14:paraId="4E9E936E" w14:textId="77777777" w:rsidR="00B43255" w:rsidRPr="00965787" w:rsidRDefault="00B43255" w:rsidP="00965787">
            <w:pPr>
              <w:spacing w:after="0" w:line="276" w:lineRule="auto"/>
              <w:jc w:val="both"/>
              <w:rPr>
                <w:rFonts w:ascii="Calibri" w:eastAsia="Calibri" w:hAnsi="Calibri" w:cs="Calibri"/>
                <w:sz w:val="20"/>
                <w:szCs w:val="20"/>
                <w:lang w:eastAsia="es-ES"/>
              </w:rPr>
            </w:pPr>
            <w:r w:rsidRPr="00965787">
              <w:rPr>
                <w:rFonts w:cstheme="minorHAnsi"/>
                <w:sz w:val="20"/>
                <w:szCs w:val="20"/>
                <w:lang w:val="es-ES" w:eastAsia="es-ES"/>
              </w:rPr>
              <w:t>Municipalidad de Gorbea.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8AC5DE"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RUT o RUN:</w:t>
            </w:r>
            <w:r w:rsidRPr="00965787">
              <w:rPr>
                <w:rFonts w:ascii="Calibri" w:eastAsia="Calibri" w:hAnsi="Calibri" w:cs="Calibri"/>
                <w:sz w:val="20"/>
                <w:szCs w:val="20"/>
              </w:rPr>
              <w:t xml:space="preserve"> </w:t>
            </w:r>
          </w:p>
          <w:p w14:paraId="4AD5A67F" w14:textId="77777777" w:rsidR="00B43255" w:rsidRPr="00965787" w:rsidRDefault="00B43255" w:rsidP="00965787">
            <w:pPr>
              <w:spacing w:after="0" w:line="276" w:lineRule="auto"/>
              <w:jc w:val="both"/>
              <w:rPr>
                <w:rFonts w:ascii="Calibri" w:eastAsia="Calibri" w:hAnsi="Calibri" w:cs="Calibri"/>
                <w:sz w:val="20"/>
                <w:szCs w:val="20"/>
                <w:lang w:val="es-ES" w:eastAsia="es-ES"/>
              </w:rPr>
            </w:pPr>
            <w:r w:rsidRPr="00965787">
              <w:rPr>
                <w:rFonts w:ascii="Calibri" w:eastAsia="Calibri" w:hAnsi="Calibri" w:cs="Calibri"/>
                <w:sz w:val="20"/>
                <w:szCs w:val="20"/>
                <w:lang w:val="es-ES" w:eastAsia="es-ES"/>
              </w:rPr>
              <w:t>69.191.200-0</w:t>
            </w:r>
          </w:p>
        </w:tc>
      </w:tr>
      <w:tr w:rsidR="00D42470" w:rsidRPr="00965787" w14:paraId="4EB6272C"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6BFC24"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Domicilio titular</w:t>
            </w:r>
            <w:r w:rsidR="002D3B77" w:rsidRPr="00965787">
              <w:rPr>
                <w:rFonts w:ascii="Calibri" w:eastAsia="Calibri" w:hAnsi="Calibri" w:cs="Calibri"/>
                <w:b/>
                <w:sz w:val="20"/>
                <w:szCs w:val="20"/>
              </w:rPr>
              <w:t>(es)</w:t>
            </w:r>
            <w:r w:rsidRPr="00965787">
              <w:rPr>
                <w:rFonts w:ascii="Calibri" w:eastAsia="Calibri" w:hAnsi="Calibri" w:cs="Calibri"/>
                <w:b/>
                <w:sz w:val="20"/>
                <w:szCs w:val="20"/>
              </w:rPr>
              <w:t>:</w:t>
            </w:r>
            <w:r w:rsidRPr="00965787">
              <w:rPr>
                <w:rFonts w:ascii="Calibri" w:eastAsia="Calibri" w:hAnsi="Calibri" w:cs="Calibri"/>
                <w:sz w:val="20"/>
                <w:szCs w:val="20"/>
              </w:rPr>
              <w:t xml:space="preserve"> </w:t>
            </w:r>
          </w:p>
          <w:p w14:paraId="31B4B8B6" w14:textId="77777777" w:rsidR="00B43255" w:rsidRPr="00965787" w:rsidRDefault="00B43255" w:rsidP="00965787">
            <w:pPr>
              <w:spacing w:after="0" w:line="276" w:lineRule="auto"/>
              <w:jc w:val="both"/>
              <w:rPr>
                <w:rFonts w:ascii="Calibri" w:eastAsia="Calibri" w:hAnsi="Calibri" w:cs="Calibri"/>
                <w:sz w:val="20"/>
                <w:szCs w:val="20"/>
              </w:rPr>
            </w:pPr>
            <w:r w:rsidRPr="00965787">
              <w:rPr>
                <w:rFonts w:ascii="Calibri" w:eastAsia="Calibri" w:hAnsi="Calibri" w:cs="Calibri"/>
                <w:sz w:val="20"/>
                <w:szCs w:val="20"/>
              </w:rPr>
              <w:t xml:space="preserve">O´Higgins </w:t>
            </w:r>
            <w:r w:rsidR="00D20243" w:rsidRPr="00965787">
              <w:rPr>
                <w:rFonts w:ascii="Calibri" w:eastAsia="Calibri" w:hAnsi="Calibri" w:cs="Calibri"/>
                <w:sz w:val="20"/>
                <w:szCs w:val="20"/>
              </w:rPr>
              <w:t>N°</w:t>
            </w:r>
            <w:r w:rsidR="00965787">
              <w:rPr>
                <w:rFonts w:ascii="Calibri" w:eastAsia="Calibri" w:hAnsi="Calibri" w:cs="Calibri"/>
                <w:sz w:val="20"/>
                <w:szCs w:val="20"/>
              </w:rPr>
              <w:t xml:space="preserve"> </w:t>
            </w:r>
            <w:r w:rsidRPr="00965787">
              <w:rPr>
                <w:rFonts w:ascii="Calibri" w:eastAsia="Calibri" w:hAnsi="Calibri" w:cs="Calibri"/>
                <w:sz w:val="20"/>
                <w:szCs w:val="20"/>
              </w:rPr>
              <w:t>298</w:t>
            </w:r>
            <w:r w:rsidR="00D20243" w:rsidRPr="00965787">
              <w:rPr>
                <w:rFonts w:ascii="Calibri" w:eastAsia="Calibri" w:hAnsi="Calibri" w:cs="Calibri"/>
                <w:sz w:val="20"/>
                <w:szCs w:val="20"/>
              </w:rPr>
              <w:t xml:space="preserve">, </w:t>
            </w:r>
            <w:r w:rsidRPr="00965787">
              <w:rPr>
                <w:rFonts w:ascii="Calibri" w:eastAsia="Calibri" w:hAnsi="Calibri" w:cs="Calibri"/>
                <w:sz w:val="20"/>
                <w:szCs w:val="20"/>
              </w:rPr>
              <w:t>Gorbea</w:t>
            </w:r>
            <w:r w:rsidR="00D20243" w:rsidRPr="00965787">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1EF5F8"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Correo electrónico:</w:t>
            </w:r>
            <w:r w:rsidRPr="00965787">
              <w:rPr>
                <w:rFonts w:ascii="Calibri" w:eastAsia="Calibri" w:hAnsi="Calibri" w:cs="Calibri"/>
                <w:sz w:val="20"/>
                <w:szCs w:val="20"/>
              </w:rPr>
              <w:t xml:space="preserve"> </w:t>
            </w:r>
          </w:p>
          <w:p w14:paraId="27CF171B" w14:textId="77777777" w:rsidR="00B43255" w:rsidRPr="00965787" w:rsidRDefault="001359D0" w:rsidP="00965787">
            <w:pPr>
              <w:spacing w:after="0" w:line="276" w:lineRule="auto"/>
              <w:jc w:val="both"/>
              <w:rPr>
                <w:rFonts w:ascii="Calibri" w:eastAsia="Calibri" w:hAnsi="Calibri" w:cs="Calibri"/>
                <w:sz w:val="20"/>
                <w:szCs w:val="20"/>
              </w:rPr>
            </w:pPr>
            <w:hyperlink r:id="rId12" w:history="1">
              <w:r w:rsidR="00B43255" w:rsidRPr="00965787">
                <w:rPr>
                  <w:rStyle w:val="Hipervnculo"/>
                  <w:rFonts w:ascii="Calibri" w:eastAsia="Calibri" w:hAnsi="Calibri" w:cs="Calibri"/>
                  <w:sz w:val="20"/>
                  <w:szCs w:val="20"/>
                </w:rPr>
                <w:t>alcalde@municipalidadgorbea.cl</w:t>
              </w:r>
            </w:hyperlink>
            <w:r w:rsidR="00B43255" w:rsidRPr="00965787">
              <w:rPr>
                <w:rFonts w:ascii="Calibri" w:eastAsia="Calibri" w:hAnsi="Calibri" w:cs="Calibri"/>
                <w:sz w:val="20"/>
                <w:szCs w:val="20"/>
              </w:rPr>
              <w:t xml:space="preserve"> </w:t>
            </w:r>
          </w:p>
        </w:tc>
      </w:tr>
      <w:tr w:rsidR="00D42470" w:rsidRPr="00965787" w14:paraId="6143D6C3"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D099DF3" w14:textId="77777777" w:rsidR="00D42470" w:rsidRPr="00965787" w:rsidRDefault="00D42470" w:rsidP="00965787">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FD3A63"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Teléfono:</w:t>
            </w:r>
            <w:r w:rsidRPr="00965787">
              <w:rPr>
                <w:rFonts w:ascii="Calibri" w:eastAsia="Calibri" w:hAnsi="Calibri" w:cs="Calibri"/>
                <w:sz w:val="20"/>
                <w:szCs w:val="20"/>
              </w:rPr>
              <w:t xml:space="preserve"> </w:t>
            </w:r>
          </w:p>
          <w:p w14:paraId="71B5A9E6" w14:textId="77777777" w:rsidR="00B43255" w:rsidRPr="00965787" w:rsidRDefault="00B43255" w:rsidP="00965787">
            <w:pPr>
              <w:spacing w:after="0" w:line="276" w:lineRule="auto"/>
              <w:jc w:val="both"/>
              <w:rPr>
                <w:rFonts w:ascii="Calibri" w:eastAsia="Calibri" w:hAnsi="Calibri" w:cs="Calibri"/>
                <w:sz w:val="20"/>
                <w:szCs w:val="20"/>
              </w:rPr>
            </w:pPr>
            <w:r w:rsidRPr="00965787">
              <w:rPr>
                <w:sz w:val="20"/>
                <w:szCs w:val="20"/>
              </w:rPr>
              <w:t xml:space="preserve">(+56 45) </w:t>
            </w:r>
            <w:r w:rsidRPr="00965787">
              <w:rPr>
                <w:rFonts w:cstheme="minorHAnsi"/>
                <w:sz w:val="20"/>
                <w:szCs w:val="20"/>
              </w:rPr>
              <w:t xml:space="preserve">201900 </w:t>
            </w:r>
          </w:p>
        </w:tc>
      </w:tr>
      <w:tr w:rsidR="00D42470" w:rsidRPr="00965787" w14:paraId="774833C1"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92DA93" w14:textId="77777777" w:rsidR="00D42470" w:rsidRPr="00965787" w:rsidRDefault="002D3B77"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Identificación</w:t>
            </w:r>
            <w:r w:rsidR="00D42470" w:rsidRPr="00965787">
              <w:rPr>
                <w:rFonts w:ascii="Calibri" w:eastAsia="Calibri" w:hAnsi="Calibri" w:cs="Calibri"/>
                <w:b/>
                <w:sz w:val="20"/>
                <w:szCs w:val="20"/>
              </w:rPr>
              <w:t xml:space="preserve"> representante</w:t>
            </w:r>
            <w:r w:rsidRPr="00965787">
              <w:rPr>
                <w:rFonts w:ascii="Calibri" w:eastAsia="Calibri" w:hAnsi="Calibri" w:cs="Calibri"/>
                <w:b/>
                <w:sz w:val="20"/>
                <w:szCs w:val="20"/>
              </w:rPr>
              <w:t>(s)</w:t>
            </w:r>
            <w:r w:rsidR="00D42470" w:rsidRPr="00965787">
              <w:rPr>
                <w:rFonts w:ascii="Calibri" w:eastAsia="Calibri" w:hAnsi="Calibri" w:cs="Calibri"/>
                <w:b/>
                <w:sz w:val="20"/>
                <w:szCs w:val="20"/>
              </w:rPr>
              <w:t xml:space="preserve"> legal</w:t>
            </w:r>
            <w:r w:rsidRPr="00965787">
              <w:rPr>
                <w:rFonts w:ascii="Calibri" w:eastAsia="Calibri" w:hAnsi="Calibri" w:cs="Calibri"/>
                <w:b/>
                <w:sz w:val="20"/>
                <w:szCs w:val="20"/>
              </w:rPr>
              <w:t>(es)</w:t>
            </w:r>
            <w:r w:rsidR="00D42470" w:rsidRPr="00965787">
              <w:rPr>
                <w:rFonts w:ascii="Calibri" w:eastAsia="Calibri" w:hAnsi="Calibri" w:cs="Calibri"/>
                <w:b/>
                <w:sz w:val="20"/>
                <w:szCs w:val="20"/>
              </w:rPr>
              <w:t>:</w:t>
            </w:r>
            <w:r w:rsidR="00D42470" w:rsidRPr="00965787">
              <w:rPr>
                <w:rFonts w:ascii="Calibri" w:eastAsia="Calibri" w:hAnsi="Calibri" w:cs="Calibri"/>
                <w:sz w:val="20"/>
                <w:szCs w:val="20"/>
              </w:rPr>
              <w:t xml:space="preserve"> </w:t>
            </w:r>
          </w:p>
          <w:p w14:paraId="56D7E3D0" w14:textId="77777777" w:rsidR="00B43255" w:rsidRPr="00965787" w:rsidRDefault="00B43255" w:rsidP="00965787">
            <w:pPr>
              <w:spacing w:after="0" w:line="276" w:lineRule="auto"/>
              <w:jc w:val="both"/>
              <w:rPr>
                <w:rFonts w:ascii="Calibri" w:eastAsia="Calibri" w:hAnsi="Calibri" w:cs="Calibri"/>
                <w:sz w:val="20"/>
                <w:szCs w:val="20"/>
              </w:rPr>
            </w:pPr>
            <w:r w:rsidRPr="00965787">
              <w:rPr>
                <w:sz w:val="20"/>
                <w:szCs w:val="20"/>
              </w:rPr>
              <w:t>Guido Siegmund González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4B7510"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RUT o RUN:</w:t>
            </w:r>
            <w:r w:rsidRPr="00965787">
              <w:rPr>
                <w:rFonts w:ascii="Calibri" w:eastAsia="Calibri" w:hAnsi="Calibri" w:cs="Calibri"/>
                <w:sz w:val="20"/>
                <w:szCs w:val="20"/>
              </w:rPr>
              <w:t xml:space="preserve"> </w:t>
            </w:r>
          </w:p>
          <w:p w14:paraId="70D6B0C4" w14:textId="59BC7863" w:rsidR="00B43255" w:rsidRPr="00965787" w:rsidRDefault="005B1D65" w:rsidP="00965787">
            <w:pPr>
              <w:spacing w:after="0" w:line="276" w:lineRule="auto"/>
              <w:jc w:val="both"/>
              <w:rPr>
                <w:rFonts w:ascii="Calibri" w:eastAsia="Calibri" w:hAnsi="Calibri" w:cs="Calibri"/>
                <w:sz w:val="20"/>
                <w:szCs w:val="20"/>
                <w:lang w:val="es-ES" w:eastAsia="es-ES"/>
              </w:rPr>
            </w:pPr>
            <w:r w:rsidRPr="005B1D65">
              <w:rPr>
                <w:rFonts w:ascii="Calibri" w:eastAsia="Calibri" w:hAnsi="Calibri" w:cs="Calibri"/>
                <w:sz w:val="20"/>
                <w:szCs w:val="20"/>
                <w:lang w:eastAsia="es-ES"/>
              </w:rPr>
              <w:t>6.645.300-6</w:t>
            </w:r>
          </w:p>
        </w:tc>
      </w:tr>
      <w:tr w:rsidR="00D42470" w:rsidRPr="00965787" w14:paraId="7B7566BF"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66A53"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Domicilio representante</w:t>
            </w:r>
            <w:r w:rsidR="002D3B77" w:rsidRPr="00965787">
              <w:rPr>
                <w:rFonts w:ascii="Calibri" w:eastAsia="Calibri" w:hAnsi="Calibri" w:cs="Calibri"/>
                <w:b/>
                <w:sz w:val="20"/>
                <w:szCs w:val="20"/>
              </w:rPr>
              <w:t>(s)</w:t>
            </w:r>
            <w:r w:rsidRPr="00965787">
              <w:rPr>
                <w:rFonts w:ascii="Calibri" w:eastAsia="Calibri" w:hAnsi="Calibri" w:cs="Calibri"/>
                <w:b/>
                <w:sz w:val="20"/>
                <w:szCs w:val="20"/>
              </w:rPr>
              <w:t xml:space="preserve"> legal</w:t>
            </w:r>
            <w:r w:rsidR="002D3B77" w:rsidRPr="00965787">
              <w:rPr>
                <w:rFonts w:ascii="Calibri" w:eastAsia="Calibri" w:hAnsi="Calibri" w:cs="Calibri"/>
                <w:b/>
                <w:sz w:val="20"/>
                <w:szCs w:val="20"/>
              </w:rPr>
              <w:t>(es)</w:t>
            </w:r>
            <w:r w:rsidRPr="00965787">
              <w:rPr>
                <w:rFonts w:ascii="Calibri" w:eastAsia="Calibri" w:hAnsi="Calibri" w:cs="Calibri"/>
                <w:b/>
                <w:sz w:val="20"/>
                <w:szCs w:val="20"/>
              </w:rPr>
              <w:t>:</w:t>
            </w:r>
            <w:r w:rsidRPr="00965787">
              <w:rPr>
                <w:rFonts w:ascii="Calibri" w:eastAsia="Calibri" w:hAnsi="Calibri" w:cs="Calibri"/>
                <w:sz w:val="20"/>
                <w:szCs w:val="20"/>
              </w:rPr>
              <w:t xml:space="preserve"> </w:t>
            </w:r>
          </w:p>
          <w:p w14:paraId="3359CBB1" w14:textId="77777777" w:rsidR="00B43255" w:rsidRPr="00965787" w:rsidRDefault="00B43255" w:rsidP="00965787">
            <w:pPr>
              <w:spacing w:after="0" w:line="276" w:lineRule="auto"/>
              <w:jc w:val="both"/>
              <w:rPr>
                <w:rFonts w:ascii="Calibri" w:eastAsia="Calibri" w:hAnsi="Calibri" w:cs="Calibri"/>
                <w:sz w:val="20"/>
                <w:szCs w:val="20"/>
                <w:lang w:val="es-ES" w:eastAsia="es-ES"/>
              </w:rPr>
            </w:pPr>
            <w:r w:rsidRPr="00965787">
              <w:rPr>
                <w:rFonts w:cstheme="minorHAnsi"/>
                <w:sz w:val="20"/>
                <w:szCs w:val="20"/>
              </w:rPr>
              <w:t>O’Higgins N° 298, Gorbea.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E82177"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Correo electrónico:</w:t>
            </w:r>
            <w:r w:rsidRPr="00965787">
              <w:rPr>
                <w:rFonts w:ascii="Calibri" w:eastAsia="Calibri" w:hAnsi="Calibri" w:cs="Calibri"/>
                <w:sz w:val="20"/>
                <w:szCs w:val="20"/>
              </w:rPr>
              <w:t xml:space="preserve"> </w:t>
            </w:r>
          </w:p>
          <w:p w14:paraId="625895BD" w14:textId="77777777" w:rsidR="00B43255" w:rsidRPr="00965787" w:rsidRDefault="001359D0" w:rsidP="00965787">
            <w:pPr>
              <w:spacing w:after="0" w:line="276" w:lineRule="auto"/>
              <w:jc w:val="both"/>
              <w:rPr>
                <w:rFonts w:ascii="Calibri" w:eastAsia="Calibri" w:hAnsi="Calibri" w:cs="Calibri"/>
                <w:sz w:val="20"/>
                <w:szCs w:val="20"/>
                <w:lang w:val="es-ES" w:eastAsia="es-ES"/>
              </w:rPr>
            </w:pPr>
            <w:hyperlink r:id="rId13" w:history="1">
              <w:r w:rsidR="00D20243" w:rsidRPr="00965787">
                <w:rPr>
                  <w:rStyle w:val="Hipervnculo"/>
                  <w:rFonts w:cs="Times New Roman"/>
                  <w:sz w:val="20"/>
                  <w:szCs w:val="20"/>
                </w:rPr>
                <w:t>alcalde@municipalidadgorbea.cl</w:t>
              </w:r>
            </w:hyperlink>
            <w:r w:rsidR="00D20243" w:rsidRPr="00965787">
              <w:rPr>
                <w:rFonts w:cs="Times New Roman"/>
                <w:color w:val="000000" w:themeColor="text1"/>
                <w:sz w:val="20"/>
                <w:szCs w:val="20"/>
              </w:rPr>
              <w:t xml:space="preserve"> </w:t>
            </w:r>
          </w:p>
        </w:tc>
      </w:tr>
      <w:tr w:rsidR="00D42470" w:rsidRPr="00965787" w14:paraId="35490171"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1F3AD96" w14:textId="77777777" w:rsidR="00D42470" w:rsidRPr="00965787" w:rsidRDefault="00D42470" w:rsidP="00965787">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574B9A" w14:textId="77777777" w:rsidR="00D42470" w:rsidRPr="00965787" w:rsidRDefault="00D42470" w:rsidP="00965787">
            <w:pPr>
              <w:spacing w:after="0" w:line="276" w:lineRule="auto"/>
              <w:jc w:val="both"/>
              <w:rPr>
                <w:rFonts w:ascii="Calibri" w:eastAsia="Calibri" w:hAnsi="Calibri" w:cs="Calibri"/>
                <w:sz w:val="20"/>
                <w:szCs w:val="20"/>
              </w:rPr>
            </w:pPr>
            <w:r w:rsidRPr="00965787">
              <w:rPr>
                <w:rFonts w:ascii="Calibri" w:eastAsia="Calibri" w:hAnsi="Calibri" w:cs="Calibri"/>
                <w:b/>
                <w:sz w:val="20"/>
                <w:szCs w:val="20"/>
              </w:rPr>
              <w:t>Teléfono:</w:t>
            </w:r>
            <w:r w:rsidRPr="00965787">
              <w:rPr>
                <w:rFonts w:ascii="Calibri" w:eastAsia="Calibri" w:hAnsi="Calibri" w:cs="Calibri"/>
                <w:sz w:val="20"/>
                <w:szCs w:val="20"/>
              </w:rPr>
              <w:t xml:space="preserve"> </w:t>
            </w:r>
          </w:p>
          <w:p w14:paraId="1BFC334E" w14:textId="77777777" w:rsidR="00B43255" w:rsidRPr="00965787" w:rsidRDefault="00B43255" w:rsidP="00965787">
            <w:pPr>
              <w:spacing w:after="0" w:line="276" w:lineRule="auto"/>
              <w:jc w:val="both"/>
              <w:rPr>
                <w:rFonts w:ascii="Calibri" w:eastAsia="Calibri" w:hAnsi="Calibri" w:cs="Calibri"/>
                <w:sz w:val="20"/>
                <w:szCs w:val="20"/>
                <w:lang w:val="es-ES" w:eastAsia="es-ES"/>
              </w:rPr>
            </w:pPr>
            <w:r w:rsidRPr="00965787">
              <w:rPr>
                <w:sz w:val="20"/>
                <w:szCs w:val="20"/>
              </w:rPr>
              <w:t xml:space="preserve">(+56 45) </w:t>
            </w:r>
            <w:r w:rsidRPr="00965787">
              <w:rPr>
                <w:rFonts w:cstheme="minorHAnsi"/>
                <w:sz w:val="20"/>
                <w:szCs w:val="20"/>
              </w:rPr>
              <w:t>201900</w:t>
            </w:r>
          </w:p>
        </w:tc>
      </w:tr>
    </w:tbl>
    <w:p w14:paraId="4CC9182D" w14:textId="77777777" w:rsidR="00D42470" w:rsidRPr="00D42470" w:rsidRDefault="00D42470" w:rsidP="00D42470">
      <w:pPr>
        <w:contextualSpacing/>
      </w:pPr>
    </w:p>
    <w:p w14:paraId="59B1652A" w14:textId="77777777" w:rsidR="00D42470" w:rsidRPr="00D42470" w:rsidRDefault="00D42470" w:rsidP="00D42470">
      <w:pPr>
        <w:contextualSpacing/>
      </w:pPr>
    </w:p>
    <w:p w14:paraId="0582EEE7" w14:textId="77777777" w:rsidR="00D42470" w:rsidRPr="00D42470" w:rsidRDefault="00D42470" w:rsidP="00D42470">
      <w:pPr>
        <w:jc w:val="center"/>
        <w:rPr>
          <w:rFonts w:ascii="Calibri" w:eastAsia="Calibri" w:hAnsi="Calibri" w:cs="Calibri"/>
          <w:sz w:val="28"/>
          <w:szCs w:val="32"/>
        </w:rPr>
      </w:pPr>
    </w:p>
    <w:p w14:paraId="0B13C3F3" w14:textId="77777777" w:rsidR="00D42470" w:rsidRPr="00D42470" w:rsidRDefault="00D42470" w:rsidP="00D42470">
      <w:pPr>
        <w:jc w:val="center"/>
        <w:rPr>
          <w:rFonts w:ascii="Calibri" w:eastAsia="Calibri" w:hAnsi="Calibri" w:cs="Calibri"/>
          <w:sz w:val="28"/>
          <w:szCs w:val="32"/>
        </w:rPr>
      </w:pPr>
    </w:p>
    <w:p w14:paraId="10510551" w14:textId="77777777" w:rsidR="00D42470" w:rsidRPr="00D42470" w:rsidRDefault="00D42470" w:rsidP="00D42470">
      <w:pPr>
        <w:jc w:val="center"/>
        <w:rPr>
          <w:rFonts w:ascii="Calibri" w:eastAsia="Calibri" w:hAnsi="Calibri" w:cs="Calibri"/>
          <w:sz w:val="28"/>
          <w:szCs w:val="32"/>
        </w:rPr>
      </w:pPr>
    </w:p>
    <w:p w14:paraId="0F45A535" w14:textId="77777777" w:rsidR="00D42470" w:rsidRPr="00D42470" w:rsidRDefault="00D42470" w:rsidP="00D42470">
      <w:pPr>
        <w:jc w:val="center"/>
        <w:rPr>
          <w:rFonts w:ascii="Calibri" w:eastAsia="Calibri" w:hAnsi="Calibri" w:cs="Calibri"/>
          <w:sz w:val="28"/>
          <w:szCs w:val="32"/>
        </w:rPr>
      </w:pPr>
    </w:p>
    <w:p w14:paraId="7DDF9F3E" w14:textId="77777777" w:rsidR="00D42470" w:rsidRPr="00D42470" w:rsidRDefault="00D42470" w:rsidP="00140219">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4106B9">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14:paraId="06ED082F" w14:textId="77777777" w:rsidR="00D42470" w:rsidRDefault="00D42470" w:rsidP="00EF1051">
      <w:pPr>
        <w:pStyle w:val="Ttulo2"/>
      </w:pPr>
      <w:bookmarkStart w:id="25" w:name="_Toc449085408"/>
      <w:bookmarkStart w:id="26" w:name="_Toc449106082"/>
      <w:bookmarkStart w:id="27" w:name="_Toc10619020"/>
      <w:bookmarkStart w:id="28" w:name="_Toc10728045"/>
      <w:r w:rsidRPr="00D42470">
        <w:lastRenderedPageBreak/>
        <w:t>Ubicación</w:t>
      </w:r>
      <w:bookmarkEnd w:id="16"/>
      <w:bookmarkEnd w:id="17"/>
      <w:bookmarkEnd w:id="18"/>
      <w:bookmarkEnd w:id="19"/>
      <w:bookmarkEnd w:id="20"/>
      <w:bookmarkEnd w:id="21"/>
      <w:r w:rsidRPr="00D42470">
        <w:t xml:space="preserve"> y Layout</w:t>
      </w:r>
      <w:bookmarkEnd w:id="22"/>
      <w:bookmarkEnd w:id="23"/>
      <w:bookmarkEnd w:id="24"/>
      <w:bookmarkEnd w:id="25"/>
      <w:bookmarkEnd w:id="26"/>
      <w:bookmarkEnd w:id="27"/>
      <w:bookmarkEnd w:id="28"/>
    </w:p>
    <w:p w14:paraId="4E5FB3E3" w14:textId="77777777" w:rsidR="00965787" w:rsidRPr="00965787" w:rsidRDefault="00965787" w:rsidP="00965787">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45706872"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4884E9E0"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9" w:name="_Toc352840382"/>
            <w:bookmarkStart w:id="30" w:name="_Toc352841442"/>
            <w:bookmarkStart w:id="31" w:name="_Toc352940732"/>
            <w:bookmarkStart w:id="32" w:name="_Toc353998108"/>
            <w:bookmarkStart w:id="33" w:name="_Toc353998181"/>
            <w:r w:rsidRPr="00D42470">
              <w:rPr>
                <w:rFonts w:ascii="Calibri" w:eastAsia="Calibri" w:hAnsi="Calibri" w:cs="Times New Roman"/>
                <w:b/>
              </w:rPr>
              <w:t xml:space="preserve">Figura 1. </w:t>
            </w:r>
            <w:bookmarkEnd w:id="29"/>
            <w:bookmarkEnd w:id="30"/>
            <w:r w:rsidR="001859C8" w:rsidRPr="001E2D91">
              <w:rPr>
                <w:sz w:val="20"/>
              </w:rPr>
              <w:t xml:space="preserve">Mapa de </w:t>
            </w:r>
            <w:r w:rsidR="001859C8">
              <w:rPr>
                <w:sz w:val="20"/>
              </w:rPr>
              <w:t>u</w:t>
            </w:r>
            <w:r w:rsidR="001859C8" w:rsidRPr="001E2D91">
              <w:rPr>
                <w:sz w:val="20"/>
              </w:rPr>
              <w:t xml:space="preserve">bicación </w:t>
            </w:r>
            <w:r w:rsidR="001859C8">
              <w:rPr>
                <w:sz w:val="20"/>
              </w:rPr>
              <w:t>l</w:t>
            </w:r>
            <w:r w:rsidR="001859C8" w:rsidRPr="001E2D91">
              <w:rPr>
                <w:sz w:val="20"/>
              </w:rPr>
              <w:t>ocal</w:t>
            </w:r>
            <w:r w:rsidR="001859C8">
              <w:rPr>
                <w:sz w:val="20"/>
              </w:rPr>
              <w:t xml:space="preserve"> del Vertedero Gorbea, comuna de Pitrufquén, Región de La Araucanía, Chile</w:t>
            </w:r>
            <w:r w:rsidR="001859C8" w:rsidRPr="001E2D91">
              <w:rPr>
                <w:sz w:val="20"/>
              </w:rPr>
              <w:t xml:space="preserve"> (Fuente: </w:t>
            </w:r>
            <w:r w:rsidR="00FB3B4E">
              <w:rPr>
                <w:sz w:val="20"/>
              </w:rPr>
              <w:t>Google Earth</w:t>
            </w:r>
            <w:r w:rsidR="001859C8" w:rsidRPr="001E2D91">
              <w:rPr>
                <w:sz w:val="20"/>
              </w:rPr>
              <w:t>, 201</w:t>
            </w:r>
            <w:r w:rsidR="00FB3B4E">
              <w:rPr>
                <w:sz w:val="20"/>
              </w:rPr>
              <w:t>9</w:t>
            </w:r>
            <w:r w:rsidR="001859C8" w:rsidRPr="001E2D91">
              <w:rPr>
                <w:sz w:val="20"/>
              </w:rPr>
              <w:t>).</w:t>
            </w:r>
            <w:bookmarkEnd w:id="31"/>
            <w:bookmarkEnd w:id="32"/>
            <w:bookmarkEnd w:id="33"/>
          </w:p>
          <w:p w14:paraId="2E0D0B1F" w14:textId="77777777" w:rsidR="00D42470" w:rsidRPr="00D42470" w:rsidRDefault="001859C8" w:rsidP="00D42470">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2B2F6907" wp14:editId="54DCF820">
                  <wp:extent cx="7816004" cy="4507230"/>
                  <wp:effectExtent l="19050" t="19050" r="13970" b="266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AppData\Local\Microsoft\Windows\Temporary Internet Files\Content.Word\6.jpg"/>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7836947" cy="4519307"/>
                          </a:xfrm>
                          <a:prstGeom prst="rect">
                            <a:avLst/>
                          </a:prstGeom>
                          <a:noFill/>
                          <a:ln>
                            <a:solidFill>
                              <a:schemeClr val="tx1"/>
                            </a:solidFill>
                          </a:ln>
                        </pic:spPr>
                      </pic:pic>
                    </a:graphicData>
                  </a:graphic>
                </wp:inline>
              </w:drawing>
            </w:r>
          </w:p>
        </w:tc>
      </w:tr>
      <w:tr w:rsidR="00D42470" w:rsidRPr="00D42470" w14:paraId="57565A1C" w14:textId="77777777" w:rsidTr="00556C92">
        <w:trPr>
          <w:trHeight w:val="229"/>
          <w:jc w:val="center"/>
        </w:trPr>
        <w:tc>
          <w:tcPr>
            <w:tcW w:w="1798" w:type="pct"/>
            <w:shd w:val="clear" w:color="auto" w:fill="FFFFFF"/>
            <w:tcMar>
              <w:top w:w="58" w:type="dxa"/>
              <w:left w:w="58" w:type="dxa"/>
              <w:bottom w:w="58" w:type="dxa"/>
              <w:right w:w="58" w:type="dxa"/>
            </w:tcMar>
            <w:hideMark/>
          </w:tcPr>
          <w:p w14:paraId="0463C27F"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001859C8" w:rsidRPr="00FB17BA">
              <w:rPr>
                <w:rFonts w:cstheme="minorHAnsi"/>
                <w:sz w:val="20"/>
                <w:szCs w:val="18"/>
              </w:rPr>
              <w:t>WGS84</w:t>
            </w:r>
          </w:p>
        </w:tc>
        <w:tc>
          <w:tcPr>
            <w:tcW w:w="928" w:type="pct"/>
            <w:shd w:val="clear" w:color="auto" w:fill="FFFFFF"/>
          </w:tcPr>
          <w:p w14:paraId="022936E4"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859C8">
              <w:rPr>
                <w:rFonts w:ascii="Calibri" w:eastAsia="Calibri" w:hAnsi="Calibri" w:cs="Calibri"/>
                <w:b/>
                <w:sz w:val="20"/>
                <w:szCs w:val="18"/>
              </w:rPr>
              <w:t xml:space="preserve"> </w:t>
            </w:r>
            <w:r w:rsidR="001859C8" w:rsidRPr="00FB17BA">
              <w:rPr>
                <w:rFonts w:cstheme="minorHAnsi"/>
                <w:sz w:val="20"/>
                <w:szCs w:val="18"/>
              </w:rPr>
              <w:t>18S</w:t>
            </w:r>
          </w:p>
        </w:tc>
        <w:tc>
          <w:tcPr>
            <w:tcW w:w="1146" w:type="pct"/>
            <w:shd w:val="clear" w:color="auto" w:fill="FFFFFF"/>
          </w:tcPr>
          <w:p w14:paraId="022B7783"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859C8">
              <w:rPr>
                <w:rFonts w:ascii="Calibri" w:eastAsia="Calibri" w:hAnsi="Calibri" w:cs="Calibri"/>
                <w:b/>
                <w:sz w:val="20"/>
                <w:szCs w:val="18"/>
              </w:rPr>
              <w:t xml:space="preserve"> </w:t>
            </w:r>
            <w:r w:rsidR="00D806FC" w:rsidRPr="00D806FC">
              <w:rPr>
                <w:rFonts w:cstheme="minorHAnsi"/>
                <w:sz w:val="20"/>
                <w:szCs w:val="18"/>
              </w:rPr>
              <w:t>5</w:t>
            </w:r>
            <w:r w:rsidR="00D806FC">
              <w:rPr>
                <w:rFonts w:cstheme="minorHAnsi"/>
                <w:sz w:val="20"/>
                <w:szCs w:val="18"/>
              </w:rPr>
              <w:t>.</w:t>
            </w:r>
            <w:r w:rsidR="00D806FC" w:rsidRPr="00D806FC">
              <w:rPr>
                <w:rFonts w:cstheme="minorHAnsi"/>
                <w:sz w:val="20"/>
                <w:szCs w:val="18"/>
              </w:rPr>
              <w:t>676</w:t>
            </w:r>
            <w:r w:rsidR="00D806FC">
              <w:rPr>
                <w:rFonts w:cstheme="minorHAnsi"/>
                <w:sz w:val="20"/>
                <w:szCs w:val="18"/>
              </w:rPr>
              <w:t>.</w:t>
            </w:r>
            <w:r w:rsidR="00D806FC" w:rsidRPr="00D806FC">
              <w:rPr>
                <w:rFonts w:cstheme="minorHAnsi"/>
                <w:sz w:val="20"/>
                <w:szCs w:val="18"/>
              </w:rPr>
              <w:t>770</w:t>
            </w:r>
            <w:r w:rsidR="00D806FC">
              <w:rPr>
                <w:rFonts w:cstheme="minorHAnsi"/>
                <w:sz w:val="20"/>
                <w:szCs w:val="18"/>
              </w:rPr>
              <w:t xml:space="preserve"> </w:t>
            </w:r>
            <w:r w:rsidR="001859C8" w:rsidRPr="00FB17BA">
              <w:rPr>
                <w:rFonts w:cstheme="minorHAnsi"/>
                <w:sz w:val="20"/>
                <w:szCs w:val="18"/>
              </w:rPr>
              <w:t>m</w:t>
            </w:r>
          </w:p>
        </w:tc>
        <w:tc>
          <w:tcPr>
            <w:tcW w:w="1128" w:type="pct"/>
            <w:shd w:val="clear" w:color="auto" w:fill="FFFFFF"/>
          </w:tcPr>
          <w:p w14:paraId="58949649"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859C8">
              <w:rPr>
                <w:rFonts w:ascii="Calibri" w:eastAsia="Calibri" w:hAnsi="Calibri" w:cs="Calibri"/>
                <w:b/>
                <w:sz w:val="20"/>
                <w:szCs w:val="16"/>
              </w:rPr>
              <w:t xml:space="preserve"> </w:t>
            </w:r>
            <w:r w:rsidR="00D806FC" w:rsidRPr="00D806FC">
              <w:rPr>
                <w:rFonts w:cstheme="minorHAnsi"/>
                <w:sz w:val="20"/>
                <w:szCs w:val="16"/>
              </w:rPr>
              <w:t>694</w:t>
            </w:r>
            <w:r w:rsidR="00D806FC">
              <w:rPr>
                <w:rFonts w:cstheme="minorHAnsi"/>
                <w:sz w:val="20"/>
                <w:szCs w:val="16"/>
              </w:rPr>
              <w:t>.</w:t>
            </w:r>
            <w:r w:rsidR="00D806FC" w:rsidRPr="00D806FC">
              <w:rPr>
                <w:rFonts w:cstheme="minorHAnsi"/>
                <w:sz w:val="20"/>
                <w:szCs w:val="16"/>
              </w:rPr>
              <w:t>289</w:t>
            </w:r>
            <w:r w:rsidR="00D806FC">
              <w:rPr>
                <w:rFonts w:cstheme="minorHAnsi"/>
                <w:sz w:val="20"/>
                <w:szCs w:val="16"/>
              </w:rPr>
              <w:t xml:space="preserve"> </w:t>
            </w:r>
            <w:r w:rsidR="001859C8" w:rsidRPr="00FB17BA">
              <w:rPr>
                <w:rFonts w:cstheme="minorHAnsi"/>
                <w:sz w:val="20"/>
                <w:szCs w:val="16"/>
              </w:rPr>
              <w:t>m</w:t>
            </w:r>
            <w:r w:rsidR="001859C8">
              <w:rPr>
                <w:rFonts w:cstheme="minorHAnsi"/>
                <w:sz w:val="20"/>
                <w:szCs w:val="16"/>
              </w:rPr>
              <w:t xml:space="preserve"> </w:t>
            </w:r>
          </w:p>
        </w:tc>
      </w:tr>
      <w:tr w:rsidR="00D42470" w:rsidRPr="00D42470" w14:paraId="74EE6099"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6CBD670" w14:textId="77777777" w:rsidR="00D42470" w:rsidRPr="00D42470" w:rsidRDefault="00D42470" w:rsidP="00D42470">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1859C8" w:rsidRPr="001859C8">
              <w:rPr>
                <w:rFonts w:ascii="Calibri" w:eastAsia="Calibri" w:hAnsi="Calibri" w:cs="Calibri"/>
                <w:sz w:val="20"/>
                <w:szCs w:val="18"/>
              </w:rPr>
              <w:t>Desde la ciudad de Gorbea se debe dirigir por la Ruta S-710 en dirección noroeste, hacia el sector Ancúe, a unos 10 km desde Gorbea se ubica el Vertedero Gorbea. El acceso al vertedero cuenta con señalética.</w:t>
            </w:r>
            <w:r w:rsidR="001859C8">
              <w:rPr>
                <w:rFonts w:ascii="Calibri" w:eastAsia="Calibri" w:hAnsi="Calibri" w:cs="Calibri"/>
                <w:sz w:val="20"/>
                <w:szCs w:val="18"/>
              </w:rPr>
              <w:t xml:space="preserve"> </w:t>
            </w:r>
          </w:p>
        </w:tc>
      </w:tr>
    </w:tbl>
    <w:p w14:paraId="77FCCC95" w14:textId="77777777" w:rsidR="00D42470" w:rsidRPr="00D42470" w:rsidRDefault="00D42470" w:rsidP="00D42470">
      <w:pPr>
        <w:ind w:left="360" w:hanging="360"/>
        <w:contextualSpacing/>
        <w:sectPr w:rsidR="00D42470" w:rsidRPr="00D42470" w:rsidSect="004106B9">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71118F0A"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416BD6" w14:textId="77777777" w:rsidR="00D42470" w:rsidRPr="00D42470" w:rsidRDefault="00D42470" w:rsidP="00D42470">
            <w:pPr>
              <w:rPr>
                <w:color w:val="FF0000"/>
              </w:rPr>
            </w:pPr>
            <w:r w:rsidRPr="00D42470">
              <w:rPr>
                <w:b/>
              </w:rPr>
              <w:lastRenderedPageBreak/>
              <w:t xml:space="preserve">Figura 2. Layout del proyecto </w:t>
            </w:r>
            <w:r w:rsidR="00BC161B" w:rsidRPr="001E2D91">
              <w:rPr>
                <w:rFonts w:cstheme="minorHAnsi"/>
                <w:sz w:val="20"/>
                <w:szCs w:val="18"/>
              </w:rPr>
              <w:t>Layout del proyecto</w:t>
            </w:r>
            <w:r w:rsidR="00BC161B">
              <w:rPr>
                <w:rFonts w:cstheme="minorHAnsi"/>
                <w:sz w:val="20"/>
                <w:szCs w:val="18"/>
              </w:rPr>
              <w:t xml:space="preserve"> Plan de cierre Vertedero</w:t>
            </w:r>
            <w:r w:rsidR="00BC161B" w:rsidRPr="001E2D91">
              <w:rPr>
                <w:rFonts w:cstheme="minorHAnsi"/>
                <w:sz w:val="20"/>
                <w:szCs w:val="18"/>
              </w:rPr>
              <w:t xml:space="preserve"> </w:t>
            </w:r>
            <w:r w:rsidR="00BC161B">
              <w:rPr>
                <w:rFonts w:cstheme="minorHAnsi"/>
                <w:sz w:val="20"/>
                <w:szCs w:val="18"/>
              </w:rPr>
              <w:t xml:space="preserve">Gorbea </w:t>
            </w:r>
            <w:r w:rsidR="00BC161B" w:rsidRPr="001E2D91">
              <w:rPr>
                <w:rFonts w:cstheme="minorHAnsi"/>
                <w:sz w:val="20"/>
                <w:szCs w:val="18"/>
              </w:rPr>
              <w:t>(Fuente: DIA página 8, RCA N° 46/2010).</w:t>
            </w:r>
            <w:r w:rsidR="00BC161B">
              <w:rPr>
                <w:rFonts w:cstheme="minorHAnsi"/>
                <w:sz w:val="20"/>
                <w:szCs w:val="18"/>
              </w:rPr>
              <w:t xml:space="preserve"> </w:t>
            </w:r>
          </w:p>
          <w:p w14:paraId="40D2C663" w14:textId="77777777" w:rsidR="00D42470" w:rsidRPr="00D42470" w:rsidRDefault="00BC161B" w:rsidP="00BC161B">
            <w:pPr>
              <w:jc w:val="center"/>
              <w:rPr>
                <w:rFonts w:cstheme="minorHAnsi"/>
                <w:lang w:eastAsia="es-ES"/>
              </w:rPr>
            </w:pPr>
            <w:r w:rsidRPr="000C2B17">
              <w:rPr>
                <w:rFonts w:cstheme="minorHAnsi"/>
                <w:b/>
                <w:noProof/>
                <w:sz w:val="20"/>
                <w:szCs w:val="18"/>
                <w:bdr w:val="single" w:sz="4" w:space="0" w:color="auto"/>
                <w:lang w:eastAsia="es-CL"/>
              </w:rPr>
              <w:drawing>
                <wp:inline distT="0" distB="0" distL="0" distR="0" wp14:anchorId="3C27C183" wp14:editId="5C3788EB">
                  <wp:extent cx="6998970" cy="5300918"/>
                  <wp:effectExtent l="19050" t="19050" r="11430" b="146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016691" cy="5314339"/>
                          </a:xfrm>
                          <a:prstGeom prst="rect">
                            <a:avLst/>
                          </a:prstGeom>
                          <a:noFill/>
                          <a:ln w="9525">
                            <a:solidFill>
                              <a:schemeClr val="tx1"/>
                            </a:solidFill>
                          </a:ln>
                          <a:effectLst>
                            <a:softEdge rad="12700"/>
                          </a:effectLst>
                        </pic:spPr>
                      </pic:pic>
                    </a:graphicData>
                  </a:graphic>
                </wp:inline>
              </w:drawing>
            </w:r>
          </w:p>
        </w:tc>
      </w:tr>
    </w:tbl>
    <w:p w14:paraId="49A972FC" w14:textId="77777777" w:rsidR="00D42470" w:rsidRPr="00D42470" w:rsidRDefault="00D42470" w:rsidP="00D42470">
      <w:pPr>
        <w:ind w:left="360" w:hanging="360"/>
        <w:contextualSpacing/>
        <w:rPr>
          <w:sz w:val="24"/>
          <w:szCs w:val="24"/>
        </w:rPr>
        <w:sectPr w:rsidR="00D42470" w:rsidRPr="00D42470" w:rsidSect="004106B9">
          <w:type w:val="nextColumn"/>
          <w:pgSz w:w="15840" w:h="12240" w:orient="landscape" w:code="1"/>
          <w:pgMar w:top="1134" w:right="1134" w:bottom="1134" w:left="1134" w:header="709" w:footer="709" w:gutter="0"/>
          <w:pgNumType w:start="5"/>
          <w:cols w:space="708"/>
          <w:docGrid w:linePitch="360"/>
        </w:sectPr>
      </w:pPr>
    </w:p>
    <w:p w14:paraId="04AD0D3C" w14:textId="77777777" w:rsidR="00D42470" w:rsidRDefault="00D42470" w:rsidP="00987770">
      <w:pPr>
        <w:pStyle w:val="Ttulo1"/>
      </w:pPr>
      <w:bookmarkStart w:id="34" w:name="_Toc390777020"/>
      <w:bookmarkStart w:id="35" w:name="_Toc449085409"/>
      <w:bookmarkStart w:id="36" w:name="_Toc10728046"/>
      <w:r w:rsidRPr="00D42470">
        <w:lastRenderedPageBreak/>
        <w:t>INSTRUMENTOS DE CARÁCTER AMBIENTAL FISCALIZADOS</w:t>
      </w:r>
      <w:bookmarkEnd w:id="34"/>
      <w:bookmarkEnd w:id="35"/>
      <w:bookmarkEnd w:id="36"/>
    </w:p>
    <w:p w14:paraId="7DE1688C"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58"/>
        <w:gridCol w:w="1736"/>
        <w:gridCol w:w="1546"/>
        <w:gridCol w:w="966"/>
        <w:gridCol w:w="2316"/>
        <w:gridCol w:w="2121"/>
        <w:gridCol w:w="3919"/>
      </w:tblGrid>
      <w:tr w:rsidR="005933B2" w:rsidRPr="00D42470" w14:paraId="572D286C" w14:textId="77777777" w:rsidTr="004D5DB2">
        <w:trPr>
          <w:trHeight w:val="498"/>
        </w:trPr>
        <w:tc>
          <w:tcPr>
            <w:tcW w:w="5000" w:type="pct"/>
            <w:gridSpan w:val="7"/>
            <w:shd w:val="clear" w:color="000000" w:fill="D9D9D9"/>
            <w:noWrap/>
          </w:tcPr>
          <w:p w14:paraId="4B74B413"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4D5DB2" w:rsidRPr="00D42470" w14:paraId="65027FCC" w14:textId="77777777" w:rsidTr="004D5DB2">
        <w:trPr>
          <w:trHeight w:val="498"/>
        </w:trPr>
        <w:tc>
          <w:tcPr>
            <w:tcW w:w="353" w:type="pct"/>
            <w:shd w:val="clear" w:color="auto" w:fill="auto"/>
            <w:vAlign w:val="center"/>
            <w:hideMark/>
          </w:tcPr>
          <w:p w14:paraId="7A74AA2C"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14:paraId="68B14C3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74C70D3C"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353BCC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6" w:type="pct"/>
            <w:vAlign w:val="center"/>
          </w:tcPr>
          <w:p w14:paraId="0E7DA2B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54" w:type="pct"/>
            <w:shd w:val="clear" w:color="auto" w:fill="auto"/>
            <w:vAlign w:val="center"/>
            <w:hideMark/>
          </w:tcPr>
          <w:p w14:paraId="04D81575"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782" w:type="pct"/>
            <w:shd w:val="clear" w:color="auto" w:fill="auto"/>
            <w:vAlign w:val="center"/>
            <w:hideMark/>
          </w:tcPr>
          <w:p w14:paraId="70BBEE36"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445" w:type="pct"/>
          </w:tcPr>
          <w:p w14:paraId="74AE7D1C"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4D5DB2" w:rsidRPr="00D42470" w14:paraId="799BC407" w14:textId="77777777" w:rsidTr="004D5DB2">
        <w:trPr>
          <w:trHeight w:val="498"/>
        </w:trPr>
        <w:tc>
          <w:tcPr>
            <w:tcW w:w="353" w:type="pct"/>
            <w:shd w:val="clear" w:color="auto" w:fill="auto"/>
            <w:noWrap/>
            <w:vAlign w:val="center"/>
            <w:hideMark/>
          </w:tcPr>
          <w:p w14:paraId="2BEDB337" w14:textId="77777777" w:rsidR="004D5DB2" w:rsidRPr="007C60EE" w:rsidRDefault="004D5DB2" w:rsidP="004D5DB2">
            <w:pPr>
              <w:spacing w:line="0" w:lineRule="atLeast"/>
              <w:jc w:val="center"/>
              <w:rPr>
                <w:color w:val="000000"/>
                <w:sz w:val="20"/>
              </w:rPr>
            </w:pPr>
            <w:r>
              <w:rPr>
                <w:color w:val="000000"/>
                <w:sz w:val="20"/>
              </w:rPr>
              <w:t>1</w:t>
            </w:r>
          </w:p>
        </w:tc>
        <w:tc>
          <w:tcPr>
            <w:tcW w:w="640" w:type="pct"/>
            <w:shd w:val="clear" w:color="auto" w:fill="auto"/>
            <w:noWrap/>
            <w:vAlign w:val="center"/>
          </w:tcPr>
          <w:p w14:paraId="5901135B" w14:textId="77777777" w:rsidR="004D5DB2" w:rsidRPr="007C60EE" w:rsidRDefault="004D5DB2" w:rsidP="004D5DB2">
            <w:pPr>
              <w:spacing w:line="0" w:lineRule="atLeast"/>
              <w:jc w:val="center"/>
              <w:rPr>
                <w:color w:val="000000"/>
                <w:sz w:val="20"/>
              </w:rPr>
            </w:pPr>
            <w:r>
              <w:rPr>
                <w:color w:val="000000"/>
                <w:sz w:val="20"/>
              </w:rPr>
              <w:t>RCA</w:t>
            </w:r>
          </w:p>
        </w:tc>
        <w:tc>
          <w:tcPr>
            <w:tcW w:w="570" w:type="pct"/>
            <w:shd w:val="clear" w:color="auto" w:fill="auto"/>
            <w:noWrap/>
            <w:vAlign w:val="center"/>
          </w:tcPr>
          <w:p w14:paraId="195063C0" w14:textId="77777777" w:rsidR="004D5DB2" w:rsidRPr="007C60EE" w:rsidRDefault="004D5DB2" w:rsidP="004D5DB2">
            <w:pPr>
              <w:spacing w:line="0" w:lineRule="atLeast"/>
              <w:jc w:val="center"/>
              <w:rPr>
                <w:color w:val="000000"/>
                <w:sz w:val="20"/>
              </w:rPr>
            </w:pPr>
            <w:r>
              <w:rPr>
                <w:color w:val="000000"/>
                <w:sz w:val="20"/>
              </w:rPr>
              <w:t>46</w:t>
            </w:r>
          </w:p>
        </w:tc>
        <w:tc>
          <w:tcPr>
            <w:tcW w:w="356" w:type="pct"/>
            <w:vAlign w:val="center"/>
          </w:tcPr>
          <w:p w14:paraId="3C0F807C" w14:textId="77777777" w:rsidR="004D5DB2" w:rsidRPr="007C60EE" w:rsidRDefault="004D5DB2" w:rsidP="004D5DB2">
            <w:pPr>
              <w:spacing w:line="0" w:lineRule="atLeast"/>
              <w:jc w:val="center"/>
              <w:rPr>
                <w:color w:val="000000"/>
                <w:sz w:val="20"/>
              </w:rPr>
            </w:pPr>
            <w:r>
              <w:rPr>
                <w:color w:val="000000"/>
                <w:sz w:val="20"/>
              </w:rPr>
              <w:t>2010</w:t>
            </w:r>
          </w:p>
        </w:tc>
        <w:tc>
          <w:tcPr>
            <w:tcW w:w="854" w:type="pct"/>
            <w:shd w:val="clear" w:color="auto" w:fill="auto"/>
            <w:noWrap/>
            <w:vAlign w:val="center"/>
          </w:tcPr>
          <w:p w14:paraId="39C0F6AE" w14:textId="77777777" w:rsidR="004D5DB2" w:rsidRPr="007C60EE" w:rsidRDefault="004D5DB2" w:rsidP="004D5DB2">
            <w:pPr>
              <w:spacing w:line="0" w:lineRule="atLeast"/>
              <w:jc w:val="center"/>
              <w:rPr>
                <w:color w:val="000000"/>
                <w:sz w:val="20"/>
              </w:rPr>
            </w:pPr>
            <w:r>
              <w:rPr>
                <w:color w:val="000000"/>
                <w:sz w:val="20"/>
              </w:rPr>
              <w:t>COREMA Región de La Araucanía.</w:t>
            </w:r>
          </w:p>
        </w:tc>
        <w:tc>
          <w:tcPr>
            <w:tcW w:w="782" w:type="pct"/>
            <w:shd w:val="clear" w:color="auto" w:fill="auto"/>
            <w:noWrap/>
            <w:vAlign w:val="center"/>
          </w:tcPr>
          <w:p w14:paraId="3AC43EB0" w14:textId="77777777" w:rsidR="004D5DB2" w:rsidRDefault="004D5DB2" w:rsidP="004D5DB2">
            <w:pPr>
              <w:spacing w:line="0" w:lineRule="atLeast"/>
              <w:jc w:val="center"/>
              <w:rPr>
                <w:color w:val="000000"/>
                <w:sz w:val="20"/>
              </w:rPr>
            </w:pPr>
            <w:r>
              <w:rPr>
                <w:color w:val="000000"/>
                <w:sz w:val="20"/>
              </w:rPr>
              <w:t>DIA</w:t>
            </w:r>
          </w:p>
          <w:p w14:paraId="15A5B8BC" w14:textId="77777777" w:rsidR="004D5DB2" w:rsidRPr="007C60EE" w:rsidRDefault="004D5DB2" w:rsidP="004D5DB2">
            <w:pPr>
              <w:spacing w:line="0" w:lineRule="atLeast"/>
              <w:jc w:val="center"/>
              <w:rPr>
                <w:color w:val="000000"/>
                <w:sz w:val="20"/>
              </w:rPr>
            </w:pPr>
            <w:r>
              <w:rPr>
                <w:color w:val="000000"/>
                <w:sz w:val="20"/>
              </w:rPr>
              <w:t>“Plan de Cierre Vertedero Gorbea”.</w:t>
            </w:r>
          </w:p>
        </w:tc>
        <w:tc>
          <w:tcPr>
            <w:tcW w:w="1445" w:type="pct"/>
            <w:vAlign w:val="center"/>
          </w:tcPr>
          <w:p w14:paraId="11ACD320" w14:textId="77777777" w:rsidR="004D5DB2" w:rsidRDefault="004D5DB2" w:rsidP="0098754A">
            <w:pPr>
              <w:spacing w:line="0" w:lineRule="atLeast"/>
              <w:jc w:val="both"/>
              <w:rPr>
                <w:rFonts w:eastAsia="Times New Roman" w:cs="Calibri"/>
                <w:color w:val="000000"/>
                <w:sz w:val="20"/>
                <w:szCs w:val="20"/>
                <w:lang w:eastAsia="es-CL"/>
              </w:rPr>
            </w:pPr>
            <w:r>
              <w:rPr>
                <w:rFonts w:eastAsia="Times New Roman" w:cs="Calibri"/>
                <w:color w:val="000000"/>
                <w:sz w:val="20"/>
                <w:szCs w:val="20"/>
                <w:lang w:eastAsia="es-CL"/>
              </w:rPr>
              <w:t>Proyecto de cierre de vertedero cuenta con dos pertinencias:</w:t>
            </w:r>
          </w:p>
          <w:p w14:paraId="2E2C2966" w14:textId="77777777" w:rsidR="004D5DB2" w:rsidRDefault="004D5DB2" w:rsidP="00140219">
            <w:pPr>
              <w:pStyle w:val="Prrafodelista"/>
              <w:numPr>
                <w:ilvl w:val="0"/>
                <w:numId w:val="5"/>
              </w:numPr>
              <w:spacing w:line="0" w:lineRule="atLeast"/>
              <w:ind w:left="357" w:hanging="357"/>
              <w:rPr>
                <w:rFonts w:eastAsia="Times New Roman" w:cs="Calibri"/>
                <w:color w:val="000000"/>
                <w:sz w:val="20"/>
                <w:szCs w:val="20"/>
                <w:lang w:eastAsia="es-CL"/>
              </w:rPr>
            </w:pPr>
            <w:r w:rsidRPr="000C2B17">
              <w:rPr>
                <w:rFonts w:eastAsia="Times New Roman" w:cs="Calibri"/>
                <w:color w:val="000000"/>
                <w:sz w:val="20"/>
                <w:szCs w:val="20"/>
                <w:lang w:eastAsia="es-CL"/>
              </w:rPr>
              <w:t>Oficio ORD N° 160/2011 del Servicio de Evaluación Ambiental</w:t>
            </w:r>
            <w:r>
              <w:rPr>
                <w:rFonts w:eastAsia="Times New Roman" w:cs="Calibri"/>
                <w:color w:val="000000"/>
                <w:sz w:val="20"/>
                <w:szCs w:val="20"/>
                <w:lang w:eastAsia="es-CL"/>
              </w:rPr>
              <w:t xml:space="preserve"> (SEA) Región de La Araucanía</w:t>
            </w:r>
            <w:r w:rsidRPr="000C2B17">
              <w:rPr>
                <w:rFonts w:eastAsia="Times New Roman" w:cs="Calibri"/>
                <w:color w:val="000000"/>
                <w:sz w:val="20"/>
                <w:szCs w:val="20"/>
                <w:lang w:eastAsia="es-CL"/>
              </w:rPr>
              <w:t xml:space="preserve">, </w:t>
            </w:r>
            <w:r>
              <w:rPr>
                <w:rFonts w:eastAsia="Times New Roman" w:cs="Calibri"/>
                <w:color w:val="000000"/>
                <w:sz w:val="20"/>
                <w:szCs w:val="20"/>
                <w:lang w:eastAsia="es-CL"/>
              </w:rPr>
              <w:t xml:space="preserve">el cual responde al titular </w:t>
            </w:r>
            <w:r w:rsidRPr="000C2B17">
              <w:rPr>
                <w:rFonts w:eastAsia="Times New Roman" w:cs="Calibri"/>
                <w:color w:val="000000"/>
                <w:sz w:val="20"/>
                <w:szCs w:val="20"/>
                <w:lang w:eastAsia="es-CL"/>
              </w:rPr>
              <w:t>que solicita una modificación del materia</w:t>
            </w:r>
            <w:r>
              <w:rPr>
                <w:rFonts w:eastAsia="Times New Roman" w:cs="Calibri"/>
                <w:color w:val="000000"/>
                <w:sz w:val="20"/>
                <w:szCs w:val="20"/>
                <w:lang w:eastAsia="es-CL"/>
              </w:rPr>
              <w:t>l</w:t>
            </w:r>
            <w:r w:rsidRPr="000C2B17">
              <w:rPr>
                <w:rFonts w:eastAsia="Times New Roman" w:cs="Calibri"/>
                <w:color w:val="000000"/>
                <w:sz w:val="20"/>
                <w:szCs w:val="20"/>
                <w:lang w:eastAsia="es-CL"/>
              </w:rPr>
              <w:t xml:space="preserve"> de cobertura final.</w:t>
            </w:r>
            <w:r>
              <w:rPr>
                <w:rFonts w:eastAsia="Times New Roman" w:cs="Calibri"/>
                <w:color w:val="000000"/>
                <w:sz w:val="20"/>
                <w:szCs w:val="20"/>
                <w:lang w:eastAsia="es-CL"/>
              </w:rPr>
              <w:t xml:space="preserve"> Se resuelve que la modificación no amerita el ingreso al Sistema de Evaluación de Impacto Ambiental (SEIA). Ver </w:t>
            </w:r>
            <w:r w:rsidR="00AD27CE" w:rsidRPr="000C2B17">
              <w:rPr>
                <w:rFonts w:eastAsia="Times New Roman" w:cs="Calibri"/>
                <w:color w:val="000000"/>
                <w:sz w:val="20"/>
                <w:szCs w:val="20"/>
                <w:lang w:eastAsia="es-CL"/>
              </w:rPr>
              <w:t xml:space="preserve">ORD N° 160/2011 </w:t>
            </w:r>
            <w:r w:rsidR="00AD27CE">
              <w:rPr>
                <w:rFonts w:eastAsia="Times New Roman" w:cs="Calibri"/>
                <w:color w:val="000000"/>
                <w:sz w:val="20"/>
                <w:szCs w:val="20"/>
                <w:lang w:eastAsia="es-CL"/>
              </w:rPr>
              <w:t>del SEA en A</w:t>
            </w:r>
            <w:r>
              <w:rPr>
                <w:rFonts w:eastAsia="Times New Roman" w:cs="Calibri"/>
                <w:color w:val="000000"/>
                <w:sz w:val="20"/>
                <w:szCs w:val="20"/>
                <w:lang w:eastAsia="es-CL"/>
              </w:rPr>
              <w:t xml:space="preserve">nexo </w:t>
            </w:r>
            <w:r w:rsidR="00FF11EE">
              <w:rPr>
                <w:rFonts w:eastAsia="Times New Roman" w:cs="Calibri"/>
                <w:color w:val="000000"/>
                <w:sz w:val="20"/>
                <w:szCs w:val="20"/>
                <w:lang w:eastAsia="es-CL"/>
              </w:rPr>
              <w:t>5</w:t>
            </w:r>
            <w:r>
              <w:rPr>
                <w:rFonts w:eastAsia="Times New Roman" w:cs="Calibri"/>
                <w:color w:val="000000"/>
                <w:sz w:val="20"/>
                <w:szCs w:val="20"/>
                <w:lang w:eastAsia="es-CL"/>
              </w:rPr>
              <w:t>.</w:t>
            </w:r>
          </w:p>
          <w:p w14:paraId="6F3CFF6D" w14:textId="77777777" w:rsidR="0098754A" w:rsidRDefault="0098754A" w:rsidP="0098754A">
            <w:pPr>
              <w:pStyle w:val="Prrafodelista"/>
              <w:spacing w:line="0" w:lineRule="atLeast"/>
              <w:ind w:left="360"/>
              <w:rPr>
                <w:rFonts w:eastAsia="Times New Roman" w:cs="Calibri"/>
                <w:color w:val="000000"/>
                <w:sz w:val="20"/>
                <w:szCs w:val="20"/>
                <w:lang w:eastAsia="es-CL"/>
              </w:rPr>
            </w:pPr>
          </w:p>
          <w:p w14:paraId="121FDC7B" w14:textId="77777777" w:rsidR="004D5DB2" w:rsidRPr="004B4457" w:rsidRDefault="004D5DB2" w:rsidP="00140219">
            <w:pPr>
              <w:pStyle w:val="Prrafodelista"/>
              <w:numPr>
                <w:ilvl w:val="0"/>
                <w:numId w:val="5"/>
              </w:numPr>
              <w:spacing w:line="0" w:lineRule="atLeast"/>
              <w:ind w:left="360"/>
              <w:rPr>
                <w:rFonts w:eastAsia="Times New Roman" w:cs="Calibri"/>
                <w:color w:val="000000"/>
                <w:sz w:val="20"/>
                <w:szCs w:val="20"/>
                <w:lang w:eastAsia="es-CL"/>
              </w:rPr>
            </w:pPr>
            <w:r w:rsidRPr="004B4457">
              <w:rPr>
                <w:rFonts w:eastAsia="Times New Roman" w:cs="Calibri"/>
                <w:color w:val="000000"/>
                <w:sz w:val="20"/>
                <w:szCs w:val="20"/>
                <w:lang w:eastAsia="es-CL"/>
              </w:rPr>
              <w:t xml:space="preserve">Resolución Exenta N° 29/2012 del SEA, que trata sobre una modificación al sistema de recolección de aguas lluvias, lo cual no requería el ingreso al SEIA. </w:t>
            </w:r>
            <w:r w:rsidR="00AD27CE">
              <w:rPr>
                <w:rFonts w:eastAsia="Times New Roman" w:cs="Calibri"/>
                <w:color w:val="000000"/>
                <w:sz w:val="20"/>
                <w:szCs w:val="20"/>
                <w:lang w:eastAsia="es-CL"/>
              </w:rPr>
              <w:t>Ver R.E.</w:t>
            </w:r>
            <w:r w:rsidR="00AD27CE" w:rsidRPr="000C2B17">
              <w:rPr>
                <w:rFonts w:eastAsia="Times New Roman" w:cs="Calibri"/>
                <w:color w:val="000000"/>
                <w:sz w:val="20"/>
                <w:szCs w:val="20"/>
                <w:lang w:eastAsia="es-CL"/>
              </w:rPr>
              <w:t xml:space="preserve"> N° </w:t>
            </w:r>
            <w:r w:rsidR="00AD27CE">
              <w:rPr>
                <w:rFonts w:eastAsia="Times New Roman" w:cs="Calibri"/>
                <w:color w:val="000000"/>
                <w:sz w:val="20"/>
                <w:szCs w:val="20"/>
                <w:lang w:eastAsia="es-CL"/>
              </w:rPr>
              <w:t>29</w:t>
            </w:r>
            <w:r w:rsidR="00AD27CE" w:rsidRPr="000C2B17">
              <w:rPr>
                <w:rFonts w:eastAsia="Times New Roman" w:cs="Calibri"/>
                <w:color w:val="000000"/>
                <w:sz w:val="20"/>
                <w:szCs w:val="20"/>
                <w:lang w:eastAsia="es-CL"/>
              </w:rPr>
              <w:t>/201</w:t>
            </w:r>
            <w:r w:rsidR="00AD27CE">
              <w:rPr>
                <w:rFonts w:eastAsia="Times New Roman" w:cs="Calibri"/>
                <w:color w:val="000000"/>
                <w:sz w:val="20"/>
                <w:szCs w:val="20"/>
                <w:lang w:eastAsia="es-CL"/>
              </w:rPr>
              <w:t>2</w:t>
            </w:r>
            <w:r w:rsidR="00AD27CE" w:rsidRPr="000C2B17">
              <w:rPr>
                <w:rFonts w:eastAsia="Times New Roman" w:cs="Calibri"/>
                <w:color w:val="000000"/>
                <w:sz w:val="20"/>
                <w:szCs w:val="20"/>
                <w:lang w:eastAsia="es-CL"/>
              </w:rPr>
              <w:t xml:space="preserve"> </w:t>
            </w:r>
            <w:r w:rsidR="00AD27CE">
              <w:rPr>
                <w:rFonts w:eastAsia="Times New Roman" w:cs="Calibri"/>
                <w:color w:val="000000"/>
                <w:sz w:val="20"/>
                <w:szCs w:val="20"/>
                <w:lang w:eastAsia="es-CL"/>
              </w:rPr>
              <w:t xml:space="preserve">del SEA en Anexo </w:t>
            </w:r>
            <w:r w:rsidR="00FF11EE">
              <w:rPr>
                <w:rFonts w:eastAsia="Times New Roman" w:cs="Calibri"/>
                <w:color w:val="000000"/>
                <w:sz w:val="20"/>
                <w:szCs w:val="20"/>
                <w:lang w:eastAsia="es-CL"/>
              </w:rPr>
              <w:t>6</w:t>
            </w:r>
            <w:r w:rsidR="00AD27CE">
              <w:rPr>
                <w:rFonts w:eastAsia="Times New Roman" w:cs="Calibri"/>
                <w:color w:val="000000"/>
                <w:sz w:val="20"/>
                <w:szCs w:val="20"/>
                <w:lang w:eastAsia="es-CL"/>
              </w:rPr>
              <w:t>.</w:t>
            </w:r>
          </w:p>
          <w:p w14:paraId="6B5A131A" w14:textId="77777777" w:rsidR="004D5DB2" w:rsidRPr="0025129B" w:rsidRDefault="004D5DB2" w:rsidP="004D5DB2">
            <w:pPr>
              <w:spacing w:line="0" w:lineRule="atLeast"/>
              <w:jc w:val="center"/>
              <w:rPr>
                <w:rFonts w:eastAsia="Times New Roman" w:cs="Calibri"/>
                <w:color w:val="000000"/>
                <w:sz w:val="20"/>
                <w:szCs w:val="20"/>
                <w:lang w:eastAsia="es-CL"/>
              </w:rPr>
            </w:pPr>
          </w:p>
        </w:tc>
      </w:tr>
    </w:tbl>
    <w:p w14:paraId="67BC3CD9"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3B7737DC" w14:textId="77777777" w:rsidR="00D42470" w:rsidRDefault="00D42470" w:rsidP="00E22786">
      <w:pPr>
        <w:contextualSpacing/>
        <w:rPr>
          <w:sz w:val="24"/>
          <w:szCs w:val="24"/>
        </w:rPr>
      </w:pPr>
    </w:p>
    <w:p w14:paraId="67A6C365" w14:textId="77777777" w:rsidR="0098754A" w:rsidRDefault="0098754A">
      <w:pPr>
        <w:rPr>
          <w:rFonts w:ascii="Calibri" w:eastAsia="Calibri" w:hAnsi="Calibri" w:cs="Calibri"/>
          <w:b/>
          <w:sz w:val="24"/>
          <w:szCs w:val="20"/>
        </w:rPr>
      </w:pPr>
      <w:bookmarkStart w:id="37" w:name="_Toc352840385"/>
      <w:bookmarkStart w:id="38" w:name="_Toc352841445"/>
      <w:bookmarkStart w:id="39" w:name="_Toc447875232"/>
      <w:bookmarkStart w:id="40" w:name="_Toc449085410"/>
      <w:r>
        <w:br w:type="page"/>
      </w:r>
    </w:p>
    <w:p w14:paraId="03A2D6AE" w14:textId="77777777" w:rsidR="00FD24E1" w:rsidRDefault="00FD24E1" w:rsidP="00987770">
      <w:pPr>
        <w:pStyle w:val="Ttulo1"/>
        <w:sectPr w:rsidR="00FD24E1" w:rsidSect="004106B9">
          <w:type w:val="nextColumn"/>
          <w:pgSz w:w="15840" w:h="12240" w:orient="landscape" w:code="1"/>
          <w:pgMar w:top="1134" w:right="1134" w:bottom="1134" w:left="1134" w:header="708" w:footer="708" w:gutter="0"/>
          <w:cols w:space="708"/>
          <w:docGrid w:linePitch="360"/>
        </w:sectPr>
      </w:pPr>
    </w:p>
    <w:p w14:paraId="191294A6" w14:textId="77777777" w:rsidR="00D42470" w:rsidRDefault="00D42470" w:rsidP="00987770">
      <w:pPr>
        <w:pStyle w:val="Ttulo1"/>
      </w:pPr>
      <w:bookmarkStart w:id="41" w:name="_Toc10728047"/>
      <w:r w:rsidRPr="00D42470">
        <w:lastRenderedPageBreak/>
        <w:t>ANTECEDENTES DE LA ACTIVIDAD DE FISCALIZACIÓN</w:t>
      </w:r>
      <w:bookmarkEnd w:id="37"/>
      <w:bookmarkEnd w:id="38"/>
      <w:bookmarkEnd w:id="39"/>
      <w:bookmarkEnd w:id="40"/>
      <w:bookmarkEnd w:id="41"/>
      <w:r w:rsidR="00165643">
        <w:t xml:space="preserve"> </w:t>
      </w:r>
    </w:p>
    <w:p w14:paraId="78DD6A0F"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613AC5C5" w14:textId="77777777" w:rsidR="00D42470" w:rsidRDefault="00D42470" w:rsidP="00987770">
      <w:pPr>
        <w:pStyle w:val="Ttulo2"/>
      </w:pPr>
      <w:bookmarkStart w:id="42" w:name="_Toc352840386"/>
      <w:bookmarkStart w:id="43" w:name="_Toc352841446"/>
      <w:bookmarkStart w:id="44" w:name="_Toc353998112"/>
      <w:bookmarkStart w:id="45" w:name="_Toc353998185"/>
      <w:bookmarkStart w:id="46" w:name="_Toc382383537"/>
      <w:bookmarkStart w:id="47" w:name="_Toc382472359"/>
      <w:bookmarkStart w:id="48" w:name="_Toc390184270"/>
      <w:bookmarkStart w:id="49" w:name="_Toc390360001"/>
      <w:bookmarkStart w:id="50" w:name="_Toc390777022"/>
      <w:bookmarkStart w:id="51" w:name="_Toc447875233"/>
      <w:bookmarkStart w:id="52" w:name="_Toc449085411"/>
      <w:bookmarkStart w:id="53" w:name="_Toc449106085"/>
      <w:bookmarkStart w:id="54" w:name="_Toc10619023"/>
      <w:bookmarkStart w:id="55" w:name="_Toc10728048"/>
      <w:r w:rsidRPr="00D42470">
        <w:t>Motivo de la Actividad de Fiscalización</w:t>
      </w:r>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26C20E61"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90"/>
        <w:gridCol w:w="1921"/>
        <w:gridCol w:w="530"/>
        <w:gridCol w:w="7021"/>
      </w:tblGrid>
      <w:tr w:rsidR="00D42470" w:rsidRPr="00D42470" w14:paraId="48BD7ED0" w14:textId="77777777" w:rsidTr="004106B9">
        <w:trPr>
          <w:trHeight w:val="350"/>
        </w:trPr>
        <w:tc>
          <w:tcPr>
            <w:tcW w:w="1210" w:type="pct"/>
            <w:gridSpan w:val="2"/>
            <w:tcBorders>
              <w:top w:val="single" w:sz="4" w:space="0" w:color="auto"/>
              <w:bottom w:val="single" w:sz="4" w:space="0" w:color="auto"/>
              <w:right w:val="single" w:sz="4" w:space="0" w:color="auto"/>
            </w:tcBorders>
            <w:vAlign w:val="center"/>
          </w:tcPr>
          <w:p w14:paraId="7DAE63B8" w14:textId="77777777" w:rsidR="00D42470" w:rsidRPr="00D42470" w:rsidRDefault="00D42470" w:rsidP="00D42470">
            <w:pPr>
              <w:rPr>
                <w:b/>
              </w:rPr>
            </w:pPr>
            <w:r w:rsidRPr="00D42470">
              <w:rPr>
                <w:b/>
              </w:rPr>
              <w:t>Motivo</w:t>
            </w:r>
          </w:p>
        </w:tc>
        <w:tc>
          <w:tcPr>
            <w:tcW w:w="3790" w:type="pct"/>
            <w:gridSpan w:val="2"/>
            <w:tcBorders>
              <w:top w:val="single" w:sz="4" w:space="0" w:color="auto"/>
              <w:left w:val="single" w:sz="4" w:space="0" w:color="auto"/>
              <w:bottom w:val="single" w:sz="4" w:space="0" w:color="auto"/>
            </w:tcBorders>
            <w:vAlign w:val="center"/>
          </w:tcPr>
          <w:p w14:paraId="26348ACC" w14:textId="77777777" w:rsidR="00D42470" w:rsidRPr="00D42470" w:rsidRDefault="00D42470" w:rsidP="00D42470">
            <w:pPr>
              <w:rPr>
                <w:b/>
              </w:rPr>
            </w:pPr>
            <w:r w:rsidRPr="00D42470">
              <w:rPr>
                <w:b/>
              </w:rPr>
              <w:t>Descripción</w:t>
            </w:r>
          </w:p>
        </w:tc>
      </w:tr>
      <w:tr w:rsidR="00D42470" w:rsidRPr="00D42470" w14:paraId="0C28068D" w14:textId="77777777" w:rsidTr="004106B9">
        <w:trPr>
          <w:trHeight w:val="481"/>
        </w:trPr>
        <w:tc>
          <w:tcPr>
            <w:tcW w:w="246" w:type="pct"/>
            <w:tcBorders>
              <w:top w:val="single" w:sz="4" w:space="0" w:color="auto"/>
              <w:bottom w:val="single" w:sz="4" w:space="0" w:color="auto"/>
              <w:right w:val="single" w:sz="4" w:space="0" w:color="auto"/>
            </w:tcBorders>
            <w:vAlign w:val="center"/>
          </w:tcPr>
          <w:p w14:paraId="28B6CF13" w14:textId="77777777" w:rsidR="00D42470" w:rsidRPr="00D42470" w:rsidRDefault="00D42470" w:rsidP="00D42470">
            <w:pPr>
              <w:jc w:val="center"/>
            </w:pPr>
          </w:p>
        </w:tc>
        <w:tc>
          <w:tcPr>
            <w:tcW w:w="964" w:type="pct"/>
            <w:tcBorders>
              <w:top w:val="single" w:sz="4" w:space="0" w:color="auto"/>
              <w:left w:val="single" w:sz="4" w:space="0" w:color="auto"/>
              <w:bottom w:val="single" w:sz="4" w:space="0" w:color="auto"/>
              <w:right w:val="single" w:sz="4" w:space="0" w:color="auto"/>
            </w:tcBorders>
            <w:vAlign w:val="center"/>
          </w:tcPr>
          <w:p w14:paraId="0832D9C2" w14:textId="77777777" w:rsidR="00D42470" w:rsidRPr="00D42470" w:rsidRDefault="00D42470" w:rsidP="00D42470">
            <w:r w:rsidRPr="00D42470">
              <w:t>Programada</w:t>
            </w:r>
          </w:p>
        </w:tc>
        <w:tc>
          <w:tcPr>
            <w:tcW w:w="3790" w:type="pct"/>
            <w:gridSpan w:val="2"/>
            <w:tcBorders>
              <w:top w:val="single" w:sz="4" w:space="0" w:color="auto"/>
              <w:left w:val="single" w:sz="4" w:space="0" w:color="auto"/>
              <w:bottom w:val="single" w:sz="4" w:space="0" w:color="auto"/>
            </w:tcBorders>
            <w:vAlign w:val="center"/>
          </w:tcPr>
          <w:p w14:paraId="21D89064" w14:textId="77777777" w:rsidR="00D42470" w:rsidRPr="00D42470" w:rsidRDefault="00D42470" w:rsidP="00D42470"/>
        </w:tc>
      </w:tr>
      <w:tr w:rsidR="00D42470" w:rsidRPr="00D42470" w14:paraId="0C7CFE57" w14:textId="77777777" w:rsidTr="004106B9">
        <w:trPr>
          <w:trHeight w:val="350"/>
        </w:trPr>
        <w:tc>
          <w:tcPr>
            <w:tcW w:w="246" w:type="pct"/>
            <w:vMerge w:val="restart"/>
            <w:tcBorders>
              <w:top w:val="single" w:sz="4" w:space="0" w:color="auto"/>
              <w:bottom w:val="single" w:sz="4" w:space="0" w:color="auto"/>
              <w:right w:val="single" w:sz="4" w:space="0" w:color="auto"/>
            </w:tcBorders>
            <w:vAlign w:val="center"/>
          </w:tcPr>
          <w:p w14:paraId="769007DE" w14:textId="77777777" w:rsidR="00D42470" w:rsidRPr="00D42470" w:rsidRDefault="00D42470" w:rsidP="00D42470">
            <w:pPr>
              <w:jc w:val="center"/>
            </w:pPr>
            <w:r w:rsidRPr="008336F9">
              <w:t>X</w:t>
            </w:r>
          </w:p>
        </w:tc>
        <w:tc>
          <w:tcPr>
            <w:tcW w:w="964" w:type="pct"/>
            <w:vMerge w:val="restart"/>
            <w:tcBorders>
              <w:top w:val="single" w:sz="4" w:space="0" w:color="auto"/>
              <w:left w:val="single" w:sz="4" w:space="0" w:color="auto"/>
              <w:bottom w:val="single" w:sz="4" w:space="0" w:color="auto"/>
              <w:right w:val="single" w:sz="4" w:space="0" w:color="auto"/>
            </w:tcBorders>
            <w:vAlign w:val="center"/>
          </w:tcPr>
          <w:p w14:paraId="0E8AB5C7" w14:textId="77777777" w:rsidR="00D42470" w:rsidRPr="00D42470" w:rsidRDefault="00D42470" w:rsidP="00D42470">
            <w:r w:rsidRPr="00D42470">
              <w:t>No programada</w:t>
            </w:r>
          </w:p>
        </w:tc>
        <w:tc>
          <w:tcPr>
            <w:tcW w:w="266" w:type="pct"/>
            <w:tcBorders>
              <w:top w:val="single" w:sz="4" w:space="0" w:color="auto"/>
              <w:left w:val="single" w:sz="4" w:space="0" w:color="auto"/>
              <w:bottom w:val="single" w:sz="4" w:space="0" w:color="auto"/>
              <w:right w:val="single" w:sz="4" w:space="0" w:color="auto"/>
            </w:tcBorders>
            <w:vAlign w:val="center"/>
          </w:tcPr>
          <w:p w14:paraId="7A6C5CF2" w14:textId="77777777" w:rsidR="00D42470" w:rsidRPr="00D42470" w:rsidRDefault="00D42470" w:rsidP="00D42470">
            <w:pPr>
              <w:jc w:val="center"/>
            </w:pPr>
            <w:r w:rsidRPr="008336F9">
              <w:t>X</w:t>
            </w:r>
          </w:p>
        </w:tc>
        <w:tc>
          <w:tcPr>
            <w:tcW w:w="3524" w:type="pct"/>
            <w:tcBorders>
              <w:top w:val="single" w:sz="4" w:space="0" w:color="auto"/>
              <w:left w:val="single" w:sz="4" w:space="0" w:color="auto"/>
              <w:bottom w:val="single" w:sz="4" w:space="0" w:color="auto"/>
            </w:tcBorders>
            <w:vAlign w:val="center"/>
          </w:tcPr>
          <w:p w14:paraId="2A369EF6" w14:textId="77777777" w:rsidR="00D42470" w:rsidRPr="00D42470" w:rsidRDefault="00D42470" w:rsidP="00D42470">
            <w:r w:rsidRPr="00D42470">
              <w:t>Denuncia</w:t>
            </w:r>
          </w:p>
        </w:tc>
      </w:tr>
      <w:tr w:rsidR="00D42470" w:rsidRPr="00D42470" w14:paraId="19153D9F" w14:textId="77777777" w:rsidTr="004106B9">
        <w:trPr>
          <w:trHeight w:val="372"/>
        </w:trPr>
        <w:tc>
          <w:tcPr>
            <w:tcW w:w="246" w:type="pct"/>
            <w:vMerge/>
            <w:tcBorders>
              <w:top w:val="single" w:sz="4" w:space="0" w:color="auto"/>
              <w:bottom w:val="single" w:sz="4" w:space="0" w:color="auto"/>
              <w:right w:val="single" w:sz="4" w:space="0" w:color="auto"/>
            </w:tcBorders>
          </w:tcPr>
          <w:p w14:paraId="32360136" w14:textId="77777777" w:rsidR="00D42470" w:rsidRPr="00D42470" w:rsidRDefault="00D42470" w:rsidP="00D42470"/>
        </w:tc>
        <w:tc>
          <w:tcPr>
            <w:tcW w:w="964" w:type="pct"/>
            <w:vMerge/>
            <w:tcBorders>
              <w:top w:val="single" w:sz="4" w:space="0" w:color="auto"/>
              <w:left w:val="single" w:sz="4" w:space="0" w:color="auto"/>
              <w:bottom w:val="single" w:sz="4" w:space="0" w:color="auto"/>
              <w:right w:val="single" w:sz="4" w:space="0" w:color="auto"/>
            </w:tcBorders>
          </w:tcPr>
          <w:p w14:paraId="5CD93188" w14:textId="77777777" w:rsidR="00D42470" w:rsidRPr="00D42470" w:rsidRDefault="00D42470" w:rsidP="00D42470"/>
        </w:tc>
        <w:tc>
          <w:tcPr>
            <w:tcW w:w="266" w:type="pct"/>
            <w:tcBorders>
              <w:top w:val="single" w:sz="4" w:space="0" w:color="auto"/>
              <w:left w:val="single" w:sz="4" w:space="0" w:color="auto"/>
              <w:bottom w:val="single" w:sz="4" w:space="0" w:color="auto"/>
              <w:right w:val="single" w:sz="4" w:space="0" w:color="auto"/>
            </w:tcBorders>
            <w:vAlign w:val="center"/>
          </w:tcPr>
          <w:p w14:paraId="134E2219" w14:textId="77777777" w:rsidR="00D42470" w:rsidRPr="00D42470" w:rsidRDefault="00D42470" w:rsidP="00D42470">
            <w:pPr>
              <w:jc w:val="center"/>
            </w:pPr>
          </w:p>
        </w:tc>
        <w:tc>
          <w:tcPr>
            <w:tcW w:w="3524" w:type="pct"/>
            <w:tcBorders>
              <w:top w:val="single" w:sz="4" w:space="0" w:color="auto"/>
              <w:left w:val="single" w:sz="4" w:space="0" w:color="auto"/>
              <w:bottom w:val="single" w:sz="4" w:space="0" w:color="auto"/>
            </w:tcBorders>
            <w:vAlign w:val="center"/>
          </w:tcPr>
          <w:p w14:paraId="377EDDF1" w14:textId="77777777" w:rsidR="00D42470" w:rsidRPr="00D42470" w:rsidRDefault="00D42470" w:rsidP="00D42470">
            <w:r w:rsidRPr="00D42470">
              <w:t>Autodenuncia</w:t>
            </w:r>
          </w:p>
        </w:tc>
      </w:tr>
      <w:tr w:rsidR="00D42470" w:rsidRPr="00D42470" w14:paraId="6282560B" w14:textId="77777777" w:rsidTr="004106B9">
        <w:trPr>
          <w:trHeight w:val="372"/>
        </w:trPr>
        <w:tc>
          <w:tcPr>
            <w:tcW w:w="246" w:type="pct"/>
            <w:vMerge/>
            <w:tcBorders>
              <w:top w:val="single" w:sz="4" w:space="0" w:color="auto"/>
              <w:bottom w:val="single" w:sz="4" w:space="0" w:color="auto"/>
              <w:right w:val="single" w:sz="4" w:space="0" w:color="auto"/>
            </w:tcBorders>
          </w:tcPr>
          <w:p w14:paraId="5EE9B2C9" w14:textId="77777777" w:rsidR="00D42470" w:rsidRPr="00D42470" w:rsidRDefault="00D42470" w:rsidP="00D42470"/>
        </w:tc>
        <w:tc>
          <w:tcPr>
            <w:tcW w:w="964" w:type="pct"/>
            <w:vMerge/>
            <w:tcBorders>
              <w:top w:val="single" w:sz="4" w:space="0" w:color="auto"/>
              <w:left w:val="single" w:sz="4" w:space="0" w:color="auto"/>
              <w:bottom w:val="single" w:sz="4" w:space="0" w:color="auto"/>
              <w:right w:val="single" w:sz="4" w:space="0" w:color="auto"/>
            </w:tcBorders>
          </w:tcPr>
          <w:p w14:paraId="467CA16F" w14:textId="77777777" w:rsidR="00D42470" w:rsidRPr="00D42470" w:rsidRDefault="00D42470" w:rsidP="00D42470"/>
        </w:tc>
        <w:tc>
          <w:tcPr>
            <w:tcW w:w="266" w:type="pct"/>
            <w:tcBorders>
              <w:top w:val="single" w:sz="4" w:space="0" w:color="auto"/>
              <w:left w:val="single" w:sz="4" w:space="0" w:color="auto"/>
              <w:bottom w:val="single" w:sz="4" w:space="0" w:color="auto"/>
              <w:right w:val="single" w:sz="4" w:space="0" w:color="auto"/>
            </w:tcBorders>
            <w:vAlign w:val="center"/>
          </w:tcPr>
          <w:p w14:paraId="364A060D" w14:textId="77777777" w:rsidR="00D42470" w:rsidRPr="00D42470" w:rsidRDefault="00D42470" w:rsidP="00D42470">
            <w:pPr>
              <w:jc w:val="center"/>
            </w:pPr>
          </w:p>
        </w:tc>
        <w:tc>
          <w:tcPr>
            <w:tcW w:w="3524" w:type="pct"/>
            <w:tcBorders>
              <w:top w:val="single" w:sz="4" w:space="0" w:color="auto"/>
              <w:left w:val="single" w:sz="4" w:space="0" w:color="auto"/>
              <w:bottom w:val="single" w:sz="4" w:space="0" w:color="auto"/>
            </w:tcBorders>
            <w:vAlign w:val="center"/>
          </w:tcPr>
          <w:p w14:paraId="50D6FBAF" w14:textId="77777777" w:rsidR="00D42470" w:rsidRPr="00D42470" w:rsidRDefault="00D42470" w:rsidP="00D42470">
            <w:r w:rsidRPr="00D42470">
              <w:t>De Oficio</w:t>
            </w:r>
          </w:p>
        </w:tc>
      </w:tr>
      <w:tr w:rsidR="00D42470" w:rsidRPr="00D42470" w14:paraId="5F6DC2A0" w14:textId="77777777" w:rsidTr="004106B9">
        <w:trPr>
          <w:trHeight w:val="372"/>
        </w:trPr>
        <w:tc>
          <w:tcPr>
            <w:tcW w:w="246" w:type="pct"/>
            <w:vMerge/>
            <w:tcBorders>
              <w:top w:val="single" w:sz="4" w:space="0" w:color="auto"/>
              <w:bottom w:val="single" w:sz="4" w:space="0" w:color="auto"/>
              <w:right w:val="single" w:sz="4" w:space="0" w:color="auto"/>
            </w:tcBorders>
          </w:tcPr>
          <w:p w14:paraId="3D2BCC4C" w14:textId="77777777" w:rsidR="00D42470" w:rsidRPr="00D42470" w:rsidRDefault="00D42470" w:rsidP="00D42470"/>
        </w:tc>
        <w:tc>
          <w:tcPr>
            <w:tcW w:w="964" w:type="pct"/>
            <w:vMerge/>
            <w:tcBorders>
              <w:top w:val="single" w:sz="4" w:space="0" w:color="auto"/>
              <w:left w:val="single" w:sz="4" w:space="0" w:color="auto"/>
              <w:bottom w:val="single" w:sz="4" w:space="0" w:color="auto"/>
              <w:right w:val="single" w:sz="4" w:space="0" w:color="auto"/>
            </w:tcBorders>
          </w:tcPr>
          <w:p w14:paraId="54495374" w14:textId="77777777" w:rsidR="00D42470" w:rsidRPr="00D42470" w:rsidRDefault="00D42470" w:rsidP="00D42470"/>
        </w:tc>
        <w:tc>
          <w:tcPr>
            <w:tcW w:w="266" w:type="pct"/>
            <w:tcBorders>
              <w:top w:val="single" w:sz="4" w:space="0" w:color="auto"/>
              <w:left w:val="single" w:sz="4" w:space="0" w:color="auto"/>
              <w:bottom w:val="single" w:sz="4" w:space="0" w:color="auto"/>
              <w:right w:val="single" w:sz="4" w:space="0" w:color="auto"/>
            </w:tcBorders>
            <w:vAlign w:val="center"/>
          </w:tcPr>
          <w:p w14:paraId="1C136CCC" w14:textId="77777777" w:rsidR="00D42470" w:rsidRPr="00D42470" w:rsidRDefault="00D42470" w:rsidP="00D42470">
            <w:pPr>
              <w:jc w:val="center"/>
              <w:rPr>
                <w:color w:val="FF0000"/>
              </w:rPr>
            </w:pPr>
          </w:p>
        </w:tc>
        <w:tc>
          <w:tcPr>
            <w:tcW w:w="3524" w:type="pct"/>
            <w:tcBorders>
              <w:top w:val="single" w:sz="4" w:space="0" w:color="auto"/>
              <w:left w:val="single" w:sz="4" w:space="0" w:color="auto"/>
              <w:bottom w:val="single" w:sz="4" w:space="0" w:color="auto"/>
            </w:tcBorders>
            <w:vAlign w:val="center"/>
          </w:tcPr>
          <w:p w14:paraId="304197EA" w14:textId="77777777" w:rsidR="00D42470" w:rsidRPr="00D42470" w:rsidRDefault="00D42470" w:rsidP="00D42470">
            <w:r w:rsidRPr="00D42470">
              <w:t>Otro</w:t>
            </w:r>
          </w:p>
        </w:tc>
      </w:tr>
      <w:tr w:rsidR="00D42470" w:rsidRPr="00D42470" w14:paraId="1628F6FE" w14:textId="77777777" w:rsidTr="004106B9">
        <w:trPr>
          <w:trHeight w:val="372"/>
        </w:trPr>
        <w:tc>
          <w:tcPr>
            <w:tcW w:w="246" w:type="pct"/>
            <w:vMerge/>
            <w:tcBorders>
              <w:top w:val="single" w:sz="4" w:space="0" w:color="auto"/>
              <w:bottom w:val="single" w:sz="4" w:space="0" w:color="auto"/>
              <w:right w:val="single" w:sz="4" w:space="0" w:color="auto"/>
            </w:tcBorders>
          </w:tcPr>
          <w:p w14:paraId="10D04D11" w14:textId="77777777" w:rsidR="00D42470" w:rsidRPr="00D42470" w:rsidRDefault="00D42470" w:rsidP="00D42470"/>
        </w:tc>
        <w:tc>
          <w:tcPr>
            <w:tcW w:w="964" w:type="pct"/>
            <w:vMerge/>
            <w:tcBorders>
              <w:top w:val="single" w:sz="4" w:space="0" w:color="auto"/>
              <w:left w:val="single" w:sz="4" w:space="0" w:color="auto"/>
              <w:bottom w:val="single" w:sz="4" w:space="0" w:color="auto"/>
              <w:right w:val="single" w:sz="4" w:space="0" w:color="auto"/>
            </w:tcBorders>
          </w:tcPr>
          <w:p w14:paraId="22294FF5" w14:textId="77777777" w:rsidR="00D42470" w:rsidRPr="00D42470" w:rsidRDefault="00D42470" w:rsidP="00D42470"/>
        </w:tc>
        <w:tc>
          <w:tcPr>
            <w:tcW w:w="3790" w:type="pct"/>
            <w:gridSpan w:val="2"/>
            <w:tcBorders>
              <w:top w:val="single" w:sz="4" w:space="0" w:color="auto"/>
              <w:left w:val="single" w:sz="4" w:space="0" w:color="auto"/>
              <w:bottom w:val="single" w:sz="4" w:space="0" w:color="auto"/>
            </w:tcBorders>
            <w:vAlign w:val="center"/>
          </w:tcPr>
          <w:p w14:paraId="25ED281F" w14:textId="77777777" w:rsidR="00D42470" w:rsidRPr="00D42470" w:rsidRDefault="00E53682" w:rsidP="00DA3190">
            <w:pPr>
              <w:jc w:val="both"/>
            </w:pPr>
            <w:r>
              <w:t>Detalles</w:t>
            </w:r>
            <w:r w:rsidR="00D42470" w:rsidRPr="00D42470">
              <w:t xml:space="preserve">: </w:t>
            </w:r>
            <w:r w:rsidR="008336F9" w:rsidRPr="004D0DD5">
              <w:t xml:space="preserve">Con fecha </w:t>
            </w:r>
            <w:r w:rsidR="00C0235C">
              <w:t>27</w:t>
            </w:r>
            <w:r w:rsidR="008336F9">
              <w:t xml:space="preserve"> de </w:t>
            </w:r>
            <w:r w:rsidR="00C0235C">
              <w:t>marzo</w:t>
            </w:r>
            <w:r w:rsidR="008336F9">
              <w:t xml:space="preserve"> del 201</w:t>
            </w:r>
            <w:r w:rsidR="00C0235C">
              <w:t>8</w:t>
            </w:r>
            <w:r w:rsidR="008336F9">
              <w:t xml:space="preserve"> </w:t>
            </w:r>
            <w:r w:rsidR="00153FF6">
              <w:t xml:space="preserve">se presenta </w:t>
            </w:r>
            <w:r w:rsidR="00074485">
              <w:t>la denuncia a</w:t>
            </w:r>
            <w:r w:rsidR="00153FF6">
              <w:t xml:space="preserve"> la SMA </w:t>
            </w:r>
            <w:r w:rsidR="00074485">
              <w:t xml:space="preserve">de La Araucanía, </w:t>
            </w:r>
            <w:r w:rsidR="00153FF6">
              <w:t>ingresada con código ID 23-IX-201</w:t>
            </w:r>
            <w:r w:rsidR="00B27D93">
              <w:t>8</w:t>
            </w:r>
            <w:r w:rsidR="00074485">
              <w:t>.</w:t>
            </w:r>
          </w:p>
        </w:tc>
      </w:tr>
    </w:tbl>
    <w:p w14:paraId="3C983DEC"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6" w:name="_Toc352840387"/>
      <w:bookmarkStart w:id="57" w:name="_Toc352841447"/>
      <w:bookmarkStart w:id="58" w:name="_Toc353998113"/>
      <w:bookmarkStart w:id="59" w:name="_Toc353998186"/>
      <w:bookmarkStart w:id="60" w:name="_Toc382383538"/>
      <w:bookmarkStart w:id="61" w:name="_Toc382472360"/>
      <w:bookmarkStart w:id="62" w:name="_Toc390184271"/>
      <w:bookmarkStart w:id="63" w:name="_Toc390360002"/>
      <w:bookmarkStart w:id="64" w:name="_Toc390777023"/>
      <w:bookmarkStart w:id="65" w:name="_Toc447875234"/>
      <w:bookmarkStart w:id="66" w:name="_Toc449085412"/>
      <w:bookmarkStart w:id="67" w:name="_Toc449106086"/>
    </w:p>
    <w:p w14:paraId="378C63CC"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1FDD5384" w14:textId="77777777" w:rsidR="00D42470" w:rsidRDefault="00D42470" w:rsidP="00987770">
      <w:pPr>
        <w:pStyle w:val="Ttulo2"/>
      </w:pPr>
      <w:bookmarkStart w:id="68" w:name="_Toc10619024"/>
      <w:bookmarkStart w:id="69" w:name="_Toc10728049"/>
      <w:r w:rsidRPr="00D42470">
        <w:t>Materia Específica Objeto de la Fiscalización Ambiental</w:t>
      </w:r>
      <w:bookmarkEnd w:id="56"/>
      <w:bookmarkEnd w:id="57"/>
      <w:bookmarkEnd w:id="58"/>
      <w:bookmarkEnd w:id="59"/>
      <w:bookmarkEnd w:id="60"/>
      <w:bookmarkEnd w:id="61"/>
      <w:bookmarkEnd w:id="62"/>
      <w:bookmarkEnd w:id="63"/>
      <w:bookmarkEnd w:id="64"/>
      <w:bookmarkEnd w:id="65"/>
      <w:bookmarkEnd w:id="66"/>
      <w:bookmarkEnd w:id="67"/>
      <w:bookmarkEnd w:id="68"/>
      <w:bookmarkEnd w:id="69"/>
    </w:p>
    <w:p w14:paraId="08D9B098"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37977173"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2586F31" w14:textId="77777777" w:rsidR="00DE3548" w:rsidRDefault="00DE3548" w:rsidP="00DE3548">
            <w:pPr>
              <w:spacing w:after="0" w:line="276" w:lineRule="auto"/>
              <w:ind w:left="720"/>
              <w:contextualSpacing/>
              <w:jc w:val="both"/>
              <w:rPr>
                <w:rFonts w:ascii="Calibri" w:eastAsia="Times New Roman" w:hAnsi="Calibri" w:cs="Calibri"/>
                <w:sz w:val="20"/>
                <w:szCs w:val="16"/>
                <w:lang w:eastAsia="es-CL"/>
              </w:rPr>
            </w:pPr>
          </w:p>
          <w:p w14:paraId="35AE7894" w14:textId="77777777" w:rsidR="00DE3548" w:rsidRPr="00DE3548" w:rsidRDefault="00DE3548" w:rsidP="00140219">
            <w:pPr>
              <w:numPr>
                <w:ilvl w:val="0"/>
                <w:numId w:val="6"/>
              </w:numPr>
              <w:spacing w:after="0" w:line="276" w:lineRule="auto"/>
              <w:contextualSpacing/>
              <w:jc w:val="both"/>
              <w:rPr>
                <w:rFonts w:ascii="Calibri" w:eastAsia="Times New Roman" w:hAnsi="Calibri" w:cs="Calibri"/>
                <w:sz w:val="20"/>
                <w:szCs w:val="16"/>
                <w:lang w:eastAsia="es-CL"/>
              </w:rPr>
            </w:pPr>
            <w:r w:rsidRPr="00DE3548">
              <w:rPr>
                <w:rFonts w:ascii="Calibri" w:eastAsia="Times New Roman" w:hAnsi="Calibri" w:cs="Calibri"/>
                <w:sz w:val="20"/>
                <w:szCs w:val="16"/>
                <w:lang w:eastAsia="es-CL"/>
              </w:rPr>
              <w:t>Control de ingreso.</w:t>
            </w:r>
          </w:p>
          <w:p w14:paraId="01548E13" w14:textId="77777777" w:rsidR="00DE3548" w:rsidRPr="00DE3548" w:rsidRDefault="00DE3548" w:rsidP="00140219">
            <w:pPr>
              <w:numPr>
                <w:ilvl w:val="0"/>
                <w:numId w:val="6"/>
              </w:numPr>
              <w:spacing w:after="0" w:line="276" w:lineRule="auto"/>
              <w:contextualSpacing/>
              <w:jc w:val="both"/>
              <w:rPr>
                <w:rFonts w:ascii="Calibri" w:eastAsia="Times New Roman" w:hAnsi="Calibri" w:cs="Calibri"/>
                <w:sz w:val="20"/>
                <w:szCs w:val="16"/>
                <w:lang w:eastAsia="es-CL"/>
              </w:rPr>
            </w:pPr>
            <w:r w:rsidRPr="00DE3548">
              <w:rPr>
                <w:rFonts w:ascii="Calibri" w:eastAsia="Times New Roman" w:hAnsi="Calibri" w:cs="Calibri"/>
                <w:sz w:val="20"/>
                <w:szCs w:val="16"/>
                <w:lang w:eastAsia="es-CL"/>
              </w:rPr>
              <w:t>Estado de ejecución del proyecto.</w:t>
            </w:r>
          </w:p>
          <w:p w14:paraId="23DB2D3F" w14:textId="77777777" w:rsidR="00DE3548" w:rsidRPr="00DE3548" w:rsidRDefault="00DE3548" w:rsidP="00140219">
            <w:pPr>
              <w:numPr>
                <w:ilvl w:val="0"/>
                <w:numId w:val="6"/>
              </w:numPr>
              <w:spacing w:after="0" w:line="276" w:lineRule="auto"/>
              <w:contextualSpacing/>
              <w:jc w:val="both"/>
              <w:rPr>
                <w:rFonts w:ascii="Calibri" w:eastAsia="Times New Roman" w:hAnsi="Calibri" w:cs="Calibri"/>
                <w:sz w:val="20"/>
                <w:szCs w:val="16"/>
                <w:lang w:eastAsia="es-CL"/>
              </w:rPr>
            </w:pPr>
            <w:r w:rsidRPr="00DE3548">
              <w:rPr>
                <w:rFonts w:ascii="Calibri" w:eastAsia="Times New Roman" w:hAnsi="Calibri" w:cs="Calibri"/>
                <w:sz w:val="20"/>
                <w:szCs w:val="16"/>
                <w:lang w:eastAsia="es-CL"/>
              </w:rPr>
              <w:t>Manejo de aguas lluvias.</w:t>
            </w:r>
          </w:p>
          <w:p w14:paraId="2A638229" w14:textId="77777777" w:rsidR="00DE3548" w:rsidRPr="00DE3548" w:rsidRDefault="00DE3548" w:rsidP="00140219">
            <w:pPr>
              <w:numPr>
                <w:ilvl w:val="0"/>
                <w:numId w:val="6"/>
              </w:numPr>
              <w:spacing w:after="0" w:line="276" w:lineRule="auto"/>
              <w:contextualSpacing/>
              <w:jc w:val="both"/>
              <w:rPr>
                <w:rFonts w:ascii="Calibri" w:eastAsia="Times New Roman" w:hAnsi="Calibri" w:cs="Calibri"/>
                <w:sz w:val="20"/>
                <w:szCs w:val="16"/>
                <w:lang w:eastAsia="es-CL"/>
              </w:rPr>
            </w:pPr>
            <w:r w:rsidRPr="00DE3548">
              <w:rPr>
                <w:rFonts w:ascii="Calibri" w:eastAsia="Times New Roman" w:hAnsi="Calibri" w:cs="Calibri"/>
                <w:sz w:val="20"/>
                <w:szCs w:val="16"/>
                <w:lang w:eastAsia="es-CL"/>
              </w:rPr>
              <w:t>Manejo de biogás.</w:t>
            </w:r>
          </w:p>
          <w:p w14:paraId="46852DAE" w14:textId="77777777" w:rsidR="00DE3548" w:rsidRPr="00DE3548" w:rsidRDefault="00DE3548" w:rsidP="00140219">
            <w:pPr>
              <w:numPr>
                <w:ilvl w:val="0"/>
                <w:numId w:val="6"/>
              </w:numPr>
              <w:spacing w:after="0" w:line="276" w:lineRule="auto"/>
              <w:contextualSpacing/>
              <w:jc w:val="both"/>
              <w:rPr>
                <w:rFonts w:ascii="Calibri" w:eastAsia="Times New Roman" w:hAnsi="Calibri" w:cs="Calibri"/>
                <w:sz w:val="16"/>
                <w:szCs w:val="16"/>
                <w:lang w:eastAsia="es-CL"/>
              </w:rPr>
            </w:pPr>
            <w:r w:rsidRPr="00DE3548">
              <w:rPr>
                <w:rFonts w:ascii="Calibri" w:eastAsia="Times New Roman" w:hAnsi="Calibri" w:cs="Calibri"/>
                <w:sz w:val="20"/>
                <w:szCs w:val="16"/>
                <w:lang w:eastAsia="es-CL"/>
              </w:rPr>
              <w:t>Manejo de lixiviados.</w:t>
            </w:r>
          </w:p>
          <w:p w14:paraId="7E36590A" w14:textId="77777777" w:rsidR="00D42470" w:rsidRPr="00DE3548" w:rsidRDefault="00DE3548" w:rsidP="00140219">
            <w:pPr>
              <w:numPr>
                <w:ilvl w:val="0"/>
                <w:numId w:val="6"/>
              </w:numPr>
              <w:spacing w:after="0" w:line="276" w:lineRule="auto"/>
              <w:contextualSpacing/>
              <w:jc w:val="both"/>
              <w:rPr>
                <w:rFonts w:ascii="Calibri" w:eastAsia="Times New Roman" w:hAnsi="Calibri" w:cs="Calibri"/>
                <w:sz w:val="16"/>
                <w:szCs w:val="16"/>
                <w:lang w:eastAsia="es-CL"/>
              </w:rPr>
            </w:pPr>
            <w:r w:rsidRPr="00DE3548">
              <w:rPr>
                <w:rFonts w:ascii="Calibri" w:eastAsia="Times New Roman" w:hAnsi="Calibri" w:cs="Calibri"/>
                <w:sz w:val="20"/>
                <w:szCs w:val="16"/>
                <w:lang w:eastAsia="es-CL"/>
              </w:rPr>
              <w:t>Manejo de los residuos.</w:t>
            </w:r>
          </w:p>
          <w:p w14:paraId="0602E1A7" w14:textId="77777777" w:rsidR="00DE3548" w:rsidRPr="00D42470" w:rsidRDefault="00DE3548" w:rsidP="00DE3548">
            <w:pPr>
              <w:spacing w:after="0" w:line="276" w:lineRule="auto"/>
              <w:contextualSpacing/>
              <w:jc w:val="both"/>
              <w:rPr>
                <w:rFonts w:ascii="Calibri" w:eastAsia="Times New Roman" w:hAnsi="Calibri" w:cs="Calibri"/>
                <w:color w:val="FF0000"/>
                <w:sz w:val="16"/>
                <w:szCs w:val="16"/>
                <w:lang w:eastAsia="es-CL"/>
              </w:rPr>
            </w:pPr>
          </w:p>
        </w:tc>
      </w:tr>
    </w:tbl>
    <w:p w14:paraId="47E821F1" w14:textId="77777777" w:rsidR="00D42470" w:rsidRDefault="00D42470" w:rsidP="00D42470">
      <w:pPr>
        <w:spacing w:after="0" w:line="240" w:lineRule="auto"/>
        <w:jc w:val="both"/>
        <w:rPr>
          <w:rFonts w:ascii="Calibri" w:eastAsia="Calibri" w:hAnsi="Calibri" w:cs="Times New Roman"/>
        </w:rPr>
      </w:pPr>
    </w:p>
    <w:p w14:paraId="2F6AFA3C" w14:textId="77777777" w:rsidR="005933B2" w:rsidRDefault="005933B2" w:rsidP="00D42470">
      <w:pPr>
        <w:spacing w:after="0" w:line="240" w:lineRule="auto"/>
        <w:jc w:val="both"/>
        <w:rPr>
          <w:rFonts w:ascii="Calibri" w:eastAsia="Calibri" w:hAnsi="Calibri" w:cs="Times New Roman"/>
        </w:rPr>
      </w:pPr>
    </w:p>
    <w:p w14:paraId="360EA7EA" w14:textId="77777777" w:rsidR="00D42470" w:rsidRPr="00D42470" w:rsidRDefault="00D42470" w:rsidP="00987770">
      <w:pPr>
        <w:pStyle w:val="Ttulo2"/>
      </w:pPr>
      <w:bookmarkStart w:id="70" w:name="_Toc352162452"/>
      <w:bookmarkStart w:id="71" w:name="_Toc352162789"/>
      <w:bookmarkStart w:id="72" w:name="_Toc352840388"/>
      <w:bookmarkStart w:id="73" w:name="_Toc352841448"/>
      <w:bookmarkStart w:id="74" w:name="_Toc353998114"/>
      <w:bookmarkStart w:id="75" w:name="_Toc353998187"/>
      <w:bookmarkStart w:id="76" w:name="_Toc382383539"/>
      <w:bookmarkStart w:id="77" w:name="_Toc382472361"/>
      <w:bookmarkStart w:id="78" w:name="_Toc390184272"/>
      <w:bookmarkStart w:id="79" w:name="_Toc390360003"/>
      <w:bookmarkStart w:id="80" w:name="_Toc390777024"/>
      <w:bookmarkStart w:id="81" w:name="_Toc447875235"/>
      <w:bookmarkStart w:id="82" w:name="_Toc449085413"/>
      <w:bookmarkStart w:id="83" w:name="_Toc449106087"/>
      <w:bookmarkStart w:id="84" w:name="_Toc10619025"/>
      <w:bookmarkStart w:id="85" w:name="_Toc10728050"/>
      <w:r w:rsidRPr="00D42470">
        <w:t>Aspectos relativos a la ejecución de la Inspección Ambiental</w:t>
      </w:r>
      <w:bookmarkStart w:id="86" w:name="_Toc353998115"/>
      <w:bookmarkStart w:id="87" w:name="_Toc353998188"/>
      <w:bookmarkStart w:id="88" w:name="_Toc382383540"/>
      <w:bookmarkStart w:id="89" w:name="_Toc382472362"/>
      <w:bookmarkStart w:id="90" w:name="_Toc390184273"/>
      <w:bookmarkStart w:id="91" w:name="_Toc390360004"/>
      <w:bookmarkStart w:id="92" w:name="_Toc390777025"/>
      <w:bookmarkStart w:id="93" w:name="_Toc447875236"/>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6B4C86DC" w14:textId="77777777" w:rsidR="00D42470" w:rsidRPr="00D42470" w:rsidRDefault="00D42470" w:rsidP="00D42470">
      <w:pPr>
        <w:ind w:left="360"/>
        <w:contextualSpacing/>
      </w:pPr>
    </w:p>
    <w:p w14:paraId="71DE915E" w14:textId="77777777" w:rsidR="00D42470" w:rsidRPr="00C35AE4" w:rsidRDefault="00D42470" w:rsidP="00987770">
      <w:pPr>
        <w:pStyle w:val="Ttulo3"/>
        <w:rPr>
          <w:rFonts w:asciiTheme="minorHAnsi" w:hAnsiTheme="minorHAnsi" w:cstheme="minorHAnsi"/>
        </w:rPr>
      </w:pPr>
      <w:bookmarkStart w:id="94" w:name="_Toc10619026"/>
      <w:bookmarkStart w:id="95" w:name="_Toc10728051"/>
      <w:bookmarkStart w:id="96" w:name="_Toc449085414"/>
      <w:bookmarkStart w:id="97" w:name="_Toc449106088"/>
      <w:r w:rsidRPr="00C35AE4">
        <w:rPr>
          <w:rFonts w:asciiTheme="minorHAnsi" w:hAnsiTheme="minorHAnsi" w:cstheme="minorHAnsi"/>
        </w:rPr>
        <w:t>Ejecución de la inspección</w:t>
      </w:r>
      <w:bookmarkEnd w:id="94"/>
      <w:bookmarkEnd w:id="95"/>
      <w:r w:rsidRPr="00C35AE4">
        <w:rPr>
          <w:rFonts w:asciiTheme="minorHAnsi" w:hAnsiTheme="minorHAnsi" w:cstheme="minorHAnsi"/>
        </w:rPr>
        <w:t xml:space="preserve"> </w:t>
      </w:r>
      <w:bookmarkEnd w:id="86"/>
      <w:bookmarkEnd w:id="87"/>
      <w:bookmarkEnd w:id="88"/>
      <w:bookmarkEnd w:id="89"/>
      <w:bookmarkEnd w:id="90"/>
      <w:bookmarkEnd w:id="91"/>
      <w:bookmarkEnd w:id="92"/>
      <w:bookmarkEnd w:id="93"/>
      <w:bookmarkEnd w:id="96"/>
      <w:bookmarkEnd w:id="97"/>
    </w:p>
    <w:p w14:paraId="027BAF46"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48C6E6E9" w14:textId="77777777" w:rsidTr="00803886">
        <w:trPr>
          <w:trHeight w:val="185"/>
          <w:jc w:val="center"/>
        </w:trPr>
        <w:tc>
          <w:tcPr>
            <w:tcW w:w="2558" w:type="pct"/>
            <w:shd w:val="clear" w:color="auto" w:fill="auto"/>
            <w:tcMar>
              <w:top w:w="58" w:type="dxa"/>
              <w:left w:w="58" w:type="dxa"/>
              <w:bottom w:w="58" w:type="dxa"/>
              <w:right w:w="58" w:type="dxa"/>
            </w:tcMar>
            <w:vAlign w:val="center"/>
          </w:tcPr>
          <w:p w14:paraId="5DFFC81A"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DE3548">
              <w:rPr>
                <w:rFonts w:ascii="Calibri" w:eastAsia="Calibri" w:hAnsi="Calibri" w:cs="Times New Roman"/>
                <w:sz w:val="20"/>
                <w:szCs w:val="20"/>
              </w:rPr>
              <w:t>NO</w:t>
            </w:r>
          </w:p>
        </w:tc>
        <w:tc>
          <w:tcPr>
            <w:tcW w:w="2442" w:type="pct"/>
            <w:shd w:val="clear" w:color="auto" w:fill="FFFFFF"/>
            <w:vAlign w:val="center"/>
          </w:tcPr>
          <w:p w14:paraId="38AC65B7"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DE3548" w:rsidRPr="00DE3548">
              <w:rPr>
                <w:rFonts w:ascii="Calibri" w:eastAsia="Calibri" w:hAnsi="Calibri" w:cs="Times New Roman"/>
                <w:sz w:val="20"/>
                <w:szCs w:val="20"/>
              </w:rPr>
              <w:t>NO</w:t>
            </w:r>
          </w:p>
        </w:tc>
      </w:tr>
      <w:tr w:rsidR="00D42470" w:rsidRPr="00D42470" w14:paraId="119583CD" w14:textId="77777777" w:rsidTr="00803886">
        <w:trPr>
          <w:trHeight w:val="185"/>
          <w:jc w:val="center"/>
        </w:trPr>
        <w:tc>
          <w:tcPr>
            <w:tcW w:w="2558" w:type="pct"/>
            <w:shd w:val="clear" w:color="auto" w:fill="auto"/>
            <w:tcMar>
              <w:top w:w="58" w:type="dxa"/>
              <w:left w:w="58" w:type="dxa"/>
              <w:bottom w:w="58" w:type="dxa"/>
              <w:right w:w="58" w:type="dxa"/>
            </w:tcMar>
            <w:vAlign w:val="center"/>
          </w:tcPr>
          <w:p w14:paraId="119552C9"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00DE3548" w:rsidRPr="00DE3548">
              <w:rPr>
                <w:rFonts w:ascii="Calibri" w:eastAsia="Calibri" w:hAnsi="Calibri" w:cs="Times New Roman"/>
                <w:sz w:val="20"/>
                <w:szCs w:val="20"/>
              </w:rPr>
              <w:t>SI</w:t>
            </w:r>
          </w:p>
        </w:tc>
        <w:tc>
          <w:tcPr>
            <w:tcW w:w="2442" w:type="pct"/>
            <w:shd w:val="clear" w:color="auto" w:fill="FFFFFF"/>
            <w:vAlign w:val="center"/>
          </w:tcPr>
          <w:p w14:paraId="2895B03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DE3548" w:rsidRPr="00DE3548">
              <w:rPr>
                <w:rFonts w:ascii="Calibri" w:eastAsia="Calibri" w:hAnsi="Calibri" w:cs="Times New Roman"/>
                <w:sz w:val="20"/>
                <w:szCs w:val="20"/>
              </w:rPr>
              <w:t>SI</w:t>
            </w:r>
          </w:p>
        </w:tc>
      </w:tr>
      <w:tr w:rsidR="00D42470" w:rsidRPr="00D42470" w14:paraId="576FE768" w14:textId="77777777" w:rsidTr="00803886">
        <w:trPr>
          <w:trHeight w:val="99"/>
          <w:jc w:val="center"/>
        </w:trPr>
        <w:tc>
          <w:tcPr>
            <w:tcW w:w="5000" w:type="pct"/>
            <w:gridSpan w:val="2"/>
            <w:shd w:val="clear" w:color="auto" w:fill="auto"/>
            <w:tcMar>
              <w:top w:w="58" w:type="dxa"/>
              <w:left w:w="58" w:type="dxa"/>
              <w:bottom w:w="58" w:type="dxa"/>
              <w:right w:w="58" w:type="dxa"/>
            </w:tcMar>
            <w:vAlign w:val="center"/>
          </w:tcPr>
          <w:p w14:paraId="2FEDF8D6"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2C6D2E" w:rsidRPr="00314BC3">
              <w:rPr>
                <w:rFonts w:ascii="Calibri" w:eastAsia="Calibri" w:hAnsi="Calibri" w:cs="Times New Roman"/>
                <w:bCs/>
                <w:sz w:val="20"/>
                <w:szCs w:val="20"/>
              </w:rPr>
              <w:t>-</w:t>
            </w:r>
          </w:p>
        </w:tc>
      </w:tr>
    </w:tbl>
    <w:p w14:paraId="7B0D6D6D" w14:textId="77777777" w:rsidR="00FD24E1" w:rsidRDefault="00FD24E1" w:rsidP="00FD24E1">
      <w:pPr>
        <w:pStyle w:val="Ttulo3"/>
        <w:numPr>
          <w:ilvl w:val="0"/>
          <w:numId w:val="0"/>
        </w:numPr>
        <w:ind w:left="720"/>
        <w:rPr>
          <w:rFonts w:eastAsia="Calibri"/>
        </w:rPr>
      </w:pPr>
      <w:bookmarkStart w:id="98" w:name="_Toc390184274"/>
      <w:bookmarkStart w:id="99" w:name="_Toc390360005"/>
      <w:bookmarkStart w:id="100" w:name="_Toc390777026"/>
      <w:bookmarkStart w:id="101" w:name="_Toc447875237"/>
      <w:bookmarkStart w:id="102" w:name="_Toc449085415"/>
      <w:bookmarkStart w:id="103" w:name="_Toc449106089"/>
      <w:bookmarkStart w:id="104" w:name="_Toc352840390"/>
      <w:bookmarkStart w:id="105" w:name="_Toc352841450"/>
      <w:bookmarkStart w:id="106" w:name="_Toc353998117"/>
      <w:bookmarkStart w:id="107" w:name="_Toc353998190"/>
      <w:bookmarkStart w:id="108" w:name="_Toc382383541"/>
      <w:bookmarkStart w:id="109" w:name="_Toc382472363"/>
    </w:p>
    <w:p w14:paraId="4D2BD6F9" w14:textId="77777777" w:rsidR="00FD24E1" w:rsidRDefault="00FD24E1" w:rsidP="00FD24E1">
      <w:pPr>
        <w:pStyle w:val="Ttulo3"/>
        <w:numPr>
          <w:ilvl w:val="0"/>
          <w:numId w:val="0"/>
        </w:numPr>
        <w:ind w:left="720"/>
        <w:rPr>
          <w:rFonts w:eastAsia="Calibri"/>
        </w:rPr>
      </w:pPr>
    </w:p>
    <w:p w14:paraId="25E2E959" w14:textId="77777777" w:rsidR="00FD24E1" w:rsidRDefault="00FD24E1" w:rsidP="00FD24E1">
      <w:pPr>
        <w:pStyle w:val="Ttulo3"/>
        <w:numPr>
          <w:ilvl w:val="0"/>
          <w:numId w:val="0"/>
        </w:numPr>
        <w:ind w:left="720"/>
        <w:rPr>
          <w:rFonts w:eastAsia="Calibri"/>
        </w:rPr>
      </w:pPr>
    </w:p>
    <w:p w14:paraId="0D1EBB79" w14:textId="77777777" w:rsidR="00FD24E1" w:rsidRDefault="00FD24E1" w:rsidP="00FD24E1">
      <w:pPr>
        <w:pStyle w:val="Ttulo3"/>
        <w:numPr>
          <w:ilvl w:val="0"/>
          <w:numId w:val="0"/>
        </w:numPr>
        <w:ind w:left="720"/>
        <w:rPr>
          <w:rFonts w:eastAsia="Calibri"/>
        </w:rPr>
      </w:pPr>
    </w:p>
    <w:p w14:paraId="6F0AD703" w14:textId="77777777" w:rsidR="00FD24E1" w:rsidRDefault="00FD24E1" w:rsidP="00FD24E1">
      <w:pPr>
        <w:pStyle w:val="Ttulo3"/>
        <w:numPr>
          <w:ilvl w:val="0"/>
          <w:numId w:val="0"/>
        </w:numPr>
        <w:rPr>
          <w:rFonts w:eastAsia="Calibri"/>
        </w:rPr>
      </w:pPr>
    </w:p>
    <w:p w14:paraId="0DE787ED" w14:textId="77777777" w:rsidR="00FD24E1" w:rsidRDefault="00FD24E1">
      <w:pPr>
        <w:rPr>
          <w:rFonts w:asciiTheme="majorHAnsi" w:eastAsia="Calibri" w:hAnsiTheme="majorHAnsi" w:cstheme="majorBidi"/>
          <w:b/>
          <w:szCs w:val="24"/>
        </w:rPr>
      </w:pPr>
      <w:r>
        <w:rPr>
          <w:rFonts w:eastAsia="Calibri"/>
        </w:rPr>
        <w:br w:type="page"/>
      </w:r>
    </w:p>
    <w:p w14:paraId="06565010" w14:textId="77777777" w:rsidR="00FD24E1" w:rsidRDefault="00FD24E1" w:rsidP="00FD24E1">
      <w:pPr>
        <w:pStyle w:val="Ttulo3"/>
        <w:rPr>
          <w:rFonts w:eastAsia="Calibri"/>
        </w:rPr>
        <w:sectPr w:rsidR="00FD24E1" w:rsidSect="004106B9">
          <w:type w:val="nextColumn"/>
          <w:pgSz w:w="12240" w:h="15840" w:code="1"/>
          <w:pgMar w:top="1134" w:right="1134" w:bottom="1134" w:left="1134" w:header="708" w:footer="708" w:gutter="0"/>
          <w:cols w:space="708"/>
          <w:docGrid w:linePitch="360"/>
        </w:sectPr>
      </w:pPr>
    </w:p>
    <w:p w14:paraId="384A3BCC" w14:textId="77777777" w:rsidR="00FD24E1" w:rsidRPr="00C35AE4" w:rsidRDefault="00D42470" w:rsidP="00FD24E1">
      <w:pPr>
        <w:pStyle w:val="Ttulo3"/>
        <w:rPr>
          <w:rFonts w:asciiTheme="minorHAnsi" w:eastAsia="Calibri" w:hAnsiTheme="minorHAnsi" w:cstheme="minorHAnsi"/>
        </w:rPr>
      </w:pPr>
      <w:bookmarkStart w:id="110" w:name="_Toc10619027"/>
      <w:bookmarkStart w:id="111" w:name="_Toc10728052"/>
      <w:r w:rsidRPr="00C35AE4">
        <w:rPr>
          <w:rFonts w:asciiTheme="minorHAnsi" w:eastAsia="Calibri" w:hAnsiTheme="minorHAnsi" w:cstheme="minorHAnsi"/>
        </w:rPr>
        <w:lastRenderedPageBreak/>
        <w:t>Esquema de recorrido</w:t>
      </w:r>
      <w:bookmarkEnd w:id="98"/>
      <w:bookmarkEnd w:id="99"/>
      <w:bookmarkEnd w:id="100"/>
      <w:bookmarkEnd w:id="101"/>
      <w:bookmarkEnd w:id="102"/>
      <w:bookmarkEnd w:id="103"/>
      <w:bookmarkEnd w:id="110"/>
      <w:bookmarkEnd w:id="111"/>
    </w:p>
    <w:p w14:paraId="12E4CD9D"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3562"/>
      </w:tblGrid>
      <w:tr w:rsidR="00D42470" w:rsidRPr="00D42470" w14:paraId="0EEC9655" w14:textId="77777777" w:rsidTr="004106B9">
        <w:tc>
          <w:tcPr>
            <w:tcW w:w="5000" w:type="pct"/>
          </w:tcPr>
          <w:p w14:paraId="6EB0C4F7" w14:textId="77777777" w:rsidR="00BC1991" w:rsidRPr="008451FE" w:rsidRDefault="00BC1991" w:rsidP="002C6D2E">
            <w:pPr>
              <w:jc w:val="both"/>
            </w:pPr>
            <w:r>
              <w:rPr>
                <w:b/>
              </w:rPr>
              <w:t>Figura 3</w:t>
            </w:r>
            <w:r w:rsidRPr="0055627E">
              <w:rPr>
                <w:b/>
              </w:rPr>
              <w:t xml:space="preserve">. </w:t>
            </w:r>
            <w:r w:rsidRPr="008451FE">
              <w:t>Mapa de</w:t>
            </w:r>
            <w:r>
              <w:t>l</w:t>
            </w:r>
            <w:r w:rsidRPr="008451FE">
              <w:t xml:space="preserve"> recorrido </w:t>
            </w:r>
            <w:r>
              <w:t xml:space="preserve">realizado durante la </w:t>
            </w:r>
            <w:r w:rsidRPr="008451FE">
              <w:t xml:space="preserve">inspección ambiental del día </w:t>
            </w:r>
            <w:r>
              <w:t>7</w:t>
            </w:r>
            <w:r w:rsidRPr="008451FE">
              <w:t xml:space="preserve"> de </w:t>
            </w:r>
            <w:r>
              <w:t>junio</w:t>
            </w:r>
            <w:r w:rsidRPr="008451FE">
              <w:t xml:space="preserve"> del 201</w:t>
            </w:r>
            <w:r>
              <w:t>8</w:t>
            </w:r>
            <w:r w:rsidR="00EE1DE1">
              <w:t xml:space="preserve"> (línea azul) y 4 de julio de 2019 (línea naranja)</w:t>
            </w:r>
            <w:r w:rsidRPr="008451FE">
              <w:t xml:space="preserve"> </w:t>
            </w:r>
            <w:r>
              <w:t xml:space="preserve">en el Vertedero Gorbea </w:t>
            </w:r>
            <w:r w:rsidRPr="008451FE">
              <w:t xml:space="preserve">(Fuente: </w:t>
            </w:r>
            <w:r w:rsidR="00CF047F">
              <w:t xml:space="preserve">elaboración propia, </w:t>
            </w:r>
            <w:r>
              <w:t>Google Earth, 2019</w:t>
            </w:r>
            <w:r w:rsidRPr="008451FE">
              <w:t>).</w:t>
            </w:r>
          </w:p>
          <w:p w14:paraId="0E813C22" w14:textId="77777777" w:rsidR="00D42470" w:rsidRPr="00D42470" w:rsidRDefault="0001507F" w:rsidP="004106B9">
            <w:pPr>
              <w:jc w:val="center"/>
            </w:pPr>
            <w:r>
              <w:rPr>
                <w:noProof/>
              </w:rPr>
              <w:drawing>
                <wp:inline distT="0" distB="0" distL="0" distR="0" wp14:anchorId="598C8067" wp14:editId="7E26D1DF">
                  <wp:extent cx="7612380" cy="4389805"/>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corrido Relleno Gorbea 2 (002).jpg"/>
                          <pic:cNvPicPr/>
                        </pic:nvPicPr>
                        <pic:blipFill>
                          <a:blip r:embed="rId16">
                            <a:extLst>
                              <a:ext uri="{28A0092B-C50C-407E-A947-70E740481C1C}">
                                <a14:useLocalDpi xmlns:a14="http://schemas.microsoft.com/office/drawing/2010/main" val="0"/>
                              </a:ext>
                            </a:extLst>
                          </a:blip>
                          <a:stretch>
                            <a:fillRect/>
                          </a:stretch>
                        </pic:blipFill>
                        <pic:spPr>
                          <a:xfrm>
                            <a:off x="0" y="0"/>
                            <a:ext cx="7612380" cy="4389805"/>
                          </a:xfrm>
                          <a:prstGeom prst="rect">
                            <a:avLst/>
                          </a:prstGeom>
                        </pic:spPr>
                      </pic:pic>
                    </a:graphicData>
                  </a:graphic>
                </wp:inline>
              </w:drawing>
            </w:r>
          </w:p>
        </w:tc>
      </w:tr>
    </w:tbl>
    <w:p w14:paraId="254FF447" w14:textId="77777777" w:rsidR="00FD24E1" w:rsidRDefault="00FD24E1" w:rsidP="00C1005C">
      <w:pPr>
        <w:pStyle w:val="Ttulo3"/>
        <w:sectPr w:rsidR="00FD24E1" w:rsidSect="004106B9">
          <w:type w:val="nextColumn"/>
          <w:pgSz w:w="15840" w:h="12240" w:orient="landscape" w:code="1"/>
          <w:pgMar w:top="1134" w:right="1134" w:bottom="1134" w:left="1134" w:header="708" w:footer="708" w:gutter="0"/>
          <w:cols w:space="708"/>
          <w:docGrid w:linePitch="360"/>
        </w:sectPr>
      </w:pPr>
      <w:bookmarkStart w:id="112" w:name="_Toc390184275"/>
      <w:bookmarkStart w:id="113" w:name="_Toc390360006"/>
      <w:bookmarkStart w:id="114" w:name="_Toc390777027"/>
      <w:bookmarkStart w:id="115" w:name="_Toc447875238"/>
      <w:bookmarkStart w:id="116" w:name="_Toc449085416"/>
      <w:bookmarkStart w:id="117" w:name="_Toc449106090"/>
    </w:p>
    <w:p w14:paraId="075B0084" w14:textId="77777777" w:rsidR="00C1005C" w:rsidRPr="00D855C6" w:rsidRDefault="00D42470" w:rsidP="00C1005C">
      <w:pPr>
        <w:pStyle w:val="Ttulo3"/>
        <w:rPr>
          <w:rFonts w:asciiTheme="minorHAnsi" w:hAnsiTheme="minorHAnsi" w:cstheme="minorHAnsi"/>
        </w:rPr>
      </w:pPr>
      <w:bookmarkStart w:id="118" w:name="_Toc10619028"/>
      <w:bookmarkStart w:id="119" w:name="_Toc10728053"/>
      <w:r w:rsidRPr="00D855C6">
        <w:rPr>
          <w:rFonts w:asciiTheme="minorHAnsi" w:hAnsiTheme="minorHAnsi" w:cstheme="minorHAnsi"/>
        </w:rPr>
        <w:lastRenderedPageBreak/>
        <w:t>Detalle del Recorrido de la Inspección</w:t>
      </w:r>
      <w:bookmarkEnd w:id="104"/>
      <w:bookmarkEnd w:id="105"/>
      <w:bookmarkEnd w:id="118"/>
      <w:bookmarkEnd w:id="119"/>
      <w:r w:rsidR="00D14AAD" w:rsidRPr="00D855C6">
        <w:rPr>
          <w:rFonts w:asciiTheme="minorHAnsi" w:hAnsiTheme="minorHAnsi" w:cstheme="minorHAnsi"/>
        </w:rPr>
        <w:t xml:space="preserve"> </w:t>
      </w:r>
      <w:bookmarkEnd w:id="106"/>
      <w:bookmarkEnd w:id="107"/>
      <w:bookmarkEnd w:id="108"/>
      <w:bookmarkEnd w:id="109"/>
      <w:bookmarkEnd w:id="112"/>
      <w:bookmarkEnd w:id="113"/>
      <w:bookmarkEnd w:id="114"/>
      <w:bookmarkEnd w:id="115"/>
      <w:bookmarkEnd w:id="116"/>
      <w:bookmarkEnd w:id="117"/>
    </w:p>
    <w:p w14:paraId="492F8EAF" w14:textId="77777777" w:rsidR="0001507F" w:rsidRPr="0001507F" w:rsidRDefault="0001507F" w:rsidP="0001507F"/>
    <w:p w14:paraId="4081BB65" w14:textId="77777777" w:rsidR="00863EE2" w:rsidRDefault="0001507F" w:rsidP="00987770">
      <w:pPr>
        <w:pStyle w:val="Ttulo4"/>
      </w:pPr>
      <w:r>
        <w:t>I</w:t>
      </w:r>
      <w:r w:rsidR="00863EE2" w:rsidRPr="00987770">
        <w:t>nspección</w:t>
      </w:r>
      <w:r>
        <w:t xml:space="preserve"> Ambiental </w:t>
      </w:r>
      <w:r w:rsidR="00FD24E1">
        <w:t xml:space="preserve">de fecha </w:t>
      </w:r>
      <w:r>
        <w:t>07-06-2018</w:t>
      </w:r>
    </w:p>
    <w:p w14:paraId="4BFEFA24" w14:textId="77777777" w:rsidR="00EF1051" w:rsidRPr="00EF1051" w:rsidRDefault="00EF1051" w:rsidP="00EF105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3"/>
        <w:gridCol w:w="8549"/>
      </w:tblGrid>
      <w:tr w:rsidR="00863EE2" w:rsidRPr="0031512B" w14:paraId="7E632CCB" w14:textId="77777777" w:rsidTr="00D66E4F">
        <w:trPr>
          <w:trHeight w:val="587"/>
          <w:tblHeader/>
          <w:jc w:val="center"/>
        </w:trPr>
        <w:tc>
          <w:tcPr>
            <w:tcW w:w="709" w:type="pct"/>
            <w:shd w:val="clear" w:color="auto" w:fill="D9D9D9"/>
            <w:vAlign w:val="center"/>
          </w:tcPr>
          <w:p w14:paraId="0FCF18DD"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291" w:type="pct"/>
            <w:shd w:val="clear" w:color="auto" w:fill="D9D9D9"/>
            <w:vAlign w:val="center"/>
          </w:tcPr>
          <w:p w14:paraId="16F98B56"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254E64" w:rsidRPr="0031512B" w14:paraId="3592A663" w14:textId="77777777" w:rsidTr="00D66E4F">
        <w:trPr>
          <w:trHeight w:val="128"/>
          <w:jc w:val="center"/>
        </w:trPr>
        <w:tc>
          <w:tcPr>
            <w:tcW w:w="709" w:type="pct"/>
            <w:noWrap/>
            <w:vAlign w:val="center"/>
            <w:hideMark/>
          </w:tcPr>
          <w:p w14:paraId="3DBA5DAF" w14:textId="77777777" w:rsidR="00254E64" w:rsidRPr="0031512B" w:rsidRDefault="00254E64" w:rsidP="00254E6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291" w:type="pct"/>
            <w:vAlign w:val="center"/>
          </w:tcPr>
          <w:p w14:paraId="31A8D8D1" w14:textId="77777777" w:rsidR="00254E64" w:rsidRPr="001B6A9E" w:rsidRDefault="00254E64" w:rsidP="001B6A9E">
            <w:pPr>
              <w:spacing w:after="0" w:line="240" w:lineRule="auto"/>
              <w:jc w:val="both"/>
              <w:rPr>
                <w:rFonts w:ascii="Calibri" w:eastAsia="Times New Roman" w:hAnsi="Calibri" w:cs="Calibri"/>
                <w:sz w:val="20"/>
                <w:szCs w:val="20"/>
                <w:lang w:val="es-ES_tradnl" w:eastAsia="es-CL"/>
              </w:rPr>
            </w:pPr>
            <w:r w:rsidRPr="001B6A9E">
              <w:rPr>
                <w:rFonts w:ascii="Calibri" w:eastAsia="Times New Roman" w:hAnsi="Calibri" w:cs="Calibri"/>
                <w:sz w:val="20"/>
                <w:szCs w:val="20"/>
                <w:lang w:val="es-ES_tradnl" w:eastAsia="es-CL"/>
              </w:rPr>
              <w:t xml:space="preserve">Oficina administrativa. </w:t>
            </w:r>
            <w:r w:rsidR="00C72F21">
              <w:rPr>
                <w:rFonts w:ascii="Calibri" w:eastAsia="Times New Roman" w:hAnsi="Calibri" w:cs="Calibri"/>
                <w:sz w:val="20"/>
                <w:szCs w:val="20"/>
                <w:lang w:val="es-ES_tradnl" w:eastAsia="es-CL"/>
              </w:rPr>
              <w:t>Acá</w:t>
            </w:r>
            <w:r w:rsidRPr="001B6A9E">
              <w:rPr>
                <w:rFonts w:ascii="Calibri" w:eastAsia="Times New Roman" w:hAnsi="Calibri" w:cs="Calibri"/>
                <w:sz w:val="20"/>
                <w:szCs w:val="20"/>
                <w:lang w:val="es-ES_tradnl" w:eastAsia="es-CL"/>
              </w:rPr>
              <w:t xml:space="preserve"> se efectúa reunión informativa de la inspección ambiental</w:t>
            </w:r>
            <w:r w:rsidR="001B6A9E">
              <w:rPr>
                <w:rFonts w:ascii="Calibri" w:eastAsia="Times New Roman" w:hAnsi="Calibri" w:cs="Calibri"/>
                <w:sz w:val="20"/>
                <w:szCs w:val="20"/>
                <w:lang w:val="es-ES_tradnl" w:eastAsia="es-CL"/>
              </w:rPr>
              <w:t xml:space="preserve">, la cual se realiza en la Municipalidad de Gorbea al no haber personal de control de ingreso en el </w:t>
            </w:r>
            <w:r w:rsidR="00961D3C">
              <w:rPr>
                <w:rFonts w:ascii="Calibri" w:eastAsia="Times New Roman" w:hAnsi="Calibri" w:cs="Calibri"/>
                <w:sz w:val="20"/>
                <w:szCs w:val="20"/>
                <w:lang w:val="es-ES_tradnl" w:eastAsia="es-CL"/>
              </w:rPr>
              <w:t>vertedero</w:t>
            </w:r>
            <w:r w:rsidR="001B6A9E">
              <w:rPr>
                <w:rFonts w:ascii="Calibri" w:eastAsia="Times New Roman" w:hAnsi="Calibri" w:cs="Calibri"/>
                <w:sz w:val="20"/>
                <w:szCs w:val="20"/>
                <w:lang w:val="es-ES_tradnl" w:eastAsia="es-CL"/>
              </w:rPr>
              <w:t>.</w:t>
            </w:r>
          </w:p>
        </w:tc>
      </w:tr>
      <w:tr w:rsidR="00254E64" w:rsidRPr="0031512B" w14:paraId="0FF68587" w14:textId="77777777" w:rsidTr="00D66E4F">
        <w:trPr>
          <w:trHeight w:val="159"/>
          <w:jc w:val="center"/>
        </w:trPr>
        <w:tc>
          <w:tcPr>
            <w:tcW w:w="709" w:type="pct"/>
            <w:noWrap/>
            <w:vAlign w:val="center"/>
          </w:tcPr>
          <w:p w14:paraId="56060359" w14:textId="77777777" w:rsidR="00254E64" w:rsidRPr="0031512B" w:rsidRDefault="00254E64" w:rsidP="00254E6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291" w:type="pct"/>
            <w:vAlign w:val="center"/>
          </w:tcPr>
          <w:p w14:paraId="3FBB4FF0" w14:textId="77777777" w:rsidR="00254E64" w:rsidRPr="001B6A9E" w:rsidRDefault="00254E64" w:rsidP="001B6A9E">
            <w:pPr>
              <w:spacing w:after="0" w:line="240" w:lineRule="auto"/>
              <w:jc w:val="both"/>
              <w:rPr>
                <w:rFonts w:ascii="Calibri" w:eastAsia="Times New Roman" w:hAnsi="Calibri" w:cs="Calibri"/>
                <w:sz w:val="20"/>
                <w:szCs w:val="20"/>
                <w:lang w:val="es-ES_tradnl" w:eastAsia="es-CL"/>
              </w:rPr>
            </w:pPr>
            <w:r w:rsidRPr="001B6A9E">
              <w:rPr>
                <w:rFonts w:ascii="Calibri" w:eastAsia="Times New Roman" w:hAnsi="Calibri" w:cs="Calibri"/>
                <w:sz w:val="20"/>
                <w:szCs w:val="20"/>
                <w:lang w:val="es-ES_tradnl" w:eastAsia="es-CL"/>
              </w:rPr>
              <w:t xml:space="preserve">Etapa </w:t>
            </w:r>
            <w:r w:rsidR="00B81425" w:rsidRPr="001B6A9E">
              <w:rPr>
                <w:rFonts w:ascii="Calibri" w:eastAsia="Times New Roman" w:hAnsi="Calibri" w:cs="Calibri"/>
                <w:sz w:val="20"/>
                <w:szCs w:val="20"/>
                <w:lang w:val="es-ES_tradnl" w:eastAsia="es-CL"/>
              </w:rPr>
              <w:t>1</w:t>
            </w:r>
            <w:r w:rsidR="00D03EEB">
              <w:rPr>
                <w:rFonts w:ascii="Calibri" w:eastAsia="Times New Roman" w:hAnsi="Calibri" w:cs="Calibri"/>
                <w:sz w:val="20"/>
                <w:szCs w:val="20"/>
                <w:lang w:val="es-ES_tradnl" w:eastAsia="es-CL"/>
              </w:rPr>
              <w:t xml:space="preserve"> cierre inmediato</w:t>
            </w:r>
            <w:r w:rsidRPr="001B6A9E">
              <w:rPr>
                <w:rFonts w:ascii="Calibri" w:eastAsia="Times New Roman" w:hAnsi="Calibri" w:cs="Calibri"/>
                <w:sz w:val="20"/>
                <w:szCs w:val="20"/>
                <w:lang w:val="es-ES_tradnl" w:eastAsia="es-CL"/>
              </w:rPr>
              <w:t>.</w:t>
            </w:r>
            <w:r w:rsidR="00B81425" w:rsidRPr="001B6A9E">
              <w:rPr>
                <w:rFonts w:ascii="Calibri" w:eastAsia="Times New Roman" w:hAnsi="Calibri" w:cs="Calibri"/>
                <w:sz w:val="20"/>
                <w:szCs w:val="20"/>
                <w:lang w:val="es-ES_tradnl" w:eastAsia="es-CL"/>
              </w:rPr>
              <w:t xml:space="preserve"> </w:t>
            </w:r>
            <w:r w:rsidR="007A0366" w:rsidRPr="001B6A9E">
              <w:rPr>
                <w:rFonts w:ascii="Calibri" w:eastAsia="Times New Roman" w:hAnsi="Calibri" w:cs="Calibri"/>
                <w:sz w:val="20"/>
                <w:szCs w:val="20"/>
                <w:lang w:val="es-ES_tradnl" w:eastAsia="es-CL"/>
              </w:rPr>
              <w:t>Sector norte en donde se realizaron las obras de cierre inmediato. Este sector colinda con un sector de extracción de áridos municipal y el Río Donguil.</w:t>
            </w:r>
          </w:p>
        </w:tc>
      </w:tr>
      <w:tr w:rsidR="00254E64" w:rsidRPr="0031512B" w14:paraId="24DE8BDE" w14:textId="77777777" w:rsidTr="00D66E4F">
        <w:trPr>
          <w:trHeight w:val="81"/>
          <w:jc w:val="center"/>
        </w:trPr>
        <w:tc>
          <w:tcPr>
            <w:tcW w:w="709" w:type="pct"/>
            <w:noWrap/>
            <w:vAlign w:val="center"/>
          </w:tcPr>
          <w:p w14:paraId="7F6D4FA0" w14:textId="77777777" w:rsidR="00254E64" w:rsidRPr="0031512B" w:rsidRDefault="00E34B0A" w:rsidP="00254E64">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291" w:type="pct"/>
            <w:vAlign w:val="center"/>
          </w:tcPr>
          <w:p w14:paraId="1F94A72F" w14:textId="77777777" w:rsidR="00254E64" w:rsidRPr="0025129B" w:rsidRDefault="00254E64" w:rsidP="001B6A9E">
            <w:pPr>
              <w:spacing w:after="0" w:line="240" w:lineRule="auto"/>
              <w:jc w:val="both"/>
              <w:rPr>
                <w:rFonts w:eastAsia="Times New Roman" w:cstheme="minorHAnsi"/>
                <w:sz w:val="20"/>
                <w:szCs w:val="20"/>
                <w:lang w:val="es-ES_tradnl" w:eastAsia="es-CL"/>
              </w:rPr>
            </w:pPr>
            <w:r>
              <w:rPr>
                <w:rFonts w:eastAsia="Times New Roman" w:cstheme="minorHAnsi"/>
                <w:sz w:val="20"/>
                <w:szCs w:val="20"/>
                <w:lang w:val="es-ES_tradnl" w:eastAsia="es-CL"/>
              </w:rPr>
              <w:t xml:space="preserve">Etapa </w:t>
            </w:r>
            <w:r w:rsidR="00B81425">
              <w:rPr>
                <w:rFonts w:eastAsia="Times New Roman" w:cstheme="minorHAnsi"/>
                <w:sz w:val="20"/>
                <w:szCs w:val="20"/>
                <w:lang w:val="es-ES_tradnl" w:eastAsia="es-CL"/>
              </w:rPr>
              <w:t>2</w:t>
            </w:r>
            <w:r w:rsidR="00D03EEB">
              <w:rPr>
                <w:rFonts w:eastAsia="Times New Roman" w:cstheme="minorHAnsi"/>
                <w:sz w:val="20"/>
                <w:szCs w:val="20"/>
                <w:lang w:val="es-ES_tradnl" w:eastAsia="es-CL"/>
              </w:rPr>
              <w:t xml:space="preserve"> cierre progresivo</w:t>
            </w:r>
            <w:r>
              <w:rPr>
                <w:rFonts w:eastAsia="Times New Roman" w:cstheme="minorHAnsi"/>
                <w:sz w:val="20"/>
                <w:szCs w:val="20"/>
                <w:lang w:val="es-ES_tradnl" w:eastAsia="es-CL"/>
              </w:rPr>
              <w:t>.</w:t>
            </w:r>
            <w:r w:rsidR="00B81425">
              <w:rPr>
                <w:rFonts w:eastAsia="Times New Roman" w:cstheme="minorHAnsi"/>
                <w:sz w:val="20"/>
                <w:szCs w:val="20"/>
                <w:lang w:val="es-ES_tradnl" w:eastAsia="es-CL"/>
              </w:rPr>
              <w:t xml:space="preserve"> </w:t>
            </w:r>
            <w:r w:rsidR="00D55646" w:rsidRPr="001B6A9E">
              <w:rPr>
                <w:rFonts w:ascii="Calibri" w:eastAsia="Times New Roman" w:hAnsi="Calibri" w:cs="Calibri"/>
                <w:sz w:val="20"/>
                <w:szCs w:val="20"/>
                <w:lang w:val="es-ES_tradnl" w:eastAsia="es-CL"/>
              </w:rPr>
              <w:t>Frente de trabajo</w:t>
            </w:r>
            <w:r w:rsidR="00D55646">
              <w:rPr>
                <w:rFonts w:ascii="Calibri" w:eastAsia="Times New Roman" w:hAnsi="Calibri" w:cs="Calibri"/>
                <w:sz w:val="20"/>
                <w:szCs w:val="20"/>
                <w:lang w:val="es-ES_tradnl" w:eastAsia="es-CL"/>
              </w:rPr>
              <w:t xml:space="preserve"> y á</w:t>
            </w:r>
            <w:r w:rsidR="00D55646" w:rsidRPr="001B6A9E">
              <w:rPr>
                <w:rFonts w:ascii="Calibri" w:eastAsia="Times New Roman" w:hAnsi="Calibri" w:cs="Calibri"/>
                <w:sz w:val="20"/>
                <w:szCs w:val="20"/>
                <w:lang w:val="es-ES_tradnl" w:eastAsia="es-CL"/>
              </w:rPr>
              <w:t>rea actual de disposición de residuos</w:t>
            </w:r>
            <w:r w:rsidR="00D55646">
              <w:rPr>
                <w:rFonts w:ascii="Calibri" w:eastAsia="Times New Roman" w:hAnsi="Calibri" w:cs="Calibri"/>
                <w:sz w:val="20"/>
                <w:szCs w:val="20"/>
                <w:lang w:val="es-ES_tradnl" w:eastAsia="es-CL"/>
              </w:rPr>
              <w:t>. Corresponde al s</w:t>
            </w:r>
            <w:r w:rsidR="001B6A9E">
              <w:rPr>
                <w:rFonts w:eastAsia="Times New Roman" w:cstheme="minorHAnsi"/>
                <w:sz w:val="20"/>
                <w:szCs w:val="20"/>
                <w:lang w:val="es-ES_tradnl" w:eastAsia="es-CL"/>
              </w:rPr>
              <w:t xml:space="preserve">ector sur del recinto en donde se realiza la etapa de cierre progresivo. </w:t>
            </w:r>
          </w:p>
        </w:tc>
      </w:tr>
    </w:tbl>
    <w:p w14:paraId="08A89CAB" w14:textId="77777777" w:rsidR="00A230B7" w:rsidRDefault="00A230B7" w:rsidP="00A230B7">
      <w:pPr>
        <w:tabs>
          <w:tab w:val="left" w:pos="2100"/>
        </w:tabs>
        <w:rPr>
          <w:rFonts w:ascii="Calibri" w:eastAsia="Calibri" w:hAnsi="Calibri" w:cs="Calibri"/>
          <w:sz w:val="20"/>
          <w:szCs w:val="20"/>
        </w:rPr>
      </w:pPr>
      <w:bookmarkStart w:id="120" w:name="_Toc382383544"/>
      <w:bookmarkStart w:id="121" w:name="_Toc382472366"/>
      <w:bookmarkStart w:id="122" w:name="_Toc390184276"/>
      <w:bookmarkStart w:id="123" w:name="_Toc390360007"/>
      <w:bookmarkStart w:id="124" w:name="_Toc390777028"/>
      <w:bookmarkStart w:id="125" w:name="_Toc352840392"/>
      <w:bookmarkStart w:id="126" w:name="_Toc352841452"/>
    </w:p>
    <w:p w14:paraId="478EF781" w14:textId="77777777" w:rsidR="003C3F47" w:rsidRDefault="003C3F47" w:rsidP="003C3F47">
      <w:pPr>
        <w:pStyle w:val="Ttulo4"/>
      </w:pPr>
      <w:r>
        <w:t>I</w:t>
      </w:r>
      <w:r w:rsidRPr="00987770">
        <w:t>nspección</w:t>
      </w:r>
      <w:r>
        <w:t xml:space="preserve"> Ambiental de fecha 04-07-2019</w:t>
      </w:r>
    </w:p>
    <w:p w14:paraId="52B9F038" w14:textId="77777777" w:rsidR="003C3F47" w:rsidRDefault="003C3F47" w:rsidP="00A230B7">
      <w:pPr>
        <w:tabs>
          <w:tab w:val="left" w:pos="2100"/>
        </w:tabs>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3"/>
        <w:gridCol w:w="8549"/>
      </w:tblGrid>
      <w:tr w:rsidR="003C3F47" w:rsidRPr="0031512B" w14:paraId="60AEADC1" w14:textId="77777777" w:rsidTr="00D66E4F">
        <w:trPr>
          <w:trHeight w:val="587"/>
          <w:tblHeader/>
          <w:jc w:val="center"/>
        </w:trPr>
        <w:tc>
          <w:tcPr>
            <w:tcW w:w="709" w:type="pct"/>
            <w:shd w:val="clear" w:color="auto" w:fill="D9D9D9"/>
            <w:vAlign w:val="center"/>
          </w:tcPr>
          <w:p w14:paraId="424184D0" w14:textId="77777777" w:rsidR="003C3F47" w:rsidRPr="0031512B" w:rsidRDefault="003C3F47" w:rsidP="00D66E4F">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291" w:type="pct"/>
            <w:shd w:val="clear" w:color="auto" w:fill="D9D9D9"/>
            <w:vAlign w:val="center"/>
          </w:tcPr>
          <w:p w14:paraId="6690EBB0" w14:textId="77777777" w:rsidR="003C3F47" w:rsidRPr="0031512B" w:rsidRDefault="003C3F47" w:rsidP="00D66E4F">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3C3F47" w:rsidRPr="0031512B" w14:paraId="7C6E6842" w14:textId="77777777" w:rsidTr="00D66E4F">
        <w:trPr>
          <w:trHeight w:val="128"/>
          <w:jc w:val="center"/>
        </w:trPr>
        <w:tc>
          <w:tcPr>
            <w:tcW w:w="709" w:type="pct"/>
            <w:noWrap/>
            <w:vAlign w:val="center"/>
            <w:hideMark/>
          </w:tcPr>
          <w:p w14:paraId="284CB7C1" w14:textId="32EBAE51" w:rsidR="003C3F47" w:rsidRPr="0031512B" w:rsidRDefault="005B1D65" w:rsidP="00D66E4F">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291" w:type="pct"/>
            <w:vAlign w:val="center"/>
          </w:tcPr>
          <w:p w14:paraId="22323D82" w14:textId="77777777" w:rsidR="003C3F47" w:rsidRPr="001B6A9E" w:rsidRDefault="00AF086B" w:rsidP="00D66E4F">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ingreso al vertedero Municipal</w:t>
            </w:r>
            <w:r w:rsidR="003F4A6B">
              <w:rPr>
                <w:rFonts w:ascii="Calibri" w:eastAsia="Times New Roman" w:hAnsi="Calibri" w:cs="Calibri"/>
                <w:sz w:val="20"/>
                <w:szCs w:val="20"/>
                <w:lang w:val="es-ES_tradnl" w:eastAsia="es-CL"/>
              </w:rPr>
              <w:t>.</w:t>
            </w:r>
          </w:p>
        </w:tc>
      </w:tr>
      <w:tr w:rsidR="003C3F47" w:rsidRPr="0031512B" w14:paraId="0B19AECD" w14:textId="77777777" w:rsidTr="00D66E4F">
        <w:trPr>
          <w:trHeight w:val="159"/>
          <w:jc w:val="center"/>
        </w:trPr>
        <w:tc>
          <w:tcPr>
            <w:tcW w:w="709" w:type="pct"/>
            <w:noWrap/>
            <w:vAlign w:val="center"/>
          </w:tcPr>
          <w:p w14:paraId="32A2A97C" w14:textId="168B3477" w:rsidR="003C3F47" w:rsidRPr="0031512B" w:rsidRDefault="005B1D65" w:rsidP="00D66E4F">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291" w:type="pct"/>
            <w:vAlign w:val="center"/>
          </w:tcPr>
          <w:p w14:paraId="254CB71E" w14:textId="77777777" w:rsidR="003C3F47" w:rsidRPr="001B6A9E" w:rsidRDefault="00AF086B" w:rsidP="00D66E4F">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Frente de trabajo</w:t>
            </w:r>
            <w:r w:rsidR="003F4A6B">
              <w:rPr>
                <w:rFonts w:ascii="Calibri" w:eastAsia="Times New Roman" w:hAnsi="Calibri" w:cs="Calibri"/>
                <w:sz w:val="20"/>
                <w:szCs w:val="20"/>
                <w:lang w:val="es-ES_tradnl" w:eastAsia="es-CL"/>
              </w:rPr>
              <w:t>.</w:t>
            </w:r>
          </w:p>
        </w:tc>
      </w:tr>
      <w:tr w:rsidR="003C3F47" w:rsidRPr="0031512B" w14:paraId="41EA9254" w14:textId="77777777" w:rsidTr="00D66E4F">
        <w:trPr>
          <w:trHeight w:val="81"/>
          <w:jc w:val="center"/>
        </w:trPr>
        <w:tc>
          <w:tcPr>
            <w:tcW w:w="709" w:type="pct"/>
            <w:noWrap/>
            <w:vAlign w:val="center"/>
          </w:tcPr>
          <w:p w14:paraId="7353AB16" w14:textId="7568874E" w:rsidR="003C3F47" w:rsidRPr="0031512B" w:rsidRDefault="005B1D65" w:rsidP="00D66E4F">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291" w:type="pct"/>
            <w:vAlign w:val="center"/>
          </w:tcPr>
          <w:p w14:paraId="6BD7692B" w14:textId="77777777" w:rsidR="003C3F47" w:rsidRPr="0025129B" w:rsidRDefault="00AF086B" w:rsidP="00D66E4F">
            <w:pPr>
              <w:spacing w:after="0" w:line="240" w:lineRule="auto"/>
              <w:jc w:val="both"/>
              <w:rPr>
                <w:rFonts w:eastAsia="Times New Roman" w:cstheme="minorHAnsi"/>
                <w:sz w:val="20"/>
                <w:szCs w:val="20"/>
                <w:lang w:val="es-ES_tradnl" w:eastAsia="es-CL"/>
              </w:rPr>
            </w:pPr>
            <w:r>
              <w:rPr>
                <w:rFonts w:eastAsia="Times New Roman" w:cstheme="minorHAnsi"/>
                <w:sz w:val="20"/>
                <w:szCs w:val="20"/>
                <w:lang w:val="es-ES_tradnl" w:eastAsia="es-CL"/>
              </w:rPr>
              <w:t>Recinto del vertedero</w:t>
            </w:r>
            <w:r w:rsidR="003F4A6B">
              <w:rPr>
                <w:rFonts w:eastAsia="Times New Roman" w:cstheme="minorHAnsi"/>
                <w:sz w:val="20"/>
                <w:szCs w:val="20"/>
                <w:lang w:val="es-ES_tradnl" w:eastAsia="es-CL"/>
              </w:rPr>
              <w:t>.</w:t>
            </w:r>
          </w:p>
        </w:tc>
      </w:tr>
    </w:tbl>
    <w:p w14:paraId="5EFC7628" w14:textId="77777777" w:rsidR="003C3F47" w:rsidRDefault="003C3F47" w:rsidP="00A230B7">
      <w:pPr>
        <w:tabs>
          <w:tab w:val="left" w:pos="2100"/>
        </w:tabs>
        <w:rPr>
          <w:rFonts w:ascii="Calibri" w:eastAsia="Calibri" w:hAnsi="Calibri" w:cs="Calibri"/>
          <w:sz w:val="20"/>
          <w:szCs w:val="20"/>
        </w:rPr>
      </w:pPr>
    </w:p>
    <w:p w14:paraId="164DCDFA" w14:textId="77777777" w:rsidR="00D42470" w:rsidRPr="00D855C6" w:rsidRDefault="00D42470" w:rsidP="00F03CD4">
      <w:pPr>
        <w:pStyle w:val="Ttulo2"/>
        <w:rPr>
          <w:rFonts w:asciiTheme="minorHAnsi" w:hAnsiTheme="minorHAnsi" w:cstheme="minorHAnsi"/>
        </w:rPr>
      </w:pPr>
      <w:bookmarkStart w:id="127" w:name="_Toc449085417"/>
      <w:bookmarkStart w:id="128" w:name="_Toc449106091"/>
      <w:bookmarkStart w:id="129" w:name="_Toc10619029"/>
      <w:bookmarkStart w:id="130" w:name="_Toc10728054"/>
      <w:bookmarkEnd w:id="120"/>
      <w:bookmarkEnd w:id="121"/>
      <w:bookmarkEnd w:id="122"/>
      <w:bookmarkEnd w:id="123"/>
      <w:bookmarkEnd w:id="124"/>
      <w:r w:rsidRPr="00D855C6">
        <w:rPr>
          <w:rFonts w:asciiTheme="minorHAnsi" w:hAnsiTheme="minorHAnsi" w:cstheme="minorHAnsi"/>
        </w:rPr>
        <w:t>Revisión Documental</w:t>
      </w:r>
      <w:bookmarkEnd w:id="127"/>
      <w:bookmarkEnd w:id="128"/>
      <w:bookmarkEnd w:id="129"/>
      <w:bookmarkEnd w:id="130"/>
    </w:p>
    <w:p w14:paraId="41E3A372" w14:textId="77777777" w:rsidR="00F03CD4" w:rsidRPr="00D855C6" w:rsidRDefault="00F03CD4" w:rsidP="00F03CD4">
      <w:pPr>
        <w:rPr>
          <w:rFonts w:cstheme="minorHAnsi"/>
        </w:rPr>
      </w:pPr>
    </w:p>
    <w:p w14:paraId="55022C06" w14:textId="77777777" w:rsidR="00D42470" w:rsidRPr="00D855C6" w:rsidRDefault="00D42470" w:rsidP="00F03CD4">
      <w:pPr>
        <w:pStyle w:val="Ttulo3"/>
        <w:rPr>
          <w:rFonts w:asciiTheme="minorHAnsi" w:eastAsia="Calibri" w:hAnsiTheme="minorHAnsi" w:cstheme="minorHAnsi"/>
        </w:rPr>
      </w:pPr>
      <w:bookmarkStart w:id="131" w:name="_Toc382383545"/>
      <w:bookmarkStart w:id="132" w:name="_Toc382472367"/>
      <w:bookmarkStart w:id="133" w:name="_Toc390184277"/>
      <w:bookmarkStart w:id="134" w:name="_Toc390360008"/>
      <w:bookmarkStart w:id="135" w:name="_Toc390777029"/>
      <w:bookmarkStart w:id="136" w:name="_Toc449085418"/>
      <w:bookmarkStart w:id="137" w:name="_Toc449106092"/>
      <w:bookmarkStart w:id="138" w:name="_Toc10619030"/>
      <w:bookmarkStart w:id="139" w:name="_Toc10728055"/>
      <w:r w:rsidRPr="00D855C6">
        <w:rPr>
          <w:rFonts w:asciiTheme="minorHAnsi" w:eastAsia="Calibri" w:hAnsiTheme="minorHAnsi" w:cstheme="minorHAnsi"/>
        </w:rPr>
        <w:t>Documentos Revisados</w:t>
      </w:r>
      <w:bookmarkEnd w:id="131"/>
      <w:bookmarkEnd w:id="132"/>
      <w:bookmarkEnd w:id="133"/>
      <w:bookmarkEnd w:id="134"/>
      <w:bookmarkEnd w:id="135"/>
      <w:bookmarkEnd w:id="136"/>
      <w:bookmarkEnd w:id="137"/>
      <w:bookmarkEnd w:id="138"/>
      <w:bookmarkEnd w:id="139"/>
    </w:p>
    <w:p w14:paraId="4F5FB354"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2"/>
        <w:gridCol w:w="1636"/>
        <w:gridCol w:w="3608"/>
        <w:gridCol w:w="1592"/>
        <w:gridCol w:w="2564"/>
      </w:tblGrid>
      <w:tr w:rsidR="005933B2" w:rsidRPr="00D42470" w14:paraId="1A2262F8" w14:textId="77777777" w:rsidTr="007B2186">
        <w:trPr>
          <w:trHeight w:val="1221"/>
        </w:trPr>
        <w:tc>
          <w:tcPr>
            <w:tcW w:w="282" w:type="pct"/>
            <w:shd w:val="clear" w:color="auto" w:fill="D9D9D9"/>
            <w:vAlign w:val="center"/>
          </w:tcPr>
          <w:p w14:paraId="256F6C7E"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821" w:type="pct"/>
            <w:shd w:val="clear" w:color="auto" w:fill="D9D9D9"/>
            <w:tcMar>
              <w:top w:w="0" w:type="dxa"/>
              <w:left w:w="108" w:type="dxa"/>
              <w:bottom w:w="0" w:type="dxa"/>
              <w:right w:w="108" w:type="dxa"/>
            </w:tcMar>
            <w:vAlign w:val="center"/>
          </w:tcPr>
          <w:p w14:paraId="3EA1E27C"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811" w:type="pct"/>
            <w:shd w:val="clear" w:color="auto" w:fill="D9D9D9"/>
            <w:vAlign w:val="center"/>
          </w:tcPr>
          <w:p w14:paraId="637A782D" w14:textId="77777777" w:rsidR="005933B2" w:rsidRPr="00D42470" w:rsidRDefault="007C1EB9" w:rsidP="0001507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799" w:type="pct"/>
            <w:shd w:val="clear" w:color="auto" w:fill="D9D9D9"/>
            <w:vAlign w:val="center"/>
          </w:tcPr>
          <w:p w14:paraId="6C613AF9"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87" w:type="pct"/>
            <w:shd w:val="clear" w:color="auto" w:fill="D9D9D9"/>
            <w:vAlign w:val="center"/>
          </w:tcPr>
          <w:p w14:paraId="6920607C"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Observaciones</w:t>
            </w:r>
          </w:p>
        </w:tc>
      </w:tr>
      <w:tr w:rsidR="005933B2" w:rsidRPr="00D42470" w14:paraId="52ED55CF" w14:textId="77777777" w:rsidTr="007B2186">
        <w:trPr>
          <w:trHeight w:val="409"/>
        </w:trPr>
        <w:tc>
          <w:tcPr>
            <w:tcW w:w="282" w:type="pct"/>
            <w:vAlign w:val="center"/>
          </w:tcPr>
          <w:p w14:paraId="343B897A" w14:textId="77777777" w:rsidR="005933B2" w:rsidRPr="00D42470" w:rsidRDefault="00801E7B"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821" w:type="pct"/>
            <w:tcMar>
              <w:top w:w="0" w:type="dxa"/>
              <w:left w:w="108" w:type="dxa"/>
              <w:bottom w:w="0" w:type="dxa"/>
              <w:right w:w="108" w:type="dxa"/>
            </w:tcMar>
            <w:vAlign w:val="center"/>
          </w:tcPr>
          <w:p w14:paraId="6B15EECD" w14:textId="77777777" w:rsidR="00801E7B" w:rsidRPr="00D42470" w:rsidRDefault="00801E7B" w:rsidP="00801E7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Respuesta Municipalidad de Gorbea</w:t>
            </w:r>
          </w:p>
        </w:tc>
        <w:tc>
          <w:tcPr>
            <w:tcW w:w="1811" w:type="pct"/>
            <w:vAlign w:val="center"/>
          </w:tcPr>
          <w:p w14:paraId="43771460" w14:textId="77777777" w:rsidR="005933B2" w:rsidRPr="00D42470" w:rsidRDefault="00801E7B"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Requerimiento de información, R.E. OAR N° 17/2019 SMA (ver en Anexo </w:t>
            </w:r>
            <w:r w:rsidR="00FF11EE">
              <w:rPr>
                <w:rFonts w:ascii="Calibri" w:eastAsia="Calibri" w:hAnsi="Calibri" w:cs="Times New Roman"/>
                <w:sz w:val="20"/>
                <w:szCs w:val="20"/>
                <w:lang w:val="es-ES"/>
              </w:rPr>
              <w:t>7</w:t>
            </w:r>
            <w:r>
              <w:rPr>
                <w:rFonts w:ascii="Calibri" w:eastAsia="Calibri" w:hAnsi="Calibri" w:cs="Times New Roman"/>
                <w:sz w:val="20"/>
                <w:szCs w:val="20"/>
                <w:lang w:val="es-ES"/>
              </w:rPr>
              <w:t>)</w:t>
            </w:r>
          </w:p>
        </w:tc>
        <w:tc>
          <w:tcPr>
            <w:tcW w:w="799" w:type="pct"/>
            <w:vAlign w:val="center"/>
          </w:tcPr>
          <w:p w14:paraId="4A5581EA" w14:textId="77777777" w:rsidR="005933B2" w:rsidRPr="00D42470" w:rsidRDefault="00801E7B"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Municipalidad de Gorbea</w:t>
            </w:r>
          </w:p>
        </w:tc>
        <w:tc>
          <w:tcPr>
            <w:tcW w:w="1287" w:type="pct"/>
            <w:vAlign w:val="center"/>
          </w:tcPr>
          <w:p w14:paraId="4D65BC15" w14:textId="77777777" w:rsidR="005933B2" w:rsidRPr="00D42470" w:rsidRDefault="00801E7B" w:rsidP="00D66E4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Con fecha </w:t>
            </w:r>
            <w:r w:rsidR="00FF1A6A">
              <w:rPr>
                <w:rFonts w:ascii="Calibri" w:eastAsia="Calibri" w:hAnsi="Calibri" w:cs="Times New Roman"/>
                <w:sz w:val="20"/>
                <w:szCs w:val="20"/>
                <w:lang w:val="es-ES" w:eastAsia="es-ES"/>
              </w:rPr>
              <w:t xml:space="preserve">25 de junio de 2019 la Municipalidad de Gorbea da respuesta a R.E. OAR N° 17/2019 SMA (ver respuesta en Anexo </w:t>
            </w:r>
            <w:r w:rsidR="00FF11EE">
              <w:rPr>
                <w:rFonts w:ascii="Calibri" w:eastAsia="Calibri" w:hAnsi="Calibri" w:cs="Times New Roman"/>
                <w:sz w:val="20"/>
                <w:szCs w:val="20"/>
                <w:lang w:val="es-ES" w:eastAsia="es-ES"/>
              </w:rPr>
              <w:t>8</w:t>
            </w:r>
            <w:r w:rsidR="00FF1A6A">
              <w:rPr>
                <w:rFonts w:ascii="Calibri" w:eastAsia="Calibri" w:hAnsi="Calibri" w:cs="Times New Roman"/>
                <w:sz w:val="20"/>
                <w:szCs w:val="20"/>
                <w:lang w:val="es-ES" w:eastAsia="es-ES"/>
              </w:rPr>
              <w:t>)</w:t>
            </w:r>
            <w:r w:rsidR="007B2186">
              <w:rPr>
                <w:rFonts w:ascii="Calibri" w:eastAsia="Calibri" w:hAnsi="Calibri" w:cs="Times New Roman"/>
                <w:sz w:val="20"/>
                <w:szCs w:val="20"/>
                <w:lang w:val="es-ES" w:eastAsia="es-ES"/>
              </w:rPr>
              <w:t>.</w:t>
            </w:r>
          </w:p>
        </w:tc>
      </w:tr>
      <w:bookmarkEnd w:id="125"/>
      <w:bookmarkEnd w:id="126"/>
    </w:tbl>
    <w:p w14:paraId="7601BA6A" w14:textId="77777777" w:rsidR="00D42470" w:rsidRPr="00D42470" w:rsidRDefault="00D42470" w:rsidP="00D42470">
      <w:pPr>
        <w:rPr>
          <w:rFonts w:ascii="Calibri" w:eastAsia="Calibri" w:hAnsi="Calibri" w:cs="Calibri"/>
          <w:sz w:val="28"/>
          <w:szCs w:val="32"/>
        </w:rPr>
      </w:pPr>
    </w:p>
    <w:p w14:paraId="3B597B01" w14:textId="77777777" w:rsidR="00A230B7" w:rsidRDefault="00A230B7">
      <w:pPr>
        <w:rPr>
          <w:rFonts w:ascii="Calibri" w:eastAsia="Calibri" w:hAnsi="Calibri" w:cs="Calibri"/>
          <w:b/>
          <w:sz w:val="24"/>
          <w:szCs w:val="20"/>
        </w:rPr>
      </w:pPr>
      <w:bookmarkStart w:id="140" w:name="_Toc390777030"/>
      <w:bookmarkStart w:id="141" w:name="_Toc449085419"/>
      <w:r>
        <w:br w:type="page"/>
      </w:r>
    </w:p>
    <w:p w14:paraId="72D0B0FF" w14:textId="77777777" w:rsidR="004F0AF7" w:rsidRDefault="004F0AF7" w:rsidP="005863D4">
      <w:pPr>
        <w:pStyle w:val="Ttulo1"/>
        <w:sectPr w:rsidR="004F0AF7" w:rsidSect="004106B9">
          <w:type w:val="nextColumn"/>
          <w:pgSz w:w="12240" w:h="15840" w:code="1"/>
          <w:pgMar w:top="1134" w:right="1134" w:bottom="1134" w:left="1134" w:header="709" w:footer="709" w:gutter="0"/>
          <w:cols w:space="708"/>
          <w:docGrid w:linePitch="360"/>
        </w:sectPr>
      </w:pPr>
    </w:p>
    <w:p w14:paraId="4B232C75" w14:textId="77777777" w:rsidR="00FA4B02" w:rsidRDefault="00A711ED" w:rsidP="00FA4B02">
      <w:pPr>
        <w:pStyle w:val="Ttulo1"/>
      </w:pPr>
      <w:bookmarkStart w:id="142" w:name="_Toc10728056"/>
      <w:bookmarkStart w:id="143" w:name="_Toc451333522"/>
      <w:bookmarkEnd w:id="140"/>
      <w:bookmarkEnd w:id="141"/>
      <w:r>
        <w:lastRenderedPageBreak/>
        <w:t>HECHOS CONSTATADOS</w:t>
      </w:r>
      <w:bookmarkEnd w:id="142"/>
    </w:p>
    <w:p w14:paraId="1F6D6E3B" w14:textId="77777777" w:rsidR="00FA4B02" w:rsidRPr="00FA4B02" w:rsidRDefault="00FA4B02" w:rsidP="00FA4B02">
      <w:pPr>
        <w:spacing w:after="0" w:line="240" w:lineRule="auto"/>
        <w:ind w:left="567"/>
        <w:contextualSpacing/>
        <w:outlineLvl w:val="0"/>
      </w:pPr>
    </w:p>
    <w:p w14:paraId="442A8C39" w14:textId="77777777" w:rsidR="00E34B0A" w:rsidRDefault="00E34B0A" w:rsidP="00FA4B02">
      <w:pPr>
        <w:pStyle w:val="Ttulo2"/>
      </w:pPr>
      <w:bookmarkStart w:id="144" w:name="_Toc10619032"/>
      <w:bookmarkStart w:id="145" w:name="_Toc10728057"/>
      <w:r>
        <w:t>Control de ingreso</w:t>
      </w:r>
      <w:r w:rsidR="000A4304">
        <w:t xml:space="preserve"> y cerco perimetral</w:t>
      </w:r>
      <w:r>
        <w:t>.</w:t>
      </w:r>
      <w:bookmarkEnd w:id="143"/>
      <w:bookmarkEnd w:id="144"/>
      <w:bookmarkEnd w:id="145"/>
    </w:p>
    <w:p w14:paraId="2F5248CA" w14:textId="77777777" w:rsidR="00E34B0A" w:rsidRDefault="00E34B0A" w:rsidP="00803886">
      <w:pPr>
        <w:spacing w:after="0"/>
      </w:pPr>
    </w:p>
    <w:tbl>
      <w:tblPr>
        <w:tblStyle w:val="Tablaconcuadrcula"/>
        <w:tblW w:w="5000" w:type="pct"/>
        <w:tblLook w:val="04A0" w:firstRow="1" w:lastRow="0" w:firstColumn="1" w:lastColumn="0" w:noHBand="0" w:noVBand="1"/>
      </w:tblPr>
      <w:tblGrid>
        <w:gridCol w:w="3768"/>
        <w:gridCol w:w="9794"/>
      </w:tblGrid>
      <w:tr w:rsidR="00E34B0A" w:rsidRPr="00E25E7C" w14:paraId="336454A4" w14:textId="77777777" w:rsidTr="00E423AC">
        <w:trPr>
          <w:trHeight w:val="142"/>
        </w:trPr>
        <w:tc>
          <w:tcPr>
            <w:tcW w:w="1389" w:type="pct"/>
          </w:tcPr>
          <w:p w14:paraId="02BF3E4F" w14:textId="77777777" w:rsidR="00E34B0A" w:rsidRPr="00E25E7C" w:rsidRDefault="00E34B0A" w:rsidP="00E423AC">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216F5C">
              <w:rPr>
                <w:color w:val="000000"/>
              </w:rPr>
              <w:t>1</w:t>
            </w:r>
            <w:r w:rsidR="000825A0">
              <w:rPr>
                <w:color w:val="000000"/>
              </w:rPr>
              <w:t>.</w:t>
            </w:r>
          </w:p>
        </w:tc>
        <w:tc>
          <w:tcPr>
            <w:tcW w:w="3611" w:type="pct"/>
          </w:tcPr>
          <w:p w14:paraId="7DC616C4" w14:textId="77777777" w:rsidR="00E34B0A" w:rsidRPr="00FC1B03" w:rsidRDefault="00E34B0A" w:rsidP="00E423AC">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0679A1">
              <w:rPr>
                <w:rFonts w:eastAsia="Times New Roman"/>
                <w:color w:val="000000"/>
                <w:lang w:eastAsia="es-CL"/>
              </w:rPr>
              <w:t>2, 3, 4 y 6.</w:t>
            </w:r>
          </w:p>
        </w:tc>
      </w:tr>
      <w:tr w:rsidR="003A774F" w:rsidRPr="00E25E7C" w14:paraId="082778E3" w14:textId="77777777" w:rsidTr="003A774F">
        <w:trPr>
          <w:trHeight w:val="142"/>
        </w:trPr>
        <w:tc>
          <w:tcPr>
            <w:tcW w:w="5000" w:type="pct"/>
            <w:gridSpan w:val="2"/>
          </w:tcPr>
          <w:p w14:paraId="2B0FF6AA" w14:textId="77777777" w:rsidR="003A774F" w:rsidRDefault="003A774F" w:rsidP="003A774F">
            <w:pPr>
              <w:jc w:val="both"/>
              <w:rPr>
                <w:rFonts w:eastAsia="Times New Roman"/>
                <w:b/>
                <w:bCs/>
                <w:color w:val="000000"/>
                <w:lang w:eastAsia="es-CL"/>
              </w:rPr>
            </w:pPr>
            <w:r>
              <w:rPr>
                <w:rFonts w:eastAsia="Times New Roman"/>
                <w:b/>
                <w:bCs/>
                <w:color w:val="000000"/>
                <w:lang w:eastAsia="es-CL"/>
              </w:rPr>
              <w:t xml:space="preserve">Documentación revisada: </w:t>
            </w:r>
          </w:p>
          <w:p w14:paraId="1E769E7E" w14:textId="77777777" w:rsidR="003A774F" w:rsidRPr="003A774F" w:rsidRDefault="003A774F" w:rsidP="003A774F">
            <w:pPr>
              <w:pStyle w:val="Prrafodelista"/>
              <w:numPr>
                <w:ilvl w:val="0"/>
                <w:numId w:val="18"/>
              </w:numPr>
              <w:ind w:left="357" w:hanging="357"/>
              <w:rPr>
                <w:rFonts w:eastAsia="Times New Roman"/>
                <w:b/>
                <w:bCs/>
                <w:color w:val="000000"/>
                <w:lang w:eastAsia="es-CL"/>
              </w:rPr>
            </w:pPr>
            <w:r w:rsidRPr="003A774F">
              <w:rPr>
                <w:rFonts w:eastAsia="Times New Roman"/>
                <w:color w:val="000000"/>
                <w:lang w:eastAsia="es-CL"/>
              </w:rPr>
              <w:t>Respuesta Municipalidad de Gorbea</w:t>
            </w:r>
            <w:r w:rsidR="00FA48DF">
              <w:rPr>
                <w:rFonts w:eastAsia="Times New Roman"/>
                <w:color w:val="000000"/>
                <w:lang w:eastAsia="es-CL"/>
              </w:rPr>
              <w:t>.</w:t>
            </w:r>
          </w:p>
          <w:p w14:paraId="47AB0D3B" w14:textId="77777777" w:rsidR="003A774F" w:rsidRPr="003A774F" w:rsidRDefault="003A774F" w:rsidP="003A774F">
            <w:pPr>
              <w:pStyle w:val="Prrafodelista"/>
              <w:ind w:left="357"/>
              <w:rPr>
                <w:rFonts w:eastAsia="Times New Roman"/>
                <w:b/>
                <w:bCs/>
                <w:color w:val="000000"/>
                <w:lang w:eastAsia="es-CL"/>
              </w:rPr>
            </w:pPr>
          </w:p>
        </w:tc>
      </w:tr>
      <w:tr w:rsidR="00E34B0A" w:rsidRPr="00E25E7C" w14:paraId="1C67BA85" w14:textId="77777777" w:rsidTr="00E423AC">
        <w:trPr>
          <w:trHeight w:val="400"/>
        </w:trPr>
        <w:tc>
          <w:tcPr>
            <w:tcW w:w="5000" w:type="pct"/>
            <w:gridSpan w:val="2"/>
            <w:tcBorders>
              <w:bottom w:val="single" w:sz="4" w:space="0" w:color="auto"/>
            </w:tcBorders>
          </w:tcPr>
          <w:p w14:paraId="6D5557E1" w14:textId="77777777" w:rsidR="00E34B0A" w:rsidRPr="00E25E7C" w:rsidRDefault="00E34B0A" w:rsidP="00C31A89">
            <w:pPr>
              <w:jc w:val="both"/>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7E195483" w14:textId="77777777" w:rsidR="00E34B0A" w:rsidRPr="00E25E7C" w:rsidRDefault="00E34B0A" w:rsidP="00C31A89">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46/2010</w:t>
            </w:r>
            <w:r w:rsidRPr="00E25E7C">
              <w:rPr>
                <w:rFonts w:eastAsia="Times New Roman"/>
                <w:b/>
                <w:color w:val="000000"/>
                <w:lang w:eastAsia="es-CL"/>
              </w:rPr>
              <w:t>, Considerando 3.</w:t>
            </w:r>
            <w:r>
              <w:rPr>
                <w:rFonts w:eastAsia="Times New Roman"/>
                <w:b/>
                <w:color w:val="000000"/>
                <w:lang w:eastAsia="es-CL"/>
              </w:rPr>
              <w:t>1.1:</w:t>
            </w:r>
          </w:p>
          <w:p w14:paraId="2CCC1682" w14:textId="77777777" w:rsidR="00E34B0A" w:rsidRPr="00FF7E01" w:rsidRDefault="00E34B0A" w:rsidP="00C31A89">
            <w:pPr>
              <w:jc w:val="both"/>
              <w:rPr>
                <w:i/>
              </w:rPr>
            </w:pPr>
            <w:r w:rsidRPr="00E25E7C">
              <w:rPr>
                <w:i/>
              </w:rPr>
              <w:t>“</w:t>
            </w:r>
            <w:r w:rsidRPr="00FF7E01">
              <w:rPr>
                <w:i/>
              </w:rPr>
              <w:t>b. Delimitación Zona de Operaciones.</w:t>
            </w:r>
          </w:p>
          <w:p w14:paraId="2C8848E0" w14:textId="77777777" w:rsidR="00E34B0A" w:rsidRPr="00E25E7C" w:rsidRDefault="00E34B0A" w:rsidP="00C31A89">
            <w:pPr>
              <w:jc w:val="both"/>
              <w:rPr>
                <w:i/>
              </w:rPr>
            </w:pPr>
            <w:r w:rsidRPr="00FF7E01">
              <w:rPr>
                <w:i/>
              </w:rPr>
              <w:t>La delimitación de la zona de operaciones estará dentro del cerco perimetral, e incluye toda la zona perteneciente al vertedero de Gorbea. En el interior se realizarán todas las actividades conducentes al cierre del vertedero</w:t>
            </w:r>
            <w:r w:rsidRPr="00E25E7C">
              <w:rPr>
                <w:i/>
              </w:rPr>
              <w:t>”.</w:t>
            </w:r>
          </w:p>
          <w:p w14:paraId="03609671" w14:textId="77777777" w:rsidR="000C207B" w:rsidRDefault="000C207B" w:rsidP="000C207B">
            <w:pPr>
              <w:jc w:val="both"/>
              <w:rPr>
                <w:rFonts w:eastAsia="Times New Roman"/>
                <w:b/>
                <w:color w:val="000000"/>
                <w:lang w:eastAsia="es-CL"/>
              </w:rPr>
            </w:pPr>
          </w:p>
          <w:p w14:paraId="2B781118" w14:textId="77777777" w:rsidR="000C207B" w:rsidRPr="00E25E7C" w:rsidRDefault="000C207B" w:rsidP="000C207B">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46/2010</w:t>
            </w:r>
            <w:r w:rsidRPr="00E25E7C">
              <w:rPr>
                <w:rFonts w:eastAsia="Times New Roman"/>
                <w:b/>
                <w:color w:val="000000"/>
                <w:lang w:eastAsia="es-CL"/>
              </w:rPr>
              <w:t xml:space="preserve">, Considerando </w:t>
            </w:r>
            <w:r>
              <w:rPr>
                <w:rFonts w:eastAsia="Times New Roman"/>
                <w:b/>
                <w:color w:val="000000"/>
                <w:lang w:eastAsia="es-CL"/>
              </w:rPr>
              <w:t>6.3:</w:t>
            </w:r>
          </w:p>
          <w:p w14:paraId="3834875B" w14:textId="77777777" w:rsidR="000C207B" w:rsidRDefault="000C207B" w:rsidP="000C207B">
            <w:pPr>
              <w:jc w:val="both"/>
              <w:rPr>
                <w:rFonts w:eastAsia="Times New Roman"/>
                <w:bCs/>
                <w:i/>
                <w:color w:val="000000"/>
                <w:lang w:eastAsia="es-CL"/>
              </w:rPr>
            </w:pPr>
            <w:r w:rsidRPr="000C207B">
              <w:rPr>
                <w:rFonts w:eastAsia="Times New Roman"/>
                <w:bCs/>
                <w:i/>
                <w:color w:val="000000"/>
                <w:lang w:eastAsia="es-CL"/>
              </w:rPr>
              <w:t>6.3. Con relación al Art. 11, letra c), se establece que el proyecto de plan de cierre definitivo del vertedero de</w:t>
            </w:r>
            <w:r>
              <w:rPr>
                <w:rFonts w:eastAsia="Times New Roman"/>
                <w:bCs/>
                <w:i/>
                <w:color w:val="000000"/>
                <w:lang w:eastAsia="es-CL"/>
              </w:rPr>
              <w:t xml:space="preserve"> </w:t>
            </w:r>
            <w:r w:rsidRPr="000C207B">
              <w:rPr>
                <w:rFonts w:eastAsia="Times New Roman"/>
                <w:bCs/>
                <w:i/>
                <w:color w:val="000000"/>
                <w:lang w:eastAsia="es-CL"/>
              </w:rPr>
              <w:t>Gorbea No genera reasentamiento de comunidades humanas, o alteración significativa de los sistemas de</w:t>
            </w:r>
            <w:r>
              <w:rPr>
                <w:rFonts w:eastAsia="Times New Roman"/>
                <w:bCs/>
                <w:i/>
                <w:color w:val="000000"/>
                <w:lang w:eastAsia="es-CL"/>
              </w:rPr>
              <w:t xml:space="preserve"> </w:t>
            </w:r>
            <w:r w:rsidRPr="000C207B">
              <w:rPr>
                <w:rFonts w:eastAsia="Times New Roman"/>
                <w:bCs/>
                <w:i/>
                <w:color w:val="000000"/>
                <w:lang w:eastAsia="es-CL"/>
              </w:rPr>
              <w:t>vida y costumbres de grupos humanos</w:t>
            </w:r>
            <w:r w:rsidR="008638FA">
              <w:rPr>
                <w:rFonts w:eastAsia="Times New Roman"/>
                <w:bCs/>
                <w:i/>
                <w:color w:val="000000"/>
                <w:lang w:eastAsia="es-CL"/>
              </w:rPr>
              <w:t>.</w:t>
            </w:r>
            <w:r>
              <w:rPr>
                <w:rFonts w:eastAsia="Times New Roman"/>
                <w:bCs/>
                <w:i/>
                <w:color w:val="000000"/>
                <w:lang w:eastAsia="es-CL"/>
              </w:rPr>
              <w:t xml:space="preserve"> […]</w:t>
            </w:r>
          </w:p>
          <w:p w14:paraId="52398C64" w14:textId="77777777" w:rsidR="000C207B" w:rsidRDefault="00DF72A0" w:rsidP="00B22593">
            <w:pPr>
              <w:jc w:val="both"/>
              <w:rPr>
                <w:rFonts w:eastAsia="Times New Roman"/>
                <w:i/>
                <w:iCs/>
                <w:color w:val="000000"/>
                <w:lang w:eastAsia="es-CL"/>
              </w:rPr>
            </w:pPr>
            <w:r>
              <w:rPr>
                <w:rFonts w:eastAsia="Times New Roman"/>
                <w:i/>
                <w:iCs/>
                <w:color w:val="000000"/>
                <w:lang w:eastAsia="es-CL"/>
              </w:rPr>
              <w:t>-</w:t>
            </w:r>
            <w:r w:rsidR="00B22593" w:rsidRPr="00B22593">
              <w:rPr>
                <w:rFonts w:eastAsia="Times New Roman"/>
                <w:i/>
                <w:iCs/>
                <w:color w:val="000000"/>
                <w:lang w:eastAsia="es-CL"/>
              </w:rPr>
              <w:t>Problema de animales en el sitio, actualmente existe un cierre perimetral y un control de acceso a</w:t>
            </w:r>
            <w:r w:rsidR="00B22593">
              <w:rPr>
                <w:rFonts w:eastAsia="Times New Roman"/>
                <w:i/>
                <w:iCs/>
                <w:color w:val="000000"/>
                <w:lang w:eastAsia="es-CL"/>
              </w:rPr>
              <w:t xml:space="preserve">l </w:t>
            </w:r>
            <w:r w:rsidR="00B22593" w:rsidRPr="00B22593">
              <w:rPr>
                <w:rFonts w:eastAsia="Times New Roman"/>
                <w:i/>
                <w:iCs/>
                <w:color w:val="000000"/>
                <w:lang w:eastAsia="es-CL"/>
              </w:rPr>
              <w:t>vertedero por lo que se ha mejorado sustancialmente la condición inicial. El cierre perimetral deberá</w:t>
            </w:r>
            <w:r w:rsidR="00B22593">
              <w:rPr>
                <w:rFonts w:eastAsia="Times New Roman"/>
                <w:i/>
                <w:iCs/>
                <w:color w:val="000000"/>
                <w:lang w:eastAsia="es-CL"/>
              </w:rPr>
              <w:t xml:space="preserve"> </w:t>
            </w:r>
            <w:r w:rsidR="00B22593" w:rsidRPr="00B22593">
              <w:rPr>
                <w:rFonts w:eastAsia="Times New Roman"/>
                <w:i/>
                <w:iCs/>
                <w:color w:val="000000"/>
                <w:lang w:eastAsia="es-CL"/>
              </w:rPr>
              <w:t>mantenerse el término de la fase de cierre definitivo.</w:t>
            </w:r>
          </w:p>
          <w:p w14:paraId="04CBCC79" w14:textId="77777777" w:rsidR="00DF72A0" w:rsidRDefault="00DF72A0" w:rsidP="00DF72A0">
            <w:pPr>
              <w:jc w:val="both"/>
              <w:rPr>
                <w:rFonts w:eastAsia="Times New Roman"/>
                <w:i/>
                <w:iCs/>
                <w:color w:val="000000"/>
                <w:lang w:eastAsia="es-CL"/>
              </w:rPr>
            </w:pPr>
            <w:r>
              <w:rPr>
                <w:rFonts w:eastAsia="Times New Roman"/>
                <w:i/>
                <w:iCs/>
                <w:color w:val="000000"/>
                <w:lang w:eastAsia="es-CL"/>
              </w:rPr>
              <w:t>-</w:t>
            </w:r>
            <w:r w:rsidRPr="00DF72A0">
              <w:rPr>
                <w:rFonts w:eastAsia="Times New Roman"/>
                <w:i/>
                <w:iCs/>
                <w:color w:val="000000"/>
                <w:lang w:eastAsia="es-CL"/>
              </w:rPr>
              <w:t>Problema del deficiente cierre perimetral, a la fecha se ha solucionado esta condición por lo que el</w:t>
            </w:r>
            <w:r>
              <w:rPr>
                <w:rFonts w:eastAsia="Times New Roman"/>
                <w:i/>
                <w:iCs/>
                <w:color w:val="000000"/>
                <w:lang w:eastAsia="es-CL"/>
              </w:rPr>
              <w:t xml:space="preserve"> </w:t>
            </w:r>
            <w:r w:rsidRPr="00DF72A0">
              <w:rPr>
                <w:rFonts w:eastAsia="Times New Roman"/>
                <w:i/>
                <w:iCs/>
                <w:color w:val="000000"/>
                <w:lang w:eastAsia="es-CL"/>
              </w:rPr>
              <w:t>vertedero municipal de Gorbea deberá mantener el cierre perimetral y su control de acceso.</w:t>
            </w:r>
          </w:p>
          <w:p w14:paraId="196FDFE7" w14:textId="77777777" w:rsidR="00B22593" w:rsidRPr="00B22593" w:rsidRDefault="00B22593" w:rsidP="00B22593">
            <w:pPr>
              <w:jc w:val="both"/>
              <w:rPr>
                <w:rFonts w:eastAsia="Times New Roman"/>
                <w:i/>
                <w:iCs/>
                <w:color w:val="000000"/>
                <w:lang w:eastAsia="es-CL"/>
              </w:rPr>
            </w:pPr>
          </w:p>
          <w:p w14:paraId="73ED5F41" w14:textId="77777777" w:rsidR="00E34B0A" w:rsidRPr="00E25E7C" w:rsidRDefault="00E34B0A" w:rsidP="00C31A89">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46/2010</w:t>
            </w:r>
            <w:r w:rsidRPr="00E25E7C">
              <w:rPr>
                <w:rFonts w:eastAsia="Times New Roman"/>
                <w:b/>
                <w:color w:val="000000"/>
                <w:lang w:eastAsia="es-CL"/>
              </w:rPr>
              <w:t xml:space="preserve">, Considerando </w:t>
            </w:r>
            <w:r>
              <w:rPr>
                <w:rFonts w:eastAsia="Times New Roman"/>
                <w:b/>
                <w:color w:val="000000"/>
                <w:lang w:eastAsia="es-CL"/>
              </w:rPr>
              <w:t>6.3:</w:t>
            </w:r>
          </w:p>
          <w:p w14:paraId="746C459C" w14:textId="77777777" w:rsidR="00E34B0A" w:rsidRDefault="00E34B0A" w:rsidP="00C31A89">
            <w:pPr>
              <w:jc w:val="both"/>
              <w:rPr>
                <w:rFonts w:eastAsia="Times New Roman"/>
                <w:bCs/>
                <w:i/>
                <w:color w:val="000000"/>
                <w:lang w:eastAsia="es-CL"/>
              </w:rPr>
            </w:pPr>
            <w:r>
              <w:rPr>
                <w:rFonts w:eastAsia="Times New Roman"/>
                <w:bCs/>
                <w:i/>
                <w:color w:val="000000"/>
                <w:lang w:eastAsia="es-CL"/>
              </w:rPr>
              <w:t>“</w:t>
            </w:r>
            <w:r w:rsidRPr="00BE04C5">
              <w:rPr>
                <w:rFonts w:eastAsia="Times New Roman"/>
                <w:bCs/>
                <w:i/>
                <w:color w:val="000000"/>
                <w:lang w:eastAsia="es-CL"/>
              </w:rPr>
              <w:t>Referente a los problemas detectados por la comunidad se establece:</w:t>
            </w:r>
            <w:r>
              <w:rPr>
                <w:rFonts w:eastAsia="Times New Roman"/>
                <w:bCs/>
                <w:i/>
                <w:color w:val="000000"/>
                <w:lang w:eastAsia="es-CL"/>
              </w:rPr>
              <w:t xml:space="preserve"> […]</w:t>
            </w:r>
          </w:p>
          <w:p w14:paraId="78B75B64" w14:textId="77777777" w:rsidR="00E34B0A" w:rsidRDefault="00E34B0A" w:rsidP="00C31A89">
            <w:pPr>
              <w:jc w:val="both"/>
              <w:rPr>
                <w:rFonts w:eastAsia="Times New Roman"/>
                <w:bCs/>
                <w:i/>
                <w:color w:val="000000"/>
                <w:lang w:eastAsia="es-CL"/>
              </w:rPr>
            </w:pPr>
            <w:r w:rsidRPr="00FF7E01">
              <w:rPr>
                <w:rFonts w:eastAsia="Times New Roman"/>
                <w:bCs/>
                <w:i/>
                <w:color w:val="000000"/>
                <w:lang w:eastAsia="es-CL"/>
              </w:rPr>
              <w:t xml:space="preserve">Problema del deficiente cierre perimetral, a la fecha se ha solucionado esta condición por lo que el vertedero municipal de Gorbea </w:t>
            </w:r>
            <w:r w:rsidRPr="002C6930">
              <w:rPr>
                <w:rFonts w:eastAsia="Times New Roman"/>
                <w:bCs/>
                <w:i/>
                <w:color w:val="000000"/>
                <w:u w:val="single"/>
                <w:lang w:eastAsia="es-CL"/>
              </w:rPr>
              <w:t>deberá mantener el cierre perimetral y su control de acceso</w:t>
            </w:r>
            <w:r>
              <w:rPr>
                <w:rFonts w:eastAsia="Times New Roman"/>
                <w:bCs/>
                <w:i/>
                <w:color w:val="000000"/>
                <w:lang w:eastAsia="es-CL"/>
              </w:rPr>
              <w:t>”</w:t>
            </w:r>
            <w:r w:rsidRPr="00FF7E01">
              <w:rPr>
                <w:rFonts w:eastAsia="Times New Roman"/>
                <w:bCs/>
                <w:i/>
                <w:color w:val="000000"/>
                <w:lang w:eastAsia="es-CL"/>
              </w:rPr>
              <w:t>.</w:t>
            </w:r>
          </w:p>
          <w:p w14:paraId="2D3A16EC" w14:textId="77777777" w:rsidR="00E34B0A" w:rsidRDefault="00E34B0A" w:rsidP="00C31A89">
            <w:pPr>
              <w:jc w:val="both"/>
              <w:rPr>
                <w:rFonts w:eastAsia="Times New Roman"/>
                <w:bCs/>
                <w:i/>
                <w:color w:val="000000"/>
                <w:lang w:eastAsia="es-CL"/>
              </w:rPr>
            </w:pPr>
          </w:p>
          <w:p w14:paraId="288E1E7F" w14:textId="77777777" w:rsidR="00E34B0A" w:rsidRPr="00C644E5" w:rsidRDefault="00E34B0A" w:rsidP="00C31A89">
            <w:pPr>
              <w:jc w:val="both"/>
              <w:rPr>
                <w:rFonts w:eastAsia="Times New Roman"/>
                <w:b/>
                <w:bCs/>
                <w:color w:val="000000"/>
                <w:lang w:eastAsia="es-CL"/>
              </w:rPr>
            </w:pPr>
            <w:r w:rsidRPr="00C644E5">
              <w:rPr>
                <w:rFonts w:eastAsia="Times New Roman"/>
                <w:b/>
                <w:bCs/>
                <w:color w:val="000000"/>
                <w:lang w:eastAsia="es-CL"/>
              </w:rPr>
              <w:t xml:space="preserve">Anexo </w:t>
            </w:r>
            <w:r>
              <w:rPr>
                <w:rFonts w:eastAsia="Times New Roman"/>
                <w:b/>
                <w:bCs/>
                <w:color w:val="000000"/>
                <w:lang w:eastAsia="es-CL"/>
              </w:rPr>
              <w:t>E1, Estudio Té</w:t>
            </w:r>
            <w:r w:rsidRPr="00C644E5">
              <w:rPr>
                <w:rFonts w:eastAsia="Times New Roman"/>
                <w:b/>
                <w:bCs/>
                <w:color w:val="000000"/>
                <w:lang w:eastAsia="es-CL"/>
              </w:rPr>
              <w:t xml:space="preserve">cnico, DIA “Plan </w:t>
            </w:r>
            <w:r>
              <w:rPr>
                <w:rFonts w:eastAsia="Times New Roman"/>
                <w:b/>
                <w:bCs/>
                <w:color w:val="000000"/>
                <w:lang w:eastAsia="es-CL"/>
              </w:rPr>
              <w:t>de cierre Vertedero Gorbea”.</w:t>
            </w:r>
          </w:p>
          <w:p w14:paraId="6F34C1E7" w14:textId="77777777" w:rsidR="00E34B0A" w:rsidRPr="000F6393" w:rsidRDefault="00E34B0A" w:rsidP="00C31A89">
            <w:pPr>
              <w:jc w:val="both"/>
              <w:rPr>
                <w:rFonts w:eastAsia="Times New Roman"/>
                <w:bCs/>
                <w:i/>
                <w:color w:val="000000"/>
                <w:lang w:eastAsia="es-CL"/>
              </w:rPr>
            </w:pPr>
            <w:r w:rsidRPr="000F6393">
              <w:rPr>
                <w:rFonts w:eastAsia="Times New Roman"/>
                <w:bCs/>
                <w:i/>
                <w:color w:val="000000"/>
                <w:lang w:eastAsia="es-CL"/>
              </w:rPr>
              <w:t>“a) Desmantelamiento del Cierre Perimetral (Página 21).</w:t>
            </w:r>
          </w:p>
          <w:p w14:paraId="55FFBDF7" w14:textId="77777777" w:rsidR="00E34B0A" w:rsidRPr="000F6393" w:rsidRDefault="00E34B0A" w:rsidP="00C31A89">
            <w:pPr>
              <w:jc w:val="both"/>
              <w:rPr>
                <w:rFonts w:eastAsia="Times New Roman"/>
                <w:bCs/>
                <w:i/>
                <w:color w:val="000000"/>
                <w:lang w:eastAsia="es-CL"/>
              </w:rPr>
            </w:pPr>
            <w:r w:rsidRPr="000F6393">
              <w:rPr>
                <w:rFonts w:eastAsia="Times New Roman"/>
                <w:bCs/>
                <w:i/>
                <w:color w:val="000000"/>
                <w:lang w:eastAsia="es-CL"/>
              </w:rPr>
              <w:t xml:space="preserve">Previo al inicio de las obras se realizará el desmantelamiento del cierre perimetral de pandereta, para así facilitar el desplazamiento de maquinaria durante los movimientos de tierra y anclaje de membranas, además de evitar el estropeado de las panderetas que componen el cierre. Por esto es recomendable evitar el sellado de las uniones de entre los tableros y pilares de las </w:t>
            </w:r>
            <w:r w:rsidRPr="000F6393">
              <w:rPr>
                <w:rFonts w:eastAsia="Times New Roman"/>
                <w:bCs/>
                <w:i/>
                <w:color w:val="000000"/>
                <w:u w:val="single"/>
                <w:lang w:eastAsia="es-CL"/>
              </w:rPr>
              <w:t>panderetas del futuro cierre perimetral</w:t>
            </w:r>
            <w:r w:rsidRPr="000F6393">
              <w:rPr>
                <w:rFonts w:eastAsia="Times New Roman"/>
                <w:bCs/>
                <w:i/>
                <w:color w:val="000000"/>
                <w:lang w:eastAsia="es-CL"/>
              </w:rPr>
              <w:t>, lo que facilitará su desmantelamiento, posibilitando la reutilización de estas en la separación de la zona comprendida en esta etapa con la zona en operación. […]</w:t>
            </w:r>
          </w:p>
          <w:p w14:paraId="4F27A118" w14:textId="77777777" w:rsidR="00E34B0A" w:rsidRPr="000F6393" w:rsidRDefault="00E34B0A" w:rsidP="00C31A89">
            <w:pPr>
              <w:jc w:val="both"/>
              <w:rPr>
                <w:rFonts w:eastAsia="Times New Roman"/>
                <w:bCs/>
                <w:i/>
                <w:color w:val="000000"/>
                <w:lang w:eastAsia="es-CL"/>
              </w:rPr>
            </w:pPr>
            <w:r w:rsidRPr="000F6393">
              <w:rPr>
                <w:rFonts w:eastAsia="Times New Roman"/>
                <w:bCs/>
                <w:i/>
                <w:color w:val="000000"/>
                <w:lang w:eastAsia="es-CL"/>
              </w:rPr>
              <w:t>4.1.6 Delimitación de zona cerrada (Página 23).</w:t>
            </w:r>
          </w:p>
          <w:p w14:paraId="3E5BF2EE" w14:textId="77777777" w:rsidR="00E34B0A" w:rsidRPr="000F6393" w:rsidRDefault="00E34B0A" w:rsidP="00C31A89">
            <w:pPr>
              <w:jc w:val="both"/>
              <w:rPr>
                <w:rFonts w:eastAsia="Times New Roman"/>
                <w:bCs/>
                <w:i/>
                <w:color w:val="000000"/>
                <w:lang w:eastAsia="es-CL"/>
              </w:rPr>
            </w:pPr>
            <w:r w:rsidRPr="000F6393">
              <w:rPr>
                <w:rFonts w:eastAsia="Times New Roman"/>
                <w:bCs/>
                <w:i/>
                <w:color w:val="000000"/>
                <w:lang w:eastAsia="es-CL"/>
              </w:rPr>
              <w:lastRenderedPageBreak/>
              <w:t>Finalizadas las obras de movimiento de tierra y sellado en la etapa 1, se procederá a instalar un cierre permanente de la zona, la cual diferenciará este sector del sector en operación. Para</w:t>
            </w:r>
            <w:r w:rsidRPr="000F6393">
              <w:rPr>
                <w:i/>
              </w:rPr>
              <w:t xml:space="preserve"> </w:t>
            </w:r>
            <w:r w:rsidRPr="000F6393">
              <w:rPr>
                <w:rFonts w:eastAsia="Times New Roman"/>
                <w:bCs/>
                <w:i/>
                <w:color w:val="000000"/>
                <w:lang w:eastAsia="es-CL"/>
              </w:rPr>
              <w:t xml:space="preserve">esto se evaluará con el ITO, la mejora del cierre utilizado para la delimitación del área, remplazando la malla raschel por </w:t>
            </w:r>
            <w:r w:rsidRPr="000F6393">
              <w:rPr>
                <w:rFonts w:eastAsia="Times New Roman"/>
                <w:bCs/>
                <w:i/>
                <w:color w:val="000000"/>
                <w:u w:val="single"/>
                <w:lang w:eastAsia="es-CL"/>
              </w:rPr>
              <w:t>malla cuadrada galvanizada 1,80 abertura 50 mm</w:t>
            </w:r>
            <w:r w:rsidRPr="000F6393">
              <w:rPr>
                <w:rFonts w:eastAsia="Times New Roman"/>
                <w:bCs/>
                <w:i/>
                <w:color w:val="000000"/>
                <w:lang w:eastAsia="es-CL"/>
              </w:rPr>
              <w:t>”.</w:t>
            </w:r>
          </w:p>
          <w:p w14:paraId="68836CCD" w14:textId="77777777" w:rsidR="00E34B0A" w:rsidRDefault="00E34B0A" w:rsidP="00E423AC">
            <w:pPr>
              <w:rPr>
                <w:rFonts w:eastAsia="Times New Roman"/>
                <w:b/>
                <w:bCs/>
                <w:color w:val="000000"/>
                <w:lang w:eastAsia="es-CL"/>
              </w:rPr>
            </w:pPr>
          </w:p>
          <w:p w14:paraId="14F1D43C" w14:textId="77777777" w:rsidR="00803886" w:rsidRPr="00E25E7C" w:rsidRDefault="00803886" w:rsidP="00E423AC">
            <w:pPr>
              <w:rPr>
                <w:rFonts w:eastAsia="Times New Roman"/>
                <w:b/>
                <w:bCs/>
                <w:color w:val="000000"/>
                <w:lang w:eastAsia="es-CL"/>
              </w:rPr>
            </w:pPr>
          </w:p>
        </w:tc>
      </w:tr>
      <w:tr w:rsidR="00E34B0A" w:rsidRPr="00E25E7C" w14:paraId="1E6D9F56" w14:textId="77777777" w:rsidTr="00E423AC">
        <w:trPr>
          <w:trHeight w:val="274"/>
        </w:trPr>
        <w:tc>
          <w:tcPr>
            <w:tcW w:w="5000" w:type="pct"/>
            <w:gridSpan w:val="2"/>
          </w:tcPr>
          <w:p w14:paraId="526B470C" w14:textId="77777777" w:rsidR="00E34B0A" w:rsidRDefault="00E34B0A" w:rsidP="00E423AC">
            <w:pPr>
              <w:pStyle w:val="Ttulo1"/>
              <w:numPr>
                <w:ilvl w:val="0"/>
                <w:numId w:val="0"/>
              </w:numPr>
              <w:ind w:left="432" w:hanging="432"/>
              <w:jc w:val="both"/>
              <w:rPr>
                <w:rFonts w:eastAsia="Times New Roman"/>
                <w:color w:val="000000"/>
                <w:sz w:val="20"/>
                <w:szCs w:val="22"/>
                <w:lang w:eastAsia="es-CL"/>
              </w:rPr>
            </w:pPr>
            <w:bookmarkStart w:id="146" w:name="_Toc451333523"/>
            <w:bookmarkStart w:id="147" w:name="_Toc10619033"/>
            <w:bookmarkStart w:id="148" w:name="_Toc10728058"/>
            <w:r w:rsidRPr="00E25E7C">
              <w:rPr>
                <w:rFonts w:eastAsia="Times New Roman"/>
                <w:bCs/>
                <w:color w:val="000000"/>
                <w:sz w:val="20"/>
                <w:szCs w:val="22"/>
                <w:lang w:eastAsia="es-CL"/>
              </w:rPr>
              <w:lastRenderedPageBreak/>
              <w:t>Hecho(s) constatado(s) durante la fiscalización</w:t>
            </w:r>
            <w:r w:rsidRPr="00E25E7C">
              <w:rPr>
                <w:rFonts w:eastAsia="Times New Roman"/>
                <w:color w:val="000000"/>
                <w:sz w:val="20"/>
                <w:szCs w:val="22"/>
                <w:lang w:eastAsia="es-CL"/>
              </w:rPr>
              <w:t>:</w:t>
            </w:r>
            <w:bookmarkEnd w:id="146"/>
            <w:bookmarkEnd w:id="147"/>
            <w:bookmarkEnd w:id="148"/>
            <w:r w:rsidRPr="00E25E7C">
              <w:rPr>
                <w:rFonts w:eastAsia="Times New Roman"/>
                <w:color w:val="000000"/>
                <w:sz w:val="20"/>
                <w:szCs w:val="22"/>
                <w:lang w:eastAsia="es-CL"/>
              </w:rPr>
              <w:t xml:space="preserve"> </w:t>
            </w:r>
          </w:p>
          <w:p w14:paraId="7891832E" w14:textId="77777777" w:rsidR="00AA366B" w:rsidRDefault="00AA366B" w:rsidP="00542B49">
            <w:pPr>
              <w:pStyle w:val="Ttulo1"/>
              <w:numPr>
                <w:ilvl w:val="0"/>
                <w:numId w:val="0"/>
              </w:numPr>
              <w:ind w:left="432" w:hanging="432"/>
              <w:jc w:val="both"/>
              <w:rPr>
                <w:rFonts w:cs="Times New Roman"/>
                <w:b w:val="0"/>
                <w:sz w:val="20"/>
                <w:u w:val="single"/>
                <w:lang w:eastAsia="es-CL"/>
              </w:rPr>
            </w:pPr>
            <w:bookmarkStart w:id="149" w:name="_Toc10619034"/>
            <w:bookmarkStart w:id="150" w:name="_Toc10728059"/>
            <w:r w:rsidRPr="00AA366B">
              <w:rPr>
                <w:rFonts w:cs="Times New Roman"/>
                <w:b w:val="0"/>
                <w:sz w:val="20"/>
                <w:u w:val="single"/>
                <w:lang w:eastAsia="es-CL"/>
              </w:rPr>
              <w:t>Inspección ambiental de fecha 7 junio de 201</w:t>
            </w:r>
            <w:r w:rsidR="00BD03D8">
              <w:rPr>
                <w:rFonts w:cs="Times New Roman"/>
                <w:b w:val="0"/>
                <w:sz w:val="20"/>
                <w:u w:val="single"/>
                <w:lang w:eastAsia="es-CL"/>
              </w:rPr>
              <w:t>8</w:t>
            </w:r>
          </w:p>
          <w:p w14:paraId="0162642A" w14:textId="77777777" w:rsidR="009E5626" w:rsidRPr="009E5626" w:rsidRDefault="007B2186" w:rsidP="0066773A">
            <w:pPr>
              <w:pStyle w:val="Ttulo1"/>
              <w:numPr>
                <w:ilvl w:val="0"/>
                <w:numId w:val="7"/>
              </w:numPr>
              <w:ind w:left="357" w:hanging="357"/>
              <w:jc w:val="both"/>
              <w:rPr>
                <w:rFonts w:cs="Times New Roman"/>
                <w:b w:val="0"/>
                <w:sz w:val="20"/>
                <w:lang w:eastAsia="es-CL"/>
              </w:rPr>
            </w:pPr>
            <w:r>
              <w:rPr>
                <w:rFonts w:cs="Times New Roman"/>
                <w:b w:val="0"/>
                <w:sz w:val="20"/>
                <w:lang w:eastAsia="es-CL"/>
              </w:rPr>
              <w:t>Personal fiscalizador de la SMA</w:t>
            </w:r>
            <w:r w:rsidR="009E5626" w:rsidRPr="009E5626">
              <w:rPr>
                <w:rFonts w:cs="Times New Roman"/>
                <w:b w:val="0"/>
                <w:sz w:val="20"/>
                <w:lang w:eastAsia="es-CL"/>
              </w:rPr>
              <w:t xml:space="preserve"> hace ingreso por el portón principal </w:t>
            </w:r>
            <w:r>
              <w:rPr>
                <w:rFonts w:cs="Times New Roman"/>
                <w:b w:val="0"/>
                <w:sz w:val="20"/>
                <w:lang w:eastAsia="es-CL"/>
              </w:rPr>
              <w:t>del</w:t>
            </w:r>
            <w:r w:rsidR="009E5626" w:rsidRPr="009E5626">
              <w:rPr>
                <w:rFonts w:cs="Times New Roman"/>
                <w:b w:val="0"/>
                <w:sz w:val="20"/>
                <w:lang w:eastAsia="es-CL"/>
              </w:rPr>
              <w:t xml:space="preserve"> vertedero</w:t>
            </w:r>
            <w:r w:rsidR="00606609">
              <w:rPr>
                <w:rFonts w:cs="Times New Roman"/>
                <w:b w:val="0"/>
                <w:sz w:val="20"/>
                <w:lang w:eastAsia="es-CL"/>
              </w:rPr>
              <w:t xml:space="preserve"> de Gorbea</w:t>
            </w:r>
            <w:r w:rsidR="009E5626" w:rsidRPr="009E5626">
              <w:rPr>
                <w:rFonts w:cs="Times New Roman"/>
                <w:b w:val="0"/>
                <w:sz w:val="20"/>
                <w:lang w:eastAsia="es-CL"/>
              </w:rPr>
              <w:t xml:space="preserve">, el cual </w:t>
            </w:r>
            <w:r w:rsidR="005D60E1">
              <w:rPr>
                <w:rFonts w:cs="Times New Roman"/>
                <w:b w:val="0"/>
                <w:sz w:val="20"/>
                <w:lang w:eastAsia="es-CL"/>
              </w:rPr>
              <w:t xml:space="preserve">a la hora de la fiscalización </w:t>
            </w:r>
            <w:r w:rsidR="009E5626" w:rsidRPr="009E5626">
              <w:rPr>
                <w:rFonts w:cs="Times New Roman"/>
                <w:b w:val="0"/>
                <w:sz w:val="20"/>
                <w:lang w:eastAsia="es-CL"/>
              </w:rPr>
              <w:t xml:space="preserve">se encuentra abierto </w:t>
            </w:r>
            <w:r w:rsidR="00C9419E">
              <w:rPr>
                <w:rFonts w:cs="Times New Roman"/>
                <w:b w:val="0"/>
                <w:sz w:val="20"/>
                <w:lang w:eastAsia="es-CL"/>
              </w:rPr>
              <w:t xml:space="preserve">y </w:t>
            </w:r>
            <w:r w:rsidR="009E5626">
              <w:rPr>
                <w:rFonts w:cs="Times New Roman"/>
                <w:b w:val="0"/>
                <w:sz w:val="20"/>
                <w:lang w:eastAsia="es-CL"/>
              </w:rPr>
              <w:t>sin control de acceso</w:t>
            </w:r>
            <w:r w:rsidR="009E5626" w:rsidRPr="009E5626">
              <w:rPr>
                <w:rFonts w:cs="Times New Roman"/>
                <w:b w:val="0"/>
                <w:sz w:val="20"/>
                <w:lang w:eastAsia="es-CL"/>
              </w:rPr>
              <w:t>.</w:t>
            </w:r>
            <w:bookmarkEnd w:id="149"/>
            <w:bookmarkEnd w:id="150"/>
          </w:p>
          <w:p w14:paraId="36A95AD4" w14:textId="77777777" w:rsidR="009E5626" w:rsidRDefault="00401EB4" w:rsidP="0066773A">
            <w:pPr>
              <w:pStyle w:val="Ttulo1"/>
              <w:numPr>
                <w:ilvl w:val="0"/>
                <w:numId w:val="7"/>
              </w:numPr>
              <w:ind w:left="357" w:hanging="357"/>
              <w:jc w:val="both"/>
              <w:rPr>
                <w:rFonts w:cs="Times New Roman"/>
                <w:b w:val="0"/>
                <w:sz w:val="20"/>
                <w:lang w:eastAsia="es-CL"/>
              </w:rPr>
            </w:pPr>
            <w:bookmarkStart w:id="151" w:name="_Toc10619035"/>
            <w:bookmarkStart w:id="152" w:name="_Toc10728060"/>
            <w:r>
              <w:rPr>
                <w:rFonts w:cs="Times New Roman"/>
                <w:b w:val="0"/>
                <w:sz w:val="20"/>
                <w:lang w:eastAsia="es-CL"/>
              </w:rPr>
              <w:t xml:space="preserve">Al ingresar al </w:t>
            </w:r>
            <w:r w:rsidR="00B203F2">
              <w:rPr>
                <w:rFonts w:cs="Times New Roman"/>
                <w:b w:val="0"/>
                <w:sz w:val="20"/>
                <w:lang w:eastAsia="es-CL"/>
              </w:rPr>
              <w:t>recinto</w:t>
            </w:r>
            <w:r w:rsidR="007B2186">
              <w:rPr>
                <w:rFonts w:cs="Times New Roman"/>
                <w:b w:val="0"/>
                <w:sz w:val="20"/>
                <w:lang w:eastAsia="es-CL"/>
              </w:rPr>
              <w:t xml:space="preserve">, </w:t>
            </w:r>
            <w:r w:rsidR="009E5626" w:rsidRPr="009E5626">
              <w:rPr>
                <w:rFonts w:cs="Times New Roman"/>
                <w:b w:val="0"/>
                <w:sz w:val="20"/>
                <w:lang w:eastAsia="es-CL"/>
              </w:rPr>
              <w:t xml:space="preserve">no hay personal responsable del vertedero para el control de </w:t>
            </w:r>
            <w:r w:rsidR="00ED344E">
              <w:rPr>
                <w:rFonts w:cs="Times New Roman"/>
                <w:b w:val="0"/>
                <w:sz w:val="20"/>
                <w:lang w:eastAsia="es-CL"/>
              </w:rPr>
              <w:t>vehículos o personas</w:t>
            </w:r>
            <w:r w:rsidR="00C9419E">
              <w:rPr>
                <w:rFonts w:cs="Times New Roman"/>
                <w:b w:val="0"/>
                <w:sz w:val="20"/>
                <w:lang w:eastAsia="es-CL"/>
              </w:rPr>
              <w:t>.</w:t>
            </w:r>
            <w:bookmarkEnd w:id="151"/>
            <w:bookmarkEnd w:id="152"/>
          </w:p>
          <w:p w14:paraId="2ED40624" w14:textId="05A24FA4" w:rsidR="00626AD7" w:rsidRDefault="00ED344E" w:rsidP="005D60E1">
            <w:pPr>
              <w:pStyle w:val="Prrafodelista"/>
              <w:numPr>
                <w:ilvl w:val="0"/>
                <w:numId w:val="7"/>
              </w:numPr>
              <w:spacing w:after="160" w:line="256" w:lineRule="auto"/>
              <w:ind w:left="357" w:hanging="357"/>
            </w:pPr>
            <w:r>
              <w:t>Se observa que e</w:t>
            </w:r>
            <w:r w:rsidR="00626AD7" w:rsidRPr="00626AD7">
              <w:t xml:space="preserve">l cerco perimetral del vertedero está conformado por panderetas de hormigón vibrado en los </w:t>
            </w:r>
            <w:r w:rsidR="005D60E1">
              <w:t>lados</w:t>
            </w:r>
            <w:r w:rsidR="00626AD7" w:rsidRPr="00626AD7">
              <w:t xml:space="preserve"> </w:t>
            </w:r>
            <w:r w:rsidR="005D60E1">
              <w:t>S</w:t>
            </w:r>
            <w:r w:rsidR="00626AD7" w:rsidRPr="00626AD7">
              <w:t xml:space="preserve">ur y </w:t>
            </w:r>
            <w:r w:rsidR="005D60E1">
              <w:t>O</w:t>
            </w:r>
            <w:r w:rsidR="00626AD7" w:rsidRPr="00626AD7">
              <w:t>este</w:t>
            </w:r>
            <w:r w:rsidR="005D60E1">
              <w:t xml:space="preserve"> (considerar forma rectangular del vertedero)</w:t>
            </w:r>
            <w:r w:rsidR="00626AD7">
              <w:t xml:space="preserve">. </w:t>
            </w:r>
            <w:r w:rsidR="00626AD7" w:rsidRPr="00626AD7">
              <w:t xml:space="preserve">En </w:t>
            </w:r>
            <w:r w:rsidR="00626AD7">
              <w:t>el</w:t>
            </w:r>
            <w:r w:rsidR="00626AD7" w:rsidRPr="00626AD7">
              <w:t xml:space="preserve"> costado </w:t>
            </w:r>
            <w:r w:rsidR="005D60E1">
              <w:t>E</w:t>
            </w:r>
            <w:r w:rsidR="00626AD7" w:rsidRPr="00626AD7">
              <w:t>ste del vertedero el cerco perimetral está compuest</w:t>
            </w:r>
            <w:r w:rsidR="00626AD7">
              <w:t>o</w:t>
            </w:r>
            <w:r w:rsidR="00626AD7" w:rsidRPr="00626AD7">
              <w:t xml:space="preserve"> por postes de madera y </w:t>
            </w:r>
            <w:r w:rsidR="00616EB5">
              <w:t>h</w:t>
            </w:r>
            <w:r w:rsidR="005D60E1">
              <w:t xml:space="preserve">ebras de alambres de púa </w:t>
            </w:r>
            <w:r w:rsidR="00A36A7C">
              <w:t>(ver fotografías 1 y 2).</w:t>
            </w:r>
          </w:p>
          <w:p w14:paraId="16FC5B63" w14:textId="77777777" w:rsidR="008A51FB" w:rsidRDefault="005D60E1" w:rsidP="0066773A">
            <w:pPr>
              <w:pStyle w:val="Prrafodelista"/>
              <w:numPr>
                <w:ilvl w:val="0"/>
                <w:numId w:val="7"/>
              </w:numPr>
              <w:spacing w:after="160" w:line="256" w:lineRule="auto"/>
              <w:ind w:left="357" w:hanging="357"/>
            </w:pPr>
            <w:r>
              <w:t>Por</w:t>
            </w:r>
            <w:r w:rsidR="00C95EF6" w:rsidRPr="00C95EF6">
              <w:t xml:space="preserve"> el </w:t>
            </w:r>
            <w:r w:rsidR="00376D44">
              <w:t>lado</w:t>
            </w:r>
            <w:r w:rsidR="00C95EF6" w:rsidRPr="00C95EF6">
              <w:t xml:space="preserve"> </w:t>
            </w:r>
            <w:r w:rsidR="00C95EF6">
              <w:t>E</w:t>
            </w:r>
            <w:r w:rsidR="00C95EF6" w:rsidRPr="00C95EF6">
              <w:t>ste del vertedero</w:t>
            </w:r>
            <w:r w:rsidR="00C95EF6">
              <w:t xml:space="preserve">, </w:t>
            </w:r>
            <w:r w:rsidR="00C95EF6" w:rsidRPr="00C95EF6">
              <w:t xml:space="preserve">se observa que </w:t>
            </w:r>
            <w:r>
              <w:t>el vertedero llega hasta el cerco que delimita con el predio adyacente (cerco de alambre de púas y estacas de madera)</w:t>
            </w:r>
            <w:r w:rsidR="00C95EF6" w:rsidRPr="00C95EF6">
              <w:t xml:space="preserve">. </w:t>
            </w:r>
            <w:r w:rsidR="00E82AA6">
              <w:t>Cabe informar</w:t>
            </w:r>
            <w:r>
              <w:t xml:space="preserve"> que,</w:t>
            </w:r>
            <w:r w:rsidR="00E82AA6">
              <w:t xml:space="preserve"> d</w:t>
            </w:r>
            <w:r w:rsidR="00C95EF6" w:rsidRPr="00C95EF6">
              <w:t xml:space="preserve">ebido a la presión ejercida por el talud del </w:t>
            </w:r>
            <w:r>
              <w:t>vertedero</w:t>
            </w:r>
            <w:r w:rsidR="00E82AA6">
              <w:t xml:space="preserve">, </w:t>
            </w:r>
            <w:r w:rsidR="00C95EF6" w:rsidRPr="00C95EF6">
              <w:t xml:space="preserve">el cerco perimetral </w:t>
            </w:r>
            <w:r w:rsidR="00E82AA6">
              <w:t xml:space="preserve">por </w:t>
            </w:r>
            <w:r>
              <w:t>el lado Este ha</w:t>
            </w:r>
            <w:r w:rsidR="00C95EF6" w:rsidRPr="00C95EF6">
              <w:t xml:space="preserve"> ced</w:t>
            </w:r>
            <w:r w:rsidR="00E82AA6">
              <w:t>ido</w:t>
            </w:r>
            <w:r w:rsidR="008A51FB">
              <w:t xml:space="preserve"> en varios tramos. </w:t>
            </w:r>
            <w:r w:rsidR="00E82AA6">
              <w:t>Es importante mencionar que p</w:t>
            </w:r>
            <w:r w:rsidR="008A51FB">
              <w:t>or este lado del vertedero se encuentran adyacentes</w:t>
            </w:r>
            <w:r w:rsidR="00E82AA6">
              <w:t xml:space="preserve"> a solo unos metros </w:t>
            </w:r>
            <w:r>
              <w:t>campos</w:t>
            </w:r>
            <w:r w:rsidR="008A51FB">
              <w:t xml:space="preserve"> particulares</w:t>
            </w:r>
            <w:r w:rsidR="00E82AA6">
              <w:t xml:space="preserve"> que utilizan el terreno para siembras (ej. papas) en algunas temporadas (según lo informado por el </w:t>
            </w:r>
            <w:r w:rsidR="00644EA5">
              <w:t>maquinista de la retroexcavadora)</w:t>
            </w:r>
            <w:r w:rsidR="00376D44">
              <w:t>. En</w:t>
            </w:r>
            <w:r w:rsidR="00844461">
              <w:t xml:space="preserve"> general</w:t>
            </w:r>
            <w:r w:rsidR="00376D44">
              <w:t xml:space="preserve">, por el lado Este del </w:t>
            </w:r>
            <w:r w:rsidR="00961D3C">
              <w:rPr>
                <w:rFonts w:eastAsia="Times New Roman" w:cs="Calibri"/>
                <w:lang w:val="es-ES_tradnl" w:eastAsia="es-CL"/>
              </w:rPr>
              <w:t>vertedero</w:t>
            </w:r>
            <w:r w:rsidR="00961D3C">
              <w:t xml:space="preserve"> </w:t>
            </w:r>
            <w:r w:rsidR="008A51FB">
              <w:t xml:space="preserve">se </w:t>
            </w:r>
            <w:r w:rsidR="00FE5F04">
              <w:t>constata</w:t>
            </w:r>
            <w:r w:rsidR="008A51FB">
              <w:t xml:space="preserve"> el cerco perimetral en malas condiciones,</w:t>
            </w:r>
            <w:r w:rsidR="00644EA5">
              <w:t xml:space="preserve"> bajo presión por el talud del </w:t>
            </w:r>
            <w:r w:rsidR="00961D3C">
              <w:rPr>
                <w:rFonts w:eastAsia="Times New Roman" w:cs="Calibri"/>
                <w:lang w:val="es-ES_tradnl" w:eastAsia="es-CL"/>
              </w:rPr>
              <w:t>vertedero</w:t>
            </w:r>
            <w:r w:rsidR="00961D3C">
              <w:t xml:space="preserve"> </w:t>
            </w:r>
            <w:r w:rsidR="00644EA5">
              <w:t>y</w:t>
            </w:r>
            <w:r w:rsidR="008A51FB">
              <w:t xml:space="preserve"> en algunos puntos con alambres rotos y por el suelo.</w:t>
            </w:r>
          </w:p>
          <w:p w14:paraId="6A4AA34E" w14:textId="77777777" w:rsidR="00E34B0A" w:rsidRDefault="009B7CE6" w:rsidP="0066773A">
            <w:pPr>
              <w:pStyle w:val="Prrafodelista"/>
              <w:numPr>
                <w:ilvl w:val="0"/>
                <w:numId w:val="7"/>
              </w:numPr>
              <w:spacing w:after="160" w:line="256" w:lineRule="auto"/>
              <w:ind w:left="357" w:hanging="357"/>
            </w:pPr>
            <w:r>
              <w:t>A la hora de la fiscalización n</w:t>
            </w:r>
            <w:r w:rsidR="008A51FB">
              <w:t>o se observan animales al interior del vertedero (perros u otros domésticos), solo aves en su gran mayoría tiuques.</w:t>
            </w:r>
          </w:p>
          <w:p w14:paraId="4C67C5F8" w14:textId="77777777" w:rsidR="00280AF2" w:rsidRPr="00AA366B" w:rsidRDefault="00280AF2" w:rsidP="00BD03D8">
            <w:pPr>
              <w:pStyle w:val="Ttulo1"/>
              <w:numPr>
                <w:ilvl w:val="0"/>
                <w:numId w:val="0"/>
              </w:numPr>
              <w:jc w:val="both"/>
              <w:rPr>
                <w:rFonts w:cs="Times New Roman"/>
                <w:b w:val="0"/>
                <w:sz w:val="20"/>
                <w:u w:val="single"/>
                <w:lang w:eastAsia="es-CL"/>
              </w:rPr>
            </w:pPr>
            <w:r w:rsidRPr="00AA366B">
              <w:rPr>
                <w:rFonts w:cs="Times New Roman"/>
                <w:b w:val="0"/>
                <w:sz w:val="20"/>
                <w:u w:val="single"/>
                <w:lang w:eastAsia="es-CL"/>
              </w:rPr>
              <w:t xml:space="preserve">Inspección ambiental de fecha </w:t>
            </w:r>
            <w:r>
              <w:rPr>
                <w:rFonts w:cs="Times New Roman"/>
                <w:b w:val="0"/>
                <w:sz w:val="20"/>
                <w:u w:val="single"/>
                <w:lang w:eastAsia="es-CL"/>
              </w:rPr>
              <w:t>4</w:t>
            </w:r>
            <w:r w:rsidRPr="00AA366B">
              <w:rPr>
                <w:rFonts w:cs="Times New Roman"/>
                <w:b w:val="0"/>
                <w:sz w:val="20"/>
                <w:u w:val="single"/>
                <w:lang w:eastAsia="es-CL"/>
              </w:rPr>
              <w:t xml:space="preserve"> ju</w:t>
            </w:r>
            <w:r>
              <w:rPr>
                <w:rFonts w:cs="Times New Roman"/>
                <w:b w:val="0"/>
                <w:sz w:val="20"/>
                <w:u w:val="single"/>
                <w:lang w:eastAsia="es-CL"/>
              </w:rPr>
              <w:t>l</w:t>
            </w:r>
            <w:r w:rsidRPr="00AA366B">
              <w:rPr>
                <w:rFonts w:cs="Times New Roman"/>
                <w:b w:val="0"/>
                <w:sz w:val="20"/>
                <w:u w:val="single"/>
                <w:lang w:eastAsia="es-CL"/>
              </w:rPr>
              <w:t>io de 2019</w:t>
            </w:r>
          </w:p>
          <w:p w14:paraId="4422A4BE" w14:textId="77777777" w:rsidR="00280AF2" w:rsidRDefault="00934F03" w:rsidP="00934F03">
            <w:pPr>
              <w:pStyle w:val="Prrafodelista"/>
              <w:numPr>
                <w:ilvl w:val="0"/>
                <w:numId w:val="7"/>
              </w:numPr>
              <w:spacing w:after="160" w:line="256" w:lineRule="auto"/>
              <w:ind w:left="357" w:hanging="357"/>
            </w:pPr>
            <w:r>
              <w:t xml:space="preserve">A la hora de la fiscalización, el </w:t>
            </w:r>
            <w:r w:rsidR="00542B49">
              <w:t>portón principal del vertedero se encuentra cerrado.</w:t>
            </w:r>
            <w:r>
              <w:t xml:space="preserve"> </w:t>
            </w:r>
            <w:r w:rsidR="00542B49">
              <w:t xml:space="preserve">En el lugar de ingreso </w:t>
            </w:r>
            <w:r>
              <w:t xml:space="preserve">se </w:t>
            </w:r>
            <w:r w:rsidR="00542B49">
              <w:t xml:space="preserve">encuentra </w:t>
            </w:r>
            <w:r>
              <w:t xml:space="preserve">al Sr. </w:t>
            </w:r>
            <w:r w:rsidR="00542B49">
              <w:t xml:space="preserve">Julio Tolosa, quien ya se retiraba del vertedero y accede amablemente a abrir el portón para nuestro ingreso e inspección ambiental. El Sr. Tolosa informa a los fiscalizadores que </w:t>
            </w:r>
            <w:r>
              <w:t>él</w:t>
            </w:r>
            <w:r w:rsidR="00542B49">
              <w:t xml:space="preserve"> se encuentra </w:t>
            </w:r>
            <w:r>
              <w:t>h</w:t>
            </w:r>
            <w:r w:rsidR="00542B49">
              <w:t>aciendo un reemplazo en el vertedero.</w:t>
            </w:r>
          </w:p>
          <w:p w14:paraId="0016EB36" w14:textId="11DB79E1" w:rsidR="008E78FE" w:rsidRDefault="008E78FE" w:rsidP="00934F03">
            <w:pPr>
              <w:pStyle w:val="Prrafodelista"/>
              <w:numPr>
                <w:ilvl w:val="0"/>
                <w:numId w:val="7"/>
              </w:numPr>
              <w:spacing w:after="160" w:line="256" w:lineRule="auto"/>
              <w:ind w:left="357" w:hanging="357"/>
            </w:pPr>
            <w:r>
              <w:t xml:space="preserve">El Sr. Tolosa informa que actualmente hacen ingreso al vertedero 2 camiones al día. </w:t>
            </w:r>
          </w:p>
          <w:p w14:paraId="0A4A3676" w14:textId="77777777" w:rsidR="00BD03D8" w:rsidRDefault="00934F03" w:rsidP="00934F03">
            <w:pPr>
              <w:pStyle w:val="Prrafodelista"/>
              <w:numPr>
                <w:ilvl w:val="0"/>
                <w:numId w:val="7"/>
              </w:numPr>
              <w:spacing w:after="160" w:line="256" w:lineRule="auto"/>
              <w:ind w:left="357" w:hanging="357"/>
            </w:pPr>
            <w:r w:rsidRPr="00934F03">
              <w:t>Se puede apreciar por el lado Este del vertedero de Gorbea, la existencia de cerco de alambres con estacas de madera. En algunos tramos se observa este cerco con alambres rotos y en malas condiciones</w:t>
            </w:r>
            <w:r>
              <w:t>.</w:t>
            </w:r>
            <w:r w:rsidR="00BD03D8">
              <w:t xml:space="preserve"> </w:t>
            </w:r>
          </w:p>
          <w:p w14:paraId="5C17F70D" w14:textId="708A3307" w:rsidR="00280AF2" w:rsidRPr="00BD03D8" w:rsidRDefault="00BD03D8" w:rsidP="00280AF2">
            <w:pPr>
              <w:pStyle w:val="Prrafodelista"/>
              <w:numPr>
                <w:ilvl w:val="0"/>
                <w:numId w:val="7"/>
              </w:numPr>
              <w:spacing w:after="160" w:line="256" w:lineRule="auto"/>
              <w:ind w:left="357" w:hanging="357"/>
            </w:pPr>
            <w:r>
              <w:t>La condición del cerco perimetral constatada es la misma a la condición constada en la inspección ambiental de fecha 7 de junio de 2018</w:t>
            </w:r>
            <w:r w:rsidR="00D025E3">
              <w:t xml:space="preserve">, por lo </w:t>
            </w:r>
            <w:r w:rsidR="00103229">
              <w:t>que,</w:t>
            </w:r>
            <w:r w:rsidR="00D025E3">
              <w:t xml:space="preserve"> a un año de la inspección, se mantienen invariable las condiciones del cerco perimetral.</w:t>
            </w:r>
          </w:p>
        </w:tc>
      </w:tr>
      <w:tr w:rsidR="003A774F" w:rsidRPr="00E25E7C" w14:paraId="194D9CE6" w14:textId="77777777" w:rsidTr="00E423AC">
        <w:trPr>
          <w:trHeight w:val="274"/>
        </w:trPr>
        <w:tc>
          <w:tcPr>
            <w:tcW w:w="5000" w:type="pct"/>
            <w:gridSpan w:val="2"/>
          </w:tcPr>
          <w:p w14:paraId="6E865FEF" w14:textId="77777777" w:rsidR="003A774F" w:rsidRDefault="003A774F" w:rsidP="003A774F">
            <w:pPr>
              <w:jc w:val="both"/>
              <w:rPr>
                <w:b/>
              </w:rPr>
            </w:pPr>
            <w:r>
              <w:rPr>
                <w:b/>
              </w:rPr>
              <w:t>Examen de la información</w:t>
            </w:r>
            <w:r w:rsidRPr="00D42470">
              <w:rPr>
                <w:b/>
              </w:rPr>
              <w:t>:</w:t>
            </w:r>
          </w:p>
          <w:p w14:paraId="341B4EC8" w14:textId="77777777" w:rsidR="003A774F" w:rsidRDefault="006D7768" w:rsidP="00180227">
            <w:pPr>
              <w:pStyle w:val="Prrafodelista"/>
              <w:numPr>
                <w:ilvl w:val="0"/>
                <w:numId w:val="19"/>
              </w:numPr>
              <w:spacing w:line="257" w:lineRule="auto"/>
              <w:ind w:left="357" w:hanging="357"/>
              <w:rPr>
                <w:lang w:eastAsia="es-CL"/>
              </w:rPr>
            </w:pPr>
            <w:r>
              <w:rPr>
                <w:lang w:eastAsia="es-CL"/>
              </w:rPr>
              <w:t>La Municipalidad de Gorbea</w:t>
            </w:r>
            <w:r w:rsidR="00CB6979">
              <w:rPr>
                <w:lang w:eastAsia="es-CL"/>
              </w:rPr>
              <w:t>,</w:t>
            </w:r>
            <w:r>
              <w:rPr>
                <w:lang w:eastAsia="es-CL"/>
              </w:rPr>
              <w:t xml:space="preserve"> en respuesta al requerimiento de información R.E. OAR N° 17/2019</w:t>
            </w:r>
            <w:r w:rsidR="00CB6979">
              <w:rPr>
                <w:lang w:eastAsia="es-CL"/>
              </w:rPr>
              <w:t xml:space="preserve"> de la SMA</w:t>
            </w:r>
            <w:r w:rsidR="00BD03D8">
              <w:rPr>
                <w:lang w:eastAsia="es-CL"/>
              </w:rPr>
              <w:t xml:space="preserve"> de fecha 10 de junio de 2019</w:t>
            </w:r>
            <w:r w:rsidR="00CB6979">
              <w:rPr>
                <w:lang w:eastAsia="es-CL"/>
              </w:rPr>
              <w:t xml:space="preserve">, confirma que el vertedero tiene un cierre perimetral de dos tipos, pandereta y postes de madera con alambres de púa, donde </w:t>
            </w:r>
            <w:r w:rsidR="00106E1A">
              <w:rPr>
                <w:lang w:eastAsia="es-CL"/>
              </w:rPr>
              <w:t>explica</w:t>
            </w:r>
            <w:r w:rsidR="00CB6979">
              <w:rPr>
                <w:lang w:eastAsia="es-CL"/>
              </w:rPr>
              <w:t xml:space="preserve"> que cambiaran 50 metros lineales al tipo pandereta (ver </w:t>
            </w:r>
            <w:r w:rsidR="00BD03D8">
              <w:rPr>
                <w:lang w:eastAsia="es-CL"/>
              </w:rPr>
              <w:t>respuesta</w:t>
            </w:r>
            <w:r w:rsidR="00CB6979">
              <w:rPr>
                <w:lang w:eastAsia="es-CL"/>
              </w:rPr>
              <w:t xml:space="preserve"> del titular en Anexo </w:t>
            </w:r>
            <w:r w:rsidR="00E5521A">
              <w:rPr>
                <w:lang w:eastAsia="es-CL"/>
              </w:rPr>
              <w:t>8</w:t>
            </w:r>
            <w:r w:rsidR="00CB6979">
              <w:rPr>
                <w:lang w:eastAsia="es-CL"/>
              </w:rPr>
              <w:t>).</w:t>
            </w:r>
          </w:p>
          <w:p w14:paraId="16AA2B58" w14:textId="77777777" w:rsidR="00CB6979" w:rsidRPr="003A774F" w:rsidRDefault="00CB6979" w:rsidP="00180227">
            <w:pPr>
              <w:pStyle w:val="Prrafodelista"/>
              <w:numPr>
                <w:ilvl w:val="0"/>
                <w:numId w:val="19"/>
              </w:numPr>
              <w:spacing w:line="257" w:lineRule="auto"/>
              <w:ind w:left="357" w:hanging="357"/>
              <w:rPr>
                <w:lang w:eastAsia="es-CL"/>
              </w:rPr>
            </w:pPr>
            <w:r>
              <w:rPr>
                <w:lang w:eastAsia="es-CL"/>
              </w:rPr>
              <w:lastRenderedPageBreak/>
              <w:t>Además, el titular informa textual</w:t>
            </w:r>
            <w:r w:rsidR="00CE190B">
              <w:rPr>
                <w:lang w:eastAsia="es-CL"/>
              </w:rPr>
              <w:t>:</w:t>
            </w:r>
            <w:r>
              <w:rPr>
                <w:lang w:eastAsia="es-CL"/>
              </w:rPr>
              <w:t xml:space="preserve"> “el vertedero tiene control de acceso permanente por parte de personal establecido en el sistema contratado por el municipio mediante el Plan de Aseo Municipal, este personal permanente en las instalaciones durante los horarios de funcionamiento, chequea el ingreso de vehículos y personal al vertedero”, lo cual no se constató en la inspección ambiental </w:t>
            </w:r>
            <w:r w:rsidR="000F7382">
              <w:rPr>
                <w:lang w:eastAsia="es-CL"/>
              </w:rPr>
              <w:t xml:space="preserve">de la SMA, </w:t>
            </w:r>
            <w:r w:rsidR="00CE190B">
              <w:rPr>
                <w:lang w:eastAsia="es-CL"/>
              </w:rPr>
              <w:t>de fecha 7 de junio de 2018</w:t>
            </w:r>
            <w:r>
              <w:rPr>
                <w:lang w:eastAsia="es-CL"/>
              </w:rPr>
              <w:t>.</w:t>
            </w:r>
          </w:p>
        </w:tc>
      </w:tr>
    </w:tbl>
    <w:p w14:paraId="5188D36F" w14:textId="77777777" w:rsidR="00AF6249" w:rsidRDefault="00AF6249" w:rsidP="00AF6249">
      <w:pPr>
        <w:pStyle w:val="Ttulo1"/>
        <w:numPr>
          <w:ilvl w:val="0"/>
          <w:numId w:val="0"/>
        </w:numPr>
        <w:rPr>
          <w:sz w:val="28"/>
          <w:szCs w:val="32"/>
          <w:highlight w:val="lightGray"/>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95"/>
        <w:gridCol w:w="3002"/>
        <w:gridCol w:w="3496"/>
        <w:gridCol w:w="3569"/>
      </w:tblGrid>
      <w:tr w:rsidR="00581D65" w:rsidRPr="0025129B" w14:paraId="4ACA6F67" w14:textId="77777777" w:rsidTr="00FD6934">
        <w:trPr>
          <w:trHeight w:val="300"/>
          <w:jc w:val="center"/>
        </w:trPr>
        <w:tc>
          <w:tcPr>
            <w:tcW w:w="5000" w:type="pct"/>
            <w:gridSpan w:val="4"/>
            <w:shd w:val="clear" w:color="auto" w:fill="auto"/>
            <w:noWrap/>
            <w:vAlign w:val="center"/>
            <w:hideMark/>
          </w:tcPr>
          <w:p w14:paraId="092425CA" w14:textId="77777777" w:rsidR="00581D65" w:rsidRPr="0025129B" w:rsidRDefault="003A774F" w:rsidP="00E423AC">
            <w:pPr>
              <w:jc w:val="center"/>
              <w:rPr>
                <w:rFonts w:eastAsia="Times New Roman"/>
                <w:b/>
                <w:bCs/>
                <w:color w:val="000000"/>
                <w:sz w:val="20"/>
                <w:szCs w:val="20"/>
                <w:lang w:eastAsia="es-CL"/>
              </w:rPr>
            </w:pPr>
            <w:r>
              <w:br w:type="page"/>
            </w:r>
            <w:r w:rsidR="00581D65" w:rsidRPr="0025129B">
              <w:rPr>
                <w:rFonts w:eastAsia="Times New Roman"/>
                <w:b/>
                <w:bCs/>
                <w:color w:val="000000"/>
                <w:sz w:val="20"/>
                <w:szCs w:val="20"/>
                <w:lang w:eastAsia="es-CL"/>
              </w:rPr>
              <w:t>Registros</w:t>
            </w:r>
          </w:p>
        </w:tc>
      </w:tr>
      <w:tr w:rsidR="00581D65" w:rsidRPr="0025129B" w14:paraId="73385BE6" w14:textId="77777777" w:rsidTr="003A774F">
        <w:trPr>
          <w:trHeight w:val="3508"/>
          <w:jc w:val="center"/>
        </w:trPr>
        <w:tc>
          <w:tcPr>
            <w:tcW w:w="2395" w:type="pct"/>
            <w:gridSpan w:val="2"/>
            <w:shd w:val="clear" w:color="auto" w:fill="auto"/>
            <w:noWrap/>
            <w:vAlign w:val="center"/>
            <w:hideMark/>
          </w:tcPr>
          <w:p w14:paraId="5320A506" w14:textId="77777777" w:rsidR="00581D65" w:rsidRPr="0025129B" w:rsidRDefault="00581D65" w:rsidP="00E423A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324E4BC7" wp14:editId="00BDDD33">
                  <wp:extent cx="3302002" cy="24765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3339768" cy="2504825"/>
                          </a:xfrm>
                          <a:prstGeom prst="rect">
                            <a:avLst/>
                          </a:prstGeom>
                          <a:noFill/>
                          <a:ln>
                            <a:noFill/>
                          </a:ln>
                        </pic:spPr>
                      </pic:pic>
                    </a:graphicData>
                  </a:graphic>
                </wp:inline>
              </w:drawing>
            </w:r>
          </w:p>
        </w:tc>
        <w:tc>
          <w:tcPr>
            <w:tcW w:w="2605" w:type="pct"/>
            <w:gridSpan w:val="2"/>
            <w:shd w:val="clear" w:color="auto" w:fill="auto"/>
            <w:noWrap/>
            <w:vAlign w:val="center"/>
            <w:hideMark/>
          </w:tcPr>
          <w:p w14:paraId="2667B285" w14:textId="77777777" w:rsidR="00581D65" w:rsidRPr="0025129B" w:rsidRDefault="00581D65" w:rsidP="00E423A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0EDBA115" wp14:editId="1ABF54E9">
                  <wp:extent cx="4249319" cy="2450441"/>
                  <wp:effectExtent l="0" t="0" r="0" b="762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Fotos de informe\DSC04816 (640x360).jpg"/>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4249319" cy="245044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6782E" w:rsidRPr="0025129B" w14:paraId="404BB507" w14:textId="77777777" w:rsidTr="003A774F">
        <w:trPr>
          <w:trHeight w:val="300"/>
          <w:jc w:val="center"/>
        </w:trPr>
        <w:tc>
          <w:tcPr>
            <w:tcW w:w="1289" w:type="pct"/>
            <w:shd w:val="clear" w:color="auto" w:fill="auto"/>
            <w:noWrap/>
            <w:vAlign w:val="center"/>
            <w:hideMark/>
          </w:tcPr>
          <w:p w14:paraId="542A809D" w14:textId="77777777" w:rsidR="00581D65" w:rsidRPr="0025129B" w:rsidRDefault="00581D65" w:rsidP="00803886">
            <w:pPr>
              <w:pStyle w:val="Descripcin"/>
              <w:rPr>
                <w:rFonts w:eastAsia="Times New Roman"/>
                <w:color w:val="000000"/>
                <w:lang w:eastAsia="es-CL"/>
              </w:rPr>
            </w:pPr>
            <w:bookmarkStart w:id="153" w:name="_Toc10619036"/>
            <w:bookmarkStart w:id="154" w:name="_Toc10728061"/>
            <w:r w:rsidRPr="0025129B">
              <w:t xml:space="preserve">Fotografía </w:t>
            </w:r>
            <w:r>
              <w:t>1.</w:t>
            </w:r>
            <w:bookmarkEnd w:id="153"/>
            <w:bookmarkEnd w:id="154"/>
          </w:p>
        </w:tc>
        <w:tc>
          <w:tcPr>
            <w:tcW w:w="1107" w:type="pct"/>
            <w:shd w:val="clear" w:color="auto" w:fill="auto"/>
            <w:noWrap/>
            <w:vAlign w:val="center"/>
            <w:hideMark/>
          </w:tcPr>
          <w:p w14:paraId="7D94DCD3" w14:textId="77777777" w:rsidR="00581D65" w:rsidRPr="0025129B" w:rsidRDefault="00581D65" w:rsidP="00803886">
            <w:pPr>
              <w:spacing w:after="0" w:line="240" w:lineRule="auto"/>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81D65">
              <w:rPr>
                <w:rFonts w:eastAsia="Times New Roman"/>
                <w:bCs/>
                <w:sz w:val="18"/>
                <w:szCs w:val="18"/>
                <w:lang w:eastAsia="es-CL"/>
              </w:rPr>
              <w:t>07/06/2018</w:t>
            </w:r>
          </w:p>
        </w:tc>
        <w:tc>
          <w:tcPr>
            <w:tcW w:w="1289" w:type="pct"/>
            <w:shd w:val="clear" w:color="auto" w:fill="auto"/>
            <w:noWrap/>
            <w:vAlign w:val="center"/>
            <w:hideMark/>
          </w:tcPr>
          <w:p w14:paraId="52E88A08" w14:textId="77777777" w:rsidR="00581D65" w:rsidRPr="0025129B" w:rsidRDefault="00581D65" w:rsidP="00803886">
            <w:pPr>
              <w:pStyle w:val="Descripcin"/>
            </w:pPr>
            <w:bookmarkStart w:id="155" w:name="_Toc10619037"/>
            <w:bookmarkStart w:id="156" w:name="_Toc10728062"/>
            <w:r w:rsidRPr="0025129B">
              <w:t xml:space="preserve">Fotografía </w:t>
            </w:r>
            <w:r>
              <w:t>2.</w:t>
            </w:r>
            <w:bookmarkEnd w:id="155"/>
            <w:bookmarkEnd w:id="156"/>
          </w:p>
        </w:tc>
        <w:tc>
          <w:tcPr>
            <w:tcW w:w="1316" w:type="pct"/>
            <w:shd w:val="clear" w:color="auto" w:fill="auto"/>
            <w:noWrap/>
            <w:vAlign w:val="center"/>
            <w:hideMark/>
          </w:tcPr>
          <w:p w14:paraId="3E0426A7" w14:textId="77777777" w:rsidR="00581D65" w:rsidRPr="0025129B" w:rsidRDefault="00B36804" w:rsidP="00803886">
            <w:pPr>
              <w:spacing w:after="0" w:line="240" w:lineRule="auto"/>
              <w:rPr>
                <w:rFonts w:eastAsia="Times New Roman"/>
                <w:b/>
                <w:color w:val="000000"/>
                <w:sz w:val="18"/>
                <w:szCs w:val="18"/>
                <w:lang w:eastAsia="es-CL"/>
              </w:rPr>
            </w:pPr>
            <w:r>
              <w:rPr>
                <w:rFonts w:eastAsia="Times New Roman"/>
                <w:b/>
                <w:color w:val="000000"/>
                <w:sz w:val="18"/>
                <w:szCs w:val="18"/>
                <w:lang w:eastAsia="es-CL"/>
              </w:rPr>
              <w:t>Fuente</w:t>
            </w:r>
            <w:r w:rsidR="00581D65" w:rsidRPr="0025129B">
              <w:rPr>
                <w:rFonts w:eastAsia="Times New Roman"/>
                <w:b/>
                <w:color w:val="000000"/>
                <w:sz w:val="18"/>
                <w:szCs w:val="18"/>
                <w:lang w:eastAsia="es-CL"/>
              </w:rPr>
              <w:t>:</w:t>
            </w:r>
            <w:r w:rsidR="00581D65">
              <w:rPr>
                <w:rFonts w:eastAsia="Times New Roman"/>
                <w:color w:val="000000"/>
                <w:sz w:val="18"/>
                <w:szCs w:val="18"/>
                <w:lang w:eastAsia="es-CL"/>
              </w:rPr>
              <w:t xml:space="preserve"> </w:t>
            </w:r>
            <w:r w:rsidR="00ED344E">
              <w:rPr>
                <w:rFonts w:eastAsia="Times New Roman"/>
                <w:color w:val="000000"/>
                <w:sz w:val="18"/>
                <w:szCs w:val="18"/>
                <w:lang w:eastAsia="es-CL"/>
              </w:rPr>
              <w:t xml:space="preserve">Elaboración propia, </w:t>
            </w:r>
            <w:r>
              <w:rPr>
                <w:rFonts w:eastAsia="Times New Roman"/>
                <w:bCs/>
                <w:sz w:val="18"/>
                <w:szCs w:val="18"/>
                <w:lang w:eastAsia="es-CL"/>
              </w:rPr>
              <w:t>Google Earth 2019</w:t>
            </w:r>
          </w:p>
        </w:tc>
      </w:tr>
      <w:tr w:rsidR="00581D65" w:rsidRPr="0025129B" w14:paraId="133D45F0" w14:textId="77777777" w:rsidTr="003A774F">
        <w:trPr>
          <w:trHeight w:val="567"/>
          <w:jc w:val="center"/>
        </w:trPr>
        <w:tc>
          <w:tcPr>
            <w:tcW w:w="2395" w:type="pct"/>
            <w:gridSpan w:val="2"/>
            <w:shd w:val="clear" w:color="auto" w:fill="auto"/>
            <w:hideMark/>
          </w:tcPr>
          <w:p w14:paraId="336C97A6" w14:textId="77777777" w:rsidR="00581D65" w:rsidRPr="0025129B" w:rsidRDefault="00581D65" w:rsidP="00803886">
            <w:pPr>
              <w:spacing w:after="0" w:line="240" w:lineRule="auto"/>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Acceso de ingreso al vertedero Gorbea, el cual se encuentra sin personal a cargo y </w:t>
            </w:r>
            <w:r w:rsidR="004B121C">
              <w:rPr>
                <w:rFonts w:eastAsia="Times New Roman"/>
                <w:color w:val="000000"/>
                <w:sz w:val="18"/>
                <w:szCs w:val="18"/>
                <w:lang w:eastAsia="es-CL"/>
              </w:rPr>
              <w:t>con los portones abiertos a la hora de la fiscalización</w:t>
            </w:r>
            <w:r>
              <w:rPr>
                <w:rFonts w:eastAsia="Times New Roman"/>
                <w:color w:val="000000"/>
                <w:sz w:val="18"/>
                <w:szCs w:val="18"/>
                <w:lang w:eastAsia="es-CL"/>
              </w:rPr>
              <w:t>.</w:t>
            </w:r>
            <w:r w:rsidR="00BB43AC">
              <w:rPr>
                <w:rFonts w:eastAsia="Times New Roman"/>
                <w:color w:val="000000"/>
                <w:sz w:val="18"/>
                <w:szCs w:val="18"/>
                <w:lang w:eastAsia="es-CL"/>
              </w:rPr>
              <w:t xml:space="preserve"> </w:t>
            </w:r>
          </w:p>
        </w:tc>
        <w:tc>
          <w:tcPr>
            <w:tcW w:w="2605" w:type="pct"/>
            <w:gridSpan w:val="2"/>
            <w:shd w:val="clear" w:color="auto" w:fill="auto"/>
            <w:hideMark/>
          </w:tcPr>
          <w:p w14:paraId="6802876E" w14:textId="77777777" w:rsidR="00581D65" w:rsidRDefault="00581D65" w:rsidP="00803886">
            <w:pPr>
              <w:spacing w:after="0" w:line="240" w:lineRule="auto"/>
              <w:jc w:val="both"/>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FE22BF">
              <w:rPr>
                <w:rFonts w:eastAsia="Times New Roman"/>
                <w:color w:val="000000"/>
                <w:sz w:val="18"/>
                <w:szCs w:val="18"/>
                <w:lang w:eastAsia="es-CL"/>
              </w:rPr>
              <w:t>E</w:t>
            </w:r>
            <w:r>
              <w:rPr>
                <w:rFonts w:eastAsia="Times New Roman"/>
                <w:color w:val="000000"/>
                <w:sz w:val="18"/>
                <w:szCs w:val="18"/>
                <w:lang w:eastAsia="es-CL"/>
              </w:rPr>
              <w:t xml:space="preserve">n la </w:t>
            </w:r>
            <w:r w:rsidR="00B36804">
              <w:rPr>
                <w:rFonts w:eastAsia="Times New Roman"/>
                <w:color w:val="000000"/>
                <w:sz w:val="18"/>
                <w:szCs w:val="18"/>
                <w:lang w:eastAsia="es-CL"/>
              </w:rPr>
              <w:t xml:space="preserve">imagen </w:t>
            </w:r>
            <w:r w:rsidR="000416AC">
              <w:rPr>
                <w:rFonts w:eastAsia="Times New Roman"/>
                <w:color w:val="000000"/>
                <w:sz w:val="18"/>
                <w:szCs w:val="18"/>
                <w:lang w:eastAsia="es-CL"/>
              </w:rPr>
              <w:t>la línea roja indica</w:t>
            </w:r>
            <w:r w:rsidR="00B36804">
              <w:rPr>
                <w:rFonts w:eastAsia="Times New Roman"/>
                <w:color w:val="000000"/>
                <w:sz w:val="18"/>
                <w:szCs w:val="18"/>
                <w:lang w:eastAsia="es-CL"/>
              </w:rPr>
              <w:t xml:space="preserve"> el recorrido por el lado Este</w:t>
            </w:r>
            <w:r w:rsidR="008C5D80">
              <w:rPr>
                <w:rFonts w:eastAsia="Times New Roman"/>
                <w:color w:val="000000"/>
                <w:sz w:val="18"/>
                <w:szCs w:val="18"/>
                <w:lang w:eastAsia="es-CL"/>
              </w:rPr>
              <w:t>, donde se constata el cerco con hebras de alambres y estacas</w:t>
            </w:r>
            <w:r w:rsidR="00B36804">
              <w:rPr>
                <w:rFonts w:eastAsia="Times New Roman"/>
                <w:color w:val="000000"/>
                <w:sz w:val="18"/>
                <w:szCs w:val="18"/>
                <w:lang w:eastAsia="es-CL"/>
              </w:rPr>
              <w:t xml:space="preserve">, donde se evidencia en algunos puntos el cerco en el suelo a causa de la presión del </w:t>
            </w:r>
            <w:r w:rsidR="00961D3C" w:rsidRPr="00961D3C">
              <w:rPr>
                <w:rFonts w:eastAsia="Times New Roman"/>
                <w:color w:val="000000"/>
                <w:sz w:val="18"/>
                <w:szCs w:val="18"/>
                <w:lang w:eastAsia="es-CL"/>
              </w:rPr>
              <w:t xml:space="preserve">vertedero </w:t>
            </w:r>
            <w:r w:rsidR="00B36804">
              <w:rPr>
                <w:rFonts w:eastAsia="Times New Roman"/>
                <w:color w:val="000000"/>
                <w:sz w:val="18"/>
                <w:szCs w:val="18"/>
                <w:lang w:eastAsia="es-CL"/>
              </w:rPr>
              <w:t>(talud).</w:t>
            </w:r>
          </w:p>
          <w:p w14:paraId="441275C8" w14:textId="77777777" w:rsidR="00803886" w:rsidRPr="0025129B" w:rsidRDefault="00803886" w:rsidP="00803886">
            <w:pPr>
              <w:spacing w:after="0" w:line="240" w:lineRule="auto"/>
              <w:jc w:val="both"/>
              <w:rPr>
                <w:rFonts w:eastAsia="Times New Roman"/>
                <w:b/>
                <w:color w:val="000000"/>
                <w:sz w:val="18"/>
                <w:szCs w:val="18"/>
                <w:lang w:eastAsia="es-CL"/>
              </w:rPr>
            </w:pPr>
          </w:p>
        </w:tc>
      </w:tr>
    </w:tbl>
    <w:p w14:paraId="30B0B838" w14:textId="77777777" w:rsidR="004B121C" w:rsidRDefault="004B121C" w:rsidP="004B121C">
      <w:pPr>
        <w:pStyle w:val="Ttulo2"/>
        <w:numPr>
          <w:ilvl w:val="0"/>
          <w:numId w:val="0"/>
        </w:numPr>
        <w:ind w:left="576" w:hanging="576"/>
      </w:pPr>
      <w:bookmarkStart w:id="157" w:name="_Toc10728063"/>
    </w:p>
    <w:p w14:paraId="06980062" w14:textId="77777777" w:rsidR="004B121C" w:rsidRDefault="004B121C">
      <w:pPr>
        <w:rPr>
          <w:rFonts w:ascii="Calibri" w:eastAsia="Calibri" w:hAnsi="Calibri" w:cs="Calibri"/>
          <w:b/>
        </w:rPr>
      </w:pPr>
      <w:r>
        <w:br w:type="page"/>
      </w:r>
    </w:p>
    <w:p w14:paraId="10536062" w14:textId="77777777" w:rsidR="00234347" w:rsidRDefault="00234347" w:rsidP="00234347">
      <w:pPr>
        <w:pStyle w:val="Ttulo2"/>
      </w:pPr>
      <w:r>
        <w:lastRenderedPageBreak/>
        <w:t>Estado de ejecución del proyecto.</w:t>
      </w:r>
      <w:bookmarkEnd w:id="157"/>
    </w:p>
    <w:p w14:paraId="69A54C97" w14:textId="77777777" w:rsidR="00234347" w:rsidRDefault="00234347" w:rsidP="00803886">
      <w:pPr>
        <w:spacing w:after="0"/>
      </w:pPr>
    </w:p>
    <w:tbl>
      <w:tblPr>
        <w:tblStyle w:val="Tablaconcuadrcula"/>
        <w:tblW w:w="5000" w:type="pct"/>
        <w:tblLook w:val="04A0" w:firstRow="1" w:lastRow="0" w:firstColumn="1" w:lastColumn="0" w:noHBand="0" w:noVBand="1"/>
      </w:tblPr>
      <w:tblGrid>
        <w:gridCol w:w="3768"/>
        <w:gridCol w:w="9794"/>
      </w:tblGrid>
      <w:tr w:rsidR="00234347" w:rsidRPr="00E25E7C" w14:paraId="5F26F4BE" w14:textId="77777777" w:rsidTr="00E423AC">
        <w:trPr>
          <w:trHeight w:val="142"/>
        </w:trPr>
        <w:tc>
          <w:tcPr>
            <w:tcW w:w="1389" w:type="pct"/>
          </w:tcPr>
          <w:p w14:paraId="05783784" w14:textId="77777777" w:rsidR="00234347" w:rsidRPr="00E25E7C" w:rsidRDefault="00234347" w:rsidP="00E423AC">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BD34E6">
              <w:rPr>
                <w:color w:val="000000"/>
              </w:rPr>
              <w:t>2</w:t>
            </w:r>
            <w:r w:rsidR="000825A0">
              <w:rPr>
                <w:color w:val="000000"/>
              </w:rPr>
              <w:t>.</w:t>
            </w:r>
          </w:p>
        </w:tc>
        <w:tc>
          <w:tcPr>
            <w:tcW w:w="3611" w:type="pct"/>
          </w:tcPr>
          <w:p w14:paraId="6FF683B0" w14:textId="77777777" w:rsidR="00234347" w:rsidRPr="00FC1B03" w:rsidRDefault="00234347" w:rsidP="00E423AC">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2C599F">
              <w:rPr>
                <w:rFonts w:eastAsia="Times New Roman"/>
                <w:color w:val="000000"/>
                <w:lang w:eastAsia="es-CL"/>
              </w:rPr>
              <w:t>1</w:t>
            </w:r>
            <w:r w:rsidR="002E7014">
              <w:rPr>
                <w:rFonts w:eastAsia="Times New Roman"/>
                <w:color w:val="000000"/>
                <w:lang w:eastAsia="es-CL"/>
              </w:rPr>
              <w:t>, 5 y 6</w:t>
            </w:r>
            <w:r w:rsidR="000825A0">
              <w:rPr>
                <w:rFonts w:eastAsia="Times New Roman"/>
                <w:color w:val="000000"/>
                <w:lang w:eastAsia="es-CL"/>
              </w:rPr>
              <w:t>.</w:t>
            </w:r>
          </w:p>
        </w:tc>
      </w:tr>
      <w:tr w:rsidR="000016DB" w:rsidRPr="00E25E7C" w14:paraId="0A6C92DC" w14:textId="77777777" w:rsidTr="000016DB">
        <w:trPr>
          <w:trHeight w:val="142"/>
        </w:trPr>
        <w:tc>
          <w:tcPr>
            <w:tcW w:w="5000" w:type="pct"/>
            <w:gridSpan w:val="2"/>
          </w:tcPr>
          <w:p w14:paraId="7487F5F6" w14:textId="77777777" w:rsidR="000016DB" w:rsidRPr="003A774F" w:rsidRDefault="000016DB" w:rsidP="000016DB">
            <w:pPr>
              <w:pStyle w:val="Prrafodelista"/>
              <w:numPr>
                <w:ilvl w:val="0"/>
                <w:numId w:val="18"/>
              </w:numPr>
              <w:ind w:left="357" w:hanging="357"/>
              <w:rPr>
                <w:rFonts w:eastAsia="Times New Roman"/>
                <w:b/>
                <w:bCs/>
                <w:color w:val="000000"/>
                <w:lang w:eastAsia="es-CL"/>
              </w:rPr>
            </w:pPr>
            <w:r w:rsidRPr="003A774F">
              <w:rPr>
                <w:rFonts w:eastAsia="Times New Roman"/>
                <w:color w:val="000000"/>
                <w:lang w:eastAsia="es-CL"/>
              </w:rPr>
              <w:t>Respuesta Municipalidad de Gorbea</w:t>
            </w:r>
            <w:r>
              <w:rPr>
                <w:rFonts w:eastAsia="Times New Roman"/>
                <w:color w:val="000000"/>
                <w:lang w:eastAsia="es-CL"/>
              </w:rPr>
              <w:t>.</w:t>
            </w:r>
          </w:p>
          <w:p w14:paraId="1EF3CF83" w14:textId="77777777" w:rsidR="000016DB" w:rsidRPr="00E25E7C" w:rsidRDefault="000016DB" w:rsidP="00E423AC">
            <w:pPr>
              <w:rPr>
                <w:rFonts w:eastAsia="Times New Roman"/>
                <w:b/>
                <w:bCs/>
                <w:color w:val="000000"/>
                <w:lang w:eastAsia="es-CL"/>
              </w:rPr>
            </w:pPr>
          </w:p>
        </w:tc>
      </w:tr>
      <w:tr w:rsidR="00234347" w:rsidRPr="00E25E7C" w14:paraId="1F20F921" w14:textId="77777777" w:rsidTr="00E423AC">
        <w:trPr>
          <w:trHeight w:val="400"/>
        </w:trPr>
        <w:tc>
          <w:tcPr>
            <w:tcW w:w="5000" w:type="pct"/>
            <w:gridSpan w:val="2"/>
            <w:tcBorders>
              <w:bottom w:val="single" w:sz="4" w:space="0" w:color="auto"/>
            </w:tcBorders>
          </w:tcPr>
          <w:p w14:paraId="024AB33B" w14:textId="77777777" w:rsidR="00234347" w:rsidRPr="00E25E7C" w:rsidRDefault="00234347" w:rsidP="00B14A57">
            <w:pPr>
              <w:jc w:val="both"/>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06CA7F7B" w14:textId="77777777" w:rsidR="00300594" w:rsidRPr="00300594" w:rsidRDefault="00300594" w:rsidP="00300594">
            <w:pPr>
              <w:jc w:val="both"/>
              <w:rPr>
                <w:rFonts w:eastAsia="Times New Roman"/>
                <w:b/>
                <w:color w:val="000000"/>
                <w:lang w:eastAsia="es-CL"/>
              </w:rPr>
            </w:pPr>
            <w:r w:rsidRPr="00300594">
              <w:rPr>
                <w:rFonts w:eastAsia="Times New Roman"/>
                <w:b/>
                <w:color w:val="000000"/>
                <w:lang w:eastAsia="es-CL"/>
              </w:rPr>
              <w:t>RCA N°46/2010, Considerando 3:</w:t>
            </w:r>
          </w:p>
          <w:p w14:paraId="21894923" w14:textId="77777777" w:rsidR="00300594" w:rsidRPr="00300594" w:rsidRDefault="00300594" w:rsidP="00300594">
            <w:pPr>
              <w:jc w:val="both"/>
              <w:rPr>
                <w:rFonts w:eastAsia="Times New Roman"/>
                <w:bCs/>
                <w:i/>
                <w:iCs/>
                <w:color w:val="000000"/>
                <w:lang w:eastAsia="es-CL"/>
              </w:rPr>
            </w:pPr>
            <w:r w:rsidRPr="00300594">
              <w:rPr>
                <w:rFonts w:eastAsia="Times New Roman"/>
                <w:bCs/>
                <w:i/>
                <w:iCs/>
                <w:color w:val="000000"/>
                <w:lang w:eastAsia="es-CL"/>
              </w:rPr>
              <w:t>“Detalle de Vida útil:</w:t>
            </w:r>
          </w:p>
          <w:p w14:paraId="2AC777B5" w14:textId="77777777" w:rsidR="00300594" w:rsidRPr="00300594" w:rsidRDefault="00300594" w:rsidP="00300594">
            <w:pPr>
              <w:jc w:val="both"/>
              <w:rPr>
                <w:rFonts w:eastAsia="Times New Roman"/>
                <w:bCs/>
                <w:i/>
                <w:iCs/>
                <w:color w:val="000000"/>
                <w:lang w:eastAsia="es-CL"/>
              </w:rPr>
            </w:pPr>
            <w:r w:rsidRPr="00300594">
              <w:rPr>
                <w:rFonts w:eastAsia="Times New Roman"/>
                <w:bCs/>
                <w:i/>
                <w:iCs/>
                <w:color w:val="000000"/>
                <w:lang w:eastAsia="es-CL"/>
              </w:rPr>
              <w:t>- Las obras de cierre progresivo duraran tres años o bien de acuerdo a la vida útil de las cuatro zanjas definidas en la planimetría.</w:t>
            </w:r>
          </w:p>
          <w:p w14:paraId="41482798" w14:textId="77777777" w:rsidR="00300594" w:rsidRPr="00300594" w:rsidRDefault="00300594" w:rsidP="00300594">
            <w:pPr>
              <w:jc w:val="both"/>
              <w:rPr>
                <w:rFonts w:eastAsia="Times New Roman"/>
                <w:bCs/>
                <w:i/>
                <w:iCs/>
                <w:color w:val="000000"/>
                <w:lang w:eastAsia="es-CL"/>
              </w:rPr>
            </w:pPr>
            <w:r w:rsidRPr="00300594">
              <w:rPr>
                <w:rFonts w:eastAsia="Times New Roman"/>
                <w:bCs/>
                <w:i/>
                <w:iCs/>
                <w:color w:val="000000"/>
                <w:lang w:eastAsia="es-CL"/>
              </w:rPr>
              <w:t>- Las obras de control y monitoreo del post cierre se realizarán por 20 años”.</w:t>
            </w:r>
          </w:p>
          <w:p w14:paraId="0823C355" w14:textId="77777777" w:rsidR="00300594" w:rsidRDefault="00300594" w:rsidP="00300594">
            <w:pPr>
              <w:jc w:val="both"/>
              <w:rPr>
                <w:rFonts w:eastAsia="Times New Roman"/>
                <w:b/>
                <w:color w:val="000000"/>
                <w:lang w:eastAsia="es-CL"/>
              </w:rPr>
            </w:pPr>
          </w:p>
          <w:p w14:paraId="5F094C39" w14:textId="77777777" w:rsidR="00C47841" w:rsidRPr="00E25E7C" w:rsidRDefault="00C47841" w:rsidP="00300594">
            <w:pPr>
              <w:jc w:val="both"/>
              <w:rPr>
                <w:rFonts w:eastAsia="Times New Roman"/>
                <w:b/>
                <w:color w:val="000000"/>
                <w:lang w:eastAsia="es-CL"/>
              </w:rPr>
            </w:pPr>
            <w:r w:rsidRPr="00E25E7C">
              <w:rPr>
                <w:rFonts w:eastAsia="Times New Roman"/>
                <w:b/>
                <w:color w:val="000000"/>
                <w:lang w:eastAsia="es-CL"/>
              </w:rPr>
              <w:t>RCA N°</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 Considerando 3.1</w:t>
            </w:r>
            <w:r w:rsidRPr="00E25E7C">
              <w:rPr>
                <w:rFonts w:eastAsia="Times New Roman"/>
                <w:b/>
                <w:color w:val="000000"/>
                <w:lang w:eastAsia="es-CL"/>
              </w:rPr>
              <w:t>:</w:t>
            </w:r>
          </w:p>
          <w:p w14:paraId="02BE1754" w14:textId="77777777" w:rsidR="00C47841" w:rsidRPr="000357B7" w:rsidRDefault="00C47841" w:rsidP="00300594">
            <w:pPr>
              <w:jc w:val="both"/>
              <w:rPr>
                <w:i/>
              </w:rPr>
            </w:pPr>
            <w:r>
              <w:rPr>
                <w:i/>
              </w:rPr>
              <w:t>“</w:t>
            </w:r>
            <w:r w:rsidRPr="000357B7">
              <w:rPr>
                <w:i/>
              </w:rPr>
              <w:t>3.1. Detalle de obras</w:t>
            </w:r>
          </w:p>
          <w:p w14:paraId="5191A537" w14:textId="77777777" w:rsidR="00C47841" w:rsidRPr="000357B7" w:rsidRDefault="00C47841" w:rsidP="00300594">
            <w:pPr>
              <w:jc w:val="both"/>
              <w:rPr>
                <w:i/>
              </w:rPr>
            </w:pPr>
            <w:r w:rsidRPr="000357B7">
              <w:rPr>
                <w:i/>
              </w:rPr>
              <w:t>Las obras físicas fundamentales que se llevarán a cabo durante el cierre del vertedero de Gorbea, son el sello superficial, sistema de manejo de biogás, cobertura vegetal y sistema de manejo de escorrentías superficiales.</w:t>
            </w:r>
          </w:p>
          <w:p w14:paraId="5B7C158F" w14:textId="77777777" w:rsidR="00C47841" w:rsidRPr="000357B7" w:rsidRDefault="00C47841" w:rsidP="00300594">
            <w:pPr>
              <w:jc w:val="both"/>
              <w:rPr>
                <w:i/>
              </w:rPr>
            </w:pPr>
            <w:r w:rsidRPr="000357B7">
              <w:rPr>
                <w:i/>
              </w:rPr>
              <w:t>La construcción de las obras físicas se desarrollará en dos etapas, se detallan:</w:t>
            </w:r>
          </w:p>
          <w:p w14:paraId="4253F2FB" w14:textId="77777777" w:rsidR="00C47841" w:rsidRPr="005345D4" w:rsidRDefault="00C47841" w:rsidP="00300594">
            <w:pPr>
              <w:jc w:val="both"/>
              <w:rPr>
                <w:i/>
                <w:u w:val="single"/>
              </w:rPr>
            </w:pPr>
            <w:r w:rsidRPr="000357B7">
              <w:rPr>
                <w:i/>
              </w:rPr>
              <w:t>3.1.1</w:t>
            </w:r>
            <w:r w:rsidRPr="005345D4">
              <w:rPr>
                <w:i/>
                <w:u w:val="single"/>
              </w:rPr>
              <w:t>. Primera Etapa – Cierre Inmediato</w:t>
            </w:r>
          </w:p>
          <w:p w14:paraId="299D4D78" w14:textId="77777777" w:rsidR="00C47841" w:rsidRDefault="00C47841" w:rsidP="00300594">
            <w:pPr>
              <w:jc w:val="both"/>
              <w:rPr>
                <w:i/>
              </w:rPr>
            </w:pPr>
            <w:r w:rsidRPr="000357B7">
              <w:rPr>
                <w:i/>
              </w:rPr>
              <w:t>Comprende el Sector de Cierre Inmediato, donde se encuentran todos los residuos depositados hasta la fecha (no incluye las zanjas en operación 1, 2, 3 y 4)</w:t>
            </w:r>
            <w:r>
              <w:rPr>
                <w:i/>
              </w:rPr>
              <w:t>”</w:t>
            </w:r>
            <w:r w:rsidRPr="000357B7">
              <w:rPr>
                <w:i/>
              </w:rPr>
              <w:t>.</w:t>
            </w:r>
          </w:p>
          <w:p w14:paraId="12B1B69C" w14:textId="77777777" w:rsidR="00C47841" w:rsidRDefault="00C47841" w:rsidP="00300594">
            <w:pPr>
              <w:jc w:val="both"/>
              <w:rPr>
                <w:i/>
                <w:u w:val="single"/>
              </w:rPr>
            </w:pPr>
            <w:r w:rsidRPr="009E0372">
              <w:rPr>
                <w:i/>
                <w:u w:val="single"/>
              </w:rPr>
              <w:t>3.2.2. Segunda Etapa- Cierre Progresivo</w:t>
            </w:r>
          </w:p>
          <w:p w14:paraId="46B7331F" w14:textId="77777777" w:rsidR="00C47841" w:rsidRDefault="00C47841" w:rsidP="00300594">
            <w:pPr>
              <w:jc w:val="both"/>
              <w:rPr>
                <w:i/>
              </w:rPr>
            </w:pPr>
            <w:r w:rsidRPr="009E0372">
              <w:rPr>
                <w:i/>
              </w:rPr>
              <w:t>Comprende el Sector de Cierre Progresivo, área destinada a disponer aproximadamente 15.228 m3 de</w:t>
            </w:r>
            <w:r>
              <w:rPr>
                <w:i/>
              </w:rPr>
              <w:t xml:space="preserve"> </w:t>
            </w:r>
            <w:r w:rsidRPr="009E0372">
              <w:rPr>
                <w:i/>
              </w:rPr>
              <w:t>residuos solo en 4 zanjas.</w:t>
            </w:r>
            <w:r>
              <w:rPr>
                <w:i/>
              </w:rPr>
              <w:t xml:space="preserve"> </w:t>
            </w:r>
            <w:r w:rsidRPr="009E0372">
              <w:rPr>
                <w:i/>
              </w:rPr>
              <w:t xml:space="preserve">Si se considera que tal cantidad de residuos será generada por la comuna de Gorbea </w:t>
            </w:r>
            <w:r w:rsidRPr="00BD34E6">
              <w:rPr>
                <w:i/>
                <w:u w:val="single"/>
              </w:rPr>
              <w:t>en aproximadamente tres años o bien cuando las cuatro zanjas estén completas</w:t>
            </w:r>
            <w:r w:rsidRPr="009E0372">
              <w:rPr>
                <w:i/>
              </w:rPr>
              <w:t xml:space="preserve">. </w:t>
            </w:r>
            <w:r w:rsidRPr="00563438">
              <w:rPr>
                <w:i/>
                <w:u w:val="single"/>
              </w:rPr>
              <w:t>Procediéndose inmediatamente a generar el sello final posterior al término de operación de cada zanj</w:t>
            </w:r>
            <w:r w:rsidR="00300594">
              <w:rPr>
                <w:i/>
                <w:u w:val="single"/>
              </w:rPr>
              <w:t>a”.</w:t>
            </w:r>
          </w:p>
          <w:p w14:paraId="7D310BCB" w14:textId="77777777" w:rsidR="00C47841" w:rsidRDefault="00C47841" w:rsidP="00BD34E6">
            <w:pPr>
              <w:jc w:val="both"/>
              <w:rPr>
                <w:i/>
              </w:rPr>
            </w:pPr>
          </w:p>
          <w:p w14:paraId="5D9E5B49" w14:textId="77777777" w:rsidR="00234347" w:rsidRPr="00E25E7C" w:rsidRDefault="00234347" w:rsidP="00234347">
            <w:pPr>
              <w:jc w:val="both"/>
              <w:rPr>
                <w:rFonts w:eastAsia="Times New Roman"/>
                <w:b/>
                <w:bCs/>
                <w:color w:val="000000"/>
                <w:lang w:eastAsia="es-CL"/>
              </w:rPr>
            </w:pPr>
          </w:p>
        </w:tc>
      </w:tr>
      <w:tr w:rsidR="00234347" w:rsidRPr="00E25E7C" w14:paraId="598E58F2" w14:textId="77777777" w:rsidTr="00E423AC">
        <w:trPr>
          <w:trHeight w:val="274"/>
        </w:trPr>
        <w:tc>
          <w:tcPr>
            <w:tcW w:w="5000" w:type="pct"/>
            <w:gridSpan w:val="2"/>
          </w:tcPr>
          <w:p w14:paraId="4F023942" w14:textId="77777777" w:rsidR="00234347" w:rsidRDefault="00234347" w:rsidP="00E423AC">
            <w:pPr>
              <w:pStyle w:val="Ttulo1"/>
              <w:numPr>
                <w:ilvl w:val="0"/>
                <w:numId w:val="0"/>
              </w:numPr>
              <w:ind w:left="432" w:hanging="432"/>
              <w:jc w:val="both"/>
              <w:rPr>
                <w:rFonts w:eastAsia="Times New Roman"/>
                <w:color w:val="000000"/>
                <w:sz w:val="20"/>
                <w:szCs w:val="22"/>
                <w:lang w:eastAsia="es-CL"/>
              </w:rPr>
            </w:pPr>
            <w:bookmarkStart w:id="158" w:name="_Toc10728064"/>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58"/>
            <w:r w:rsidRPr="00E25E7C">
              <w:rPr>
                <w:rFonts w:eastAsia="Times New Roman"/>
                <w:color w:val="000000"/>
                <w:sz w:val="20"/>
                <w:szCs w:val="22"/>
                <w:lang w:eastAsia="es-CL"/>
              </w:rPr>
              <w:t xml:space="preserve"> </w:t>
            </w:r>
          </w:p>
          <w:p w14:paraId="235B83C0" w14:textId="77777777" w:rsidR="007954A5" w:rsidRPr="007954A5" w:rsidRDefault="007954A5" w:rsidP="007954A5">
            <w:pPr>
              <w:pStyle w:val="Ttulo1"/>
              <w:numPr>
                <w:ilvl w:val="0"/>
                <w:numId w:val="0"/>
              </w:numPr>
              <w:ind w:left="432" w:hanging="432"/>
              <w:jc w:val="both"/>
              <w:rPr>
                <w:rFonts w:cs="Times New Roman"/>
                <w:b w:val="0"/>
                <w:sz w:val="20"/>
                <w:u w:val="single"/>
                <w:lang w:eastAsia="es-CL"/>
              </w:rPr>
            </w:pPr>
            <w:r w:rsidRPr="00AA366B">
              <w:rPr>
                <w:rFonts w:cs="Times New Roman"/>
                <w:b w:val="0"/>
                <w:sz w:val="20"/>
                <w:u w:val="single"/>
                <w:lang w:eastAsia="es-CL"/>
              </w:rPr>
              <w:t>Inspección ambiental de fecha 7 junio de 201</w:t>
            </w:r>
            <w:r>
              <w:rPr>
                <w:rFonts w:cs="Times New Roman"/>
                <w:b w:val="0"/>
                <w:sz w:val="20"/>
                <w:u w:val="single"/>
                <w:lang w:eastAsia="es-CL"/>
              </w:rPr>
              <w:t>8</w:t>
            </w:r>
          </w:p>
          <w:p w14:paraId="504B8F82" w14:textId="08F1AF3F" w:rsidR="00FD160B" w:rsidRDefault="00063635" w:rsidP="0090477D">
            <w:pPr>
              <w:pStyle w:val="Prrafodelista"/>
              <w:numPr>
                <w:ilvl w:val="0"/>
                <w:numId w:val="9"/>
              </w:numPr>
              <w:spacing w:after="160" w:line="256" w:lineRule="auto"/>
              <w:ind w:left="357" w:hanging="357"/>
            </w:pPr>
            <w:r>
              <w:t>Respecto a las superficies de trabajo actual, s</w:t>
            </w:r>
            <w:r w:rsidR="00FD160B" w:rsidRPr="00FD160B">
              <w:t>e observa que el área destinada al cierre progresivo (sector sur del vertedero</w:t>
            </w:r>
            <w:r>
              <w:t>, sitio 2</w:t>
            </w:r>
            <w:r w:rsidR="00FD160B" w:rsidRPr="00FD160B">
              <w:t>) se encuentra cubierta de tierra</w:t>
            </w:r>
            <w:r w:rsidR="00FD160B">
              <w:t xml:space="preserve"> </w:t>
            </w:r>
            <w:r w:rsidR="00F77104">
              <w:t xml:space="preserve">con basura </w:t>
            </w:r>
            <w:r w:rsidR="00FD160B">
              <w:t>y</w:t>
            </w:r>
            <w:r>
              <w:t xml:space="preserve"> </w:t>
            </w:r>
            <w:r w:rsidR="00FD160B">
              <w:t>ha ido aumentando el volumen de residuos</w:t>
            </w:r>
            <w:r w:rsidR="00F77104">
              <w:t xml:space="preserve"> </w:t>
            </w:r>
            <w:r w:rsidR="00E713AA">
              <w:t xml:space="preserve">en altura </w:t>
            </w:r>
            <w:r w:rsidR="00FD160B">
              <w:t>(actual frente de trabajo)</w:t>
            </w:r>
            <w:r w:rsidR="00FD160B" w:rsidRPr="00FD160B">
              <w:t xml:space="preserve">, por lo que no es posible evidenciar la </w:t>
            </w:r>
            <w:r w:rsidR="000A72F1">
              <w:t>delimitación</w:t>
            </w:r>
            <w:r w:rsidR="000A72F1" w:rsidRPr="00FD160B">
              <w:t xml:space="preserve"> </w:t>
            </w:r>
            <w:r w:rsidR="00FD160B" w:rsidRPr="00FD160B">
              <w:t>de las cuatro zanjas consideradas en la RCA N° 46/2010</w:t>
            </w:r>
            <w:r w:rsidR="00FD160B">
              <w:t xml:space="preserve"> y menos </w:t>
            </w:r>
            <w:r w:rsidR="00FD160B" w:rsidRPr="00FD160B">
              <w:t>los sistemas de impermeabilización basal y lateral de estas zanjas.</w:t>
            </w:r>
          </w:p>
          <w:p w14:paraId="7DCD43B7" w14:textId="74E48756" w:rsidR="00063635" w:rsidRPr="00063635" w:rsidRDefault="00063635" w:rsidP="00063635">
            <w:pPr>
              <w:pStyle w:val="Prrafodelista"/>
              <w:numPr>
                <w:ilvl w:val="0"/>
                <w:numId w:val="9"/>
              </w:numPr>
              <w:spacing w:after="160" w:line="256" w:lineRule="auto"/>
              <w:ind w:left="357" w:hanging="357"/>
            </w:pPr>
            <w:r>
              <w:t xml:space="preserve">Se observa </w:t>
            </w:r>
            <w:r w:rsidR="00A14543">
              <w:t>que esta superficie es de</w:t>
            </w:r>
            <w:r>
              <w:t xml:space="preserve"> forma rectangular con basura tapada con tierra, con una altura promedio de 2</w:t>
            </w:r>
            <w:r w:rsidR="00A44384">
              <w:t>,5</w:t>
            </w:r>
            <w:r>
              <w:t xml:space="preserve"> metros de</w:t>
            </w:r>
            <w:r w:rsidR="00F77104">
              <w:t>sde el</w:t>
            </w:r>
            <w:r>
              <w:t xml:space="preserve"> nivel del suelo aproximadamente</w:t>
            </w:r>
            <w:r w:rsidR="00A44384">
              <w:t xml:space="preserve"> o rasante</w:t>
            </w:r>
            <w:r w:rsidR="001C4D8D">
              <w:t xml:space="preserve"> (ver fotografía 3)</w:t>
            </w:r>
            <w:r>
              <w:t xml:space="preserve">. Posterior a este </w:t>
            </w:r>
            <w:r w:rsidR="00A14543">
              <w:t>volumen</w:t>
            </w:r>
            <w:r>
              <w:t xml:space="preserve"> de basura</w:t>
            </w:r>
            <w:r w:rsidR="00F77104">
              <w:t xml:space="preserve"> sobre el nivel del suelo</w:t>
            </w:r>
            <w:r w:rsidR="00A14543">
              <w:t xml:space="preserve"> (sitio 2 de cierre progresivo)</w:t>
            </w:r>
            <w:r>
              <w:t xml:space="preserve">, </w:t>
            </w:r>
            <w:r w:rsidR="000819D1">
              <w:t>se observa</w:t>
            </w:r>
            <w:r>
              <w:t xml:space="preserve"> un terreno más bajo y </w:t>
            </w:r>
            <w:r w:rsidR="000819D1">
              <w:t>plano en su superficie,</w:t>
            </w:r>
            <w:r>
              <w:t xml:space="preserve"> </w:t>
            </w:r>
            <w:r w:rsidR="00F77104">
              <w:t>correspondiente al</w:t>
            </w:r>
            <w:r>
              <w:t xml:space="preserve"> área del vertedero ya cerrada y</w:t>
            </w:r>
            <w:r w:rsidR="00A14543">
              <w:t xml:space="preserve"> terminada con cobertura vegetal</w:t>
            </w:r>
            <w:r>
              <w:t>. Al final</w:t>
            </w:r>
            <w:r w:rsidR="00A14543">
              <w:t xml:space="preserve"> </w:t>
            </w:r>
            <w:r>
              <w:t xml:space="preserve">un terreno </w:t>
            </w:r>
            <w:r w:rsidR="00A14543">
              <w:t>más</w:t>
            </w:r>
            <w:r>
              <w:t xml:space="preserve"> bajo en nivel y que limita con el río</w:t>
            </w:r>
            <w:r w:rsidR="00A14543">
              <w:t xml:space="preserve"> Donguil </w:t>
            </w:r>
            <w:r w:rsidR="00F77104">
              <w:t>(lado</w:t>
            </w:r>
            <w:r w:rsidR="00A14543">
              <w:t xml:space="preserve"> norte</w:t>
            </w:r>
            <w:r w:rsidR="00F77104">
              <w:t xml:space="preserve"> del </w:t>
            </w:r>
            <w:r w:rsidR="00961D3C" w:rsidRPr="00961D3C">
              <w:t>vertedero</w:t>
            </w:r>
            <w:r w:rsidR="00F77104">
              <w:t>)</w:t>
            </w:r>
            <w:r>
              <w:t>.</w:t>
            </w:r>
            <w:r w:rsidR="00E713AA">
              <w:t xml:space="preserve"> Se georreferencia el cuadrante actual donde se deposita la basura arrojando un área aproximada de 4.400 m</w:t>
            </w:r>
            <w:r w:rsidR="00E713AA" w:rsidRPr="00E713AA">
              <w:rPr>
                <w:vertAlign w:val="superscript"/>
              </w:rPr>
              <w:t>2</w:t>
            </w:r>
            <w:r w:rsidR="00E713AA">
              <w:t xml:space="preserve">, lo que equivale aproximadamente a </w:t>
            </w:r>
            <w:r w:rsidR="00A44384">
              <w:t>11</w:t>
            </w:r>
            <w:r w:rsidR="00E713AA">
              <w:t>.</w:t>
            </w:r>
            <w:r w:rsidR="00A44384">
              <w:t>0</w:t>
            </w:r>
            <w:r w:rsidR="00E713AA">
              <w:t>00 m</w:t>
            </w:r>
            <w:r w:rsidR="00E713AA" w:rsidRPr="006B5EDA">
              <w:rPr>
                <w:vertAlign w:val="superscript"/>
              </w:rPr>
              <w:t>3</w:t>
            </w:r>
            <w:r w:rsidR="00E713AA">
              <w:t xml:space="preserve"> de basura acumulada sobre el nivel del piso y </w:t>
            </w:r>
            <w:r w:rsidR="006B5EDA">
              <w:t xml:space="preserve">sobre </w:t>
            </w:r>
            <w:r w:rsidR="00E713AA">
              <w:t xml:space="preserve">las 4 zanjas consideradas </w:t>
            </w:r>
            <w:r w:rsidR="006B5EDA">
              <w:t xml:space="preserve">en el cierre progresivo </w:t>
            </w:r>
            <w:r w:rsidR="00E713AA">
              <w:t>(</w:t>
            </w:r>
            <w:r w:rsidR="006B5EDA">
              <w:t xml:space="preserve">para el cálculo del volumen </w:t>
            </w:r>
            <w:r w:rsidR="00E713AA">
              <w:t>se considera una altura de 2</w:t>
            </w:r>
            <w:r w:rsidR="00103229">
              <w:t>,5</w:t>
            </w:r>
            <w:r w:rsidR="00E713AA">
              <w:t xml:space="preserve"> metros aproximada en promedio).</w:t>
            </w:r>
            <w:r w:rsidR="007D28CE">
              <w:t xml:space="preserve"> Ver imagen georreferenciada en fotografía </w:t>
            </w:r>
            <w:r w:rsidR="001C4D8D">
              <w:t>4</w:t>
            </w:r>
            <w:r w:rsidR="007D28CE">
              <w:t>.</w:t>
            </w:r>
          </w:p>
          <w:p w14:paraId="46ABCD59" w14:textId="77777777" w:rsidR="00715C84" w:rsidRDefault="00FD160B" w:rsidP="00063635">
            <w:pPr>
              <w:pStyle w:val="Prrafodelista"/>
              <w:numPr>
                <w:ilvl w:val="0"/>
                <w:numId w:val="9"/>
              </w:numPr>
              <w:spacing w:after="160" w:line="256" w:lineRule="auto"/>
              <w:ind w:left="357" w:hanging="357"/>
            </w:pPr>
            <w:r>
              <w:lastRenderedPageBreak/>
              <w:t>El Sr. Sanhueza</w:t>
            </w:r>
            <w:r w:rsidR="00AD791F">
              <w:t>, t</w:t>
            </w:r>
            <w:r>
              <w:t>écnico del Departamento de Obras y Encargado de Aseo y Ornato de la Municipalidad de Gorbea</w:t>
            </w:r>
            <w:r w:rsidR="00AD791F">
              <w:t xml:space="preserve">, </w:t>
            </w:r>
            <w:r w:rsidR="00715C84">
              <w:t>informa</w:t>
            </w:r>
            <w:r>
              <w:t xml:space="preserve"> al fiscalizador que actualmente se están disponiendo 4 camiones diarios aproximadamente, con un total promedio de 20 toneladas diarias, y que en época de verano aumenta la frecuencia</w:t>
            </w:r>
            <w:r w:rsidR="00715C84">
              <w:t xml:space="preserve">. Toda esta basura está siendo depositada sobre el nivel </w:t>
            </w:r>
            <w:r w:rsidR="000A72F1">
              <w:t xml:space="preserve">del </w:t>
            </w:r>
            <w:r w:rsidR="00715C84">
              <w:t xml:space="preserve">suelo y sobre las 4 zanjas consideradas en el proyecto de cierre. Dadas las condiciones actuales constatadas en la fiscalización, la disposición de basura en el sitio 2 (cierre progresivo) ya debería haber culminado </w:t>
            </w:r>
            <w:r w:rsidR="00206E6D">
              <w:t xml:space="preserve">al completarse las 4 zanjas, esto </w:t>
            </w:r>
            <w:r w:rsidR="00715C84">
              <w:t>de acuerdo a lo establecido en la RCA N° 46/2010</w:t>
            </w:r>
            <w:r w:rsidR="00206E6D">
              <w:t>.</w:t>
            </w:r>
          </w:p>
          <w:p w14:paraId="47F1B190" w14:textId="77777777" w:rsidR="00300594" w:rsidRDefault="008115B0" w:rsidP="009E69EB">
            <w:pPr>
              <w:pStyle w:val="Prrafodelista"/>
              <w:numPr>
                <w:ilvl w:val="0"/>
                <w:numId w:val="9"/>
              </w:numPr>
              <w:spacing w:after="160" w:line="256" w:lineRule="auto"/>
              <w:ind w:left="357" w:hanging="357"/>
            </w:pPr>
            <w:r>
              <w:t>Cabe informar que</w:t>
            </w:r>
            <w:r w:rsidR="00715C84">
              <w:t xml:space="preserve"> el Sr. Sanhueza</w:t>
            </w:r>
            <w:r w:rsidR="00FD160B">
              <w:t xml:space="preserve"> informa que </w:t>
            </w:r>
            <w:r w:rsidR="00715C84">
              <w:t xml:space="preserve">la Municipalidad de Gorbea </w:t>
            </w:r>
            <w:r w:rsidR="00FD160B">
              <w:t>aún no</w:t>
            </w:r>
            <w:r>
              <w:t xml:space="preserve"> ha </w:t>
            </w:r>
            <w:r w:rsidR="00FD160B">
              <w:t>inicia</w:t>
            </w:r>
            <w:r>
              <w:t>do</w:t>
            </w:r>
            <w:r w:rsidR="00FD160B">
              <w:t xml:space="preserve"> técnicamente el proceso de cierre del vertedero (etapa 2), </w:t>
            </w:r>
            <w:r w:rsidR="002B3811">
              <w:t>el que</w:t>
            </w:r>
            <w:r w:rsidR="00FD160B">
              <w:t xml:space="preserve"> contaría con un presupuesto de 200 millones de pesos para cubrir esta etapa (GORE). </w:t>
            </w:r>
            <w:r>
              <w:t>Informa además que</w:t>
            </w:r>
            <w:r w:rsidR="00FD160B">
              <w:t xml:space="preserve"> al menos para este año</w:t>
            </w:r>
            <w:r w:rsidR="00715C84">
              <w:t xml:space="preserve"> (2018)</w:t>
            </w:r>
            <w:r w:rsidR="00FD160B">
              <w:t xml:space="preserve">, no se dará inicio al cierre del vertedero, ya que aún se encuentran gestionando alternativas de disposición </w:t>
            </w:r>
            <w:r w:rsidR="00715C84">
              <w:t xml:space="preserve">final </w:t>
            </w:r>
            <w:r w:rsidR="00FD160B">
              <w:t>para la basura de la comuna de Gorbea.</w:t>
            </w:r>
          </w:p>
          <w:p w14:paraId="1E35C02D" w14:textId="77777777" w:rsidR="007954A5" w:rsidRPr="00AA366B" w:rsidRDefault="007954A5" w:rsidP="007954A5">
            <w:pPr>
              <w:pStyle w:val="Ttulo1"/>
              <w:numPr>
                <w:ilvl w:val="0"/>
                <w:numId w:val="0"/>
              </w:numPr>
              <w:jc w:val="both"/>
              <w:rPr>
                <w:rFonts w:cs="Times New Roman"/>
                <w:b w:val="0"/>
                <w:sz w:val="20"/>
                <w:u w:val="single"/>
                <w:lang w:eastAsia="es-CL"/>
              </w:rPr>
            </w:pPr>
            <w:r w:rsidRPr="00AA366B">
              <w:rPr>
                <w:rFonts w:cs="Times New Roman"/>
                <w:b w:val="0"/>
                <w:sz w:val="20"/>
                <w:u w:val="single"/>
                <w:lang w:eastAsia="es-CL"/>
              </w:rPr>
              <w:t xml:space="preserve">Inspección ambiental de fecha </w:t>
            </w:r>
            <w:r>
              <w:rPr>
                <w:rFonts w:cs="Times New Roman"/>
                <w:b w:val="0"/>
                <w:sz w:val="20"/>
                <w:u w:val="single"/>
                <w:lang w:eastAsia="es-CL"/>
              </w:rPr>
              <w:t>4</w:t>
            </w:r>
            <w:r w:rsidRPr="00AA366B">
              <w:rPr>
                <w:rFonts w:cs="Times New Roman"/>
                <w:b w:val="0"/>
                <w:sz w:val="20"/>
                <w:u w:val="single"/>
                <w:lang w:eastAsia="es-CL"/>
              </w:rPr>
              <w:t xml:space="preserve"> ju</w:t>
            </w:r>
            <w:r>
              <w:rPr>
                <w:rFonts w:cs="Times New Roman"/>
                <w:b w:val="0"/>
                <w:sz w:val="20"/>
                <w:u w:val="single"/>
                <w:lang w:eastAsia="es-CL"/>
              </w:rPr>
              <w:t>l</w:t>
            </w:r>
            <w:r w:rsidRPr="00AA366B">
              <w:rPr>
                <w:rFonts w:cs="Times New Roman"/>
                <w:b w:val="0"/>
                <w:sz w:val="20"/>
                <w:u w:val="single"/>
                <w:lang w:eastAsia="es-CL"/>
              </w:rPr>
              <w:t>io de 2019</w:t>
            </w:r>
          </w:p>
          <w:p w14:paraId="0F1A302E" w14:textId="5712FDB9" w:rsidR="007954A5" w:rsidRDefault="009507C2" w:rsidP="007954A5">
            <w:pPr>
              <w:pStyle w:val="Prrafodelista"/>
              <w:numPr>
                <w:ilvl w:val="0"/>
                <w:numId w:val="9"/>
              </w:numPr>
              <w:spacing w:after="160" w:line="256" w:lineRule="auto"/>
              <w:ind w:left="357" w:hanging="357"/>
            </w:pPr>
            <w:r>
              <w:t>Se observa una mejora considerable en la cobertura final del relleno de Gorbea a la fecha de la fiscalización. Se observan una cantidad bastante menor de residuos solidos dispersos en la superficie (ver fotografías 5 y 6). Al respecto, se observa que el titular agrego tierra sobre la superficie final, viéndose favorecido el control de olores en el vertedero y presencia de tiuques o jotes</w:t>
            </w:r>
            <w:r w:rsidR="000A72F1">
              <w:t>, s</w:t>
            </w:r>
            <w:r w:rsidR="003F7813">
              <w:t>in embargo, el volumen total de residuos del vertedero supera considerablemente el volumen de diseño de cada zanja (4 zanjas en total para la etapa de cierre progresivo). Al respecto, se observa una altura</w:t>
            </w:r>
            <w:r w:rsidR="007E0789">
              <w:t xml:space="preserve"> mayor</w:t>
            </w:r>
            <w:r w:rsidR="003F7813">
              <w:t xml:space="preserve"> sobre la rasante del suelo de unos 5 metros aproximadamente</w:t>
            </w:r>
            <w:r w:rsidR="000A72F1">
              <w:t>, en comparación con los 2,5 mts promedio establecidos en inspección del 07 de junio del año 2018.</w:t>
            </w:r>
          </w:p>
          <w:p w14:paraId="7AB7002B" w14:textId="5309EF0D" w:rsidR="009507C2" w:rsidRPr="007954A5" w:rsidRDefault="009507C2" w:rsidP="007954A5">
            <w:pPr>
              <w:pStyle w:val="Prrafodelista"/>
              <w:numPr>
                <w:ilvl w:val="0"/>
                <w:numId w:val="9"/>
              </w:numPr>
              <w:spacing w:after="160" w:line="256" w:lineRule="auto"/>
              <w:ind w:left="357" w:hanging="357"/>
            </w:pPr>
            <w:r>
              <w:t xml:space="preserve">Cabe informar que </w:t>
            </w:r>
            <w:r w:rsidR="00D91659">
              <w:t xml:space="preserve">el actual lugar de disposición de residuos sólidos corresponde a una superficie menor a la constatada en inspección ambiental del 7 de junio de 2018, </w:t>
            </w:r>
            <w:r w:rsidR="003F7813">
              <w:t>correspondiente a una superficie aproximada de</w:t>
            </w:r>
            <w:r w:rsidR="00D91659">
              <w:t xml:space="preserve"> 50m x </w:t>
            </w:r>
            <w:r w:rsidR="008E3E96">
              <w:t>15</w:t>
            </w:r>
            <w:r w:rsidR="00D91659">
              <w:t xml:space="preserve"> m (</w:t>
            </w:r>
            <w:r w:rsidR="008E3E96">
              <w:t>75</w:t>
            </w:r>
            <w:r w:rsidR="00D91659">
              <w:t>0 m</w:t>
            </w:r>
            <w:r w:rsidR="00D91659" w:rsidRPr="00D91659">
              <w:rPr>
                <w:vertAlign w:val="superscript"/>
              </w:rPr>
              <w:t>2</w:t>
            </w:r>
            <w:r w:rsidR="00D91659">
              <w:t xml:space="preserve">). Acá </w:t>
            </w:r>
            <w:r w:rsidR="003F7813">
              <w:t>se constatan</w:t>
            </w:r>
            <w:r w:rsidR="00D91659">
              <w:t xml:space="preserve"> residuos s</w:t>
            </w:r>
            <w:r w:rsidR="003F7813">
              <w:t>ó</w:t>
            </w:r>
            <w:r w:rsidR="00D91659">
              <w:t>lidos s</w:t>
            </w:r>
            <w:r w:rsidR="003F7813">
              <w:t>i</w:t>
            </w:r>
            <w:r w:rsidR="00D91659">
              <w:t xml:space="preserve">n </w:t>
            </w:r>
            <w:r w:rsidR="003F7813">
              <w:t xml:space="preserve">la </w:t>
            </w:r>
            <w:r w:rsidR="00D91659">
              <w:t xml:space="preserve">cobertura diaria (residuos </w:t>
            </w:r>
            <w:r w:rsidR="000A72F1">
              <w:t>expuestos a condiciones ambientales</w:t>
            </w:r>
            <w:r w:rsidR="00D91659">
              <w:t>).</w:t>
            </w:r>
          </w:p>
        </w:tc>
      </w:tr>
      <w:tr w:rsidR="009E69EB" w:rsidRPr="00E25E7C" w14:paraId="640022A7" w14:textId="77777777" w:rsidTr="00E423AC">
        <w:trPr>
          <w:trHeight w:val="274"/>
        </w:trPr>
        <w:tc>
          <w:tcPr>
            <w:tcW w:w="5000" w:type="pct"/>
            <w:gridSpan w:val="2"/>
          </w:tcPr>
          <w:p w14:paraId="44F72856" w14:textId="77777777" w:rsidR="009E69EB" w:rsidRDefault="009E69EB" w:rsidP="009E69EB">
            <w:pPr>
              <w:pStyle w:val="Prrafodelista"/>
              <w:spacing w:after="160" w:line="256" w:lineRule="auto"/>
              <w:ind w:left="357"/>
              <w:rPr>
                <w:b/>
                <w:bCs/>
              </w:rPr>
            </w:pPr>
            <w:r w:rsidRPr="00300594">
              <w:rPr>
                <w:b/>
                <w:bCs/>
              </w:rPr>
              <w:lastRenderedPageBreak/>
              <w:t>Examen de la información.</w:t>
            </w:r>
          </w:p>
          <w:p w14:paraId="58D33EB6" w14:textId="3F249DB0" w:rsidR="009E69EB" w:rsidRPr="009E69EB" w:rsidRDefault="009E69EB" w:rsidP="009E69EB">
            <w:pPr>
              <w:pStyle w:val="Prrafodelista"/>
              <w:numPr>
                <w:ilvl w:val="0"/>
                <w:numId w:val="21"/>
              </w:numPr>
              <w:spacing w:after="160" w:line="256" w:lineRule="auto"/>
              <w:ind w:left="357" w:hanging="357"/>
              <w:rPr>
                <w:rFonts w:eastAsia="Times New Roman"/>
                <w:bCs/>
                <w:color w:val="000000"/>
                <w:szCs w:val="22"/>
                <w:lang w:eastAsia="es-CL"/>
              </w:rPr>
            </w:pPr>
            <w:r>
              <w:rPr>
                <w:lang w:eastAsia="es-CL"/>
              </w:rPr>
              <w:t>La Municipalidad de Gorbea, en respuesta al requerimiento de información R.E. OAR N° 17/2019 de la SMA informa textual</w:t>
            </w:r>
            <w:r w:rsidR="000A72F1">
              <w:rPr>
                <w:lang w:eastAsia="es-CL"/>
              </w:rPr>
              <w:t xml:space="preserve"> “</w:t>
            </w:r>
            <w:r>
              <w:rPr>
                <w:lang w:eastAsia="es-CL"/>
              </w:rPr>
              <w:t xml:space="preserve">actualmente se encuentran construidas las cuatro zanjas y se encuentran completadas, por lo anterior se está operando en el área correspondiente a la cuarta zanja”. Este hecho fue constatado en la inspección ambiental, y cabe mencionar además que las 4 zanjas completadas continuaron recibiendo basura y creciendo en altura (altura de </w:t>
            </w:r>
            <w:r w:rsidR="003F7813">
              <w:rPr>
                <w:lang w:eastAsia="es-CL"/>
              </w:rPr>
              <w:t>5</w:t>
            </w:r>
            <w:r>
              <w:rPr>
                <w:lang w:eastAsia="es-CL"/>
              </w:rPr>
              <w:t xml:space="preserve"> m aproximadamente</w:t>
            </w:r>
            <w:r w:rsidR="003F7813">
              <w:rPr>
                <w:lang w:eastAsia="es-CL"/>
              </w:rPr>
              <w:t xml:space="preserve"> constatado en inspección ambiental del 4 de julio de 2019</w:t>
            </w:r>
            <w:r>
              <w:rPr>
                <w:lang w:eastAsia="es-CL"/>
              </w:rPr>
              <w:t>).</w:t>
            </w:r>
          </w:p>
          <w:p w14:paraId="3B19B34B" w14:textId="77777777" w:rsidR="009E69EB" w:rsidRPr="009E69EB" w:rsidRDefault="009E69EB" w:rsidP="009E69EB">
            <w:pPr>
              <w:pStyle w:val="Prrafodelista"/>
              <w:numPr>
                <w:ilvl w:val="0"/>
                <w:numId w:val="21"/>
              </w:numPr>
              <w:spacing w:after="160" w:line="256" w:lineRule="auto"/>
              <w:ind w:left="357" w:hanging="357"/>
              <w:rPr>
                <w:rFonts w:eastAsia="Times New Roman"/>
                <w:bCs/>
                <w:color w:val="000000"/>
                <w:szCs w:val="22"/>
                <w:lang w:eastAsia="es-CL"/>
              </w:rPr>
            </w:pPr>
            <w:r w:rsidRPr="009E69EB">
              <w:rPr>
                <w:bCs/>
                <w:lang w:eastAsia="es-CL"/>
              </w:rPr>
              <w:t xml:space="preserve">Considerando que el proyecto de cierre progresivo comenzó en el año 2011 y que no existen zanjas disponibles para la disposición de residuos, lo cual, es constatado en la inspección ambiental de fecha 7/6/2018, observando que la disposición de los residuos se realiza a una altura promedio de 5 m; se concluye que este vertedero ya cumplió su vida útil y que ya posee aproximadamente a la fecha de la fiscalización una sobrecarga </w:t>
            </w:r>
            <w:r w:rsidR="00F74B23">
              <w:rPr>
                <w:bCs/>
                <w:lang w:eastAsia="es-CL"/>
              </w:rPr>
              <w:t>aproximada de 22</w:t>
            </w:r>
            <w:r w:rsidRPr="009E69EB">
              <w:rPr>
                <w:bCs/>
                <w:lang w:eastAsia="es-CL"/>
              </w:rPr>
              <w:t>.000 m</w:t>
            </w:r>
            <w:r w:rsidRPr="0088389D">
              <w:rPr>
                <w:bCs/>
                <w:vertAlign w:val="superscript"/>
                <w:lang w:eastAsia="es-CL"/>
              </w:rPr>
              <w:t>3</w:t>
            </w:r>
            <w:r w:rsidRPr="009E69EB">
              <w:rPr>
                <w:bCs/>
                <w:lang w:eastAsia="es-CL"/>
              </w:rPr>
              <w:t xml:space="preserve"> </w:t>
            </w:r>
            <w:r w:rsidR="0088389D">
              <w:rPr>
                <w:bCs/>
                <w:lang w:eastAsia="es-CL"/>
              </w:rPr>
              <w:t xml:space="preserve">de basura, </w:t>
            </w:r>
            <w:r w:rsidRPr="009E69EB">
              <w:rPr>
                <w:bCs/>
                <w:lang w:eastAsia="es-CL"/>
              </w:rPr>
              <w:t>sin impermeabilización, sin manejo de biogás y sin manejo de lixiviados que pueden generarse en el interior (ver fotografía 3</w:t>
            </w:r>
            <w:r w:rsidR="00F74B23">
              <w:rPr>
                <w:bCs/>
                <w:lang w:eastAsia="es-CL"/>
              </w:rPr>
              <w:t xml:space="preserve"> y 4</w:t>
            </w:r>
            <w:r w:rsidRPr="009E69EB">
              <w:rPr>
                <w:bCs/>
                <w:lang w:eastAsia="es-CL"/>
              </w:rPr>
              <w:t>).</w:t>
            </w:r>
          </w:p>
        </w:tc>
      </w:tr>
    </w:tbl>
    <w:p w14:paraId="743E5BC6" w14:textId="77777777" w:rsidR="00A91DAD" w:rsidRDefault="00A91DAD">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15"/>
        <w:gridCol w:w="3125"/>
        <w:gridCol w:w="3659"/>
        <w:gridCol w:w="3163"/>
      </w:tblGrid>
      <w:tr w:rsidR="00234347" w:rsidRPr="0025129B" w14:paraId="7F001E8B" w14:textId="77777777" w:rsidTr="00FD6934">
        <w:trPr>
          <w:trHeight w:val="300"/>
          <w:jc w:val="center"/>
        </w:trPr>
        <w:tc>
          <w:tcPr>
            <w:tcW w:w="5000" w:type="pct"/>
            <w:gridSpan w:val="4"/>
            <w:shd w:val="clear" w:color="auto" w:fill="auto"/>
            <w:noWrap/>
            <w:vAlign w:val="center"/>
            <w:hideMark/>
          </w:tcPr>
          <w:p w14:paraId="1753A57B" w14:textId="77777777" w:rsidR="00234347" w:rsidRPr="0025129B" w:rsidRDefault="00234347" w:rsidP="00E423A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34347" w:rsidRPr="0025129B" w14:paraId="0C4601F7" w14:textId="77777777" w:rsidTr="00FD6934">
        <w:trPr>
          <w:trHeight w:val="2805"/>
          <w:jc w:val="center"/>
        </w:trPr>
        <w:tc>
          <w:tcPr>
            <w:tcW w:w="2485" w:type="pct"/>
            <w:gridSpan w:val="2"/>
            <w:shd w:val="clear" w:color="auto" w:fill="auto"/>
            <w:noWrap/>
            <w:vAlign w:val="center"/>
            <w:hideMark/>
          </w:tcPr>
          <w:p w14:paraId="42A0C9E9" w14:textId="77777777" w:rsidR="00234347" w:rsidRPr="0025129B" w:rsidRDefault="00234347" w:rsidP="00E423A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3929290D" wp14:editId="7B18B4F8">
                  <wp:extent cx="4562763" cy="3422073"/>
                  <wp:effectExtent l="0" t="0" r="9525" b="698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4569173" cy="342688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15" w:type="pct"/>
            <w:gridSpan w:val="2"/>
            <w:shd w:val="clear" w:color="auto" w:fill="auto"/>
            <w:noWrap/>
            <w:vAlign w:val="center"/>
            <w:hideMark/>
          </w:tcPr>
          <w:p w14:paraId="2D6EBC99" w14:textId="77777777" w:rsidR="00234347" w:rsidRPr="0025129B" w:rsidRDefault="001C4D8D" w:rsidP="00E423A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7DE37D22" wp14:editId="1B44890D">
                  <wp:extent cx="4628419" cy="2797774"/>
                  <wp:effectExtent l="0" t="0" r="127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4666" t="3633"/>
                          <a:stretch/>
                        </pic:blipFill>
                        <pic:spPr bwMode="auto">
                          <a:xfrm>
                            <a:off x="0" y="0"/>
                            <a:ext cx="4664349" cy="281949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C4D8D" w:rsidRPr="0025129B" w14:paraId="6AD73AA8" w14:textId="77777777" w:rsidTr="00FD6934">
        <w:trPr>
          <w:trHeight w:val="300"/>
          <w:jc w:val="center"/>
        </w:trPr>
        <w:tc>
          <w:tcPr>
            <w:tcW w:w="1333" w:type="pct"/>
            <w:shd w:val="clear" w:color="auto" w:fill="auto"/>
            <w:noWrap/>
            <w:vAlign w:val="center"/>
            <w:hideMark/>
          </w:tcPr>
          <w:p w14:paraId="74C62609" w14:textId="77777777" w:rsidR="00234347" w:rsidRPr="0025129B" w:rsidRDefault="00234347" w:rsidP="00FD6934">
            <w:pPr>
              <w:pStyle w:val="Descripcin"/>
              <w:rPr>
                <w:rFonts w:eastAsia="Times New Roman"/>
                <w:color w:val="000000"/>
                <w:lang w:eastAsia="es-CL"/>
              </w:rPr>
            </w:pPr>
            <w:bookmarkStart w:id="159" w:name="_Toc10728065"/>
            <w:r w:rsidRPr="0025129B">
              <w:t xml:space="preserve">Fotografía </w:t>
            </w:r>
            <w:r w:rsidR="007D28CE">
              <w:t>3</w:t>
            </w:r>
            <w:r>
              <w:t>.</w:t>
            </w:r>
            <w:bookmarkEnd w:id="159"/>
          </w:p>
        </w:tc>
        <w:tc>
          <w:tcPr>
            <w:tcW w:w="1152" w:type="pct"/>
            <w:shd w:val="clear" w:color="auto" w:fill="auto"/>
            <w:noWrap/>
            <w:vAlign w:val="center"/>
            <w:hideMark/>
          </w:tcPr>
          <w:p w14:paraId="70AE2825" w14:textId="77777777" w:rsidR="00234347" w:rsidRPr="0025129B" w:rsidRDefault="007B4258" w:rsidP="00FD6934">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Pr="00581D65">
              <w:rPr>
                <w:rFonts w:eastAsia="Times New Roman"/>
                <w:bCs/>
                <w:sz w:val="18"/>
                <w:szCs w:val="18"/>
                <w:lang w:eastAsia="es-CL"/>
              </w:rPr>
              <w:t>07/06/2018</w:t>
            </w:r>
          </w:p>
        </w:tc>
        <w:tc>
          <w:tcPr>
            <w:tcW w:w="1349" w:type="pct"/>
            <w:shd w:val="clear" w:color="auto" w:fill="auto"/>
            <w:noWrap/>
            <w:vAlign w:val="center"/>
            <w:hideMark/>
          </w:tcPr>
          <w:p w14:paraId="6446FD77" w14:textId="77777777" w:rsidR="00234347" w:rsidRPr="0025129B" w:rsidRDefault="00234347" w:rsidP="00FD6934">
            <w:pPr>
              <w:pStyle w:val="Descripcin"/>
            </w:pPr>
            <w:bookmarkStart w:id="160" w:name="_Toc10728066"/>
            <w:r w:rsidRPr="0025129B">
              <w:t xml:space="preserve">Fotografía </w:t>
            </w:r>
            <w:r w:rsidR="007D28CE">
              <w:t>4</w:t>
            </w:r>
            <w:r>
              <w:t>.</w:t>
            </w:r>
            <w:bookmarkEnd w:id="160"/>
          </w:p>
        </w:tc>
        <w:tc>
          <w:tcPr>
            <w:tcW w:w="1166" w:type="pct"/>
            <w:shd w:val="clear" w:color="auto" w:fill="auto"/>
            <w:noWrap/>
            <w:vAlign w:val="center"/>
            <w:hideMark/>
          </w:tcPr>
          <w:p w14:paraId="127698F9" w14:textId="77777777" w:rsidR="00234347" w:rsidRPr="0025129B" w:rsidRDefault="007B4258" w:rsidP="00FD6934">
            <w:pPr>
              <w:spacing w:after="0"/>
              <w:rPr>
                <w:rFonts w:eastAsia="Times New Roman"/>
                <w:b/>
                <w:color w:val="000000"/>
                <w:sz w:val="18"/>
                <w:szCs w:val="18"/>
                <w:lang w:eastAsia="es-CL"/>
              </w:rPr>
            </w:pPr>
            <w:r w:rsidRPr="0025129B">
              <w:rPr>
                <w:rFonts w:eastAsia="Times New Roman"/>
                <w:b/>
                <w:color w:val="000000"/>
                <w:sz w:val="18"/>
                <w:szCs w:val="18"/>
                <w:lang w:eastAsia="es-CL"/>
              </w:rPr>
              <w:t>F</w:t>
            </w:r>
            <w:r>
              <w:rPr>
                <w:rFonts w:eastAsia="Times New Roman"/>
                <w:b/>
                <w:color w:val="000000"/>
                <w:sz w:val="18"/>
                <w:szCs w:val="18"/>
                <w:lang w:eastAsia="es-CL"/>
              </w:rPr>
              <w:t>uente</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7D28CE">
              <w:rPr>
                <w:rFonts w:eastAsia="Times New Roman"/>
                <w:bCs/>
                <w:color w:val="000000"/>
                <w:sz w:val="18"/>
                <w:szCs w:val="18"/>
                <w:lang w:eastAsia="es-CL"/>
              </w:rPr>
              <w:t>Google Earth 2019</w:t>
            </w:r>
          </w:p>
        </w:tc>
      </w:tr>
      <w:tr w:rsidR="00234347" w:rsidRPr="0025129B" w14:paraId="7522ABB0" w14:textId="77777777" w:rsidTr="00FD6934">
        <w:trPr>
          <w:trHeight w:val="567"/>
          <w:jc w:val="center"/>
        </w:trPr>
        <w:tc>
          <w:tcPr>
            <w:tcW w:w="2485" w:type="pct"/>
            <w:gridSpan w:val="2"/>
            <w:shd w:val="clear" w:color="auto" w:fill="auto"/>
            <w:hideMark/>
          </w:tcPr>
          <w:p w14:paraId="5DF233B1" w14:textId="77777777" w:rsidR="00234347" w:rsidRPr="00E423AC" w:rsidRDefault="00234347" w:rsidP="00FD6934">
            <w:pPr>
              <w:spacing w:after="0"/>
              <w:jc w:val="both"/>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C4D8D">
              <w:rPr>
                <w:rFonts w:eastAsia="Times New Roman"/>
                <w:color w:val="000000"/>
                <w:sz w:val="18"/>
                <w:szCs w:val="18"/>
                <w:lang w:eastAsia="es-CL"/>
              </w:rPr>
              <w:t xml:space="preserve">En la fotografía se observa al fondo </w:t>
            </w:r>
            <w:r w:rsidR="00AF320E">
              <w:rPr>
                <w:rFonts w:eastAsia="Times New Roman"/>
                <w:color w:val="000000"/>
                <w:sz w:val="18"/>
                <w:szCs w:val="18"/>
                <w:lang w:eastAsia="es-CL"/>
              </w:rPr>
              <w:t xml:space="preserve">una retroexcavadora </w:t>
            </w:r>
            <w:r w:rsidR="001C4D8D">
              <w:rPr>
                <w:rFonts w:eastAsia="Times New Roman"/>
                <w:color w:val="000000"/>
                <w:sz w:val="18"/>
                <w:szCs w:val="18"/>
                <w:lang w:eastAsia="es-CL"/>
              </w:rPr>
              <w:t xml:space="preserve">haciendo trabajos de compactación </w:t>
            </w:r>
            <w:r w:rsidR="00AF320E">
              <w:rPr>
                <w:rFonts w:eastAsia="Times New Roman"/>
                <w:color w:val="000000"/>
                <w:sz w:val="18"/>
                <w:szCs w:val="18"/>
                <w:lang w:eastAsia="es-CL"/>
              </w:rPr>
              <w:t xml:space="preserve">de basura </w:t>
            </w:r>
            <w:r w:rsidR="001C4D8D">
              <w:rPr>
                <w:rFonts w:eastAsia="Times New Roman"/>
                <w:color w:val="000000"/>
                <w:sz w:val="18"/>
                <w:szCs w:val="18"/>
                <w:lang w:eastAsia="es-CL"/>
              </w:rPr>
              <w:t xml:space="preserve">y tapado </w:t>
            </w:r>
            <w:r w:rsidR="00AF320E">
              <w:rPr>
                <w:rFonts w:eastAsia="Times New Roman"/>
                <w:color w:val="000000"/>
                <w:sz w:val="18"/>
                <w:szCs w:val="18"/>
                <w:lang w:eastAsia="es-CL"/>
              </w:rPr>
              <w:t>con tierra</w:t>
            </w:r>
            <w:r w:rsidR="001C4D8D">
              <w:rPr>
                <w:rFonts w:eastAsia="Times New Roman"/>
                <w:color w:val="000000"/>
                <w:sz w:val="18"/>
                <w:szCs w:val="18"/>
                <w:lang w:eastAsia="es-CL"/>
              </w:rPr>
              <w:t>. Además, se puede observar la altura y volumen de basura que ha sido acumulado sobre las 4 zanjas consideradas en la etapa de cierre progresivo.</w:t>
            </w:r>
          </w:p>
        </w:tc>
        <w:tc>
          <w:tcPr>
            <w:tcW w:w="2515" w:type="pct"/>
            <w:gridSpan w:val="2"/>
            <w:shd w:val="clear" w:color="auto" w:fill="auto"/>
            <w:hideMark/>
          </w:tcPr>
          <w:p w14:paraId="2FB60676" w14:textId="124BE42D" w:rsidR="00234347" w:rsidRPr="001C4D8D" w:rsidRDefault="00234347" w:rsidP="00FD6934">
            <w:pPr>
              <w:spacing w:after="0"/>
              <w:jc w:val="both"/>
              <w:rPr>
                <w:rFonts w:eastAsia="Times New Roman"/>
                <w:b/>
                <w:color w:val="000000"/>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C4D8D">
              <w:rPr>
                <w:rFonts w:eastAsia="Times New Roman"/>
                <w:color w:val="000000"/>
                <w:sz w:val="18"/>
                <w:szCs w:val="18"/>
                <w:lang w:eastAsia="es-CL"/>
              </w:rPr>
              <w:t xml:space="preserve">En la imagen se observa el área coloreada que corresponde a la superficie georreferenciada en la fiscalización de fecha 07.06.2019, estimándose un volumen aproximado de </w:t>
            </w:r>
            <w:r w:rsidR="00AF52B0">
              <w:rPr>
                <w:rFonts w:eastAsia="Times New Roman"/>
                <w:color w:val="000000"/>
                <w:sz w:val="18"/>
                <w:szCs w:val="18"/>
                <w:lang w:eastAsia="es-CL"/>
              </w:rPr>
              <w:t>11</w:t>
            </w:r>
            <w:r w:rsidR="001C4D8D">
              <w:rPr>
                <w:rFonts w:eastAsia="Times New Roman"/>
                <w:color w:val="000000"/>
                <w:sz w:val="18"/>
                <w:szCs w:val="18"/>
                <w:lang w:eastAsia="es-CL"/>
              </w:rPr>
              <w:t>.</w:t>
            </w:r>
            <w:r w:rsidR="00AF52B0">
              <w:rPr>
                <w:rFonts w:eastAsia="Times New Roman"/>
                <w:color w:val="000000"/>
                <w:sz w:val="18"/>
                <w:szCs w:val="18"/>
                <w:lang w:eastAsia="es-CL"/>
              </w:rPr>
              <w:t>0</w:t>
            </w:r>
            <w:r w:rsidR="001C4D8D">
              <w:rPr>
                <w:rFonts w:eastAsia="Times New Roman"/>
                <w:color w:val="000000"/>
                <w:sz w:val="18"/>
                <w:szCs w:val="18"/>
                <w:lang w:eastAsia="es-CL"/>
              </w:rPr>
              <w:t xml:space="preserve">00 </w:t>
            </w:r>
            <w:r w:rsidR="001C4D8D" w:rsidRPr="001C4D8D">
              <w:rPr>
                <w:rFonts w:eastAsia="Times New Roman"/>
                <w:color w:val="000000"/>
                <w:sz w:val="18"/>
                <w:szCs w:val="18"/>
                <w:lang w:eastAsia="es-CL"/>
              </w:rPr>
              <w:t>m</w:t>
            </w:r>
            <w:r w:rsidR="001C4D8D" w:rsidRPr="00FA6521">
              <w:rPr>
                <w:rFonts w:eastAsia="Times New Roman"/>
                <w:color w:val="000000"/>
                <w:sz w:val="18"/>
                <w:szCs w:val="18"/>
                <w:vertAlign w:val="superscript"/>
                <w:lang w:eastAsia="es-CL"/>
              </w:rPr>
              <w:t>3</w:t>
            </w:r>
            <w:r w:rsidR="001C4D8D">
              <w:rPr>
                <w:rFonts w:eastAsia="Times New Roman"/>
                <w:color w:val="000000"/>
                <w:sz w:val="18"/>
                <w:szCs w:val="18"/>
                <w:lang w:eastAsia="es-CL"/>
              </w:rPr>
              <w:t xml:space="preserve">, </w:t>
            </w:r>
            <w:r w:rsidR="001C4D8D" w:rsidRPr="001C4D8D">
              <w:rPr>
                <w:rFonts w:eastAsia="Times New Roman"/>
                <w:color w:val="000000"/>
                <w:sz w:val="18"/>
                <w:szCs w:val="18"/>
                <w:lang w:eastAsia="es-CL"/>
              </w:rPr>
              <w:t>considerando</w:t>
            </w:r>
            <w:r w:rsidR="001C4D8D">
              <w:rPr>
                <w:rFonts w:eastAsia="Times New Roman"/>
                <w:color w:val="000000"/>
                <w:sz w:val="18"/>
                <w:szCs w:val="18"/>
                <w:lang w:eastAsia="es-CL"/>
              </w:rPr>
              <w:t xml:space="preserve"> una altura sobre el nivel del suelo igual a 2</w:t>
            </w:r>
            <w:r w:rsidR="00AF52B0">
              <w:rPr>
                <w:rFonts w:eastAsia="Times New Roman"/>
                <w:color w:val="000000"/>
                <w:sz w:val="18"/>
                <w:szCs w:val="18"/>
                <w:lang w:eastAsia="es-CL"/>
              </w:rPr>
              <w:t>,5</w:t>
            </w:r>
            <w:r w:rsidR="001C4D8D">
              <w:rPr>
                <w:rFonts w:eastAsia="Times New Roman"/>
                <w:color w:val="000000"/>
                <w:sz w:val="18"/>
                <w:szCs w:val="18"/>
                <w:lang w:eastAsia="es-CL"/>
              </w:rPr>
              <w:t xml:space="preserve"> metros </w:t>
            </w:r>
            <w:r w:rsidR="00085B35">
              <w:rPr>
                <w:rFonts w:eastAsia="Times New Roman"/>
                <w:color w:val="000000"/>
                <w:sz w:val="18"/>
                <w:szCs w:val="18"/>
                <w:lang w:eastAsia="es-CL"/>
              </w:rPr>
              <w:t>en promedio</w:t>
            </w:r>
            <w:r w:rsidR="001C4D8D">
              <w:rPr>
                <w:rFonts w:eastAsia="Times New Roman"/>
                <w:color w:val="000000"/>
                <w:sz w:val="18"/>
                <w:szCs w:val="18"/>
                <w:lang w:eastAsia="es-CL"/>
              </w:rPr>
              <w:t>.</w:t>
            </w:r>
          </w:p>
        </w:tc>
      </w:tr>
    </w:tbl>
    <w:p w14:paraId="4E218270" w14:textId="77777777" w:rsidR="007B4258" w:rsidRDefault="007B4258">
      <w:pPr>
        <w:rPr>
          <w:rFonts w:ascii="Calibri" w:eastAsia="Calibri" w:hAnsi="Calibri" w:cs="Calibri"/>
          <w:b/>
          <w:sz w:val="28"/>
          <w:szCs w:val="32"/>
          <w:highlight w:val="lightGray"/>
        </w:rPr>
      </w:pPr>
    </w:p>
    <w:p w14:paraId="7695D422" w14:textId="77777777" w:rsidR="007B4258" w:rsidRDefault="007B4258">
      <w:pPr>
        <w:rPr>
          <w:rFonts w:ascii="Calibri" w:eastAsia="Calibri" w:hAnsi="Calibri" w:cs="Calibri"/>
          <w:b/>
          <w:sz w:val="28"/>
          <w:szCs w:val="32"/>
          <w:highlight w:val="lightGray"/>
        </w:rPr>
      </w:pPr>
      <w:r>
        <w:rPr>
          <w:rFonts w:ascii="Calibri" w:eastAsia="Calibri" w:hAnsi="Calibri" w:cs="Calibri"/>
          <w:b/>
          <w:sz w:val="28"/>
          <w:szCs w:val="32"/>
          <w:highlight w:val="lightGray"/>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15"/>
        <w:gridCol w:w="3125"/>
        <w:gridCol w:w="3659"/>
        <w:gridCol w:w="3163"/>
      </w:tblGrid>
      <w:tr w:rsidR="007B4258" w:rsidRPr="0025129B" w14:paraId="02390A45" w14:textId="77777777" w:rsidTr="000B5B4C">
        <w:trPr>
          <w:trHeight w:val="300"/>
          <w:jc w:val="center"/>
        </w:trPr>
        <w:tc>
          <w:tcPr>
            <w:tcW w:w="5000" w:type="pct"/>
            <w:gridSpan w:val="4"/>
            <w:shd w:val="clear" w:color="auto" w:fill="auto"/>
            <w:noWrap/>
            <w:vAlign w:val="center"/>
            <w:hideMark/>
          </w:tcPr>
          <w:p w14:paraId="6CF80732" w14:textId="77777777" w:rsidR="007B4258" w:rsidRPr="0025129B" w:rsidRDefault="007B4258" w:rsidP="000B5B4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7B4258" w:rsidRPr="0025129B" w14:paraId="26F01DC4" w14:textId="77777777" w:rsidTr="000B5B4C">
        <w:trPr>
          <w:trHeight w:val="2805"/>
          <w:jc w:val="center"/>
        </w:trPr>
        <w:tc>
          <w:tcPr>
            <w:tcW w:w="2485" w:type="pct"/>
            <w:gridSpan w:val="2"/>
            <w:shd w:val="clear" w:color="auto" w:fill="auto"/>
            <w:noWrap/>
            <w:vAlign w:val="center"/>
            <w:hideMark/>
          </w:tcPr>
          <w:p w14:paraId="614BAB57" w14:textId="77777777" w:rsidR="007B4258" w:rsidRPr="0025129B" w:rsidRDefault="007B4258" w:rsidP="000B5B4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2F4A6967" wp14:editId="54BA584D">
                  <wp:extent cx="3908214" cy="2931160"/>
                  <wp:effectExtent l="0" t="0" r="0" b="25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3911832" cy="293387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15" w:type="pct"/>
            <w:gridSpan w:val="2"/>
            <w:shd w:val="clear" w:color="auto" w:fill="auto"/>
            <w:noWrap/>
            <w:vAlign w:val="center"/>
            <w:hideMark/>
          </w:tcPr>
          <w:p w14:paraId="2EF9243E" w14:textId="77777777" w:rsidR="007B4258" w:rsidRPr="0025129B" w:rsidRDefault="007B4258" w:rsidP="000B5B4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0BDA718B" wp14:editId="5642A6BB">
                  <wp:extent cx="3759323" cy="2819493"/>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3759323" cy="281949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B4258" w:rsidRPr="0025129B" w14:paraId="598BA751" w14:textId="77777777" w:rsidTr="000B5B4C">
        <w:trPr>
          <w:trHeight w:val="300"/>
          <w:jc w:val="center"/>
        </w:trPr>
        <w:tc>
          <w:tcPr>
            <w:tcW w:w="1333" w:type="pct"/>
            <w:shd w:val="clear" w:color="auto" w:fill="auto"/>
            <w:noWrap/>
            <w:vAlign w:val="center"/>
            <w:hideMark/>
          </w:tcPr>
          <w:p w14:paraId="64B2A75E" w14:textId="77777777" w:rsidR="007B4258" w:rsidRPr="0025129B" w:rsidRDefault="007B4258" w:rsidP="000B5B4C">
            <w:pPr>
              <w:pStyle w:val="Descripcin"/>
              <w:rPr>
                <w:rFonts w:eastAsia="Times New Roman"/>
                <w:color w:val="000000"/>
                <w:lang w:eastAsia="es-CL"/>
              </w:rPr>
            </w:pPr>
            <w:r w:rsidRPr="0025129B">
              <w:t xml:space="preserve">Fotografía </w:t>
            </w:r>
            <w:r>
              <w:t>5.</w:t>
            </w:r>
          </w:p>
        </w:tc>
        <w:tc>
          <w:tcPr>
            <w:tcW w:w="1152" w:type="pct"/>
            <w:shd w:val="clear" w:color="auto" w:fill="auto"/>
            <w:noWrap/>
            <w:vAlign w:val="center"/>
            <w:hideMark/>
          </w:tcPr>
          <w:p w14:paraId="34CB9FB5" w14:textId="77777777" w:rsidR="007B4258" w:rsidRPr="0025129B" w:rsidRDefault="007B4258" w:rsidP="000B5B4C">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Pr="00581D65">
              <w:rPr>
                <w:rFonts w:eastAsia="Times New Roman"/>
                <w:bCs/>
                <w:sz w:val="18"/>
                <w:szCs w:val="18"/>
                <w:lang w:eastAsia="es-CL"/>
              </w:rPr>
              <w:t>0</w:t>
            </w:r>
            <w:r>
              <w:rPr>
                <w:rFonts w:eastAsia="Times New Roman"/>
                <w:bCs/>
                <w:sz w:val="18"/>
                <w:szCs w:val="18"/>
                <w:lang w:eastAsia="es-CL"/>
              </w:rPr>
              <w:t>4</w:t>
            </w:r>
            <w:r w:rsidRPr="00581D65">
              <w:rPr>
                <w:rFonts w:eastAsia="Times New Roman"/>
                <w:bCs/>
                <w:sz w:val="18"/>
                <w:szCs w:val="18"/>
                <w:lang w:eastAsia="es-CL"/>
              </w:rPr>
              <w:t>/0</w:t>
            </w:r>
            <w:r>
              <w:rPr>
                <w:rFonts w:eastAsia="Times New Roman"/>
                <w:bCs/>
                <w:sz w:val="18"/>
                <w:szCs w:val="18"/>
                <w:lang w:eastAsia="es-CL"/>
              </w:rPr>
              <w:t>7</w:t>
            </w:r>
            <w:r w:rsidRPr="00581D65">
              <w:rPr>
                <w:rFonts w:eastAsia="Times New Roman"/>
                <w:bCs/>
                <w:sz w:val="18"/>
                <w:szCs w:val="18"/>
                <w:lang w:eastAsia="es-CL"/>
              </w:rPr>
              <w:t>/201</w:t>
            </w:r>
            <w:r>
              <w:rPr>
                <w:rFonts w:eastAsia="Times New Roman"/>
                <w:bCs/>
                <w:sz w:val="18"/>
                <w:szCs w:val="18"/>
                <w:lang w:eastAsia="es-CL"/>
              </w:rPr>
              <w:t>9</w:t>
            </w:r>
          </w:p>
        </w:tc>
        <w:tc>
          <w:tcPr>
            <w:tcW w:w="1349" w:type="pct"/>
            <w:shd w:val="clear" w:color="auto" w:fill="auto"/>
            <w:noWrap/>
            <w:vAlign w:val="center"/>
            <w:hideMark/>
          </w:tcPr>
          <w:p w14:paraId="02BAC570" w14:textId="77777777" w:rsidR="007B4258" w:rsidRPr="0025129B" w:rsidRDefault="007B4258" w:rsidP="000B5B4C">
            <w:pPr>
              <w:pStyle w:val="Descripcin"/>
            </w:pPr>
            <w:r w:rsidRPr="0025129B">
              <w:t xml:space="preserve">Fotografía </w:t>
            </w:r>
            <w:r>
              <w:t>6.</w:t>
            </w:r>
          </w:p>
        </w:tc>
        <w:tc>
          <w:tcPr>
            <w:tcW w:w="1166" w:type="pct"/>
            <w:shd w:val="clear" w:color="auto" w:fill="auto"/>
            <w:noWrap/>
            <w:vAlign w:val="center"/>
            <w:hideMark/>
          </w:tcPr>
          <w:p w14:paraId="523515A1" w14:textId="77777777" w:rsidR="007B4258" w:rsidRPr="0025129B" w:rsidRDefault="007B4258" w:rsidP="000B5B4C">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Pr="00581D65">
              <w:rPr>
                <w:rFonts w:eastAsia="Times New Roman"/>
                <w:bCs/>
                <w:sz w:val="18"/>
                <w:szCs w:val="18"/>
                <w:lang w:eastAsia="es-CL"/>
              </w:rPr>
              <w:t>0</w:t>
            </w:r>
            <w:r>
              <w:rPr>
                <w:rFonts w:eastAsia="Times New Roman"/>
                <w:bCs/>
                <w:sz w:val="18"/>
                <w:szCs w:val="18"/>
                <w:lang w:eastAsia="es-CL"/>
              </w:rPr>
              <w:t>4</w:t>
            </w:r>
            <w:r w:rsidRPr="00581D65">
              <w:rPr>
                <w:rFonts w:eastAsia="Times New Roman"/>
                <w:bCs/>
                <w:sz w:val="18"/>
                <w:szCs w:val="18"/>
                <w:lang w:eastAsia="es-CL"/>
              </w:rPr>
              <w:t>/0</w:t>
            </w:r>
            <w:r>
              <w:rPr>
                <w:rFonts w:eastAsia="Times New Roman"/>
                <w:bCs/>
                <w:sz w:val="18"/>
                <w:szCs w:val="18"/>
                <w:lang w:eastAsia="es-CL"/>
              </w:rPr>
              <w:t>7</w:t>
            </w:r>
            <w:r w:rsidRPr="00581D65">
              <w:rPr>
                <w:rFonts w:eastAsia="Times New Roman"/>
                <w:bCs/>
                <w:sz w:val="18"/>
                <w:szCs w:val="18"/>
                <w:lang w:eastAsia="es-CL"/>
              </w:rPr>
              <w:t>/201</w:t>
            </w:r>
            <w:r>
              <w:rPr>
                <w:rFonts w:eastAsia="Times New Roman"/>
                <w:bCs/>
                <w:sz w:val="18"/>
                <w:szCs w:val="18"/>
                <w:lang w:eastAsia="es-CL"/>
              </w:rPr>
              <w:t>9</w:t>
            </w:r>
          </w:p>
        </w:tc>
      </w:tr>
      <w:tr w:rsidR="007B4258" w:rsidRPr="0025129B" w14:paraId="6BA0011D" w14:textId="77777777" w:rsidTr="000B5B4C">
        <w:trPr>
          <w:trHeight w:val="567"/>
          <w:jc w:val="center"/>
        </w:trPr>
        <w:tc>
          <w:tcPr>
            <w:tcW w:w="2485" w:type="pct"/>
            <w:gridSpan w:val="2"/>
            <w:shd w:val="clear" w:color="auto" w:fill="auto"/>
            <w:hideMark/>
          </w:tcPr>
          <w:p w14:paraId="5D9EB97F" w14:textId="77777777" w:rsidR="007B4258" w:rsidRPr="00E423AC" w:rsidRDefault="007B4258" w:rsidP="000B5B4C">
            <w:pPr>
              <w:spacing w:after="0"/>
              <w:jc w:val="both"/>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se observa </w:t>
            </w:r>
            <w:r w:rsidR="00852780">
              <w:rPr>
                <w:rFonts w:eastAsia="Times New Roman"/>
                <w:color w:val="000000"/>
                <w:sz w:val="18"/>
                <w:szCs w:val="18"/>
                <w:lang w:eastAsia="es-CL"/>
              </w:rPr>
              <w:t>la superficie del vertedero de Gorbea</w:t>
            </w:r>
            <w:r w:rsidR="00AD53E1">
              <w:rPr>
                <w:rFonts w:eastAsia="Times New Roman"/>
                <w:color w:val="000000"/>
                <w:sz w:val="18"/>
                <w:szCs w:val="18"/>
                <w:lang w:eastAsia="es-CL"/>
              </w:rPr>
              <w:t xml:space="preserve"> con fecha 4 de julio de 2019. Se observa una mejora considerable en la cobertura final respecto a la inspección ambiental de fecha 7 de junio de 2018, con un material más adecuado (menos material pétreo).</w:t>
            </w:r>
          </w:p>
        </w:tc>
        <w:tc>
          <w:tcPr>
            <w:tcW w:w="2515" w:type="pct"/>
            <w:gridSpan w:val="2"/>
            <w:shd w:val="clear" w:color="auto" w:fill="auto"/>
            <w:hideMark/>
          </w:tcPr>
          <w:p w14:paraId="2D3F2CA2" w14:textId="77777777" w:rsidR="007B4258" w:rsidRPr="001C4D8D" w:rsidRDefault="007B4258" w:rsidP="000B5B4C">
            <w:pPr>
              <w:spacing w:after="0"/>
              <w:jc w:val="both"/>
              <w:rPr>
                <w:rFonts w:eastAsia="Times New Roman"/>
                <w:b/>
                <w:color w:val="000000"/>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imagen se observa </w:t>
            </w:r>
            <w:r w:rsidR="007717C2">
              <w:rPr>
                <w:rFonts w:eastAsia="Times New Roman"/>
                <w:color w:val="000000"/>
                <w:sz w:val="18"/>
                <w:szCs w:val="18"/>
                <w:lang w:eastAsia="es-CL"/>
              </w:rPr>
              <w:t>otra perspectiva en la mejora de la cobertura final del relleno de Gorbea. Casi no se observan aves carroñeras (jotes) o tiuques</w:t>
            </w:r>
            <w:r w:rsidR="00754E63">
              <w:rPr>
                <w:rFonts w:eastAsia="Times New Roman"/>
                <w:color w:val="000000"/>
                <w:sz w:val="18"/>
                <w:szCs w:val="18"/>
                <w:lang w:eastAsia="es-CL"/>
              </w:rPr>
              <w:t>,</w:t>
            </w:r>
            <w:r w:rsidR="007717C2">
              <w:rPr>
                <w:rFonts w:eastAsia="Times New Roman"/>
                <w:color w:val="000000"/>
                <w:sz w:val="18"/>
                <w:szCs w:val="18"/>
                <w:lang w:eastAsia="es-CL"/>
              </w:rPr>
              <w:t xml:space="preserve"> que </w:t>
            </w:r>
            <w:r w:rsidR="00754E63">
              <w:rPr>
                <w:rFonts w:eastAsia="Times New Roman"/>
                <w:color w:val="000000"/>
                <w:sz w:val="18"/>
                <w:szCs w:val="18"/>
                <w:lang w:eastAsia="es-CL"/>
              </w:rPr>
              <w:t xml:space="preserve">si </w:t>
            </w:r>
            <w:r w:rsidR="007717C2">
              <w:rPr>
                <w:rFonts w:eastAsia="Times New Roman"/>
                <w:color w:val="000000"/>
                <w:sz w:val="18"/>
                <w:szCs w:val="18"/>
                <w:lang w:eastAsia="es-CL"/>
              </w:rPr>
              <w:t xml:space="preserve">se </w:t>
            </w:r>
            <w:r w:rsidR="00754E63">
              <w:rPr>
                <w:rFonts w:eastAsia="Times New Roman"/>
                <w:color w:val="000000"/>
                <w:sz w:val="18"/>
                <w:szCs w:val="18"/>
                <w:lang w:eastAsia="es-CL"/>
              </w:rPr>
              <w:t>observaron</w:t>
            </w:r>
            <w:r w:rsidR="007717C2">
              <w:rPr>
                <w:rFonts w:eastAsia="Times New Roman"/>
                <w:color w:val="000000"/>
                <w:sz w:val="18"/>
                <w:szCs w:val="18"/>
                <w:lang w:eastAsia="es-CL"/>
              </w:rPr>
              <w:t xml:space="preserve"> en la inspección ambiental de fecha 7 de junio de 2018.</w:t>
            </w:r>
          </w:p>
        </w:tc>
      </w:tr>
    </w:tbl>
    <w:p w14:paraId="7457B390" w14:textId="77777777" w:rsidR="00AF6249" w:rsidRDefault="00AF6249">
      <w:pPr>
        <w:rPr>
          <w:rFonts w:ascii="Calibri" w:eastAsia="Calibri" w:hAnsi="Calibri" w:cs="Calibri"/>
          <w:b/>
          <w:sz w:val="28"/>
          <w:szCs w:val="32"/>
          <w:highlight w:val="lightGray"/>
        </w:rPr>
      </w:pPr>
    </w:p>
    <w:p w14:paraId="6390893B" w14:textId="77777777" w:rsidR="005D2619" w:rsidRDefault="005D2619">
      <w:pPr>
        <w:rPr>
          <w:rFonts w:ascii="Calibri" w:eastAsia="Calibri" w:hAnsi="Calibri" w:cs="Calibri"/>
          <w:b/>
          <w:sz w:val="28"/>
          <w:szCs w:val="32"/>
        </w:rPr>
      </w:pPr>
      <w:r>
        <w:rPr>
          <w:sz w:val="28"/>
          <w:szCs w:val="32"/>
        </w:rPr>
        <w:br w:type="page"/>
      </w:r>
    </w:p>
    <w:p w14:paraId="3AED8842" w14:textId="77777777" w:rsidR="005D2619" w:rsidRDefault="00885573" w:rsidP="005D2619">
      <w:pPr>
        <w:pStyle w:val="Ttulo2"/>
      </w:pPr>
      <w:bookmarkStart w:id="161" w:name="_Toc10619038"/>
      <w:bookmarkStart w:id="162" w:name="_Toc10728067"/>
      <w:r>
        <w:lastRenderedPageBreak/>
        <w:t>Manejo de aguas lluvias</w:t>
      </w:r>
      <w:r w:rsidR="005D2619">
        <w:t>.</w:t>
      </w:r>
      <w:bookmarkEnd w:id="161"/>
      <w:bookmarkEnd w:id="162"/>
    </w:p>
    <w:p w14:paraId="45910E10" w14:textId="77777777" w:rsidR="005D2619" w:rsidRDefault="005D2619" w:rsidP="00FD6934">
      <w:pPr>
        <w:spacing w:after="0"/>
      </w:pPr>
    </w:p>
    <w:tbl>
      <w:tblPr>
        <w:tblStyle w:val="Tablaconcuadrcula"/>
        <w:tblW w:w="5000" w:type="pct"/>
        <w:tblLook w:val="04A0" w:firstRow="1" w:lastRow="0" w:firstColumn="1" w:lastColumn="0" w:noHBand="0" w:noVBand="1"/>
      </w:tblPr>
      <w:tblGrid>
        <w:gridCol w:w="3768"/>
        <w:gridCol w:w="9794"/>
      </w:tblGrid>
      <w:tr w:rsidR="005D2619" w:rsidRPr="00E25E7C" w14:paraId="7951F067" w14:textId="77777777" w:rsidTr="00E423AC">
        <w:trPr>
          <w:trHeight w:val="142"/>
        </w:trPr>
        <w:tc>
          <w:tcPr>
            <w:tcW w:w="1389" w:type="pct"/>
          </w:tcPr>
          <w:p w14:paraId="68D55D97" w14:textId="77777777" w:rsidR="005D2619" w:rsidRPr="00E25E7C" w:rsidRDefault="005D2619" w:rsidP="00E423AC">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Pr="000825A0">
              <w:rPr>
                <w:bCs/>
              </w:rPr>
              <w:t>3</w:t>
            </w:r>
            <w:r w:rsidR="000825A0">
              <w:rPr>
                <w:bCs/>
              </w:rPr>
              <w:t>.</w:t>
            </w:r>
          </w:p>
        </w:tc>
        <w:tc>
          <w:tcPr>
            <w:tcW w:w="3611" w:type="pct"/>
          </w:tcPr>
          <w:p w14:paraId="5C746BA1" w14:textId="77777777" w:rsidR="005D2619" w:rsidRPr="00FC1B03" w:rsidRDefault="005D2619" w:rsidP="00E423AC">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3</w:t>
            </w:r>
            <w:r w:rsidR="007E0789">
              <w:rPr>
                <w:rFonts w:eastAsia="Times New Roman"/>
                <w:color w:val="000000"/>
                <w:lang w:eastAsia="es-CL"/>
              </w:rPr>
              <w:t>, 5 y 6</w:t>
            </w:r>
            <w:r>
              <w:rPr>
                <w:rFonts w:eastAsia="Times New Roman"/>
                <w:color w:val="000000"/>
                <w:lang w:eastAsia="es-CL"/>
              </w:rPr>
              <w:t>.</w:t>
            </w:r>
          </w:p>
        </w:tc>
      </w:tr>
      <w:tr w:rsidR="001B579E" w:rsidRPr="00E25E7C" w14:paraId="2EA25870" w14:textId="77777777" w:rsidTr="001B579E">
        <w:trPr>
          <w:trHeight w:val="142"/>
        </w:trPr>
        <w:tc>
          <w:tcPr>
            <w:tcW w:w="5000" w:type="pct"/>
            <w:gridSpan w:val="2"/>
          </w:tcPr>
          <w:p w14:paraId="5780955B" w14:textId="77777777" w:rsidR="001B579E" w:rsidRPr="001B579E" w:rsidRDefault="001B579E" w:rsidP="00E423AC">
            <w:pPr>
              <w:pStyle w:val="Prrafodelista"/>
              <w:numPr>
                <w:ilvl w:val="0"/>
                <w:numId w:val="18"/>
              </w:numPr>
              <w:ind w:left="357" w:hanging="357"/>
              <w:rPr>
                <w:rFonts w:eastAsia="Times New Roman"/>
                <w:b/>
                <w:bCs/>
                <w:color w:val="000000"/>
                <w:lang w:eastAsia="es-CL"/>
              </w:rPr>
            </w:pPr>
            <w:r w:rsidRPr="003A774F">
              <w:rPr>
                <w:rFonts w:eastAsia="Times New Roman"/>
                <w:color w:val="000000"/>
                <w:lang w:eastAsia="es-CL"/>
              </w:rPr>
              <w:t>Respuesta Municipalidad de Gorbea</w:t>
            </w:r>
            <w:r>
              <w:rPr>
                <w:rFonts w:eastAsia="Times New Roman"/>
                <w:color w:val="000000"/>
                <w:lang w:eastAsia="es-CL"/>
              </w:rPr>
              <w:t>.</w:t>
            </w:r>
          </w:p>
          <w:p w14:paraId="7AEE9A4C" w14:textId="77777777" w:rsidR="001B579E" w:rsidRPr="001B579E" w:rsidRDefault="001B579E" w:rsidP="00492357">
            <w:pPr>
              <w:pStyle w:val="Prrafodelista"/>
              <w:ind w:left="357"/>
              <w:rPr>
                <w:rFonts w:eastAsia="Times New Roman"/>
                <w:b/>
                <w:bCs/>
                <w:color w:val="000000"/>
                <w:lang w:eastAsia="es-CL"/>
              </w:rPr>
            </w:pPr>
          </w:p>
        </w:tc>
      </w:tr>
      <w:tr w:rsidR="005D2619" w:rsidRPr="00E25E7C" w14:paraId="24509686" w14:textId="77777777" w:rsidTr="00E423AC">
        <w:trPr>
          <w:trHeight w:val="400"/>
        </w:trPr>
        <w:tc>
          <w:tcPr>
            <w:tcW w:w="5000" w:type="pct"/>
            <w:gridSpan w:val="2"/>
            <w:tcBorders>
              <w:bottom w:val="single" w:sz="4" w:space="0" w:color="auto"/>
            </w:tcBorders>
          </w:tcPr>
          <w:p w14:paraId="252779DC" w14:textId="77777777" w:rsidR="001073C9" w:rsidRDefault="001073C9" w:rsidP="00B14A57">
            <w:pPr>
              <w:jc w:val="both"/>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767AB719" w14:textId="77777777" w:rsidR="00196303" w:rsidRDefault="00196303" w:rsidP="00B14A5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1.1.h</w:t>
            </w:r>
            <w:r w:rsidRPr="00E25E7C">
              <w:rPr>
                <w:rFonts w:eastAsia="Times New Roman"/>
                <w:b/>
                <w:color w:val="000000"/>
                <w:lang w:eastAsia="es-CL"/>
              </w:rPr>
              <w:t>:</w:t>
            </w:r>
          </w:p>
          <w:p w14:paraId="5CCF338A" w14:textId="77777777" w:rsidR="00196303" w:rsidRPr="00785B11" w:rsidRDefault="00196303" w:rsidP="00B14A57">
            <w:pPr>
              <w:jc w:val="both"/>
              <w:rPr>
                <w:rFonts w:eastAsia="Times New Roman"/>
                <w:i/>
                <w:color w:val="000000"/>
                <w:lang w:eastAsia="es-CL"/>
              </w:rPr>
            </w:pPr>
            <w:r w:rsidRPr="00785B11">
              <w:rPr>
                <w:rFonts w:eastAsia="Times New Roman"/>
                <w:i/>
                <w:color w:val="000000"/>
                <w:lang w:eastAsia="es-CL"/>
              </w:rPr>
              <w:t>3.1.1. Primera Etapa – Cierre Inmediato</w:t>
            </w:r>
          </w:p>
          <w:p w14:paraId="13F91FE9" w14:textId="77777777" w:rsidR="00196303" w:rsidRPr="009A4BBC" w:rsidRDefault="00196303" w:rsidP="00B14A57">
            <w:pPr>
              <w:jc w:val="both"/>
              <w:rPr>
                <w:i/>
              </w:rPr>
            </w:pPr>
            <w:r>
              <w:rPr>
                <w:i/>
              </w:rPr>
              <w:t>“</w:t>
            </w:r>
            <w:r w:rsidRPr="009A4BBC">
              <w:rPr>
                <w:i/>
              </w:rPr>
              <w:t>h. Manejo de Escorrentías</w:t>
            </w:r>
          </w:p>
          <w:p w14:paraId="5749DAE6" w14:textId="77777777" w:rsidR="00196303" w:rsidRPr="009A4BBC" w:rsidRDefault="00196303" w:rsidP="00B14A57">
            <w:pPr>
              <w:jc w:val="both"/>
              <w:rPr>
                <w:i/>
              </w:rPr>
            </w:pPr>
            <w:r w:rsidRPr="009A4BBC">
              <w:rPr>
                <w:i/>
              </w:rPr>
              <w:t xml:space="preserve">Las obras para el manejo de escorrentías cumplen la finalidad de conducir el agua superficial proveniente de las lluvias, evitando que infiltren en el terreno, siendo destinadas a una red de recolección y conducción hacia el río Donguil. </w:t>
            </w:r>
          </w:p>
          <w:p w14:paraId="475F9EAB" w14:textId="77777777" w:rsidR="00196303" w:rsidRPr="009A4BBC" w:rsidRDefault="00196303" w:rsidP="00B14A57">
            <w:pPr>
              <w:jc w:val="both"/>
              <w:rPr>
                <w:i/>
              </w:rPr>
            </w:pPr>
            <w:r w:rsidRPr="00785B11">
              <w:rPr>
                <w:i/>
                <w:u w:val="single"/>
              </w:rPr>
              <w:t>Las aguas capturadas por los canales proyectados se unen y pasan por debajo del camino existente</w:t>
            </w:r>
            <w:r w:rsidRPr="009A4BBC">
              <w:rPr>
                <w:i/>
              </w:rPr>
              <w:t xml:space="preserve"> (Dren de Atravieso), luego avanzan paralelamente al camino dentro del canal diseñado con las dimensiones corregidas y especificadas dentro del proyecto de ingeniería. El canal va descendiendo conduciendo el agua gravitacionalmente, conforme desciende el terreno natural existente en el sector, lo que en un punto permite al canal de 70x70 girar hacia el lado del río Donguil y descargar sus aguas en una descarga aérea en él.</w:t>
            </w:r>
          </w:p>
          <w:p w14:paraId="3A56DC4A" w14:textId="77777777" w:rsidR="00196303" w:rsidRPr="009A4BBC" w:rsidRDefault="00196303" w:rsidP="00B14A57">
            <w:pPr>
              <w:jc w:val="both"/>
              <w:rPr>
                <w:i/>
              </w:rPr>
            </w:pPr>
            <w:r w:rsidRPr="009A4BBC">
              <w:rPr>
                <w:i/>
              </w:rPr>
              <w:t>Se realizarán zanjas de escorrentía temporales mientras se estén operando las zanjas y también para conducir las aguas luego del sellado final.</w:t>
            </w:r>
          </w:p>
          <w:p w14:paraId="314DD861" w14:textId="77777777" w:rsidR="00196303" w:rsidRPr="00C1031C" w:rsidRDefault="00196303" w:rsidP="00B14A57">
            <w:pPr>
              <w:jc w:val="both"/>
              <w:rPr>
                <w:i/>
                <w:u w:val="single"/>
              </w:rPr>
            </w:pPr>
            <w:r w:rsidRPr="009A4BBC">
              <w:rPr>
                <w:i/>
              </w:rPr>
              <w:t xml:space="preserve">Las unidades de </w:t>
            </w:r>
            <w:r w:rsidRPr="00785B11">
              <w:rPr>
                <w:i/>
                <w:u w:val="single"/>
              </w:rPr>
              <w:t>conducción serán impermeables tanto basal como lateralmente</w:t>
            </w:r>
            <w:r w:rsidRPr="009A4BBC">
              <w:rPr>
                <w:i/>
              </w:rPr>
              <w:t xml:space="preserve"> (HPDE 1mm), con la finalidad de evitar filtraciones y que se establezca vegetación en la red de conducción, evitando la disminución de la capacidad de porteo. </w:t>
            </w:r>
            <w:r w:rsidRPr="00C1031C">
              <w:rPr>
                <w:i/>
                <w:u w:val="single"/>
              </w:rPr>
              <w:t>En ningún caso las aguas lluvias entrará en contacto con residuos sólidos domiciliarios o asimilables”.</w:t>
            </w:r>
          </w:p>
          <w:p w14:paraId="1272BE62" w14:textId="77777777" w:rsidR="00FA6521" w:rsidRDefault="00FA6521" w:rsidP="00B14A57">
            <w:pPr>
              <w:jc w:val="both"/>
              <w:rPr>
                <w:rFonts w:eastAsia="Times New Roman"/>
                <w:b/>
                <w:color w:val="000000"/>
                <w:lang w:eastAsia="es-CL"/>
              </w:rPr>
            </w:pPr>
          </w:p>
          <w:p w14:paraId="56FE7178" w14:textId="77777777" w:rsidR="00196303" w:rsidRPr="00E25E7C" w:rsidRDefault="00196303" w:rsidP="00B14A5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2.2.g</w:t>
            </w:r>
            <w:r w:rsidRPr="00E25E7C">
              <w:rPr>
                <w:rFonts w:eastAsia="Times New Roman"/>
                <w:b/>
                <w:color w:val="000000"/>
                <w:lang w:eastAsia="es-CL"/>
              </w:rPr>
              <w:t>:</w:t>
            </w:r>
          </w:p>
          <w:p w14:paraId="7A53E773" w14:textId="77777777" w:rsidR="00196303" w:rsidRDefault="00196303" w:rsidP="00B14A57">
            <w:pPr>
              <w:jc w:val="both"/>
              <w:rPr>
                <w:rFonts w:eastAsia="Times New Roman"/>
                <w:bCs/>
                <w:i/>
                <w:color w:val="000000"/>
                <w:lang w:eastAsia="es-CL"/>
              </w:rPr>
            </w:pPr>
            <w:r w:rsidRPr="00785B11">
              <w:rPr>
                <w:rFonts w:eastAsia="Times New Roman"/>
                <w:bCs/>
                <w:i/>
                <w:color w:val="000000"/>
                <w:lang w:eastAsia="es-CL"/>
              </w:rPr>
              <w:t>3.2.2. Segunda Etapa – Cierre Progresivo</w:t>
            </w:r>
          </w:p>
          <w:p w14:paraId="7FE32554" w14:textId="77777777" w:rsidR="00196303" w:rsidRPr="00741C64" w:rsidRDefault="00196303" w:rsidP="00B14A57">
            <w:pPr>
              <w:jc w:val="both"/>
              <w:rPr>
                <w:rFonts w:eastAsia="Times New Roman"/>
                <w:bCs/>
                <w:i/>
                <w:color w:val="000000"/>
                <w:lang w:eastAsia="es-CL"/>
              </w:rPr>
            </w:pPr>
            <w:r>
              <w:rPr>
                <w:rFonts w:eastAsia="Times New Roman"/>
                <w:bCs/>
                <w:i/>
                <w:color w:val="000000"/>
                <w:lang w:eastAsia="es-CL"/>
              </w:rPr>
              <w:t>“</w:t>
            </w:r>
            <w:r w:rsidRPr="00741C64">
              <w:rPr>
                <w:rFonts w:eastAsia="Times New Roman"/>
                <w:bCs/>
                <w:i/>
                <w:color w:val="000000"/>
                <w:lang w:eastAsia="es-CL"/>
              </w:rPr>
              <w:t>g. Manejo de Escorrentías</w:t>
            </w:r>
          </w:p>
          <w:p w14:paraId="481BFFC6" w14:textId="77777777" w:rsidR="00196303" w:rsidRDefault="00196303" w:rsidP="00B14A57">
            <w:pPr>
              <w:jc w:val="both"/>
              <w:rPr>
                <w:rFonts w:eastAsia="Times New Roman"/>
                <w:bCs/>
                <w:i/>
                <w:color w:val="000000"/>
                <w:lang w:eastAsia="es-CL"/>
              </w:rPr>
            </w:pPr>
            <w:r w:rsidRPr="00741C64">
              <w:rPr>
                <w:rFonts w:eastAsia="Times New Roman"/>
                <w:bCs/>
                <w:i/>
                <w:color w:val="000000"/>
                <w:lang w:eastAsia="es-CL"/>
              </w:rPr>
              <w:t xml:space="preserve">Las obras para el manejo de escorrentías cumplen la finalidad de conducir el agua superficial proveniente de las lluvias, evitando que infiltren en el terreno o que ingresen a la zanja en utilización o construida. Su conducción será a una </w:t>
            </w:r>
            <w:r w:rsidRPr="000A286E">
              <w:rPr>
                <w:rFonts w:eastAsia="Times New Roman"/>
                <w:bCs/>
                <w:i/>
                <w:color w:val="000000"/>
                <w:u w:val="single"/>
                <w:lang w:eastAsia="es-CL"/>
              </w:rPr>
              <w:t>red de recolección y conducción hacia una descarga aérea en el río Dongui</w:t>
            </w:r>
            <w:r w:rsidRPr="00741C64">
              <w:rPr>
                <w:rFonts w:eastAsia="Times New Roman"/>
                <w:bCs/>
                <w:i/>
                <w:color w:val="000000"/>
                <w:lang w:eastAsia="es-CL"/>
              </w:rPr>
              <w:t>l</w:t>
            </w:r>
            <w:r>
              <w:rPr>
                <w:rFonts w:eastAsia="Times New Roman"/>
                <w:bCs/>
                <w:i/>
                <w:color w:val="000000"/>
                <w:lang w:eastAsia="es-CL"/>
              </w:rPr>
              <w:t>”</w:t>
            </w:r>
            <w:r w:rsidRPr="00741C64">
              <w:rPr>
                <w:rFonts w:eastAsia="Times New Roman"/>
                <w:bCs/>
                <w:i/>
                <w:color w:val="000000"/>
                <w:lang w:eastAsia="es-CL"/>
              </w:rPr>
              <w:t>.</w:t>
            </w:r>
          </w:p>
          <w:p w14:paraId="75303D4C" w14:textId="77777777" w:rsidR="00196303" w:rsidRDefault="00196303" w:rsidP="00B14A57">
            <w:pPr>
              <w:jc w:val="both"/>
              <w:rPr>
                <w:rFonts w:eastAsia="Times New Roman"/>
                <w:bCs/>
                <w:i/>
                <w:color w:val="000000"/>
                <w:lang w:eastAsia="es-CL"/>
              </w:rPr>
            </w:pPr>
          </w:p>
          <w:p w14:paraId="56AC7BCD" w14:textId="77777777" w:rsidR="00196303" w:rsidRPr="00E25E7C" w:rsidRDefault="00196303" w:rsidP="00B14A5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2.2.g</w:t>
            </w:r>
            <w:r w:rsidRPr="00E25E7C">
              <w:rPr>
                <w:rFonts w:eastAsia="Times New Roman"/>
                <w:b/>
                <w:color w:val="000000"/>
                <w:lang w:eastAsia="es-CL"/>
              </w:rPr>
              <w:t>:</w:t>
            </w:r>
          </w:p>
          <w:p w14:paraId="32165698" w14:textId="77777777" w:rsidR="00196303" w:rsidRDefault="00196303" w:rsidP="00B14A57">
            <w:pPr>
              <w:jc w:val="both"/>
              <w:rPr>
                <w:rFonts w:eastAsia="Times New Roman"/>
                <w:bCs/>
                <w:i/>
                <w:color w:val="000000"/>
                <w:lang w:eastAsia="es-CL"/>
              </w:rPr>
            </w:pPr>
            <w:r w:rsidRPr="00BB063B">
              <w:rPr>
                <w:rFonts w:eastAsia="Times New Roman"/>
                <w:bCs/>
                <w:i/>
                <w:color w:val="000000"/>
                <w:lang w:eastAsia="es-CL"/>
              </w:rPr>
              <w:t xml:space="preserve">3.3. Etapa Monitoreo y Control  </w:t>
            </w:r>
          </w:p>
          <w:p w14:paraId="1E04C702" w14:textId="77777777" w:rsidR="00196303" w:rsidRPr="00BB063B" w:rsidRDefault="00196303" w:rsidP="00B14A57">
            <w:pPr>
              <w:jc w:val="both"/>
              <w:rPr>
                <w:rFonts w:eastAsia="Times New Roman"/>
                <w:bCs/>
                <w:i/>
                <w:color w:val="000000"/>
                <w:lang w:eastAsia="es-CL"/>
              </w:rPr>
            </w:pPr>
            <w:r>
              <w:rPr>
                <w:rFonts w:eastAsia="Times New Roman"/>
                <w:bCs/>
                <w:i/>
                <w:color w:val="000000"/>
                <w:lang w:eastAsia="es-CL"/>
              </w:rPr>
              <w:t>“</w:t>
            </w:r>
            <w:r w:rsidRPr="00BB063B">
              <w:rPr>
                <w:rFonts w:eastAsia="Times New Roman"/>
                <w:bCs/>
                <w:i/>
                <w:color w:val="000000"/>
                <w:lang w:eastAsia="es-CL"/>
              </w:rPr>
              <w:t xml:space="preserve">- Se inspeccionarán, limpiarán y repararán los canales de aguas lluvias durante todos los meses durante los 20 años.  </w:t>
            </w:r>
          </w:p>
          <w:p w14:paraId="38535DA3" w14:textId="77777777" w:rsidR="00196303" w:rsidRDefault="00196303" w:rsidP="00B14A57">
            <w:pPr>
              <w:jc w:val="both"/>
              <w:rPr>
                <w:rFonts w:eastAsia="Times New Roman"/>
                <w:bCs/>
                <w:i/>
                <w:color w:val="000000"/>
                <w:lang w:eastAsia="es-CL"/>
              </w:rPr>
            </w:pPr>
            <w:r w:rsidRPr="00BB063B">
              <w:rPr>
                <w:rFonts w:eastAsia="Times New Roman"/>
                <w:bCs/>
                <w:i/>
                <w:color w:val="000000"/>
                <w:lang w:eastAsia="es-CL"/>
              </w:rPr>
              <w:t xml:space="preserve">- Los </w:t>
            </w:r>
            <w:r w:rsidRPr="000A286E">
              <w:rPr>
                <w:rFonts w:eastAsia="Times New Roman"/>
                <w:bCs/>
                <w:i/>
                <w:color w:val="000000"/>
                <w:u w:val="single"/>
                <w:lang w:eastAsia="es-CL"/>
              </w:rPr>
              <w:t xml:space="preserve">canales deben encontrarse siempre libres de obstáculos </w:t>
            </w:r>
            <w:r w:rsidRPr="00BB063B">
              <w:rPr>
                <w:rFonts w:eastAsia="Times New Roman"/>
                <w:bCs/>
                <w:i/>
                <w:color w:val="000000"/>
                <w:lang w:eastAsia="es-CL"/>
              </w:rPr>
              <w:t>para permitir su normal la escorrentía, el agua que circulará por estos canales corresponde a agua lluvia en ningún caso será contaminada, para lo que deberán efectuarse los monitoreos comprometidos</w:t>
            </w:r>
            <w:r>
              <w:rPr>
                <w:rFonts w:eastAsia="Times New Roman"/>
                <w:bCs/>
                <w:i/>
                <w:color w:val="000000"/>
                <w:lang w:eastAsia="es-CL"/>
              </w:rPr>
              <w:t>”</w:t>
            </w:r>
            <w:r w:rsidRPr="00BB063B">
              <w:rPr>
                <w:rFonts w:eastAsia="Times New Roman"/>
                <w:bCs/>
                <w:i/>
                <w:color w:val="000000"/>
                <w:lang w:eastAsia="es-CL"/>
              </w:rPr>
              <w:t>.</w:t>
            </w:r>
          </w:p>
          <w:p w14:paraId="713BFBBF" w14:textId="77777777" w:rsidR="00196303" w:rsidRPr="00E25E7C" w:rsidRDefault="00196303" w:rsidP="001073C9">
            <w:pPr>
              <w:rPr>
                <w:rFonts w:eastAsia="Times New Roman"/>
                <w:b/>
                <w:color w:val="000000"/>
                <w:lang w:eastAsia="es-CL"/>
              </w:rPr>
            </w:pPr>
          </w:p>
          <w:p w14:paraId="2535BDCF" w14:textId="77777777" w:rsidR="005D2619" w:rsidRDefault="005D2619" w:rsidP="00885573">
            <w:pPr>
              <w:jc w:val="both"/>
              <w:rPr>
                <w:rFonts w:eastAsia="Times New Roman"/>
                <w:b/>
                <w:bCs/>
                <w:color w:val="000000"/>
                <w:lang w:eastAsia="es-CL"/>
              </w:rPr>
            </w:pPr>
          </w:p>
          <w:p w14:paraId="19BF6593" w14:textId="77777777" w:rsidR="002E7014" w:rsidRDefault="002E7014" w:rsidP="00885573">
            <w:pPr>
              <w:jc w:val="both"/>
              <w:rPr>
                <w:rFonts w:eastAsia="Times New Roman"/>
                <w:b/>
                <w:bCs/>
                <w:color w:val="000000"/>
                <w:lang w:eastAsia="es-CL"/>
              </w:rPr>
            </w:pPr>
          </w:p>
          <w:p w14:paraId="5EA874CB" w14:textId="77777777" w:rsidR="002E7014" w:rsidRDefault="002E7014" w:rsidP="00885573">
            <w:pPr>
              <w:jc w:val="both"/>
              <w:rPr>
                <w:rFonts w:eastAsia="Times New Roman"/>
                <w:b/>
                <w:bCs/>
                <w:color w:val="000000"/>
                <w:lang w:eastAsia="es-CL"/>
              </w:rPr>
            </w:pPr>
          </w:p>
          <w:p w14:paraId="7F957904" w14:textId="77777777" w:rsidR="002E7014" w:rsidRPr="00E25E7C" w:rsidRDefault="002E7014" w:rsidP="00885573">
            <w:pPr>
              <w:jc w:val="both"/>
              <w:rPr>
                <w:rFonts w:eastAsia="Times New Roman"/>
                <w:b/>
                <w:bCs/>
                <w:color w:val="000000"/>
                <w:lang w:eastAsia="es-CL"/>
              </w:rPr>
            </w:pPr>
          </w:p>
        </w:tc>
      </w:tr>
      <w:tr w:rsidR="005D2619" w:rsidRPr="00E25E7C" w14:paraId="246446DF" w14:textId="77777777" w:rsidTr="00E423AC">
        <w:trPr>
          <w:trHeight w:val="274"/>
        </w:trPr>
        <w:tc>
          <w:tcPr>
            <w:tcW w:w="5000" w:type="pct"/>
            <w:gridSpan w:val="2"/>
          </w:tcPr>
          <w:p w14:paraId="42AB6720" w14:textId="77777777" w:rsidR="005D2619" w:rsidRDefault="005D2619" w:rsidP="00E423AC">
            <w:pPr>
              <w:pStyle w:val="Ttulo1"/>
              <w:numPr>
                <w:ilvl w:val="0"/>
                <w:numId w:val="0"/>
              </w:numPr>
              <w:ind w:left="432" w:hanging="432"/>
              <w:jc w:val="both"/>
              <w:rPr>
                <w:rFonts w:eastAsia="Times New Roman"/>
                <w:color w:val="000000"/>
                <w:sz w:val="20"/>
                <w:szCs w:val="22"/>
                <w:lang w:eastAsia="es-CL"/>
              </w:rPr>
            </w:pPr>
            <w:bookmarkStart w:id="163" w:name="_Toc10619039"/>
            <w:bookmarkStart w:id="164" w:name="_Toc10728068"/>
            <w:r w:rsidRPr="00E25E7C">
              <w:rPr>
                <w:rFonts w:eastAsia="Times New Roman"/>
                <w:bCs/>
                <w:color w:val="000000"/>
                <w:sz w:val="20"/>
                <w:szCs w:val="22"/>
                <w:lang w:eastAsia="es-CL"/>
              </w:rPr>
              <w:lastRenderedPageBreak/>
              <w:t>Hecho(s) constatado(s) durante la fiscalización</w:t>
            </w:r>
            <w:r w:rsidRPr="00E25E7C">
              <w:rPr>
                <w:rFonts w:eastAsia="Times New Roman"/>
                <w:color w:val="000000"/>
                <w:sz w:val="20"/>
                <w:szCs w:val="22"/>
                <w:lang w:eastAsia="es-CL"/>
              </w:rPr>
              <w:t>:</w:t>
            </w:r>
            <w:bookmarkEnd w:id="163"/>
            <w:bookmarkEnd w:id="164"/>
            <w:r w:rsidRPr="00E25E7C">
              <w:rPr>
                <w:rFonts w:eastAsia="Times New Roman"/>
                <w:color w:val="000000"/>
                <w:sz w:val="20"/>
                <w:szCs w:val="22"/>
                <w:lang w:eastAsia="es-CL"/>
              </w:rPr>
              <w:t xml:space="preserve"> </w:t>
            </w:r>
          </w:p>
          <w:p w14:paraId="44A0054D" w14:textId="7AEBB5D6" w:rsidR="006E3D44" w:rsidRDefault="007E0789" w:rsidP="00A91DAD">
            <w:pPr>
              <w:pStyle w:val="Ttulo1"/>
              <w:numPr>
                <w:ilvl w:val="0"/>
                <w:numId w:val="12"/>
              </w:numPr>
              <w:ind w:left="360"/>
              <w:jc w:val="both"/>
              <w:rPr>
                <w:b w:val="0"/>
                <w:sz w:val="20"/>
                <w:szCs w:val="22"/>
              </w:rPr>
            </w:pPr>
            <w:bookmarkStart w:id="165" w:name="_Toc10728069"/>
            <w:r>
              <w:rPr>
                <w:b w:val="0"/>
                <w:sz w:val="20"/>
                <w:szCs w:val="22"/>
              </w:rPr>
              <w:t>En ambas inspecciones ambientales</w:t>
            </w:r>
            <w:r w:rsidR="00307B5B">
              <w:rPr>
                <w:b w:val="0"/>
                <w:sz w:val="20"/>
                <w:szCs w:val="22"/>
              </w:rPr>
              <w:t xml:space="preserve"> </w:t>
            </w:r>
            <w:r>
              <w:rPr>
                <w:b w:val="0"/>
                <w:sz w:val="20"/>
                <w:szCs w:val="22"/>
              </w:rPr>
              <w:t>s</w:t>
            </w:r>
            <w:r w:rsidR="003301ED" w:rsidRPr="003301ED">
              <w:rPr>
                <w:b w:val="0"/>
                <w:sz w:val="20"/>
                <w:szCs w:val="22"/>
              </w:rPr>
              <w:t xml:space="preserve">e </w:t>
            </w:r>
            <w:r>
              <w:rPr>
                <w:b w:val="0"/>
                <w:sz w:val="20"/>
                <w:szCs w:val="22"/>
              </w:rPr>
              <w:t>observa</w:t>
            </w:r>
            <w:r w:rsidR="003301ED" w:rsidRPr="003301ED">
              <w:rPr>
                <w:b w:val="0"/>
                <w:sz w:val="20"/>
                <w:szCs w:val="22"/>
              </w:rPr>
              <w:t xml:space="preserve"> en el sector de ingreso al vertedero municipal </w:t>
            </w:r>
            <w:r w:rsidR="00307B5B">
              <w:rPr>
                <w:b w:val="0"/>
                <w:sz w:val="20"/>
                <w:szCs w:val="22"/>
              </w:rPr>
              <w:t xml:space="preserve">y por el lado Este, un canal </w:t>
            </w:r>
            <w:r w:rsidR="003301ED" w:rsidRPr="003301ED">
              <w:rPr>
                <w:b w:val="0"/>
                <w:sz w:val="20"/>
                <w:szCs w:val="22"/>
              </w:rPr>
              <w:t>abierto para la conducción de las aguas lluvias</w:t>
            </w:r>
            <w:bookmarkEnd w:id="165"/>
            <w:r w:rsidR="00307B5B">
              <w:rPr>
                <w:b w:val="0"/>
                <w:sz w:val="20"/>
                <w:szCs w:val="22"/>
              </w:rPr>
              <w:t xml:space="preserve">. Cabe señalar que este </w:t>
            </w:r>
            <w:r w:rsidR="00C1031C">
              <w:rPr>
                <w:b w:val="0"/>
                <w:sz w:val="20"/>
                <w:szCs w:val="22"/>
              </w:rPr>
              <w:t>canal no está impermeabilizado (tanto basal como lateralmente)</w:t>
            </w:r>
            <w:r w:rsidR="00746B9B">
              <w:rPr>
                <w:b w:val="0"/>
                <w:sz w:val="20"/>
                <w:szCs w:val="22"/>
              </w:rPr>
              <w:t>.</w:t>
            </w:r>
          </w:p>
          <w:p w14:paraId="49F82A2C" w14:textId="14BD6E4F" w:rsidR="004F19E3" w:rsidRPr="00FF43A8" w:rsidRDefault="004F19E3" w:rsidP="00A91DAD">
            <w:pPr>
              <w:pStyle w:val="Ttulo1"/>
              <w:numPr>
                <w:ilvl w:val="0"/>
                <w:numId w:val="12"/>
              </w:numPr>
              <w:ind w:left="360"/>
              <w:jc w:val="both"/>
              <w:rPr>
                <w:b w:val="0"/>
                <w:sz w:val="20"/>
                <w:szCs w:val="22"/>
              </w:rPr>
            </w:pPr>
            <w:bookmarkStart w:id="166" w:name="_Toc10728070"/>
            <w:r w:rsidRPr="00FF43A8">
              <w:rPr>
                <w:b w:val="0"/>
                <w:sz w:val="20"/>
                <w:szCs w:val="22"/>
              </w:rPr>
              <w:t xml:space="preserve">No es posible apreciar en terreno los canales de aguas lluvias perimetrales </w:t>
            </w:r>
            <w:r w:rsidR="006578D5">
              <w:rPr>
                <w:b w:val="0"/>
                <w:sz w:val="20"/>
                <w:szCs w:val="22"/>
              </w:rPr>
              <w:t>de</w:t>
            </w:r>
            <w:r w:rsidRPr="00FF43A8">
              <w:rPr>
                <w:b w:val="0"/>
                <w:sz w:val="20"/>
                <w:szCs w:val="22"/>
              </w:rPr>
              <w:t xml:space="preserve"> las zanjas de la etapa 2</w:t>
            </w:r>
            <w:r>
              <w:rPr>
                <w:b w:val="0"/>
                <w:sz w:val="20"/>
                <w:szCs w:val="22"/>
              </w:rPr>
              <w:t xml:space="preserve"> (cierre progresivo)</w:t>
            </w:r>
            <w:r w:rsidRPr="00FF43A8">
              <w:rPr>
                <w:b w:val="0"/>
                <w:sz w:val="20"/>
                <w:szCs w:val="22"/>
              </w:rPr>
              <w:t xml:space="preserve">, </w:t>
            </w:r>
            <w:r w:rsidR="006578D5">
              <w:rPr>
                <w:b w:val="0"/>
                <w:sz w:val="20"/>
                <w:szCs w:val="22"/>
              </w:rPr>
              <w:t>en especial por el lado Oeste del vertedero</w:t>
            </w:r>
            <w:r w:rsidR="0038112E">
              <w:rPr>
                <w:b w:val="0"/>
                <w:sz w:val="20"/>
                <w:szCs w:val="22"/>
              </w:rPr>
              <w:t xml:space="preserve">. Además, cabe recordar que actualmente la basura está siendo depositada sobre el nivel de las 4 zanjas y no se observa un trabajo con las pendientes </w:t>
            </w:r>
            <w:r w:rsidR="00A130FB">
              <w:rPr>
                <w:b w:val="0"/>
                <w:sz w:val="20"/>
                <w:szCs w:val="22"/>
              </w:rPr>
              <w:t>de</w:t>
            </w:r>
            <w:r w:rsidR="0038112E">
              <w:rPr>
                <w:b w:val="0"/>
                <w:sz w:val="20"/>
                <w:szCs w:val="22"/>
              </w:rPr>
              <w:t xml:space="preserve"> la superficie final del frente de trabajo</w:t>
            </w:r>
            <w:bookmarkEnd w:id="166"/>
            <w:r w:rsidR="007E0789">
              <w:rPr>
                <w:b w:val="0"/>
                <w:sz w:val="20"/>
                <w:szCs w:val="22"/>
              </w:rPr>
              <w:t>.</w:t>
            </w:r>
          </w:p>
          <w:p w14:paraId="5076B399" w14:textId="77777777" w:rsidR="00EC6D9C" w:rsidRDefault="00AD74EA" w:rsidP="00EC6D9C">
            <w:pPr>
              <w:pStyle w:val="Ttulo1"/>
              <w:numPr>
                <w:ilvl w:val="0"/>
                <w:numId w:val="12"/>
              </w:numPr>
              <w:ind w:left="360"/>
              <w:jc w:val="both"/>
              <w:rPr>
                <w:b w:val="0"/>
                <w:sz w:val="20"/>
                <w:szCs w:val="22"/>
              </w:rPr>
            </w:pPr>
            <w:bookmarkStart w:id="167" w:name="_Toc10728071"/>
            <w:r>
              <w:rPr>
                <w:b w:val="0"/>
                <w:sz w:val="20"/>
                <w:szCs w:val="22"/>
              </w:rPr>
              <w:t>En general, d</w:t>
            </w:r>
            <w:r w:rsidR="004F19E3">
              <w:rPr>
                <w:b w:val="0"/>
                <w:sz w:val="20"/>
                <w:szCs w:val="22"/>
              </w:rPr>
              <w:t xml:space="preserve">urante </w:t>
            </w:r>
            <w:r w:rsidR="007E0789">
              <w:rPr>
                <w:b w:val="0"/>
                <w:sz w:val="20"/>
                <w:szCs w:val="22"/>
              </w:rPr>
              <w:t>los recorridos del 7 de junio de 2018 y 4 de julio de 2019</w:t>
            </w:r>
            <w:r w:rsidR="004F19E3">
              <w:rPr>
                <w:b w:val="0"/>
                <w:sz w:val="20"/>
                <w:szCs w:val="22"/>
              </w:rPr>
              <w:t xml:space="preserve"> no se evidenciaron sistemas de conducción de aguas lluvias</w:t>
            </w:r>
            <w:r w:rsidR="00380CC2">
              <w:rPr>
                <w:b w:val="0"/>
                <w:sz w:val="20"/>
                <w:szCs w:val="22"/>
              </w:rPr>
              <w:t xml:space="preserve"> </w:t>
            </w:r>
            <w:r w:rsidR="00FD622D">
              <w:rPr>
                <w:b w:val="0"/>
                <w:sz w:val="20"/>
                <w:szCs w:val="22"/>
              </w:rPr>
              <w:t xml:space="preserve">bien </w:t>
            </w:r>
            <w:r w:rsidR="00380CC2">
              <w:rPr>
                <w:b w:val="0"/>
                <w:sz w:val="20"/>
                <w:szCs w:val="22"/>
              </w:rPr>
              <w:t>definidos</w:t>
            </w:r>
            <w:r w:rsidR="004F19E3">
              <w:rPr>
                <w:b w:val="0"/>
                <w:sz w:val="20"/>
                <w:szCs w:val="22"/>
              </w:rPr>
              <w:t>, como canales perimetrales</w:t>
            </w:r>
            <w:r w:rsidR="00FD622D">
              <w:rPr>
                <w:b w:val="0"/>
                <w:sz w:val="20"/>
                <w:szCs w:val="22"/>
              </w:rPr>
              <w:t xml:space="preserve"> por el lado oeste</w:t>
            </w:r>
            <w:r w:rsidR="004F19E3">
              <w:rPr>
                <w:b w:val="0"/>
                <w:sz w:val="20"/>
                <w:szCs w:val="22"/>
              </w:rPr>
              <w:t>, ni redes de recolección</w:t>
            </w:r>
            <w:r w:rsidR="007E0789">
              <w:rPr>
                <w:b w:val="0"/>
                <w:sz w:val="20"/>
                <w:szCs w:val="22"/>
              </w:rPr>
              <w:t xml:space="preserve"> </w:t>
            </w:r>
            <w:r w:rsidR="00EC6D9C">
              <w:rPr>
                <w:b w:val="0"/>
                <w:sz w:val="20"/>
                <w:szCs w:val="22"/>
              </w:rPr>
              <w:t>(no se</w:t>
            </w:r>
            <w:r w:rsidR="00EC6D9C" w:rsidRPr="00EC6D9C">
              <w:rPr>
                <w:b w:val="0"/>
                <w:sz w:val="20"/>
                <w:szCs w:val="22"/>
              </w:rPr>
              <w:t xml:space="preserve"> realizan obras para el manejo de escorrentías con la finalidad de conducir el agua superficial que cae dentro del vertedero hacia fuera del mismo</w:t>
            </w:r>
            <w:r w:rsidR="00EC6D9C">
              <w:rPr>
                <w:b w:val="0"/>
                <w:sz w:val="20"/>
                <w:szCs w:val="22"/>
              </w:rPr>
              <w:t>)</w:t>
            </w:r>
            <w:r w:rsidR="004F19E3">
              <w:rPr>
                <w:b w:val="0"/>
                <w:sz w:val="20"/>
                <w:szCs w:val="22"/>
              </w:rPr>
              <w:t xml:space="preserve">, salvo algunos </w:t>
            </w:r>
            <w:r w:rsidR="004C75C9">
              <w:rPr>
                <w:b w:val="0"/>
                <w:sz w:val="20"/>
                <w:szCs w:val="22"/>
              </w:rPr>
              <w:t xml:space="preserve">canales de aguas lluvias evidenciados al ingreso del </w:t>
            </w:r>
            <w:r w:rsidR="00961D3C" w:rsidRPr="00961D3C">
              <w:rPr>
                <w:b w:val="0"/>
                <w:sz w:val="20"/>
                <w:szCs w:val="22"/>
              </w:rPr>
              <w:t>vertedero</w:t>
            </w:r>
            <w:r w:rsidR="00FD622D">
              <w:rPr>
                <w:b w:val="0"/>
                <w:sz w:val="20"/>
                <w:szCs w:val="22"/>
              </w:rPr>
              <w:t xml:space="preserve"> por el lado Este</w:t>
            </w:r>
            <w:r w:rsidR="00961D3C" w:rsidRPr="00961D3C">
              <w:rPr>
                <w:b w:val="0"/>
                <w:sz w:val="20"/>
                <w:szCs w:val="22"/>
              </w:rPr>
              <w:t xml:space="preserve"> </w:t>
            </w:r>
            <w:r w:rsidR="004C75C9">
              <w:rPr>
                <w:b w:val="0"/>
                <w:sz w:val="20"/>
                <w:szCs w:val="22"/>
              </w:rPr>
              <w:t xml:space="preserve">(ver fotografías </w:t>
            </w:r>
            <w:r w:rsidR="00CD01E2">
              <w:rPr>
                <w:b w:val="0"/>
                <w:sz w:val="20"/>
                <w:szCs w:val="22"/>
              </w:rPr>
              <w:t>7</w:t>
            </w:r>
            <w:r w:rsidR="004C75C9">
              <w:rPr>
                <w:b w:val="0"/>
                <w:sz w:val="20"/>
                <w:szCs w:val="22"/>
              </w:rPr>
              <w:t xml:space="preserve"> y </w:t>
            </w:r>
            <w:r w:rsidR="00CD01E2">
              <w:rPr>
                <w:b w:val="0"/>
                <w:sz w:val="20"/>
                <w:szCs w:val="22"/>
              </w:rPr>
              <w:t>8</w:t>
            </w:r>
            <w:r w:rsidR="004C75C9">
              <w:rPr>
                <w:b w:val="0"/>
                <w:sz w:val="20"/>
                <w:szCs w:val="22"/>
              </w:rPr>
              <w:t>).</w:t>
            </w:r>
            <w:bookmarkEnd w:id="167"/>
            <w:r w:rsidR="004F19E3">
              <w:rPr>
                <w:b w:val="0"/>
                <w:sz w:val="20"/>
                <w:szCs w:val="22"/>
              </w:rPr>
              <w:t xml:space="preserve"> </w:t>
            </w:r>
          </w:p>
          <w:p w14:paraId="74D4D7B6" w14:textId="77777777" w:rsidR="00FD6934" w:rsidRPr="00FD6934" w:rsidRDefault="00FD6934" w:rsidP="00FD6934">
            <w:pPr>
              <w:pStyle w:val="Listaconnmeros"/>
              <w:numPr>
                <w:ilvl w:val="0"/>
                <w:numId w:val="0"/>
              </w:numPr>
              <w:ind w:left="360"/>
            </w:pPr>
          </w:p>
        </w:tc>
      </w:tr>
      <w:tr w:rsidR="009E69EB" w:rsidRPr="00E25E7C" w14:paraId="57136E68" w14:textId="77777777" w:rsidTr="00E423AC">
        <w:trPr>
          <w:trHeight w:val="274"/>
        </w:trPr>
        <w:tc>
          <w:tcPr>
            <w:tcW w:w="5000" w:type="pct"/>
            <w:gridSpan w:val="2"/>
          </w:tcPr>
          <w:p w14:paraId="35FFA644" w14:textId="77777777" w:rsidR="009E69EB" w:rsidRDefault="009E69EB" w:rsidP="009E69EB">
            <w:pPr>
              <w:pStyle w:val="Prrafodelista"/>
              <w:spacing w:after="160" w:line="256" w:lineRule="auto"/>
              <w:ind w:left="357"/>
              <w:rPr>
                <w:b/>
                <w:bCs/>
              </w:rPr>
            </w:pPr>
            <w:r w:rsidRPr="00300594">
              <w:rPr>
                <w:b/>
                <w:bCs/>
              </w:rPr>
              <w:t>Examen de la información.</w:t>
            </w:r>
          </w:p>
          <w:p w14:paraId="2B9A3C98" w14:textId="77777777" w:rsidR="009E69EB" w:rsidRPr="00BD7371" w:rsidRDefault="00F25FFC" w:rsidP="00BD7371">
            <w:pPr>
              <w:pStyle w:val="Ttulo1"/>
              <w:numPr>
                <w:ilvl w:val="0"/>
                <w:numId w:val="12"/>
              </w:numPr>
              <w:ind w:left="360"/>
              <w:jc w:val="both"/>
              <w:rPr>
                <w:b w:val="0"/>
                <w:sz w:val="20"/>
                <w:szCs w:val="22"/>
              </w:rPr>
            </w:pPr>
            <w:r w:rsidRPr="00BE01A3">
              <w:rPr>
                <w:b w:val="0"/>
                <w:sz w:val="20"/>
                <w:szCs w:val="22"/>
              </w:rPr>
              <w:t>En respuesta del titular de fecha 25 de junio de 2019, se presenta planimetría donde se puede observar la canalización de aguas lluvias. El titular informa que entre las medidas de operación implementadas se contempló canalizar las aguas lluvias a fin de evitar el ingreso de aguas a la zona de disposición de residuos. Esta canalización se unirá al proyecto original contemplado en la Etapa 1 de cierre del vertedero ya ejecutada, cumpliendo con la conducción a la descarga en el río Donguil, de acuerdo al considerando 3.2.2, g, de la N°42/2010</w:t>
            </w:r>
            <w:r w:rsidR="000845C9" w:rsidRPr="00BE01A3">
              <w:rPr>
                <w:b w:val="0"/>
                <w:sz w:val="20"/>
                <w:szCs w:val="22"/>
              </w:rPr>
              <w:t xml:space="preserve"> (ver respuesta del titular y sus anexos en Anexo </w:t>
            </w:r>
            <w:r w:rsidR="004E7581">
              <w:rPr>
                <w:b w:val="0"/>
                <w:sz w:val="20"/>
                <w:szCs w:val="22"/>
              </w:rPr>
              <w:t>8</w:t>
            </w:r>
            <w:r w:rsidR="000845C9" w:rsidRPr="00BE01A3">
              <w:rPr>
                <w:b w:val="0"/>
                <w:sz w:val="20"/>
                <w:szCs w:val="22"/>
              </w:rPr>
              <w:t xml:space="preserve"> del presente informe).</w:t>
            </w:r>
          </w:p>
        </w:tc>
      </w:tr>
    </w:tbl>
    <w:p w14:paraId="1F7F67CC" w14:textId="77777777" w:rsidR="005D2619" w:rsidRDefault="005D2619" w:rsidP="005D2619">
      <w:pPr>
        <w:pStyle w:val="Ttulo1"/>
        <w:numPr>
          <w:ilvl w:val="0"/>
          <w:numId w:val="0"/>
        </w:numPr>
        <w:rPr>
          <w:sz w:val="28"/>
          <w:szCs w:val="32"/>
          <w:highlight w:val="lightGray"/>
        </w:rPr>
      </w:pPr>
    </w:p>
    <w:p w14:paraId="75BDB2AE" w14:textId="77777777" w:rsidR="004919A0" w:rsidRDefault="004919A0">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46"/>
        <w:gridCol w:w="3149"/>
        <w:gridCol w:w="3629"/>
        <w:gridCol w:w="3138"/>
      </w:tblGrid>
      <w:tr w:rsidR="005D2619" w:rsidRPr="0025129B" w14:paraId="10C085BD" w14:textId="77777777" w:rsidTr="00FD6934">
        <w:trPr>
          <w:trHeight w:val="300"/>
          <w:jc w:val="center"/>
        </w:trPr>
        <w:tc>
          <w:tcPr>
            <w:tcW w:w="5000" w:type="pct"/>
            <w:gridSpan w:val="4"/>
            <w:shd w:val="clear" w:color="auto" w:fill="auto"/>
            <w:noWrap/>
            <w:vAlign w:val="center"/>
            <w:hideMark/>
          </w:tcPr>
          <w:p w14:paraId="097CB88C" w14:textId="77777777" w:rsidR="005D2619" w:rsidRPr="0025129B" w:rsidRDefault="005D2619" w:rsidP="00E423A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5D2619" w:rsidRPr="0025129B" w14:paraId="396289A9" w14:textId="77777777" w:rsidTr="004919A0">
        <w:trPr>
          <w:trHeight w:val="2805"/>
          <w:jc w:val="center"/>
        </w:trPr>
        <w:tc>
          <w:tcPr>
            <w:tcW w:w="2505" w:type="pct"/>
            <w:gridSpan w:val="2"/>
            <w:shd w:val="clear" w:color="auto" w:fill="auto"/>
            <w:noWrap/>
            <w:vAlign w:val="center"/>
            <w:hideMark/>
          </w:tcPr>
          <w:p w14:paraId="44D763F3" w14:textId="77777777" w:rsidR="005D2619" w:rsidRPr="0025129B" w:rsidRDefault="005D2619" w:rsidP="00E423A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5603277A" wp14:editId="520E6177">
                  <wp:extent cx="4278726" cy="3209044"/>
                  <wp:effectExtent l="0" t="0" r="7620" b="0"/>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4278726" cy="3209044"/>
                          </a:xfrm>
                          <a:prstGeom prst="rect">
                            <a:avLst/>
                          </a:prstGeom>
                          <a:noFill/>
                          <a:ln>
                            <a:noFill/>
                          </a:ln>
                        </pic:spPr>
                      </pic:pic>
                    </a:graphicData>
                  </a:graphic>
                </wp:inline>
              </w:drawing>
            </w:r>
          </w:p>
        </w:tc>
        <w:tc>
          <w:tcPr>
            <w:tcW w:w="2495" w:type="pct"/>
            <w:gridSpan w:val="2"/>
            <w:shd w:val="clear" w:color="auto" w:fill="auto"/>
            <w:noWrap/>
            <w:vAlign w:val="center"/>
            <w:hideMark/>
          </w:tcPr>
          <w:p w14:paraId="16223546" w14:textId="77777777" w:rsidR="005D2619" w:rsidRPr="0025129B" w:rsidRDefault="005D2619" w:rsidP="00E423A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0CBDEC86" wp14:editId="6D277F6F">
                  <wp:extent cx="4268666" cy="3201500"/>
                  <wp:effectExtent l="0" t="0" r="0" b="0"/>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Fotos de informe\DSC04816 (640x360).jpg"/>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4268666" cy="3201500"/>
                          </a:xfrm>
                          <a:prstGeom prst="rect">
                            <a:avLst/>
                          </a:prstGeom>
                          <a:noFill/>
                          <a:ln>
                            <a:noFill/>
                          </a:ln>
                        </pic:spPr>
                      </pic:pic>
                    </a:graphicData>
                  </a:graphic>
                </wp:inline>
              </w:drawing>
            </w:r>
          </w:p>
        </w:tc>
      </w:tr>
      <w:tr w:rsidR="005D2619" w:rsidRPr="0025129B" w14:paraId="4376A221" w14:textId="77777777" w:rsidTr="004919A0">
        <w:trPr>
          <w:trHeight w:val="300"/>
          <w:jc w:val="center"/>
        </w:trPr>
        <w:tc>
          <w:tcPr>
            <w:tcW w:w="1344" w:type="pct"/>
            <w:shd w:val="clear" w:color="auto" w:fill="auto"/>
            <w:noWrap/>
            <w:vAlign w:val="center"/>
            <w:hideMark/>
          </w:tcPr>
          <w:p w14:paraId="1447D9F6" w14:textId="77777777" w:rsidR="005D2619" w:rsidRPr="0025129B" w:rsidRDefault="005D2619" w:rsidP="00FD6934">
            <w:pPr>
              <w:pStyle w:val="Descripcin"/>
              <w:rPr>
                <w:rFonts w:eastAsia="Times New Roman"/>
                <w:color w:val="000000"/>
                <w:lang w:eastAsia="es-CL"/>
              </w:rPr>
            </w:pPr>
            <w:bookmarkStart w:id="168" w:name="_Toc10619040"/>
            <w:bookmarkStart w:id="169" w:name="_Toc10728072"/>
            <w:r w:rsidRPr="0025129B">
              <w:t xml:space="preserve">Fotografía </w:t>
            </w:r>
            <w:r w:rsidR="00CD01E2">
              <w:t>7</w:t>
            </w:r>
            <w:r>
              <w:t>.</w:t>
            </w:r>
            <w:bookmarkEnd w:id="168"/>
            <w:bookmarkEnd w:id="169"/>
          </w:p>
        </w:tc>
        <w:tc>
          <w:tcPr>
            <w:tcW w:w="1161" w:type="pct"/>
            <w:shd w:val="clear" w:color="auto" w:fill="auto"/>
            <w:noWrap/>
            <w:vAlign w:val="center"/>
            <w:hideMark/>
          </w:tcPr>
          <w:p w14:paraId="2381635F" w14:textId="77777777" w:rsidR="005D2619" w:rsidRPr="0025129B" w:rsidRDefault="005D2619" w:rsidP="00FD6934">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81D65">
              <w:rPr>
                <w:rFonts w:eastAsia="Times New Roman"/>
                <w:bCs/>
                <w:sz w:val="18"/>
                <w:szCs w:val="18"/>
                <w:lang w:eastAsia="es-CL"/>
              </w:rPr>
              <w:t>0</w:t>
            </w:r>
            <w:r w:rsidR="00D2604B">
              <w:rPr>
                <w:rFonts w:eastAsia="Times New Roman"/>
                <w:bCs/>
                <w:sz w:val="18"/>
                <w:szCs w:val="18"/>
                <w:lang w:eastAsia="es-CL"/>
              </w:rPr>
              <w:t>4</w:t>
            </w:r>
            <w:r w:rsidRPr="00581D65">
              <w:rPr>
                <w:rFonts w:eastAsia="Times New Roman"/>
                <w:bCs/>
                <w:sz w:val="18"/>
                <w:szCs w:val="18"/>
                <w:lang w:eastAsia="es-CL"/>
              </w:rPr>
              <w:t>/0</w:t>
            </w:r>
            <w:r w:rsidR="00D2604B">
              <w:rPr>
                <w:rFonts w:eastAsia="Times New Roman"/>
                <w:bCs/>
                <w:sz w:val="18"/>
                <w:szCs w:val="18"/>
                <w:lang w:eastAsia="es-CL"/>
              </w:rPr>
              <w:t>7</w:t>
            </w:r>
            <w:r w:rsidRPr="00581D65">
              <w:rPr>
                <w:rFonts w:eastAsia="Times New Roman"/>
                <w:bCs/>
                <w:sz w:val="18"/>
                <w:szCs w:val="18"/>
                <w:lang w:eastAsia="es-CL"/>
              </w:rPr>
              <w:t>/201</w:t>
            </w:r>
            <w:r w:rsidR="00D2604B">
              <w:rPr>
                <w:rFonts w:eastAsia="Times New Roman"/>
                <w:bCs/>
                <w:sz w:val="18"/>
                <w:szCs w:val="18"/>
                <w:lang w:eastAsia="es-CL"/>
              </w:rPr>
              <w:t>9</w:t>
            </w:r>
          </w:p>
        </w:tc>
        <w:tc>
          <w:tcPr>
            <w:tcW w:w="1338" w:type="pct"/>
            <w:shd w:val="clear" w:color="auto" w:fill="auto"/>
            <w:noWrap/>
            <w:vAlign w:val="center"/>
            <w:hideMark/>
          </w:tcPr>
          <w:p w14:paraId="35CE0569" w14:textId="77777777" w:rsidR="005D2619" w:rsidRPr="0025129B" w:rsidRDefault="005D2619" w:rsidP="00FD6934">
            <w:pPr>
              <w:pStyle w:val="Descripcin"/>
            </w:pPr>
            <w:bookmarkStart w:id="170" w:name="_Toc10619041"/>
            <w:bookmarkStart w:id="171" w:name="_Toc10728073"/>
            <w:r w:rsidRPr="0025129B">
              <w:t xml:space="preserve">Fotografía </w:t>
            </w:r>
            <w:r w:rsidR="00CD01E2">
              <w:t>8</w:t>
            </w:r>
            <w:r>
              <w:t>.</w:t>
            </w:r>
            <w:bookmarkEnd w:id="170"/>
            <w:bookmarkEnd w:id="171"/>
          </w:p>
        </w:tc>
        <w:tc>
          <w:tcPr>
            <w:tcW w:w="1157" w:type="pct"/>
            <w:shd w:val="clear" w:color="auto" w:fill="auto"/>
            <w:noWrap/>
            <w:vAlign w:val="center"/>
            <w:hideMark/>
          </w:tcPr>
          <w:p w14:paraId="3BB25514" w14:textId="77777777" w:rsidR="005D2619" w:rsidRPr="0025129B" w:rsidRDefault="005D2619" w:rsidP="00FD6934">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00D2604B" w:rsidRPr="00581D65">
              <w:rPr>
                <w:rFonts w:eastAsia="Times New Roman"/>
                <w:bCs/>
                <w:sz w:val="18"/>
                <w:szCs w:val="18"/>
                <w:lang w:eastAsia="es-CL"/>
              </w:rPr>
              <w:t>0</w:t>
            </w:r>
            <w:r w:rsidR="00D2604B">
              <w:rPr>
                <w:rFonts w:eastAsia="Times New Roman"/>
                <w:bCs/>
                <w:sz w:val="18"/>
                <w:szCs w:val="18"/>
                <w:lang w:eastAsia="es-CL"/>
              </w:rPr>
              <w:t>4</w:t>
            </w:r>
            <w:r w:rsidR="00D2604B" w:rsidRPr="00581D65">
              <w:rPr>
                <w:rFonts w:eastAsia="Times New Roman"/>
                <w:bCs/>
                <w:sz w:val="18"/>
                <w:szCs w:val="18"/>
                <w:lang w:eastAsia="es-CL"/>
              </w:rPr>
              <w:t>/0</w:t>
            </w:r>
            <w:r w:rsidR="00D2604B">
              <w:rPr>
                <w:rFonts w:eastAsia="Times New Roman"/>
                <w:bCs/>
                <w:sz w:val="18"/>
                <w:szCs w:val="18"/>
                <w:lang w:eastAsia="es-CL"/>
              </w:rPr>
              <w:t>7</w:t>
            </w:r>
            <w:r w:rsidR="00D2604B" w:rsidRPr="00581D65">
              <w:rPr>
                <w:rFonts w:eastAsia="Times New Roman"/>
                <w:bCs/>
                <w:sz w:val="18"/>
                <w:szCs w:val="18"/>
                <w:lang w:eastAsia="es-CL"/>
              </w:rPr>
              <w:t>/201</w:t>
            </w:r>
            <w:r w:rsidR="00D2604B">
              <w:rPr>
                <w:rFonts w:eastAsia="Times New Roman"/>
                <w:bCs/>
                <w:sz w:val="18"/>
                <w:szCs w:val="18"/>
                <w:lang w:eastAsia="es-CL"/>
              </w:rPr>
              <w:t>9</w:t>
            </w:r>
          </w:p>
        </w:tc>
      </w:tr>
      <w:tr w:rsidR="005D2619" w:rsidRPr="0025129B" w14:paraId="71C0B53D" w14:textId="77777777" w:rsidTr="004919A0">
        <w:trPr>
          <w:trHeight w:val="567"/>
          <w:jc w:val="center"/>
        </w:trPr>
        <w:tc>
          <w:tcPr>
            <w:tcW w:w="2505" w:type="pct"/>
            <w:gridSpan w:val="2"/>
            <w:shd w:val="clear" w:color="auto" w:fill="auto"/>
            <w:hideMark/>
          </w:tcPr>
          <w:p w14:paraId="393698DE" w14:textId="77777777" w:rsidR="005D2619" w:rsidRPr="0025129B" w:rsidRDefault="005D2619" w:rsidP="00FD6934">
            <w:pPr>
              <w:spacing w:after="0"/>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C45AC6">
              <w:rPr>
                <w:rFonts w:eastAsia="Times New Roman"/>
                <w:color w:val="000000"/>
                <w:sz w:val="18"/>
                <w:szCs w:val="18"/>
                <w:lang w:eastAsia="es-CL"/>
              </w:rPr>
              <w:t xml:space="preserve">En la fotografía se observa </w:t>
            </w:r>
            <w:r w:rsidR="00380CC2">
              <w:rPr>
                <w:rFonts w:eastAsia="Times New Roman"/>
                <w:color w:val="000000"/>
                <w:sz w:val="18"/>
                <w:szCs w:val="18"/>
                <w:lang w:eastAsia="es-CL"/>
              </w:rPr>
              <w:t xml:space="preserve">un canal de aguas lluvias por el lado Este del </w:t>
            </w:r>
            <w:r w:rsidR="00961D3C" w:rsidRPr="00961D3C">
              <w:rPr>
                <w:rFonts w:eastAsia="Times New Roman"/>
                <w:color w:val="000000"/>
                <w:sz w:val="18"/>
                <w:szCs w:val="18"/>
                <w:lang w:eastAsia="es-CL"/>
              </w:rPr>
              <w:t>vertedero</w:t>
            </w:r>
            <w:r w:rsidR="00380CC2">
              <w:rPr>
                <w:rFonts w:eastAsia="Times New Roman"/>
                <w:color w:val="000000"/>
                <w:sz w:val="18"/>
                <w:szCs w:val="18"/>
                <w:lang w:eastAsia="es-CL"/>
              </w:rPr>
              <w:t>, esto en el sector del frente de trabajo.</w:t>
            </w:r>
          </w:p>
        </w:tc>
        <w:tc>
          <w:tcPr>
            <w:tcW w:w="2495" w:type="pct"/>
            <w:gridSpan w:val="2"/>
            <w:shd w:val="clear" w:color="auto" w:fill="auto"/>
            <w:hideMark/>
          </w:tcPr>
          <w:p w14:paraId="7E933E0F" w14:textId="77777777" w:rsidR="005D2619" w:rsidRPr="0025129B" w:rsidRDefault="005D2619" w:rsidP="00FD6934">
            <w:pPr>
              <w:spacing w:after="0"/>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w:t>
            </w:r>
            <w:r w:rsidR="00D2604B">
              <w:rPr>
                <w:rFonts w:eastAsia="Times New Roman"/>
                <w:color w:val="000000"/>
                <w:sz w:val="18"/>
                <w:szCs w:val="18"/>
                <w:lang w:eastAsia="es-CL"/>
              </w:rPr>
              <w:t>a el canal de aguas lluvias que se direcciona con pendiente positiva hacia el rio Donguil.</w:t>
            </w:r>
          </w:p>
        </w:tc>
      </w:tr>
    </w:tbl>
    <w:p w14:paraId="08F5E5AA" w14:textId="77777777" w:rsidR="00746B9B" w:rsidRDefault="00746B9B" w:rsidP="00746B9B">
      <w:pPr>
        <w:pStyle w:val="Ttulo2"/>
        <w:numPr>
          <w:ilvl w:val="0"/>
          <w:numId w:val="0"/>
        </w:numPr>
        <w:ind w:left="576" w:hanging="576"/>
      </w:pPr>
      <w:bookmarkStart w:id="172" w:name="_Toc10728074"/>
    </w:p>
    <w:p w14:paraId="5C787203" w14:textId="77777777" w:rsidR="00746B9B" w:rsidRDefault="00746B9B">
      <w:pPr>
        <w:rPr>
          <w:rFonts w:ascii="Calibri" w:eastAsia="Calibri" w:hAnsi="Calibri" w:cs="Calibri"/>
          <w:b/>
        </w:rPr>
      </w:pPr>
      <w:r>
        <w:br w:type="page"/>
      </w:r>
    </w:p>
    <w:p w14:paraId="13BAD354" w14:textId="77777777" w:rsidR="00015CB3" w:rsidRDefault="00015CB3" w:rsidP="00015CB3">
      <w:pPr>
        <w:pStyle w:val="Ttulo2"/>
      </w:pPr>
      <w:r>
        <w:lastRenderedPageBreak/>
        <w:t>Manejo de Biogás.</w:t>
      </w:r>
      <w:bookmarkEnd w:id="172"/>
    </w:p>
    <w:p w14:paraId="014A091F" w14:textId="77777777" w:rsidR="00015CB3" w:rsidRDefault="00015CB3" w:rsidP="00FD6934">
      <w:pPr>
        <w:spacing w:after="0"/>
      </w:pPr>
    </w:p>
    <w:tbl>
      <w:tblPr>
        <w:tblStyle w:val="Tablaconcuadrcula"/>
        <w:tblW w:w="5000" w:type="pct"/>
        <w:tblLook w:val="04A0" w:firstRow="1" w:lastRow="0" w:firstColumn="1" w:lastColumn="0" w:noHBand="0" w:noVBand="1"/>
      </w:tblPr>
      <w:tblGrid>
        <w:gridCol w:w="3768"/>
        <w:gridCol w:w="9794"/>
      </w:tblGrid>
      <w:tr w:rsidR="00015CB3" w:rsidRPr="00E25E7C" w14:paraId="503C4D5A" w14:textId="77777777" w:rsidTr="00530DD9">
        <w:trPr>
          <w:trHeight w:val="142"/>
        </w:trPr>
        <w:tc>
          <w:tcPr>
            <w:tcW w:w="1389" w:type="pct"/>
          </w:tcPr>
          <w:p w14:paraId="104CA84E" w14:textId="77777777" w:rsidR="00015CB3" w:rsidRPr="00E25E7C" w:rsidRDefault="00015CB3" w:rsidP="00530DD9">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0825A0" w:rsidRPr="000825A0">
              <w:rPr>
                <w:bCs/>
              </w:rPr>
              <w:t>4</w:t>
            </w:r>
            <w:r w:rsidR="000825A0">
              <w:rPr>
                <w:bCs/>
              </w:rPr>
              <w:t>.</w:t>
            </w:r>
          </w:p>
        </w:tc>
        <w:tc>
          <w:tcPr>
            <w:tcW w:w="3611" w:type="pct"/>
          </w:tcPr>
          <w:p w14:paraId="67E17B19" w14:textId="77777777" w:rsidR="00015CB3" w:rsidRPr="00FC1B03" w:rsidRDefault="00015CB3" w:rsidP="00530DD9">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0825A0">
              <w:rPr>
                <w:rFonts w:eastAsia="Times New Roman"/>
                <w:color w:val="000000"/>
                <w:lang w:eastAsia="es-CL"/>
              </w:rPr>
              <w:t xml:space="preserve">2 y </w:t>
            </w:r>
            <w:r>
              <w:rPr>
                <w:rFonts w:eastAsia="Times New Roman"/>
                <w:color w:val="000000"/>
                <w:lang w:eastAsia="es-CL"/>
              </w:rPr>
              <w:t>3.</w:t>
            </w:r>
          </w:p>
        </w:tc>
      </w:tr>
      <w:tr w:rsidR="00015CB3" w:rsidRPr="00E25E7C" w14:paraId="4ADDBCE8" w14:textId="77777777" w:rsidTr="00530DD9">
        <w:trPr>
          <w:trHeight w:val="400"/>
        </w:trPr>
        <w:tc>
          <w:tcPr>
            <w:tcW w:w="5000" w:type="pct"/>
            <w:gridSpan w:val="2"/>
            <w:tcBorders>
              <w:bottom w:val="single" w:sz="4" w:space="0" w:color="auto"/>
            </w:tcBorders>
          </w:tcPr>
          <w:p w14:paraId="347060FE" w14:textId="77777777" w:rsidR="00015CB3" w:rsidRDefault="00015CB3" w:rsidP="00530DD9">
            <w:pPr>
              <w:jc w:val="both"/>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5645CE4F" w14:textId="77777777" w:rsidR="00C50140" w:rsidRPr="00E25E7C" w:rsidRDefault="00C50140" w:rsidP="00C50140">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1.1.</w:t>
            </w:r>
            <w:r w:rsidRPr="00E25E7C">
              <w:rPr>
                <w:rFonts w:eastAsia="Times New Roman"/>
                <w:b/>
                <w:color w:val="000000"/>
                <w:lang w:eastAsia="es-CL"/>
              </w:rPr>
              <w:t>:</w:t>
            </w:r>
          </w:p>
          <w:p w14:paraId="4F0884F7" w14:textId="77777777" w:rsidR="00C50140" w:rsidRPr="000A572D" w:rsidRDefault="00C50140" w:rsidP="00C50140">
            <w:pPr>
              <w:rPr>
                <w:i/>
              </w:rPr>
            </w:pPr>
            <w:r w:rsidRPr="000A572D">
              <w:rPr>
                <w:i/>
              </w:rPr>
              <w:t>3.1.1. Primera Etapa – Cierre Inmediato</w:t>
            </w:r>
            <w:r w:rsidR="000825A0">
              <w:rPr>
                <w:rFonts w:eastAsia="Times New Roman"/>
                <w:bCs/>
                <w:i/>
                <w:color w:val="000000"/>
                <w:lang w:eastAsia="es-CL"/>
              </w:rPr>
              <w:t xml:space="preserve"> […]</w:t>
            </w:r>
          </w:p>
          <w:p w14:paraId="14E1D086" w14:textId="77777777" w:rsidR="003829C3" w:rsidRPr="003829C3" w:rsidRDefault="003829C3" w:rsidP="003829C3">
            <w:pPr>
              <w:jc w:val="both"/>
              <w:rPr>
                <w:i/>
                <w:u w:val="single"/>
              </w:rPr>
            </w:pPr>
            <w:r w:rsidRPr="003829C3">
              <w:rPr>
                <w:i/>
                <w:u w:val="single"/>
              </w:rPr>
              <w:t>e. Sello</w:t>
            </w:r>
          </w:p>
          <w:p w14:paraId="36096186" w14:textId="77777777" w:rsidR="003829C3" w:rsidRDefault="003829C3" w:rsidP="003829C3">
            <w:pPr>
              <w:jc w:val="both"/>
              <w:rPr>
                <w:i/>
              </w:rPr>
            </w:pPr>
            <w:r w:rsidRPr="000825A0">
              <w:rPr>
                <w:i/>
              </w:rPr>
              <w:t>El sello superficial, ubicado entre la subrasante y la rasante del terreno, cumplirá la función de aislar 100 %</w:t>
            </w:r>
            <w:r>
              <w:rPr>
                <w:i/>
              </w:rPr>
              <w:t xml:space="preserve"> </w:t>
            </w:r>
            <w:r w:rsidRPr="000825A0">
              <w:rPr>
                <w:i/>
              </w:rPr>
              <w:t>los residuos sólidos dispuestos con el medio exterior, además de ser barrera para el paso del biogás,</w:t>
            </w:r>
            <w:r>
              <w:rPr>
                <w:i/>
              </w:rPr>
              <w:t xml:space="preserve"> </w:t>
            </w:r>
            <w:r w:rsidRPr="000825A0">
              <w:rPr>
                <w:i/>
              </w:rPr>
              <w:t>evitando la dispersión de olores y la proliferación de vectores.</w:t>
            </w:r>
          </w:p>
          <w:p w14:paraId="20EF180A" w14:textId="77777777" w:rsidR="003829C3" w:rsidRPr="003829C3" w:rsidRDefault="003829C3" w:rsidP="003829C3">
            <w:pPr>
              <w:jc w:val="both"/>
              <w:rPr>
                <w:i/>
                <w:u w:val="single"/>
              </w:rPr>
            </w:pPr>
            <w:r w:rsidRPr="003829C3">
              <w:rPr>
                <w:i/>
                <w:u w:val="single"/>
              </w:rPr>
              <w:t>f. Sistema de Manejo de biogás</w:t>
            </w:r>
          </w:p>
          <w:p w14:paraId="0F7A009E" w14:textId="77777777" w:rsidR="00C50140" w:rsidRPr="003829C3" w:rsidRDefault="00C50140" w:rsidP="003829C3">
            <w:pPr>
              <w:jc w:val="both"/>
              <w:rPr>
                <w:i/>
              </w:rPr>
            </w:pPr>
            <w:r w:rsidRPr="003829C3">
              <w:rPr>
                <w:i/>
              </w:rPr>
              <w:t>Los principales gases presentes en el biogás son el metano (CH4) y el dióxido de carbono (CO2), y se producirán al menos durante 15 años después de colocados los últimos residuos.</w:t>
            </w:r>
          </w:p>
          <w:p w14:paraId="56765DBA" w14:textId="77777777" w:rsidR="00C50140" w:rsidRPr="00696457" w:rsidRDefault="00C50140" w:rsidP="003829C3">
            <w:pPr>
              <w:jc w:val="both"/>
              <w:rPr>
                <w:i/>
              </w:rPr>
            </w:pPr>
            <w:r w:rsidRPr="00696457">
              <w:rPr>
                <w:i/>
              </w:rPr>
              <w:t>Se considera que la composición del biogás del vertedero de Gorbea es uniforme tanto en el Sector de Cierre Inmediato como en el Sector de Cierre Progresivo.</w:t>
            </w:r>
          </w:p>
          <w:p w14:paraId="15F6887B" w14:textId="77777777" w:rsidR="00C50140" w:rsidRPr="00696457" w:rsidRDefault="00C50140" w:rsidP="003829C3">
            <w:pPr>
              <w:jc w:val="both"/>
              <w:rPr>
                <w:i/>
              </w:rPr>
            </w:pPr>
            <w:r w:rsidRPr="00696457">
              <w:rPr>
                <w:i/>
              </w:rPr>
              <w:t>El biogás del vertedero de Gorbea se compone principalmente de 54,1 % de Metano (CH4), 42,4 % de Dióxido de Carbono (CO2) y 3,5% de Amoníaco (NH3). Sin embargo, el metano no se produce inicialmente, debido a que el oxígeno presente en los intersticios de los residuos inhibe el proceso. Al cabo de aproximadamente un año de colocados los residuos comienza la producción de biogás alcanzando valores máximos estimados en los años 2007 y 2008, de alrededor de 80 m3/hora. En medición puntual realizada durante el año 2009 se establece que solo dos calicatas presentan metano, con valores de alrededor de 3% a 4%.</w:t>
            </w:r>
          </w:p>
          <w:p w14:paraId="2DDE9D58" w14:textId="77777777" w:rsidR="00C50140" w:rsidRPr="00696457" w:rsidRDefault="00C50140" w:rsidP="003829C3">
            <w:pPr>
              <w:jc w:val="both"/>
              <w:rPr>
                <w:i/>
              </w:rPr>
            </w:pPr>
            <w:r w:rsidRPr="00696457">
              <w:rPr>
                <w:i/>
              </w:rPr>
              <w:t xml:space="preserve">Se instalará una red de tuberías horizontales y superficiales de HDPE de 110 mm inmersas en la capa de drenaje o grava, previo a la colocación del sello superficial. Dicha red contará con colectores secundarios provenientes de cada zanja y provistos de perforaciones. </w:t>
            </w:r>
          </w:p>
          <w:p w14:paraId="5046F775" w14:textId="77777777" w:rsidR="00C50140" w:rsidRDefault="00C50140" w:rsidP="003829C3">
            <w:pPr>
              <w:jc w:val="both"/>
              <w:rPr>
                <w:i/>
              </w:rPr>
            </w:pPr>
            <w:r w:rsidRPr="00696457">
              <w:rPr>
                <w:i/>
              </w:rPr>
              <w:t xml:space="preserve">El gas saldrá a la atmósfera por medio de chimeneas de PVC de 110 mm de diámetro, el número de chimeneas en la etapa de </w:t>
            </w:r>
            <w:r w:rsidRPr="000A572D">
              <w:rPr>
                <w:i/>
                <w:u w:val="single"/>
              </w:rPr>
              <w:t xml:space="preserve">cierre inmediato será de </w:t>
            </w:r>
            <w:r w:rsidR="000825A0" w:rsidRPr="000A572D">
              <w:rPr>
                <w:i/>
                <w:u w:val="single"/>
              </w:rPr>
              <w:t>17</w:t>
            </w:r>
            <w:r w:rsidR="000825A0">
              <w:rPr>
                <w:i/>
              </w:rPr>
              <w:t>”</w:t>
            </w:r>
            <w:r w:rsidRPr="00E25E7C">
              <w:rPr>
                <w:i/>
              </w:rPr>
              <w:t>.</w:t>
            </w:r>
          </w:p>
          <w:p w14:paraId="4D903013" w14:textId="77777777" w:rsidR="00C50140" w:rsidRDefault="00C50140" w:rsidP="00C50140">
            <w:pPr>
              <w:rPr>
                <w:i/>
              </w:rPr>
            </w:pPr>
          </w:p>
          <w:p w14:paraId="2F912A4F" w14:textId="77777777" w:rsidR="00C50140" w:rsidRPr="00E25E7C" w:rsidRDefault="00C50140" w:rsidP="00C50140">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2.2.e</w:t>
            </w:r>
            <w:r w:rsidRPr="00E25E7C">
              <w:rPr>
                <w:rFonts w:eastAsia="Times New Roman"/>
                <w:b/>
                <w:color w:val="000000"/>
                <w:lang w:eastAsia="es-CL"/>
              </w:rPr>
              <w:t>:</w:t>
            </w:r>
          </w:p>
          <w:p w14:paraId="6F10F7A1" w14:textId="77777777" w:rsidR="00C50140" w:rsidRPr="00696457" w:rsidRDefault="00C50140" w:rsidP="00C50140">
            <w:pPr>
              <w:rPr>
                <w:i/>
              </w:rPr>
            </w:pPr>
            <w:r w:rsidRPr="000A572D">
              <w:rPr>
                <w:i/>
              </w:rPr>
              <w:t xml:space="preserve">3.2.2. Segunda Etapa – Cierre Progresivo </w:t>
            </w:r>
            <w:r w:rsidRPr="00E25E7C">
              <w:rPr>
                <w:i/>
              </w:rPr>
              <w:t>“</w:t>
            </w:r>
            <w:r w:rsidRPr="00696457">
              <w:rPr>
                <w:i/>
              </w:rPr>
              <w:t>f. Sistema de Manejo de biogás</w:t>
            </w:r>
          </w:p>
          <w:p w14:paraId="78F8E102" w14:textId="77777777" w:rsidR="00C50140" w:rsidRPr="00696457" w:rsidRDefault="00C50140" w:rsidP="00C50140">
            <w:pPr>
              <w:rPr>
                <w:i/>
              </w:rPr>
            </w:pPr>
            <w:r>
              <w:rPr>
                <w:i/>
              </w:rPr>
              <w:t>“</w:t>
            </w:r>
            <w:r w:rsidRPr="00696457">
              <w:rPr>
                <w:i/>
              </w:rPr>
              <w:t>e. Sistema de Manejo de biogás</w:t>
            </w:r>
          </w:p>
          <w:p w14:paraId="7EDCFDF0" w14:textId="77777777" w:rsidR="00C50140" w:rsidRPr="00696457" w:rsidRDefault="00C50140" w:rsidP="00C50140">
            <w:pPr>
              <w:rPr>
                <w:i/>
              </w:rPr>
            </w:pPr>
            <w:r w:rsidRPr="00696457">
              <w:rPr>
                <w:i/>
              </w:rPr>
              <w:t xml:space="preserve">Se instalará una red de tuberías horizontales y superficiales de HDPE de 110 mm inmersas en la capa de drenaje o grava, previo a la colocación del sello superficial. La red contará con colectores secundarios provenientes de cada zanja y provistos de perforaciones. </w:t>
            </w:r>
          </w:p>
          <w:p w14:paraId="7F06D5E5" w14:textId="77777777" w:rsidR="00015CB3" w:rsidRDefault="00C50140" w:rsidP="003829C3">
            <w:pPr>
              <w:rPr>
                <w:i/>
              </w:rPr>
            </w:pPr>
            <w:r w:rsidRPr="00696457">
              <w:rPr>
                <w:i/>
              </w:rPr>
              <w:t xml:space="preserve">El gas saldrá a la atmósfera por medio de chimeneas de PVC de 110 mm de diámetro, el número de chimeneas en la etapa de </w:t>
            </w:r>
            <w:r w:rsidRPr="000A572D">
              <w:rPr>
                <w:i/>
                <w:u w:val="single"/>
              </w:rPr>
              <w:t>cierre progresivo será de 14</w:t>
            </w:r>
            <w:r>
              <w:rPr>
                <w:i/>
              </w:rPr>
              <w:t>”</w:t>
            </w:r>
            <w:r w:rsidRPr="00696457">
              <w:rPr>
                <w:i/>
              </w:rPr>
              <w:t>.</w:t>
            </w:r>
          </w:p>
          <w:p w14:paraId="4448C02E" w14:textId="77777777" w:rsidR="002A1482" w:rsidRDefault="002A1482" w:rsidP="003829C3">
            <w:pPr>
              <w:rPr>
                <w:i/>
              </w:rPr>
            </w:pPr>
          </w:p>
          <w:p w14:paraId="360186A5" w14:textId="77777777" w:rsidR="002A1482" w:rsidRPr="00E25E7C" w:rsidRDefault="002A1482" w:rsidP="002A1482">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w:t>
            </w:r>
            <w:r w:rsidRPr="00E25E7C">
              <w:rPr>
                <w:rFonts w:eastAsia="Times New Roman"/>
                <w:b/>
                <w:color w:val="000000"/>
                <w:lang w:eastAsia="es-CL"/>
              </w:rPr>
              <w:t>:</w:t>
            </w:r>
          </w:p>
          <w:p w14:paraId="73972AED" w14:textId="77777777" w:rsidR="002A1482" w:rsidRPr="00E82D1A" w:rsidRDefault="002A1482" w:rsidP="002A1482">
            <w:pPr>
              <w:rPr>
                <w:i/>
              </w:rPr>
            </w:pPr>
            <w:r w:rsidRPr="00E25E7C">
              <w:rPr>
                <w:i/>
              </w:rPr>
              <w:t>“</w:t>
            </w:r>
            <w:r w:rsidRPr="00E82D1A">
              <w:rPr>
                <w:i/>
              </w:rPr>
              <w:t>3.2.2. Segunda Etapa – Cierre Progresivo</w:t>
            </w:r>
            <w:r>
              <w:rPr>
                <w:i/>
              </w:rPr>
              <w:t xml:space="preserve"> </w:t>
            </w:r>
            <w:r>
              <w:rPr>
                <w:rFonts w:eastAsia="Times New Roman"/>
                <w:bCs/>
                <w:i/>
                <w:color w:val="000000"/>
                <w:lang w:eastAsia="es-CL"/>
              </w:rPr>
              <w:t>[…]</w:t>
            </w:r>
          </w:p>
          <w:p w14:paraId="0956AEC7" w14:textId="77777777" w:rsidR="002A1482" w:rsidRPr="005B2323" w:rsidRDefault="002A1482" w:rsidP="002A1482">
            <w:pPr>
              <w:jc w:val="both"/>
              <w:rPr>
                <w:rFonts w:eastAsia="Times New Roman"/>
                <w:bCs/>
                <w:i/>
                <w:iCs/>
                <w:color w:val="000000"/>
                <w:u w:val="single"/>
                <w:lang w:eastAsia="es-CL"/>
              </w:rPr>
            </w:pPr>
            <w:r w:rsidRPr="005B2323">
              <w:rPr>
                <w:rFonts w:eastAsia="Times New Roman"/>
                <w:bCs/>
                <w:i/>
                <w:iCs/>
                <w:color w:val="000000"/>
                <w:u w:val="single"/>
                <w:lang w:eastAsia="es-CL"/>
              </w:rPr>
              <w:t>d. Detalle de la operación y sello superficial:</w:t>
            </w:r>
          </w:p>
          <w:p w14:paraId="5D7BB254" w14:textId="77777777" w:rsidR="002A1482" w:rsidRDefault="002A1482" w:rsidP="002A1482">
            <w:pPr>
              <w:jc w:val="both"/>
              <w:rPr>
                <w:rFonts w:eastAsia="Times New Roman"/>
                <w:bCs/>
                <w:i/>
                <w:iCs/>
                <w:color w:val="000000"/>
                <w:lang w:eastAsia="es-CL"/>
              </w:rPr>
            </w:pPr>
            <w:r>
              <w:rPr>
                <w:rFonts w:eastAsia="Times New Roman"/>
                <w:bCs/>
                <w:i/>
                <w:iCs/>
                <w:color w:val="000000"/>
                <w:lang w:eastAsia="es-CL"/>
              </w:rPr>
              <w:t xml:space="preserve">[…] </w:t>
            </w:r>
            <w:r w:rsidRPr="002A1482">
              <w:rPr>
                <w:rFonts w:eastAsia="Times New Roman"/>
                <w:bCs/>
                <w:i/>
                <w:iCs/>
                <w:color w:val="000000"/>
                <w:lang w:eastAsia="es-CL"/>
              </w:rPr>
              <w:t>Una vez completada la zanja, se colocará sobre los residuos una capa de limo de 15 cm, posteriormente una capa de grava de 30 cm,</w:t>
            </w:r>
            <w:r w:rsidRPr="005B2323">
              <w:rPr>
                <w:rFonts w:eastAsia="Times New Roman"/>
                <w:bCs/>
                <w:i/>
                <w:iCs/>
                <w:color w:val="000000"/>
                <w:lang w:eastAsia="es-CL"/>
              </w:rPr>
              <w:t xml:space="preserve"> cuya función será contribuir al drenaje de gases del terreno, y donde se insertará el</w:t>
            </w:r>
            <w:r>
              <w:rPr>
                <w:rFonts w:eastAsia="Times New Roman"/>
                <w:bCs/>
                <w:i/>
                <w:iCs/>
                <w:color w:val="000000"/>
                <w:lang w:eastAsia="es-CL"/>
              </w:rPr>
              <w:t xml:space="preserve"> </w:t>
            </w:r>
            <w:r w:rsidRPr="005B2323">
              <w:rPr>
                <w:rFonts w:eastAsia="Times New Roman"/>
                <w:bCs/>
                <w:i/>
                <w:iCs/>
                <w:color w:val="000000"/>
                <w:lang w:eastAsia="es-CL"/>
              </w:rPr>
              <w:t>sistema de colectores de biogás</w:t>
            </w:r>
            <w:r>
              <w:rPr>
                <w:rFonts w:eastAsia="Times New Roman"/>
                <w:bCs/>
                <w:i/>
                <w:iCs/>
                <w:color w:val="000000"/>
                <w:lang w:eastAsia="es-CL"/>
              </w:rPr>
              <w:t>.</w:t>
            </w:r>
          </w:p>
          <w:p w14:paraId="6D751688" w14:textId="77777777" w:rsidR="00F25FFC" w:rsidRDefault="00F25FFC" w:rsidP="002A1482">
            <w:pPr>
              <w:jc w:val="both"/>
              <w:rPr>
                <w:i/>
                <w:iCs/>
                <w:color w:val="000000"/>
              </w:rPr>
            </w:pPr>
          </w:p>
          <w:p w14:paraId="3FEE4D54" w14:textId="77777777" w:rsidR="00F25FFC" w:rsidRDefault="00F25FFC" w:rsidP="002A1482">
            <w:pPr>
              <w:jc w:val="both"/>
              <w:rPr>
                <w:i/>
                <w:iCs/>
                <w:color w:val="000000"/>
              </w:rPr>
            </w:pPr>
          </w:p>
          <w:p w14:paraId="341954FA" w14:textId="77777777" w:rsidR="00F25FFC" w:rsidRPr="003829C3" w:rsidRDefault="00F25FFC" w:rsidP="002A1482">
            <w:pPr>
              <w:jc w:val="both"/>
              <w:rPr>
                <w:i/>
              </w:rPr>
            </w:pPr>
          </w:p>
        </w:tc>
      </w:tr>
      <w:tr w:rsidR="00015CB3" w:rsidRPr="00E25E7C" w14:paraId="6223181E" w14:textId="77777777" w:rsidTr="00530DD9">
        <w:trPr>
          <w:trHeight w:val="274"/>
        </w:trPr>
        <w:tc>
          <w:tcPr>
            <w:tcW w:w="5000" w:type="pct"/>
            <w:gridSpan w:val="2"/>
          </w:tcPr>
          <w:p w14:paraId="37A4F210" w14:textId="77777777" w:rsidR="00015CB3" w:rsidRDefault="00015CB3" w:rsidP="00530DD9">
            <w:pPr>
              <w:pStyle w:val="Ttulo1"/>
              <w:numPr>
                <w:ilvl w:val="0"/>
                <w:numId w:val="0"/>
              </w:numPr>
              <w:ind w:left="432" w:hanging="432"/>
              <w:jc w:val="both"/>
              <w:rPr>
                <w:rFonts w:eastAsia="Times New Roman"/>
                <w:color w:val="000000"/>
                <w:sz w:val="20"/>
                <w:szCs w:val="22"/>
                <w:lang w:eastAsia="es-CL"/>
              </w:rPr>
            </w:pPr>
            <w:bookmarkStart w:id="173" w:name="_Toc10728075"/>
            <w:r w:rsidRPr="00E25E7C">
              <w:rPr>
                <w:rFonts w:eastAsia="Times New Roman"/>
                <w:bCs/>
                <w:color w:val="000000"/>
                <w:sz w:val="20"/>
                <w:szCs w:val="22"/>
                <w:lang w:eastAsia="es-CL"/>
              </w:rPr>
              <w:lastRenderedPageBreak/>
              <w:t>Hecho(s) constatado(s) durante la fiscalización</w:t>
            </w:r>
            <w:r w:rsidRPr="00E25E7C">
              <w:rPr>
                <w:rFonts w:eastAsia="Times New Roman"/>
                <w:color w:val="000000"/>
                <w:sz w:val="20"/>
                <w:szCs w:val="22"/>
                <w:lang w:eastAsia="es-CL"/>
              </w:rPr>
              <w:t>:</w:t>
            </w:r>
            <w:bookmarkEnd w:id="173"/>
            <w:r w:rsidRPr="00E25E7C">
              <w:rPr>
                <w:rFonts w:eastAsia="Times New Roman"/>
                <w:color w:val="000000"/>
                <w:sz w:val="20"/>
                <w:szCs w:val="22"/>
                <w:lang w:eastAsia="es-CL"/>
              </w:rPr>
              <w:t xml:space="preserve"> </w:t>
            </w:r>
          </w:p>
          <w:p w14:paraId="4DE72B39" w14:textId="7AC24C37" w:rsidR="00015CB3" w:rsidRDefault="0000354A" w:rsidP="00194412">
            <w:pPr>
              <w:pStyle w:val="Prrafodelista"/>
              <w:numPr>
                <w:ilvl w:val="0"/>
                <w:numId w:val="14"/>
              </w:numPr>
              <w:spacing w:line="257" w:lineRule="auto"/>
              <w:ind w:left="357" w:hanging="357"/>
            </w:pPr>
            <w:r>
              <w:rPr>
                <w:szCs w:val="22"/>
              </w:rPr>
              <w:t>En ambas inspecciones ambientales</w:t>
            </w:r>
            <w:r w:rsidR="00194412" w:rsidRPr="00194412">
              <w:t xml:space="preserve"> no se percibe</w:t>
            </w:r>
            <w:r>
              <w:t>n</w:t>
            </w:r>
            <w:r w:rsidR="00194412" w:rsidRPr="00194412">
              <w:t xml:space="preserve"> mal</w:t>
            </w:r>
            <w:r>
              <w:t xml:space="preserve">os </w:t>
            </w:r>
            <w:r w:rsidR="00194412" w:rsidRPr="00194412">
              <w:t>olor</w:t>
            </w:r>
            <w:r>
              <w:t>es</w:t>
            </w:r>
            <w:r w:rsidR="00194412" w:rsidRPr="00194412">
              <w:t xml:space="preserve"> al hacer el ingreso</w:t>
            </w:r>
            <w:r w:rsidR="00194412">
              <w:t xml:space="preserve"> al </w:t>
            </w:r>
            <w:r w:rsidR="00961D3C" w:rsidRPr="00961D3C">
              <w:t>vertedero</w:t>
            </w:r>
            <w:r w:rsidR="00194412" w:rsidRPr="00194412">
              <w:t>, solo se percibe olor en el área de trabajo actual,</w:t>
            </w:r>
            <w:r w:rsidR="0025212F">
              <w:t xml:space="preserve"> donde se disponen los residuos sólidos</w:t>
            </w:r>
            <w:r w:rsidR="00D0221E">
              <w:t>, coincidente con la zona donde existes residuos sin material de cobertura, estando expuestos a condiciones ambientales.</w:t>
            </w:r>
          </w:p>
          <w:p w14:paraId="38721AA0" w14:textId="77777777" w:rsidR="00194412" w:rsidRDefault="0025212F" w:rsidP="00194412">
            <w:pPr>
              <w:pStyle w:val="Prrafodelista"/>
              <w:numPr>
                <w:ilvl w:val="0"/>
                <w:numId w:val="14"/>
              </w:numPr>
              <w:spacing w:line="257" w:lineRule="auto"/>
              <w:ind w:left="357" w:hanging="357"/>
            </w:pPr>
            <w:r>
              <w:t xml:space="preserve">En ambas fiscalizaciones </w:t>
            </w:r>
            <w:r w:rsidR="009F55F3">
              <w:t xml:space="preserve">se observan </w:t>
            </w:r>
            <w:r>
              <w:t>varios</w:t>
            </w:r>
            <w:r w:rsidR="005E3B08">
              <w:t xml:space="preserve"> ductos</w:t>
            </w:r>
            <w:r w:rsidR="009F55F3">
              <w:t xml:space="preserve"> de </w:t>
            </w:r>
            <w:r>
              <w:t>biogás</w:t>
            </w:r>
            <w:r w:rsidR="009F55F3">
              <w:t xml:space="preserve"> en el área del </w:t>
            </w:r>
            <w:r w:rsidR="00961D3C" w:rsidRPr="00961D3C">
              <w:t xml:space="preserve">vertedero </w:t>
            </w:r>
            <w:r w:rsidR="009F55F3">
              <w:t xml:space="preserve">ya cerrada con cobertura final, no </w:t>
            </w:r>
            <w:r w:rsidR="001714DE">
              <w:t>obstante,</w:t>
            </w:r>
            <w:r w:rsidR="009F55F3">
              <w:t xml:space="preserve"> solo se </w:t>
            </w:r>
            <w:r w:rsidR="0042178A">
              <w:t>observan</w:t>
            </w:r>
            <w:r w:rsidR="009F55F3">
              <w:t xml:space="preserve"> </w:t>
            </w:r>
            <w:r w:rsidR="0042178A">
              <w:t>4</w:t>
            </w:r>
            <w:r w:rsidR="009F55F3">
              <w:t xml:space="preserve"> tuberías </w:t>
            </w:r>
            <w:r w:rsidR="001714DE">
              <w:t xml:space="preserve">de biogás </w:t>
            </w:r>
            <w:r w:rsidR="009F55F3">
              <w:t xml:space="preserve">en el frente de </w:t>
            </w:r>
            <w:r>
              <w:t>trabajo y área de cierre progresivo</w:t>
            </w:r>
            <w:r w:rsidR="0092090D">
              <w:t>,</w:t>
            </w:r>
            <w:r w:rsidR="009F55F3">
              <w:t xml:space="preserve"> </w:t>
            </w:r>
            <w:r w:rsidR="0092090D">
              <w:t>evidenciándose</w:t>
            </w:r>
            <w:r w:rsidR="009F55F3">
              <w:t xml:space="preserve"> un déficit de chimeneas de biogás en la etapa de cierre progresivo, de acuerdo a lo establecido en la RCA N° 46/2010</w:t>
            </w:r>
            <w:r w:rsidR="0092090D">
              <w:t>, donde corresponden 14 chimeneas</w:t>
            </w:r>
            <w:r w:rsidR="00951D61">
              <w:t xml:space="preserve"> (ver fotografías </w:t>
            </w:r>
            <w:r w:rsidR="00D33656">
              <w:t>9</w:t>
            </w:r>
            <w:r w:rsidR="00951D61">
              <w:t xml:space="preserve"> y </w:t>
            </w:r>
            <w:r w:rsidR="00D33656">
              <w:t>10</w:t>
            </w:r>
            <w:r w:rsidR="00951D61">
              <w:t>)</w:t>
            </w:r>
            <w:r w:rsidR="009F55F3">
              <w:t>.</w:t>
            </w:r>
          </w:p>
          <w:p w14:paraId="0C743BB4" w14:textId="77777777" w:rsidR="00440EE7" w:rsidRPr="00194412" w:rsidRDefault="00440EE7" w:rsidP="00182110">
            <w:pPr>
              <w:pStyle w:val="Prrafodelista"/>
              <w:spacing w:line="257" w:lineRule="auto"/>
              <w:ind w:left="357"/>
            </w:pPr>
          </w:p>
        </w:tc>
      </w:tr>
    </w:tbl>
    <w:p w14:paraId="77612BC9" w14:textId="77777777" w:rsidR="00182110" w:rsidRDefault="0018211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26"/>
        <w:gridCol w:w="3136"/>
        <w:gridCol w:w="3648"/>
        <w:gridCol w:w="3152"/>
      </w:tblGrid>
      <w:tr w:rsidR="00015CB3" w:rsidRPr="0025129B" w14:paraId="69B48CDF" w14:textId="77777777" w:rsidTr="00182110">
        <w:trPr>
          <w:trHeight w:val="300"/>
          <w:jc w:val="center"/>
        </w:trPr>
        <w:tc>
          <w:tcPr>
            <w:tcW w:w="5000" w:type="pct"/>
            <w:gridSpan w:val="4"/>
            <w:shd w:val="clear" w:color="auto" w:fill="auto"/>
            <w:noWrap/>
            <w:vAlign w:val="center"/>
            <w:hideMark/>
          </w:tcPr>
          <w:p w14:paraId="65D9A5A5" w14:textId="77777777" w:rsidR="00015CB3" w:rsidRPr="0025129B" w:rsidRDefault="00015CB3" w:rsidP="00530DD9">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015CB3" w:rsidRPr="0025129B" w14:paraId="2379E968" w14:textId="77777777" w:rsidTr="00182110">
        <w:trPr>
          <w:trHeight w:val="2805"/>
          <w:jc w:val="center"/>
        </w:trPr>
        <w:tc>
          <w:tcPr>
            <w:tcW w:w="2492" w:type="pct"/>
            <w:gridSpan w:val="2"/>
            <w:shd w:val="clear" w:color="auto" w:fill="auto"/>
            <w:noWrap/>
            <w:vAlign w:val="center"/>
            <w:hideMark/>
          </w:tcPr>
          <w:p w14:paraId="4E8D305C" w14:textId="77777777" w:rsidR="00015CB3" w:rsidRPr="0025129B" w:rsidRDefault="00015CB3" w:rsidP="00530DD9">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1F50AC5A" wp14:editId="74F0C93E">
                  <wp:extent cx="3960757" cy="2970567"/>
                  <wp:effectExtent l="0" t="0" r="1905"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3960757" cy="2970567"/>
                          </a:xfrm>
                          <a:prstGeom prst="rect">
                            <a:avLst/>
                          </a:prstGeom>
                          <a:noFill/>
                          <a:ln>
                            <a:noFill/>
                          </a:ln>
                        </pic:spPr>
                      </pic:pic>
                    </a:graphicData>
                  </a:graphic>
                </wp:inline>
              </w:drawing>
            </w:r>
          </w:p>
        </w:tc>
        <w:tc>
          <w:tcPr>
            <w:tcW w:w="2508" w:type="pct"/>
            <w:gridSpan w:val="2"/>
            <w:shd w:val="clear" w:color="auto" w:fill="auto"/>
            <w:noWrap/>
            <w:vAlign w:val="center"/>
            <w:hideMark/>
          </w:tcPr>
          <w:p w14:paraId="19852219" w14:textId="77777777" w:rsidR="00015CB3" w:rsidRPr="0025129B" w:rsidRDefault="00015CB3" w:rsidP="00530DD9">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5465337A" wp14:editId="4974B526">
                  <wp:extent cx="4001770" cy="3001328"/>
                  <wp:effectExtent l="0" t="0" r="0"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Fotos de informe\DSC04816 (640x360).jpg"/>
                          <pic:cNvPicPr>
                            <a:picLocks noChangeAspect="1" noChangeArrowheads="1"/>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4004129" cy="3003097"/>
                          </a:xfrm>
                          <a:prstGeom prst="rect">
                            <a:avLst/>
                          </a:prstGeom>
                          <a:noFill/>
                          <a:ln>
                            <a:noFill/>
                          </a:ln>
                        </pic:spPr>
                      </pic:pic>
                    </a:graphicData>
                  </a:graphic>
                </wp:inline>
              </w:drawing>
            </w:r>
          </w:p>
        </w:tc>
      </w:tr>
      <w:tr w:rsidR="00015CB3" w:rsidRPr="0025129B" w14:paraId="6153F85F" w14:textId="77777777" w:rsidTr="00182110">
        <w:trPr>
          <w:trHeight w:val="300"/>
          <w:jc w:val="center"/>
        </w:trPr>
        <w:tc>
          <w:tcPr>
            <w:tcW w:w="1337" w:type="pct"/>
            <w:shd w:val="clear" w:color="auto" w:fill="auto"/>
            <w:noWrap/>
            <w:vAlign w:val="center"/>
            <w:hideMark/>
          </w:tcPr>
          <w:p w14:paraId="16FC09D5" w14:textId="77777777" w:rsidR="00015CB3" w:rsidRPr="0025129B" w:rsidRDefault="00015CB3" w:rsidP="00FD6934">
            <w:pPr>
              <w:pStyle w:val="Descripcin"/>
              <w:rPr>
                <w:rFonts w:eastAsia="Times New Roman"/>
                <w:color w:val="000000"/>
                <w:lang w:eastAsia="es-CL"/>
              </w:rPr>
            </w:pPr>
            <w:bookmarkStart w:id="174" w:name="_Toc10728076"/>
            <w:r w:rsidRPr="0025129B">
              <w:t xml:space="preserve">Fotografía </w:t>
            </w:r>
            <w:r w:rsidR="00924DB7">
              <w:t>9</w:t>
            </w:r>
            <w:r>
              <w:t>.</w:t>
            </w:r>
            <w:bookmarkEnd w:id="174"/>
          </w:p>
        </w:tc>
        <w:tc>
          <w:tcPr>
            <w:tcW w:w="1156" w:type="pct"/>
            <w:shd w:val="clear" w:color="auto" w:fill="auto"/>
            <w:noWrap/>
            <w:vAlign w:val="center"/>
            <w:hideMark/>
          </w:tcPr>
          <w:p w14:paraId="5E11FC0E" w14:textId="77777777" w:rsidR="00015CB3" w:rsidRPr="0025129B" w:rsidRDefault="00015CB3" w:rsidP="00FD6934">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81D65">
              <w:rPr>
                <w:rFonts w:eastAsia="Times New Roman"/>
                <w:bCs/>
                <w:sz w:val="18"/>
                <w:szCs w:val="18"/>
                <w:lang w:eastAsia="es-CL"/>
              </w:rPr>
              <w:t>0</w:t>
            </w:r>
            <w:r w:rsidR="00924DB7">
              <w:rPr>
                <w:rFonts w:eastAsia="Times New Roman"/>
                <w:bCs/>
                <w:sz w:val="18"/>
                <w:szCs w:val="18"/>
                <w:lang w:eastAsia="es-CL"/>
              </w:rPr>
              <w:t>4</w:t>
            </w:r>
            <w:r w:rsidRPr="00581D65">
              <w:rPr>
                <w:rFonts w:eastAsia="Times New Roman"/>
                <w:bCs/>
                <w:sz w:val="18"/>
                <w:szCs w:val="18"/>
                <w:lang w:eastAsia="es-CL"/>
              </w:rPr>
              <w:t>/0</w:t>
            </w:r>
            <w:r w:rsidR="00924DB7">
              <w:rPr>
                <w:rFonts w:eastAsia="Times New Roman"/>
                <w:bCs/>
                <w:sz w:val="18"/>
                <w:szCs w:val="18"/>
                <w:lang w:eastAsia="es-CL"/>
              </w:rPr>
              <w:t>7</w:t>
            </w:r>
            <w:r w:rsidRPr="00581D65">
              <w:rPr>
                <w:rFonts w:eastAsia="Times New Roman"/>
                <w:bCs/>
                <w:sz w:val="18"/>
                <w:szCs w:val="18"/>
                <w:lang w:eastAsia="es-CL"/>
              </w:rPr>
              <w:t>/201</w:t>
            </w:r>
            <w:r w:rsidR="00924DB7">
              <w:rPr>
                <w:rFonts w:eastAsia="Times New Roman"/>
                <w:bCs/>
                <w:sz w:val="18"/>
                <w:szCs w:val="18"/>
                <w:lang w:eastAsia="es-CL"/>
              </w:rPr>
              <w:t>9</w:t>
            </w:r>
          </w:p>
        </w:tc>
        <w:tc>
          <w:tcPr>
            <w:tcW w:w="1345" w:type="pct"/>
            <w:shd w:val="clear" w:color="auto" w:fill="auto"/>
            <w:noWrap/>
            <w:vAlign w:val="center"/>
            <w:hideMark/>
          </w:tcPr>
          <w:p w14:paraId="72FF9075" w14:textId="77777777" w:rsidR="00015CB3" w:rsidRPr="0025129B" w:rsidRDefault="00015CB3" w:rsidP="00FD6934">
            <w:pPr>
              <w:pStyle w:val="Descripcin"/>
            </w:pPr>
            <w:bookmarkStart w:id="175" w:name="_Toc10728077"/>
            <w:r w:rsidRPr="0025129B">
              <w:t xml:space="preserve">Fotografía </w:t>
            </w:r>
            <w:r w:rsidR="00924DB7">
              <w:t>10</w:t>
            </w:r>
            <w:r>
              <w:t>.</w:t>
            </w:r>
            <w:bookmarkEnd w:id="175"/>
          </w:p>
        </w:tc>
        <w:tc>
          <w:tcPr>
            <w:tcW w:w="1163" w:type="pct"/>
            <w:shd w:val="clear" w:color="auto" w:fill="auto"/>
            <w:noWrap/>
            <w:vAlign w:val="center"/>
            <w:hideMark/>
          </w:tcPr>
          <w:p w14:paraId="5155BD82" w14:textId="77777777" w:rsidR="00015CB3" w:rsidRPr="0025129B" w:rsidRDefault="00015CB3" w:rsidP="00FD6934">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Pr="00581D65">
              <w:rPr>
                <w:rFonts w:eastAsia="Times New Roman"/>
                <w:bCs/>
                <w:sz w:val="18"/>
                <w:szCs w:val="18"/>
                <w:lang w:eastAsia="es-CL"/>
              </w:rPr>
              <w:t>07/06/2018</w:t>
            </w:r>
          </w:p>
        </w:tc>
      </w:tr>
      <w:tr w:rsidR="00015CB3" w:rsidRPr="0025129B" w14:paraId="14A9AA9A" w14:textId="77777777" w:rsidTr="00182110">
        <w:trPr>
          <w:trHeight w:val="567"/>
          <w:jc w:val="center"/>
        </w:trPr>
        <w:tc>
          <w:tcPr>
            <w:tcW w:w="2492" w:type="pct"/>
            <w:gridSpan w:val="2"/>
            <w:shd w:val="clear" w:color="auto" w:fill="auto"/>
            <w:hideMark/>
          </w:tcPr>
          <w:p w14:paraId="6D6C2DAD" w14:textId="77777777" w:rsidR="00015CB3" w:rsidRPr="0025129B" w:rsidRDefault="00015CB3" w:rsidP="00FD6934">
            <w:pPr>
              <w:spacing w:after="0"/>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w:t>
            </w:r>
            <w:r w:rsidR="00924DB7">
              <w:rPr>
                <w:rFonts w:eastAsia="Times New Roman"/>
                <w:color w:val="000000"/>
                <w:sz w:val="18"/>
                <w:szCs w:val="18"/>
                <w:lang w:eastAsia="es-CL"/>
              </w:rPr>
              <w:t xml:space="preserve"> una de las cuatro chimeneas de </w:t>
            </w:r>
            <w:r w:rsidR="00645DA1">
              <w:rPr>
                <w:rFonts w:eastAsia="Times New Roman"/>
                <w:color w:val="000000"/>
                <w:sz w:val="18"/>
                <w:szCs w:val="18"/>
                <w:lang w:eastAsia="es-CL"/>
              </w:rPr>
              <w:t>biogás</w:t>
            </w:r>
            <w:r w:rsidR="00632A8A">
              <w:rPr>
                <w:rFonts w:eastAsia="Times New Roman"/>
                <w:color w:val="000000"/>
                <w:sz w:val="18"/>
                <w:szCs w:val="18"/>
                <w:lang w:eastAsia="es-CL"/>
              </w:rPr>
              <w:t xml:space="preserve"> en el sector del cierre progresivo</w:t>
            </w:r>
            <w:r w:rsidR="00645DA1">
              <w:rPr>
                <w:rFonts w:eastAsia="Times New Roman"/>
                <w:color w:val="000000"/>
                <w:sz w:val="18"/>
                <w:szCs w:val="18"/>
                <w:lang w:eastAsia="es-CL"/>
              </w:rPr>
              <w:t>, evidenciándose un déficit de acuerdo a lo establecido en su RCA N° 46/2010.</w:t>
            </w:r>
          </w:p>
        </w:tc>
        <w:tc>
          <w:tcPr>
            <w:tcW w:w="2508" w:type="pct"/>
            <w:gridSpan w:val="2"/>
            <w:shd w:val="clear" w:color="auto" w:fill="auto"/>
            <w:hideMark/>
          </w:tcPr>
          <w:p w14:paraId="6A212587" w14:textId="77777777" w:rsidR="00015CB3" w:rsidRPr="0025129B" w:rsidRDefault="00015CB3" w:rsidP="0090260F">
            <w:pPr>
              <w:spacing w:after="0"/>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w:t>
            </w:r>
            <w:r w:rsidR="00173FCC">
              <w:rPr>
                <w:rFonts w:eastAsia="Times New Roman"/>
                <w:color w:val="000000"/>
                <w:sz w:val="18"/>
                <w:szCs w:val="18"/>
                <w:lang w:eastAsia="es-CL"/>
              </w:rPr>
              <w:t xml:space="preserve">n </w:t>
            </w:r>
            <w:r w:rsidR="00924DB7">
              <w:rPr>
                <w:rFonts w:eastAsia="Times New Roman"/>
                <w:color w:val="000000"/>
                <w:sz w:val="18"/>
                <w:szCs w:val="18"/>
                <w:lang w:eastAsia="es-CL"/>
              </w:rPr>
              <w:t>varias</w:t>
            </w:r>
            <w:r w:rsidR="00173FCC">
              <w:rPr>
                <w:rFonts w:eastAsia="Times New Roman"/>
                <w:color w:val="000000"/>
                <w:sz w:val="18"/>
                <w:szCs w:val="18"/>
                <w:lang w:eastAsia="es-CL"/>
              </w:rPr>
              <w:t xml:space="preserve"> chimeneas de biogás en el área de cierre inmediato (cerrado con cobertura final). </w:t>
            </w:r>
            <w:r w:rsidR="00795E82">
              <w:rPr>
                <w:rFonts w:eastAsia="Times New Roman"/>
                <w:color w:val="000000"/>
                <w:sz w:val="18"/>
                <w:szCs w:val="18"/>
                <w:lang w:eastAsia="es-CL"/>
              </w:rPr>
              <w:t>En este sector se constatan la mayoría de las chimeneas de biogás</w:t>
            </w:r>
            <w:r w:rsidR="00924DB7">
              <w:rPr>
                <w:rFonts w:eastAsia="Times New Roman"/>
                <w:color w:val="000000"/>
                <w:sz w:val="18"/>
                <w:szCs w:val="18"/>
                <w:lang w:eastAsia="es-CL"/>
              </w:rPr>
              <w:t xml:space="preserve">, sin </w:t>
            </w:r>
            <w:r w:rsidR="0090260F">
              <w:rPr>
                <w:rFonts w:eastAsia="Times New Roman"/>
                <w:color w:val="000000"/>
                <w:sz w:val="18"/>
                <w:szCs w:val="18"/>
                <w:lang w:eastAsia="es-CL"/>
              </w:rPr>
              <w:t>embargo,</w:t>
            </w:r>
            <w:r w:rsidR="00924DB7">
              <w:rPr>
                <w:rFonts w:eastAsia="Times New Roman"/>
                <w:color w:val="000000"/>
                <w:sz w:val="18"/>
                <w:szCs w:val="18"/>
                <w:lang w:eastAsia="es-CL"/>
              </w:rPr>
              <w:t xml:space="preserve"> no se </w:t>
            </w:r>
            <w:r w:rsidR="0090260F">
              <w:rPr>
                <w:rFonts w:eastAsia="Times New Roman"/>
                <w:color w:val="000000"/>
                <w:sz w:val="18"/>
                <w:szCs w:val="18"/>
                <w:lang w:eastAsia="es-CL"/>
              </w:rPr>
              <w:t xml:space="preserve">logra </w:t>
            </w:r>
            <w:r w:rsidR="00924DB7">
              <w:rPr>
                <w:rFonts w:eastAsia="Times New Roman"/>
                <w:color w:val="000000"/>
                <w:sz w:val="18"/>
                <w:szCs w:val="18"/>
                <w:lang w:eastAsia="es-CL"/>
              </w:rPr>
              <w:t>observa</w:t>
            </w:r>
            <w:r w:rsidR="0090260F">
              <w:rPr>
                <w:rFonts w:eastAsia="Times New Roman"/>
                <w:color w:val="000000"/>
                <w:sz w:val="18"/>
                <w:szCs w:val="18"/>
                <w:lang w:eastAsia="es-CL"/>
              </w:rPr>
              <w:t>r</w:t>
            </w:r>
            <w:r w:rsidR="00924DB7">
              <w:rPr>
                <w:rFonts w:eastAsia="Times New Roman"/>
                <w:color w:val="000000"/>
                <w:sz w:val="18"/>
                <w:szCs w:val="18"/>
                <w:lang w:eastAsia="es-CL"/>
              </w:rPr>
              <w:t xml:space="preserve"> el total </w:t>
            </w:r>
            <w:r w:rsidR="0090260F">
              <w:rPr>
                <w:rFonts w:eastAsia="Times New Roman"/>
                <w:color w:val="000000"/>
                <w:sz w:val="18"/>
                <w:szCs w:val="18"/>
                <w:lang w:eastAsia="es-CL"/>
              </w:rPr>
              <w:t>de chimeneas evaluadas en su RCA N° 46/2010 (17 chimeneas).</w:t>
            </w:r>
          </w:p>
        </w:tc>
      </w:tr>
    </w:tbl>
    <w:p w14:paraId="4C028167" w14:textId="77777777" w:rsidR="00133453" w:rsidRDefault="00133453" w:rsidP="00133453">
      <w:pPr>
        <w:pStyle w:val="Ttulo2"/>
      </w:pPr>
      <w:bookmarkStart w:id="176" w:name="_Toc10728078"/>
      <w:r>
        <w:lastRenderedPageBreak/>
        <w:t>Manejo de Lixiviados.</w:t>
      </w:r>
      <w:bookmarkEnd w:id="176"/>
    </w:p>
    <w:p w14:paraId="172B33BF" w14:textId="77777777" w:rsidR="00133453" w:rsidRDefault="00133453" w:rsidP="000A3CDC">
      <w:pPr>
        <w:spacing w:after="0"/>
      </w:pPr>
    </w:p>
    <w:tbl>
      <w:tblPr>
        <w:tblStyle w:val="Tablaconcuadrcula"/>
        <w:tblW w:w="5000" w:type="pct"/>
        <w:tblLook w:val="04A0" w:firstRow="1" w:lastRow="0" w:firstColumn="1" w:lastColumn="0" w:noHBand="0" w:noVBand="1"/>
      </w:tblPr>
      <w:tblGrid>
        <w:gridCol w:w="3768"/>
        <w:gridCol w:w="9794"/>
      </w:tblGrid>
      <w:tr w:rsidR="00133453" w:rsidRPr="00E25E7C" w14:paraId="71F6EF76" w14:textId="77777777" w:rsidTr="00530DD9">
        <w:trPr>
          <w:trHeight w:val="142"/>
        </w:trPr>
        <w:tc>
          <w:tcPr>
            <w:tcW w:w="1389" w:type="pct"/>
          </w:tcPr>
          <w:p w14:paraId="6F6CEC5E" w14:textId="77777777" w:rsidR="00133453" w:rsidRPr="00E25E7C" w:rsidRDefault="00133453" w:rsidP="00530DD9">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0825A0">
              <w:rPr>
                <w:color w:val="000000"/>
              </w:rPr>
              <w:t>5.</w:t>
            </w:r>
          </w:p>
        </w:tc>
        <w:tc>
          <w:tcPr>
            <w:tcW w:w="3611" w:type="pct"/>
          </w:tcPr>
          <w:p w14:paraId="40B4C504" w14:textId="77777777" w:rsidR="00133453" w:rsidRPr="00FC1B03" w:rsidRDefault="00133453" w:rsidP="00530DD9">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3.</w:t>
            </w:r>
          </w:p>
        </w:tc>
      </w:tr>
      <w:tr w:rsidR="00492357" w:rsidRPr="00E25E7C" w14:paraId="044CD0B3" w14:textId="77777777" w:rsidTr="00492357">
        <w:trPr>
          <w:trHeight w:val="142"/>
        </w:trPr>
        <w:tc>
          <w:tcPr>
            <w:tcW w:w="5000" w:type="pct"/>
            <w:gridSpan w:val="2"/>
          </w:tcPr>
          <w:p w14:paraId="294D66DF" w14:textId="77777777" w:rsidR="00492357" w:rsidRPr="001B579E" w:rsidRDefault="00492357" w:rsidP="00492357">
            <w:pPr>
              <w:pStyle w:val="Prrafodelista"/>
              <w:numPr>
                <w:ilvl w:val="0"/>
                <w:numId w:val="18"/>
              </w:numPr>
              <w:ind w:left="357" w:hanging="357"/>
              <w:rPr>
                <w:rFonts w:eastAsia="Times New Roman"/>
                <w:b/>
                <w:bCs/>
                <w:color w:val="000000"/>
                <w:lang w:eastAsia="es-CL"/>
              </w:rPr>
            </w:pPr>
            <w:r w:rsidRPr="003A774F">
              <w:rPr>
                <w:rFonts w:eastAsia="Times New Roman"/>
                <w:color w:val="000000"/>
                <w:lang w:eastAsia="es-CL"/>
              </w:rPr>
              <w:t>Respuesta Municipalidad de Gorbea</w:t>
            </w:r>
            <w:r>
              <w:rPr>
                <w:rFonts w:eastAsia="Times New Roman"/>
                <w:color w:val="000000"/>
                <w:lang w:eastAsia="es-CL"/>
              </w:rPr>
              <w:t>.</w:t>
            </w:r>
          </w:p>
          <w:p w14:paraId="19704D29" w14:textId="77777777" w:rsidR="00492357" w:rsidRPr="00E25E7C" w:rsidRDefault="00492357" w:rsidP="00530DD9">
            <w:pPr>
              <w:rPr>
                <w:rFonts w:eastAsia="Times New Roman"/>
                <w:b/>
                <w:bCs/>
                <w:color w:val="000000"/>
                <w:lang w:eastAsia="es-CL"/>
              </w:rPr>
            </w:pPr>
          </w:p>
        </w:tc>
      </w:tr>
      <w:tr w:rsidR="00133453" w:rsidRPr="00E25E7C" w14:paraId="58288AAE" w14:textId="77777777" w:rsidTr="00530DD9">
        <w:trPr>
          <w:trHeight w:val="400"/>
        </w:trPr>
        <w:tc>
          <w:tcPr>
            <w:tcW w:w="5000" w:type="pct"/>
            <w:gridSpan w:val="2"/>
            <w:tcBorders>
              <w:bottom w:val="single" w:sz="4" w:space="0" w:color="auto"/>
            </w:tcBorders>
          </w:tcPr>
          <w:p w14:paraId="11EF1C5A" w14:textId="77777777" w:rsidR="00133453" w:rsidRDefault="00133453" w:rsidP="00530DD9">
            <w:pPr>
              <w:jc w:val="both"/>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1D1F5A73" w14:textId="77777777" w:rsidR="004F2A28" w:rsidRPr="00E25E7C" w:rsidRDefault="004F2A28" w:rsidP="004F2A28">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4</w:t>
            </w:r>
            <w:r w:rsidRPr="00E25E7C">
              <w:rPr>
                <w:rFonts w:eastAsia="Times New Roman"/>
                <w:b/>
                <w:color w:val="000000"/>
                <w:lang w:eastAsia="es-CL"/>
              </w:rPr>
              <w:t>:</w:t>
            </w:r>
          </w:p>
          <w:p w14:paraId="56DDB8A1" w14:textId="77777777" w:rsidR="004F2A28" w:rsidRPr="003D5595" w:rsidRDefault="004F2A28" w:rsidP="004F2A28">
            <w:pPr>
              <w:jc w:val="both"/>
              <w:rPr>
                <w:i/>
              </w:rPr>
            </w:pPr>
            <w:r w:rsidRPr="00E25E7C">
              <w:rPr>
                <w:i/>
              </w:rPr>
              <w:t>“</w:t>
            </w:r>
            <w:r w:rsidRPr="003D5595">
              <w:rPr>
                <w:i/>
                <w:u w:val="single"/>
              </w:rPr>
              <w:t>Manejo de Lixiviados</w:t>
            </w:r>
            <w:r w:rsidRPr="003D5595">
              <w:rPr>
                <w:i/>
              </w:rPr>
              <w:t xml:space="preserve">: </w:t>
            </w:r>
          </w:p>
          <w:p w14:paraId="1300E3F0" w14:textId="77777777" w:rsidR="004F2A28" w:rsidRPr="003D5595" w:rsidRDefault="004F2A28" w:rsidP="004F2A28">
            <w:pPr>
              <w:jc w:val="both"/>
              <w:rPr>
                <w:i/>
              </w:rPr>
            </w:pPr>
            <w:r w:rsidRPr="003D5595">
              <w:rPr>
                <w:i/>
              </w:rPr>
              <w:t xml:space="preserve">El sello superficial, ubicado entre la subrasante y la rasante del terreno, cumplirá la función de aislar los residuos sólidos dispuestos con el medio ambiente y ser una capa barrera para el paso del biogás, evitando la dispersión de olores y la proliferación de vectores. Por otro lado, se impedirá el paso de la lluvia hacia los residuos, principal aporte de agua para los lixiviados. </w:t>
            </w:r>
          </w:p>
          <w:p w14:paraId="243533CC" w14:textId="77777777" w:rsidR="004F2A28" w:rsidRPr="003D5595" w:rsidRDefault="004F2A28" w:rsidP="004F2A28">
            <w:pPr>
              <w:jc w:val="both"/>
              <w:rPr>
                <w:i/>
              </w:rPr>
            </w:pPr>
            <w:r w:rsidRPr="003D5595">
              <w:rPr>
                <w:i/>
              </w:rPr>
              <w:t>El sello debe cumplir con los requisitos de espesor y conductividad hidráulica establecidos en el artículo 54 del DS 189.</w:t>
            </w:r>
          </w:p>
          <w:p w14:paraId="2810E922" w14:textId="77777777" w:rsidR="004F2A28" w:rsidRDefault="004F2A28" w:rsidP="004F2A28">
            <w:pPr>
              <w:jc w:val="both"/>
              <w:rPr>
                <w:i/>
              </w:rPr>
            </w:pPr>
            <w:r>
              <w:rPr>
                <w:i/>
              </w:rPr>
              <w:t>A</w:t>
            </w:r>
            <w:r w:rsidRPr="003D5595">
              <w:rPr>
                <w:i/>
              </w:rPr>
              <w:t>demás, en las zanjas en operación existirá impermeabilización basal con 60 cm de espesor de arcilla, con coeficiente de conductividad hidráulica máximo de 10-7 cm/s. Se complementa con protección lateral de polietileno de 2 mm de espesor</w:t>
            </w:r>
            <w:r w:rsidRPr="00E25E7C">
              <w:rPr>
                <w:i/>
              </w:rPr>
              <w:t>”.</w:t>
            </w:r>
          </w:p>
          <w:p w14:paraId="2BCC96E4" w14:textId="77777777" w:rsidR="003829C3" w:rsidRDefault="003829C3" w:rsidP="003829C3">
            <w:pPr>
              <w:rPr>
                <w:i/>
              </w:rPr>
            </w:pPr>
          </w:p>
          <w:p w14:paraId="62C584FD" w14:textId="77777777" w:rsidR="004F2A28" w:rsidRPr="00E25E7C" w:rsidRDefault="004F2A28" w:rsidP="004F2A28">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4</w:t>
            </w:r>
            <w:r w:rsidRPr="00E25E7C">
              <w:rPr>
                <w:rFonts w:eastAsia="Times New Roman"/>
                <w:b/>
                <w:color w:val="000000"/>
                <w:lang w:eastAsia="es-CL"/>
              </w:rPr>
              <w:t>:</w:t>
            </w:r>
          </w:p>
          <w:p w14:paraId="4E8BC7C9" w14:textId="77777777" w:rsidR="004F2A28" w:rsidRPr="003D5595" w:rsidRDefault="004F2A28" w:rsidP="004F2A28">
            <w:pPr>
              <w:jc w:val="both"/>
              <w:rPr>
                <w:i/>
              </w:rPr>
            </w:pPr>
            <w:r>
              <w:rPr>
                <w:i/>
              </w:rPr>
              <w:t>“</w:t>
            </w:r>
            <w:r w:rsidRPr="003D5595">
              <w:rPr>
                <w:i/>
              </w:rPr>
              <w:t>g. D.S 594, del Ministerio de Salud, Reglamento sobre Condiciones Sanitarias y Ambientales Básicas en los Lugares de Trabajo.</w:t>
            </w:r>
          </w:p>
          <w:p w14:paraId="637C36BF" w14:textId="77777777" w:rsidR="004F2A28" w:rsidRPr="003D5595" w:rsidRDefault="004F2A28" w:rsidP="004F2A28">
            <w:pPr>
              <w:jc w:val="both"/>
              <w:rPr>
                <w:i/>
              </w:rPr>
            </w:pPr>
            <w:r w:rsidRPr="003D5595">
              <w:rPr>
                <w:i/>
              </w:rPr>
              <w:t xml:space="preserve">De acuerdo a estas normas todo lugar de trabajo la etapa de cierre progresivo y definitivo debe contar con un abastecimiento mínimo de agua potable. </w:t>
            </w:r>
          </w:p>
          <w:p w14:paraId="2F4D173A" w14:textId="77777777" w:rsidR="004F2A28" w:rsidRPr="003D5595" w:rsidRDefault="004F2A28" w:rsidP="004F2A28">
            <w:pPr>
              <w:jc w:val="both"/>
              <w:rPr>
                <w:i/>
              </w:rPr>
            </w:pPr>
            <w:r w:rsidRPr="003D5595">
              <w:rPr>
                <w:i/>
              </w:rPr>
              <w:t xml:space="preserve">Asimismo, </w:t>
            </w:r>
            <w:r w:rsidRPr="00432888">
              <w:rPr>
                <w:i/>
                <w:u w:val="single"/>
              </w:rPr>
              <w:t>prohíbe incorporar</w:t>
            </w:r>
            <w:r w:rsidRPr="003D5595">
              <w:rPr>
                <w:i/>
              </w:rPr>
              <w:t xml:space="preserve"> a las napas subterráneas del subsuelo, o arrojar en los canales de regadío, acueductos, ríos, esteros, quebradas, lagos, lagunas embalses o en masas o </w:t>
            </w:r>
            <w:r w:rsidRPr="00432888">
              <w:rPr>
                <w:i/>
                <w:u w:val="single"/>
              </w:rPr>
              <w:t>en cursos de agua en general</w:t>
            </w:r>
            <w:r w:rsidRPr="003D5595">
              <w:rPr>
                <w:i/>
              </w:rPr>
              <w:t xml:space="preserve"> o a la red pública de desagües, aguas servidas, </w:t>
            </w:r>
            <w:r w:rsidRPr="00432888">
              <w:rPr>
                <w:i/>
                <w:u w:val="single"/>
              </w:rPr>
              <w:t>aguas contaminadas</w:t>
            </w:r>
            <w:r w:rsidRPr="003D5595">
              <w:rPr>
                <w:i/>
              </w:rPr>
              <w:t xml:space="preserve"> con productos tóxicos sin ser previamente sometidos a los tratamientos de neutralización que prescriba, en cada caso la autoridad sanitaria.</w:t>
            </w:r>
          </w:p>
          <w:p w14:paraId="3B80DDBE" w14:textId="77777777" w:rsidR="004F2A28" w:rsidRPr="003D5595" w:rsidRDefault="004F2A28" w:rsidP="004F2A28">
            <w:pPr>
              <w:jc w:val="both"/>
              <w:rPr>
                <w:i/>
              </w:rPr>
            </w:pPr>
            <w:r w:rsidRPr="003D5595">
              <w:rPr>
                <w:i/>
              </w:rPr>
              <w:t>Cumplimiento</w:t>
            </w:r>
          </w:p>
          <w:p w14:paraId="59C79B69" w14:textId="77777777" w:rsidR="004F2A28" w:rsidRPr="003D5595" w:rsidRDefault="004F2A28" w:rsidP="004F2A28">
            <w:pPr>
              <w:jc w:val="both"/>
              <w:rPr>
                <w:i/>
              </w:rPr>
            </w:pPr>
            <w:r w:rsidRPr="003D5595">
              <w:rPr>
                <w:i/>
              </w:rPr>
              <w:t xml:space="preserve">El proyecto contempla el abastecimiento de agua potable envasada y la instalación de servicios higiénicos inicialmente baños químicos. Durante el desarrollo de todo el proyecto, cumpliendo con la legislación vigente teniendo presente que actualmente existen instalaciones que deben ser regularizadas sectorialmente ante la Seremi de Salud. </w:t>
            </w:r>
          </w:p>
          <w:p w14:paraId="59A1FFBB" w14:textId="77777777" w:rsidR="004F2A28" w:rsidRPr="00E25E7C" w:rsidRDefault="004F2A28" w:rsidP="004F2A28">
            <w:pPr>
              <w:jc w:val="both"/>
              <w:rPr>
                <w:i/>
              </w:rPr>
            </w:pPr>
            <w:r w:rsidRPr="003D5595">
              <w:rPr>
                <w:i/>
              </w:rPr>
              <w:t>Se hace presente que el titular deberá regularizar sectorialmente ante la Seremi de Salud las instalaciones existentes de agua potable y alcantarillado</w:t>
            </w:r>
            <w:r>
              <w:rPr>
                <w:i/>
              </w:rPr>
              <w:t>”</w:t>
            </w:r>
          </w:p>
          <w:p w14:paraId="36DC9B0D" w14:textId="77777777" w:rsidR="00133453" w:rsidRDefault="00133453" w:rsidP="00530DD9">
            <w:pPr>
              <w:rPr>
                <w:rFonts w:eastAsia="Times New Roman"/>
                <w:b/>
                <w:color w:val="000000"/>
                <w:lang w:eastAsia="es-CL"/>
              </w:rPr>
            </w:pPr>
          </w:p>
          <w:p w14:paraId="48350DB3" w14:textId="77777777" w:rsidR="007B67E1" w:rsidRDefault="00DD6EDE" w:rsidP="00530DD9">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w:t>
            </w:r>
            <w:r>
              <w:rPr>
                <w:rFonts w:eastAsia="Times New Roman"/>
                <w:b/>
                <w:color w:val="000000"/>
                <w:lang w:eastAsia="es-CL"/>
              </w:rPr>
              <w:t xml:space="preserve">, Considerando </w:t>
            </w:r>
            <w:r w:rsidR="007B67E1" w:rsidRPr="007B67E1">
              <w:rPr>
                <w:rFonts w:eastAsia="Times New Roman"/>
                <w:b/>
                <w:color w:val="000000"/>
                <w:lang w:eastAsia="es-CL"/>
              </w:rPr>
              <w:t>3.3.</w:t>
            </w:r>
            <w:r>
              <w:rPr>
                <w:rFonts w:eastAsia="Times New Roman"/>
                <w:b/>
                <w:color w:val="000000"/>
                <w:lang w:eastAsia="es-CL"/>
              </w:rPr>
              <w:t>:</w:t>
            </w:r>
            <w:r w:rsidR="00F5504F">
              <w:rPr>
                <w:rFonts w:eastAsia="Times New Roman"/>
                <w:b/>
                <w:color w:val="000000"/>
                <w:lang w:eastAsia="es-CL"/>
              </w:rPr>
              <w:t xml:space="preserve"> </w:t>
            </w:r>
          </w:p>
          <w:p w14:paraId="365B6CE9" w14:textId="77777777" w:rsidR="00DD6EDE" w:rsidRDefault="00DD6EDE" w:rsidP="00530DD9">
            <w:pPr>
              <w:rPr>
                <w:rFonts w:eastAsia="Times New Roman"/>
                <w:bCs/>
                <w:i/>
                <w:iCs/>
                <w:color w:val="000000"/>
                <w:lang w:eastAsia="es-CL"/>
              </w:rPr>
            </w:pPr>
            <w:r w:rsidRPr="00DD6EDE">
              <w:rPr>
                <w:rFonts w:eastAsia="Times New Roman"/>
                <w:bCs/>
                <w:i/>
                <w:iCs/>
                <w:color w:val="000000"/>
                <w:lang w:eastAsia="es-CL"/>
              </w:rPr>
              <w:t>3.3. Etapa Monitoreo y Control</w:t>
            </w:r>
            <w:r w:rsidR="00F5504F">
              <w:rPr>
                <w:rFonts w:eastAsia="Times New Roman"/>
                <w:bCs/>
                <w:i/>
                <w:iCs/>
                <w:color w:val="000000"/>
                <w:lang w:eastAsia="es-CL"/>
              </w:rPr>
              <w:t xml:space="preserve"> </w:t>
            </w:r>
            <w:r w:rsidR="002D352E">
              <w:rPr>
                <w:rFonts w:eastAsia="Times New Roman"/>
                <w:bCs/>
                <w:i/>
                <w:color w:val="000000"/>
                <w:lang w:eastAsia="es-CL"/>
              </w:rPr>
              <w:t>[…]</w:t>
            </w:r>
          </w:p>
          <w:p w14:paraId="6C6DFB29" w14:textId="77777777" w:rsidR="007B67E1" w:rsidRPr="00E13E94" w:rsidRDefault="007B67E1" w:rsidP="00DD6EDE">
            <w:pPr>
              <w:jc w:val="both"/>
              <w:rPr>
                <w:i/>
                <w:u w:val="single"/>
              </w:rPr>
            </w:pPr>
            <w:r w:rsidRPr="00E13E94">
              <w:rPr>
                <w:i/>
                <w:u w:val="single"/>
              </w:rPr>
              <w:t>c. Detalles del Plan de Monitoreo Aguas Subterráneas</w:t>
            </w:r>
          </w:p>
          <w:p w14:paraId="52494FE6" w14:textId="77777777" w:rsidR="007B67E1" w:rsidRPr="00DD6EDE" w:rsidRDefault="007B67E1" w:rsidP="00DD6EDE">
            <w:pPr>
              <w:jc w:val="both"/>
              <w:rPr>
                <w:i/>
              </w:rPr>
            </w:pPr>
            <w:r w:rsidRPr="00DD6EDE">
              <w:rPr>
                <w:i/>
              </w:rPr>
              <w:t xml:space="preserve">Como una forma de controlar y prevenir </w:t>
            </w:r>
            <w:r w:rsidR="00DD6EDE" w:rsidRPr="00DD6EDE">
              <w:rPr>
                <w:i/>
              </w:rPr>
              <w:t>posibles contaminaciones</w:t>
            </w:r>
            <w:r w:rsidRPr="00DD6EDE">
              <w:rPr>
                <w:i/>
              </w:rPr>
              <w:t xml:space="preserve"> de lixiviados en aguas subterráneas se</w:t>
            </w:r>
            <w:r w:rsidR="00DD6EDE">
              <w:rPr>
                <w:i/>
              </w:rPr>
              <w:t xml:space="preserve"> </w:t>
            </w:r>
            <w:r w:rsidRPr="00DD6EDE">
              <w:rPr>
                <w:i/>
              </w:rPr>
              <w:t>medirán en los tres pozos de monitoreo los siguientes</w:t>
            </w:r>
            <w:r w:rsidR="00DD6EDE">
              <w:rPr>
                <w:i/>
              </w:rPr>
              <w:t xml:space="preserve"> </w:t>
            </w:r>
            <w:r w:rsidRPr="00DD6EDE">
              <w:rPr>
                <w:i/>
              </w:rPr>
              <w:t>parámetros:</w:t>
            </w:r>
          </w:p>
          <w:p w14:paraId="618B1C12" w14:textId="77777777" w:rsidR="007B67E1" w:rsidRPr="00DD6EDE" w:rsidRDefault="007B67E1" w:rsidP="00DD6EDE">
            <w:pPr>
              <w:pStyle w:val="Prrafodelista"/>
              <w:numPr>
                <w:ilvl w:val="0"/>
                <w:numId w:val="18"/>
              </w:numPr>
              <w:rPr>
                <w:i/>
              </w:rPr>
            </w:pPr>
            <w:r w:rsidRPr="00DD6EDE">
              <w:rPr>
                <w:i/>
              </w:rPr>
              <w:t>Conductividad Eléctrica - STMeth2510-B</w:t>
            </w:r>
          </w:p>
          <w:p w14:paraId="30C0BF7F" w14:textId="77777777" w:rsidR="007B67E1" w:rsidRPr="00DD6EDE" w:rsidRDefault="007B67E1" w:rsidP="00DD6EDE">
            <w:pPr>
              <w:pStyle w:val="Prrafodelista"/>
              <w:numPr>
                <w:ilvl w:val="0"/>
                <w:numId w:val="18"/>
              </w:numPr>
              <w:rPr>
                <w:i/>
              </w:rPr>
            </w:pPr>
            <w:r w:rsidRPr="00DD6EDE">
              <w:rPr>
                <w:i/>
              </w:rPr>
              <w:t>Cloruro - NCh2313/32</w:t>
            </w:r>
          </w:p>
          <w:p w14:paraId="6D7F469F" w14:textId="77777777" w:rsidR="007B67E1" w:rsidRPr="00DD6EDE" w:rsidRDefault="007B67E1" w:rsidP="00DD6EDE">
            <w:pPr>
              <w:pStyle w:val="Prrafodelista"/>
              <w:numPr>
                <w:ilvl w:val="0"/>
                <w:numId w:val="18"/>
              </w:numPr>
              <w:rPr>
                <w:i/>
              </w:rPr>
            </w:pPr>
            <w:r w:rsidRPr="00DD6EDE">
              <w:rPr>
                <w:i/>
              </w:rPr>
              <w:t>Turbiedad (Color) - STMeth2130-B</w:t>
            </w:r>
          </w:p>
          <w:p w14:paraId="46C539A6" w14:textId="77777777" w:rsidR="007B67E1" w:rsidRPr="00DD6EDE" w:rsidRDefault="007B67E1" w:rsidP="00DD6EDE">
            <w:pPr>
              <w:pStyle w:val="Prrafodelista"/>
              <w:numPr>
                <w:ilvl w:val="0"/>
                <w:numId w:val="18"/>
              </w:numPr>
              <w:rPr>
                <w:i/>
              </w:rPr>
            </w:pPr>
            <w:r w:rsidRPr="00DD6EDE">
              <w:rPr>
                <w:i/>
              </w:rPr>
              <w:t>Demanda Bioquímica de Oxígeno (DB05) - NCh 2313/5</w:t>
            </w:r>
          </w:p>
          <w:p w14:paraId="174160C3" w14:textId="77777777" w:rsidR="007B67E1" w:rsidRPr="00DD6EDE" w:rsidRDefault="007B67E1" w:rsidP="00DD6EDE">
            <w:pPr>
              <w:pStyle w:val="Prrafodelista"/>
              <w:numPr>
                <w:ilvl w:val="0"/>
                <w:numId w:val="18"/>
              </w:numPr>
              <w:rPr>
                <w:i/>
              </w:rPr>
            </w:pPr>
            <w:r w:rsidRPr="00DD6EDE">
              <w:rPr>
                <w:i/>
              </w:rPr>
              <w:lastRenderedPageBreak/>
              <w:t>Demanda Química de Oxígeno (DQO) - NCh2313/24</w:t>
            </w:r>
          </w:p>
          <w:p w14:paraId="4229C8F2" w14:textId="77777777" w:rsidR="007B67E1" w:rsidRPr="00DD6EDE" w:rsidRDefault="007B67E1" w:rsidP="00DD6EDE">
            <w:pPr>
              <w:pStyle w:val="Prrafodelista"/>
              <w:numPr>
                <w:ilvl w:val="0"/>
                <w:numId w:val="18"/>
              </w:numPr>
              <w:rPr>
                <w:i/>
              </w:rPr>
            </w:pPr>
            <w:r w:rsidRPr="00DD6EDE">
              <w:rPr>
                <w:i/>
              </w:rPr>
              <w:t>Sólidos Suspendidos Totales (SST) - NCh 2313/3</w:t>
            </w:r>
          </w:p>
          <w:p w14:paraId="580EB6EB" w14:textId="77777777" w:rsidR="007B67E1" w:rsidRPr="00DD6EDE" w:rsidRDefault="007B67E1" w:rsidP="00DD6EDE">
            <w:pPr>
              <w:pStyle w:val="Prrafodelista"/>
              <w:numPr>
                <w:ilvl w:val="0"/>
                <w:numId w:val="18"/>
              </w:numPr>
              <w:rPr>
                <w:i/>
              </w:rPr>
            </w:pPr>
            <w:r w:rsidRPr="00DD6EDE">
              <w:rPr>
                <w:i/>
              </w:rPr>
              <w:t>Hierro - NCh2313/10</w:t>
            </w:r>
          </w:p>
          <w:p w14:paraId="478C2864" w14:textId="77777777" w:rsidR="007B67E1" w:rsidRPr="00DD6EDE" w:rsidRDefault="007B67E1" w:rsidP="00DD6EDE">
            <w:pPr>
              <w:pStyle w:val="Prrafodelista"/>
              <w:numPr>
                <w:ilvl w:val="0"/>
                <w:numId w:val="18"/>
              </w:numPr>
              <w:rPr>
                <w:i/>
              </w:rPr>
            </w:pPr>
            <w:r w:rsidRPr="00DD6EDE">
              <w:rPr>
                <w:i/>
              </w:rPr>
              <w:t>Magnesio - STMeth3500-B</w:t>
            </w:r>
          </w:p>
          <w:p w14:paraId="66F6680E" w14:textId="77777777" w:rsidR="007B67E1" w:rsidRPr="00DD6EDE" w:rsidRDefault="007B67E1" w:rsidP="00DD6EDE">
            <w:pPr>
              <w:pStyle w:val="Prrafodelista"/>
              <w:numPr>
                <w:ilvl w:val="0"/>
                <w:numId w:val="18"/>
              </w:numPr>
              <w:rPr>
                <w:i/>
              </w:rPr>
            </w:pPr>
            <w:r w:rsidRPr="00DD6EDE">
              <w:rPr>
                <w:i/>
              </w:rPr>
              <w:t>Nitrógeno Amoniacal - NCh 2313/16</w:t>
            </w:r>
          </w:p>
          <w:p w14:paraId="1602D83A" w14:textId="77777777" w:rsidR="007B67E1" w:rsidRPr="00DD6EDE" w:rsidRDefault="007B67E1" w:rsidP="00DD6EDE">
            <w:pPr>
              <w:pStyle w:val="Prrafodelista"/>
              <w:numPr>
                <w:ilvl w:val="0"/>
                <w:numId w:val="18"/>
              </w:numPr>
              <w:rPr>
                <w:i/>
              </w:rPr>
            </w:pPr>
            <w:r w:rsidRPr="00DD6EDE">
              <w:rPr>
                <w:i/>
              </w:rPr>
              <w:t>Nitrógeno Kjeldahl - NCh2313/28</w:t>
            </w:r>
          </w:p>
          <w:p w14:paraId="062DD535" w14:textId="77777777" w:rsidR="007B67E1" w:rsidRPr="00DD6EDE" w:rsidRDefault="007B67E1" w:rsidP="00DD6EDE">
            <w:pPr>
              <w:pStyle w:val="Prrafodelista"/>
              <w:numPr>
                <w:ilvl w:val="0"/>
                <w:numId w:val="18"/>
              </w:numPr>
              <w:rPr>
                <w:i/>
              </w:rPr>
            </w:pPr>
            <w:r w:rsidRPr="00DD6EDE">
              <w:rPr>
                <w:i/>
              </w:rPr>
              <w:t>Sulfatos - NCh2313/18</w:t>
            </w:r>
          </w:p>
          <w:p w14:paraId="27590535" w14:textId="77777777" w:rsidR="007B67E1" w:rsidRPr="00DD6EDE" w:rsidRDefault="007B67E1" w:rsidP="00DD6EDE">
            <w:pPr>
              <w:pStyle w:val="Prrafodelista"/>
              <w:numPr>
                <w:ilvl w:val="0"/>
                <w:numId w:val="18"/>
              </w:numPr>
              <w:rPr>
                <w:i/>
              </w:rPr>
            </w:pPr>
            <w:r w:rsidRPr="00DD6EDE">
              <w:rPr>
                <w:i/>
              </w:rPr>
              <w:t>Alcalinidad Total (CaC03) - STMeth2320-B</w:t>
            </w:r>
          </w:p>
          <w:p w14:paraId="1D298983" w14:textId="77777777" w:rsidR="007B67E1" w:rsidRPr="00DD6EDE" w:rsidRDefault="007B67E1" w:rsidP="00DD6EDE">
            <w:pPr>
              <w:pStyle w:val="Prrafodelista"/>
              <w:numPr>
                <w:ilvl w:val="0"/>
                <w:numId w:val="18"/>
              </w:numPr>
              <w:rPr>
                <w:i/>
              </w:rPr>
            </w:pPr>
            <w:r w:rsidRPr="00DD6EDE">
              <w:rPr>
                <w:i/>
              </w:rPr>
              <w:t>Sodio - STMeth3500-B</w:t>
            </w:r>
          </w:p>
          <w:p w14:paraId="5D8D3676" w14:textId="77777777" w:rsidR="007B67E1" w:rsidRDefault="007B67E1" w:rsidP="00DD6EDE">
            <w:pPr>
              <w:pStyle w:val="Prrafodelista"/>
              <w:numPr>
                <w:ilvl w:val="0"/>
                <w:numId w:val="18"/>
              </w:numPr>
              <w:rPr>
                <w:i/>
              </w:rPr>
            </w:pPr>
            <w:r w:rsidRPr="00DD6EDE">
              <w:rPr>
                <w:i/>
              </w:rPr>
              <w:t>Nivel freático (m)</w:t>
            </w:r>
          </w:p>
          <w:p w14:paraId="0D6F3ED6" w14:textId="77777777" w:rsidR="007B67E1" w:rsidRPr="00121FF2" w:rsidRDefault="007B67E1" w:rsidP="00121FF2">
            <w:pPr>
              <w:jc w:val="both"/>
              <w:rPr>
                <w:rFonts w:eastAsia="Times New Roman"/>
                <w:bCs/>
                <w:i/>
                <w:iCs/>
                <w:color w:val="000000"/>
                <w:lang w:eastAsia="es-CL"/>
              </w:rPr>
            </w:pPr>
            <w:r w:rsidRPr="00F5504F">
              <w:rPr>
                <w:rFonts w:eastAsia="Times New Roman"/>
                <w:bCs/>
                <w:i/>
                <w:iCs/>
                <w:color w:val="000000"/>
                <w:lang w:eastAsia="es-CL"/>
              </w:rPr>
              <w:t xml:space="preserve">La frecuencia inicial será </w:t>
            </w:r>
            <w:r w:rsidRPr="00500A0F">
              <w:rPr>
                <w:rFonts w:eastAsia="Times New Roman"/>
                <w:bCs/>
                <w:i/>
                <w:iCs/>
                <w:color w:val="000000"/>
                <w:u w:val="single"/>
                <w:lang w:eastAsia="es-CL"/>
              </w:rPr>
              <w:t xml:space="preserve">cada seis meses </w:t>
            </w:r>
            <w:r w:rsidRPr="00F5504F">
              <w:rPr>
                <w:rFonts w:eastAsia="Times New Roman"/>
                <w:bCs/>
                <w:i/>
                <w:iCs/>
                <w:color w:val="000000"/>
                <w:lang w:eastAsia="es-CL"/>
              </w:rPr>
              <w:t>durante 20 años. Dependiendo de los resultados la COREMA,</w:t>
            </w:r>
            <w:r w:rsidR="00F5504F">
              <w:rPr>
                <w:rFonts w:eastAsia="Times New Roman"/>
                <w:bCs/>
                <w:i/>
                <w:iCs/>
                <w:color w:val="000000"/>
                <w:lang w:eastAsia="es-CL"/>
              </w:rPr>
              <w:t xml:space="preserve"> </w:t>
            </w:r>
            <w:r w:rsidRPr="00F5504F">
              <w:rPr>
                <w:rFonts w:eastAsia="Times New Roman"/>
                <w:bCs/>
                <w:i/>
                <w:iCs/>
                <w:color w:val="000000"/>
                <w:lang w:eastAsia="es-CL"/>
              </w:rPr>
              <w:t>previa consulta a los servicios técnicos que estime pertinente, podrá autorizar ajustar la frecuencia de</w:t>
            </w:r>
            <w:r w:rsidR="00F5504F">
              <w:rPr>
                <w:rFonts w:eastAsia="Times New Roman"/>
                <w:bCs/>
                <w:i/>
                <w:iCs/>
                <w:color w:val="000000"/>
                <w:lang w:eastAsia="es-CL"/>
              </w:rPr>
              <w:t xml:space="preserve"> </w:t>
            </w:r>
            <w:r w:rsidRPr="00F5504F">
              <w:rPr>
                <w:rFonts w:eastAsia="Times New Roman"/>
                <w:bCs/>
                <w:i/>
                <w:iCs/>
                <w:color w:val="000000"/>
                <w:lang w:eastAsia="es-CL"/>
              </w:rPr>
              <w:t>monitoreo.</w:t>
            </w:r>
            <w:r w:rsidR="00F5504F">
              <w:rPr>
                <w:rFonts w:eastAsia="Times New Roman"/>
                <w:bCs/>
                <w:i/>
                <w:iCs/>
                <w:color w:val="000000"/>
                <w:lang w:eastAsia="es-CL"/>
              </w:rPr>
              <w:t xml:space="preserve"> </w:t>
            </w:r>
            <w:r w:rsidR="00F5504F" w:rsidRPr="00F5504F">
              <w:rPr>
                <w:rFonts w:eastAsia="Times New Roman"/>
                <w:bCs/>
                <w:i/>
                <w:iCs/>
                <w:color w:val="000000"/>
                <w:lang w:eastAsia="es-CL"/>
              </w:rPr>
              <w:t>Los resultados</w:t>
            </w:r>
            <w:r w:rsidRPr="00F5504F">
              <w:rPr>
                <w:rFonts w:eastAsia="Times New Roman"/>
                <w:bCs/>
                <w:i/>
                <w:iCs/>
                <w:color w:val="000000"/>
                <w:lang w:eastAsia="es-CL"/>
              </w:rPr>
              <w:t xml:space="preserve"> deberán </w:t>
            </w:r>
            <w:r w:rsidR="00F5504F" w:rsidRPr="00F5504F">
              <w:rPr>
                <w:rFonts w:eastAsia="Times New Roman"/>
                <w:bCs/>
                <w:i/>
                <w:iCs/>
                <w:color w:val="000000"/>
                <w:lang w:eastAsia="es-CL"/>
              </w:rPr>
              <w:t>ser</w:t>
            </w:r>
            <w:r w:rsidRPr="00F5504F">
              <w:rPr>
                <w:rFonts w:eastAsia="Times New Roman"/>
                <w:bCs/>
                <w:i/>
                <w:iCs/>
                <w:color w:val="000000"/>
                <w:lang w:eastAsia="es-CL"/>
              </w:rPr>
              <w:t xml:space="preserve"> enviados directamente a la Seremi de Salud, Superintendencia de Servicios</w:t>
            </w:r>
            <w:r w:rsidR="00121FF2">
              <w:rPr>
                <w:rFonts w:eastAsia="Times New Roman"/>
                <w:bCs/>
                <w:i/>
                <w:iCs/>
                <w:color w:val="000000"/>
                <w:lang w:eastAsia="es-CL"/>
              </w:rPr>
              <w:t xml:space="preserve"> </w:t>
            </w:r>
            <w:r w:rsidRPr="00F5504F">
              <w:rPr>
                <w:rFonts w:eastAsia="Times New Roman"/>
                <w:bCs/>
                <w:i/>
                <w:iCs/>
                <w:color w:val="000000"/>
                <w:lang w:eastAsia="es-CL"/>
              </w:rPr>
              <w:t>Sanitarios oficina Temuco</w:t>
            </w:r>
            <w:r w:rsidRPr="00121FF2">
              <w:rPr>
                <w:rFonts w:eastAsia="Times New Roman"/>
                <w:bCs/>
                <w:i/>
                <w:iCs/>
                <w:color w:val="000000"/>
                <w:lang w:eastAsia="es-CL"/>
              </w:rPr>
              <w:t xml:space="preserve"> y CONAMA. Además de estar siempre disponibles en el vertedero para los</w:t>
            </w:r>
            <w:r w:rsidR="00121FF2">
              <w:rPr>
                <w:rFonts w:eastAsia="Times New Roman"/>
                <w:bCs/>
                <w:i/>
                <w:iCs/>
                <w:color w:val="000000"/>
                <w:lang w:eastAsia="es-CL"/>
              </w:rPr>
              <w:t xml:space="preserve"> </w:t>
            </w:r>
            <w:r w:rsidRPr="00121FF2">
              <w:rPr>
                <w:rFonts w:eastAsia="Times New Roman"/>
                <w:bCs/>
                <w:i/>
                <w:iCs/>
                <w:color w:val="000000"/>
                <w:lang w:eastAsia="es-CL"/>
              </w:rPr>
              <w:t>fiscalizadores.</w:t>
            </w:r>
          </w:p>
          <w:p w14:paraId="7FCA55C7" w14:textId="77777777" w:rsidR="007B67E1" w:rsidRPr="00E13E94" w:rsidRDefault="007B67E1" w:rsidP="002D352E">
            <w:pPr>
              <w:jc w:val="both"/>
              <w:rPr>
                <w:rFonts w:eastAsia="Times New Roman"/>
                <w:bCs/>
                <w:i/>
                <w:iCs/>
                <w:color w:val="000000"/>
                <w:u w:val="single"/>
                <w:lang w:eastAsia="es-CL"/>
              </w:rPr>
            </w:pPr>
            <w:r w:rsidRPr="00E13E94">
              <w:rPr>
                <w:rFonts w:eastAsia="Times New Roman"/>
                <w:bCs/>
                <w:i/>
                <w:iCs/>
                <w:color w:val="000000"/>
                <w:u w:val="single"/>
                <w:lang w:eastAsia="es-CL"/>
              </w:rPr>
              <w:t>d. Detalles del Plan de Monitoreo Aguas Lluvias</w:t>
            </w:r>
          </w:p>
          <w:p w14:paraId="1049C2C9" w14:textId="77777777" w:rsidR="007B67E1" w:rsidRDefault="007B67E1" w:rsidP="002D352E">
            <w:pPr>
              <w:jc w:val="both"/>
              <w:rPr>
                <w:rFonts w:eastAsia="Times New Roman"/>
                <w:bCs/>
                <w:i/>
                <w:iCs/>
                <w:color w:val="000000"/>
                <w:lang w:eastAsia="es-CL"/>
              </w:rPr>
            </w:pPr>
            <w:r w:rsidRPr="00553B0B">
              <w:rPr>
                <w:rFonts w:eastAsia="Times New Roman"/>
                <w:bCs/>
                <w:i/>
                <w:iCs/>
                <w:color w:val="000000"/>
                <w:lang w:eastAsia="es-CL"/>
              </w:rPr>
              <w:t>Con respecto a la implementación de un Plan de Monitoreo y Control para aguas lluvias, considerando que</w:t>
            </w:r>
            <w:r w:rsidR="002D352E">
              <w:rPr>
                <w:rFonts w:eastAsia="Times New Roman"/>
                <w:bCs/>
                <w:i/>
                <w:iCs/>
                <w:color w:val="000000"/>
                <w:lang w:eastAsia="es-CL"/>
              </w:rPr>
              <w:t xml:space="preserve"> </w:t>
            </w:r>
            <w:r w:rsidRPr="00553B0B">
              <w:rPr>
                <w:rFonts w:eastAsia="Times New Roman"/>
                <w:bCs/>
                <w:i/>
                <w:iCs/>
                <w:color w:val="000000"/>
                <w:lang w:eastAsia="es-CL"/>
              </w:rPr>
              <w:t>se generarán esporádicamente y que no en ningún caso</w:t>
            </w:r>
            <w:r w:rsidR="002D352E">
              <w:rPr>
                <w:rFonts w:eastAsia="Times New Roman"/>
                <w:bCs/>
                <w:i/>
                <w:iCs/>
                <w:color w:val="000000"/>
                <w:lang w:eastAsia="es-CL"/>
              </w:rPr>
              <w:t xml:space="preserve"> </w:t>
            </w:r>
            <w:r w:rsidRPr="00553B0B">
              <w:rPr>
                <w:rFonts w:eastAsia="Times New Roman"/>
                <w:bCs/>
                <w:i/>
                <w:iCs/>
                <w:color w:val="000000"/>
                <w:lang w:eastAsia="es-CL"/>
              </w:rPr>
              <w:t>tendrá contacto con el cuerpo de basura, el titular</w:t>
            </w:r>
            <w:r w:rsidR="002D352E">
              <w:rPr>
                <w:rFonts w:eastAsia="Times New Roman"/>
                <w:bCs/>
                <w:i/>
                <w:iCs/>
                <w:color w:val="000000"/>
                <w:lang w:eastAsia="es-CL"/>
              </w:rPr>
              <w:t xml:space="preserve"> </w:t>
            </w:r>
            <w:r w:rsidRPr="00553B0B">
              <w:rPr>
                <w:rFonts w:eastAsia="Times New Roman"/>
                <w:bCs/>
                <w:i/>
                <w:iCs/>
                <w:color w:val="000000"/>
                <w:lang w:eastAsia="es-CL"/>
              </w:rPr>
              <w:t>considerará un muestreo anual en época de lluvias de los siguientes parámetros:</w:t>
            </w:r>
          </w:p>
          <w:p w14:paraId="78C2467F" w14:textId="77777777" w:rsidR="007B67E1" w:rsidRPr="00D65DEF" w:rsidRDefault="007B67E1" w:rsidP="00D65DEF">
            <w:pPr>
              <w:pStyle w:val="Prrafodelista"/>
              <w:numPr>
                <w:ilvl w:val="0"/>
                <w:numId w:val="18"/>
              </w:numPr>
              <w:rPr>
                <w:i/>
              </w:rPr>
            </w:pPr>
            <w:r w:rsidRPr="00D65DEF">
              <w:rPr>
                <w:i/>
              </w:rPr>
              <w:t>Conductividad eléctrica</w:t>
            </w:r>
          </w:p>
          <w:p w14:paraId="50178027" w14:textId="77777777" w:rsidR="007B67E1" w:rsidRPr="00D65DEF" w:rsidRDefault="007B67E1" w:rsidP="00D65DEF">
            <w:pPr>
              <w:pStyle w:val="Prrafodelista"/>
              <w:numPr>
                <w:ilvl w:val="0"/>
                <w:numId w:val="18"/>
              </w:numPr>
              <w:rPr>
                <w:i/>
              </w:rPr>
            </w:pPr>
            <w:r w:rsidRPr="00D65DEF">
              <w:rPr>
                <w:i/>
              </w:rPr>
              <w:t>Turbiedad</w:t>
            </w:r>
          </w:p>
          <w:p w14:paraId="309C487D" w14:textId="77777777" w:rsidR="007B67E1" w:rsidRPr="00D65DEF" w:rsidRDefault="007B67E1" w:rsidP="00D65DEF">
            <w:pPr>
              <w:pStyle w:val="Prrafodelista"/>
              <w:numPr>
                <w:ilvl w:val="0"/>
                <w:numId w:val="18"/>
              </w:numPr>
              <w:rPr>
                <w:i/>
              </w:rPr>
            </w:pPr>
            <w:r w:rsidRPr="00D65DEF">
              <w:rPr>
                <w:i/>
              </w:rPr>
              <w:t>Sólidos Suspendidos</w:t>
            </w:r>
          </w:p>
          <w:p w14:paraId="7695A199" w14:textId="77777777" w:rsidR="007B67E1" w:rsidRPr="00D65DEF" w:rsidRDefault="007B67E1" w:rsidP="00D65DEF">
            <w:pPr>
              <w:pStyle w:val="Prrafodelista"/>
              <w:numPr>
                <w:ilvl w:val="0"/>
                <w:numId w:val="18"/>
              </w:numPr>
              <w:rPr>
                <w:i/>
              </w:rPr>
            </w:pPr>
            <w:r w:rsidRPr="00D65DEF">
              <w:rPr>
                <w:i/>
              </w:rPr>
              <w:t>Hierro</w:t>
            </w:r>
          </w:p>
          <w:p w14:paraId="656561A4" w14:textId="77777777" w:rsidR="007B67E1" w:rsidRPr="00D65DEF" w:rsidRDefault="007B67E1" w:rsidP="00D65DEF">
            <w:pPr>
              <w:pStyle w:val="Prrafodelista"/>
              <w:numPr>
                <w:ilvl w:val="0"/>
                <w:numId w:val="18"/>
              </w:numPr>
              <w:rPr>
                <w:i/>
              </w:rPr>
            </w:pPr>
            <w:r w:rsidRPr="00D65DEF">
              <w:rPr>
                <w:i/>
              </w:rPr>
              <w:t>Magnesio</w:t>
            </w:r>
          </w:p>
          <w:p w14:paraId="7D5FC28A" w14:textId="77777777" w:rsidR="007B67E1" w:rsidRPr="00553B0B" w:rsidRDefault="007B67E1" w:rsidP="002D352E">
            <w:pPr>
              <w:jc w:val="both"/>
              <w:rPr>
                <w:rFonts w:eastAsia="Times New Roman"/>
                <w:bCs/>
                <w:i/>
                <w:iCs/>
                <w:color w:val="000000"/>
                <w:lang w:eastAsia="es-CL"/>
              </w:rPr>
            </w:pPr>
            <w:r w:rsidRPr="00553B0B">
              <w:rPr>
                <w:rFonts w:eastAsia="Times New Roman"/>
                <w:bCs/>
                <w:i/>
                <w:iCs/>
                <w:color w:val="000000"/>
                <w:lang w:eastAsia="es-CL"/>
              </w:rPr>
              <w:t xml:space="preserve">La frecuencia inicial será cada </w:t>
            </w:r>
            <w:r w:rsidRPr="00D825EE">
              <w:rPr>
                <w:rFonts w:eastAsia="Times New Roman"/>
                <w:bCs/>
                <w:i/>
                <w:iCs/>
                <w:color w:val="000000"/>
                <w:u w:val="single"/>
                <w:lang w:eastAsia="es-CL"/>
              </w:rPr>
              <w:t>1 vez al año</w:t>
            </w:r>
            <w:r w:rsidRPr="00553B0B">
              <w:rPr>
                <w:rFonts w:eastAsia="Times New Roman"/>
                <w:bCs/>
                <w:i/>
                <w:iCs/>
                <w:color w:val="000000"/>
                <w:lang w:eastAsia="es-CL"/>
              </w:rPr>
              <w:t xml:space="preserve"> durante 20 años. Dependiendo de los resultados la COREMA,</w:t>
            </w:r>
            <w:r w:rsidR="002D352E">
              <w:rPr>
                <w:rFonts w:eastAsia="Times New Roman"/>
                <w:bCs/>
                <w:i/>
                <w:iCs/>
                <w:color w:val="000000"/>
                <w:lang w:eastAsia="es-CL"/>
              </w:rPr>
              <w:t xml:space="preserve"> </w:t>
            </w:r>
            <w:r w:rsidRPr="00553B0B">
              <w:rPr>
                <w:rFonts w:eastAsia="Times New Roman"/>
                <w:bCs/>
                <w:i/>
                <w:iCs/>
                <w:color w:val="000000"/>
                <w:lang w:eastAsia="es-CL"/>
              </w:rPr>
              <w:t>previa consulta a los servicios técnicos que estime pertinente, podrá autorizar ajustar la frecuencia de</w:t>
            </w:r>
            <w:r w:rsidR="002D352E">
              <w:rPr>
                <w:rFonts w:eastAsia="Times New Roman"/>
                <w:bCs/>
                <w:i/>
                <w:iCs/>
                <w:color w:val="000000"/>
                <w:lang w:eastAsia="es-CL"/>
              </w:rPr>
              <w:t xml:space="preserve"> </w:t>
            </w:r>
            <w:r w:rsidRPr="00553B0B">
              <w:rPr>
                <w:rFonts w:eastAsia="Times New Roman"/>
                <w:bCs/>
                <w:i/>
                <w:iCs/>
                <w:color w:val="000000"/>
                <w:lang w:eastAsia="es-CL"/>
              </w:rPr>
              <w:t>monitoreo.</w:t>
            </w:r>
          </w:p>
          <w:p w14:paraId="5DB732E6" w14:textId="77777777" w:rsidR="00133453" w:rsidRPr="00E25E7C" w:rsidRDefault="00133453" w:rsidP="00530DD9">
            <w:pPr>
              <w:jc w:val="both"/>
              <w:rPr>
                <w:rFonts w:eastAsia="Times New Roman"/>
                <w:b/>
                <w:bCs/>
                <w:color w:val="000000"/>
                <w:lang w:eastAsia="es-CL"/>
              </w:rPr>
            </w:pPr>
          </w:p>
        </w:tc>
      </w:tr>
      <w:tr w:rsidR="00133453" w:rsidRPr="00E25E7C" w14:paraId="2C647DFA" w14:textId="77777777" w:rsidTr="00530DD9">
        <w:trPr>
          <w:trHeight w:val="274"/>
        </w:trPr>
        <w:tc>
          <w:tcPr>
            <w:tcW w:w="5000" w:type="pct"/>
            <w:gridSpan w:val="2"/>
          </w:tcPr>
          <w:p w14:paraId="265D08FC" w14:textId="77777777" w:rsidR="00133453" w:rsidRDefault="00133453" w:rsidP="00530DD9">
            <w:pPr>
              <w:pStyle w:val="Ttulo1"/>
              <w:numPr>
                <w:ilvl w:val="0"/>
                <w:numId w:val="0"/>
              </w:numPr>
              <w:ind w:left="432" w:hanging="432"/>
              <w:jc w:val="both"/>
              <w:rPr>
                <w:rFonts w:eastAsia="Times New Roman"/>
                <w:color w:val="000000"/>
                <w:sz w:val="20"/>
                <w:szCs w:val="22"/>
                <w:lang w:eastAsia="es-CL"/>
              </w:rPr>
            </w:pPr>
            <w:bookmarkStart w:id="177" w:name="_Toc10728079"/>
            <w:r w:rsidRPr="00E25E7C">
              <w:rPr>
                <w:rFonts w:eastAsia="Times New Roman"/>
                <w:bCs/>
                <w:color w:val="000000"/>
                <w:sz w:val="20"/>
                <w:szCs w:val="22"/>
                <w:lang w:eastAsia="es-CL"/>
              </w:rPr>
              <w:lastRenderedPageBreak/>
              <w:t>Hecho(s) constatado(s) durante la fiscalización</w:t>
            </w:r>
            <w:r w:rsidRPr="00E25E7C">
              <w:rPr>
                <w:rFonts w:eastAsia="Times New Roman"/>
                <w:color w:val="000000"/>
                <w:sz w:val="20"/>
                <w:szCs w:val="22"/>
                <w:lang w:eastAsia="es-CL"/>
              </w:rPr>
              <w:t>:</w:t>
            </w:r>
            <w:bookmarkEnd w:id="177"/>
            <w:r w:rsidRPr="00E25E7C">
              <w:rPr>
                <w:rFonts w:eastAsia="Times New Roman"/>
                <w:color w:val="000000"/>
                <w:sz w:val="20"/>
                <w:szCs w:val="22"/>
                <w:lang w:eastAsia="es-CL"/>
              </w:rPr>
              <w:t xml:space="preserve"> </w:t>
            </w:r>
          </w:p>
          <w:p w14:paraId="5A2E61DE" w14:textId="77777777" w:rsidR="002C5CD1" w:rsidRDefault="002C5CD1" w:rsidP="00735997">
            <w:pPr>
              <w:pStyle w:val="Prrafodelista"/>
              <w:numPr>
                <w:ilvl w:val="0"/>
                <w:numId w:val="15"/>
              </w:numPr>
              <w:ind w:left="357" w:hanging="357"/>
            </w:pPr>
            <w:r>
              <w:t xml:space="preserve">No es posible apreciar la impermeabilización basal en las zanjas de disposición, ya que </w:t>
            </w:r>
            <w:r w:rsidR="007B67E1">
              <w:t>estas se encuentran</w:t>
            </w:r>
            <w:r>
              <w:t xml:space="preserve"> </w:t>
            </w:r>
            <w:r w:rsidR="0025008B">
              <w:t>sobrepasadas de su capacidad</w:t>
            </w:r>
            <w:r>
              <w:t>.</w:t>
            </w:r>
            <w:r w:rsidR="007B67E1">
              <w:t xml:space="preserve"> Tampoco se observa el material de polietileno lateral de 2 mm.</w:t>
            </w:r>
          </w:p>
          <w:p w14:paraId="406D75F0" w14:textId="77777777" w:rsidR="00D62557" w:rsidRPr="00D62557" w:rsidRDefault="004F2A28" w:rsidP="00D62557">
            <w:pPr>
              <w:pStyle w:val="Prrafodelista"/>
              <w:numPr>
                <w:ilvl w:val="0"/>
                <w:numId w:val="15"/>
              </w:numPr>
              <w:ind w:left="357" w:hanging="357"/>
            </w:pPr>
            <w:r>
              <w:t xml:space="preserve">Respecto a </w:t>
            </w:r>
            <w:r w:rsidR="002C5CD1">
              <w:t xml:space="preserve">los </w:t>
            </w:r>
            <w:r>
              <w:t xml:space="preserve">lixiviados del vertedero, </w:t>
            </w:r>
            <w:r w:rsidR="004E069D">
              <w:t xml:space="preserve">en ambas inspecciones ambientales </w:t>
            </w:r>
            <w:r>
              <w:t xml:space="preserve">no se aprecia ningún sistema de control </w:t>
            </w:r>
            <w:r w:rsidR="002C5CD1">
              <w:t>para</w:t>
            </w:r>
            <w:r>
              <w:t xml:space="preserve"> </w:t>
            </w:r>
            <w:r w:rsidR="004E069D">
              <w:t>lixiviados</w:t>
            </w:r>
            <w:r>
              <w:t xml:space="preserve"> (geomembrana, estanques o pozos de acumulación y recirculación). </w:t>
            </w:r>
          </w:p>
          <w:p w14:paraId="42524E6E" w14:textId="77777777" w:rsidR="004F2A28" w:rsidRDefault="00D62557" w:rsidP="00735997">
            <w:pPr>
              <w:pStyle w:val="Prrafodelista"/>
              <w:numPr>
                <w:ilvl w:val="0"/>
                <w:numId w:val="15"/>
              </w:numPr>
              <w:ind w:left="357" w:hanging="357"/>
            </w:pPr>
            <w:r>
              <w:t>En el frente de trabajo y toda el área del cierre progresivo</w:t>
            </w:r>
            <w:r w:rsidR="004F2A28" w:rsidRPr="004F2A28">
              <w:t>, carece de materiales o sistemas que permitan la recolección de lixiviados, p</w:t>
            </w:r>
            <w:r w:rsidR="00735997">
              <w:t>o</w:t>
            </w:r>
            <w:r w:rsidR="004F2A28" w:rsidRPr="004F2A28">
              <w:t xml:space="preserve">r lo que no hay un manejo adecuado de </w:t>
            </w:r>
            <w:r w:rsidR="00157043">
              <w:t>los percolados que se generan al interior del vertedero.</w:t>
            </w:r>
          </w:p>
          <w:p w14:paraId="6A97AE6C" w14:textId="0AF2CDAC" w:rsidR="00815D7E" w:rsidRDefault="00815D7E" w:rsidP="00735997">
            <w:pPr>
              <w:pStyle w:val="Prrafodelista"/>
              <w:numPr>
                <w:ilvl w:val="0"/>
                <w:numId w:val="15"/>
              </w:numPr>
              <w:ind w:left="357" w:hanging="357"/>
            </w:pPr>
            <w:r>
              <w:t xml:space="preserve">En inspección ambiental de fecha 4 de julio de 2019, se observan líquidos percolados que escurren por un costado del frente trabajo, los cuales pueden hacer contacto con aguas lluvias y escurrir superficialmente o infiltrarse a las napas subterráneas, existiendo </w:t>
            </w:r>
            <w:r w:rsidR="00D0221E">
              <w:t>un potencial riesgo de</w:t>
            </w:r>
            <w:r>
              <w:t xml:space="preserve"> contaminación de aguas (ver fotografías </w:t>
            </w:r>
            <w:r w:rsidR="00D0221E">
              <w:t>11 y 12)</w:t>
            </w:r>
          </w:p>
          <w:p w14:paraId="580B449E" w14:textId="38D4D986" w:rsidR="007C3A1E" w:rsidRDefault="007C3A1E" w:rsidP="00735997">
            <w:pPr>
              <w:pStyle w:val="Prrafodelista"/>
              <w:numPr>
                <w:ilvl w:val="0"/>
                <w:numId w:val="15"/>
              </w:numPr>
              <w:ind w:left="357" w:hanging="357"/>
            </w:pPr>
            <w:r>
              <w:t xml:space="preserve">En el sistema de seguimiento de ambiental, no </w:t>
            </w:r>
            <w:r w:rsidR="00D0221E">
              <w:t xml:space="preserve">existen informes ingresados </w:t>
            </w:r>
            <w:r>
              <w:t>por el titular</w:t>
            </w:r>
            <w:r w:rsidR="000C2C79">
              <w:t xml:space="preserve"> asociados a la UF y</w:t>
            </w:r>
            <w:r>
              <w:t xml:space="preserve"> de acuerdo a los monitoreos de lixiviados y aguas lluvias comprometidos en su RCA 46/2010.</w:t>
            </w:r>
          </w:p>
          <w:p w14:paraId="43544401" w14:textId="58A9B103" w:rsidR="007C3A1E" w:rsidRPr="00735997" w:rsidRDefault="004A3FA6" w:rsidP="00735997">
            <w:pPr>
              <w:pStyle w:val="Prrafodelista"/>
              <w:numPr>
                <w:ilvl w:val="0"/>
                <w:numId w:val="15"/>
              </w:numPr>
              <w:ind w:left="357" w:hanging="357"/>
            </w:pPr>
            <w:r>
              <w:rPr>
                <w:lang w:eastAsia="es-CL"/>
              </w:rPr>
              <w:lastRenderedPageBreak/>
              <w:t xml:space="preserve">La Municipalidad de Gorbea, en respuesta al requerimiento de información R.E. OAR N° 17/2019 de la SMA adjunta </w:t>
            </w:r>
            <w:r w:rsidR="00CF04B0">
              <w:rPr>
                <w:lang w:eastAsia="es-CL"/>
              </w:rPr>
              <w:t>informes de monitoreo efectuados por “</w:t>
            </w:r>
            <w:proofErr w:type="spellStart"/>
            <w:r w:rsidR="00CF04B0">
              <w:rPr>
                <w:lang w:eastAsia="es-CL"/>
              </w:rPr>
              <w:t>Cosmo</w:t>
            </w:r>
            <w:proofErr w:type="spellEnd"/>
            <w:r w:rsidR="00CF04B0">
              <w:rPr>
                <w:lang w:eastAsia="es-CL"/>
              </w:rPr>
              <w:t xml:space="preserve"> Vitalis” (no </w:t>
            </w:r>
            <w:r w:rsidR="00D0221E">
              <w:rPr>
                <w:lang w:eastAsia="es-CL"/>
              </w:rPr>
              <w:t xml:space="preserve">corresponde a una </w:t>
            </w:r>
            <w:r w:rsidR="00CF04B0">
              <w:rPr>
                <w:lang w:eastAsia="es-CL"/>
              </w:rPr>
              <w:t>ETFA), donde se monitoreó con fecha 21/11/2018 y donde se concluye en el mismo informe que los resultados evidencian contaminación de las aguas subterráneas por efectos de los lixiviados generados en el vertedero Municipal de Gorbea</w:t>
            </w:r>
            <w:r w:rsidR="00B21BA3">
              <w:rPr>
                <w:lang w:eastAsia="es-CL"/>
              </w:rPr>
              <w:t xml:space="preserve"> (ver informe en Anexo </w:t>
            </w:r>
            <w:r w:rsidR="00013484">
              <w:rPr>
                <w:lang w:eastAsia="es-CL"/>
              </w:rPr>
              <w:t>8</w:t>
            </w:r>
            <w:r w:rsidR="00B21BA3">
              <w:rPr>
                <w:lang w:eastAsia="es-CL"/>
              </w:rPr>
              <w:t>)</w:t>
            </w:r>
            <w:r w:rsidR="00CF04B0">
              <w:rPr>
                <w:lang w:eastAsia="es-CL"/>
              </w:rPr>
              <w:t xml:space="preserve">. </w:t>
            </w:r>
          </w:p>
          <w:p w14:paraId="12C1B5B4" w14:textId="77777777" w:rsidR="00133453" w:rsidRPr="00194412" w:rsidRDefault="00133453" w:rsidP="00735997">
            <w:pPr>
              <w:pStyle w:val="Prrafodelista"/>
              <w:spacing w:line="257" w:lineRule="auto"/>
              <w:ind w:left="357"/>
            </w:pPr>
          </w:p>
        </w:tc>
      </w:tr>
    </w:tbl>
    <w:tbl>
      <w:tblPr>
        <w:tblW w:w="13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50"/>
        <w:gridCol w:w="3242"/>
        <w:gridCol w:w="3750"/>
        <w:gridCol w:w="3242"/>
      </w:tblGrid>
      <w:tr w:rsidR="00133453" w:rsidRPr="0025129B" w14:paraId="4190A4AC" w14:textId="77777777" w:rsidTr="00D825EE">
        <w:trPr>
          <w:trHeight w:val="300"/>
          <w:jc w:val="center"/>
        </w:trPr>
        <w:tc>
          <w:tcPr>
            <w:tcW w:w="5000" w:type="pct"/>
            <w:gridSpan w:val="4"/>
            <w:shd w:val="clear" w:color="auto" w:fill="auto"/>
            <w:noWrap/>
            <w:vAlign w:val="center"/>
            <w:hideMark/>
          </w:tcPr>
          <w:p w14:paraId="2641B384" w14:textId="77777777" w:rsidR="00133453" w:rsidRPr="0025129B" w:rsidRDefault="00133453" w:rsidP="00530DD9">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133453" w:rsidRPr="0025129B" w14:paraId="0FCAE46B" w14:textId="77777777" w:rsidTr="00D825EE">
        <w:trPr>
          <w:trHeight w:val="2805"/>
          <w:jc w:val="center"/>
        </w:trPr>
        <w:tc>
          <w:tcPr>
            <w:tcW w:w="2492" w:type="pct"/>
            <w:gridSpan w:val="2"/>
            <w:shd w:val="clear" w:color="auto" w:fill="auto"/>
            <w:noWrap/>
            <w:vAlign w:val="center"/>
            <w:hideMark/>
          </w:tcPr>
          <w:p w14:paraId="650A2C87" w14:textId="77777777" w:rsidR="00133453" w:rsidRPr="0025129B" w:rsidRDefault="005C0657" w:rsidP="00530DD9">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1D5646E0" wp14:editId="11E9D193">
                  <wp:extent cx="4351287" cy="3263466"/>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Fotos de informe\DSC04816 (640x360).jpg"/>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4351287" cy="3263466"/>
                          </a:xfrm>
                          <a:prstGeom prst="rect">
                            <a:avLst/>
                          </a:prstGeom>
                          <a:noFill/>
                          <a:ln>
                            <a:noFill/>
                          </a:ln>
                        </pic:spPr>
                      </pic:pic>
                    </a:graphicData>
                  </a:graphic>
                </wp:inline>
              </w:drawing>
            </w:r>
          </w:p>
        </w:tc>
        <w:tc>
          <w:tcPr>
            <w:tcW w:w="2508" w:type="pct"/>
            <w:gridSpan w:val="2"/>
            <w:shd w:val="clear" w:color="auto" w:fill="auto"/>
            <w:noWrap/>
            <w:vAlign w:val="center"/>
            <w:hideMark/>
          </w:tcPr>
          <w:p w14:paraId="525B3346" w14:textId="77777777" w:rsidR="00133453" w:rsidRPr="0025129B" w:rsidRDefault="005C0657" w:rsidP="00530DD9">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5219B1D8" wp14:editId="3EC88336">
                  <wp:extent cx="4351287" cy="3249867"/>
                  <wp:effectExtent l="0" t="0" r="0" b="825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Fotos de informe\DSC04816 (640x360).jpg"/>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4351287" cy="3249867"/>
                          </a:xfrm>
                          <a:prstGeom prst="rect">
                            <a:avLst/>
                          </a:prstGeom>
                          <a:noFill/>
                          <a:ln>
                            <a:noFill/>
                          </a:ln>
                        </pic:spPr>
                      </pic:pic>
                    </a:graphicData>
                  </a:graphic>
                </wp:inline>
              </w:drawing>
            </w:r>
          </w:p>
        </w:tc>
      </w:tr>
      <w:tr w:rsidR="00133453" w:rsidRPr="0025129B" w14:paraId="2E54561B" w14:textId="77777777" w:rsidTr="00225B05">
        <w:trPr>
          <w:trHeight w:val="300"/>
          <w:jc w:val="center"/>
        </w:trPr>
        <w:tc>
          <w:tcPr>
            <w:tcW w:w="1337" w:type="pct"/>
            <w:shd w:val="clear" w:color="auto" w:fill="auto"/>
            <w:noWrap/>
            <w:vAlign w:val="center"/>
            <w:hideMark/>
          </w:tcPr>
          <w:p w14:paraId="75A98421" w14:textId="77777777" w:rsidR="00133453" w:rsidRPr="0025129B" w:rsidRDefault="00133453" w:rsidP="00182110">
            <w:pPr>
              <w:pStyle w:val="Descripcin"/>
              <w:rPr>
                <w:rFonts w:eastAsia="Times New Roman"/>
                <w:color w:val="000000"/>
                <w:lang w:eastAsia="es-CL"/>
              </w:rPr>
            </w:pPr>
            <w:bookmarkStart w:id="178" w:name="_Toc10728080"/>
            <w:r w:rsidRPr="0025129B">
              <w:t xml:space="preserve">Fotografía </w:t>
            </w:r>
            <w:r w:rsidR="00183897">
              <w:t>11</w:t>
            </w:r>
            <w:r>
              <w:t>.</w:t>
            </w:r>
            <w:bookmarkEnd w:id="178"/>
          </w:p>
        </w:tc>
        <w:tc>
          <w:tcPr>
            <w:tcW w:w="1156" w:type="pct"/>
            <w:shd w:val="clear" w:color="auto" w:fill="auto"/>
            <w:noWrap/>
            <w:vAlign w:val="center"/>
            <w:hideMark/>
          </w:tcPr>
          <w:p w14:paraId="033EED17" w14:textId="77777777" w:rsidR="00133453" w:rsidRPr="0025129B" w:rsidRDefault="00133453" w:rsidP="00182110">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81D65">
              <w:rPr>
                <w:rFonts w:eastAsia="Times New Roman"/>
                <w:bCs/>
                <w:sz w:val="18"/>
                <w:szCs w:val="18"/>
                <w:lang w:eastAsia="es-CL"/>
              </w:rPr>
              <w:t>0</w:t>
            </w:r>
            <w:r w:rsidR="005C0657">
              <w:rPr>
                <w:rFonts w:eastAsia="Times New Roman"/>
                <w:bCs/>
                <w:sz w:val="18"/>
                <w:szCs w:val="18"/>
                <w:lang w:eastAsia="es-CL"/>
              </w:rPr>
              <w:t>4</w:t>
            </w:r>
            <w:r w:rsidRPr="00581D65">
              <w:rPr>
                <w:rFonts w:eastAsia="Times New Roman"/>
                <w:bCs/>
                <w:sz w:val="18"/>
                <w:szCs w:val="18"/>
                <w:lang w:eastAsia="es-CL"/>
              </w:rPr>
              <w:t>/0</w:t>
            </w:r>
            <w:r w:rsidR="005C0657">
              <w:rPr>
                <w:rFonts w:eastAsia="Times New Roman"/>
                <w:bCs/>
                <w:sz w:val="18"/>
                <w:szCs w:val="18"/>
                <w:lang w:eastAsia="es-CL"/>
              </w:rPr>
              <w:t>7</w:t>
            </w:r>
            <w:r w:rsidRPr="00581D65">
              <w:rPr>
                <w:rFonts w:eastAsia="Times New Roman"/>
                <w:bCs/>
                <w:sz w:val="18"/>
                <w:szCs w:val="18"/>
                <w:lang w:eastAsia="es-CL"/>
              </w:rPr>
              <w:t>/201</w:t>
            </w:r>
            <w:r w:rsidR="005C0657">
              <w:rPr>
                <w:rFonts w:eastAsia="Times New Roman"/>
                <w:bCs/>
                <w:sz w:val="18"/>
                <w:szCs w:val="18"/>
                <w:lang w:eastAsia="es-CL"/>
              </w:rPr>
              <w:t>9</w:t>
            </w:r>
          </w:p>
        </w:tc>
        <w:tc>
          <w:tcPr>
            <w:tcW w:w="1345" w:type="pct"/>
            <w:shd w:val="clear" w:color="auto" w:fill="auto"/>
            <w:noWrap/>
            <w:vAlign w:val="center"/>
            <w:hideMark/>
          </w:tcPr>
          <w:p w14:paraId="201A2BA7" w14:textId="77777777" w:rsidR="00133453" w:rsidRPr="0025129B" w:rsidRDefault="00133453" w:rsidP="00182110">
            <w:pPr>
              <w:pStyle w:val="Descripcin"/>
            </w:pPr>
            <w:bookmarkStart w:id="179" w:name="_Toc10728081"/>
            <w:r w:rsidRPr="0025129B">
              <w:t xml:space="preserve">Fotografía </w:t>
            </w:r>
            <w:r w:rsidR="00F409F0">
              <w:t>1</w:t>
            </w:r>
            <w:r w:rsidR="00183897">
              <w:t>2</w:t>
            </w:r>
            <w:r>
              <w:t>.</w:t>
            </w:r>
            <w:bookmarkEnd w:id="179"/>
          </w:p>
        </w:tc>
        <w:tc>
          <w:tcPr>
            <w:tcW w:w="1163" w:type="pct"/>
            <w:shd w:val="clear" w:color="auto" w:fill="auto"/>
            <w:noWrap/>
            <w:vAlign w:val="center"/>
            <w:hideMark/>
          </w:tcPr>
          <w:p w14:paraId="2709642A" w14:textId="77777777" w:rsidR="00133453" w:rsidRPr="0025129B" w:rsidRDefault="00133453" w:rsidP="00182110">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005C0657" w:rsidRPr="00581D65">
              <w:rPr>
                <w:rFonts w:eastAsia="Times New Roman"/>
                <w:bCs/>
                <w:sz w:val="18"/>
                <w:szCs w:val="18"/>
                <w:lang w:eastAsia="es-CL"/>
              </w:rPr>
              <w:t>0</w:t>
            </w:r>
            <w:r w:rsidR="005C0657">
              <w:rPr>
                <w:rFonts w:eastAsia="Times New Roman"/>
                <w:bCs/>
                <w:sz w:val="18"/>
                <w:szCs w:val="18"/>
                <w:lang w:eastAsia="es-CL"/>
              </w:rPr>
              <w:t>4</w:t>
            </w:r>
            <w:r w:rsidR="005C0657" w:rsidRPr="00581D65">
              <w:rPr>
                <w:rFonts w:eastAsia="Times New Roman"/>
                <w:bCs/>
                <w:sz w:val="18"/>
                <w:szCs w:val="18"/>
                <w:lang w:eastAsia="es-CL"/>
              </w:rPr>
              <w:t>/0</w:t>
            </w:r>
            <w:r w:rsidR="005C0657">
              <w:rPr>
                <w:rFonts w:eastAsia="Times New Roman"/>
                <w:bCs/>
                <w:sz w:val="18"/>
                <w:szCs w:val="18"/>
                <w:lang w:eastAsia="es-CL"/>
              </w:rPr>
              <w:t>7</w:t>
            </w:r>
            <w:r w:rsidR="005C0657" w:rsidRPr="00581D65">
              <w:rPr>
                <w:rFonts w:eastAsia="Times New Roman"/>
                <w:bCs/>
                <w:sz w:val="18"/>
                <w:szCs w:val="18"/>
                <w:lang w:eastAsia="es-CL"/>
              </w:rPr>
              <w:t>/201</w:t>
            </w:r>
            <w:r w:rsidR="005C0657">
              <w:rPr>
                <w:rFonts w:eastAsia="Times New Roman"/>
                <w:bCs/>
                <w:sz w:val="18"/>
                <w:szCs w:val="18"/>
                <w:lang w:eastAsia="es-CL"/>
              </w:rPr>
              <w:t>9</w:t>
            </w:r>
          </w:p>
        </w:tc>
      </w:tr>
      <w:tr w:rsidR="00133453" w:rsidRPr="0025129B" w14:paraId="33D3D28C" w14:textId="77777777" w:rsidTr="00D825EE">
        <w:trPr>
          <w:trHeight w:val="567"/>
          <w:jc w:val="center"/>
        </w:trPr>
        <w:tc>
          <w:tcPr>
            <w:tcW w:w="2492" w:type="pct"/>
            <w:gridSpan w:val="2"/>
            <w:shd w:val="clear" w:color="auto" w:fill="auto"/>
            <w:hideMark/>
          </w:tcPr>
          <w:p w14:paraId="74782225" w14:textId="77777777" w:rsidR="00133453" w:rsidRPr="0025129B" w:rsidRDefault="00133453" w:rsidP="00182110">
            <w:pPr>
              <w:spacing w:after="0"/>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w:t>
            </w:r>
            <w:r w:rsidR="005C0657">
              <w:rPr>
                <w:rFonts w:eastAsia="Times New Roman"/>
                <w:color w:val="000000"/>
                <w:sz w:val="18"/>
                <w:szCs w:val="18"/>
                <w:lang w:eastAsia="es-CL"/>
              </w:rPr>
              <w:t>n líquidos percolados por un costado del frente de disposición actual de basura</w:t>
            </w:r>
            <w:r w:rsidR="00E92591">
              <w:rPr>
                <w:rFonts w:eastAsia="Times New Roman"/>
                <w:color w:val="000000"/>
                <w:sz w:val="18"/>
                <w:szCs w:val="18"/>
                <w:lang w:eastAsia="es-CL"/>
              </w:rPr>
              <w:t>, en el vertedero de Gorbea</w:t>
            </w:r>
            <w:r w:rsidR="005C0657">
              <w:rPr>
                <w:rFonts w:eastAsia="Times New Roman"/>
                <w:color w:val="000000"/>
                <w:sz w:val="18"/>
                <w:szCs w:val="18"/>
                <w:lang w:eastAsia="es-CL"/>
              </w:rPr>
              <w:t>.</w:t>
            </w:r>
          </w:p>
        </w:tc>
        <w:tc>
          <w:tcPr>
            <w:tcW w:w="2508" w:type="pct"/>
            <w:gridSpan w:val="2"/>
            <w:shd w:val="clear" w:color="auto" w:fill="auto"/>
            <w:hideMark/>
          </w:tcPr>
          <w:p w14:paraId="3FC2EB90" w14:textId="77777777" w:rsidR="00133453" w:rsidRPr="0025129B" w:rsidRDefault="00133453" w:rsidP="00182110">
            <w:pPr>
              <w:spacing w:after="0"/>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5C0657">
              <w:rPr>
                <w:rFonts w:eastAsia="Times New Roman"/>
                <w:color w:val="000000"/>
                <w:sz w:val="18"/>
                <w:szCs w:val="18"/>
                <w:lang w:eastAsia="es-CL"/>
              </w:rPr>
              <w:t>En la fotografía se observan</w:t>
            </w:r>
            <w:r w:rsidR="00E92591">
              <w:rPr>
                <w:rFonts w:eastAsia="Times New Roman"/>
                <w:color w:val="000000"/>
                <w:sz w:val="18"/>
                <w:szCs w:val="18"/>
                <w:lang w:eastAsia="es-CL"/>
              </w:rPr>
              <w:t xml:space="preserve"> los</w:t>
            </w:r>
            <w:r w:rsidR="005C0657">
              <w:rPr>
                <w:rFonts w:eastAsia="Times New Roman"/>
                <w:color w:val="000000"/>
                <w:sz w:val="18"/>
                <w:szCs w:val="18"/>
                <w:lang w:eastAsia="es-CL"/>
              </w:rPr>
              <w:t xml:space="preserve"> líquidos percolados</w:t>
            </w:r>
            <w:r w:rsidR="00E92591">
              <w:rPr>
                <w:rFonts w:eastAsia="Times New Roman"/>
                <w:color w:val="000000"/>
                <w:sz w:val="18"/>
                <w:szCs w:val="18"/>
                <w:lang w:eastAsia="es-CL"/>
              </w:rPr>
              <w:t xml:space="preserve"> (lixiviados)</w:t>
            </w:r>
            <w:r w:rsidR="005C0657">
              <w:rPr>
                <w:rFonts w:eastAsia="Times New Roman"/>
                <w:color w:val="000000"/>
                <w:sz w:val="18"/>
                <w:szCs w:val="18"/>
                <w:lang w:eastAsia="es-CL"/>
              </w:rPr>
              <w:t xml:space="preserve"> en una imagen más cerca</w:t>
            </w:r>
            <w:r w:rsidR="00E92591">
              <w:rPr>
                <w:rFonts w:eastAsia="Times New Roman"/>
                <w:color w:val="000000"/>
                <w:sz w:val="18"/>
                <w:szCs w:val="18"/>
                <w:lang w:eastAsia="es-CL"/>
              </w:rPr>
              <w:t>na</w:t>
            </w:r>
            <w:r w:rsidR="005C0657">
              <w:rPr>
                <w:rFonts w:eastAsia="Times New Roman"/>
                <w:color w:val="000000"/>
                <w:sz w:val="18"/>
                <w:szCs w:val="18"/>
                <w:lang w:eastAsia="es-CL"/>
              </w:rPr>
              <w:t xml:space="preserve">. Estos líquidos escurren en dirección al rio Donguil y no presentan </w:t>
            </w:r>
            <w:r w:rsidR="00E92591">
              <w:rPr>
                <w:rFonts w:eastAsia="Times New Roman"/>
                <w:color w:val="000000"/>
                <w:sz w:val="18"/>
                <w:szCs w:val="18"/>
                <w:lang w:eastAsia="es-CL"/>
              </w:rPr>
              <w:t>ningún sistema de control</w:t>
            </w:r>
            <w:r w:rsidR="005C0657">
              <w:rPr>
                <w:rFonts w:eastAsia="Times New Roman"/>
                <w:color w:val="000000"/>
                <w:sz w:val="18"/>
                <w:szCs w:val="18"/>
                <w:lang w:eastAsia="es-CL"/>
              </w:rPr>
              <w:t>.</w:t>
            </w:r>
          </w:p>
        </w:tc>
      </w:tr>
    </w:tbl>
    <w:p w14:paraId="60411987" w14:textId="77777777" w:rsidR="00D6784C" w:rsidRDefault="00D6784C" w:rsidP="00133453">
      <w:pPr>
        <w:pStyle w:val="Listaconnmeros"/>
        <w:numPr>
          <w:ilvl w:val="0"/>
          <w:numId w:val="0"/>
        </w:numPr>
      </w:pPr>
    </w:p>
    <w:p w14:paraId="3C7D33A0" w14:textId="77777777" w:rsidR="00D6784C" w:rsidRDefault="00D6784C">
      <w:r>
        <w:br w:type="page"/>
      </w:r>
    </w:p>
    <w:p w14:paraId="2A3243F6" w14:textId="77777777" w:rsidR="00D6784C" w:rsidRDefault="00D6784C" w:rsidP="00D6784C">
      <w:pPr>
        <w:pStyle w:val="Ttulo2"/>
      </w:pPr>
      <w:bookmarkStart w:id="180" w:name="_Toc10728082"/>
      <w:r>
        <w:lastRenderedPageBreak/>
        <w:t>Manejo de los Residuos.</w:t>
      </w:r>
      <w:bookmarkEnd w:id="180"/>
    </w:p>
    <w:p w14:paraId="65660F1A" w14:textId="77777777" w:rsidR="00D6784C" w:rsidRDefault="00D6784C" w:rsidP="000A3CDC">
      <w:pPr>
        <w:spacing w:after="0"/>
      </w:pPr>
    </w:p>
    <w:tbl>
      <w:tblPr>
        <w:tblStyle w:val="Tablaconcuadrcula"/>
        <w:tblW w:w="5000" w:type="pct"/>
        <w:tblLook w:val="04A0" w:firstRow="1" w:lastRow="0" w:firstColumn="1" w:lastColumn="0" w:noHBand="0" w:noVBand="1"/>
      </w:tblPr>
      <w:tblGrid>
        <w:gridCol w:w="3768"/>
        <w:gridCol w:w="9794"/>
      </w:tblGrid>
      <w:tr w:rsidR="00D6784C" w:rsidRPr="00E25E7C" w14:paraId="6587AD11" w14:textId="77777777" w:rsidTr="00530DD9">
        <w:trPr>
          <w:trHeight w:val="142"/>
        </w:trPr>
        <w:tc>
          <w:tcPr>
            <w:tcW w:w="1389" w:type="pct"/>
          </w:tcPr>
          <w:p w14:paraId="175E5760" w14:textId="77777777" w:rsidR="00D6784C" w:rsidRPr="00E25E7C" w:rsidRDefault="00D6784C" w:rsidP="00530DD9">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9213ED">
              <w:rPr>
                <w:color w:val="000000"/>
              </w:rPr>
              <w:t>6</w:t>
            </w:r>
            <w:r w:rsidRPr="009213ED">
              <w:rPr>
                <w:bCs/>
              </w:rPr>
              <w:t>.</w:t>
            </w:r>
          </w:p>
        </w:tc>
        <w:tc>
          <w:tcPr>
            <w:tcW w:w="3611" w:type="pct"/>
          </w:tcPr>
          <w:p w14:paraId="194ACC2E" w14:textId="77777777" w:rsidR="00D6784C" w:rsidRPr="00FC1B03" w:rsidRDefault="00D6784C" w:rsidP="00530DD9">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9213ED">
              <w:rPr>
                <w:rFonts w:eastAsia="Times New Roman"/>
                <w:color w:val="000000"/>
                <w:lang w:eastAsia="es-CL"/>
              </w:rPr>
              <w:t>1, 2 y 3</w:t>
            </w:r>
            <w:r>
              <w:rPr>
                <w:rFonts w:eastAsia="Times New Roman"/>
                <w:color w:val="000000"/>
                <w:lang w:eastAsia="es-CL"/>
              </w:rPr>
              <w:t>.</w:t>
            </w:r>
          </w:p>
        </w:tc>
      </w:tr>
      <w:tr w:rsidR="00D6784C" w:rsidRPr="00E25E7C" w14:paraId="6499FC4C" w14:textId="77777777" w:rsidTr="00530DD9">
        <w:trPr>
          <w:trHeight w:val="400"/>
        </w:trPr>
        <w:tc>
          <w:tcPr>
            <w:tcW w:w="5000" w:type="pct"/>
            <w:gridSpan w:val="2"/>
            <w:tcBorders>
              <w:bottom w:val="single" w:sz="4" w:space="0" w:color="auto"/>
            </w:tcBorders>
          </w:tcPr>
          <w:p w14:paraId="21075366" w14:textId="77777777" w:rsidR="00D6784C" w:rsidRDefault="00D6784C" w:rsidP="00530DD9">
            <w:pPr>
              <w:jc w:val="both"/>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31172AF3" w14:textId="77777777" w:rsidR="00530DD9" w:rsidRPr="00E25E7C" w:rsidRDefault="00530DD9" w:rsidP="000825A0">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p>
          <w:p w14:paraId="60D77D46" w14:textId="77777777" w:rsidR="00530DD9" w:rsidRPr="00303200" w:rsidRDefault="00530DD9" w:rsidP="000825A0">
            <w:pPr>
              <w:jc w:val="both"/>
              <w:rPr>
                <w:rFonts w:eastAsia="Times New Roman"/>
                <w:i/>
                <w:color w:val="000000"/>
                <w:lang w:eastAsia="es-CL"/>
              </w:rPr>
            </w:pPr>
            <w:r>
              <w:rPr>
                <w:rFonts w:eastAsia="Times New Roman"/>
                <w:i/>
                <w:color w:val="000000"/>
                <w:lang w:eastAsia="es-CL"/>
              </w:rPr>
              <w:t>“</w:t>
            </w:r>
            <w:r w:rsidRPr="00303200">
              <w:rPr>
                <w:rFonts w:eastAsia="Times New Roman"/>
                <w:i/>
                <w:color w:val="000000"/>
                <w:lang w:eastAsia="es-CL"/>
              </w:rPr>
              <w:t xml:space="preserve">El vertedero municipal inicia su etapa de operación alrededor del año 1995, en un comienzo operó según modalidad de acopio de residuos sólidos domiciliarios en zanjas las que se iban cubriendo desde la parte anterior hasta el actual acceso del proyecto. </w:t>
            </w:r>
          </w:p>
          <w:p w14:paraId="45EDCDD5" w14:textId="77777777" w:rsidR="00530DD9" w:rsidRPr="00890BCD" w:rsidRDefault="00530DD9" w:rsidP="000825A0">
            <w:pPr>
              <w:jc w:val="both"/>
              <w:rPr>
                <w:rFonts w:eastAsia="Times New Roman"/>
                <w:i/>
                <w:color w:val="000000"/>
                <w:u w:val="single"/>
                <w:lang w:eastAsia="es-CL"/>
              </w:rPr>
            </w:pPr>
            <w:r w:rsidRPr="00890BCD">
              <w:rPr>
                <w:rFonts w:eastAsia="Times New Roman"/>
                <w:i/>
                <w:color w:val="000000"/>
                <w:u w:val="single"/>
                <w:lang w:eastAsia="es-CL"/>
              </w:rPr>
              <w:t>Actualmente el proyecto no cuenta con impermeabilización, control de lixiviados y un manejo de aguas lluvias”.</w:t>
            </w:r>
          </w:p>
          <w:p w14:paraId="4EFE3154" w14:textId="77777777" w:rsidR="00530DD9" w:rsidRPr="00890BCD" w:rsidRDefault="00530DD9" w:rsidP="000825A0">
            <w:pPr>
              <w:jc w:val="both"/>
              <w:rPr>
                <w:rFonts w:eastAsia="Times New Roman"/>
                <w:b/>
                <w:color w:val="000000"/>
                <w:u w:val="single"/>
                <w:lang w:eastAsia="es-CL"/>
              </w:rPr>
            </w:pPr>
          </w:p>
          <w:p w14:paraId="08B75243" w14:textId="77777777" w:rsidR="00530DD9" w:rsidRPr="00E25E7C" w:rsidRDefault="00530DD9" w:rsidP="000825A0">
            <w:pPr>
              <w:jc w:val="both"/>
              <w:rPr>
                <w:rFonts w:eastAsia="Times New Roman"/>
                <w:b/>
                <w:color w:val="000000"/>
                <w:lang w:eastAsia="es-CL"/>
              </w:rPr>
            </w:pPr>
            <w:r w:rsidRPr="00E25E7C">
              <w:rPr>
                <w:rFonts w:eastAsia="Times New Roman"/>
                <w:b/>
                <w:color w:val="000000"/>
                <w:lang w:eastAsia="es-CL"/>
              </w:rPr>
              <w:t xml:space="preserve">RCA N° </w:t>
            </w:r>
            <w:r w:rsidR="00C60486">
              <w:rPr>
                <w:rFonts w:eastAsia="Times New Roman"/>
                <w:b/>
                <w:color w:val="000000"/>
                <w:lang w:eastAsia="es-CL"/>
              </w:rPr>
              <w:t>46</w:t>
            </w:r>
            <w:r w:rsidRPr="00E25E7C">
              <w:rPr>
                <w:rFonts w:eastAsia="Times New Roman"/>
                <w:b/>
                <w:color w:val="000000"/>
                <w:lang w:eastAsia="es-CL"/>
              </w:rPr>
              <w:t>/20</w:t>
            </w:r>
            <w:r w:rsidR="00C60486">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w:t>
            </w:r>
            <w:r w:rsidRPr="00E25E7C">
              <w:rPr>
                <w:rFonts w:eastAsia="Times New Roman"/>
                <w:b/>
                <w:color w:val="000000"/>
                <w:lang w:eastAsia="es-CL"/>
              </w:rPr>
              <w:t>:</w:t>
            </w:r>
          </w:p>
          <w:p w14:paraId="7BDB99A5" w14:textId="77777777" w:rsidR="00530DD9" w:rsidRPr="00CB16FA" w:rsidRDefault="00530DD9" w:rsidP="000825A0">
            <w:pPr>
              <w:jc w:val="both"/>
              <w:rPr>
                <w:i/>
                <w:u w:val="single"/>
              </w:rPr>
            </w:pPr>
            <w:r w:rsidRPr="00CB16FA">
              <w:rPr>
                <w:i/>
                <w:u w:val="single"/>
              </w:rPr>
              <w:t>3.2.2. Segunda Etapa – Cierre Progresivo</w:t>
            </w:r>
          </w:p>
          <w:p w14:paraId="32A24FD2" w14:textId="77777777" w:rsidR="00530DD9" w:rsidRPr="00E82D1A" w:rsidRDefault="00530DD9" w:rsidP="000825A0">
            <w:pPr>
              <w:jc w:val="both"/>
              <w:rPr>
                <w:i/>
              </w:rPr>
            </w:pPr>
            <w:r w:rsidRPr="00E82D1A">
              <w:rPr>
                <w:i/>
              </w:rPr>
              <w:t xml:space="preserve">Comprende el Sector de </w:t>
            </w:r>
            <w:r w:rsidRPr="00CB16FA">
              <w:rPr>
                <w:i/>
              </w:rPr>
              <w:t>Cierre Progresivo</w:t>
            </w:r>
            <w:r w:rsidRPr="00E82D1A">
              <w:rPr>
                <w:i/>
              </w:rPr>
              <w:t xml:space="preserve">, área destinada a disponer </w:t>
            </w:r>
            <w:r w:rsidRPr="000825A0">
              <w:rPr>
                <w:i/>
                <w:u w:val="single"/>
              </w:rPr>
              <w:t>aproximadamente 15.228 m3 de residuos solo en 4 zanjas</w:t>
            </w:r>
            <w:r w:rsidRPr="00E82D1A">
              <w:rPr>
                <w:i/>
              </w:rPr>
              <w:t xml:space="preserve">. </w:t>
            </w:r>
          </w:p>
          <w:p w14:paraId="17DCEEF4" w14:textId="77777777" w:rsidR="00530DD9" w:rsidRPr="00E25E7C" w:rsidRDefault="00530DD9" w:rsidP="000825A0">
            <w:pPr>
              <w:jc w:val="both"/>
              <w:rPr>
                <w:i/>
              </w:rPr>
            </w:pPr>
            <w:r w:rsidRPr="00E82D1A">
              <w:rPr>
                <w:i/>
              </w:rPr>
              <w:t xml:space="preserve">Si se considera que tal cantidad de residuos será generada por la comuna de Gorbea en </w:t>
            </w:r>
            <w:r w:rsidRPr="000825A0">
              <w:rPr>
                <w:i/>
                <w:u w:val="single"/>
              </w:rPr>
              <w:t>aproximadamente tres años o bien cuando las cuatro zanjas estén completas</w:t>
            </w:r>
            <w:r w:rsidRPr="00E82D1A">
              <w:rPr>
                <w:i/>
              </w:rPr>
              <w:t>. Procediéndose inmediatamente a generar el sello final posterior al término de operación de cada zanja</w:t>
            </w:r>
            <w:r w:rsidRPr="00E25E7C">
              <w:rPr>
                <w:i/>
              </w:rPr>
              <w:t>”</w:t>
            </w:r>
            <w:r w:rsidR="005B2323">
              <w:rPr>
                <w:i/>
              </w:rPr>
              <w:t xml:space="preserve"> </w:t>
            </w:r>
          </w:p>
          <w:p w14:paraId="11C7BAF2" w14:textId="77777777" w:rsidR="00530DD9" w:rsidRDefault="00530DD9" w:rsidP="000825A0">
            <w:pPr>
              <w:jc w:val="both"/>
              <w:rPr>
                <w:rFonts w:eastAsia="Times New Roman"/>
                <w:b/>
                <w:color w:val="000000"/>
                <w:lang w:eastAsia="es-CL"/>
              </w:rPr>
            </w:pPr>
          </w:p>
          <w:p w14:paraId="365B8126" w14:textId="77777777" w:rsidR="005B2323" w:rsidRPr="00E25E7C" w:rsidRDefault="00C60486" w:rsidP="005B2323">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005B2323" w:rsidRPr="00E25E7C">
              <w:rPr>
                <w:rFonts w:eastAsia="Times New Roman"/>
                <w:b/>
                <w:color w:val="000000"/>
                <w:lang w:eastAsia="es-CL"/>
              </w:rPr>
              <w:t>, Considerando 3.</w:t>
            </w:r>
            <w:r w:rsidR="005B2323">
              <w:rPr>
                <w:rFonts w:eastAsia="Times New Roman"/>
                <w:b/>
                <w:color w:val="000000"/>
                <w:lang w:eastAsia="es-CL"/>
              </w:rPr>
              <w:t>2.2</w:t>
            </w:r>
            <w:r w:rsidR="005B2323" w:rsidRPr="00E25E7C">
              <w:rPr>
                <w:rFonts w:eastAsia="Times New Roman"/>
                <w:b/>
                <w:color w:val="000000"/>
                <w:lang w:eastAsia="es-CL"/>
              </w:rPr>
              <w:t>:</w:t>
            </w:r>
          </w:p>
          <w:p w14:paraId="6F766139" w14:textId="77777777" w:rsidR="005B2323" w:rsidRPr="00E82D1A" w:rsidRDefault="005B2323" w:rsidP="005B2323">
            <w:pPr>
              <w:rPr>
                <w:i/>
              </w:rPr>
            </w:pPr>
            <w:r w:rsidRPr="00E25E7C">
              <w:rPr>
                <w:i/>
              </w:rPr>
              <w:t>“</w:t>
            </w:r>
            <w:r w:rsidRPr="00E82D1A">
              <w:rPr>
                <w:i/>
              </w:rPr>
              <w:t>3.2.2. Segunda Etapa – Cierre Progresivo</w:t>
            </w:r>
            <w:r>
              <w:rPr>
                <w:i/>
              </w:rPr>
              <w:t xml:space="preserve"> </w:t>
            </w:r>
            <w:r>
              <w:rPr>
                <w:rFonts w:eastAsia="Times New Roman"/>
                <w:bCs/>
                <w:i/>
                <w:color w:val="000000"/>
                <w:lang w:eastAsia="es-CL"/>
              </w:rPr>
              <w:t>[…]</w:t>
            </w:r>
          </w:p>
          <w:p w14:paraId="2B7CC06B" w14:textId="77777777" w:rsidR="005B2323" w:rsidRPr="005B2323" w:rsidRDefault="005B2323" w:rsidP="005B2323">
            <w:pPr>
              <w:rPr>
                <w:i/>
                <w:u w:val="single"/>
              </w:rPr>
            </w:pPr>
            <w:r w:rsidRPr="005B2323">
              <w:rPr>
                <w:i/>
                <w:u w:val="single"/>
              </w:rPr>
              <w:t>b. Características de las zanjas</w:t>
            </w:r>
          </w:p>
          <w:p w14:paraId="6BEE9452" w14:textId="77777777" w:rsidR="005B2323" w:rsidRPr="008A282B" w:rsidRDefault="005B2323" w:rsidP="005B2323">
            <w:pPr>
              <w:rPr>
                <w:i/>
              </w:rPr>
            </w:pPr>
            <w:r w:rsidRPr="008A282B">
              <w:rPr>
                <w:i/>
              </w:rPr>
              <w:t>Las dimensiones de las zanjas han sido establecidas de acuerdo serán de las siguientes características</w:t>
            </w:r>
            <w:r>
              <w:rPr>
                <w:i/>
              </w:rPr>
              <w:t>:</w:t>
            </w:r>
          </w:p>
          <w:p w14:paraId="3ABD0A9F" w14:textId="77777777" w:rsidR="005B2323" w:rsidRPr="008A282B" w:rsidRDefault="005B2323" w:rsidP="005B2323">
            <w:pPr>
              <w:rPr>
                <w:i/>
              </w:rPr>
            </w:pPr>
            <w:r w:rsidRPr="008A282B">
              <w:rPr>
                <w:i/>
              </w:rPr>
              <w:t>Zanja 1: Largo máximo 50 metros, ancho máximo 11 metros, profundidad máxima 4,5 metros.</w:t>
            </w:r>
          </w:p>
          <w:p w14:paraId="014D40EB" w14:textId="77777777" w:rsidR="005B2323" w:rsidRPr="008A282B" w:rsidRDefault="005B2323" w:rsidP="005B2323">
            <w:pPr>
              <w:rPr>
                <w:i/>
              </w:rPr>
            </w:pPr>
            <w:r w:rsidRPr="008A282B">
              <w:rPr>
                <w:i/>
              </w:rPr>
              <w:t>Zanja 2: Largo máximo 60 metros, ancho máximo 11 metros, profundidad máxima 4,5 metros.</w:t>
            </w:r>
          </w:p>
          <w:p w14:paraId="0BC031F8" w14:textId="77777777" w:rsidR="005B2323" w:rsidRPr="008A282B" w:rsidRDefault="005B2323" w:rsidP="005B2323">
            <w:pPr>
              <w:rPr>
                <w:i/>
              </w:rPr>
            </w:pPr>
            <w:r w:rsidRPr="008A282B">
              <w:rPr>
                <w:i/>
              </w:rPr>
              <w:t>Zanja 3: Largo máximo 60 metros, ancho máximo 11 metros, profundidad máxima 4,5 metros.</w:t>
            </w:r>
          </w:p>
          <w:p w14:paraId="6749AC38" w14:textId="77777777" w:rsidR="005B2323" w:rsidRPr="008A282B" w:rsidRDefault="005B2323" w:rsidP="005B2323">
            <w:pPr>
              <w:rPr>
                <w:i/>
              </w:rPr>
            </w:pPr>
            <w:r w:rsidRPr="008A282B">
              <w:rPr>
                <w:i/>
              </w:rPr>
              <w:t>Zanja 4: Largo máximo 50 metros, ancho máximo 11 metros, profundidad máxima 4,5 metros.</w:t>
            </w:r>
          </w:p>
          <w:p w14:paraId="1060BD5F" w14:textId="77777777" w:rsidR="005B2323" w:rsidRDefault="005B2323" w:rsidP="005B2323">
            <w:pPr>
              <w:rPr>
                <w:i/>
              </w:rPr>
            </w:pPr>
          </w:p>
          <w:p w14:paraId="6A4D9936" w14:textId="77777777" w:rsidR="005B2323" w:rsidRPr="00E25E7C" w:rsidRDefault="005B2323" w:rsidP="005B2323">
            <w:pPr>
              <w:rPr>
                <w:i/>
              </w:rPr>
            </w:pPr>
            <w:r w:rsidRPr="008A282B">
              <w:rPr>
                <w:i/>
                <w:u w:val="single"/>
              </w:rPr>
              <w:t>Los frentes de trabajo</w:t>
            </w:r>
            <w:r w:rsidRPr="008A282B">
              <w:rPr>
                <w:i/>
              </w:rPr>
              <w:t xml:space="preserve"> para cada una de las zanjas aludidas serán de 6,8 a 11 metros, </w:t>
            </w:r>
            <w:r w:rsidRPr="008A282B">
              <w:rPr>
                <w:b/>
                <w:bCs/>
                <w:i/>
                <w:u w:val="single"/>
              </w:rPr>
              <w:t>hasta llegar a la rasante del terreno</w:t>
            </w:r>
            <w:r w:rsidRPr="008A282B">
              <w:rPr>
                <w:i/>
              </w:rPr>
              <w:t>. En ningún caso podrán habilitarse nuevas zanjas o bien disponer los residuos sólidos</w:t>
            </w:r>
            <w:r>
              <w:rPr>
                <w:i/>
              </w:rPr>
              <w:t xml:space="preserve"> </w:t>
            </w:r>
            <w:r w:rsidRPr="008A282B">
              <w:rPr>
                <w:i/>
              </w:rPr>
              <w:t xml:space="preserve">domiciliarios </w:t>
            </w:r>
            <w:r w:rsidRPr="005C1338">
              <w:rPr>
                <w:i/>
                <w:u w:val="single"/>
              </w:rPr>
              <w:t>en sectores no habilitados al cierre progresivo</w:t>
            </w:r>
            <w:r>
              <w:rPr>
                <w:i/>
              </w:rPr>
              <w:t>.</w:t>
            </w:r>
          </w:p>
          <w:p w14:paraId="3DFB9332" w14:textId="77777777" w:rsidR="005B2323" w:rsidRDefault="005B2323" w:rsidP="000825A0">
            <w:pPr>
              <w:jc w:val="both"/>
              <w:rPr>
                <w:rFonts w:eastAsia="Times New Roman"/>
                <w:b/>
                <w:color w:val="000000"/>
                <w:lang w:eastAsia="es-CL"/>
              </w:rPr>
            </w:pPr>
          </w:p>
          <w:p w14:paraId="774AB230" w14:textId="77777777" w:rsidR="005B2323" w:rsidRPr="00E25E7C" w:rsidRDefault="00C60486" w:rsidP="005B2323">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005B2323" w:rsidRPr="00E25E7C">
              <w:rPr>
                <w:rFonts w:eastAsia="Times New Roman"/>
                <w:b/>
                <w:color w:val="000000"/>
                <w:lang w:eastAsia="es-CL"/>
              </w:rPr>
              <w:t>, Considerando 3.</w:t>
            </w:r>
            <w:r w:rsidR="005B2323">
              <w:rPr>
                <w:rFonts w:eastAsia="Times New Roman"/>
                <w:b/>
                <w:color w:val="000000"/>
                <w:lang w:eastAsia="es-CL"/>
              </w:rPr>
              <w:t>2.2</w:t>
            </w:r>
            <w:r w:rsidR="005B2323" w:rsidRPr="00E25E7C">
              <w:rPr>
                <w:rFonts w:eastAsia="Times New Roman"/>
                <w:b/>
                <w:color w:val="000000"/>
                <w:lang w:eastAsia="es-CL"/>
              </w:rPr>
              <w:t>:</w:t>
            </w:r>
          </w:p>
          <w:p w14:paraId="07A2D127" w14:textId="77777777" w:rsidR="005B2323" w:rsidRPr="00E82D1A" w:rsidRDefault="005B2323" w:rsidP="005B2323">
            <w:pPr>
              <w:rPr>
                <w:i/>
              </w:rPr>
            </w:pPr>
            <w:r w:rsidRPr="00E25E7C">
              <w:rPr>
                <w:i/>
              </w:rPr>
              <w:t>“</w:t>
            </w:r>
            <w:r w:rsidRPr="00E82D1A">
              <w:rPr>
                <w:i/>
              </w:rPr>
              <w:t>3.2.2. Segunda Etapa – Cierre Progresivo</w:t>
            </w:r>
            <w:r>
              <w:rPr>
                <w:i/>
              </w:rPr>
              <w:t xml:space="preserve"> </w:t>
            </w:r>
            <w:r>
              <w:rPr>
                <w:rFonts w:eastAsia="Times New Roman"/>
                <w:bCs/>
                <w:i/>
                <w:color w:val="000000"/>
                <w:lang w:eastAsia="es-CL"/>
              </w:rPr>
              <w:t>[…]</w:t>
            </w:r>
          </w:p>
          <w:p w14:paraId="0C3E866F" w14:textId="77777777" w:rsidR="005B2323" w:rsidRPr="005B2323" w:rsidRDefault="005B2323" w:rsidP="005B2323">
            <w:pPr>
              <w:jc w:val="both"/>
              <w:rPr>
                <w:rFonts w:eastAsia="Times New Roman"/>
                <w:bCs/>
                <w:i/>
                <w:iCs/>
                <w:color w:val="000000"/>
                <w:u w:val="single"/>
                <w:lang w:eastAsia="es-CL"/>
              </w:rPr>
            </w:pPr>
            <w:r w:rsidRPr="005B2323">
              <w:rPr>
                <w:rFonts w:eastAsia="Times New Roman"/>
                <w:bCs/>
                <w:i/>
                <w:iCs/>
                <w:color w:val="000000"/>
                <w:u w:val="single"/>
                <w:lang w:eastAsia="es-CL"/>
              </w:rPr>
              <w:t>d. Detalle de la operación y sello superficial:</w:t>
            </w:r>
          </w:p>
          <w:p w14:paraId="55B80BD1" w14:textId="77777777" w:rsidR="005B2323" w:rsidRPr="005B2323" w:rsidRDefault="005B2323" w:rsidP="005B2323">
            <w:pPr>
              <w:jc w:val="both"/>
              <w:rPr>
                <w:rFonts w:eastAsia="Times New Roman"/>
                <w:bCs/>
                <w:i/>
                <w:iCs/>
                <w:color w:val="000000"/>
                <w:lang w:eastAsia="es-CL"/>
              </w:rPr>
            </w:pPr>
            <w:r w:rsidRPr="005B2323">
              <w:rPr>
                <w:rFonts w:eastAsia="Times New Roman"/>
                <w:bCs/>
                <w:i/>
                <w:iCs/>
                <w:color w:val="000000"/>
                <w:lang w:eastAsia="es-CL"/>
              </w:rPr>
              <w:t>Los residuos acopiados en la zanja deberán mantener una cobertura diaria, prohibiéndose su remoción y</w:t>
            </w:r>
            <w:r>
              <w:rPr>
                <w:rFonts w:eastAsia="Times New Roman"/>
                <w:bCs/>
                <w:i/>
                <w:iCs/>
                <w:color w:val="000000"/>
                <w:lang w:eastAsia="es-CL"/>
              </w:rPr>
              <w:t xml:space="preserve"> </w:t>
            </w:r>
            <w:r w:rsidRPr="005B2323">
              <w:rPr>
                <w:rFonts w:eastAsia="Times New Roman"/>
                <w:bCs/>
                <w:i/>
                <w:iCs/>
                <w:color w:val="000000"/>
                <w:lang w:eastAsia="es-CL"/>
              </w:rPr>
              <w:t>extracción por terceros, junto la implementación de quemas.</w:t>
            </w:r>
          </w:p>
          <w:p w14:paraId="10AA334F" w14:textId="77777777" w:rsidR="005B2323" w:rsidRPr="005B2323" w:rsidRDefault="005B2323" w:rsidP="005B2323">
            <w:pPr>
              <w:jc w:val="both"/>
              <w:rPr>
                <w:rFonts w:eastAsia="Times New Roman"/>
                <w:bCs/>
                <w:i/>
                <w:iCs/>
                <w:color w:val="000000"/>
                <w:lang w:eastAsia="es-CL"/>
              </w:rPr>
            </w:pPr>
            <w:r w:rsidRPr="009B0CD7">
              <w:rPr>
                <w:rFonts w:eastAsia="Times New Roman"/>
                <w:bCs/>
                <w:i/>
                <w:iCs/>
                <w:color w:val="000000"/>
                <w:u w:val="single"/>
                <w:lang w:eastAsia="es-CL"/>
              </w:rPr>
              <w:t xml:space="preserve">Una vez completada la </w:t>
            </w:r>
            <w:r w:rsidRPr="00C60486">
              <w:rPr>
                <w:rFonts w:eastAsia="Times New Roman"/>
                <w:bCs/>
                <w:i/>
                <w:iCs/>
                <w:color w:val="000000"/>
                <w:u w:val="single"/>
                <w:lang w:eastAsia="es-CL"/>
              </w:rPr>
              <w:t>zanja, se colocará</w:t>
            </w:r>
            <w:r w:rsidRPr="009B0CD7">
              <w:rPr>
                <w:rFonts w:eastAsia="Times New Roman"/>
                <w:bCs/>
                <w:i/>
                <w:iCs/>
                <w:color w:val="000000"/>
                <w:u w:val="single"/>
                <w:lang w:eastAsia="es-CL"/>
              </w:rPr>
              <w:t xml:space="preserve"> sobre los residuos una capa de limo de 15 cm, posteriormente una capa de grava de 30 cm</w:t>
            </w:r>
            <w:r w:rsidRPr="005B2323">
              <w:rPr>
                <w:rFonts w:eastAsia="Times New Roman"/>
                <w:bCs/>
                <w:i/>
                <w:iCs/>
                <w:color w:val="000000"/>
                <w:lang w:eastAsia="es-CL"/>
              </w:rPr>
              <w:t>, cuya función será contribuir al drenaje de gases del terreno, y donde se insertará el</w:t>
            </w:r>
            <w:r>
              <w:rPr>
                <w:rFonts w:eastAsia="Times New Roman"/>
                <w:bCs/>
                <w:i/>
                <w:iCs/>
                <w:color w:val="000000"/>
                <w:lang w:eastAsia="es-CL"/>
              </w:rPr>
              <w:t xml:space="preserve"> </w:t>
            </w:r>
            <w:r w:rsidRPr="005B2323">
              <w:rPr>
                <w:rFonts w:eastAsia="Times New Roman"/>
                <w:bCs/>
                <w:i/>
                <w:iCs/>
                <w:color w:val="000000"/>
                <w:lang w:eastAsia="es-CL"/>
              </w:rPr>
              <w:t xml:space="preserve">sistema de colectores de biogás. Posteriormente </w:t>
            </w:r>
            <w:r w:rsidR="009B0CD7">
              <w:rPr>
                <w:rFonts w:eastAsia="Times New Roman"/>
                <w:bCs/>
                <w:i/>
                <w:iCs/>
                <w:color w:val="000000"/>
                <w:lang w:eastAsia="es-CL"/>
              </w:rPr>
              <w:t>d</w:t>
            </w:r>
            <w:r w:rsidRPr="005B2323">
              <w:rPr>
                <w:rFonts w:eastAsia="Times New Roman"/>
                <w:bCs/>
                <w:i/>
                <w:iCs/>
                <w:color w:val="000000"/>
                <w:lang w:eastAsia="es-CL"/>
              </w:rPr>
              <w:t>e este se instala el sello superficial o sellado definitivo, a</w:t>
            </w:r>
            <w:r>
              <w:rPr>
                <w:rFonts w:eastAsia="Times New Roman"/>
                <w:bCs/>
                <w:i/>
                <w:iCs/>
                <w:color w:val="000000"/>
                <w:lang w:eastAsia="es-CL"/>
              </w:rPr>
              <w:t xml:space="preserve"> </w:t>
            </w:r>
            <w:r w:rsidRPr="005B2323">
              <w:rPr>
                <w:rFonts w:eastAsia="Times New Roman"/>
                <w:bCs/>
                <w:i/>
                <w:iCs/>
                <w:color w:val="000000"/>
                <w:lang w:eastAsia="es-CL"/>
              </w:rPr>
              <w:t>partir de una capa de geotextil de 180 g/m2, luego una geomembrana HDPE de 1 mm, y sobre ésta</w:t>
            </w:r>
            <w:r>
              <w:rPr>
                <w:rFonts w:eastAsia="Times New Roman"/>
                <w:bCs/>
                <w:i/>
                <w:iCs/>
                <w:color w:val="000000"/>
                <w:lang w:eastAsia="es-CL"/>
              </w:rPr>
              <w:t xml:space="preserve"> </w:t>
            </w:r>
            <w:r w:rsidRPr="005B2323">
              <w:rPr>
                <w:rFonts w:eastAsia="Times New Roman"/>
                <w:bCs/>
                <w:i/>
                <w:iCs/>
                <w:color w:val="000000"/>
                <w:lang w:eastAsia="es-CL"/>
              </w:rPr>
              <w:t>nuevamente geotextil de 180 g/m2.</w:t>
            </w:r>
          </w:p>
          <w:p w14:paraId="6C7F2421" w14:textId="77777777" w:rsidR="00D6784C" w:rsidRPr="00E25E7C" w:rsidRDefault="005B2323" w:rsidP="00182110">
            <w:pPr>
              <w:jc w:val="both"/>
              <w:rPr>
                <w:rFonts w:eastAsia="Times New Roman"/>
                <w:b/>
                <w:bCs/>
                <w:color w:val="000000"/>
                <w:lang w:eastAsia="es-CL"/>
              </w:rPr>
            </w:pPr>
            <w:r w:rsidRPr="005B2323">
              <w:rPr>
                <w:rFonts w:eastAsia="Times New Roman"/>
                <w:bCs/>
                <w:i/>
                <w:iCs/>
                <w:color w:val="000000"/>
                <w:lang w:eastAsia="es-CL"/>
              </w:rPr>
              <w:t>Finalmente se dispondrá de una capa final denominada tierra natural que consiste en una capa de cobertura mixta de 40 cm de espesor, compuesta por 75% de material limo- arcilloso con 25% de arena y sobre esta una cobertura vegetal.</w:t>
            </w:r>
          </w:p>
        </w:tc>
      </w:tr>
      <w:tr w:rsidR="00D6784C" w:rsidRPr="00E25E7C" w14:paraId="1190702D" w14:textId="77777777" w:rsidTr="00530DD9">
        <w:trPr>
          <w:trHeight w:val="274"/>
        </w:trPr>
        <w:tc>
          <w:tcPr>
            <w:tcW w:w="5000" w:type="pct"/>
            <w:gridSpan w:val="2"/>
          </w:tcPr>
          <w:p w14:paraId="0270E89F" w14:textId="77777777" w:rsidR="00D6784C" w:rsidRDefault="00D6784C" w:rsidP="00530DD9">
            <w:pPr>
              <w:pStyle w:val="Ttulo1"/>
              <w:numPr>
                <w:ilvl w:val="0"/>
                <w:numId w:val="0"/>
              </w:numPr>
              <w:ind w:left="432" w:hanging="432"/>
              <w:jc w:val="both"/>
              <w:rPr>
                <w:rFonts w:eastAsia="Times New Roman"/>
                <w:color w:val="000000"/>
                <w:sz w:val="20"/>
                <w:szCs w:val="22"/>
                <w:lang w:eastAsia="es-CL"/>
              </w:rPr>
            </w:pPr>
            <w:bookmarkStart w:id="181" w:name="_Toc10728083"/>
            <w:r w:rsidRPr="00E25E7C">
              <w:rPr>
                <w:rFonts w:eastAsia="Times New Roman"/>
                <w:bCs/>
                <w:color w:val="000000"/>
                <w:sz w:val="20"/>
                <w:szCs w:val="22"/>
                <w:lang w:eastAsia="es-CL"/>
              </w:rPr>
              <w:lastRenderedPageBreak/>
              <w:t>Hecho(s) constatado(s) durante la fiscalización</w:t>
            </w:r>
            <w:r w:rsidRPr="00E25E7C">
              <w:rPr>
                <w:rFonts w:eastAsia="Times New Roman"/>
                <w:color w:val="000000"/>
                <w:sz w:val="20"/>
                <w:szCs w:val="22"/>
                <w:lang w:eastAsia="es-CL"/>
              </w:rPr>
              <w:t>:</w:t>
            </w:r>
            <w:bookmarkEnd w:id="181"/>
            <w:r w:rsidRPr="00E25E7C">
              <w:rPr>
                <w:rFonts w:eastAsia="Times New Roman"/>
                <w:color w:val="000000"/>
                <w:sz w:val="20"/>
                <w:szCs w:val="22"/>
                <w:lang w:eastAsia="es-CL"/>
              </w:rPr>
              <w:t xml:space="preserve"> </w:t>
            </w:r>
          </w:p>
          <w:p w14:paraId="4098DCA6" w14:textId="77777777" w:rsidR="00D6784C" w:rsidRDefault="00D03AB7" w:rsidP="000E7940">
            <w:pPr>
              <w:pStyle w:val="Prrafodelista"/>
              <w:numPr>
                <w:ilvl w:val="0"/>
                <w:numId w:val="16"/>
              </w:numPr>
              <w:spacing w:after="160" w:line="257" w:lineRule="auto"/>
              <w:ind w:left="357" w:hanging="357"/>
            </w:pPr>
            <w:r>
              <w:t xml:space="preserve">El Sr. Sanhueza, técnico del Departamento de Obras y Encargado de Aseo y Ornato de la Municipalidad de Gorbea, informa al fiscalizador </w:t>
            </w:r>
            <w:r w:rsidR="004E2302">
              <w:t xml:space="preserve">en inspección de fecha 07 de junio del 2018, </w:t>
            </w:r>
            <w:r>
              <w:t>que actualmente se están disponiendo 4 camiones diarios aproximadamente, con un total promedio de 20 toneladas diarias, y que en época de verano aumenta la frecuencia. Toda esta basura está siendo depositada sobre el nivel suelo</w:t>
            </w:r>
            <w:r w:rsidR="000E7940">
              <w:t xml:space="preserve"> o rasante de</w:t>
            </w:r>
            <w:r>
              <w:t xml:space="preserve"> las 4 zanjas consideradas en el proyecto de cierre. Dadas las condiciones actuales constatadas en la fiscalización, la disposición de basura en el sitio 2 (cierre progresivo) ya debería haber culminado al </w:t>
            </w:r>
            <w:r w:rsidR="000E7940">
              <w:t>haberse completado estas</w:t>
            </w:r>
            <w:r>
              <w:t xml:space="preserve"> 4 zanjas</w:t>
            </w:r>
            <w:r w:rsidR="000E7940">
              <w:t xml:space="preserve"> que considera el proyecto</w:t>
            </w:r>
            <w:r>
              <w:t>, de acuerdo a lo establecido en la RCA N° 46/2010.</w:t>
            </w:r>
          </w:p>
          <w:p w14:paraId="4355B1AF" w14:textId="77777777" w:rsidR="00A84871" w:rsidRDefault="00A84871" w:rsidP="000E7940">
            <w:pPr>
              <w:pStyle w:val="Prrafodelista"/>
              <w:numPr>
                <w:ilvl w:val="0"/>
                <w:numId w:val="16"/>
              </w:numPr>
              <w:spacing w:after="160" w:line="256" w:lineRule="auto"/>
              <w:ind w:left="357" w:hanging="357"/>
            </w:pPr>
            <w:r>
              <w:t>Se verifica en terreno una</w:t>
            </w:r>
            <w:r w:rsidR="000E7940">
              <w:t xml:space="preserve"> superficie de forma rectangular</w:t>
            </w:r>
            <w:r>
              <w:t xml:space="preserve"> (georreferenciada),</w:t>
            </w:r>
            <w:r w:rsidR="000E7940">
              <w:t xml:space="preserve"> con basura tapada con tierra</w:t>
            </w:r>
            <w:r>
              <w:t xml:space="preserve"> y material pétreo</w:t>
            </w:r>
            <w:r w:rsidR="000E7940">
              <w:t>, con una altura promedio de 2,5 metros desde el nivel del suelo aproximadamente o rasante (ver fotografía 3). Posterior a este volumen de basura sobre el nivel del suelo (sitio 2 de cierre progresivo).</w:t>
            </w:r>
          </w:p>
          <w:p w14:paraId="498E6E33" w14:textId="77777777" w:rsidR="000E7940" w:rsidRDefault="000E7940" w:rsidP="000E7940">
            <w:pPr>
              <w:pStyle w:val="Prrafodelista"/>
              <w:numPr>
                <w:ilvl w:val="0"/>
                <w:numId w:val="16"/>
              </w:numPr>
              <w:spacing w:after="160" w:line="256" w:lineRule="auto"/>
              <w:ind w:left="357" w:hanging="357"/>
            </w:pPr>
            <w:r>
              <w:t>Se georreferencia el cuadrante actual donde se deposita la basura arrojando un área aproximada de 4.400 m</w:t>
            </w:r>
            <w:r w:rsidRPr="00E713AA">
              <w:rPr>
                <w:vertAlign w:val="superscript"/>
              </w:rPr>
              <w:t>2</w:t>
            </w:r>
            <w:r>
              <w:t>, lo que equivale aproximadamente a 11.000 m</w:t>
            </w:r>
            <w:r w:rsidRPr="006B5EDA">
              <w:rPr>
                <w:vertAlign w:val="superscript"/>
              </w:rPr>
              <w:t>3</w:t>
            </w:r>
            <w:r>
              <w:t xml:space="preserve"> de basura acumulada sobre el nivel del piso y sobre las 4 zanjas consideradas en el cierre progresivo (para el cálculo del volumen se considera una altura de 2</w:t>
            </w:r>
            <w:r w:rsidR="00A84871">
              <w:t>,5</w:t>
            </w:r>
            <w:r>
              <w:t xml:space="preserve"> metros aproximad</w:t>
            </w:r>
            <w:r w:rsidR="00A84871">
              <w:t>o</w:t>
            </w:r>
            <w:r>
              <w:t xml:space="preserve"> en promedio). Ver imagen georreferenciada en fotografía 4.</w:t>
            </w:r>
          </w:p>
          <w:p w14:paraId="78267C61" w14:textId="77777777" w:rsidR="00C60486" w:rsidRDefault="00C60486" w:rsidP="000E7940">
            <w:pPr>
              <w:pStyle w:val="Prrafodelista"/>
              <w:numPr>
                <w:ilvl w:val="0"/>
                <w:numId w:val="16"/>
              </w:numPr>
              <w:spacing w:after="160" w:line="256" w:lineRule="auto"/>
              <w:ind w:left="357" w:hanging="357"/>
            </w:pPr>
            <w:r>
              <w:t>Se observa en terreno que existe una gran cantidad de basura expuesta a la intemperie que no ha sido debidamente compactada y tapada, generando focos de olores y sanitarios que pueden verse incrementados en época de verano o de altas temperaturas</w:t>
            </w:r>
            <w:r w:rsidR="00585328">
              <w:t xml:space="preserve"> (ver fotografías 1</w:t>
            </w:r>
            <w:r w:rsidR="00CA046B">
              <w:t>3</w:t>
            </w:r>
            <w:r w:rsidR="00585328">
              <w:t xml:space="preserve"> y 1</w:t>
            </w:r>
            <w:r w:rsidR="00CA046B">
              <w:t>4</w:t>
            </w:r>
            <w:r w:rsidR="00585328">
              <w:t>)</w:t>
            </w:r>
            <w:r>
              <w:t>.</w:t>
            </w:r>
          </w:p>
          <w:p w14:paraId="777E9DFB" w14:textId="77777777" w:rsidR="00C60486" w:rsidRDefault="00C60486" w:rsidP="000E7940">
            <w:pPr>
              <w:pStyle w:val="Prrafodelista"/>
              <w:numPr>
                <w:ilvl w:val="0"/>
                <w:numId w:val="16"/>
              </w:numPr>
              <w:spacing w:after="160" w:line="256" w:lineRule="auto"/>
              <w:ind w:left="357" w:hanging="357"/>
            </w:pPr>
            <w:r>
              <w:t xml:space="preserve">No se observa ninguna capa de limo y grava de acuerdo a lo establecido en la RCA </w:t>
            </w:r>
            <w:r w:rsidRPr="00C60486">
              <w:t>N° 46/2010</w:t>
            </w:r>
            <w:r>
              <w:t>.</w:t>
            </w:r>
            <w:r w:rsidR="00F663F6">
              <w:t xml:space="preserve"> Tal como se indica en el punto anterior, se observan residuos a la vista en la superficie de distintos sectores donde se </w:t>
            </w:r>
            <w:r w:rsidR="00313197">
              <w:t>está</w:t>
            </w:r>
            <w:r w:rsidR="00F663F6">
              <w:t xml:space="preserve"> acopiando y compactando la basura actualmente. </w:t>
            </w:r>
          </w:p>
          <w:p w14:paraId="4F7F930E" w14:textId="77777777" w:rsidR="006768E6" w:rsidRDefault="00F663F6" w:rsidP="000E7940">
            <w:pPr>
              <w:pStyle w:val="Prrafodelista"/>
              <w:numPr>
                <w:ilvl w:val="0"/>
                <w:numId w:val="16"/>
              </w:numPr>
              <w:spacing w:after="160" w:line="256" w:lineRule="auto"/>
              <w:ind w:left="357" w:hanging="357"/>
            </w:pPr>
            <w:r>
              <w:t>De acuerdo a las dimensiones de las zanjas establecid</w:t>
            </w:r>
            <w:r w:rsidR="00D5018A">
              <w:t>as</w:t>
            </w:r>
            <w:r>
              <w:t xml:space="preserve"> en la RCA 46/2010, el volumen máximo permitido en cada zanja de disposición es igual a 2.475 </w:t>
            </w:r>
            <w:r w:rsidR="00182110">
              <w:t>m</w:t>
            </w:r>
            <w:r w:rsidR="00182110" w:rsidRPr="00D5018A">
              <w:rPr>
                <w:vertAlign w:val="superscript"/>
              </w:rPr>
              <w:t>3</w:t>
            </w:r>
            <w:r w:rsidR="00D5018A">
              <w:t xml:space="preserve"> (50 x 11 x 4,5 m)</w:t>
            </w:r>
            <w:r>
              <w:t>, ampli</w:t>
            </w:r>
            <w:r w:rsidR="00D5018A">
              <w:t>ado</w:t>
            </w:r>
            <w:r>
              <w:t xml:space="preserve"> a las cuatro (4) zanjas consideradas </w:t>
            </w:r>
            <w:r w:rsidR="006768E6">
              <w:t>en el proyecto corresponde a</w:t>
            </w:r>
            <w:r>
              <w:t xml:space="preserve"> un volumen máximo total igual a 9.900 m</w:t>
            </w:r>
            <w:r w:rsidRPr="00D5018A">
              <w:rPr>
                <w:vertAlign w:val="superscript"/>
              </w:rPr>
              <w:t>3</w:t>
            </w:r>
            <w:r>
              <w:t>.</w:t>
            </w:r>
            <w:r w:rsidR="00182110">
              <w:t xml:space="preserve"> </w:t>
            </w:r>
            <w:r w:rsidR="006768E6" w:rsidRPr="006768E6">
              <w:t>De acuerdo a lo cubicado en terreno en la fiscalización de fecha 7 de junio de 2018, el volumen aproximado de basura compactada y tapada con tierra y material pétreo “sobre” el nivel o rasante de las cuatro (4) zanjas es de 11.000 m</w:t>
            </w:r>
            <w:r w:rsidR="006768E6" w:rsidRPr="006768E6">
              <w:rPr>
                <w:vertAlign w:val="superscript"/>
              </w:rPr>
              <w:t>3</w:t>
            </w:r>
            <w:r w:rsidR="006768E6" w:rsidRPr="006768E6">
              <w:t xml:space="preserve">, esto </w:t>
            </w:r>
            <w:r w:rsidR="00F90416">
              <w:t>un 111% más de lo</w:t>
            </w:r>
            <w:r w:rsidR="006768E6" w:rsidRPr="006768E6">
              <w:t xml:space="preserve"> permitido y aprobado en la RCA 46/2010.</w:t>
            </w:r>
          </w:p>
          <w:p w14:paraId="6C395713" w14:textId="77777777" w:rsidR="00BD7371" w:rsidRDefault="00695D54" w:rsidP="00BD7371">
            <w:pPr>
              <w:pStyle w:val="Prrafodelista"/>
              <w:numPr>
                <w:ilvl w:val="0"/>
                <w:numId w:val="16"/>
              </w:numPr>
              <w:spacing w:after="160" w:line="256" w:lineRule="auto"/>
              <w:ind w:left="357" w:hanging="357"/>
            </w:pPr>
            <w:r>
              <w:t xml:space="preserve">Por último, cabe mencionar </w:t>
            </w:r>
            <w:r w:rsidR="00516D81">
              <w:t>que,</w:t>
            </w:r>
            <w:r w:rsidR="00171165">
              <w:t xml:space="preserve"> </w:t>
            </w:r>
            <w:r>
              <w:t xml:space="preserve">respecto a la sobrecarga de residuos constatada </w:t>
            </w:r>
            <w:r w:rsidR="00A43A90">
              <w:t>(11.000 m</w:t>
            </w:r>
            <w:r w:rsidR="00A43A90" w:rsidRPr="00D5018A">
              <w:rPr>
                <w:vertAlign w:val="superscript"/>
              </w:rPr>
              <w:t>3</w:t>
            </w:r>
            <w:r w:rsidR="00A43A90">
              <w:rPr>
                <w:vertAlign w:val="superscript"/>
              </w:rPr>
              <w:t xml:space="preserve"> </w:t>
            </w:r>
            <w:r w:rsidR="00A43A90">
              <w:t xml:space="preserve">estimado a la fecha de la inspección) </w:t>
            </w:r>
            <w:r>
              <w:t xml:space="preserve">en </w:t>
            </w:r>
            <w:r w:rsidR="00171165">
              <w:t>el</w:t>
            </w:r>
            <w:r>
              <w:t xml:space="preserve"> proyecto de cierre del vertedero de Gorbea, no están evaluadas ambientalmente</w:t>
            </w:r>
            <w:r w:rsidR="00F90416">
              <w:t xml:space="preserve"> las</w:t>
            </w:r>
            <w:r w:rsidR="00B17717">
              <w:t xml:space="preserve"> aguas lluvias y </w:t>
            </w:r>
            <w:r w:rsidR="005B6722">
              <w:t>generación de</w:t>
            </w:r>
            <w:r w:rsidR="00B17717">
              <w:t xml:space="preserve"> </w:t>
            </w:r>
            <w:r>
              <w:t xml:space="preserve">lixiviados, </w:t>
            </w:r>
            <w:r w:rsidR="00F90416">
              <w:t xml:space="preserve">biogás generado, </w:t>
            </w:r>
            <w:r>
              <w:t xml:space="preserve">olores, sellado, control sanitario, </w:t>
            </w:r>
            <w:r w:rsidR="00B17717">
              <w:t>entre otros</w:t>
            </w:r>
            <w:r w:rsidR="00F90416">
              <w:t>, por lo que no existe una estimación de los posibles impactos asociados en el actual escenario.</w:t>
            </w:r>
          </w:p>
          <w:p w14:paraId="6ECE6FAE" w14:textId="77777777" w:rsidR="00BD7371" w:rsidRPr="00BD7371" w:rsidRDefault="00BD7371" w:rsidP="00BD7371">
            <w:pPr>
              <w:pStyle w:val="Prrafodelista"/>
              <w:spacing w:after="160" w:line="256" w:lineRule="auto"/>
              <w:ind w:left="357"/>
            </w:pPr>
          </w:p>
          <w:p w14:paraId="009F691D" w14:textId="77777777" w:rsidR="00BD7371" w:rsidRDefault="00BD7371" w:rsidP="00BD7371">
            <w:pPr>
              <w:pStyle w:val="Ttulo1"/>
              <w:numPr>
                <w:ilvl w:val="0"/>
                <w:numId w:val="0"/>
              </w:numPr>
              <w:ind w:left="432" w:hanging="432"/>
              <w:jc w:val="both"/>
              <w:rPr>
                <w:rFonts w:eastAsia="Times New Roman"/>
                <w:color w:val="000000"/>
                <w:sz w:val="20"/>
                <w:szCs w:val="22"/>
                <w:lang w:eastAsia="es-CL"/>
              </w:rPr>
            </w:pPr>
            <w:r>
              <w:rPr>
                <w:rFonts w:eastAsia="Times New Roman"/>
                <w:color w:val="000000"/>
                <w:sz w:val="20"/>
                <w:szCs w:val="22"/>
                <w:lang w:eastAsia="es-CL"/>
              </w:rPr>
              <w:t>Examen de la información:</w:t>
            </w:r>
          </w:p>
          <w:p w14:paraId="7E903D98" w14:textId="77777777" w:rsidR="00BD7371" w:rsidRPr="003D6474" w:rsidRDefault="00BD7371" w:rsidP="00BD7371">
            <w:pPr>
              <w:pStyle w:val="Prrafodelista"/>
              <w:numPr>
                <w:ilvl w:val="0"/>
                <w:numId w:val="22"/>
              </w:numPr>
              <w:spacing w:after="160" w:line="257" w:lineRule="auto"/>
              <w:ind w:left="357" w:hanging="357"/>
              <w:rPr>
                <w:rFonts w:eastAsia="Times New Roman"/>
                <w:bCs/>
                <w:color w:val="000000"/>
                <w:szCs w:val="22"/>
                <w:lang w:eastAsia="es-CL"/>
              </w:rPr>
            </w:pPr>
            <w:r w:rsidRPr="003D6474">
              <w:rPr>
                <w:lang w:eastAsia="es-CL"/>
              </w:rPr>
              <w:t xml:space="preserve">La Municipalidad de Gorbea, en respuesta al requerimiento de información R.E. OAR N° 17/2019 de la SMA informa textual: “actualmente se encuentran construidas las cuatro zanjas y </w:t>
            </w:r>
            <w:r w:rsidR="003D6474">
              <w:rPr>
                <w:u w:val="single"/>
                <w:lang w:eastAsia="es-CL"/>
              </w:rPr>
              <w:t xml:space="preserve">ya se encuentran </w:t>
            </w:r>
            <w:r w:rsidR="00713954">
              <w:rPr>
                <w:u w:val="single"/>
                <w:lang w:eastAsia="es-CL"/>
              </w:rPr>
              <w:t>completadas</w:t>
            </w:r>
            <w:r w:rsidRPr="003D6474">
              <w:rPr>
                <w:u w:val="single"/>
                <w:lang w:eastAsia="es-CL"/>
              </w:rPr>
              <w:t>,</w:t>
            </w:r>
            <w:r w:rsidRPr="003D6474">
              <w:rPr>
                <w:lang w:eastAsia="es-CL"/>
              </w:rPr>
              <w:t xml:space="preserve"> por lo anterior se está operando en el área correspondiente a la cuarta zanja”. Este hecho </w:t>
            </w:r>
            <w:r w:rsidR="00713954">
              <w:rPr>
                <w:lang w:eastAsia="es-CL"/>
              </w:rPr>
              <w:t>está</w:t>
            </w:r>
            <w:r w:rsidRPr="003D6474">
              <w:rPr>
                <w:lang w:eastAsia="es-CL"/>
              </w:rPr>
              <w:t xml:space="preserve"> constatado </w:t>
            </w:r>
            <w:r w:rsidR="00713954">
              <w:rPr>
                <w:lang w:eastAsia="es-CL"/>
              </w:rPr>
              <w:t xml:space="preserve">en el vertedero de Gorbea </w:t>
            </w:r>
            <w:r w:rsidRPr="003D6474">
              <w:rPr>
                <w:lang w:eastAsia="es-CL"/>
              </w:rPr>
              <w:t>en ambas inspecciones ambientales de la SMA.</w:t>
            </w:r>
          </w:p>
          <w:p w14:paraId="7E97FC08" w14:textId="515D4B6A" w:rsidR="00BD7371" w:rsidRPr="003D6474" w:rsidRDefault="00BD7371" w:rsidP="00BD7371">
            <w:pPr>
              <w:pStyle w:val="Prrafodelista"/>
              <w:numPr>
                <w:ilvl w:val="0"/>
                <w:numId w:val="22"/>
              </w:numPr>
              <w:spacing w:after="160" w:line="257" w:lineRule="auto"/>
              <w:ind w:left="357" w:hanging="357"/>
              <w:rPr>
                <w:iCs/>
                <w:color w:val="000000" w:themeColor="text1"/>
              </w:rPr>
            </w:pPr>
            <w:r w:rsidRPr="003D6474">
              <w:rPr>
                <w:bCs/>
                <w:color w:val="000000"/>
                <w:lang w:eastAsia="es-CL"/>
              </w:rPr>
              <w:t xml:space="preserve">Si </w:t>
            </w:r>
            <w:r w:rsidR="004E2302">
              <w:rPr>
                <w:bCs/>
                <w:color w:val="000000"/>
                <w:lang w:eastAsia="es-CL"/>
              </w:rPr>
              <w:t>analizamos</w:t>
            </w:r>
            <w:r w:rsidR="004E2302" w:rsidRPr="003D6474">
              <w:rPr>
                <w:bCs/>
                <w:color w:val="000000"/>
                <w:lang w:eastAsia="es-CL"/>
              </w:rPr>
              <w:t xml:space="preserve"> </w:t>
            </w:r>
            <w:r w:rsidRPr="003D6474">
              <w:rPr>
                <w:bCs/>
                <w:color w:val="000000"/>
                <w:lang w:eastAsia="es-CL"/>
              </w:rPr>
              <w:t>la capacidad total del vertedero (en m</w:t>
            </w:r>
            <w:r w:rsidRPr="003D6474">
              <w:rPr>
                <w:bCs/>
                <w:color w:val="000000"/>
                <w:vertAlign w:val="superscript"/>
                <w:lang w:eastAsia="es-CL"/>
              </w:rPr>
              <w:t>3</w:t>
            </w:r>
            <w:r w:rsidRPr="003D6474">
              <w:rPr>
                <w:bCs/>
                <w:color w:val="000000"/>
                <w:lang w:eastAsia="es-CL"/>
              </w:rPr>
              <w:t xml:space="preserve">), </w:t>
            </w:r>
            <w:r w:rsidRPr="003D6474">
              <w:rPr>
                <w:lang w:eastAsia="es-CL"/>
              </w:rPr>
              <w:t>cada</w:t>
            </w:r>
            <w:r w:rsidRPr="003D6474">
              <w:rPr>
                <w:iCs/>
                <w:color w:val="000000" w:themeColor="text1"/>
              </w:rPr>
              <w:t xml:space="preserve"> zanja por diseño tiene un volumen de (50 x 11 x 4,5) m = 2.475 m</w:t>
            </w:r>
            <w:r w:rsidRPr="003D6474">
              <w:rPr>
                <w:iCs/>
                <w:color w:val="000000" w:themeColor="text1"/>
                <w:vertAlign w:val="superscript"/>
              </w:rPr>
              <w:t>3</w:t>
            </w:r>
            <w:r w:rsidRPr="003D6474">
              <w:rPr>
                <w:iCs/>
                <w:color w:val="000000" w:themeColor="text1"/>
              </w:rPr>
              <w:t xml:space="preserve">, y el proyecto contempla un total de 4 zanjas de disposición, tenemos </w:t>
            </w:r>
            <w:r w:rsidR="008E522F" w:rsidRPr="003D6474">
              <w:rPr>
                <w:iCs/>
                <w:color w:val="000000" w:themeColor="text1"/>
              </w:rPr>
              <w:t>un</w:t>
            </w:r>
            <w:r w:rsidRPr="003D6474">
              <w:rPr>
                <w:iCs/>
                <w:color w:val="000000" w:themeColor="text1"/>
              </w:rPr>
              <w:t xml:space="preserve"> volumen total para disposición en el vertedero de Gorbea igual a 9.900 m</w:t>
            </w:r>
            <w:r w:rsidRPr="003D6474">
              <w:rPr>
                <w:iCs/>
                <w:color w:val="000000" w:themeColor="text1"/>
                <w:vertAlign w:val="superscript"/>
              </w:rPr>
              <w:t>3</w:t>
            </w:r>
            <w:r w:rsidRPr="003D6474">
              <w:rPr>
                <w:iCs/>
                <w:color w:val="000000" w:themeColor="text1"/>
              </w:rPr>
              <w:t xml:space="preserve"> de basura compactada. Por lo tanto, considerando el volumen de basura aproximada que se verifica en la inspección ambiental</w:t>
            </w:r>
            <w:r w:rsidR="00DB3320">
              <w:rPr>
                <w:iCs/>
                <w:color w:val="000000" w:themeColor="text1"/>
              </w:rPr>
              <w:t xml:space="preserve"> de fecha 4 julio de 2019</w:t>
            </w:r>
            <w:r w:rsidRPr="003D6474">
              <w:rPr>
                <w:iCs/>
                <w:color w:val="000000" w:themeColor="text1"/>
              </w:rPr>
              <w:t xml:space="preserve"> igual a 22.000 m3, se puede concluir que el vertedero sobrepasa en un 222% su capacidad de diseño.</w:t>
            </w:r>
          </w:p>
          <w:p w14:paraId="27ACC867" w14:textId="77777777" w:rsidR="008E522F" w:rsidRPr="003D6474" w:rsidRDefault="00BD7371" w:rsidP="008E522F">
            <w:pPr>
              <w:pStyle w:val="Prrafodelista"/>
              <w:numPr>
                <w:ilvl w:val="0"/>
                <w:numId w:val="22"/>
              </w:numPr>
              <w:spacing w:after="160" w:line="257" w:lineRule="auto"/>
              <w:ind w:left="357" w:hanging="357"/>
              <w:rPr>
                <w:iCs/>
                <w:color w:val="000000" w:themeColor="text1"/>
              </w:rPr>
            </w:pPr>
            <w:r w:rsidRPr="003D6474">
              <w:rPr>
                <w:iCs/>
                <w:color w:val="000000" w:themeColor="text1"/>
              </w:rPr>
              <w:t>Por otra parte, haciendo una estimación de la capacidad del vertedero con los</w:t>
            </w:r>
            <w:r w:rsidR="008E522F" w:rsidRPr="003D6474">
              <w:rPr>
                <w:iCs/>
                <w:color w:val="000000" w:themeColor="text1"/>
              </w:rPr>
              <w:t xml:space="preserve"> </w:t>
            </w:r>
            <w:r w:rsidRPr="003D6474">
              <w:rPr>
                <w:iCs/>
                <w:color w:val="000000" w:themeColor="text1"/>
              </w:rPr>
              <w:t>datos entregados por el titular</w:t>
            </w:r>
            <w:r w:rsidR="00FC7678">
              <w:rPr>
                <w:iCs/>
                <w:color w:val="000000" w:themeColor="text1"/>
              </w:rPr>
              <w:t xml:space="preserve"> en respuesta a R.E. OAR N° 17/2019 SMA</w:t>
            </w:r>
            <w:r w:rsidRPr="003D6474">
              <w:rPr>
                <w:iCs/>
                <w:color w:val="000000" w:themeColor="text1"/>
              </w:rPr>
              <w:t xml:space="preserve">, </w:t>
            </w:r>
            <w:r w:rsidR="00FC7678">
              <w:rPr>
                <w:iCs/>
                <w:color w:val="000000" w:themeColor="text1"/>
              </w:rPr>
              <w:t>correspondientes a</w:t>
            </w:r>
            <w:r w:rsidRPr="003D6474">
              <w:rPr>
                <w:iCs/>
                <w:color w:val="000000" w:themeColor="text1"/>
              </w:rPr>
              <w:t xml:space="preserve"> toneladas anuales que han ingresado al vertedero de Gorbea desde el año 2014 al 2018 (ver en Anexo </w:t>
            </w:r>
            <w:r w:rsidR="00F8489B">
              <w:rPr>
                <w:iCs/>
                <w:color w:val="000000" w:themeColor="text1"/>
              </w:rPr>
              <w:t>8</w:t>
            </w:r>
            <w:r w:rsidRPr="003D6474">
              <w:rPr>
                <w:iCs/>
                <w:color w:val="000000" w:themeColor="text1"/>
              </w:rPr>
              <w:t xml:space="preserve">), tenemos un total de </w:t>
            </w:r>
            <w:r w:rsidRPr="003D6474">
              <w:rPr>
                <w:b/>
                <w:bCs/>
                <w:i/>
                <w:color w:val="000000" w:themeColor="text1"/>
              </w:rPr>
              <w:t>16.842 ton</w:t>
            </w:r>
            <w:r w:rsidRPr="003D6474">
              <w:rPr>
                <w:iCs/>
                <w:color w:val="000000" w:themeColor="text1"/>
              </w:rPr>
              <w:t xml:space="preserve">, lo </w:t>
            </w:r>
            <w:r w:rsidRPr="003D6474">
              <w:rPr>
                <w:iCs/>
                <w:color w:val="000000" w:themeColor="text1"/>
              </w:rPr>
              <w:lastRenderedPageBreak/>
              <w:t xml:space="preserve">que equivale a </w:t>
            </w:r>
            <w:r w:rsidRPr="003D6474">
              <w:rPr>
                <w:b/>
                <w:bCs/>
                <w:i/>
                <w:color w:val="000000" w:themeColor="text1"/>
              </w:rPr>
              <w:t>25.911 m</w:t>
            </w:r>
            <w:r w:rsidRPr="003D6474">
              <w:rPr>
                <w:b/>
                <w:bCs/>
                <w:i/>
                <w:color w:val="000000" w:themeColor="text1"/>
                <w:vertAlign w:val="superscript"/>
              </w:rPr>
              <w:t>3</w:t>
            </w:r>
            <w:r w:rsidRPr="003D6474">
              <w:rPr>
                <w:iCs/>
                <w:color w:val="000000" w:themeColor="text1"/>
              </w:rPr>
              <w:t xml:space="preserve"> (</w:t>
            </w:r>
            <w:r w:rsidRPr="003D6474">
              <w:rPr>
                <w:bCs/>
                <w:i/>
                <w:iCs/>
                <w:color w:val="000000"/>
                <w:lang w:eastAsia="es-CL"/>
              </w:rPr>
              <w:t xml:space="preserve">considerando una densidad de la basura igual </w:t>
            </w:r>
            <w:r w:rsidRPr="003D6474">
              <w:rPr>
                <w:i/>
                <w:iCs/>
                <w:lang w:eastAsia="es-CL"/>
              </w:rPr>
              <w:t>a 650 kg/m</w:t>
            </w:r>
            <w:r w:rsidRPr="003D6474">
              <w:rPr>
                <w:i/>
                <w:iCs/>
                <w:vertAlign w:val="superscript"/>
                <w:lang w:eastAsia="es-CL"/>
              </w:rPr>
              <w:t>3</w:t>
            </w:r>
            <w:r w:rsidRPr="003D6474">
              <w:rPr>
                <w:i/>
                <w:iCs/>
                <w:lang w:eastAsia="es-CL"/>
              </w:rPr>
              <w:t xml:space="preserve"> (0,650 ton/m</w:t>
            </w:r>
            <w:r w:rsidRPr="003D6474">
              <w:rPr>
                <w:i/>
                <w:iCs/>
                <w:vertAlign w:val="superscript"/>
                <w:lang w:eastAsia="es-CL"/>
              </w:rPr>
              <w:t>3</w:t>
            </w:r>
            <w:r w:rsidRPr="003D6474">
              <w:rPr>
                <w:i/>
                <w:iCs/>
                <w:lang w:eastAsia="es-CL"/>
              </w:rPr>
              <w:t xml:space="preserve">)). </w:t>
            </w:r>
            <w:r w:rsidRPr="003D6474">
              <w:rPr>
                <w:lang w:eastAsia="es-CL"/>
              </w:rPr>
              <w:t xml:space="preserve">Por lo tanto, a través de este cálculo de capacidad </w:t>
            </w:r>
            <w:r w:rsidR="008E522F" w:rsidRPr="003D6474">
              <w:rPr>
                <w:lang w:eastAsia="es-CL"/>
              </w:rPr>
              <w:t xml:space="preserve">y </w:t>
            </w:r>
            <w:r w:rsidRPr="003D6474">
              <w:rPr>
                <w:lang w:eastAsia="es-CL"/>
              </w:rPr>
              <w:t xml:space="preserve">con los datos entregados por el titular, </w:t>
            </w:r>
            <w:r w:rsidR="008E522F" w:rsidRPr="003D6474">
              <w:rPr>
                <w:iCs/>
                <w:color w:val="000000" w:themeColor="text1"/>
              </w:rPr>
              <w:t>podemos</w:t>
            </w:r>
            <w:r w:rsidRPr="003D6474">
              <w:rPr>
                <w:iCs/>
                <w:color w:val="000000" w:themeColor="text1"/>
              </w:rPr>
              <w:t xml:space="preserve"> concluir que el vertedero sobrepasa en 261% su capacidad de diseño. Este dato entregado por el titular (25.911 m</w:t>
            </w:r>
            <w:r w:rsidRPr="003D6474">
              <w:rPr>
                <w:iCs/>
                <w:color w:val="000000" w:themeColor="text1"/>
                <w:vertAlign w:val="superscript"/>
              </w:rPr>
              <w:t>3</w:t>
            </w:r>
            <w:r w:rsidRPr="003D6474">
              <w:rPr>
                <w:iCs/>
                <w:color w:val="000000" w:themeColor="text1"/>
              </w:rPr>
              <w:t>) no se aleja demasiado del cálculo aproximado realizado en terreno por la SMA (22.000 m</w:t>
            </w:r>
            <w:r w:rsidRPr="003D6474">
              <w:rPr>
                <w:iCs/>
                <w:color w:val="000000" w:themeColor="text1"/>
                <w:vertAlign w:val="superscript"/>
              </w:rPr>
              <w:t>3</w:t>
            </w:r>
            <w:r w:rsidRPr="003D6474">
              <w:rPr>
                <w:iCs/>
                <w:color w:val="000000" w:themeColor="text1"/>
              </w:rPr>
              <w:t>).</w:t>
            </w:r>
          </w:p>
          <w:p w14:paraId="2A90D6E2" w14:textId="77777777" w:rsidR="000E7940" w:rsidRPr="00CA046B" w:rsidRDefault="00BD7371" w:rsidP="000E7940">
            <w:pPr>
              <w:pStyle w:val="Prrafodelista"/>
              <w:numPr>
                <w:ilvl w:val="0"/>
                <w:numId w:val="22"/>
              </w:numPr>
              <w:spacing w:after="160" w:line="257" w:lineRule="auto"/>
              <w:ind w:left="357" w:hanging="357"/>
              <w:rPr>
                <w:iCs/>
                <w:color w:val="000000" w:themeColor="text1"/>
              </w:rPr>
            </w:pPr>
            <w:r w:rsidRPr="003D6474">
              <w:rPr>
                <w:iCs/>
                <w:color w:val="000000" w:themeColor="text1"/>
              </w:rPr>
              <w:t xml:space="preserve">En resumen, haciendo uso de los datos entregados por el titular y </w:t>
            </w:r>
            <w:r w:rsidR="00CB2D52">
              <w:rPr>
                <w:iCs/>
                <w:color w:val="000000" w:themeColor="text1"/>
              </w:rPr>
              <w:t>estimados</w:t>
            </w:r>
            <w:r w:rsidRPr="003D6474">
              <w:rPr>
                <w:iCs/>
                <w:color w:val="000000" w:themeColor="text1"/>
              </w:rPr>
              <w:t xml:space="preserve"> en la</w:t>
            </w:r>
            <w:r w:rsidR="00CB2D52">
              <w:rPr>
                <w:iCs/>
                <w:color w:val="000000" w:themeColor="text1"/>
              </w:rPr>
              <w:t>s</w:t>
            </w:r>
            <w:r w:rsidRPr="003D6474">
              <w:rPr>
                <w:iCs/>
                <w:color w:val="000000" w:themeColor="text1"/>
              </w:rPr>
              <w:t xml:space="preserve"> inspecci</w:t>
            </w:r>
            <w:r w:rsidR="00CB2D52">
              <w:rPr>
                <w:iCs/>
                <w:color w:val="000000" w:themeColor="text1"/>
              </w:rPr>
              <w:t>ones</w:t>
            </w:r>
            <w:r w:rsidRPr="003D6474">
              <w:rPr>
                <w:iCs/>
                <w:color w:val="000000" w:themeColor="text1"/>
              </w:rPr>
              <w:t xml:space="preserve"> ambiental</w:t>
            </w:r>
            <w:r w:rsidR="00CB2D52">
              <w:rPr>
                <w:iCs/>
                <w:color w:val="000000" w:themeColor="text1"/>
              </w:rPr>
              <w:t>es</w:t>
            </w:r>
            <w:r w:rsidRPr="003D6474">
              <w:rPr>
                <w:iCs/>
                <w:color w:val="000000" w:themeColor="text1"/>
              </w:rPr>
              <w:t xml:space="preserve"> de la SMA, se concluye que el vertedero supera </w:t>
            </w:r>
            <w:r w:rsidR="008E522F" w:rsidRPr="003D6474">
              <w:rPr>
                <w:iCs/>
                <w:color w:val="000000" w:themeColor="text1"/>
              </w:rPr>
              <w:t xml:space="preserve">en la actualidad </w:t>
            </w:r>
            <w:r w:rsidRPr="003D6474">
              <w:rPr>
                <w:iCs/>
                <w:color w:val="000000" w:themeColor="text1"/>
              </w:rPr>
              <w:t>en más de</w:t>
            </w:r>
            <w:r w:rsidR="00CB2D52">
              <w:rPr>
                <w:iCs/>
                <w:color w:val="000000" w:themeColor="text1"/>
              </w:rPr>
              <w:t>l</w:t>
            </w:r>
            <w:r w:rsidRPr="003D6474">
              <w:rPr>
                <w:iCs/>
                <w:color w:val="000000" w:themeColor="text1"/>
              </w:rPr>
              <w:t xml:space="preserve"> 2</w:t>
            </w:r>
            <w:r w:rsidR="008E522F" w:rsidRPr="003D6474">
              <w:rPr>
                <w:iCs/>
                <w:color w:val="000000" w:themeColor="text1"/>
              </w:rPr>
              <w:t>5</w:t>
            </w:r>
            <w:r w:rsidRPr="003D6474">
              <w:rPr>
                <w:iCs/>
                <w:color w:val="000000" w:themeColor="text1"/>
              </w:rPr>
              <w:t xml:space="preserve">0% </w:t>
            </w:r>
            <w:r w:rsidR="00CB2D52">
              <w:rPr>
                <w:iCs/>
                <w:color w:val="000000" w:themeColor="text1"/>
              </w:rPr>
              <w:t xml:space="preserve">de </w:t>
            </w:r>
            <w:r w:rsidRPr="003D6474">
              <w:rPr>
                <w:iCs/>
                <w:color w:val="000000" w:themeColor="text1"/>
              </w:rPr>
              <w:t>su capacidad de diseño para disponer basura.</w:t>
            </w:r>
          </w:p>
        </w:tc>
      </w:tr>
    </w:tbl>
    <w:p w14:paraId="6D2C1A2E" w14:textId="77777777" w:rsidR="00D6784C" w:rsidRDefault="00D6784C" w:rsidP="00D6784C">
      <w:pPr>
        <w:pStyle w:val="Ttulo1"/>
        <w:numPr>
          <w:ilvl w:val="0"/>
          <w:numId w:val="0"/>
        </w:numPr>
        <w:rPr>
          <w:sz w:val="28"/>
          <w:szCs w:val="32"/>
          <w:highlight w:val="lightGray"/>
        </w:rPr>
      </w:pPr>
    </w:p>
    <w:tbl>
      <w:tblPr>
        <w:tblW w:w="13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28"/>
        <w:gridCol w:w="3222"/>
        <w:gridCol w:w="3750"/>
        <w:gridCol w:w="3242"/>
      </w:tblGrid>
      <w:tr w:rsidR="00D6784C" w:rsidRPr="0025129B" w14:paraId="0DD2B1B3" w14:textId="77777777" w:rsidTr="00F430F5">
        <w:trPr>
          <w:trHeight w:val="300"/>
          <w:jc w:val="center"/>
        </w:trPr>
        <w:tc>
          <w:tcPr>
            <w:tcW w:w="5000" w:type="pct"/>
            <w:gridSpan w:val="4"/>
            <w:shd w:val="clear" w:color="auto" w:fill="auto"/>
            <w:noWrap/>
            <w:vAlign w:val="center"/>
            <w:hideMark/>
          </w:tcPr>
          <w:p w14:paraId="4FF53A84" w14:textId="77777777" w:rsidR="00D6784C" w:rsidRPr="0025129B" w:rsidRDefault="00D6784C" w:rsidP="00530DD9">
            <w:pPr>
              <w:jc w:val="center"/>
              <w:rPr>
                <w:rFonts w:eastAsia="Times New Roman"/>
                <w:b/>
                <w:bCs/>
                <w:color w:val="000000"/>
                <w:sz w:val="20"/>
                <w:szCs w:val="20"/>
                <w:lang w:eastAsia="es-CL"/>
              </w:rPr>
            </w:pPr>
            <w:r>
              <w:br w:type="page"/>
            </w:r>
            <w:r w:rsidRPr="0025129B">
              <w:rPr>
                <w:rFonts w:eastAsia="Times New Roman"/>
                <w:b/>
                <w:bCs/>
                <w:color w:val="000000"/>
                <w:sz w:val="20"/>
                <w:szCs w:val="20"/>
                <w:lang w:eastAsia="es-CL"/>
              </w:rPr>
              <w:t>Registros</w:t>
            </w:r>
          </w:p>
        </w:tc>
      </w:tr>
      <w:tr w:rsidR="00D6784C" w:rsidRPr="0025129B" w14:paraId="0FB990E4" w14:textId="77777777" w:rsidTr="00F430F5">
        <w:trPr>
          <w:trHeight w:val="2805"/>
          <w:jc w:val="center"/>
        </w:trPr>
        <w:tc>
          <w:tcPr>
            <w:tcW w:w="2492" w:type="pct"/>
            <w:gridSpan w:val="2"/>
            <w:shd w:val="clear" w:color="auto" w:fill="auto"/>
            <w:noWrap/>
            <w:vAlign w:val="center"/>
            <w:hideMark/>
          </w:tcPr>
          <w:p w14:paraId="66F7C809" w14:textId="77777777" w:rsidR="00D6784C" w:rsidRPr="0025129B" w:rsidRDefault="00D6784C" w:rsidP="00530DD9">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2D5E7CFE" wp14:editId="1CEDF5F7">
                  <wp:extent cx="4323864" cy="3242898"/>
                  <wp:effectExtent l="0" t="0" r="63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4323864" cy="3242898"/>
                          </a:xfrm>
                          <a:prstGeom prst="rect">
                            <a:avLst/>
                          </a:prstGeom>
                          <a:noFill/>
                          <a:ln>
                            <a:noFill/>
                          </a:ln>
                        </pic:spPr>
                      </pic:pic>
                    </a:graphicData>
                  </a:graphic>
                </wp:inline>
              </w:drawing>
            </w:r>
          </w:p>
        </w:tc>
        <w:tc>
          <w:tcPr>
            <w:tcW w:w="2508" w:type="pct"/>
            <w:gridSpan w:val="2"/>
            <w:shd w:val="clear" w:color="auto" w:fill="auto"/>
            <w:noWrap/>
            <w:vAlign w:val="center"/>
            <w:hideMark/>
          </w:tcPr>
          <w:p w14:paraId="4AC20152" w14:textId="77777777" w:rsidR="00D6784C" w:rsidRPr="0025129B" w:rsidRDefault="00D6784C" w:rsidP="00530DD9">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7001C877" wp14:editId="0F745EDE">
                  <wp:extent cx="4351288" cy="3263466"/>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Fotos de informe\DSC04816 (640x360).jpg"/>
                          <pic:cNvPicPr>
                            <a:picLocks noChangeAspect="1" noChangeArrowheads="1"/>
                          </pic:cNvPicPr>
                        </pic:nvPicPr>
                        <pic:blipFill>
                          <a:blip r:embed="rId30" cstate="print">
                            <a:extLst>
                              <a:ext uri="{28A0092B-C50C-407E-A947-70E740481C1C}">
                                <a14:useLocalDpi xmlns:a14="http://schemas.microsoft.com/office/drawing/2010/main" val="0"/>
                              </a:ext>
                            </a:extLst>
                          </a:blip>
                          <a:stretch>
                            <a:fillRect/>
                          </a:stretch>
                        </pic:blipFill>
                        <pic:spPr bwMode="auto">
                          <a:xfrm>
                            <a:off x="0" y="0"/>
                            <a:ext cx="4351288" cy="3263466"/>
                          </a:xfrm>
                          <a:prstGeom prst="rect">
                            <a:avLst/>
                          </a:prstGeom>
                          <a:noFill/>
                          <a:ln>
                            <a:noFill/>
                          </a:ln>
                        </pic:spPr>
                      </pic:pic>
                    </a:graphicData>
                  </a:graphic>
                </wp:inline>
              </w:drawing>
            </w:r>
          </w:p>
        </w:tc>
      </w:tr>
      <w:tr w:rsidR="00D6784C" w:rsidRPr="0025129B" w14:paraId="53AAFCC1" w14:textId="77777777" w:rsidTr="00F430F5">
        <w:trPr>
          <w:trHeight w:val="300"/>
          <w:jc w:val="center"/>
        </w:trPr>
        <w:tc>
          <w:tcPr>
            <w:tcW w:w="1337" w:type="pct"/>
            <w:shd w:val="clear" w:color="auto" w:fill="auto"/>
            <w:noWrap/>
            <w:vAlign w:val="center"/>
            <w:hideMark/>
          </w:tcPr>
          <w:p w14:paraId="5CF83618" w14:textId="77777777" w:rsidR="00D6784C" w:rsidRPr="0025129B" w:rsidRDefault="00D6784C" w:rsidP="00A43A90">
            <w:pPr>
              <w:pStyle w:val="Descripcin"/>
              <w:rPr>
                <w:rFonts w:eastAsia="Times New Roman"/>
                <w:color w:val="000000"/>
                <w:lang w:eastAsia="es-CL"/>
              </w:rPr>
            </w:pPr>
            <w:bookmarkStart w:id="182" w:name="_Toc10728084"/>
            <w:r w:rsidRPr="0025129B">
              <w:t xml:space="preserve">Fotografía </w:t>
            </w:r>
            <w:r w:rsidR="009E134E">
              <w:t>1</w:t>
            </w:r>
            <w:r w:rsidR="00CA046B">
              <w:t>3</w:t>
            </w:r>
            <w:r>
              <w:t>.</w:t>
            </w:r>
            <w:bookmarkEnd w:id="182"/>
          </w:p>
        </w:tc>
        <w:tc>
          <w:tcPr>
            <w:tcW w:w="1156" w:type="pct"/>
            <w:shd w:val="clear" w:color="auto" w:fill="auto"/>
            <w:noWrap/>
            <w:vAlign w:val="center"/>
            <w:hideMark/>
          </w:tcPr>
          <w:p w14:paraId="39402A8F" w14:textId="77777777" w:rsidR="00D6784C" w:rsidRPr="0025129B" w:rsidRDefault="00D6784C" w:rsidP="00A43A90">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81D65">
              <w:rPr>
                <w:rFonts w:eastAsia="Times New Roman"/>
                <w:bCs/>
                <w:sz w:val="18"/>
                <w:szCs w:val="18"/>
                <w:lang w:eastAsia="es-CL"/>
              </w:rPr>
              <w:t>07/06/2018</w:t>
            </w:r>
          </w:p>
        </w:tc>
        <w:tc>
          <w:tcPr>
            <w:tcW w:w="1345" w:type="pct"/>
            <w:shd w:val="clear" w:color="auto" w:fill="auto"/>
            <w:noWrap/>
            <w:vAlign w:val="center"/>
            <w:hideMark/>
          </w:tcPr>
          <w:p w14:paraId="6DAD82BE" w14:textId="77777777" w:rsidR="00D6784C" w:rsidRPr="0025129B" w:rsidRDefault="00D6784C" w:rsidP="00A43A90">
            <w:pPr>
              <w:pStyle w:val="Descripcin"/>
            </w:pPr>
            <w:bookmarkStart w:id="183" w:name="_Toc10728085"/>
            <w:r w:rsidRPr="0025129B">
              <w:t xml:space="preserve">Fotografía </w:t>
            </w:r>
            <w:r>
              <w:t>1</w:t>
            </w:r>
            <w:r w:rsidR="00CA046B">
              <w:t>4</w:t>
            </w:r>
            <w:r>
              <w:t>.</w:t>
            </w:r>
            <w:bookmarkEnd w:id="183"/>
          </w:p>
        </w:tc>
        <w:tc>
          <w:tcPr>
            <w:tcW w:w="1162" w:type="pct"/>
            <w:shd w:val="clear" w:color="auto" w:fill="auto"/>
            <w:noWrap/>
            <w:vAlign w:val="center"/>
            <w:hideMark/>
          </w:tcPr>
          <w:p w14:paraId="347DA836" w14:textId="77777777" w:rsidR="00D6784C" w:rsidRPr="0025129B" w:rsidRDefault="00D6784C" w:rsidP="00A43A90">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Pr="00581D65">
              <w:rPr>
                <w:rFonts w:eastAsia="Times New Roman"/>
                <w:bCs/>
                <w:sz w:val="18"/>
                <w:szCs w:val="18"/>
                <w:lang w:eastAsia="es-CL"/>
              </w:rPr>
              <w:t>07/06/2018</w:t>
            </w:r>
          </w:p>
        </w:tc>
      </w:tr>
      <w:tr w:rsidR="00D6784C" w:rsidRPr="0025129B" w14:paraId="33F44BCF" w14:textId="77777777" w:rsidTr="00F430F5">
        <w:trPr>
          <w:trHeight w:val="567"/>
          <w:jc w:val="center"/>
        </w:trPr>
        <w:tc>
          <w:tcPr>
            <w:tcW w:w="2492" w:type="pct"/>
            <w:gridSpan w:val="2"/>
            <w:shd w:val="clear" w:color="auto" w:fill="auto"/>
            <w:hideMark/>
          </w:tcPr>
          <w:p w14:paraId="61AF497C" w14:textId="77777777" w:rsidR="00D6784C" w:rsidRPr="0025129B" w:rsidRDefault="00D6784C" w:rsidP="00A43A90">
            <w:pPr>
              <w:spacing w:after="0"/>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En la fotografía se observa</w:t>
            </w:r>
            <w:r w:rsidR="00892E0E">
              <w:rPr>
                <w:rFonts w:eastAsia="Times New Roman"/>
                <w:color w:val="000000"/>
                <w:sz w:val="18"/>
                <w:szCs w:val="18"/>
                <w:lang w:eastAsia="es-CL"/>
              </w:rPr>
              <w:t xml:space="preserve"> </w:t>
            </w:r>
            <w:r>
              <w:rPr>
                <w:rFonts w:eastAsia="Times New Roman"/>
                <w:color w:val="000000"/>
                <w:sz w:val="18"/>
                <w:szCs w:val="18"/>
                <w:lang w:eastAsia="es-CL"/>
              </w:rPr>
              <w:t xml:space="preserve">el volumen de residuos que se </w:t>
            </w:r>
            <w:r w:rsidR="00892E0E">
              <w:rPr>
                <w:rFonts w:eastAsia="Times New Roman"/>
                <w:color w:val="000000"/>
                <w:sz w:val="18"/>
                <w:szCs w:val="18"/>
                <w:lang w:eastAsia="es-CL"/>
              </w:rPr>
              <w:t>ha ido acumulando y compactando sobre el nivel de las 4 zanjas. Acá se observan muchos residuos a la intemperie, en especial residuos plásticos.</w:t>
            </w:r>
          </w:p>
        </w:tc>
        <w:tc>
          <w:tcPr>
            <w:tcW w:w="2508" w:type="pct"/>
            <w:gridSpan w:val="2"/>
            <w:shd w:val="clear" w:color="auto" w:fill="auto"/>
            <w:hideMark/>
          </w:tcPr>
          <w:p w14:paraId="1CA2FDEE" w14:textId="77777777" w:rsidR="00D6784C" w:rsidRPr="0025129B" w:rsidRDefault="00D6784C" w:rsidP="00A43A90">
            <w:pPr>
              <w:spacing w:after="0"/>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892E0E">
              <w:rPr>
                <w:rFonts w:eastAsia="Times New Roman"/>
                <w:color w:val="000000"/>
                <w:sz w:val="18"/>
                <w:szCs w:val="18"/>
                <w:lang w:eastAsia="es-CL"/>
              </w:rPr>
              <w:t xml:space="preserve">En la fotografía se observa el punto de descarga del camión con residuos, posteriormente llega la </w:t>
            </w:r>
            <w:r w:rsidR="00313197">
              <w:rPr>
                <w:rFonts w:eastAsia="Times New Roman"/>
                <w:color w:val="000000"/>
                <w:sz w:val="18"/>
                <w:szCs w:val="18"/>
                <w:lang w:eastAsia="es-CL"/>
              </w:rPr>
              <w:t>máquina</w:t>
            </w:r>
            <w:r w:rsidR="00892E0E">
              <w:rPr>
                <w:rFonts w:eastAsia="Times New Roman"/>
                <w:color w:val="000000"/>
                <w:sz w:val="18"/>
                <w:szCs w:val="18"/>
                <w:lang w:eastAsia="es-CL"/>
              </w:rPr>
              <w:t xml:space="preserve"> retroexcavadora para ir tapando y compactando. </w:t>
            </w:r>
          </w:p>
        </w:tc>
      </w:tr>
    </w:tbl>
    <w:p w14:paraId="3E0D0E74" w14:textId="77777777" w:rsidR="00D6784C" w:rsidRPr="00133453" w:rsidRDefault="00D6784C" w:rsidP="00D6784C">
      <w:pPr>
        <w:pStyle w:val="Listaconnmeros"/>
        <w:numPr>
          <w:ilvl w:val="0"/>
          <w:numId w:val="0"/>
        </w:numPr>
      </w:pPr>
    </w:p>
    <w:tbl>
      <w:tblPr>
        <w:tblW w:w="13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28"/>
        <w:gridCol w:w="3222"/>
        <w:gridCol w:w="3750"/>
        <w:gridCol w:w="3242"/>
      </w:tblGrid>
      <w:tr w:rsidR="00CA046B" w:rsidRPr="0025129B" w14:paraId="3F8E7B78" w14:textId="77777777" w:rsidTr="00F430F5">
        <w:trPr>
          <w:trHeight w:val="300"/>
          <w:jc w:val="center"/>
        </w:trPr>
        <w:tc>
          <w:tcPr>
            <w:tcW w:w="5000" w:type="pct"/>
            <w:gridSpan w:val="4"/>
            <w:shd w:val="clear" w:color="auto" w:fill="auto"/>
            <w:noWrap/>
            <w:vAlign w:val="center"/>
            <w:hideMark/>
          </w:tcPr>
          <w:p w14:paraId="15F05235" w14:textId="77777777" w:rsidR="00CA046B" w:rsidRPr="0025129B" w:rsidRDefault="00CA046B" w:rsidP="000B5B4C">
            <w:pPr>
              <w:jc w:val="center"/>
              <w:rPr>
                <w:rFonts w:eastAsia="Times New Roman"/>
                <w:b/>
                <w:bCs/>
                <w:color w:val="000000"/>
                <w:sz w:val="20"/>
                <w:szCs w:val="20"/>
                <w:lang w:eastAsia="es-CL"/>
              </w:rPr>
            </w:pPr>
            <w:bookmarkStart w:id="184" w:name="_Toc352840404"/>
            <w:bookmarkStart w:id="185" w:name="_Toc352841464"/>
            <w:bookmarkStart w:id="186" w:name="_Toc451333557"/>
            <w:bookmarkStart w:id="187" w:name="_Toc10728086"/>
            <w:r w:rsidRPr="0025129B">
              <w:rPr>
                <w:rFonts w:eastAsia="Times New Roman"/>
                <w:b/>
                <w:bCs/>
                <w:color w:val="000000"/>
                <w:sz w:val="20"/>
                <w:szCs w:val="20"/>
                <w:lang w:eastAsia="es-CL"/>
              </w:rPr>
              <w:lastRenderedPageBreak/>
              <w:t>Registros</w:t>
            </w:r>
          </w:p>
        </w:tc>
      </w:tr>
      <w:tr w:rsidR="00CA046B" w:rsidRPr="0025129B" w14:paraId="1345BFBA" w14:textId="77777777" w:rsidTr="00F430F5">
        <w:trPr>
          <w:trHeight w:val="2805"/>
          <w:jc w:val="center"/>
        </w:trPr>
        <w:tc>
          <w:tcPr>
            <w:tcW w:w="2492" w:type="pct"/>
            <w:gridSpan w:val="2"/>
            <w:shd w:val="clear" w:color="auto" w:fill="auto"/>
            <w:noWrap/>
            <w:vAlign w:val="center"/>
            <w:hideMark/>
          </w:tcPr>
          <w:p w14:paraId="5823779E" w14:textId="77777777" w:rsidR="00CA046B" w:rsidRPr="0025129B" w:rsidRDefault="00CA046B" w:rsidP="000B5B4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7E6811D5" wp14:editId="79811881">
                  <wp:extent cx="4323863" cy="3242898"/>
                  <wp:effectExtent l="0" t="0" r="63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4323863" cy="3242898"/>
                          </a:xfrm>
                          <a:prstGeom prst="rect">
                            <a:avLst/>
                          </a:prstGeom>
                          <a:noFill/>
                          <a:ln>
                            <a:noFill/>
                          </a:ln>
                        </pic:spPr>
                      </pic:pic>
                    </a:graphicData>
                  </a:graphic>
                </wp:inline>
              </w:drawing>
            </w:r>
          </w:p>
        </w:tc>
        <w:tc>
          <w:tcPr>
            <w:tcW w:w="2508" w:type="pct"/>
            <w:gridSpan w:val="2"/>
            <w:shd w:val="clear" w:color="auto" w:fill="auto"/>
            <w:noWrap/>
            <w:vAlign w:val="center"/>
            <w:hideMark/>
          </w:tcPr>
          <w:p w14:paraId="63B0DE1C" w14:textId="77777777" w:rsidR="00CA046B" w:rsidRPr="0025129B" w:rsidRDefault="00CA046B" w:rsidP="000B5B4C">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6895FE14" wp14:editId="5D4130C9">
                  <wp:extent cx="4351287" cy="3263466"/>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Fotos de informe\DSC04816 (640x360).jpg"/>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bwMode="auto">
                          <a:xfrm>
                            <a:off x="0" y="0"/>
                            <a:ext cx="4351287" cy="3263466"/>
                          </a:xfrm>
                          <a:prstGeom prst="rect">
                            <a:avLst/>
                          </a:prstGeom>
                          <a:noFill/>
                          <a:ln>
                            <a:noFill/>
                          </a:ln>
                        </pic:spPr>
                      </pic:pic>
                    </a:graphicData>
                  </a:graphic>
                </wp:inline>
              </w:drawing>
            </w:r>
          </w:p>
        </w:tc>
      </w:tr>
      <w:tr w:rsidR="00CA046B" w:rsidRPr="0025129B" w14:paraId="65BFC9A9" w14:textId="77777777" w:rsidTr="00F430F5">
        <w:trPr>
          <w:trHeight w:val="300"/>
          <w:jc w:val="center"/>
        </w:trPr>
        <w:tc>
          <w:tcPr>
            <w:tcW w:w="1337" w:type="pct"/>
            <w:shd w:val="clear" w:color="auto" w:fill="auto"/>
            <w:noWrap/>
            <w:vAlign w:val="center"/>
            <w:hideMark/>
          </w:tcPr>
          <w:p w14:paraId="75D8F718" w14:textId="77777777" w:rsidR="00CA046B" w:rsidRPr="0025129B" w:rsidRDefault="00CA046B" w:rsidP="000B5B4C">
            <w:pPr>
              <w:pStyle w:val="Descripcin"/>
              <w:rPr>
                <w:rFonts w:eastAsia="Times New Roman"/>
                <w:color w:val="000000"/>
                <w:lang w:eastAsia="es-CL"/>
              </w:rPr>
            </w:pPr>
            <w:r w:rsidRPr="0025129B">
              <w:t xml:space="preserve">Fotografía </w:t>
            </w:r>
            <w:r>
              <w:t>13.</w:t>
            </w:r>
          </w:p>
        </w:tc>
        <w:tc>
          <w:tcPr>
            <w:tcW w:w="1156" w:type="pct"/>
            <w:shd w:val="clear" w:color="auto" w:fill="auto"/>
            <w:noWrap/>
            <w:vAlign w:val="center"/>
            <w:hideMark/>
          </w:tcPr>
          <w:p w14:paraId="1F8C3A39" w14:textId="77777777" w:rsidR="00CA046B" w:rsidRPr="0025129B" w:rsidRDefault="00CA046B" w:rsidP="000B5B4C">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581D65">
              <w:rPr>
                <w:rFonts w:eastAsia="Times New Roman"/>
                <w:bCs/>
                <w:sz w:val="18"/>
                <w:szCs w:val="18"/>
                <w:lang w:eastAsia="es-CL"/>
              </w:rPr>
              <w:t>0</w:t>
            </w:r>
            <w:r w:rsidR="00094DF2">
              <w:rPr>
                <w:rFonts w:eastAsia="Times New Roman"/>
                <w:bCs/>
                <w:sz w:val="18"/>
                <w:szCs w:val="18"/>
                <w:lang w:eastAsia="es-CL"/>
              </w:rPr>
              <w:t>4</w:t>
            </w:r>
            <w:r w:rsidRPr="00581D65">
              <w:rPr>
                <w:rFonts w:eastAsia="Times New Roman"/>
                <w:bCs/>
                <w:sz w:val="18"/>
                <w:szCs w:val="18"/>
                <w:lang w:eastAsia="es-CL"/>
              </w:rPr>
              <w:t>/0</w:t>
            </w:r>
            <w:r w:rsidR="00094DF2">
              <w:rPr>
                <w:rFonts w:eastAsia="Times New Roman"/>
                <w:bCs/>
                <w:sz w:val="18"/>
                <w:szCs w:val="18"/>
                <w:lang w:eastAsia="es-CL"/>
              </w:rPr>
              <w:t>7</w:t>
            </w:r>
            <w:r w:rsidRPr="00581D65">
              <w:rPr>
                <w:rFonts w:eastAsia="Times New Roman"/>
                <w:bCs/>
                <w:sz w:val="18"/>
                <w:szCs w:val="18"/>
                <w:lang w:eastAsia="es-CL"/>
              </w:rPr>
              <w:t>/201</w:t>
            </w:r>
            <w:r w:rsidR="00094DF2">
              <w:rPr>
                <w:rFonts w:eastAsia="Times New Roman"/>
                <w:bCs/>
                <w:sz w:val="18"/>
                <w:szCs w:val="18"/>
                <w:lang w:eastAsia="es-CL"/>
              </w:rPr>
              <w:t>9</w:t>
            </w:r>
          </w:p>
        </w:tc>
        <w:tc>
          <w:tcPr>
            <w:tcW w:w="1345" w:type="pct"/>
            <w:shd w:val="clear" w:color="auto" w:fill="auto"/>
            <w:noWrap/>
            <w:vAlign w:val="center"/>
            <w:hideMark/>
          </w:tcPr>
          <w:p w14:paraId="61A262C3" w14:textId="77777777" w:rsidR="00CA046B" w:rsidRPr="0025129B" w:rsidRDefault="00CA046B" w:rsidP="000B5B4C">
            <w:pPr>
              <w:pStyle w:val="Descripcin"/>
            </w:pPr>
            <w:r w:rsidRPr="0025129B">
              <w:t xml:space="preserve">Fotografía </w:t>
            </w:r>
            <w:r>
              <w:t>14.</w:t>
            </w:r>
          </w:p>
        </w:tc>
        <w:tc>
          <w:tcPr>
            <w:tcW w:w="1162" w:type="pct"/>
            <w:shd w:val="clear" w:color="auto" w:fill="auto"/>
            <w:noWrap/>
            <w:vAlign w:val="center"/>
            <w:hideMark/>
          </w:tcPr>
          <w:p w14:paraId="2DB3CCAD" w14:textId="77777777" w:rsidR="00CA046B" w:rsidRPr="0025129B" w:rsidRDefault="00CA046B" w:rsidP="000B5B4C">
            <w:pPr>
              <w:spacing w:after="0"/>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w:t>
            </w:r>
            <w:r w:rsidR="00094DF2" w:rsidRPr="00581D65">
              <w:rPr>
                <w:rFonts w:eastAsia="Times New Roman"/>
                <w:bCs/>
                <w:sz w:val="18"/>
                <w:szCs w:val="18"/>
                <w:lang w:eastAsia="es-CL"/>
              </w:rPr>
              <w:t>0</w:t>
            </w:r>
            <w:r w:rsidR="00094DF2">
              <w:rPr>
                <w:rFonts w:eastAsia="Times New Roman"/>
                <w:bCs/>
                <w:sz w:val="18"/>
                <w:szCs w:val="18"/>
                <w:lang w:eastAsia="es-CL"/>
              </w:rPr>
              <w:t>4</w:t>
            </w:r>
            <w:r w:rsidR="00094DF2" w:rsidRPr="00581D65">
              <w:rPr>
                <w:rFonts w:eastAsia="Times New Roman"/>
                <w:bCs/>
                <w:sz w:val="18"/>
                <w:szCs w:val="18"/>
                <w:lang w:eastAsia="es-CL"/>
              </w:rPr>
              <w:t>/0</w:t>
            </w:r>
            <w:r w:rsidR="00094DF2">
              <w:rPr>
                <w:rFonts w:eastAsia="Times New Roman"/>
                <w:bCs/>
                <w:sz w:val="18"/>
                <w:szCs w:val="18"/>
                <w:lang w:eastAsia="es-CL"/>
              </w:rPr>
              <w:t>7</w:t>
            </w:r>
            <w:r w:rsidR="00094DF2" w:rsidRPr="00581D65">
              <w:rPr>
                <w:rFonts w:eastAsia="Times New Roman"/>
                <w:bCs/>
                <w:sz w:val="18"/>
                <w:szCs w:val="18"/>
                <w:lang w:eastAsia="es-CL"/>
              </w:rPr>
              <w:t>/201</w:t>
            </w:r>
            <w:r w:rsidR="00094DF2">
              <w:rPr>
                <w:rFonts w:eastAsia="Times New Roman"/>
                <w:bCs/>
                <w:sz w:val="18"/>
                <w:szCs w:val="18"/>
                <w:lang w:eastAsia="es-CL"/>
              </w:rPr>
              <w:t>9</w:t>
            </w:r>
          </w:p>
        </w:tc>
      </w:tr>
      <w:tr w:rsidR="00CA046B" w:rsidRPr="0025129B" w14:paraId="05858551" w14:textId="77777777" w:rsidTr="00F430F5">
        <w:trPr>
          <w:trHeight w:val="567"/>
          <w:jc w:val="center"/>
        </w:trPr>
        <w:tc>
          <w:tcPr>
            <w:tcW w:w="2492" w:type="pct"/>
            <w:gridSpan w:val="2"/>
            <w:shd w:val="clear" w:color="auto" w:fill="auto"/>
            <w:hideMark/>
          </w:tcPr>
          <w:p w14:paraId="09A836CF" w14:textId="77777777" w:rsidR="00CA046B" w:rsidRPr="0025129B" w:rsidRDefault="00CA046B" w:rsidP="000B5B4C">
            <w:pPr>
              <w:spacing w:after="0"/>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se observa el volumen de residuos que se ha ido acumulando y compactando sobre el nivel de las 4 zanjas. </w:t>
            </w:r>
            <w:r w:rsidR="00094DF2">
              <w:rPr>
                <w:rFonts w:eastAsia="Times New Roman"/>
                <w:color w:val="000000"/>
                <w:sz w:val="18"/>
                <w:szCs w:val="18"/>
                <w:lang w:eastAsia="es-CL"/>
              </w:rPr>
              <w:t xml:space="preserve">Los residuos sin cobertura que se observan corresponden al frente de trabajo actual por el lado Este. </w:t>
            </w:r>
            <w:r>
              <w:rPr>
                <w:rFonts w:eastAsia="Times New Roman"/>
                <w:color w:val="000000"/>
                <w:sz w:val="18"/>
                <w:szCs w:val="18"/>
                <w:lang w:eastAsia="es-CL"/>
              </w:rPr>
              <w:t>Acá se observan residuos a la intemperie, en especial residuos plásticos.</w:t>
            </w:r>
          </w:p>
        </w:tc>
        <w:tc>
          <w:tcPr>
            <w:tcW w:w="2508" w:type="pct"/>
            <w:gridSpan w:val="2"/>
            <w:shd w:val="clear" w:color="auto" w:fill="auto"/>
            <w:hideMark/>
          </w:tcPr>
          <w:p w14:paraId="154B5195" w14:textId="77777777" w:rsidR="00CA046B" w:rsidRPr="0025129B" w:rsidRDefault="00CA046B" w:rsidP="000B5B4C">
            <w:pPr>
              <w:spacing w:after="0"/>
              <w:jc w:val="both"/>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En la fotografía </w:t>
            </w:r>
            <w:r w:rsidR="00094DF2">
              <w:rPr>
                <w:rFonts w:eastAsia="Times New Roman"/>
                <w:color w:val="000000"/>
                <w:sz w:val="18"/>
                <w:szCs w:val="18"/>
                <w:lang w:eastAsia="es-CL"/>
              </w:rPr>
              <w:t xml:space="preserve">se observa la cobertura con tierra y algo de material pétreo, llegando hasta el lado Oeste del vertedero de Gorbea (lado árboles de eucaliptus). </w:t>
            </w:r>
            <w:r w:rsidR="00F430F5">
              <w:rPr>
                <w:rFonts w:eastAsia="Times New Roman"/>
                <w:color w:val="000000"/>
                <w:sz w:val="18"/>
                <w:szCs w:val="18"/>
                <w:lang w:eastAsia="es-CL"/>
              </w:rPr>
              <w:t xml:space="preserve">Se observa una mejora en la cobertura respecto a la inspección ambiental de fecha 7 junio de 2018. </w:t>
            </w:r>
          </w:p>
        </w:tc>
      </w:tr>
    </w:tbl>
    <w:p w14:paraId="6E583323" w14:textId="77777777" w:rsidR="00CA046B" w:rsidRDefault="00CA046B">
      <w:pPr>
        <w:rPr>
          <w:rFonts w:ascii="Calibri" w:eastAsia="Calibri" w:hAnsi="Calibri" w:cs="Calibri"/>
          <w:b/>
          <w:sz w:val="24"/>
          <w:szCs w:val="20"/>
        </w:rPr>
      </w:pPr>
      <w:r>
        <w:br w:type="page"/>
      </w:r>
    </w:p>
    <w:p w14:paraId="48AEC731" w14:textId="77777777" w:rsidR="007C7FE1" w:rsidRPr="0025129B" w:rsidRDefault="007C7FE1" w:rsidP="007C7FE1">
      <w:pPr>
        <w:pStyle w:val="Ttulo1"/>
      </w:pPr>
      <w:r>
        <w:lastRenderedPageBreak/>
        <w:t>CO</w:t>
      </w:r>
      <w:r w:rsidRPr="0025129B">
        <w:t>NCLUSIONES.</w:t>
      </w:r>
      <w:bookmarkEnd w:id="184"/>
      <w:bookmarkEnd w:id="185"/>
      <w:bookmarkEnd w:id="186"/>
      <w:bookmarkEnd w:id="187"/>
    </w:p>
    <w:p w14:paraId="741C77D7" w14:textId="77777777" w:rsidR="007C7FE1" w:rsidRDefault="007C7FE1" w:rsidP="007C7FE1">
      <w:pPr>
        <w:rPr>
          <w:rFonts w:cstheme="minorHAnsi"/>
          <w:sz w:val="20"/>
          <w:szCs w:val="20"/>
        </w:rPr>
      </w:pPr>
    </w:p>
    <w:p w14:paraId="032E7988" w14:textId="77777777" w:rsidR="007C7FE1" w:rsidRPr="0025129B" w:rsidRDefault="007C7FE1" w:rsidP="007C7FE1">
      <w:pPr>
        <w:rPr>
          <w:rFonts w:cstheme="minorHAnsi"/>
          <w:sz w:val="20"/>
          <w:szCs w:val="20"/>
        </w:rPr>
      </w:pPr>
      <w:r w:rsidRPr="0025129B">
        <w:rPr>
          <w:rFonts w:cstheme="minorHAnsi"/>
          <w:sz w:val="20"/>
          <w:szCs w:val="20"/>
        </w:rPr>
        <w:t xml:space="preserve">La actividad de fiscalización ambiental realizada, consideró la verificación de las exigencias asociadas a </w:t>
      </w:r>
      <w:r>
        <w:rPr>
          <w:rFonts w:cstheme="minorHAnsi"/>
          <w:sz w:val="20"/>
          <w:szCs w:val="20"/>
        </w:rPr>
        <w:t>la DIA “Plan de cierre Vertedero Gorbea” aprobado mediante la RCA N° 46/2010.</w:t>
      </w:r>
      <w:r w:rsidRPr="0025129B">
        <w:rPr>
          <w:rFonts w:cstheme="minorHAnsi"/>
          <w:sz w:val="20"/>
          <w:szCs w:val="20"/>
        </w:rPr>
        <w:t xml:space="preserve"> </w:t>
      </w:r>
      <w:r>
        <w:rPr>
          <w:rFonts w:cstheme="minorHAnsi"/>
          <w:sz w:val="20"/>
          <w:szCs w:val="20"/>
        </w:rPr>
        <w:t>D</w:t>
      </w:r>
      <w:r w:rsidRPr="0025129B">
        <w:rPr>
          <w:rFonts w:cstheme="minorHAnsi"/>
          <w:sz w:val="20"/>
          <w:szCs w:val="20"/>
        </w:rPr>
        <w:t xml:space="preserve">el total de exigencias verificadas, se identificaron </w:t>
      </w:r>
      <w:r w:rsidR="00961D3C" w:rsidRPr="0025129B">
        <w:rPr>
          <w:rFonts w:cstheme="minorHAnsi"/>
          <w:sz w:val="20"/>
          <w:szCs w:val="20"/>
        </w:rPr>
        <w:t>los siguientes hallazgos</w:t>
      </w:r>
      <w:r>
        <w:rPr>
          <w:rFonts w:cstheme="minorHAnsi"/>
          <w:sz w:val="20"/>
          <w:szCs w:val="20"/>
        </w:rPr>
        <w:t xml:space="preserve">: </w:t>
      </w:r>
    </w:p>
    <w:p w14:paraId="28F904CA" w14:textId="77777777" w:rsidR="007C7FE1" w:rsidRPr="0025129B" w:rsidRDefault="007C7FE1" w:rsidP="007C7FE1">
      <w:pPr>
        <w:rPr>
          <w:rFonts w:cstheme="minorHAnsi"/>
        </w:rPr>
      </w:pPr>
    </w:p>
    <w:tbl>
      <w:tblPr>
        <w:tblStyle w:val="Tablaconcuadrcula"/>
        <w:tblW w:w="5000" w:type="pct"/>
        <w:jc w:val="center"/>
        <w:tblLook w:val="04A0" w:firstRow="1" w:lastRow="0" w:firstColumn="1" w:lastColumn="0" w:noHBand="0" w:noVBand="1"/>
      </w:tblPr>
      <w:tblGrid>
        <w:gridCol w:w="1169"/>
        <w:gridCol w:w="1739"/>
        <w:gridCol w:w="8083"/>
        <w:gridCol w:w="2571"/>
      </w:tblGrid>
      <w:tr w:rsidR="007C7FE1" w:rsidRPr="0025129B" w14:paraId="02227BD9" w14:textId="77777777" w:rsidTr="00004307">
        <w:trPr>
          <w:trHeight w:val="395"/>
          <w:tblHeader/>
          <w:jc w:val="center"/>
        </w:trPr>
        <w:tc>
          <w:tcPr>
            <w:tcW w:w="431" w:type="pct"/>
            <w:shd w:val="clear" w:color="auto" w:fill="D9D9D9" w:themeFill="background1" w:themeFillShade="D9"/>
          </w:tcPr>
          <w:p w14:paraId="74397D91" w14:textId="77777777" w:rsidR="007C7FE1" w:rsidRPr="0025129B" w:rsidRDefault="007C7FE1" w:rsidP="00965787">
            <w:pPr>
              <w:jc w:val="center"/>
              <w:rPr>
                <w:rFonts w:cstheme="minorHAnsi"/>
                <w:b/>
              </w:rPr>
            </w:pPr>
            <w:r w:rsidRPr="0025129B">
              <w:rPr>
                <w:rFonts w:cstheme="minorHAnsi"/>
                <w:b/>
              </w:rPr>
              <w:t>N° Hecho Constatado</w:t>
            </w:r>
          </w:p>
        </w:tc>
        <w:tc>
          <w:tcPr>
            <w:tcW w:w="641" w:type="pct"/>
            <w:shd w:val="clear" w:color="auto" w:fill="D9D9D9" w:themeFill="background1" w:themeFillShade="D9"/>
            <w:vAlign w:val="center"/>
          </w:tcPr>
          <w:p w14:paraId="5C931FC1" w14:textId="77777777" w:rsidR="007C7FE1" w:rsidRPr="0025129B" w:rsidRDefault="007C7FE1" w:rsidP="00965787">
            <w:pPr>
              <w:jc w:val="center"/>
              <w:rPr>
                <w:rFonts w:cstheme="minorHAnsi"/>
                <w:b/>
                <w:color w:val="A6A6A6" w:themeColor="background1" w:themeShade="A6"/>
              </w:rPr>
            </w:pPr>
            <w:r w:rsidRPr="0025129B">
              <w:rPr>
                <w:rFonts w:cstheme="minorHAnsi"/>
                <w:b/>
              </w:rPr>
              <w:t>Materia Específica Objeto de la Fiscalización Ambiental.</w:t>
            </w:r>
          </w:p>
        </w:tc>
        <w:tc>
          <w:tcPr>
            <w:tcW w:w="2980" w:type="pct"/>
            <w:shd w:val="clear" w:color="auto" w:fill="D9D9D9" w:themeFill="background1" w:themeFillShade="D9"/>
            <w:vAlign w:val="center"/>
          </w:tcPr>
          <w:p w14:paraId="13362787" w14:textId="77777777" w:rsidR="007C7FE1" w:rsidRPr="0025129B" w:rsidRDefault="007C7FE1" w:rsidP="00965787">
            <w:pPr>
              <w:jc w:val="center"/>
              <w:rPr>
                <w:rFonts w:cstheme="minorHAnsi"/>
                <w:b/>
              </w:rPr>
            </w:pPr>
            <w:r w:rsidRPr="0025129B">
              <w:rPr>
                <w:rFonts w:cstheme="minorHAnsi"/>
                <w:b/>
              </w:rPr>
              <w:t>Exigencia Asociada</w:t>
            </w:r>
          </w:p>
        </w:tc>
        <w:tc>
          <w:tcPr>
            <w:tcW w:w="948" w:type="pct"/>
            <w:shd w:val="clear" w:color="auto" w:fill="D9D9D9" w:themeFill="background1" w:themeFillShade="D9"/>
            <w:vAlign w:val="center"/>
          </w:tcPr>
          <w:p w14:paraId="1F97158D" w14:textId="77777777" w:rsidR="007C7FE1" w:rsidRPr="0025129B" w:rsidRDefault="007C7FE1" w:rsidP="00965787">
            <w:pPr>
              <w:jc w:val="center"/>
              <w:rPr>
                <w:rFonts w:cstheme="minorHAnsi"/>
                <w:b/>
              </w:rPr>
            </w:pPr>
            <w:r w:rsidRPr="0025129B">
              <w:rPr>
                <w:rFonts w:cstheme="minorHAnsi"/>
                <w:b/>
                <w:szCs w:val="22"/>
              </w:rPr>
              <w:t>Descripción de la No Conformidad</w:t>
            </w:r>
          </w:p>
        </w:tc>
      </w:tr>
      <w:tr w:rsidR="00004307" w:rsidRPr="0025129B" w14:paraId="0C43782C" w14:textId="77777777" w:rsidTr="00004307">
        <w:trPr>
          <w:jc w:val="center"/>
        </w:trPr>
        <w:tc>
          <w:tcPr>
            <w:tcW w:w="431" w:type="pct"/>
            <w:vAlign w:val="center"/>
          </w:tcPr>
          <w:p w14:paraId="7FF5DB17"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t>1</w:t>
            </w:r>
          </w:p>
        </w:tc>
        <w:tc>
          <w:tcPr>
            <w:tcW w:w="641" w:type="pct"/>
            <w:vAlign w:val="center"/>
          </w:tcPr>
          <w:p w14:paraId="15E30875"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t>Control de ingreso.</w:t>
            </w:r>
          </w:p>
        </w:tc>
        <w:tc>
          <w:tcPr>
            <w:tcW w:w="2980" w:type="pct"/>
            <w:vAlign w:val="center"/>
          </w:tcPr>
          <w:p w14:paraId="41C827BA"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46/2010</w:t>
            </w:r>
            <w:r w:rsidRPr="00E25E7C">
              <w:rPr>
                <w:rFonts w:eastAsia="Times New Roman"/>
                <w:b/>
                <w:color w:val="000000"/>
                <w:lang w:eastAsia="es-CL"/>
              </w:rPr>
              <w:t>, Considerando 3.</w:t>
            </w:r>
            <w:r>
              <w:rPr>
                <w:rFonts w:eastAsia="Times New Roman"/>
                <w:b/>
                <w:color w:val="000000"/>
                <w:lang w:eastAsia="es-CL"/>
              </w:rPr>
              <w:t>1.1:</w:t>
            </w:r>
          </w:p>
          <w:p w14:paraId="36A8DF64" w14:textId="77777777" w:rsidR="00004307" w:rsidRPr="00FF7E01" w:rsidRDefault="00004307" w:rsidP="00004307">
            <w:pPr>
              <w:jc w:val="both"/>
              <w:rPr>
                <w:i/>
              </w:rPr>
            </w:pPr>
            <w:r w:rsidRPr="00E25E7C">
              <w:rPr>
                <w:i/>
              </w:rPr>
              <w:t>“</w:t>
            </w:r>
            <w:r w:rsidRPr="00FF7E01">
              <w:rPr>
                <w:i/>
              </w:rPr>
              <w:t>b. Delimitación Zona de Operaciones.</w:t>
            </w:r>
          </w:p>
          <w:p w14:paraId="078ECA7C" w14:textId="77777777" w:rsidR="00004307" w:rsidRPr="00E25E7C" w:rsidRDefault="00004307" w:rsidP="00004307">
            <w:pPr>
              <w:jc w:val="both"/>
              <w:rPr>
                <w:i/>
              </w:rPr>
            </w:pPr>
            <w:r w:rsidRPr="00FF7E01">
              <w:rPr>
                <w:i/>
              </w:rPr>
              <w:t>La delimitación de la zona de operaciones estará dentro del cerco perimetral, e incluye toda la zona perteneciente al vertedero de Gorbea. En el interior se realizarán todas las actividades conducentes al cierre del vertedero</w:t>
            </w:r>
            <w:r w:rsidRPr="00E25E7C">
              <w:rPr>
                <w:i/>
              </w:rPr>
              <w:t>”.</w:t>
            </w:r>
          </w:p>
          <w:p w14:paraId="0BFAB1A5" w14:textId="77777777" w:rsidR="00004307" w:rsidRDefault="00004307" w:rsidP="00004307">
            <w:pPr>
              <w:jc w:val="both"/>
              <w:rPr>
                <w:rFonts w:eastAsia="Times New Roman"/>
                <w:b/>
                <w:color w:val="000000"/>
                <w:lang w:eastAsia="es-CL"/>
              </w:rPr>
            </w:pPr>
          </w:p>
          <w:p w14:paraId="2B7DBC11"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46/2010</w:t>
            </w:r>
            <w:r w:rsidRPr="00E25E7C">
              <w:rPr>
                <w:rFonts w:eastAsia="Times New Roman"/>
                <w:b/>
                <w:color w:val="000000"/>
                <w:lang w:eastAsia="es-CL"/>
              </w:rPr>
              <w:t xml:space="preserve">, Considerando </w:t>
            </w:r>
            <w:r>
              <w:rPr>
                <w:rFonts w:eastAsia="Times New Roman"/>
                <w:b/>
                <w:color w:val="000000"/>
                <w:lang w:eastAsia="es-CL"/>
              </w:rPr>
              <w:t>6.3:</w:t>
            </w:r>
          </w:p>
          <w:p w14:paraId="11A4A9B3" w14:textId="77777777" w:rsidR="00004307" w:rsidRDefault="00004307" w:rsidP="00004307">
            <w:pPr>
              <w:jc w:val="both"/>
              <w:rPr>
                <w:rFonts w:eastAsia="Times New Roman"/>
                <w:bCs/>
                <w:i/>
                <w:color w:val="000000"/>
                <w:lang w:eastAsia="es-CL"/>
              </w:rPr>
            </w:pPr>
            <w:r w:rsidRPr="000C207B">
              <w:rPr>
                <w:rFonts w:eastAsia="Times New Roman"/>
                <w:bCs/>
                <w:i/>
                <w:color w:val="000000"/>
                <w:lang w:eastAsia="es-CL"/>
              </w:rPr>
              <w:t>6.3. Con relación al Art. 11, letra c), se establece que el proyecto de plan de cierre definitivo del vertedero de</w:t>
            </w:r>
            <w:r>
              <w:rPr>
                <w:rFonts w:eastAsia="Times New Roman"/>
                <w:bCs/>
                <w:i/>
                <w:color w:val="000000"/>
                <w:lang w:eastAsia="es-CL"/>
              </w:rPr>
              <w:t xml:space="preserve"> </w:t>
            </w:r>
            <w:r w:rsidRPr="000C207B">
              <w:rPr>
                <w:rFonts w:eastAsia="Times New Roman"/>
                <w:bCs/>
                <w:i/>
                <w:color w:val="000000"/>
                <w:lang w:eastAsia="es-CL"/>
              </w:rPr>
              <w:t>Gorbea No genera reasentamiento de comunidades humanas, o alteración significativa de los sistemas de</w:t>
            </w:r>
            <w:r>
              <w:rPr>
                <w:rFonts w:eastAsia="Times New Roman"/>
                <w:bCs/>
                <w:i/>
                <w:color w:val="000000"/>
                <w:lang w:eastAsia="es-CL"/>
              </w:rPr>
              <w:t xml:space="preserve"> </w:t>
            </w:r>
            <w:r w:rsidRPr="000C207B">
              <w:rPr>
                <w:rFonts w:eastAsia="Times New Roman"/>
                <w:bCs/>
                <w:i/>
                <w:color w:val="000000"/>
                <w:lang w:eastAsia="es-CL"/>
              </w:rPr>
              <w:t>vida y costumbres de grupos humanos</w:t>
            </w:r>
            <w:r>
              <w:rPr>
                <w:rFonts w:eastAsia="Times New Roman"/>
                <w:bCs/>
                <w:i/>
                <w:color w:val="000000"/>
                <w:lang w:eastAsia="es-CL"/>
              </w:rPr>
              <w:t>. […]</w:t>
            </w:r>
          </w:p>
          <w:p w14:paraId="750F037A" w14:textId="77777777" w:rsidR="00004307" w:rsidRDefault="00004307" w:rsidP="00004307">
            <w:pPr>
              <w:jc w:val="both"/>
              <w:rPr>
                <w:rFonts w:eastAsia="Times New Roman"/>
                <w:i/>
                <w:iCs/>
                <w:color w:val="000000"/>
                <w:lang w:eastAsia="es-CL"/>
              </w:rPr>
            </w:pPr>
            <w:r>
              <w:rPr>
                <w:rFonts w:eastAsia="Times New Roman"/>
                <w:i/>
                <w:iCs/>
                <w:color w:val="000000"/>
                <w:lang w:eastAsia="es-CL"/>
              </w:rPr>
              <w:t>-</w:t>
            </w:r>
            <w:r w:rsidRPr="00B22593">
              <w:rPr>
                <w:rFonts w:eastAsia="Times New Roman"/>
                <w:i/>
                <w:iCs/>
                <w:color w:val="000000"/>
                <w:lang w:eastAsia="es-CL"/>
              </w:rPr>
              <w:t>Problema de animales en el sitio, actualmente existe un cierre perimetral y un control de acceso a</w:t>
            </w:r>
            <w:r>
              <w:rPr>
                <w:rFonts w:eastAsia="Times New Roman"/>
                <w:i/>
                <w:iCs/>
                <w:color w:val="000000"/>
                <w:lang w:eastAsia="es-CL"/>
              </w:rPr>
              <w:t xml:space="preserve">l </w:t>
            </w:r>
            <w:r w:rsidRPr="00B22593">
              <w:rPr>
                <w:rFonts w:eastAsia="Times New Roman"/>
                <w:i/>
                <w:iCs/>
                <w:color w:val="000000"/>
                <w:lang w:eastAsia="es-CL"/>
              </w:rPr>
              <w:t>vertedero por lo que se ha mejorado sustancialmente la condición inicial. El cierre perimetral deberá</w:t>
            </w:r>
            <w:r>
              <w:rPr>
                <w:rFonts w:eastAsia="Times New Roman"/>
                <w:i/>
                <w:iCs/>
                <w:color w:val="000000"/>
                <w:lang w:eastAsia="es-CL"/>
              </w:rPr>
              <w:t xml:space="preserve"> </w:t>
            </w:r>
            <w:r w:rsidRPr="00B22593">
              <w:rPr>
                <w:rFonts w:eastAsia="Times New Roman"/>
                <w:i/>
                <w:iCs/>
                <w:color w:val="000000"/>
                <w:lang w:eastAsia="es-CL"/>
              </w:rPr>
              <w:t>mantenerse el término de la fase de cierre definitivo.</w:t>
            </w:r>
          </w:p>
          <w:p w14:paraId="5C055C26" w14:textId="77777777" w:rsidR="00004307" w:rsidRDefault="00004307" w:rsidP="00004307">
            <w:pPr>
              <w:jc w:val="both"/>
              <w:rPr>
                <w:rFonts w:eastAsia="Times New Roman"/>
                <w:i/>
                <w:iCs/>
                <w:color w:val="000000"/>
                <w:lang w:eastAsia="es-CL"/>
              </w:rPr>
            </w:pPr>
            <w:r>
              <w:rPr>
                <w:rFonts w:eastAsia="Times New Roman"/>
                <w:i/>
                <w:iCs/>
                <w:color w:val="000000"/>
                <w:lang w:eastAsia="es-CL"/>
              </w:rPr>
              <w:t>-</w:t>
            </w:r>
            <w:r w:rsidRPr="00DF72A0">
              <w:rPr>
                <w:rFonts w:eastAsia="Times New Roman"/>
                <w:i/>
                <w:iCs/>
                <w:color w:val="000000"/>
                <w:lang w:eastAsia="es-CL"/>
              </w:rPr>
              <w:t>Problema del deficiente cierre perimetral, a la fecha se ha solucionado esta condición por lo que el</w:t>
            </w:r>
            <w:r>
              <w:rPr>
                <w:rFonts w:eastAsia="Times New Roman"/>
                <w:i/>
                <w:iCs/>
                <w:color w:val="000000"/>
                <w:lang w:eastAsia="es-CL"/>
              </w:rPr>
              <w:t xml:space="preserve"> </w:t>
            </w:r>
            <w:r w:rsidRPr="00DF72A0">
              <w:rPr>
                <w:rFonts w:eastAsia="Times New Roman"/>
                <w:i/>
                <w:iCs/>
                <w:color w:val="000000"/>
                <w:lang w:eastAsia="es-CL"/>
              </w:rPr>
              <w:t>vertedero municipal de Gorbea deberá mantener el cierre perimetral y su control de acceso.</w:t>
            </w:r>
          </w:p>
          <w:p w14:paraId="54AD0F52" w14:textId="77777777" w:rsidR="00004307" w:rsidRPr="00B22593" w:rsidRDefault="00004307" w:rsidP="00004307">
            <w:pPr>
              <w:jc w:val="both"/>
              <w:rPr>
                <w:rFonts w:eastAsia="Times New Roman"/>
                <w:i/>
                <w:iCs/>
                <w:color w:val="000000"/>
                <w:lang w:eastAsia="es-CL"/>
              </w:rPr>
            </w:pPr>
          </w:p>
          <w:p w14:paraId="0E319DC0"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46/2010</w:t>
            </w:r>
            <w:r w:rsidRPr="00E25E7C">
              <w:rPr>
                <w:rFonts w:eastAsia="Times New Roman"/>
                <w:b/>
                <w:color w:val="000000"/>
                <w:lang w:eastAsia="es-CL"/>
              </w:rPr>
              <w:t xml:space="preserve">, Considerando </w:t>
            </w:r>
            <w:r>
              <w:rPr>
                <w:rFonts w:eastAsia="Times New Roman"/>
                <w:b/>
                <w:color w:val="000000"/>
                <w:lang w:eastAsia="es-CL"/>
              </w:rPr>
              <w:t>6.3:</w:t>
            </w:r>
          </w:p>
          <w:p w14:paraId="207D83E0" w14:textId="77777777" w:rsidR="00004307" w:rsidRDefault="00004307" w:rsidP="00004307">
            <w:pPr>
              <w:jc w:val="both"/>
              <w:rPr>
                <w:rFonts w:eastAsia="Times New Roman"/>
                <w:bCs/>
                <w:i/>
                <w:color w:val="000000"/>
                <w:lang w:eastAsia="es-CL"/>
              </w:rPr>
            </w:pPr>
            <w:r>
              <w:rPr>
                <w:rFonts w:eastAsia="Times New Roman"/>
                <w:bCs/>
                <w:i/>
                <w:color w:val="000000"/>
                <w:lang w:eastAsia="es-CL"/>
              </w:rPr>
              <w:t>“</w:t>
            </w:r>
            <w:r w:rsidRPr="00BE04C5">
              <w:rPr>
                <w:rFonts w:eastAsia="Times New Roman"/>
                <w:bCs/>
                <w:i/>
                <w:color w:val="000000"/>
                <w:lang w:eastAsia="es-CL"/>
              </w:rPr>
              <w:t>Referente a los problemas detectados por la comunidad se establece:</w:t>
            </w:r>
            <w:r>
              <w:rPr>
                <w:rFonts w:eastAsia="Times New Roman"/>
                <w:bCs/>
                <w:i/>
                <w:color w:val="000000"/>
                <w:lang w:eastAsia="es-CL"/>
              </w:rPr>
              <w:t xml:space="preserve"> […]</w:t>
            </w:r>
          </w:p>
          <w:p w14:paraId="0A38F9E7" w14:textId="77777777" w:rsidR="00004307" w:rsidRDefault="00004307" w:rsidP="00004307">
            <w:pPr>
              <w:jc w:val="both"/>
              <w:rPr>
                <w:rFonts w:eastAsia="Times New Roman"/>
                <w:bCs/>
                <w:i/>
                <w:color w:val="000000"/>
                <w:lang w:eastAsia="es-CL"/>
              </w:rPr>
            </w:pPr>
            <w:r w:rsidRPr="00FF7E01">
              <w:rPr>
                <w:rFonts w:eastAsia="Times New Roman"/>
                <w:bCs/>
                <w:i/>
                <w:color w:val="000000"/>
                <w:lang w:eastAsia="es-CL"/>
              </w:rPr>
              <w:t xml:space="preserve">Problema del deficiente cierre perimetral, a la fecha se ha solucionado esta condición por lo que el vertedero municipal de Gorbea </w:t>
            </w:r>
            <w:r w:rsidRPr="002C6930">
              <w:rPr>
                <w:rFonts w:eastAsia="Times New Roman"/>
                <w:bCs/>
                <w:i/>
                <w:color w:val="000000"/>
                <w:u w:val="single"/>
                <w:lang w:eastAsia="es-CL"/>
              </w:rPr>
              <w:t>deberá mantener el cierre perimetral y su control de acceso</w:t>
            </w:r>
            <w:r>
              <w:rPr>
                <w:rFonts w:eastAsia="Times New Roman"/>
                <w:bCs/>
                <w:i/>
                <w:color w:val="000000"/>
                <w:lang w:eastAsia="es-CL"/>
              </w:rPr>
              <w:t>”</w:t>
            </w:r>
            <w:r w:rsidRPr="00FF7E01">
              <w:rPr>
                <w:rFonts w:eastAsia="Times New Roman"/>
                <w:bCs/>
                <w:i/>
                <w:color w:val="000000"/>
                <w:lang w:eastAsia="es-CL"/>
              </w:rPr>
              <w:t>.</w:t>
            </w:r>
          </w:p>
          <w:p w14:paraId="46D7B802" w14:textId="77777777" w:rsidR="00004307" w:rsidRPr="0025129B" w:rsidRDefault="00004307" w:rsidP="00004307">
            <w:pPr>
              <w:jc w:val="both"/>
              <w:rPr>
                <w:rFonts w:cstheme="minorHAnsi"/>
              </w:rPr>
            </w:pPr>
          </w:p>
        </w:tc>
        <w:tc>
          <w:tcPr>
            <w:tcW w:w="948" w:type="pct"/>
            <w:vAlign w:val="center"/>
          </w:tcPr>
          <w:p w14:paraId="5CBAFB31" w14:textId="77777777" w:rsidR="00004307" w:rsidRPr="00D75B89" w:rsidRDefault="00004307" w:rsidP="00004307">
            <w:pPr>
              <w:widowControl w:val="0"/>
              <w:overflowPunct w:val="0"/>
              <w:autoSpaceDE w:val="0"/>
              <w:autoSpaceDN w:val="0"/>
              <w:adjustRightInd w:val="0"/>
              <w:jc w:val="both"/>
              <w:rPr>
                <w:rFonts w:cstheme="minorHAnsi"/>
              </w:rPr>
            </w:pPr>
            <w:r w:rsidRPr="00D75B89">
              <w:rPr>
                <w:rFonts w:cstheme="minorHAnsi"/>
              </w:rPr>
              <w:t xml:space="preserve">Se constata en terreno un cerco perimetral por el lado Este del </w:t>
            </w:r>
            <w:r w:rsidR="00961D3C" w:rsidRPr="00961D3C">
              <w:rPr>
                <w:rFonts w:cstheme="minorHAnsi"/>
              </w:rPr>
              <w:t>vertedero</w:t>
            </w:r>
            <w:r w:rsidRPr="00D75B89">
              <w:rPr>
                <w:rFonts w:cstheme="minorHAnsi"/>
              </w:rPr>
              <w:t xml:space="preserve">, del tipo </w:t>
            </w:r>
            <w:r w:rsidR="00251C4B">
              <w:rPr>
                <w:rFonts w:cstheme="minorHAnsi"/>
              </w:rPr>
              <w:t>hebras de alambres de púa con estaca de madera</w:t>
            </w:r>
            <w:r w:rsidRPr="00D75B89">
              <w:rPr>
                <w:rFonts w:cstheme="minorHAnsi"/>
              </w:rPr>
              <w:t>, el cual se observa en mal estado</w:t>
            </w:r>
            <w:r w:rsidR="007F0036">
              <w:rPr>
                <w:rFonts w:cstheme="minorHAnsi"/>
              </w:rPr>
              <w:t xml:space="preserve"> y </w:t>
            </w:r>
            <w:r w:rsidRPr="00D75B89">
              <w:rPr>
                <w:rFonts w:cstheme="minorHAnsi"/>
              </w:rPr>
              <w:t>en algunos tramos con alambres rotos y por el suelo</w:t>
            </w:r>
            <w:r w:rsidR="00A43A90">
              <w:rPr>
                <w:rFonts w:cstheme="minorHAnsi"/>
              </w:rPr>
              <w:t xml:space="preserve">, esto debido a la presión del talud del frente de trabajo que alcanza </w:t>
            </w:r>
            <w:r w:rsidR="007F0036">
              <w:rPr>
                <w:rFonts w:cstheme="minorHAnsi"/>
              </w:rPr>
              <w:t xml:space="preserve">hasta </w:t>
            </w:r>
            <w:r w:rsidR="00A43A90">
              <w:rPr>
                <w:rFonts w:cstheme="minorHAnsi"/>
              </w:rPr>
              <w:t xml:space="preserve">el límite </w:t>
            </w:r>
            <w:r w:rsidR="007F0036">
              <w:rPr>
                <w:rFonts w:cstheme="minorHAnsi"/>
              </w:rPr>
              <w:t>del vertedero por el lado Este.</w:t>
            </w:r>
          </w:p>
        </w:tc>
      </w:tr>
      <w:tr w:rsidR="00004307" w:rsidRPr="0025129B" w14:paraId="74D41296" w14:textId="77777777" w:rsidTr="00004307">
        <w:trPr>
          <w:jc w:val="center"/>
        </w:trPr>
        <w:tc>
          <w:tcPr>
            <w:tcW w:w="431" w:type="pct"/>
            <w:vAlign w:val="center"/>
          </w:tcPr>
          <w:p w14:paraId="1365DCA5"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t>2</w:t>
            </w:r>
          </w:p>
        </w:tc>
        <w:tc>
          <w:tcPr>
            <w:tcW w:w="641" w:type="pct"/>
            <w:vAlign w:val="center"/>
          </w:tcPr>
          <w:p w14:paraId="45CE634F"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t>Estado de ejecución del proyecto.</w:t>
            </w:r>
          </w:p>
        </w:tc>
        <w:tc>
          <w:tcPr>
            <w:tcW w:w="2980" w:type="pct"/>
            <w:vAlign w:val="center"/>
          </w:tcPr>
          <w:p w14:paraId="19C49E79"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RCA N°</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 Considerando 3.1</w:t>
            </w:r>
            <w:r w:rsidRPr="00E25E7C">
              <w:rPr>
                <w:rFonts w:eastAsia="Times New Roman"/>
                <w:b/>
                <w:color w:val="000000"/>
                <w:lang w:eastAsia="es-CL"/>
              </w:rPr>
              <w:t>:</w:t>
            </w:r>
          </w:p>
          <w:p w14:paraId="27005A74" w14:textId="77777777" w:rsidR="00004307" w:rsidRDefault="00004307" w:rsidP="00004307">
            <w:pPr>
              <w:jc w:val="both"/>
              <w:rPr>
                <w:i/>
              </w:rPr>
            </w:pPr>
            <w:r>
              <w:rPr>
                <w:i/>
              </w:rPr>
              <w:t>“</w:t>
            </w:r>
            <w:r w:rsidRPr="000357B7">
              <w:rPr>
                <w:i/>
              </w:rPr>
              <w:t>3.1. Detalle de obras</w:t>
            </w:r>
          </w:p>
          <w:p w14:paraId="539AED74" w14:textId="77777777" w:rsidR="00004307" w:rsidRPr="000357B7" w:rsidRDefault="00004307" w:rsidP="00004307">
            <w:pPr>
              <w:jc w:val="both"/>
              <w:rPr>
                <w:i/>
              </w:rPr>
            </w:pPr>
            <w:r w:rsidRPr="000357B7">
              <w:rPr>
                <w:i/>
              </w:rPr>
              <w:lastRenderedPageBreak/>
              <w:t>Las obras físicas fundamentales que se llevarán a cabo durante el cierre del vertedero de Gorbea, son el sello superficial, sistema de manejo de biogás, cobertura vegetal y sistema de manejo de escorrentías superficiales.</w:t>
            </w:r>
          </w:p>
          <w:p w14:paraId="799468C2" w14:textId="77777777" w:rsidR="00004307" w:rsidRPr="000357B7" w:rsidRDefault="00004307" w:rsidP="00004307">
            <w:pPr>
              <w:jc w:val="both"/>
              <w:rPr>
                <w:i/>
              </w:rPr>
            </w:pPr>
            <w:r w:rsidRPr="000357B7">
              <w:rPr>
                <w:i/>
              </w:rPr>
              <w:t>La construcción de las obras físicas se desarrollará en dos etapas, se detallan:</w:t>
            </w:r>
          </w:p>
          <w:p w14:paraId="4D83D0B7" w14:textId="77777777" w:rsidR="00004307" w:rsidRPr="005345D4" w:rsidRDefault="00004307" w:rsidP="00004307">
            <w:pPr>
              <w:jc w:val="both"/>
              <w:rPr>
                <w:i/>
                <w:u w:val="single"/>
              </w:rPr>
            </w:pPr>
            <w:r w:rsidRPr="000357B7">
              <w:rPr>
                <w:i/>
              </w:rPr>
              <w:t>3.1.1</w:t>
            </w:r>
            <w:r w:rsidRPr="005345D4">
              <w:rPr>
                <w:i/>
                <w:u w:val="single"/>
              </w:rPr>
              <w:t>. Primera Etapa – Cierre Inmediato</w:t>
            </w:r>
          </w:p>
          <w:p w14:paraId="54EAC83B" w14:textId="77777777" w:rsidR="00004307" w:rsidRDefault="00004307" w:rsidP="00004307">
            <w:pPr>
              <w:jc w:val="both"/>
              <w:rPr>
                <w:i/>
              </w:rPr>
            </w:pPr>
            <w:r w:rsidRPr="000357B7">
              <w:rPr>
                <w:i/>
              </w:rPr>
              <w:t>Comprende el Sector de Cierre Inmediato, donde se encuentran todos los residuos depositados hasta la fecha (no incluye las zanjas en operación 1, 2, 3 y 4)</w:t>
            </w:r>
            <w:r>
              <w:rPr>
                <w:i/>
              </w:rPr>
              <w:t>”</w:t>
            </w:r>
            <w:r w:rsidRPr="000357B7">
              <w:rPr>
                <w:i/>
              </w:rPr>
              <w:t>.</w:t>
            </w:r>
          </w:p>
          <w:p w14:paraId="4E1071C6" w14:textId="77777777" w:rsidR="00004307" w:rsidRDefault="00004307" w:rsidP="00004307">
            <w:pPr>
              <w:jc w:val="both"/>
              <w:rPr>
                <w:rFonts w:eastAsia="Times New Roman"/>
                <w:b/>
                <w:color w:val="000000"/>
                <w:lang w:eastAsia="es-CL"/>
              </w:rPr>
            </w:pPr>
          </w:p>
          <w:p w14:paraId="67E999CF" w14:textId="77777777" w:rsidR="00004307" w:rsidRDefault="00004307" w:rsidP="00004307">
            <w:pPr>
              <w:jc w:val="both"/>
              <w:rPr>
                <w:i/>
                <w:u w:val="single"/>
              </w:rPr>
            </w:pPr>
            <w:r w:rsidRPr="009E0372">
              <w:rPr>
                <w:i/>
                <w:u w:val="single"/>
              </w:rPr>
              <w:t>3.2.2. Segunda Etapa- Cierre Progresivo</w:t>
            </w:r>
          </w:p>
          <w:p w14:paraId="07BE9516" w14:textId="77777777" w:rsidR="00004307" w:rsidRDefault="00004307" w:rsidP="00004307">
            <w:pPr>
              <w:jc w:val="both"/>
              <w:rPr>
                <w:i/>
              </w:rPr>
            </w:pPr>
            <w:r w:rsidRPr="009E0372">
              <w:rPr>
                <w:i/>
              </w:rPr>
              <w:t>Comprende el Sector de Cierre Progresivo, área destinada a disponer aproximadamente 15.228 m3 de</w:t>
            </w:r>
            <w:r>
              <w:rPr>
                <w:i/>
              </w:rPr>
              <w:t xml:space="preserve"> </w:t>
            </w:r>
            <w:r w:rsidRPr="009E0372">
              <w:rPr>
                <w:i/>
              </w:rPr>
              <w:t>residuos solo en 4 zanjas.</w:t>
            </w:r>
            <w:r>
              <w:rPr>
                <w:i/>
              </w:rPr>
              <w:t xml:space="preserve"> </w:t>
            </w:r>
            <w:r w:rsidRPr="009E0372">
              <w:rPr>
                <w:i/>
              </w:rPr>
              <w:t xml:space="preserve">Si se considera que tal cantidad de residuos será generada por la comuna de Gorbea </w:t>
            </w:r>
            <w:r w:rsidRPr="00BD34E6">
              <w:rPr>
                <w:i/>
                <w:u w:val="single"/>
              </w:rPr>
              <w:t>en aproximadamente tres años o bien cuando las cuatro zanjas estén completas</w:t>
            </w:r>
            <w:r w:rsidRPr="009E0372">
              <w:rPr>
                <w:i/>
              </w:rPr>
              <w:t xml:space="preserve">. </w:t>
            </w:r>
            <w:r w:rsidRPr="00563438">
              <w:rPr>
                <w:i/>
                <w:u w:val="single"/>
              </w:rPr>
              <w:t>Procediéndose inmediatamente a generar el sello final posterior al término de operación de cada zanja</w:t>
            </w:r>
            <w:r>
              <w:rPr>
                <w:i/>
              </w:rPr>
              <w:t xml:space="preserve"> […]</w:t>
            </w:r>
          </w:p>
          <w:p w14:paraId="356A1C46" w14:textId="77777777" w:rsidR="00004307" w:rsidRPr="0025129B" w:rsidRDefault="00004307" w:rsidP="00004307">
            <w:pPr>
              <w:jc w:val="both"/>
              <w:rPr>
                <w:rFonts w:cstheme="minorHAnsi"/>
              </w:rPr>
            </w:pPr>
          </w:p>
        </w:tc>
        <w:tc>
          <w:tcPr>
            <w:tcW w:w="948" w:type="pct"/>
            <w:vAlign w:val="center"/>
          </w:tcPr>
          <w:p w14:paraId="42CB7482" w14:textId="77777777" w:rsidR="00A43A90" w:rsidRDefault="00A43A90" w:rsidP="00004307">
            <w:pPr>
              <w:spacing w:after="160" w:line="256" w:lineRule="auto"/>
              <w:jc w:val="both"/>
            </w:pPr>
            <w:r>
              <w:lastRenderedPageBreak/>
              <w:t xml:space="preserve">Debido a que el proyecto de cierre del vertedero </w:t>
            </w:r>
            <w:r w:rsidR="00626BB8">
              <w:t>inició</w:t>
            </w:r>
            <w:r>
              <w:t xml:space="preserve"> el año 2011 y </w:t>
            </w:r>
            <w:r w:rsidR="007D5DA0">
              <w:t>ya</w:t>
            </w:r>
            <w:r>
              <w:t xml:space="preserve"> no existen </w:t>
            </w:r>
            <w:r>
              <w:lastRenderedPageBreak/>
              <w:t>zanjas disponibles para la disposición de residuos, este vertedero según la RCA N° 46/2010, debe estar cerrado de forma definitiva</w:t>
            </w:r>
            <w:r w:rsidR="007D5DA0">
              <w:t xml:space="preserve"> (sobrecarga de residuos en más del </w:t>
            </w:r>
            <w:r w:rsidR="00326E9F">
              <w:t>250</w:t>
            </w:r>
            <w:r w:rsidR="007D5DA0">
              <w:t xml:space="preserve">% </w:t>
            </w:r>
            <w:r w:rsidR="007A4BD9">
              <w:t>de la</w:t>
            </w:r>
            <w:r w:rsidR="007D5DA0">
              <w:t xml:space="preserve"> capacidad diseñada</w:t>
            </w:r>
            <w:r w:rsidR="004806FD">
              <w:t xml:space="preserve"> o evaluada</w:t>
            </w:r>
            <w:r w:rsidR="007D5DA0">
              <w:t xml:space="preserve"> del vertedero).</w:t>
            </w:r>
          </w:p>
          <w:p w14:paraId="12417938" w14:textId="1AC054BE" w:rsidR="00004307" w:rsidRPr="009D682E" w:rsidRDefault="007D5DA0" w:rsidP="00004307">
            <w:pPr>
              <w:spacing w:after="160" w:line="256" w:lineRule="auto"/>
              <w:jc w:val="both"/>
            </w:pPr>
            <w:r>
              <w:t xml:space="preserve">Cabe informar </w:t>
            </w:r>
            <w:proofErr w:type="gramStart"/>
            <w:r>
              <w:t>que</w:t>
            </w:r>
            <w:proofErr w:type="gramEnd"/>
            <w:r>
              <w:t xml:space="preserve"> e</w:t>
            </w:r>
            <w:r w:rsidR="00004307">
              <w:t xml:space="preserve">n reunión llevada con la </w:t>
            </w:r>
            <w:r w:rsidR="00004307" w:rsidRPr="00D75B89">
              <w:t>Ilustre Municipalidad de Gorbea</w:t>
            </w:r>
            <w:r w:rsidR="007C722A">
              <w:t>, en fiscalización del 7 de junio de 018,</w:t>
            </w:r>
            <w:r w:rsidR="00004307">
              <w:t xml:space="preserve"> </w:t>
            </w:r>
            <w:r w:rsidR="007C722A">
              <w:t>informan</w:t>
            </w:r>
            <w:r w:rsidR="00004307">
              <w:t xml:space="preserve"> que en la Municipalidad están al tanto de que el </w:t>
            </w:r>
            <w:r w:rsidR="00961D3C" w:rsidRPr="00961D3C">
              <w:t xml:space="preserve">vertedero </w:t>
            </w:r>
            <w:r w:rsidR="00004307">
              <w:t xml:space="preserve">de Gorbea ya está sobrepasado según lo considerado en su RCA 46/2010. </w:t>
            </w:r>
          </w:p>
        </w:tc>
      </w:tr>
      <w:tr w:rsidR="00004307" w:rsidRPr="0025129B" w14:paraId="25BE7121" w14:textId="77777777" w:rsidTr="00004307">
        <w:trPr>
          <w:jc w:val="center"/>
        </w:trPr>
        <w:tc>
          <w:tcPr>
            <w:tcW w:w="431" w:type="pct"/>
            <w:vAlign w:val="center"/>
          </w:tcPr>
          <w:p w14:paraId="06D9FC02"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lastRenderedPageBreak/>
              <w:t>3</w:t>
            </w:r>
          </w:p>
        </w:tc>
        <w:tc>
          <w:tcPr>
            <w:tcW w:w="641" w:type="pct"/>
            <w:vAlign w:val="center"/>
          </w:tcPr>
          <w:p w14:paraId="73A58169"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t>Manejo de aguas lluvias.</w:t>
            </w:r>
          </w:p>
        </w:tc>
        <w:tc>
          <w:tcPr>
            <w:tcW w:w="2980" w:type="pct"/>
            <w:vAlign w:val="center"/>
          </w:tcPr>
          <w:p w14:paraId="2F628B30" w14:textId="77777777" w:rsidR="00004307"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1.1.h</w:t>
            </w:r>
            <w:r w:rsidRPr="00E25E7C">
              <w:rPr>
                <w:rFonts w:eastAsia="Times New Roman"/>
                <w:b/>
                <w:color w:val="000000"/>
                <w:lang w:eastAsia="es-CL"/>
              </w:rPr>
              <w:t>:</w:t>
            </w:r>
          </w:p>
          <w:p w14:paraId="72827598" w14:textId="77777777" w:rsidR="00004307" w:rsidRPr="00785B11" w:rsidRDefault="00004307" w:rsidP="00004307">
            <w:pPr>
              <w:jc w:val="both"/>
              <w:rPr>
                <w:rFonts w:eastAsia="Times New Roman"/>
                <w:i/>
                <w:color w:val="000000"/>
                <w:lang w:eastAsia="es-CL"/>
              </w:rPr>
            </w:pPr>
            <w:r w:rsidRPr="00785B11">
              <w:rPr>
                <w:rFonts w:eastAsia="Times New Roman"/>
                <w:i/>
                <w:color w:val="000000"/>
                <w:lang w:eastAsia="es-CL"/>
              </w:rPr>
              <w:t>3.1.1. Primera Etapa – Cierre Inmediato</w:t>
            </w:r>
          </w:p>
          <w:p w14:paraId="11E63B29" w14:textId="77777777" w:rsidR="00004307" w:rsidRPr="009A4BBC" w:rsidRDefault="00004307" w:rsidP="00004307">
            <w:pPr>
              <w:jc w:val="both"/>
              <w:rPr>
                <w:i/>
              </w:rPr>
            </w:pPr>
            <w:r>
              <w:rPr>
                <w:i/>
              </w:rPr>
              <w:t>“</w:t>
            </w:r>
            <w:r w:rsidRPr="009A4BBC">
              <w:rPr>
                <w:i/>
              </w:rPr>
              <w:t>h. Manejo de Escorrentías</w:t>
            </w:r>
          </w:p>
          <w:p w14:paraId="48785FF2" w14:textId="77777777" w:rsidR="00004307" w:rsidRPr="009A4BBC" w:rsidRDefault="00004307" w:rsidP="00004307">
            <w:pPr>
              <w:jc w:val="both"/>
              <w:rPr>
                <w:i/>
              </w:rPr>
            </w:pPr>
            <w:r w:rsidRPr="009A4BBC">
              <w:rPr>
                <w:i/>
              </w:rPr>
              <w:t>Las obras para el manejo de escorrentías cumplen la finalidad de conducir el agua superficial proveniente de las lluvias, evitando que infiltren en el terreno, siendo destinadas a una red de recolección y conducción hacia el río Donguil.</w:t>
            </w:r>
          </w:p>
          <w:p w14:paraId="4D05AEC4" w14:textId="77777777" w:rsidR="00004307" w:rsidRPr="009A4BBC" w:rsidRDefault="00004307" w:rsidP="00004307">
            <w:pPr>
              <w:jc w:val="both"/>
              <w:rPr>
                <w:i/>
              </w:rPr>
            </w:pPr>
            <w:r w:rsidRPr="00785B11">
              <w:rPr>
                <w:i/>
                <w:u w:val="single"/>
              </w:rPr>
              <w:t>Las aguas capturadas por los canales proyectados se unen y pasan por debajo del camino existente</w:t>
            </w:r>
            <w:r w:rsidRPr="009A4BBC">
              <w:rPr>
                <w:i/>
              </w:rPr>
              <w:t xml:space="preserve"> (Dren de Atravieso), luego avanzan paralelamente al camino dentro del canal diseñado con las dimensiones corregidas y especificadas dentro del proyecto de ingeniería. El canal va descendiendo conduciendo el agua gravitacionalmente, conforme desciende el terreno natural </w:t>
            </w:r>
            <w:r w:rsidRPr="009A4BBC">
              <w:rPr>
                <w:i/>
              </w:rPr>
              <w:lastRenderedPageBreak/>
              <w:t>existente en el sector, lo que en un punto permite al canal de 70x70 girar hacia el lado del río Donguil y descargar sus aguas en una descarga aérea en él.</w:t>
            </w:r>
          </w:p>
          <w:p w14:paraId="6E0E6599" w14:textId="77777777" w:rsidR="00004307" w:rsidRPr="009A4BBC" w:rsidRDefault="00004307" w:rsidP="00004307">
            <w:pPr>
              <w:jc w:val="both"/>
              <w:rPr>
                <w:i/>
              </w:rPr>
            </w:pPr>
            <w:r w:rsidRPr="009A4BBC">
              <w:rPr>
                <w:i/>
              </w:rPr>
              <w:t>Se realizarán zanjas de escorrentía temporales mientras se estén operando las zanjas y también para conducir las aguas luego del sellado final.</w:t>
            </w:r>
          </w:p>
          <w:p w14:paraId="395C9AF7" w14:textId="77777777" w:rsidR="00004307" w:rsidRPr="00E25E7C" w:rsidRDefault="00004307" w:rsidP="00004307">
            <w:pPr>
              <w:jc w:val="both"/>
              <w:rPr>
                <w:i/>
              </w:rPr>
            </w:pPr>
            <w:r w:rsidRPr="009A4BBC">
              <w:rPr>
                <w:i/>
              </w:rPr>
              <w:t xml:space="preserve">Las unidades de </w:t>
            </w:r>
            <w:r w:rsidRPr="00785B11">
              <w:rPr>
                <w:i/>
                <w:u w:val="single"/>
              </w:rPr>
              <w:t>conducción serán impermeables tanto basal como lateralmente</w:t>
            </w:r>
            <w:r w:rsidRPr="009A4BBC">
              <w:rPr>
                <w:i/>
              </w:rPr>
              <w:t xml:space="preserve"> (HPDE 1mm), con la finalidad de evitar filtraciones y que se establezca vegetación en la red de conducción, evitando la disminución de la capacidad de porteo. En ningún caso las aguas lluvias entrará en contacto con residuos sólidos domiciliarios o asimilables</w:t>
            </w:r>
            <w:r>
              <w:rPr>
                <w:i/>
              </w:rPr>
              <w:t>”</w:t>
            </w:r>
            <w:r w:rsidRPr="00E25E7C">
              <w:rPr>
                <w:i/>
              </w:rPr>
              <w:t>.</w:t>
            </w:r>
          </w:p>
          <w:p w14:paraId="30B1BD4A"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2.2.g</w:t>
            </w:r>
            <w:r w:rsidRPr="00E25E7C">
              <w:rPr>
                <w:rFonts w:eastAsia="Times New Roman"/>
                <w:b/>
                <w:color w:val="000000"/>
                <w:lang w:eastAsia="es-CL"/>
              </w:rPr>
              <w:t>:</w:t>
            </w:r>
          </w:p>
          <w:p w14:paraId="2DB78545" w14:textId="77777777" w:rsidR="00004307" w:rsidRDefault="00004307" w:rsidP="00004307">
            <w:pPr>
              <w:jc w:val="both"/>
              <w:rPr>
                <w:rFonts w:eastAsia="Times New Roman"/>
                <w:bCs/>
                <w:i/>
                <w:color w:val="000000"/>
                <w:lang w:eastAsia="es-CL"/>
              </w:rPr>
            </w:pPr>
            <w:r w:rsidRPr="00785B11">
              <w:rPr>
                <w:rFonts w:eastAsia="Times New Roman"/>
                <w:bCs/>
                <w:i/>
                <w:color w:val="000000"/>
                <w:lang w:eastAsia="es-CL"/>
              </w:rPr>
              <w:t>3.2.2. Segunda Etapa – Cierre Progresivo</w:t>
            </w:r>
          </w:p>
          <w:p w14:paraId="7480632F" w14:textId="77777777" w:rsidR="00004307" w:rsidRPr="00741C64" w:rsidRDefault="00004307" w:rsidP="00004307">
            <w:pPr>
              <w:jc w:val="both"/>
              <w:rPr>
                <w:rFonts w:eastAsia="Times New Roman"/>
                <w:bCs/>
                <w:i/>
                <w:color w:val="000000"/>
                <w:lang w:eastAsia="es-CL"/>
              </w:rPr>
            </w:pPr>
            <w:r>
              <w:rPr>
                <w:rFonts w:eastAsia="Times New Roman"/>
                <w:bCs/>
                <w:i/>
                <w:color w:val="000000"/>
                <w:lang w:eastAsia="es-CL"/>
              </w:rPr>
              <w:t>“</w:t>
            </w:r>
            <w:r w:rsidRPr="00741C64">
              <w:rPr>
                <w:rFonts w:eastAsia="Times New Roman"/>
                <w:bCs/>
                <w:i/>
                <w:color w:val="000000"/>
                <w:lang w:eastAsia="es-CL"/>
              </w:rPr>
              <w:t>g. Manejo de Escorrentías</w:t>
            </w:r>
          </w:p>
          <w:p w14:paraId="7C69E7F9" w14:textId="77777777" w:rsidR="00004307" w:rsidRDefault="00004307" w:rsidP="00004307">
            <w:pPr>
              <w:jc w:val="both"/>
              <w:rPr>
                <w:rFonts w:eastAsia="Times New Roman"/>
                <w:bCs/>
                <w:i/>
                <w:color w:val="000000"/>
                <w:lang w:eastAsia="es-CL"/>
              </w:rPr>
            </w:pPr>
            <w:r w:rsidRPr="00741C64">
              <w:rPr>
                <w:rFonts w:eastAsia="Times New Roman"/>
                <w:bCs/>
                <w:i/>
                <w:color w:val="000000"/>
                <w:lang w:eastAsia="es-CL"/>
              </w:rPr>
              <w:t xml:space="preserve">Las obras para el manejo de escorrentías cumplen la finalidad de conducir el agua superficial proveniente de las lluvias, evitando que infiltren en el terreno o que ingresen a la zanja en utilización o construida. Su conducción será a una </w:t>
            </w:r>
            <w:r w:rsidRPr="000A286E">
              <w:rPr>
                <w:rFonts w:eastAsia="Times New Roman"/>
                <w:bCs/>
                <w:i/>
                <w:color w:val="000000"/>
                <w:u w:val="single"/>
                <w:lang w:eastAsia="es-CL"/>
              </w:rPr>
              <w:t>red de recolección y conducción hacia una descarga aérea en el río Dongui</w:t>
            </w:r>
            <w:r w:rsidRPr="00741C64">
              <w:rPr>
                <w:rFonts w:eastAsia="Times New Roman"/>
                <w:bCs/>
                <w:i/>
                <w:color w:val="000000"/>
                <w:lang w:eastAsia="es-CL"/>
              </w:rPr>
              <w:t>l</w:t>
            </w:r>
            <w:r>
              <w:rPr>
                <w:rFonts w:eastAsia="Times New Roman"/>
                <w:bCs/>
                <w:i/>
                <w:color w:val="000000"/>
                <w:lang w:eastAsia="es-CL"/>
              </w:rPr>
              <w:t>”</w:t>
            </w:r>
            <w:r w:rsidRPr="00741C64">
              <w:rPr>
                <w:rFonts w:eastAsia="Times New Roman"/>
                <w:bCs/>
                <w:i/>
                <w:color w:val="000000"/>
                <w:lang w:eastAsia="es-CL"/>
              </w:rPr>
              <w:t>.</w:t>
            </w:r>
          </w:p>
          <w:p w14:paraId="05F53CDD"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2.2.g</w:t>
            </w:r>
            <w:r w:rsidRPr="00E25E7C">
              <w:rPr>
                <w:rFonts w:eastAsia="Times New Roman"/>
                <w:b/>
                <w:color w:val="000000"/>
                <w:lang w:eastAsia="es-CL"/>
              </w:rPr>
              <w:t>:</w:t>
            </w:r>
          </w:p>
          <w:p w14:paraId="2C2C9213" w14:textId="77777777" w:rsidR="00004307" w:rsidRDefault="00004307" w:rsidP="00004307">
            <w:pPr>
              <w:jc w:val="both"/>
              <w:rPr>
                <w:rFonts w:eastAsia="Times New Roman"/>
                <w:bCs/>
                <w:i/>
                <w:color w:val="000000"/>
                <w:lang w:eastAsia="es-CL"/>
              </w:rPr>
            </w:pPr>
            <w:r w:rsidRPr="00BB063B">
              <w:rPr>
                <w:rFonts w:eastAsia="Times New Roman"/>
                <w:bCs/>
                <w:i/>
                <w:color w:val="000000"/>
                <w:lang w:eastAsia="es-CL"/>
              </w:rPr>
              <w:t>3.3. Etapa Monitoreo y Control</w:t>
            </w:r>
          </w:p>
          <w:p w14:paraId="44ECA7B0" w14:textId="77777777" w:rsidR="00004307" w:rsidRPr="00BB063B" w:rsidRDefault="00004307" w:rsidP="00004307">
            <w:pPr>
              <w:jc w:val="both"/>
              <w:rPr>
                <w:rFonts w:eastAsia="Times New Roman"/>
                <w:bCs/>
                <w:i/>
                <w:color w:val="000000"/>
                <w:lang w:eastAsia="es-CL"/>
              </w:rPr>
            </w:pPr>
            <w:r>
              <w:rPr>
                <w:rFonts w:eastAsia="Times New Roman"/>
                <w:bCs/>
                <w:i/>
                <w:color w:val="000000"/>
                <w:lang w:eastAsia="es-CL"/>
              </w:rPr>
              <w:t>“</w:t>
            </w:r>
            <w:r w:rsidRPr="00BB063B">
              <w:rPr>
                <w:rFonts w:eastAsia="Times New Roman"/>
                <w:bCs/>
                <w:i/>
                <w:color w:val="000000"/>
                <w:lang w:eastAsia="es-CL"/>
              </w:rPr>
              <w:t>- Se inspeccionarán, limpiarán y repararán los canales de aguas lluvias durante todos los meses durante los 20 años.</w:t>
            </w:r>
          </w:p>
          <w:p w14:paraId="45E9DB09" w14:textId="77777777" w:rsidR="00004307" w:rsidRDefault="00004307" w:rsidP="00004307">
            <w:pPr>
              <w:jc w:val="both"/>
              <w:rPr>
                <w:rFonts w:eastAsia="Times New Roman"/>
                <w:bCs/>
                <w:i/>
                <w:color w:val="000000"/>
                <w:lang w:eastAsia="es-CL"/>
              </w:rPr>
            </w:pPr>
            <w:r w:rsidRPr="00BB063B">
              <w:rPr>
                <w:rFonts w:eastAsia="Times New Roman"/>
                <w:bCs/>
                <w:i/>
                <w:color w:val="000000"/>
                <w:lang w:eastAsia="es-CL"/>
              </w:rPr>
              <w:t xml:space="preserve">- Los </w:t>
            </w:r>
            <w:r w:rsidRPr="000A286E">
              <w:rPr>
                <w:rFonts w:eastAsia="Times New Roman"/>
                <w:bCs/>
                <w:i/>
                <w:color w:val="000000"/>
                <w:u w:val="single"/>
                <w:lang w:eastAsia="es-CL"/>
              </w:rPr>
              <w:t xml:space="preserve">canales deben encontrarse siempre libres de obstáculos </w:t>
            </w:r>
            <w:r w:rsidRPr="00BB063B">
              <w:rPr>
                <w:rFonts w:eastAsia="Times New Roman"/>
                <w:bCs/>
                <w:i/>
                <w:color w:val="000000"/>
                <w:lang w:eastAsia="es-CL"/>
              </w:rPr>
              <w:t>para permitir su normal la escorrentía, el agua que circulará por estos canales corresponde a agua lluvia en ningún caso será contaminada, para lo que deberán efectuarse los monitoreos comprometidos</w:t>
            </w:r>
            <w:r>
              <w:rPr>
                <w:rFonts w:eastAsia="Times New Roman"/>
                <w:bCs/>
                <w:i/>
                <w:color w:val="000000"/>
                <w:lang w:eastAsia="es-CL"/>
              </w:rPr>
              <w:t>”</w:t>
            </w:r>
            <w:r w:rsidRPr="00BB063B">
              <w:rPr>
                <w:rFonts w:eastAsia="Times New Roman"/>
                <w:bCs/>
                <w:i/>
                <w:color w:val="000000"/>
                <w:lang w:eastAsia="es-CL"/>
              </w:rPr>
              <w:t>.</w:t>
            </w:r>
          </w:p>
          <w:p w14:paraId="3784C8C7" w14:textId="77777777" w:rsidR="00004307" w:rsidRPr="0025129B" w:rsidRDefault="00004307" w:rsidP="00004307">
            <w:pPr>
              <w:jc w:val="both"/>
              <w:rPr>
                <w:rFonts w:cstheme="minorHAnsi"/>
              </w:rPr>
            </w:pPr>
          </w:p>
        </w:tc>
        <w:tc>
          <w:tcPr>
            <w:tcW w:w="948" w:type="pct"/>
            <w:vAlign w:val="center"/>
          </w:tcPr>
          <w:p w14:paraId="7C175255" w14:textId="77777777" w:rsidR="00004307" w:rsidRPr="009D682E" w:rsidRDefault="00004307" w:rsidP="00004307">
            <w:pPr>
              <w:widowControl w:val="0"/>
              <w:overflowPunct w:val="0"/>
              <w:autoSpaceDE w:val="0"/>
              <w:autoSpaceDN w:val="0"/>
              <w:adjustRightInd w:val="0"/>
              <w:jc w:val="both"/>
              <w:rPr>
                <w:rFonts w:cstheme="minorHAnsi"/>
                <w:bCs/>
              </w:rPr>
            </w:pPr>
            <w:r w:rsidRPr="009D682E">
              <w:rPr>
                <w:bCs/>
                <w:szCs w:val="22"/>
              </w:rPr>
              <w:lastRenderedPageBreak/>
              <w:t xml:space="preserve">No se </w:t>
            </w:r>
            <w:r>
              <w:rPr>
                <w:bCs/>
                <w:szCs w:val="22"/>
              </w:rPr>
              <w:t>constatan</w:t>
            </w:r>
            <w:r w:rsidRPr="009D682E">
              <w:rPr>
                <w:bCs/>
                <w:szCs w:val="22"/>
              </w:rPr>
              <w:t xml:space="preserve"> sistemas de conducción de aguas lluvias definidos, </w:t>
            </w:r>
            <w:r>
              <w:rPr>
                <w:bCs/>
                <w:szCs w:val="22"/>
              </w:rPr>
              <w:t xml:space="preserve">tales </w:t>
            </w:r>
            <w:r w:rsidRPr="009D682E">
              <w:rPr>
                <w:bCs/>
                <w:szCs w:val="22"/>
              </w:rPr>
              <w:t>como canales perimetrales, en el área de cierre</w:t>
            </w:r>
            <w:r w:rsidR="00012A04">
              <w:rPr>
                <w:bCs/>
                <w:szCs w:val="22"/>
              </w:rPr>
              <w:t xml:space="preserve"> </w:t>
            </w:r>
            <w:r w:rsidRPr="009D682E">
              <w:rPr>
                <w:bCs/>
                <w:szCs w:val="22"/>
              </w:rPr>
              <w:t>progresivo</w:t>
            </w:r>
            <w:r>
              <w:rPr>
                <w:bCs/>
                <w:szCs w:val="22"/>
              </w:rPr>
              <w:t xml:space="preserve">. Actualmente se evidencia que </w:t>
            </w:r>
            <w:r w:rsidRPr="009D682E">
              <w:rPr>
                <w:bCs/>
                <w:szCs w:val="22"/>
              </w:rPr>
              <w:t xml:space="preserve">no se realizan obras para el manejo de escorrentías con la finalidad de conducir el agua superficial que cae dentro del vertedero hacia </w:t>
            </w:r>
            <w:r w:rsidRPr="009D682E">
              <w:rPr>
                <w:bCs/>
                <w:szCs w:val="22"/>
              </w:rPr>
              <w:lastRenderedPageBreak/>
              <w:t xml:space="preserve">fuera del mismo, salvo algunos canales de aguas lluvias evidenciados al ingreso del </w:t>
            </w:r>
            <w:r w:rsidR="00961D3C" w:rsidRPr="00961D3C">
              <w:rPr>
                <w:bCs/>
                <w:szCs w:val="22"/>
              </w:rPr>
              <w:t>vertedero</w:t>
            </w:r>
            <w:r w:rsidR="00012A04">
              <w:rPr>
                <w:bCs/>
                <w:szCs w:val="22"/>
              </w:rPr>
              <w:t xml:space="preserve"> por el lado Este del mismo.</w:t>
            </w:r>
          </w:p>
        </w:tc>
      </w:tr>
      <w:tr w:rsidR="00004307" w:rsidRPr="0025129B" w14:paraId="0BD1127C" w14:textId="77777777" w:rsidTr="00004307">
        <w:trPr>
          <w:jc w:val="center"/>
        </w:trPr>
        <w:tc>
          <w:tcPr>
            <w:tcW w:w="431" w:type="pct"/>
            <w:vAlign w:val="center"/>
          </w:tcPr>
          <w:p w14:paraId="1606C859"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lastRenderedPageBreak/>
              <w:t>4</w:t>
            </w:r>
          </w:p>
        </w:tc>
        <w:tc>
          <w:tcPr>
            <w:tcW w:w="641" w:type="pct"/>
            <w:vAlign w:val="center"/>
          </w:tcPr>
          <w:p w14:paraId="1D40AB24"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t>Manejo de biogás.</w:t>
            </w:r>
          </w:p>
        </w:tc>
        <w:tc>
          <w:tcPr>
            <w:tcW w:w="2980" w:type="pct"/>
            <w:vAlign w:val="center"/>
          </w:tcPr>
          <w:p w14:paraId="54F24F61" w14:textId="77777777" w:rsidR="00004307" w:rsidRDefault="00004307" w:rsidP="00004307">
            <w:pPr>
              <w:jc w:val="both"/>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w:t>
            </w:r>
          </w:p>
          <w:p w14:paraId="6EDC2B21"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1.1.</w:t>
            </w:r>
            <w:r w:rsidRPr="00E25E7C">
              <w:rPr>
                <w:rFonts w:eastAsia="Times New Roman"/>
                <w:b/>
                <w:color w:val="000000"/>
                <w:lang w:eastAsia="es-CL"/>
              </w:rPr>
              <w:t>:</w:t>
            </w:r>
          </w:p>
          <w:p w14:paraId="0F6F8A9A" w14:textId="77777777" w:rsidR="00004307" w:rsidRPr="000A572D" w:rsidRDefault="00004307" w:rsidP="00004307">
            <w:pPr>
              <w:jc w:val="both"/>
              <w:rPr>
                <w:i/>
              </w:rPr>
            </w:pPr>
            <w:r w:rsidRPr="000A572D">
              <w:rPr>
                <w:i/>
              </w:rPr>
              <w:t>3.1.1. Primera Etapa – Cierre Inmediato</w:t>
            </w:r>
            <w:r>
              <w:rPr>
                <w:rFonts w:eastAsia="Times New Roman"/>
                <w:bCs/>
                <w:i/>
                <w:color w:val="000000"/>
                <w:lang w:eastAsia="es-CL"/>
              </w:rPr>
              <w:t xml:space="preserve"> […]</w:t>
            </w:r>
          </w:p>
          <w:p w14:paraId="4524E1EE" w14:textId="77777777" w:rsidR="00004307" w:rsidRPr="003829C3" w:rsidRDefault="00004307" w:rsidP="00004307">
            <w:pPr>
              <w:jc w:val="both"/>
              <w:rPr>
                <w:i/>
                <w:u w:val="single"/>
              </w:rPr>
            </w:pPr>
            <w:r w:rsidRPr="003829C3">
              <w:rPr>
                <w:i/>
                <w:u w:val="single"/>
              </w:rPr>
              <w:t>e. Sello</w:t>
            </w:r>
          </w:p>
          <w:p w14:paraId="32FC32D7" w14:textId="77777777" w:rsidR="00004307" w:rsidRDefault="00004307" w:rsidP="00004307">
            <w:pPr>
              <w:jc w:val="both"/>
              <w:rPr>
                <w:i/>
              </w:rPr>
            </w:pPr>
            <w:r w:rsidRPr="000825A0">
              <w:rPr>
                <w:i/>
              </w:rPr>
              <w:t>El sello superficial, ubicado entre la subrasante y la rasante del terreno, cumplirá la función de aislar 100 %</w:t>
            </w:r>
            <w:r>
              <w:rPr>
                <w:i/>
              </w:rPr>
              <w:t xml:space="preserve"> </w:t>
            </w:r>
            <w:r w:rsidRPr="000825A0">
              <w:rPr>
                <w:i/>
              </w:rPr>
              <w:t>los residuos sólidos dispuestos con el medio exterior, además de ser barrera para el paso del biogás,</w:t>
            </w:r>
            <w:r>
              <w:rPr>
                <w:i/>
              </w:rPr>
              <w:t xml:space="preserve"> </w:t>
            </w:r>
            <w:r w:rsidRPr="000825A0">
              <w:rPr>
                <w:i/>
              </w:rPr>
              <w:t>evitando la dispersión de olores y la proliferación de vectores.</w:t>
            </w:r>
          </w:p>
          <w:p w14:paraId="1037319C" w14:textId="77777777" w:rsidR="00004307" w:rsidRPr="003829C3" w:rsidRDefault="00004307" w:rsidP="00004307">
            <w:pPr>
              <w:jc w:val="both"/>
              <w:rPr>
                <w:i/>
                <w:u w:val="single"/>
              </w:rPr>
            </w:pPr>
            <w:r w:rsidRPr="003829C3">
              <w:rPr>
                <w:i/>
                <w:u w:val="single"/>
              </w:rPr>
              <w:t>f. Sistema de Manejo de biogás</w:t>
            </w:r>
          </w:p>
          <w:p w14:paraId="3076D66F" w14:textId="77777777" w:rsidR="00004307" w:rsidRPr="003829C3" w:rsidRDefault="00004307" w:rsidP="00004307">
            <w:pPr>
              <w:jc w:val="both"/>
              <w:rPr>
                <w:i/>
              </w:rPr>
            </w:pPr>
            <w:r w:rsidRPr="003829C3">
              <w:rPr>
                <w:i/>
              </w:rPr>
              <w:lastRenderedPageBreak/>
              <w:t>Los principales gases presentes en el biogás son el metano (CH4) y el dióxido de carbono (CO2), y se producirán al menos durante 15 años después de colocados los últimos residuos.</w:t>
            </w:r>
          </w:p>
          <w:p w14:paraId="5A0D32F8" w14:textId="77777777" w:rsidR="00004307" w:rsidRPr="00696457" w:rsidRDefault="00004307" w:rsidP="00004307">
            <w:pPr>
              <w:jc w:val="both"/>
              <w:rPr>
                <w:i/>
              </w:rPr>
            </w:pPr>
            <w:r w:rsidRPr="00696457">
              <w:rPr>
                <w:i/>
              </w:rPr>
              <w:t>Se considera que la composición del biogás del vertedero de Gorbea es uniforme tanto en el Sector de Cierre Inmediato como en el Sector de Cierre Progresivo.</w:t>
            </w:r>
          </w:p>
          <w:p w14:paraId="47693B58" w14:textId="77777777" w:rsidR="00004307" w:rsidRPr="00696457" w:rsidRDefault="00004307" w:rsidP="00004307">
            <w:pPr>
              <w:jc w:val="both"/>
              <w:rPr>
                <w:i/>
              </w:rPr>
            </w:pPr>
            <w:r w:rsidRPr="00696457">
              <w:rPr>
                <w:i/>
              </w:rPr>
              <w:t>El biogás del vertedero de Gorbea se compone principalmente de 54,1 % de Metano (CH4), 42,4 % de Dióxido de Carbono (CO2) y 3,5% de Amoníaco (NH3). Sin embargo, el metano no se produce inicialmente, debido a que el oxígeno presente en los intersticios de los residuos inhibe el proceso. Al cabo de aproximadamente un año de colocados los residuos comienza la producción de biogás alcanzando valores máximos estimados en los años 2007 y 2008, de alrededor de 80 m3/hora. En medición puntual realizada durante el año 2009 se establece que solo dos calicatas presentan metano, con valores de alrededor de 3% a 4%.</w:t>
            </w:r>
          </w:p>
          <w:p w14:paraId="2B168459" w14:textId="77777777" w:rsidR="00004307" w:rsidRPr="00696457" w:rsidRDefault="00004307" w:rsidP="00004307">
            <w:pPr>
              <w:jc w:val="both"/>
              <w:rPr>
                <w:i/>
              </w:rPr>
            </w:pPr>
            <w:r w:rsidRPr="00696457">
              <w:rPr>
                <w:i/>
              </w:rPr>
              <w:t>Se instalará una red de tuberías horizontales y superficiales de HDPE de 110 mm inmersas en la capa de drenaje o grava, previo a la colocación del sello superficial. Dicha red contará con colectores secundarios provenientes de cada zanja y provistos de perforaciones.</w:t>
            </w:r>
          </w:p>
          <w:p w14:paraId="19E01AF5" w14:textId="77777777" w:rsidR="00004307" w:rsidRDefault="00004307" w:rsidP="00004307">
            <w:pPr>
              <w:jc w:val="both"/>
              <w:rPr>
                <w:i/>
              </w:rPr>
            </w:pPr>
            <w:r w:rsidRPr="00696457">
              <w:rPr>
                <w:i/>
              </w:rPr>
              <w:t xml:space="preserve">El gas saldrá a la atmósfera por medio de chimeneas de PVC de 110 mm de diámetro, el número de chimeneas en la etapa de </w:t>
            </w:r>
            <w:r w:rsidRPr="000A572D">
              <w:rPr>
                <w:i/>
                <w:u w:val="single"/>
              </w:rPr>
              <w:t>cierre inmediato será de 17</w:t>
            </w:r>
            <w:r>
              <w:rPr>
                <w:i/>
              </w:rPr>
              <w:t>”</w:t>
            </w:r>
            <w:r w:rsidRPr="00E25E7C">
              <w:rPr>
                <w:i/>
              </w:rPr>
              <w:t>.</w:t>
            </w:r>
          </w:p>
          <w:p w14:paraId="4576ED90" w14:textId="77777777" w:rsidR="00004307" w:rsidRDefault="00004307" w:rsidP="00004307">
            <w:pPr>
              <w:jc w:val="both"/>
              <w:rPr>
                <w:i/>
              </w:rPr>
            </w:pPr>
          </w:p>
          <w:p w14:paraId="7E848EDE"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2.2.e</w:t>
            </w:r>
            <w:r w:rsidRPr="00E25E7C">
              <w:rPr>
                <w:rFonts w:eastAsia="Times New Roman"/>
                <w:b/>
                <w:color w:val="000000"/>
                <w:lang w:eastAsia="es-CL"/>
              </w:rPr>
              <w:t>:</w:t>
            </w:r>
          </w:p>
          <w:p w14:paraId="3E69C785" w14:textId="77777777" w:rsidR="00004307" w:rsidRPr="00696457" w:rsidRDefault="00004307" w:rsidP="00004307">
            <w:pPr>
              <w:jc w:val="both"/>
              <w:rPr>
                <w:i/>
              </w:rPr>
            </w:pPr>
            <w:r w:rsidRPr="000A572D">
              <w:rPr>
                <w:i/>
              </w:rPr>
              <w:t xml:space="preserve">3.2.2. Segunda Etapa – Cierre Progresivo </w:t>
            </w:r>
            <w:r w:rsidRPr="00E25E7C">
              <w:rPr>
                <w:i/>
              </w:rPr>
              <w:t>“</w:t>
            </w:r>
            <w:r w:rsidRPr="00696457">
              <w:rPr>
                <w:i/>
              </w:rPr>
              <w:t>f. Sistema de Manejo de biogás</w:t>
            </w:r>
          </w:p>
          <w:p w14:paraId="7B18104E" w14:textId="77777777" w:rsidR="00004307" w:rsidRPr="00696457" w:rsidRDefault="00004307" w:rsidP="00004307">
            <w:pPr>
              <w:jc w:val="both"/>
              <w:rPr>
                <w:i/>
              </w:rPr>
            </w:pPr>
            <w:r>
              <w:rPr>
                <w:i/>
              </w:rPr>
              <w:t>“</w:t>
            </w:r>
            <w:r w:rsidRPr="00696457">
              <w:rPr>
                <w:i/>
              </w:rPr>
              <w:t>e. Sistema de Manejo de biogás</w:t>
            </w:r>
          </w:p>
          <w:p w14:paraId="65367C1E" w14:textId="77777777" w:rsidR="00004307" w:rsidRPr="00696457" w:rsidRDefault="00004307" w:rsidP="00004307">
            <w:pPr>
              <w:jc w:val="both"/>
              <w:rPr>
                <w:i/>
              </w:rPr>
            </w:pPr>
            <w:r w:rsidRPr="00696457">
              <w:rPr>
                <w:i/>
              </w:rPr>
              <w:t>Se instalará una red de tuberías horizontales y superficiales de HDPE de 110 mm inmersas en la capa de drenaje o grava, previo a la colocación del sello superficial. La red contará con colectores secundarios provenientes de cada zanja y provistos de perforaciones.</w:t>
            </w:r>
          </w:p>
          <w:p w14:paraId="7644676F" w14:textId="77777777" w:rsidR="00004307" w:rsidRPr="0025129B" w:rsidRDefault="00004307" w:rsidP="00004307">
            <w:pPr>
              <w:jc w:val="both"/>
              <w:rPr>
                <w:rFonts w:cstheme="minorHAnsi"/>
              </w:rPr>
            </w:pPr>
            <w:r w:rsidRPr="00696457">
              <w:rPr>
                <w:i/>
              </w:rPr>
              <w:t xml:space="preserve">El gas saldrá a la atmósfera por medio de chimeneas de PVC de 110 mm de diámetro, el número de chimeneas en la etapa de </w:t>
            </w:r>
            <w:r w:rsidRPr="000A572D">
              <w:rPr>
                <w:i/>
                <w:u w:val="single"/>
              </w:rPr>
              <w:t>cierre progresivo será de 14</w:t>
            </w:r>
            <w:r>
              <w:rPr>
                <w:i/>
              </w:rPr>
              <w:t>”</w:t>
            </w:r>
            <w:r w:rsidRPr="00696457">
              <w:rPr>
                <w:i/>
              </w:rPr>
              <w:t>.</w:t>
            </w:r>
          </w:p>
        </w:tc>
        <w:tc>
          <w:tcPr>
            <w:tcW w:w="948" w:type="pct"/>
            <w:vAlign w:val="center"/>
          </w:tcPr>
          <w:p w14:paraId="3940F3AD" w14:textId="77777777" w:rsidR="00004307" w:rsidRPr="0025129B" w:rsidRDefault="00004307" w:rsidP="00004307">
            <w:pPr>
              <w:widowControl w:val="0"/>
              <w:overflowPunct w:val="0"/>
              <w:autoSpaceDE w:val="0"/>
              <w:autoSpaceDN w:val="0"/>
              <w:adjustRightInd w:val="0"/>
              <w:jc w:val="both"/>
              <w:rPr>
                <w:rFonts w:cstheme="minorHAnsi"/>
              </w:rPr>
            </w:pPr>
            <w:r>
              <w:rPr>
                <w:rFonts w:cstheme="minorHAnsi"/>
              </w:rPr>
              <w:lastRenderedPageBreak/>
              <w:t>Se constata en el área de cierre progresivo solo 4 ductos de ventilación de biogás (chimeneas)</w:t>
            </w:r>
            <w:r w:rsidR="0042685D">
              <w:rPr>
                <w:rFonts w:cstheme="minorHAnsi"/>
              </w:rPr>
              <w:t xml:space="preserve"> </w:t>
            </w:r>
            <w:r>
              <w:rPr>
                <w:rFonts w:cstheme="minorHAnsi"/>
              </w:rPr>
              <w:t xml:space="preserve">de las 14 establecidas en el proyecto aprobado, evidenciándose un déficit de chimeneas de biogás de acuerdo a lo establecido en la RCA </w:t>
            </w:r>
            <w:r>
              <w:rPr>
                <w:rFonts w:cstheme="minorHAnsi"/>
              </w:rPr>
              <w:lastRenderedPageBreak/>
              <w:t>46/2010.</w:t>
            </w:r>
            <w:r w:rsidR="00836D4F">
              <w:rPr>
                <w:rFonts w:cstheme="minorHAnsi"/>
              </w:rPr>
              <w:t xml:space="preserve"> Este hecho puede llegar a provocar en época estival olores molestos para las comunidades aledañas al proyecto o que transitan por el sector.</w:t>
            </w:r>
          </w:p>
        </w:tc>
      </w:tr>
      <w:tr w:rsidR="00004307" w:rsidRPr="0025129B" w14:paraId="3E9AA03E" w14:textId="77777777" w:rsidTr="00004307">
        <w:trPr>
          <w:jc w:val="center"/>
        </w:trPr>
        <w:tc>
          <w:tcPr>
            <w:tcW w:w="431" w:type="pct"/>
            <w:vAlign w:val="center"/>
          </w:tcPr>
          <w:p w14:paraId="6EBEE254"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lastRenderedPageBreak/>
              <w:t>5</w:t>
            </w:r>
          </w:p>
        </w:tc>
        <w:tc>
          <w:tcPr>
            <w:tcW w:w="641" w:type="pct"/>
            <w:vAlign w:val="center"/>
          </w:tcPr>
          <w:p w14:paraId="2BFDB511"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t>Manejo de lixiviados.</w:t>
            </w:r>
          </w:p>
        </w:tc>
        <w:tc>
          <w:tcPr>
            <w:tcW w:w="2980" w:type="pct"/>
            <w:vAlign w:val="center"/>
          </w:tcPr>
          <w:p w14:paraId="3F180D17"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4</w:t>
            </w:r>
            <w:r w:rsidRPr="00E25E7C">
              <w:rPr>
                <w:rFonts w:eastAsia="Times New Roman"/>
                <w:b/>
                <w:color w:val="000000"/>
                <w:lang w:eastAsia="es-CL"/>
              </w:rPr>
              <w:t>:</w:t>
            </w:r>
          </w:p>
          <w:p w14:paraId="18BB02E0" w14:textId="77777777" w:rsidR="00004307" w:rsidRPr="003D5595" w:rsidRDefault="00004307" w:rsidP="00004307">
            <w:pPr>
              <w:jc w:val="both"/>
              <w:rPr>
                <w:i/>
              </w:rPr>
            </w:pPr>
            <w:r w:rsidRPr="00E25E7C">
              <w:rPr>
                <w:i/>
              </w:rPr>
              <w:t>“</w:t>
            </w:r>
            <w:r w:rsidRPr="003D5595">
              <w:rPr>
                <w:i/>
                <w:u w:val="single"/>
              </w:rPr>
              <w:t>Manejo de Lixiviados</w:t>
            </w:r>
            <w:r w:rsidRPr="003D5595">
              <w:rPr>
                <w:i/>
              </w:rPr>
              <w:t>:</w:t>
            </w:r>
          </w:p>
          <w:p w14:paraId="596A04D8" w14:textId="77777777" w:rsidR="00004307" w:rsidRPr="003D5595" w:rsidRDefault="00004307" w:rsidP="00004307">
            <w:pPr>
              <w:jc w:val="both"/>
              <w:rPr>
                <w:i/>
              </w:rPr>
            </w:pPr>
            <w:r w:rsidRPr="003D5595">
              <w:rPr>
                <w:i/>
              </w:rPr>
              <w:t>El sello superficial, ubicado entre la subrasante y la rasante del terreno, cumplirá la función de aislar los residuos sólidos dispuestos con el medio ambiente y ser una capa barrera para el paso del biogás, evitando la dispersión de olores y la proliferación de vectores. Por otro lado, se impedirá el paso de la lluvia hacia los residuos, principal aporte de agua para los lixiviados.</w:t>
            </w:r>
          </w:p>
          <w:p w14:paraId="5348B885" w14:textId="77777777" w:rsidR="00004307" w:rsidRPr="003D5595" w:rsidRDefault="00004307" w:rsidP="00004307">
            <w:pPr>
              <w:jc w:val="both"/>
              <w:rPr>
                <w:i/>
              </w:rPr>
            </w:pPr>
            <w:r w:rsidRPr="003D5595">
              <w:rPr>
                <w:i/>
              </w:rPr>
              <w:lastRenderedPageBreak/>
              <w:t>El sello debe cumplir con los requisitos de espesor y conductividad hidráulica establecidos en el artículo 54 del DS 189.</w:t>
            </w:r>
          </w:p>
          <w:p w14:paraId="27DBAF4B" w14:textId="77777777" w:rsidR="00004307" w:rsidRDefault="00004307" w:rsidP="00004307">
            <w:pPr>
              <w:jc w:val="both"/>
              <w:rPr>
                <w:i/>
              </w:rPr>
            </w:pPr>
            <w:r>
              <w:rPr>
                <w:i/>
              </w:rPr>
              <w:t>A</w:t>
            </w:r>
            <w:r w:rsidRPr="003D5595">
              <w:rPr>
                <w:i/>
              </w:rPr>
              <w:t>demás, en las zanjas en operación existirá impermeabilización basal con 60 cm de espesor de arcilla, con coeficiente de conductividad hidráulica máximo de 10-7 cm/s. Se complementa con protección lateral de polietileno de 2 mm de espesor</w:t>
            </w:r>
            <w:r w:rsidRPr="00E25E7C">
              <w:rPr>
                <w:i/>
              </w:rPr>
              <w:t>”.</w:t>
            </w:r>
          </w:p>
          <w:p w14:paraId="31E09615" w14:textId="77777777" w:rsidR="00004307" w:rsidRDefault="00004307" w:rsidP="00004307">
            <w:pPr>
              <w:jc w:val="both"/>
              <w:rPr>
                <w:i/>
              </w:rPr>
            </w:pPr>
          </w:p>
          <w:p w14:paraId="0FEA6233"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4</w:t>
            </w:r>
            <w:r w:rsidRPr="00E25E7C">
              <w:rPr>
                <w:rFonts w:eastAsia="Times New Roman"/>
                <w:b/>
                <w:color w:val="000000"/>
                <w:lang w:eastAsia="es-CL"/>
              </w:rPr>
              <w:t>:</w:t>
            </w:r>
          </w:p>
          <w:p w14:paraId="2DC5E557" w14:textId="77777777" w:rsidR="00004307" w:rsidRPr="003D5595" w:rsidRDefault="00004307" w:rsidP="00004307">
            <w:pPr>
              <w:jc w:val="both"/>
              <w:rPr>
                <w:i/>
              </w:rPr>
            </w:pPr>
            <w:r>
              <w:rPr>
                <w:i/>
              </w:rPr>
              <w:t>“</w:t>
            </w:r>
            <w:r w:rsidRPr="003D5595">
              <w:rPr>
                <w:i/>
              </w:rPr>
              <w:t>g. D.S 594, del Ministerio de Salud, Reglamento sobre Condiciones Sanitarias y Ambientales Básicas en los Lugares de Trabajo.</w:t>
            </w:r>
          </w:p>
          <w:p w14:paraId="1BFC17E5" w14:textId="77777777" w:rsidR="00004307" w:rsidRPr="003D5595" w:rsidRDefault="00004307" w:rsidP="00004307">
            <w:pPr>
              <w:jc w:val="both"/>
              <w:rPr>
                <w:i/>
              </w:rPr>
            </w:pPr>
            <w:r w:rsidRPr="003D5595">
              <w:rPr>
                <w:i/>
              </w:rPr>
              <w:t>De acuerdo a estas normas todo lugar de trabajo la etapa de cierre progresivo y definitivo debe contar con un abastecimiento mínimo de agua potable.</w:t>
            </w:r>
          </w:p>
          <w:p w14:paraId="312D6523" w14:textId="77777777" w:rsidR="00004307" w:rsidRPr="003D5595" w:rsidRDefault="00004307" w:rsidP="00004307">
            <w:pPr>
              <w:jc w:val="both"/>
              <w:rPr>
                <w:i/>
              </w:rPr>
            </w:pPr>
            <w:r w:rsidRPr="003D5595">
              <w:rPr>
                <w:i/>
              </w:rPr>
              <w:t xml:space="preserve">Asimismo, </w:t>
            </w:r>
            <w:r w:rsidRPr="00432888">
              <w:rPr>
                <w:i/>
                <w:u w:val="single"/>
              </w:rPr>
              <w:t>prohíbe incorporar</w:t>
            </w:r>
            <w:r w:rsidRPr="003D5595">
              <w:rPr>
                <w:i/>
              </w:rPr>
              <w:t xml:space="preserve"> a las napas subterráneas del subsuelo, o arrojar en los canales de regadío, acueductos, ríos, esteros, quebradas, lagos, lagunas embalses o en masas o </w:t>
            </w:r>
            <w:r w:rsidRPr="00432888">
              <w:rPr>
                <w:i/>
                <w:u w:val="single"/>
              </w:rPr>
              <w:t>en cursos de agua en general</w:t>
            </w:r>
            <w:r w:rsidRPr="003D5595">
              <w:rPr>
                <w:i/>
              </w:rPr>
              <w:t xml:space="preserve"> o a la red pública de desagües, aguas servidas, </w:t>
            </w:r>
            <w:r w:rsidRPr="00432888">
              <w:rPr>
                <w:i/>
                <w:u w:val="single"/>
              </w:rPr>
              <w:t>aguas contaminadas</w:t>
            </w:r>
            <w:r w:rsidRPr="003D5595">
              <w:rPr>
                <w:i/>
              </w:rPr>
              <w:t xml:space="preserve"> con productos tóxicos sin ser previamente sometidos a los tratamientos de neutralización que prescriba, en cada caso la autoridad sanitaria</w:t>
            </w:r>
            <w:r>
              <w:rPr>
                <w:i/>
              </w:rPr>
              <w:t>”</w:t>
            </w:r>
          </w:p>
          <w:p w14:paraId="358DCB5A" w14:textId="77777777" w:rsidR="00004307" w:rsidRPr="0025129B" w:rsidRDefault="00004307" w:rsidP="00004307">
            <w:pPr>
              <w:jc w:val="both"/>
              <w:rPr>
                <w:rFonts w:cstheme="minorHAnsi"/>
              </w:rPr>
            </w:pPr>
          </w:p>
        </w:tc>
        <w:tc>
          <w:tcPr>
            <w:tcW w:w="948" w:type="pct"/>
            <w:vAlign w:val="center"/>
          </w:tcPr>
          <w:p w14:paraId="1BBF1B28" w14:textId="77777777" w:rsidR="00004307" w:rsidRDefault="00004307" w:rsidP="00004307">
            <w:pPr>
              <w:widowControl w:val="0"/>
              <w:overflowPunct w:val="0"/>
              <w:autoSpaceDE w:val="0"/>
              <w:autoSpaceDN w:val="0"/>
              <w:adjustRightInd w:val="0"/>
              <w:jc w:val="both"/>
            </w:pPr>
            <w:r>
              <w:lastRenderedPageBreak/>
              <w:t xml:space="preserve">Se puede constatar en terreno que no existe ningún sistema para el control de lixiviados (geomembrana, estanques o pozos de acumulación y/o recirculación). El </w:t>
            </w:r>
            <w:r w:rsidR="00961D3C" w:rsidRPr="00961D3C">
              <w:t>vertedero</w:t>
            </w:r>
            <w:r w:rsidRPr="004F2A28">
              <w:t xml:space="preserve"> </w:t>
            </w:r>
            <w:r w:rsidRPr="004F2A28">
              <w:lastRenderedPageBreak/>
              <w:t xml:space="preserve">carece de materiales o sistemas que permitan la recolección de lixiviados, </w:t>
            </w:r>
            <w:r>
              <w:t>evidenciándose</w:t>
            </w:r>
            <w:r w:rsidRPr="004F2A28">
              <w:t xml:space="preserve"> </w:t>
            </w:r>
            <w:r w:rsidR="00836D4F">
              <w:t>en terreno</w:t>
            </w:r>
            <w:r w:rsidRPr="004F2A28">
              <w:t xml:space="preserve"> </w:t>
            </w:r>
            <w:r w:rsidR="00836D4F">
              <w:t>la generación de líquidos percolados (lixiviados) que carecen de control o manejo</w:t>
            </w:r>
            <w:r>
              <w:t>.</w:t>
            </w:r>
            <w:r w:rsidR="00836D4F">
              <w:t xml:space="preserve"> </w:t>
            </w:r>
          </w:p>
          <w:p w14:paraId="0D8190BF" w14:textId="77777777" w:rsidR="006527E8" w:rsidRPr="0025129B" w:rsidRDefault="006527E8" w:rsidP="00004307">
            <w:pPr>
              <w:widowControl w:val="0"/>
              <w:overflowPunct w:val="0"/>
              <w:autoSpaceDE w:val="0"/>
              <w:autoSpaceDN w:val="0"/>
              <w:adjustRightInd w:val="0"/>
              <w:jc w:val="both"/>
              <w:rPr>
                <w:rFonts w:cstheme="minorHAnsi"/>
              </w:rPr>
            </w:pPr>
            <w:r>
              <w:t>Además, es importante mencionar que el titular en respuesta a la R.E OAR N° 17/2019 adjunta un informe donde se concluye que existe contaminación por lixiviados de las aguas subterráneas del vertedero municipal de Gorbea</w:t>
            </w:r>
            <w:r w:rsidR="00836D4F">
              <w:t xml:space="preserve"> (ver respuesta del titular en Anexo </w:t>
            </w:r>
            <w:r w:rsidR="00D617D9">
              <w:t>8</w:t>
            </w:r>
            <w:r w:rsidR="00836D4F">
              <w:t>)</w:t>
            </w:r>
            <w:r>
              <w:t>.</w:t>
            </w:r>
          </w:p>
        </w:tc>
      </w:tr>
      <w:tr w:rsidR="00004307" w:rsidRPr="0025129B" w14:paraId="74B1E7CA" w14:textId="77777777" w:rsidTr="00004307">
        <w:trPr>
          <w:jc w:val="center"/>
        </w:trPr>
        <w:tc>
          <w:tcPr>
            <w:tcW w:w="431" w:type="pct"/>
            <w:vAlign w:val="center"/>
          </w:tcPr>
          <w:p w14:paraId="4D022E7C"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Pr>
                <w:rFonts w:cstheme="minorHAnsi"/>
                <w:iCs/>
              </w:rPr>
              <w:lastRenderedPageBreak/>
              <w:t>6</w:t>
            </w:r>
          </w:p>
        </w:tc>
        <w:tc>
          <w:tcPr>
            <w:tcW w:w="641" w:type="pct"/>
            <w:vAlign w:val="center"/>
          </w:tcPr>
          <w:p w14:paraId="67BE1B38" w14:textId="77777777" w:rsidR="00004307" w:rsidRPr="0025129B" w:rsidRDefault="00004307" w:rsidP="00004307">
            <w:pPr>
              <w:widowControl w:val="0"/>
              <w:overflowPunct w:val="0"/>
              <w:autoSpaceDE w:val="0"/>
              <w:autoSpaceDN w:val="0"/>
              <w:adjustRightInd w:val="0"/>
              <w:spacing w:line="285" w:lineRule="auto"/>
              <w:jc w:val="both"/>
              <w:rPr>
                <w:rFonts w:cstheme="minorHAnsi"/>
                <w:iCs/>
              </w:rPr>
            </w:pPr>
            <w:r w:rsidRPr="00B835DE">
              <w:rPr>
                <w:rFonts w:cstheme="minorHAnsi"/>
                <w:iCs/>
              </w:rPr>
              <w:t>Manejo de los residuos</w:t>
            </w:r>
          </w:p>
        </w:tc>
        <w:tc>
          <w:tcPr>
            <w:tcW w:w="2980" w:type="pct"/>
            <w:vAlign w:val="center"/>
          </w:tcPr>
          <w:p w14:paraId="03271AD3"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p>
          <w:p w14:paraId="0E3CBE36" w14:textId="77777777" w:rsidR="00004307" w:rsidRPr="00303200" w:rsidRDefault="00004307" w:rsidP="00004307">
            <w:pPr>
              <w:jc w:val="both"/>
              <w:rPr>
                <w:rFonts w:eastAsia="Times New Roman"/>
                <w:i/>
                <w:color w:val="000000"/>
                <w:lang w:eastAsia="es-CL"/>
              </w:rPr>
            </w:pPr>
            <w:r>
              <w:rPr>
                <w:rFonts w:eastAsia="Times New Roman"/>
                <w:i/>
                <w:color w:val="000000"/>
                <w:lang w:eastAsia="es-CL"/>
              </w:rPr>
              <w:t>“</w:t>
            </w:r>
            <w:r w:rsidRPr="00303200">
              <w:rPr>
                <w:rFonts w:eastAsia="Times New Roman"/>
                <w:i/>
                <w:color w:val="000000"/>
                <w:lang w:eastAsia="es-CL"/>
              </w:rPr>
              <w:t>El vertedero municipal inicia su etapa de operación alrededor del año 1995, en un comienzo operó según modalidad de acopio de residuos sólidos domiciliarios en zanjas las que se iban cubriendo desde la parte anterior hasta el actual acceso del proyecto.</w:t>
            </w:r>
          </w:p>
          <w:p w14:paraId="4B59E1E1" w14:textId="77777777" w:rsidR="00004307" w:rsidRPr="00890BCD" w:rsidRDefault="00004307" w:rsidP="00004307">
            <w:pPr>
              <w:jc w:val="both"/>
              <w:rPr>
                <w:rFonts w:eastAsia="Times New Roman"/>
                <w:i/>
                <w:color w:val="000000"/>
                <w:u w:val="single"/>
                <w:lang w:eastAsia="es-CL"/>
              </w:rPr>
            </w:pPr>
            <w:r w:rsidRPr="00890BCD">
              <w:rPr>
                <w:rFonts w:eastAsia="Times New Roman"/>
                <w:i/>
                <w:color w:val="000000"/>
                <w:u w:val="single"/>
                <w:lang w:eastAsia="es-CL"/>
              </w:rPr>
              <w:t>Actualmente el proyecto no cuenta con impermeabilización, control de lixiviados y un manejo de aguas lluvias”.</w:t>
            </w:r>
          </w:p>
          <w:p w14:paraId="523B516C" w14:textId="77777777" w:rsidR="00004307" w:rsidRPr="00890BCD" w:rsidRDefault="00004307" w:rsidP="00004307">
            <w:pPr>
              <w:jc w:val="both"/>
              <w:rPr>
                <w:rFonts w:eastAsia="Times New Roman"/>
                <w:b/>
                <w:color w:val="000000"/>
                <w:u w:val="single"/>
                <w:lang w:eastAsia="es-CL"/>
              </w:rPr>
            </w:pPr>
          </w:p>
          <w:p w14:paraId="48AF9086"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w:t>
            </w:r>
            <w:r w:rsidRPr="00E25E7C">
              <w:rPr>
                <w:rFonts w:eastAsia="Times New Roman"/>
                <w:b/>
                <w:color w:val="000000"/>
                <w:lang w:eastAsia="es-CL"/>
              </w:rPr>
              <w:t>:</w:t>
            </w:r>
          </w:p>
          <w:p w14:paraId="12483AED" w14:textId="77777777" w:rsidR="00004307" w:rsidRPr="00CB16FA" w:rsidRDefault="00004307" w:rsidP="00004307">
            <w:pPr>
              <w:jc w:val="both"/>
              <w:rPr>
                <w:i/>
                <w:u w:val="single"/>
              </w:rPr>
            </w:pPr>
            <w:r w:rsidRPr="00CB16FA">
              <w:rPr>
                <w:i/>
                <w:u w:val="single"/>
              </w:rPr>
              <w:t>3.2.2. Segunda Etapa – Cierre Progresivo</w:t>
            </w:r>
          </w:p>
          <w:p w14:paraId="78094C31" w14:textId="77777777" w:rsidR="00004307" w:rsidRPr="00E82D1A" w:rsidRDefault="00004307" w:rsidP="00004307">
            <w:pPr>
              <w:jc w:val="both"/>
              <w:rPr>
                <w:i/>
              </w:rPr>
            </w:pPr>
            <w:r w:rsidRPr="00E82D1A">
              <w:rPr>
                <w:i/>
              </w:rPr>
              <w:t xml:space="preserve">Comprende el Sector de </w:t>
            </w:r>
            <w:r w:rsidRPr="00CB16FA">
              <w:rPr>
                <w:i/>
              </w:rPr>
              <w:t>Cierre Progresivo</w:t>
            </w:r>
            <w:r w:rsidRPr="00E82D1A">
              <w:rPr>
                <w:i/>
              </w:rPr>
              <w:t xml:space="preserve">, área destinada a disponer </w:t>
            </w:r>
            <w:r w:rsidRPr="000825A0">
              <w:rPr>
                <w:i/>
                <w:u w:val="single"/>
              </w:rPr>
              <w:t>aproximadamente 15.228 m3 de residuos solo en 4 zanjas</w:t>
            </w:r>
            <w:r w:rsidRPr="00E82D1A">
              <w:rPr>
                <w:i/>
              </w:rPr>
              <w:t>.</w:t>
            </w:r>
          </w:p>
          <w:p w14:paraId="17BCF98D" w14:textId="77777777" w:rsidR="00004307" w:rsidRPr="00E25E7C" w:rsidRDefault="00004307" w:rsidP="00004307">
            <w:pPr>
              <w:jc w:val="both"/>
              <w:rPr>
                <w:i/>
              </w:rPr>
            </w:pPr>
            <w:r w:rsidRPr="00E82D1A">
              <w:rPr>
                <w:i/>
              </w:rPr>
              <w:t xml:space="preserve">Si se considera que tal cantidad de residuos será generada por la comuna de Gorbea en </w:t>
            </w:r>
            <w:r w:rsidRPr="000825A0">
              <w:rPr>
                <w:i/>
                <w:u w:val="single"/>
              </w:rPr>
              <w:t>aproximadamente tres años o bien cuando las cuatro zanjas estén completas</w:t>
            </w:r>
            <w:r w:rsidRPr="00E82D1A">
              <w:rPr>
                <w:i/>
              </w:rPr>
              <w:t>. Procediéndose inmediatamente a generar el sello final posterior al término de operación de cada zanja</w:t>
            </w:r>
            <w:r w:rsidRPr="00E25E7C">
              <w:rPr>
                <w:i/>
              </w:rPr>
              <w:t>”</w:t>
            </w:r>
          </w:p>
          <w:p w14:paraId="47BE528A" w14:textId="77777777" w:rsidR="00004307" w:rsidRDefault="00004307" w:rsidP="00004307">
            <w:pPr>
              <w:jc w:val="both"/>
              <w:rPr>
                <w:rFonts w:eastAsia="Times New Roman"/>
                <w:b/>
                <w:color w:val="000000"/>
                <w:lang w:eastAsia="es-CL"/>
              </w:rPr>
            </w:pPr>
          </w:p>
          <w:p w14:paraId="6B715A70"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lastRenderedPageBreak/>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w:t>
            </w:r>
            <w:r w:rsidRPr="00E25E7C">
              <w:rPr>
                <w:rFonts w:eastAsia="Times New Roman"/>
                <w:b/>
                <w:color w:val="000000"/>
                <w:lang w:eastAsia="es-CL"/>
              </w:rPr>
              <w:t>:</w:t>
            </w:r>
          </w:p>
          <w:p w14:paraId="76A76083" w14:textId="77777777" w:rsidR="00004307" w:rsidRPr="00E82D1A" w:rsidRDefault="00004307" w:rsidP="00004307">
            <w:pPr>
              <w:jc w:val="both"/>
              <w:rPr>
                <w:i/>
              </w:rPr>
            </w:pPr>
            <w:r w:rsidRPr="00E25E7C">
              <w:rPr>
                <w:i/>
              </w:rPr>
              <w:t>“</w:t>
            </w:r>
            <w:r w:rsidRPr="00E82D1A">
              <w:rPr>
                <w:i/>
              </w:rPr>
              <w:t>3.2.2. Segunda Etapa – Cierre Progresivo</w:t>
            </w:r>
            <w:r>
              <w:rPr>
                <w:i/>
              </w:rPr>
              <w:t xml:space="preserve"> </w:t>
            </w:r>
            <w:r>
              <w:rPr>
                <w:rFonts w:eastAsia="Times New Roman"/>
                <w:bCs/>
                <w:i/>
                <w:color w:val="000000"/>
                <w:lang w:eastAsia="es-CL"/>
              </w:rPr>
              <w:t>[…]</w:t>
            </w:r>
          </w:p>
          <w:p w14:paraId="0E2E7C1A" w14:textId="77777777" w:rsidR="00004307" w:rsidRPr="005B2323" w:rsidRDefault="00004307" w:rsidP="00004307">
            <w:pPr>
              <w:jc w:val="both"/>
              <w:rPr>
                <w:i/>
                <w:u w:val="single"/>
              </w:rPr>
            </w:pPr>
            <w:r w:rsidRPr="005B2323">
              <w:rPr>
                <w:i/>
                <w:u w:val="single"/>
              </w:rPr>
              <w:t>b. Características de las zanjas</w:t>
            </w:r>
          </w:p>
          <w:p w14:paraId="285BA453" w14:textId="77777777" w:rsidR="00004307" w:rsidRPr="008A282B" w:rsidRDefault="00004307" w:rsidP="00004307">
            <w:pPr>
              <w:jc w:val="both"/>
              <w:rPr>
                <w:i/>
              </w:rPr>
            </w:pPr>
            <w:r w:rsidRPr="008A282B">
              <w:rPr>
                <w:i/>
              </w:rPr>
              <w:t>Las dimensiones de las zanjas han sido establecidas de acuerdo serán de las siguientes características</w:t>
            </w:r>
            <w:r>
              <w:rPr>
                <w:i/>
              </w:rPr>
              <w:t>:</w:t>
            </w:r>
          </w:p>
          <w:p w14:paraId="5EBBC470" w14:textId="77777777" w:rsidR="00004307" w:rsidRPr="008A282B" w:rsidRDefault="00004307" w:rsidP="00004307">
            <w:pPr>
              <w:jc w:val="both"/>
              <w:rPr>
                <w:i/>
              </w:rPr>
            </w:pPr>
            <w:r w:rsidRPr="008A282B">
              <w:rPr>
                <w:i/>
              </w:rPr>
              <w:t>Zanja 1: Largo máximo 50 metros, ancho máximo 11 metros, profundidad máxima 4,5 metros.</w:t>
            </w:r>
          </w:p>
          <w:p w14:paraId="646BF70B" w14:textId="77777777" w:rsidR="00004307" w:rsidRPr="008A282B" w:rsidRDefault="00004307" w:rsidP="00004307">
            <w:pPr>
              <w:jc w:val="both"/>
              <w:rPr>
                <w:i/>
              </w:rPr>
            </w:pPr>
            <w:r w:rsidRPr="008A282B">
              <w:rPr>
                <w:i/>
              </w:rPr>
              <w:t>Zanja 2: Largo máximo 60 metros, ancho máximo 11 metros, profundidad máxima 4,5 metros.</w:t>
            </w:r>
          </w:p>
          <w:p w14:paraId="1CF15297" w14:textId="77777777" w:rsidR="00004307" w:rsidRPr="008A282B" w:rsidRDefault="00004307" w:rsidP="00004307">
            <w:pPr>
              <w:jc w:val="both"/>
              <w:rPr>
                <w:i/>
              </w:rPr>
            </w:pPr>
            <w:r w:rsidRPr="008A282B">
              <w:rPr>
                <w:i/>
              </w:rPr>
              <w:t>Zanja 3: Largo máximo 60 metros, ancho máximo 11 metros, profundidad máxima 4,5 metros.</w:t>
            </w:r>
          </w:p>
          <w:p w14:paraId="70FA2C6A" w14:textId="77777777" w:rsidR="00004307" w:rsidRPr="008A282B" w:rsidRDefault="00004307" w:rsidP="00004307">
            <w:pPr>
              <w:jc w:val="both"/>
              <w:rPr>
                <w:i/>
              </w:rPr>
            </w:pPr>
            <w:r w:rsidRPr="008A282B">
              <w:rPr>
                <w:i/>
              </w:rPr>
              <w:t>Zanja 4: Largo máximo 50 metros, ancho máximo 11 metros, profundidad máxima 4,5 metros.</w:t>
            </w:r>
          </w:p>
          <w:p w14:paraId="4886DC3D" w14:textId="77777777" w:rsidR="00004307" w:rsidRDefault="00004307" w:rsidP="00004307">
            <w:pPr>
              <w:jc w:val="both"/>
              <w:rPr>
                <w:i/>
              </w:rPr>
            </w:pPr>
          </w:p>
          <w:p w14:paraId="78BBE234" w14:textId="77777777" w:rsidR="00004307" w:rsidRPr="00E25E7C" w:rsidRDefault="00004307" w:rsidP="00004307">
            <w:pPr>
              <w:jc w:val="both"/>
              <w:rPr>
                <w:i/>
              </w:rPr>
            </w:pPr>
            <w:r w:rsidRPr="008A282B">
              <w:rPr>
                <w:i/>
                <w:u w:val="single"/>
              </w:rPr>
              <w:t>Los frentes de trabajo</w:t>
            </w:r>
            <w:r w:rsidRPr="008A282B">
              <w:rPr>
                <w:i/>
              </w:rPr>
              <w:t xml:space="preserve"> para cada una de las zanjas aludidas serán de 6,8 a 11 metros, </w:t>
            </w:r>
            <w:r w:rsidRPr="008A282B">
              <w:rPr>
                <w:b/>
                <w:bCs/>
                <w:i/>
                <w:u w:val="single"/>
              </w:rPr>
              <w:t>hasta llegar a la rasante del terreno</w:t>
            </w:r>
            <w:r w:rsidRPr="008A282B">
              <w:rPr>
                <w:i/>
              </w:rPr>
              <w:t>. En ningún caso podrán habilitarse nuevas zanjas o bien disponer los residuos sólidos</w:t>
            </w:r>
            <w:r>
              <w:rPr>
                <w:i/>
              </w:rPr>
              <w:t xml:space="preserve"> </w:t>
            </w:r>
            <w:r w:rsidRPr="008A282B">
              <w:rPr>
                <w:i/>
              </w:rPr>
              <w:t xml:space="preserve">domiciliarios </w:t>
            </w:r>
            <w:r w:rsidRPr="005C1338">
              <w:rPr>
                <w:i/>
                <w:u w:val="single"/>
              </w:rPr>
              <w:t>en sectores no habilitados al cierre progresivo</w:t>
            </w:r>
            <w:r>
              <w:rPr>
                <w:i/>
              </w:rPr>
              <w:t>.</w:t>
            </w:r>
          </w:p>
          <w:p w14:paraId="5AE1E11F" w14:textId="77777777" w:rsidR="00004307" w:rsidRDefault="00004307" w:rsidP="00004307">
            <w:pPr>
              <w:jc w:val="both"/>
              <w:rPr>
                <w:rFonts w:eastAsia="Times New Roman"/>
                <w:b/>
                <w:color w:val="000000"/>
                <w:lang w:eastAsia="es-CL"/>
              </w:rPr>
            </w:pPr>
          </w:p>
          <w:p w14:paraId="26864266" w14:textId="77777777" w:rsidR="00004307" w:rsidRPr="00E25E7C" w:rsidRDefault="00004307" w:rsidP="00004307">
            <w:pPr>
              <w:jc w:val="both"/>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w:t>
            </w:r>
            <w:r w:rsidRPr="00E25E7C">
              <w:rPr>
                <w:rFonts w:eastAsia="Times New Roman"/>
                <w:b/>
                <w:color w:val="000000"/>
                <w:lang w:eastAsia="es-CL"/>
              </w:rPr>
              <w:t>:</w:t>
            </w:r>
          </w:p>
          <w:p w14:paraId="07ADF842" w14:textId="77777777" w:rsidR="00004307" w:rsidRPr="00E82D1A" w:rsidRDefault="00004307" w:rsidP="00004307">
            <w:pPr>
              <w:jc w:val="both"/>
              <w:rPr>
                <w:i/>
              </w:rPr>
            </w:pPr>
            <w:r w:rsidRPr="00E25E7C">
              <w:rPr>
                <w:i/>
              </w:rPr>
              <w:t>“</w:t>
            </w:r>
            <w:r w:rsidRPr="00E82D1A">
              <w:rPr>
                <w:i/>
              </w:rPr>
              <w:t>3.2.2. Segunda Etapa – Cierre Progresivo</w:t>
            </w:r>
            <w:r>
              <w:rPr>
                <w:i/>
              </w:rPr>
              <w:t xml:space="preserve"> </w:t>
            </w:r>
            <w:r>
              <w:rPr>
                <w:rFonts w:eastAsia="Times New Roman"/>
                <w:bCs/>
                <w:i/>
                <w:color w:val="000000"/>
                <w:lang w:eastAsia="es-CL"/>
              </w:rPr>
              <w:t>[…]</w:t>
            </w:r>
          </w:p>
          <w:p w14:paraId="3819AE1B" w14:textId="77777777" w:rsidR="00004307" w:rsidRPr="005B2323" w:rsidRDefault="00004307" w:rsidP="00004307">
            <w:pPr>
              <w:jc w:val="both"/>
              <w:rPr>
                <w:rFonts w:eastAsia="Times New Roman"/>
                <w:bCs/>
                <w:i/>
                <w:iCs/>
                <w:color w:val="000000"/>
                <w:u w:val="single"/>
                <w:lang w:eastAsia="es-CL"/>
              </w:rPr>
            </w:pPr>
            <w:r w:rsidRPr="005B2323">
              <w:rPr>
                <w:rFonts w:eastAsia="Times New Roman"/>
                <w:bCs/>
                <w:i/>
                <w:iCs/>
                <w:color w:val="000000"/>
                <w:u w:val="single"/>
                <w:lang w:eastAsia="es-CL"/>
              </w:rPr>
              <w:t>d. Detalle de la operación y sello superficial:</w:t>
            </w:r>
          </w:p>
          <w:p w14:paraId="4C390924" w14:textId="77777777" w:rsidR="00004307" w:rsidRPr="005B2323" w:rsidRDefault="00004307" w:rsidP="00004307">
            <w:pPr>
              <w:jc w:val="both"/>
              <w:rPr>
                <w:rFonts w:eastAsia="Times New Roman"/>
                <w:bCs/>
                <w:i/>
                <w:iCs/>
                <w:color w:val="000000"/>
                <w:lang w:eastAsia="es-CL"/>
              </w:rPr>
            </w:pPr>
            <w:r w:rsidRPr="005B2323">
              <w:rPr>
                <w:rFonts w:eastAsia="Times New Roman"/>
                <w:bCs/>
                <w:i/>
                <w:iCs/>
                <w:color w:val="000000"/>
                <w:lang w:eastAsia="es-CL"/>
              </w:rPr>
              <w:t>Los residuos acopiados en la zanja deberán mantener una cobertura diaria, prohibiéndose su remoción y</w:t>
            </w:r>
            <w:r>
              <w:rPr>
                <w:rFonts w:eastAsia="Times New Roman"/>
                <w:bCs/>
                <w:i/>
                <w:iCs/>
                <w:color w:val="000000"/>
                <w:lang w:eastAsia="es-CL"/>
              </w:rPr>
              <w:t xml:space="preserve"> </w:t>
            </w:r>
            <w:r w:rsidRPr="005B2323">
              <w:rPr>
                <w:rFonts w:eastAsia="Times New Roman"/>
                <w:bCs/>
                <w:i/>
                <w:iCs/>
                <w:color w:val="000000"/>
                <w:lang w:eastAsia="es-CL"/>
              </w:rPr>
              <w:t>extracción por terceros, junto la implementación de quemas.</w:t>
            </w:r>
          </w:p>
          <w:p w14:paraId="432080EC" w14:textId="77777777" w:rsidR="00004307" w:rsidRPr="005B2323" w:rsidRDefault="00004307" w:rsidP="00004307">
            <w:pPr>
              <w:jc w:val="both"/>
              <w:rPr>
                <w:rFonts w:eastAsia="Times New Roman"/>
                <w:bCs/>
                <w:i/>
                <w:iCs/>
                <w:color w:val="000000"/>
                <w:lang w:eastAsia="es-CL"/>
              </w:rPr>
            </w:pPr>
            <w:r w:rsidRPr="009B0CD7">
              <w:rPr>
                <w:rFonts w:eastAsia="Times New Roman"/>
                <w:bCs/>
                <w:i/>
                <w:iCs/>
                <w:color w:val="000000"/>
                <w:u w:val="single"/>
                <w:lang w:eastAsia="es-CL"/>
              </w:rPr>
              <w:t xml:space="preserve">Una vez completada la </w:t>
            </w:r>
            <w:r w:rsidRPr="00C60486">
              <w:rPr>
                <w:rFonts w:eastAsia="Times New Roman"/>
                <w:bCs/>
                <w:i/>
                <w:iCs/>
                <w:color w:val="000000"/>
                <w:u w:val="single"/>
                <w:lang w:eastAsia="es-CL"/>
              </w:rPr>
              <w:t>zanja, se colocará</w:t>
            </w:r>
            <w:r w:rsidRPr="009B0CD7">
              <w:rPr>
                <w:rFonts w:eastAsia="Times New Roman"/>
                <w:bCs/>
                <w:i/>
                <w:iCs/>
                <w:color w:val="000000"/>
                <w:u w:val="single"/>
                <w:lang w:eastAsia="es-CL"/>
              </w:rPr>
              <w:t xml:space="preserve"> sobre los residuos una capa de limo de 15 cm, posteriormente una capa de grava de 30 cm</w:t>
            </w:r>
            <w:r w:rsidRPr="005B2323">
              <w:rPr>
                <w:rFonts w:eastAsia="Times New Roman"/>
                <w:bCs/>
                <w:i/>
                <w:iCs/>
                <w:color w:val="000000"/>
                <w:lang w:eastAsia="es-CL"/>
              </w:rPr>
              <w:t>, cuya función será contribuir al drenaje de gases del terreno, y donde se insertará el</w:t>
            </w:r>
            <w:r>
              <w:rPr>
                <w:rFonts w:eastAsia="Times New Roman"/>
                <w:bCs/>
                <w:i/>
                <w:iCs/>
                <w:color w:val="000000"/>
                <w:lang w:eastAsia="es-CL"/>
              </w:rPr>
              <w:t xml:space="preserve"> </w:t>
            </w:r>
            <w:r w:rsidRPr="005B2323">
              <w:rPr>
                <w:rFonts w:eastAsia="Times New Roman"/>
                <w:bCs/>
                <w:i/>
                <w:iCs/>
                <w:color w:val="000000"/>
                <w:lang w:eastAsia="es-CL"/>
              </w:rPr>
              <w:t xml:space="preserve">sistema de colectores de biogás. Posteriormente </w:t>
            </w:r>
            <w:r>
              <w:rPr>
                <w:rFonts w:eastAsia="Times New Roman"/>
                <w:bCs/>
                <w:i/>
                <w:iCs/>
                <w:color w:val="000000"/>
                <w:lang w:eastAsia="es-CL"/>
              </w:rPr>
              <w:t>d</w:t>
            </w:r>
            <w:r w:rsidRPr="005B2323">
              <w:rPr>
                <w:rFonts w:eastAsia="Times New Roman"/>
                <w:bCs/>
                <w:i/>
                <w:iCs/>
                <w:color w:val="000000"/>
                <w:lang w:eastAsia="es-CL"/>
              </w:rPr>
              <w:t>e este se instala el sello superficial o sellado definitivo, a</w:t>
            </w:r>
            <w:r>
              <w:rPr>
                <w:rFonts w:eastAsia="Times New Roman"/>
                <w:bCs/>
                <w:i/>
                <w:iCs/>
                <w:color w:val="000000"/>
                <w:lang w:eastAsia="es-CL"/>
              </w:rPr>
              <w:t xml:space="preserve"> </w:t>
            </w:r>
            <w:r w:rsidRPr="005B2323">
              <w:rPr>
                <w:rFonts w:eastAsia="Times New Roman"/>
                <w:bCs/>
                <w:i/>
                <w:iCs/>
                <w:color w:val="000000"/>
                <w:lang w:eastAsia="es-CL"/>
              </w:rPr>
              <w:t>partir de una capa de geotextil de 180 g/m2, luego una geomembrana HDPE de 1 mm, y sobre ésta</w:t>
            </w:r>
            <w:r>
              <w:rPr>
                <w:rFonts w:eastAsia="Times New Roman"/>
                <w:bCs/>
                <w:i/>
                <w:iCs/>
                <w:color w:val="000000"/>
                <w:lang w:eastAsia="es-CL"/>
              </w:rPr>
              <w:t xml:space="preserve"> </w:t>
            </w:r>
            <w:r w:rsidRPr="005B2323">
              <w:rPr>
                <w:rFonts w:eastAsia="Times New Roman"/>
                <w:bCs/>
                <w:i/>
                <w:iCs/>
                <w:color w:val="000000"/>
                <w:lang w:eastAsia="es-CL"/>
              </w:rPr>
              <w:t>nuevamente geotextil de 180 g/m2.</w:t>
            </w:r>
          </w:p>
          <w:p w14:paraId="50FEA537" w14:textId="77777777" w:rsidR="00004307" w:rsidRPr="0025129B" w:rsidRDefault="00004307" w:rsidP="00004307">
            <w:pPr>
              <w:jc w:val="both"/>
              <w:rPr>
                <w:rFonts w:cstheme="minorHAnsi"/>
              </w:rPr>
            </w:pPr>
            <w:r w:rsidRPr="005B2323">
              <w:rPr>
                <w:rFonts w:eastAsia="Times New Roman"/>
                <w:bCs/>
                <w:i/>
                <w:iCs/>
                <w:color w:val="000000"/>
                <w:lang w:eastAsia="es-CL"/>
              </w:rPr>
              <w:t>Finalmente se dispondrá de una capa final denominada tierra natural que consiste en una capa de cobertura mixta de 40 cm de espesor, compuesta por 75% de material limo- arcilloso con 25% de arena y sobre esta una cobertura vegetal</w:t>
            </w:r>
          </w:p>
        </w:tc>
        <w:tc>
          <w:tcPr>
            <w:tcW w:w="948" w:type="pct"/>
            <w:vAlign w:val="center"/>
          </w:tcPr>
          <w:p w14:paraId="541513C2" w14:textId="77777777" w:rsidR="00004307" w:rsidRDefault="00004307" w:rsidP="00004307">
            <w:pPr>
              <w:widowControl w:val="0"/>
              <w:overflowPunct w:val="0"/>
              <w:autoSpaceDE w:val="0"/>
              <w:autoSpaceDN w:val="0"/>
              <w:adjustRightInd w:val="0"/>
              <w:jc w:val="both"/>
              <w:rPr>
                <w:rFonts w:cstheme="minorHAnsi"/>
              </w:rPr>
            </w:pPr>
            <w:r>
              <w:rPr>
                <w:rFonts w:cstheme="minorHAnsi"/>
              </w:rPr>
              <w:lastRenderedPageBreak/>
              <w:t>Se constata que no existe</w:t>
            </w:r>
            <w:r w:rsidRPr="00F46C42">
              <w:rPr>
                <w:rFonts w:cstheme="minorHAnsi"/>
              </w:rPr>
              <w:t xml:space="preserve"> ninguna capa de limo y</w:t>
            </w:r>
            <w:r w:rsidR="003F2130">
              <w:rPr>
                <w:rFonts w:cstheme="minorHAnsi"/>
              </w:rPr>
              <w:t>/o</w:t>
            </w:r>
            <w:r w:rsidRPr="00F46C42">
              <w:rPr>
                <w:rFonts w:cstheme="minorHAnsi"/>
              </w:rPr>
              <w:t xml:space="preserve"> grava</w:t>
            </w:r>
            <w:r>
              <w:rPr>
                <w:rFonts w:cstheme="minorHAnsi"/>
              </w:rPr>
              <w:t xml:space="preserve"> en la superficie del área destinada al cierre progresivo</w:t>
            </w:r>
            <w:r w:rsidRPr="00F46C42">
              <w:rPr>
                <w:rFonts w:cstheme="minorHAnsi"/>
              </w:rPr>
              <w:t xml:space="preserve">. </w:t>
            </w:r>
            <w:r w:rsidR="00FE3144">
              <w:rPr>
                <w:rFonts w:cstheme="minorHAnsi"/>
              </w:rPr>
              <w:t xml:space="preserve">No </w:t>
            </w:r>
            <w:r w:rsidR="002C451D">
              <w:rPr>
                <w:rFonts w:cstheme="minorHAnsi"/>
              </w:rPr>
              <w:t>obstante,</w:t>
            </w:r>
            <w:r w:rsidR="00FE3144">
              <w:rPr>
                <w:rFonts w:cstheme="minorHAnsi"/>
              </w:rPr>
              <w:t xml:space="preserve"> se logra evidenciar una mejora sustantiva en la cobertura de residuos en inspección ambiental de fecha 4 de julio de 2019</w:t>
            </w:r>
            <w:r>
              <w:rPr>
                <w:rFonts w:cstheme="minorHAnsi"/>
              </w:rPr>
              <w:t>.</w:t>
            </w:r>
          </w:p>
          <w:p w14:paraId="47A3DF14" w14:textId="77777777" w:rsidR="00004307" w:rsidRPr="0025129B" w:rsidRDefault="00004307" w:rsidP="00004307">
            <w:pPr>
              <w:widowControl w:val="0"/>
              <w:overflowPunct w:val="0"/>
              <w:autoSpaceDE w:val="0"/>
              <w:autoSpaceDN w:val="0"/>
              <w:adjustRightInd w:val="0"/>
              <w:jc w:val="both"/>
              <w:rPr>
                <w:rFonts w:cstheme="minorHAnsi"/>
              </w:rPr>
            </w:pPr>
            <w:r w:rsidRPr="00D80D82">
              <w:rPr>
                <w:rFonts w:cstheme="minorHAnsi"/>
              </w:rPr>
              <w:t xml:space="preserve">De acuerdo a las dimensiones de las zanjas </w:t>
            </w:r>
            <w:r>
              <w:rPr>
                <w:rFonts w:cstheme="minorHAnsi"/>
              </w:rPr>
              <w:t>consideradas</w:t>
            </w:r>
            <w:r w:rsidRPr="00D80D82">
              <w:rPr>
                <w:rFonts w:cstheme="minorHAnsi"/>
              </w:rPr>
              <w:t xml:space="preserve"> en la RCA 46/2010, el volumen máximo permitido en cada zanja de </w:t>
            </w:r>
            <w:r w:rsidRPr="00D80D82">
              <w:rPr>
                <w:rFonts w:cstheme="minorHAnsi"/>
              </w:rPr>
              <w:lastRenderedPageBreak/>
              <w:t>disposición es igual a 2.475 m</w:t>
            </w:r>
            <w:r w:rsidRPr="00D80D82">
              <w:rPr>
                <w:rFonts w:cstheme="minorHAnsi"/>
                <w:vertAlign w:val="superscript"/>
              </w:rPr>
              <w:t>3</w:t>
            </w:r>
            <w:r w:rsidRPr="00D80D82">
              <w:rPr>
                <w:rFonts w:cstheme="minorHAnsi"/>
              </w:rPr>
              <w:t xml:space="preserve"> (50 x 11 x 4,5 m), ampliado a las cuatro (4) zanjas consideradas </w:t>
            </w:r>
            <w:r>
              <w:rPr>
                <w:rFonts w:cstheme="minorHAnsi"/>
              </w:rPr>
              <w:t>en el proyecto de cierre corresponde a</w:t>
            </w:r>
            <w:r w:rsidRPr="00D80D82">
              <w:rPr>
                <w:rFonts w:cstheme="minorHAnsi"/>
              </w:rPr>
              <w:t xml:space="preserve"> un volumen total igual a 9.900 m</w:t>
            </w:r>
            <w:r w:rsidRPr="00D80D82">
              <w:rPr>
                <w:rFonts w:cstheme="minorHAnsi"/>
                <w:vertAlign w:val="superscript"/>
              </w:rPr>
              <w:t>3</w:t>
            </w:r>
            <w:r w:rsidRPr="00D80D82">
              <w:rPr>
                <w:rFonts w:cstheme="minorHAnsi"/>
              </w:rPr>
              <w:t xml:space="preserve">. </w:t>
            </w:r>
            <w:r w:rsidR="00F0025B">
              <w:rPr>
                <w:rFonts w:cstheme="minorHAnsi"/>
              </w:rPr>
              <w:t>De acuerdo a</w:t>
            </w:r>
            <w:r w:rsidR="00F0025B" w:rsidRPr="00F0025B">
              <w:rPr>
                <w:rFonts w:cstheme="minorHAnsi"/>
              </w:rPr>
              <w:t xml:space="preserve"> los datos entregados por el titular en respuesta a R.E. OAR N° 17/2019 SMA, </w:t>
            </w:r>
            <w:r w:rsidR="00F0025B">
              <w:rPr>
                <w:rFonts w:cstheme="minorHAnsi"/>
              </w:rPr>
              <w:t>en</w:t>
            </w:r>
            <w:r w:rsidR="00F0025B" w:rsidRPr="00F0025B">
              <w:rPr>
                <w:rFonts w:cstheme="minorHAnsi"/>
              </w:rPr>
              <w:t xml:space="preserve"> toneladas anuales que han ingresado al vertedero de Gorbea</w:t>
            </w:r>
            <w:r w:rsidR="00F0025B">
              <w:rPr>
                <w:rFonts w:cstheme="minorHAnsi"/>
              </w:rPr>
              <w:t>,</w:t>
            </w:r>
            <w:r w:rsidR="00F0025B" w:rsidRPr="00F0025B">
              <w:rPr>
                <w:rFonts w:cstheme="minorHAnsi"/>
              </w:rPr>
              <w:t xml:space="preserve"> desde el año 2014 al 2018 (ver en Anexo </w:t>
            </w:r>
            <w:r w:rsidR="00047DFE">
              <w:rPr>
                <w:rFonts w:cstheme="minorHAnsi"/>
              </w:rPr>
              <w:t>8</w:t>
            </w:r>
            <w:r w:rsidR="00F0025B" w:rsidRPr="00F0025B">
              <w:rPr>
                <w:rFonts w:cstheme="minorHAnsi"/>
              </w:rPr>
              <w:t xml:space="preserve">), </w:t>
            </w:r>
            <w:r w:rsidR="00F0025B">
              <w:rPr>
                <w:rFonts w:cstheme="minorHAnsi"/>
              </w:rPr>
              <w:t>se informa</w:t>
            </w:r>
            <w:r w:rsidR="00F0025B" w:rsidRPr="00F0025B">
              <w:rPr>
                <w:rFonts w:cstheme="minorHAnsi"/>
              </w:rPr>
              <w:t xml:space="preserve"> un total de 16.842 ton, lo que equivale a 25.911 m3 (considerando una densidad de la basura igual a 650 kg/m3 (0,650 ton/m3)). Por lo tanto, a través de este </w:t>
            </w:r>
            <w:r w:rsidR="00F0025B">
              <w:rPr>
                <w:rFonts w:cstheme="minorHAnsi"/>
              </w:rPr>
              <w:t>resultado</w:t>
            </w:r>
            <w:r w:rsidR="00F0025B" w:rsidRPr="00F0025B">
              <w:rPr>
                <w:rFonts w:cstheme="minorHAnsi"/>
              </w:rPr>
              <w:t xml:space="preserve"> con los datos entregados por el titular, podemos concluir que el vertedero sobrepasa en 261%</w:t>
            </w:r>
            <w:r w:rsidR="00F0025B">
              <w:rPr>
                <w:rFonts w:cstheme="minorHAnsi"/>
              </w:rPr>
              <w:t>.</w:t>
            </w:r>
          </w:p>
        </w:tc>
      </w:tr>
    </w:tbl>
    <w:p w14:paraId="6816354E" w14:textId="77777777" w:rsidR="00133453" w:rsidRDefault="00133453" w:rsidP="00133453">
      <w:pPr>
        <w:pStyle w:val="Listaconnmeros"/>
        <w:numPr>
          <w:ilvl w:val="0"/>
          <w:numId w:val="0"/>
        </w:numPr>
      </w:pPr>
    </w:p>
    <w:p w14:paraId="3707D42B" w14:textId="77777777" w:rsidR="00652C80" w:rsidRDefault="00652C80">
      <w:r>
        <w:br w:type="page"/>
      </w:r>
    </w:p>
    <w:p w14:paraId="42633F80" w14:textId="77777777" w:rsidR="00652C80" w:rsidRPr="0025129B" w:rsidRDefault="00652C80" w:rsidP="00652C80">
      <w:pPr>
        <w:pStyle w:val="Ttulo1"/>
      </w:pPr>
      <w:bookmarkStart w:id="188" w:name="_Toc352840405"/>
      <w:bookmarkStart w:id="189" w:name="_Toc352841465"/>
      <w:bookmarkStart w:id="190" w:name="_Toc390777044"/>
      <w:bookmarkStart w:id="191" w:name="_Toc451333559"/>
      <w:bookmarkStart w:id="192" w:name="_Toc10728087"/>
      <w:r w:rsidRPr="0025129B">
        <w:lastRenderedPageBreak/>
        <w:t>ANEXOS.</w:t>
      </w:r>
      <w:bookmarkEnd w:id="188"/>
      <w:bookmarkEnd w:id="189"/>
      <w:bookmarkEnd w:id="190"/>
      <w:bookmarkEnd w:id="191"/>
      <w:bookmarkEnd w:id="192"/>
    </w:p>
    <w:p w14:paraId="7487EF15" w14:textId="77777777" w:rsidR="00652C80" w:rsidRPr="0025129B" w:rsidRDefault="00652C80" w:rsidP="00652C80">
      <w:pPr>
        <w:rPr>
          <w:sz w:val="20"/>
          <w:szCs w:val="20"/>
        </w:rPr>
      </w:pPr>
    </w:p>
    <w:tbl>
      <w:tblPr>
        <w:tblStyle w:val="Tablaconcuadrcula"/>
        <w:tblW w:w="5000" w:type="pct"/>
        <w:jc w:val="center"/>
        <w:tblLook w:val="04A0" w:firstRow="1" w:lastRow="0" w:firstColumn="1" w:lastColumn="0" w:noHBand="0" w:noVBand="1"/>
      </w:tblPr>
      <w:tblGrid>
        <w:gridCol w:w="2815"/>
        <w:gridCol w:w="10747"/>
      </w:tblGrid>
      <w:tr w:rsidR="00652C80" w:rsidRPr="0025129B" w14:paraId="7E4D766F" w14:textId="77777777" w:rsidTr="008A5790">
        <w:trPr>
          <w:trHeight w:val="286"/>
          <w:jc w:val="center"/>
        </w:trPr>
        <w:tc>
          <w:tcPr>
            <w:tcW w:w="1038" w:type="pct"/>
            <w:shd w:val="clear" w:color="auto" w:fill="D9D9D9" w:themeFill="background1" w:themeFillShade="D9"/>
          </w:tcPr>
          <w:p w14:paraId="1DEBF3D0" w14:textId="77777777" w:rsidR="00652C80" w:rsidRPr="0025129B" w:rsidRDefault="00652C80" w:rsidP="00965787">
            <w:pPr>
              <w:jc w:val="center"/>
              <w:rPr>
                <w:rFonts w:cstheme="minorHAnsi"/>
                <w:b/>
              </w:rPr>
            </w:pPr>
            <w:bookmarkStart w:id="193" w:name="_Hlk10727192"/>
            <w:r w:rsidRPr="0025129B">
              <w:rPr>
                <w:rFonts w:cstheme="minorHAnsi"/>
                <w:b/>
              </w:rPr>
              <w:t>N° Anexo</w:t>
            </w:r>
          </w:p>
        </w:tc>
        <w:tc>
          <w:tcPr>
            <w:tcW w:w="3962" w:type="pct"/>
            <w:shd w:val="clear" w:color="auto" w:fill="D9D9D9" w:themeFill="background1" w:themeFillShade="D9"/>
          </w:tcPr>
          <w:p w14:paraId="7FF53DB6" w14:textId="77777777" w:rsidR="00652C80" w:rsidRPr="0025129B" w:rsidRDefault="00652C80" w:rsidP="00965787">
            <w:pPr>
              <w:jc w:val="center"/>
              <w:rPr>
                <w:rFonts w:cstheme="minorHAnsi"/>
                <w:b/>
              </w:rPr>
            </w:pPr>
            <w:r w:rsidRPr="0025129B">
              <w:rPr>
                <w:rFonts w:cstheme="minorHAnsi"/>
                <w:b/>
              </w:rPr>
              <w:t>Nombre Anexo</w:t>
            </w:r>
          </w:p>
        </w:tc>
      </w:tr>
      <w:tr w:rsidR="00652C80" w:rsidRPr="0025129B" w14:paraId="7B1FEF30" w14:textId="77777777" w:rsidTr="008A5790">
        <w:trPr>
          <w:trHeight w:val="286"/>
          <w:jc w:val="center"/>
        </w:trPr>
        <w:tc>
          <w:tcPr>
            <w:tcW w:w="1038" w:type="pct"/>
            <w:vAlign w:val="center"/>
          </w:tcPr>
          <w:p w14:paraId="7CC58252" w14:textId="77777777" w:rsidR="00652C80" w:rsidRPr="0025129B" w:rsidRDefault="00652C80" w:rsidP="00965787">
            <w:pPr>
              <w:jc w:val="center"/>
              <w:rPr>
                <w:rFonts w:cstheme="minorHAnsi"/>
              </w:rPr>
            </w:pPr>
            <w:r w:rsidRPr="0025129B">
              <w:rPr>
                <w:rFonts w:cstheme="minorHAnsi"/>
              </w:rPr>
              <w:t>1</w:t>
            </w:r>
          </w:p>
        </w:tc>
        <w:tc>
          <w:tcPr>
            <w:tcW w:w="3962" w:type="pct"/>
            <w:vAlign w:val="center"/>
          </w:tcPr>
          <w:p w14:paraId="402589B0" w14:textId="77777777" w:rsidR="00652C80" w:rsidRPr="0025129B" w:rsidRDefault="0036045F" w:rsidP="00965787">
            <w:pPr>
              <w:rPr>
                <w:rFonts w:cstheme="minorHAnsi"/>
              </w:rPr>
            </w:pPr>
            <w:r>
              <w:rPr>
                <w:rFonts w:cstheme="minorHAnsi"/>
              </w:rPr>
              <w:t>Acta de inspección ambiental de fecha 7 de junio de 2018</w:t>
            </w:r>
            <w:r w:rsidR="00DD6DC6">
              <w:rPr>
                <w:rFonts w:cstheme="minorHAnsi"/>
              </w:rPr>
              <w:t>.</w:t>
            </w:r>
          </w:p>
        </w:tc>
      </w:tr>
      <w:tr w:rsidR="00B338A3" w:rsidRPr="0025129B" w14:paraId="60E2430D" w14:textId="77777777" w:rsidTr="008A5790">
        <w:trPr>
          <w:trHeight w:val="286"/>
          <w:jc w:val="center"/>
        </w:trPr>
        <w:tc>
          <w:tcPr>
            <w:tcW w:w="1038" w:type="pct"/>
            <w:vAlign w:val="center"/>
          </w:tcPr>
          <w:p w14:paraId="132804DE" w14:textId="77777777" w:rsidR="00B338A3" w:rsidRPr="0025129B" w:rsidRDefault="00B338A3" w:rsidP="00B338A3">
            <w:pPr>
              <w:jc w:val="center"/>
              <w:rPr>
                <w:rFonts w:cstheme="minorHAnsi"/>
              </w:rPr>
            </w:pPr>
            <w:r>
              <w:rPr>
                <w:rFonts w:cstheme="minorHAnsi"/>
              </w:rPr>
              <w:t>2</w:t>
            </w:r>
          </w:p>
        </w:tc>
        <w:tc>
          <w:tcPr>
            <w:tcW w:w="3962" w:type="pct"/>
            <w:vAlign w:val="center"/>
          </w:tcPr>
          <w:p w14:paraId="014F7904" w14:textId="77777777" w:rsidR="00B338A3" w:rsidRDefault="00B338A3" w:rsidP="00B338A3">
            <w:pPr>
              <w:rPr>
                <w:rFonts w:cstheme="minorHAnsi"/>
              </w:rPr>
            </w:pPr>
            <w:r>
              <w:rPr>
                <w:rFonts w:cstheme="minorHAnsi"/>
              </w:rPr>
              <w:t>Acta de inspección ambiental de fecha 4 de julio de 2019.</w:t>
            </w:r>
          </w:p>
        </w:tc>
      </w:tr>
      <w:tr w:rsidR="00B338A3" w:rsidRPr="0025129B" w14:paraId="3074F481" w14:textId="77777777" w:rsidTr="008A5790">
        <w:trPr>
          <w:trHeight w:val="264"/>
          <w:jc w:val="center"/>
        </w:trPr>
        <w:tc>
          <w:tcPr>
            <w:tcW w:w="1038" w:type="pct"/>
            <w:vAlign w:val="center"/>
          </w:tcPr>
          <w:p w14:paraId="63333731" w14:textId="77777777" w:rsidR="00B338A3" w:rsidRDefault="00B338A3" w:rsidP="00B338A3">
            <w:pPr>
              <w:jc w:val="center"/>
              <w:rPr>
                <w:rFonts w:cstheme="minorHAnsi"/>
              </w:rPr>
            </w:pPr>
            <w:r>
              <w:rPr>
                <w:rFonts w:cstheme="minorHAnsi"/>
              </w:rPr>
              <w:t>3</w:t>
            </w:r>
          </w:p>
        </w:tc>
        <w:tc>
          <w:tcPr>
            <w:tcW w:w="3962" w:type="pct"/>
            <w:vAlign w:val="center"/>
          </w:tcPr>
          <w:p w14:paraId="3ED94691" w14:textId="77777777" w:rsidR="00B338A3" w:rsidRPr="0025129B" w:rsidRDefault="00B338A3" w:rsidP="00B338A3">
            <w:pPr>
              <w:rPr>
                <w:rFonts w:cstheme="minorHAnsi"/>
              </w:rPr>
            </w:pPr>
            <w:r>
              <w:rPr>
                <w:rFonts w:cstheme="minorHAnsi"/>
              </w:rPr>
              <w:t>Denuncia ingresada con fecha 27.02.2018 con código ID 23-IX-2018.</w:t>
            </w:r>
          </w:p>
        </w:tc>
      </w:tr>
      <w:tr w:rsidR="00B338A3" w:rsidRPr="0025129B" w14:paraId="0C7AD244" w14:textId="77777777" w:rsidTr="008A5790">
        <w:trPr>
          <w:trHeight w:val="264"/>
          <w:jc w:val="center"/>
        </w:trPr>
        <w:tc>
          <w:tcPr>
            <w:tcW w:w="1038" w:type="pct"/>
            <w:vAlign w:val="center"/>
          </w:tcPr>
          <w:p w14:paraId="11D4CBD0" w14:textId="77777777" w:rsidR="00B338A3" w:rsidRDefault="00B338A3" w:rsidP="00B338A3">
            <w:pPr>
              <w:jc w:val="center"/>
              <w:rPr>
                <w:rFonts w:cstheme="minorHAnsi"/>
              </w:rPr>
            </w:pPr>
            <w:r>
              <w:rPr>
                <w:rFonts w:cstheme="minorHAnsi"/>
              </w:rPr>
              <w:t>4</w:t>
            </w:r>
          </w:p>
        </w:tc>
        <w:tc>
          <w:tcPr>
            <w:tcW w:w="3962" w:type="pct"/>
            <w:vAlign w:val="center"/>
          </w:tcPr>
          <w:p w14:paraId="2B9BA0F6" w14:textId="77777777" w:rsidR="00B338A3" w:rsidRDefault="00B338A3" w:rsidP="00B338A3">
            <w:pPr>
              <w:rPr>
                <w:rFonts w:cstheme="minorHAnsi"/>
              </w:rPr>
            </w:pPr>
            <w:r>
              <w:rPr>
                <w:rFonts w:cstheme="minorHAnsi"/>
              </w:rPr>
              <w:t xml:space="preserve">Denuncia ingresada con fecha 02.09.2015 con código ID </w:t>
            </w:r>
            <w:r w:rsidRPr="0036045F">
              <w:rPr>
                <w:rFonts w:cstheme="minorHAnsi"/>
              </w:rPr>
              <w:t>1133-2015</w:t>
            </w:r>
            <w:r>
              <w:rPr>
                <w:rFonts w:cstheme="minorHAnsi"/>
              </w:rPr>
              <w:t>.</w:t>
            </w:r>
          </w:p>
        </w:tc>
      </w:tr>
      <w:tr w:rsidR="00B338A3" w:rsidRPr="0025129B" w14:paraId="0FB72A42" w14:textId="77777777" w:rsidTr="008A5790">
        <w:trPr>
          <w:trHeight w:val="264"/>
          <w:jc w:val="center"/>
        </w:trPr>
        <w:tc>
          <w:tcPr>
            <w:tcW w:w="1038" w:type="pct"/>
            <w:vAlign w:val="center"/>
          </w:tcPr>
          <w:p w14:paraId="5EE12676" w14:textId="77777777" w:rsidR="00B338A3" w:rsidRDefault="00B338A3" w:rsidP="00B338A3">
            <w:pPr>
              <w:jc w:val="center"/>
              <w:rPr>
                <w:rFonts w:cstheme="minorHAnsi"/>
              </w:rPr>
            </w:pPr>
            <w:r>
              <w:rPr>
                <w:rFonts w:cstheme="minorHAnsi"/>
              </w:rPr>
              <w:t>5</w:t>
            </w:r>
          </w:p>
        </w:tc>
        <w:tc>
          <w:tcPr>
            <w:tcW w:w="3962" w:type="pct"/>
            <w:vAlign w:val="center"/>
          </w:tcPr>
          <w:p w14:paraId="7E8D59B3" w14:textId="77777777" w:rsidR="00B338A3" w:rsidRDefault="00B338A3" w:rsidP="00B338A3">
            <w:pPr>
              <w:rPr>
                <w:rFonts w:cstheme="minorHAnsi"/>
              </w:rPr>
            </w:pPr>
            <w:r>
              <w:rPr>
                <w:rFonts w:cstheme="minorHAnsi"/>
              </w:rPr>
              <w:t>Pertinencia 1, ORD. N° 160/2011 del SEA.</w:t>
            </w:r>
          </w:p>
        </w:tc>
      </w:tr>
      <w:tr w:rsidR="00B338A3" w:rsidRPr="0025129B" w14:paraId="5E696602" w14:textId="77777777" w:rsidTr="008A5790">
        <w:trPr>
          <w:trHeight w:val="264"/>
          <w:jc w:val="center"/>
        </w:trPr>
        <w:tc>
          <w:tcPr>
            <w:tcW w:w="1038" w:type="pct"/>
            <w:vAlign w:val="center"/>
          </w:tcPr>
          <w:p w14:paraId="00DCCDC5" w14:textId="77777777" w:rsidR="00B338A3" w:rsidRDefault="00B338A3" w:rsidP="00B338A3">
            <w:pPr>
              <w:jc w:val="center"/>
              <w:rPr>
                <w:rFonts w:cstheme="minorHAnsi"/>
              </w:rPr>
            </w:pPr>
            <w:r>
              <w:rPr>
                <w:rFonts w:cstheme="minorHAnsi"/>
              </w:rPr>
              <w:t>6</w:t>
            </w:r>
          </w:p>
        </w:tc>
        <w:tc>
          <w:tcPr>
            <w:tcW w:w="3962" w:type="pct"/>
            <w:vAlign w:val="center"/>
          </w:tcPr>
          <w:p w14:paraId="31CE9CFD" w14:textId="77777777" w:rsidR="00B338A3" w:rsidRDefault="00B338A3" w:rsidP="00B338A3">
            <w:pPr>
              <w:rPr>
                <w:rFonts w:cstheme="minorHAnsi"/>
              </w:rPr>
            </w:pPr>
            <w:r>
              <w:rPr>
                <w:rFonts w:cstheme="minorHAnsi"/>
              </w:rPr>
              <w:t>Pertinencia 2, R.E. N° 29/2012 del SEA.</w:t>
            </w:r>
          </w:p>
        </w:tc>
      </w:tr>
      <w:tr w:rsidR="00B338A3" w:rsidRPr="0025129B" w14:paraId="1B40BE46" w14:textId="77777777" w:rsidTr="008A5790">
        <w:trPr>
          <w:trHeight w:val="264"/>
          <w:jc w:val="center"/>
        </w:trPr>
        <w:tc>
          <w:tcPr>
            <w:tcW w:w="1038" w:type="pct"/>
            <w:vAlign w:val="center"/>
          </w:tcPr>
          <w:p w14:paraId="0C7B46BD" w14:textId="77777777" w:rsidR="00B338A3" w:rsidRDefault="00B338A3" w:rsidP="00B338A3">
            <w:pPr>
              <w:jc w:val="center"/>
              <w:rPr>
                <w:rFonts w:cstheme="minorHAnsi"/>
              </w:rPr>
            </w:pPr>
            <w:r>
              <w:rPr>
                <w:rFonts w:cstheme="minorHAnsi"/>
              </w:rPr>
              <w:t>7</w:t>
            </w:r>
          </w:p>
        </w:tc>
        <w:tc>
          <w:tcPr>
            <w:tcW w:w="3962" w:type="pct"/>
            <w:vAlign w:val="center"/>
          </w:tcPr>
          <w:p w14:paraId="705580F2" w14:textId="77777777" w:rsidR="00B338A3" w:rsidRDefault="00B338A3" w:rsidP="00B338A3">
            <w:pPr>
              <w:rPr>
                <w:rFonts w:cstheme="minorHAnsi"/>
              </w:rPr>
            </w:pPr>
            <w:r>
              <w:rPr>
                <w:rFonts w:cstheme="minorHAnsi"/>
              </w:rPr>
              <w:t>Requerimiento de Información, R.E. OAR N° 17/2019 de la SMA.</w:t>
            </w:r>
          </w:p>
        </w:tc>
      </w:tr>
      <w:tr w:rsidR="00B338A3" w:rsidRPr="0025129B" w14:paraId="71687A42" w14:textId="77777777" w:rsidTr="008A5790">
        <w:trPr>
          <w:trHeight w:val="264"/>
          <w:jc w:val="center"/>
        </w:trPr>
        <w:tc>
          <w:tcPr>
            <w:tcW w:w="1038" w:type="pct"/>
            <w:vAlign w:val="center"/>
          </w:tcPr>
          <w:p w14:paraId="1DD04EBC" w14:textId="77777777" w:rsidR="00B338A3" w:rsidRDefault="00B338A3" w:rsidP="00B338A3">
            <w:pPr>
              <w:jc w:val="center"/>
              <w:rPr>
                <w:rFonts w:cstheme="minorHAnsi"/>
              </w:rPr>
            </w:pPr>
            <w:r>
              <w:rPr>
                <w:rFonts w:cstheme="minorHAnsi"/>
              </w:rPr>
              <w:t>8</w:t>
            </w:r>
          </w:p>
        </w:tc>
        <w:tc>
          <w:tcPr>
            <w:tcW w:w="3962" w:type="pct"/>
            <w:vAlign w:val="center"/>
          </w:tcPr>
          <w:p w14:paraId="5B694AD3" w14:textId="77777777" w:rsidR="00B338A3" w:rsidRDefault="00B338A3" w:rsidP="00B338A3">
            <w:pPr>
              <w:rPr>
                <w:rFonts w:cstheme="minorHAnsi"/>
              </w:rPr>
            </w:pPr>
            <w:r>
              <w:rPr>
                <w:rFonts w:cstheme="minorHAnsi"/>
              </w:rPr>
              <w:t>Respuesta y sus anexos de la Municipalidad de Gorbea de fecha 24.06.2019.</w:t>
            </w:r>
          </w:p>
        </w:tc>
      </w:tr>
      <w:bookmarkEnd w:id="193"/>
    </w:tbl>
    <w:p w14:paraId="50272E9C" w14:textId="77777777" w:rsidR="00652C80" w:rsidRPr="005B38F1" w:rsidRDefault="00652C80" w:rsidP="00652C80"/>
    <w:p w14:paraId="0A340199" w14:textId="77777777" w:rsidR="00652C80" w:rsidRPr="00133453" w:rsidRDefault="00652C80" w:rsidP="00133453">
      <w:pPr>
        <w:pStyle w:val="Listaconnmeros"/>
        <w:numPr>
          <w:ilvl w:val="0"/>
          <w:numId w:val="0"/>
        </w:numPr>
      </w:pPr>
    </w:p>
    <w:sectPr w:rsidR="00652C80" w:rsidRPr="00133453" w:rsidSect="004106B9">
      <w:footerReference w:type="default" r:id="rId33"/>
      <w:type w:val="nextColumn"/>
      <w:pgSz w:w="15840" w:h="12240" w:orient="landscape"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CD9DEB" w14:textId="77777777" w:rsidR="008C1342" w:rsidRDefault="008C1342" w:rsidP="00E56524">
      <w:pPr>
        <w:spacing w:after="0" w:line="240" w:lineRule="auto"/>
      </w:pPr>
      <w:r>
        <w:separator/>
      </w:r>
    </w:p>
    <w:p w14:paraId="4D302ED1" w14:textId="77777777" w:rsidR="008C1342" w:rsidRDefault="008C1342"/>
  </w:endnote>
  <w:endnote w:type="continuationSeparator" w:id="0">
    <w:p w14:paraId="05E0BF35" w14:textId="77777777" w:rsidR="008C1342" w:rsidRDefault="008C1342" w:rsidP="00E56524">
      <w:pPr>
        <w:spacing w:after="0" w:line="240" w:lineRule="auto"/>
      </w:pPr>
      <w:r>
        <w:continuationSeparator/>
      </w:r>
    </w:p>
    <w:p w14:paraId="1A14166B" w14:textId="77777777" w:rsidR="008C1342" w:rsidRDefault="008C13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2437E6D0" w14:textId="77777777" w:rsidR="000B5B4C" w:rsidRDefault="000B5B4C">
        <w:pPr>
          <w:pStyle w:val="Piedepgina"/>
          <w:jc w:val="right"/>
        </w:pPr>
        <w:r>
          <w:fldChar w:fldCharType="begin"/>
        </w:r>
        <w:r>
          <w:instrText>PAGE   \* MERGEFORMAT</w:instrText>
        </w:r>
        <w:r>
          <w:fldChar w:fldCharType="separate"/>
        </w:r>
        <w:r w:rsidRPr="00362C8B">
          <w:rPr>
            <w:noProof/>
            <w:lang w:val="es-ES"/>
          </w:rPr>
          <w:t>14</w:t>
        </w:r>
        <w:r>
          <w:fldChar w:fldCharType="end"/>
        </w:r>
      </w:p>
    </w:sdtContent>
  </w:sdt>
  <w:p w14:paraId="0F9E7B94" w14:textId="77777777" w:rsidR="000B5B4C" w:rsidRPr="00E56524" w:rsidRDefault="000B5B4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DF79137" w14:textId="77777777" w:rsidR="000B5B4C" w:rsidRPr="00E56524" w:rsidRDefault="000B5B4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D8ACA84" w14:textId="77777777" w:rsidR="000B5B4C" w:rsidRDefault="000B5B4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3AAD8F73" w14:textId="77777777" w:rsidR="000B5B4C" w:rsidRDefault="000B5B4C">
        <w:pPr>
          <w:pStyle w:val="Piedepgina"/>
          <w:jc w:val="right"/>
        </w:pPr>
        <w:r>
          <w:fldChar w:fldCharType="begin"/>
        </w:r>
        <w:r>
          <w:instrText>PAGE   \* MERGEFORMAT</w:instrText>
        </w:r>
        <w:r>
          <w:fldChar w:fldCharType="separate"/>
        </w:r>
        <w:r w:rsidRPr="00362C8B">
          <w:rPr>
            <w:noProof/>
            <w:lang w:val="es-ES"/>
          </w:rPr>
          <w:t>15</w:t>
        </w:r>
        <w:r>
          <w:fldChar w:fldCharType="end"/>
        </w:r>
      </w:p>
    </w:sdtContent>
  </w:sdt>
  <w:p w14:paraId="2F64F31D" w14:textId="77777777" w:rsidR="000B5B4C" w:rsidRPr="00E56524" w:rsidRDefault="000B5B4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ECF6C30" w14:textId="77777777" w:rsidR="000B5B4C" w:rsidRPr="00E56524" w:rsidRDefault="000B5B4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6764050" w14:textId="77777777" w:rsidR="000B5B4C" w:rsidRDefault="000B5B4C">
    <w:pPr>
      <w:pStyle w:val="Piedepgina"/>
    </w:pPr>
  </w:p>
  <w:p w14:paraId="018DEC7F" w14:textId="77777777" w:rsidR="000B5B4C" w:rsidRDefault="000B5B4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22FB44" w14:textId="77777777" w:rsidR="008C1342" w:rsidRDefault="008C1342" w:rsidP="00E56524">
      <w:pPr>
        <w:spacing w:after="0" w:line="240" w:lineRule="auto"/>
      </w:pPr>
      <w:r>
        <w:separator/>
      </w:r>
    </w:p>
    <w:p w14:paraId="1E0E2623" w14:textId="77777777" w:rsidR="008C1342" w:rsidRDefault="008C1342"/>
  </w:footnote>
  <w:footnote w:type="continuationSeparator" w:id="0">
    <w:p w14:paraId="03F33855" w14:textId="77777777" w:rsidR="008C1342" w:rsidRDefault="008C1342" w:rsidP="00E56524">
      <w:pPr>
        <w:spacing w:after="0" w:line="240" w:lineRule="auto"/>
      </w:pPr>
      <w:r>
        <w:continuationSeparator/>
      </w:r>
    </w:p>
    <w:p w14:paraId="24C4CECD" w14:textId="77777777" w:rsidR="008C1342" w:rsidRDefault="008C134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2101B8"/>
    <w:multiLevelType w:val="hybridMultilevel"/>
    <w:tmpl w:val="0E3A09E6"/>
    <w:lvl w:ilvl="0" w:tplc="340A0017">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BD509A9"/>
    <w:multiLevelType w:val="hybridMultilevel"/>
    <w:tmpl w:val="24F65DC6"/>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11205F6"/>
    <w:multiLevelType w:val="hybridMultilevel"/>
    <w:tmpl w:val="D7A8ECC6"/>
    <w:lvl w:ilvl="0" w:tplc="D0422168">
      <w:start w:val="4"/>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60F7CD2"/>
    <w:multiLevelType w:val="hybridMultilevel"/>
    <w:tmpl w:val="24F65DC6"/>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EF65278"/>
    <w:multiLevelType w:val="hybridMultilevel"/>
    <w:tmpl w:val="24F65DC6"/>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9054292"/>
    <w:multiLevelType w:val="hybridMultilevel"/>
    <w:tmpl w:val="0E3A09E6"/>
    <w:lvl w:ilvl="0" w:tplc="340A0017">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9" w15:restartNumberingAfterBreak="0">
    <w:nsid w:val="39A06B1A"/>
    <w:multiLevelType w:val="hybridMultilevel"/>
    <w:tmpl w:val="0E3A09E6"/>
    <w:lvl w:ilvl="0" w:tplc="340A0017">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0" w15:restartNumberingAfterBreak="0">
    <w:nsid w:val="3A4D6699"/>
    <w:multiLevelType w:val="hybridMultilevel"/>
    <w:tmpl w:val="3D5EA5F2"/>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F2F27A0"/>
    <w:multiLevelType w:val="hybridMultilevel"/>
    <w:tmpl w:val="363042C0"/>
    <w:lvl w:ilvl="0" w:tplc="57B63868">
      <w:start w:val="69"/>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CAA5D24"/>
    <w:multiLevelType w:val="hybridMultilevel"/>
    <w:tmpl w:val="24F65DC6"/>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D5C0773"/>
    <w:multiLevelType w:val="hybridMultilevel"/>
    <w:tmpl w:val="6CC4267A"/>
    <w:lvl w:ilvl="0" w:tplc="9A320AF0">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94B60DD"/>
    <w:multiLevelType w:val="hybridMultilevel"/>
    <w:tmpl w:val="A782D48C"/>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6" w15:restartNumberingAfterBreak="0">
    <w:nsid w:val="67C829AE"/>
    <w:multiLevelType w:val="hybridMultilevel"/>
    <w:tmpl w:val="0AA6F3DC"/>
    <w:lvl w:ilvl="0" w:tplc="9F5AE8F8">
      <w:start w:val="3"/>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BE8042F"/>
    <w:multiLevelType w:val="hybridMultilevel"/>
    <w:tmpl w:val="24F65DC6"/>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D9B2DA1"/>
    <w:multiLevelType w:val="hybridMultilevel"/>
    <w:tmpl w:val="24F65DC6"/>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7B831844"/>
    <w:multiLevelType w:val="hybridMultilevel"/>
    <w:tmpl w:val="76C6EA56"/>
    <w:lvl w:ilvl="0" w:tplc="9C0610C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7E43201C"/>
    <w:multiLevelType w:val="hybridMultilevel"/>
    <w:tmpl w:val="24F65DC6"/>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2"/>
  </w:num>
  <w:num w:numId="4">
    <w:abstractNumId w:val="3"/>
  </w:num>
  <w:num w:numId="5">
    <w:abstractNumId w:val="11"/>
  </w:num>
  <w:num w:numId="6">
    <w:abstractNumId w:val="5"/>
  </w:num>
  <w:num w:numId="7">
    <w:abstractNumId w:val="18"/>
  </w:num>
  <w:num w:numId="8">
    <w:abstractNumId w:val="10"/>
  </w:num>
  <w:num w:numId="9">
    <w:abstractNumId w:val="17"/>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4"/>
  </w:num>
  <w:num w:numId="13">
    <w:abstractNumId w:val="3"/>
  </w:num>
  <w:num w:numId="14">
    <w:abstractNumId w:val="9"/>
  </w:num>
  <w:num w:numId="15">
    <w:abstractNumId w:val="2"/>
  </w:num>
  <w:num w:numId="16">
    <w:abstractNumId w:val="8"/>
  </w:num>
  <w:num w:numId="17">
    <w:abstractNumId w:val="21"/>
  </w:num>
  <w:num w:numId="18">
    <w:abstractNumId w:val="16"/>
  </w:num>
  <w:num w:numId="19">
    <w:abstractNumId w:val="13"/>
  </w:num>
  <w:num w:numId="20">
    <w:abstractNumId w:val="6"/>
  </w:num>
  <w:num w:numId="21">
    <w:abstractNumId w:val="20"/>
  </w:num>
  <w:num w:numId="22">
    <w:abstractNumId w:val="7"/>
  </w:num>
  <w:num w:numId="23">
    <w:abstractNumId w:val="3"/>
  </w:num>
  <w:num w:numId="24">
    <w:abstractNumId w:val="3"/>
  </w:num>
  <w:num w:numId="25">
    <w:abstractNumId w:val="1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6DB"/>
    <w:rsid w:val="00002B47"/>
    <w:rsid w:val="0000354A"/>
    <w:rsid w:val="00004307"/>
    <w:rsid w:val="00004894"/>
    <w:rsid w:val="00006536"/>
    <w:rsid w:val="00012A04"/>
    <w:rsid w:val="00013484"/>
    <w:rsid w:val="0001377F"/>
    <w:rsid w:val="0001507F"/>
    <w:rsid w:val="00015CB3"/>
    <w:rsid w:val="00031478"/>
    <w:rsid w:val="00036D9D"/>
    <w:rsid w:val="000416AC"/>
    <w:rsid w:val="0004447B"/>
    <w:rsid w:val="00047DFE"/>
    <w:rsid w:val="000518BD"/>
    <w:rsid w:val="00054E87"/>
    <w:rsid w:val="000556C1"/>
    <w:rsid w:val="00062C8D"/>
    <w:rsid w:val="00063635"/>
    <w:rsid w:val="000679A1"/>
    <w:rsid w:val="00074485"/>
    <w:rsid w:val="0007552A"/>
    <w:rsid w:val="0008128D"/>
    <w:rsid w:val="000819D1"/>
    <w:rsid w:val="000825A0"/>
    <w:rsid w:val="00082BD1"/>
    <w:rsid w:val="000845C9"/>
    <w:rsid w:val="00085B35"/>
    <w:rsid w:val="00094DF2"/>
    <w:rsid w:val="000A28D4"/>
    <w:rsid w:val="000A3CDC"/>
    <w:rsid w:val="000A4304"/>
    <w:rsid w:val="000A72F1"/>
    <w:rsid w:val="000B5B4C"/>
    <w:rsid w:val="000C0057"/>
    <w:rsid w:val="000C207B"/>
    <w:rsid w:val="000C2C79"/>
    <w:rsid w:val="000C7EEA"/>
    <w:rsid w:val="000D13D1"/>
    <w:rsid w:val="000E52B7"/>
    <w:rsid w:val="000E7940"/>
    <w:rsid w:val="000F7382"/>
    <w:rsid w:val="00100BEC"/>
    <w:rsid w:val="001029E5"/>
    <w:rsid w:val="00102F23"/>
    <w:rsid w:val="00103229"/>
    <w:rsid w:val="00106E1A"/>
    <w:rsid w:val="001073C9"/>
    <w:rsid w:val="00121FF2"/>
    <w:rsid w:val="0012605F"/>
    <w:rsid w:val="001274AD"/>
    <w:rsid w:val="00133453"/>
    <w:rsid w:val="001359D0"/>
    <w:rsid w:val="00140219"/>
    <w:rsid w:val="00145020"/>
    <w:rsid w:val="001520B1"/>
    <w:rsid w:val="00153FF6"/>
    <w:rsid w:val="00157043"/>
    <w:rsid w:val="00165643"/>
    <w:rsid w:val="001662AC"/>
    <w:rsid w:val="00171165"/>
    <w:rsid w:val="001714DE"/>
    <w:rsid w:val="00173FCC"/>
    <w:rsid w:val="00177B70"/>
    <w:rsid w:val="00180227"/>
    <w:rsid w:val="00182110"/>
    <w:rsid w:val="00182E1E"/>
    <w:rsid w:val="00183897"/>
    <w:rsid w:val="001859C8"/>
    <w:rsid w:val="00191FC0"/>
    <w:rsid w:val="00194412"/>
    <w:rsid w:val="00196303"/>
    <w:rsid w:val="001A5B10"/>
    <w:rsid w:val="001A6602"/>
    <w:rsid w:val="001A7FD0"/>
    <w:rsid w:val="001B579E"/>
    <w:rsid w:val="001B6A9E"/>
    <w:rsid w:val="001C1649"/>
    <w:rsid w:val="001C286B"/>
    <w:rsid w:val="001C2BC9"/>
    <w:rsid w:val="001C4D8D"/>
    <w:rsid w:val="001D7FE3"/>
    <w:rsid w:val="00206E6D"/>
    <w:rsid w:val="00213BF5"/>
    <w:rsid w:val="00216F21"/>
    <w:rsid w:val="00216F5C"/>
    <w:rsid w:val="002207D2"/>
    <w:rsid w:val="00222714"/>
    <w:rsid w:val="00225B05"/>
    <w:rsid w:val="00225CA2"/>
    <w:rsid w:val="00234347"/>
    <w:rsid w:val="00236422"/>
    <w:rsid w:val="00240A47"/>
    <w:rsid w:val="0025008B"/>
    <w:rsid w:val="0025068F"/>
    <w:rsid w:val="00251C4B"/>
    <w:rsid w:val="0025212F"/>
    <w:rsid w:val="00254E64"/>
    <w:rsid w:val="002561F7"/>
    <w:rsid w:val="00262969"/>
    <w:rsid w:val="002642D4"/>
    <w:rsid w:val="00267D91"/>
    <w:rsid w:val="00277C5D"/>
    <w:rsid w:val="00280AF2"/>
    <w:rsid w:val="002829A3"/>
    <w:rsid w:val="00297290"/>
    <w:rsid w:val="002A1482"/>
    <w:rsid w:val="002B3811"/>
    <w:rsid w:val="002C0D5C"/>
    <w:rsid w:val="002C451D"/>
    <w:rsid w:val="002C599F"/>
    <w:rsid w:val="002C5CD1"/>
    <w:rsid w:val="002C6D2E"/>
    <w:rsid w:val="002D352E"/>
    <w:rsid w:val="002D3B77"/>
    <w:rsid w:val="002D4102"/>
    <w:rsid w:val="002E2C31"/>
    <w:rsid w:val="002E7014"/>
    <w:rsid w:val="002E78C9"/>
    <w:rsid w:val="002F6E6E"/>
    <w:rsid w:val="00300594"/>
    <w:rsid w:val="00303DE0"/>
    <w:rsid w:val="00307B5B"/>
    <w:rsid w:val="00313197"/>
    <w:rsid w:val="0031464E"/>
    <w:rsid w:val="00314BC3"/>
    <w:rsid w:val="0031512B"/>
    <w:rsid w:val="00326E9F"/>
    <w:rsid w:val="003301ED"/>
    <w:rsid w:val="00333DA8"/>
    <w:rsid w:val="003419F8"/>
    <w:rsid w:val="003437A1"/>
    <w:rsid w:val="0036045F"/>
    <w:rsid w:val="00362C8B"/>
    <w:rsid w:val="00363C9C"/>
    <w:rsid w:val="00374429"/>
    <w:rsid w:val="00376D44"/>
    <w:rsid w:val="00380CC2"/>
    <w:rsid w:val="0038112E"/>
    <w:rsid w:val="003829C3"/>
    <w:rsid w:val="003848A1"/>
    <w:rsid w:val="00396A43"/>
    <w:rsid w:val="003A3E32"/>
    <w:rsid w:val="003A774F"/>
    <w:rsid w:val="003B4063"/>
    <w:rsid w:val="003C1349"/>
    <w:rsid w:val="003C3F47"/>
    <w:rsid w:val="003D42D4"/>
    <w:rsid w:val="003D5FA4"/>
    <w:rsid w:val="003D6474"/>
    <w:rsid w:val="003E1A90"/>
    <w:rsid w:val="003E4783"/>
    <w:rsid w:val="003E5303"/>
    <w:rsid w:val="003E7513"/>
    <w:rsid w:val="003F2130"/>
    <w:rsid w:val="003F4A6B"/>
    <w:rsid w:val="003F4C2A"/>
    <w:rsid w:val="003F602B"/>
    <w:rsid w:val="003F7183"/>
    <w:rsid w:val="003F7813"/>
    <w:rsid w:val="00401EB4"/>
    <w:rsid w:val="00402D0C"/>
    <w:rsid w:val="004106B9"/>
    <w:rsid w:val="0042178A"/>
    <w:rsid w:val="00421810"/>
    <w:rsid w:val="0042685D"/>
    <w:rsid w:val="00440EE7"/>
    <w:rsid w:val="0044199E"/>
    <w:rsid w:val="004438A3"/>
    <w:rsid w:val="0044610D"/>
    <w:rsid w:val="00446139"/>
    <w:rsid w:val="00446EB2"/>
    <w:rsid w:val="00450F48"/>
    <w:rsid w:val="00472BFC"/>
    <w:rsid w:val="004760D8"/>
    <w:rsid w:val="004806FD"/>
    <w:rsid w:val="00481402"/>
    <w:rsid w:val="004919A0"/>
    <w:rsid w:val="00492357"/>
    <w:rsid w:val="004A01EA"/>
    <w:rsid w:val="004A3FA6"/>
    <w:rsid w:val="004B121C"/>
    <w:rsid w:val="004B4617"/>
    <w:rsid w:val="004B58F6"/>
    <w:rsid w:val="004C75C9"/>
    <w:rsid w:val="004D0062"/>
    <w:rsid w:val="004D0954"/>
    <w:rsid w:val="004D5DB2"/>
    <w:rsid w:val="004E069D"/>
    <w:rsid w:val="004E09F0"/>
    <w:rsid w:val="004E2302"/>
    <w:rsid w:val="004E7581"/>
    <w:rsid w:val="004F0AF7"/>
    <w:rsid w:val="004F19E3"/>
    <w:rsid w:val="004F2A28"/>
    <w:rsid w:val="004F61C6"/>
    <w:rsid w:val="00500A0F"/>
    <w:rsid w:val="00504D89"/>
    <w:rsid w:val="00516D81"/>
    <w:rsid w:val="00530480"/>
    <w:rsid w:val="00530DD9"/>
    <w:rsid w:val="00541E5B"/>
    <w:rsid w:val="00542B49"/>
    <w:rsid w:val="0054584D"/>
    <w:rsid w:val="00551ED4"/>
    <w:rsid w:val="00553B0B"/>
    <w:rsid w:val="00556C92"/>
    <w:rsid w:val="00563438"/>
    <w:rsid w:val="0057708D"/>
    <w:rsid w:val="00581D65"/>
    <w:rsid w:val="00585328"/>
    <w:rsid w:val="005863D4"/>
    <w:rsid w:val="005933B2"/>
    <w:rsid w:val="005B1D65"/>
    <w:rsid w:val="005B2323"/>
    <w:rsid w:val="005B30B1"/>
    <w:rsid w:val="005B44B3"/>
    <w:rsid w:val="005B6722"/>
    <w:rsid w:val="005C0657"/>
    <w:rsid w:val="005C1338"/>
    <w:rsid w:val="005D2619"/>
    <w:rsid w:val="005D60E1"/>
    <w:rsid w:val="005E3B08"/>
    <w:rsid w:val="00606609"/>
    <w:rsid w:val="00610E5F"/>
    <w:rsid w:val="00616EB5"/>
    <w:rsid w:val="00626AD7"/>
    <w:rsid w:val="00626BB8"/>
    <w:rsid w:val="00632A8A"/>
    <w:rsid w:val="00641FD0"/>
    <w:rsid w:val="00644EA5"/>
    <w:rsid w:val="00645792"/>
    <w:rsid w:val="00645DA1"/>
    <w:rsid w:val="00650290"/>
    <w:rsid w:val="006527E8"/>
    <w:rsid w:val="00652C80"/>
    <w:rsid w:val="006578D5"/>
    <w:rsid w:val="0066773A"/>
    <w:rsid w:val="006716AC"/>
    <w:rsid w:val="006768E6"/>
    <w:rsid w:val="00684CC4"/>
    <w:rsid w:val="00695D54"/>
    <w:rsid w:val="006B03F9"/>
    <w:rsid w:val="006B5EDA"/>
    <w:rsid w:val="006C1281"/>
    <w:rsid w:val="006D5D3F"/>
    <w:rsid w:val="006D6428"/>
    <w:rsid w:val="006D7768"/>
    <w:rsid w:val="006D7C72"/>
    <w:rsid w:val="006E1D5B"/>
    <w:rsid w:val="006E3D44"/>
    <w:rsid w:val="006E5D1B"/>
    <w:rsid w:val="006F4870"/>
    <w:rsid w:val="006F4EA6"/>
    <w:rsid w:val="00701C5C"/>
    <w:rsid w:val="00713954"/>
    <w:rsid w:val="00715C84"/>
    <w:rsid w:val="007313FD"/>
    <w:rsid w:val="0073333F"/>
    <w:rsid w:val="00735997"/>
    <w:rsid w:val="00737386"/>
    <w:rsid w:val="00742558"/>
    <w:rsid w:val="00742F86"/>
    <w:rsid w:val="00746B9B"/>
    <w:rsid w:val="00750ADE"/>
    <w:rsid w:val="007532EA"/>
    <w:rsid w:val="00754E63"/>
    <w:rsid w:val="00755A8B"/>
    <w:rsid w:val="00762670"/>
    <w:rsid w:val="007717C2"/>
    <w:rsid w:val="0077401F"/>
    <w:rsid w:val="00775200"/>
    <w:rsid w:val="00781FE0"/>
    <w:rsid w:val="00784AF6"/>
    <w:rsid w:val="00791465"/>
    <w:rsid w:val="007936C4"/>
    <w:rsid w:val="007954A5"/>
    <w:rsid w:val="00795E82"/>
    <w:rsid w:val="007A0366"/>
    <w:rsid w:val="007A4BD9"/>
    <w:rsid w:val="007A7DEB"/>
    <w:rsid w:val="007B2186"/>
    <w:rsid w:val="007B3DD5"/>
    <w:rsid w:val="007B4258"/>
    <w:rsid w:val="007B67E1"/>
    <w:rsid w:val="007C1EB9"/>
    <w:rsid w:val="007C3A1E"/>
    <w:rsid w:val="007C3AC9"/>
    <w:rsid w:val="007C4AA7"/>
    <w:rsid w:val="007C722A"/>
    <w:rsid w:val="007C7FE1"/>
    <w:rsid w:val="007D1EA7"/>
    <w:rsid w:val="007D28CE"/>
    <w:rsid w:val="007D5DA0"/>
    <w:rsid w:val="007E0789"/>
    <w:rsid w:val="007E4FC5"/>
    <w:rsid w:val="007F0036"/>
    <w:rsid w:val="007F7406"/>
    <w:rsid w:val="00801E7B"/>
    <w:rsid w:val="00803886"/>
    <w:rsid w:val="008043E3"/>
    <w:rsid w:val="00810D59"/>
    <w:rsid w:val="008115B0"/>
    <w:rsid w:val="00815D7E"/>
    <w:rsid w:val="008336F9"/>
    <w:rsid w:val="00836D4F"/>
    <w:rsid w:val="00844461"/>
    <w:rsid w:val="00846C4C"/>
    <w:rsid w:val="0085246F"/>
    <w:rsid w:val="00852780"/>
    <w:rsid w:val="00862559"/>
    <w:rsid w:val="008638FA"/>
    <w:rsid w:val="00863EE2"/>
    <w:rsid w:val="008647DA"/>
    <w:rsid w:val="00877388"/>
    <w:rsid w:val="0088389D"/>
    <w:rsid w:val="00885573"/>
    <w:rsid w:val="00886BDA"/>
    <w:rsid w:val="00892E0E"/>
    <w:rsid w:val="00894EE0"/>
    <w:rsid w:val="00897D5D"/>
    <w:rsid w:val="008A51FB"/>
    <w:rsid w:val="008A5790"/>
    <w:rsid w:val="008C0826"/>
    <w:rsid w:val="008C1342"/>
    <w:rsid w:val="008C5D80"/>
    <w:rsid w:val="008E3147"/>
    <w:rsid w:val="008E3E96"/>
    <w:rsid w:val="008E40DB"/>
    <w:rsid w:val="008E522F"/>
    <w:rsid w:val="008E78FE"/>
    <w:rsid w:val="00900F04"/>
    <w:rsid w:val="00901AD9"/>
    <w:rsid w:val="0090260F"/>
    <w:rsid w:val="0090477D"/>
    <w:rsid w:val="00904E1B"/>
    <w:rsid w:val="009076E5"/>
    <w:rsid w:val="0092090D"/>
    <w:rsid w:val="009213ED"/>
    <w:rsid w:val="009237F0"/>
    <w:rsid w:val="00924DB7"/>
    <w:rsid w:val="0093042A"/>
    <w:rsid w:val="009313BB"/>
    <w:rsid w:val="00933D7F"/>
    <w:rsid w:val="00934F03"/>
    <w:rsid w:val="00943ED3"/>
    <w:rsid w:val="00945A14"/>
    <w:rsid w:val="009507C2"/>
    <w:rsid w:val="00951D61"/>
    <w:rsid w:val="0095256C"/>
    <w:rsid w:val="009539B3"/>
    <w:rsid w:val="00954E54"/>
    <w:rsid w:val="00956221"/>
    <w:rsid w:val="00960055"/>
    <w:rsid w:val="00960688"/>
    <w:rsid w:val="00961D3C"/>
    <w:rsid w:val="0096305D"/>
    <w:rsid w:val="00965787"/>
    <w:rsid w:val="0098754A"/>
    <w:rsid w:val="00987770"/>
    <w:rsid w:val="00987C2F"/>
    <w:rsid w:val="00987C39"/>
    <w:rsid w:val="00992B8C"/>
    <w:rsid w:val="009A2AAE"/>
    <w:rsid w:val="009A3990"/>
    <w:rsid w:val="009B0CD7"/>
    <w:rsid w:val="009B7CE6"/>
    <w:rsid w:val="009E0372"/>
    <w:rsid w:val="009E134E"/>
    <w:rsid w:val="009E5626"/>
    <w:rsid w:val="009E608A"/>
    <w:rsid w:val="009E69EB"/>
    <w:rsid w:val="009F1382"/>
    <w:rsid w:val="009F55F3"/>
    <w:rsid w:val="00A02679"/>
    <w:rsid w:val="00A06999"/>
    <w:rsid w:val="00A130FB"/>
    <w:rsid w:val="00A14543"/>
    <w:rsid w:val="00A230B7"/>
    <w:rsid w:val="00A36A7C"/>
    <w:rsid w:val="00A37206"/>
    <w:rsid w:val="00A4078A"/>
    <w:rsid w:val="00A425B7"/>
    <w:rsid w:val="00A43A90"/>
    <w:rsid w:val="00A44384"/>
    <w:rsid w:val="00A5329B"/>
    <w:rsid w:val="00A6065A"/>
    <w:rsid w:val="00A64889"/>
    <w:rsid w:val="00A707BF"/>
    <w:rsid w:val="00A711ED"/>
    <w:rsid w:val="00A723F7"/>
    <w:rsid w:val="00A7481F"/>
    <w:rsid w:val="00A767A4"/>
    <w:rsid w:val="00A84871"/>
    <w:rsid w:val="00A858AE"/>
    <w:rsid w:val="00A91DAD"/>
    <w:rsid w:val="00A9797F"/>
    <w:rsid w:val="00AA081B"/>
    <w:rsid w:val="00AA366B"/>
    <w:rsid w:val="00AB4A8F"/>
    <w:rsid w:val="00AC70C5"/>
    <w:rsid w:val="00AD27CE"/>
    <w:rsid w:val="00AD53E1"/>
    <w:rsid w:val="00AD6A8F"/>
    <w:rsid w:val="00AD74EA"/>
    <w:rsid w:val="00AD791F"/>
    <w:rsid w:val="00AE37EC"/>
    <w:rsid w:val="00AF086B"/>
    <w:rsid w:val="00AF320E"/>
    <w:rsid w:val="00AF52B0"/>
    <w:rsid w:val="00AF6249"/>
    <w:rsid w:val="00B05BC5"/>
    <w:rsid w:val="00B07655"/>
    <w:rsid w:val="00B12B54"/>
    <w:rsid w:val="00B14A57"/>
    <w:rsid w:val="00B17717"/>
    <w:rsid w:val="00B201E1"/>
    <w:rsid w:val="00B203F2"/>
    <w:rsid w:val="00B21BA3"/>
    <w:rsid w:val="00B22593"/>
    <w:rsid w:val="00B27D93"/>
    <w:rsid w:val="00B32B3B"/>
    <w:rsid w:val="00B338A3"/>
    <w:rsid w:val="00B36804"/>
    <w:rsid w:val="00B36889"/>
    <w:rsid w:val="00B43255"/>
    <w:rsid w:val="00B54A74"/>
    <w:rsid w:val="00B54A9E"/>
    <w:rsid w:val="00B5591A"/>
    <w:rsid w:val="00B75D9D"/>
    <w:rsid w:val="00B77662"/>
    <w:rsid w:val="00B81425"/>
    <w:rsid w:val="00B86690"/>
    <w:rsid w:val="00B922D4"/>
    <w:rsid w:val="00B96336"/>
    <w:rsid w:val="00BB43AC"/>
    <w:rsid w:val="00BC161B"/>
    <w:rsid w:val="00BC1991"/>
    <w:rsid w:val="00BC1C73"/>
    <w:rsid w:val="00BC6BEB"/>
    <w:rsid w:val="00BD03D8"/>
    <w:rsid w:val="00BD34E6"/>
    <w:rsid w:val="00BD7371"/>
    <w:rsid w:val="00BE01A3"/>
    <w:rsid w:val="00BE552B"/>
    <w:rsid w:val="00BF33C7"/>
    <w:rsid w:val="00BF463F"/>
    <w:rsid w:val="00C0235C"/>
    <w:rsid w:val="00C1005C"/>
    <w:rsid w:val="00C1031C"/>
    <w:rsid w:val="00C11245"/>
    <w:rsid w:val="00C23405"/>
    <w:rsid w:val="00C27BEE"/>
    <w:rsid w:val="00C30EE4"/>
    <w:rsid w:val="00C31A89"/>
    <w:rsid w:val="00C35AE4"/>
    <w:rsid w:val="00C3689E"/>
    <w:rsid w:val="00C45AC6"/>
    <w:rsid w:val="00C46995"/>
    <w:rsid w:val="00C47841"/>
    <w:rsid w:val="00C47B0A"/>
    <w:rsid w:val="00C50140"/>
    <w:rsid w:val="00C60486"/>
    <w:rsid w:val="00C61C83"/>
    <w:rsid w:val="00C72F21"/>
    <w:rsid w:val="00C80993"/>
    <w:rsid w:val="00C85CEE"/>
    <w:rsid w:val="00C90A43"/>
    <w:rsid w:val="00C9419E"/>
    <w:rsid w:val="00C95EF6"/>
    <w:rsid w:val="00C96739"/>
    <w:rsid w:val="00CA046B"/>
    <w:rsid w:val="00CB0EEB"/>
    <w:rsid w:val="00CB16FA"/>
    <w:rsid w:val="00CB1B8B"/>
    <w:rsid w:val="00CB2D52"/>
    <w:rsid w:val="00CB6979"/>
    <w:rsid w:val="00CD01E2"/>
    <w:rsid w:val="00CE190B"/>
    <w:rsid w:val="00CE29FB"/>
    <w:rsid w:val="00CF047F"/>
    <w:rsid w:val="00CF04B0"/>
    <w:rsid w:val="00D01A03"/>
    <w:rsid w:val="00D0221E"/>
    <w:rsid w:val="00D025E3"/>
    <w:rsid w:val="00D03AB7"/>
    <w:rsid w:val="00D03EEB"/>
    <w:rsid w:val="00D06C44"/>
    <w:rsid w:val="00D06E9A"/>
    <w:rsid w:val="00D07679"/>
    <w:rsid w:val="00D14AAD"/>
    <w:rsid w:val="00D14C8E"/>
    <w:rsid w:val="00D200F9"/>
    <w:rsid w:val="00D20243"/>
    <w:rsid w:val="00D22E71"/>
    <w:rsid w:val="00D2604B"/>
    <w:rsid w:val="00D3042D"/>
    <w:rsid w:val="00D30F31"/>
    <w:rsid w:val="00D3231F"/>
    <w:rsid w:val="00D33656"/>
    <w:rsid w:val="00D3757D"/>
    <w:rsid w:val="00D418F1"/>
    <w:rsid w:val="00D41CC0"/>
    <w:rsid w:val="00D42470"/>
    <w:rsid w:val="00D5018A"/>
    <w:rsid w:val="00D55646"/>
    <w:rsid w:val="00D617D9"/>
    <w:rsid w:val="00D62557"/>
    <w:rsid w:val="00D65DEF"/>
    <w:rsid w:val="00D66E4F"/>
    <w:rsid w:val="00D67738"/>
    <w:rsid w:val="00D6784C"/>
    <w:rsid w:val="00D7034E"/>
    <w:rsid w:val="00D806FC"/>
    <w:rsid w:val="00D825EE"/>
    <w:rsid w:val="00D855C6"/>
    <w:rsid w:val="00D870B9"/>
    <w:rsid w:val="00D91659"/>
    <w:rsid w:val="00D94D1F"/>
    <w:rsid w:val="00DA3190"/>
    <w:rsid w:val="00DB3320"/>
    <w:rsid w:val="00DD0A8E"/>
    <w:rsid w:val="00DD337C"/>
    <w:rsid w:val="00DD6203"/>
    <w:rsid w:val="00DD6DC6"/>
    <w:rsid w:val="00DD6EDE"/>
    <w:rsid w:val="00DD770E"/>
    <w:rsid w:val="00DE3548"/>
    <w:rsid w:val="00DF6FA8"/>
    <w:rsid w:val="00DF72A0"/>
    <w:rsid w:val="00E13E94"/>
    <w:rsid w:val="00E20E3C"/>
    <w:rsid w:val="00E22786"/>
    <w:rsid w:val="00E34B0A"/>
    <w:rsid w:val="00E40E6F"/>
    <w:rsid w:val="00E423AC"/>
    <w:rsid w:val="00E46996"/>
    <w:rsid w:val="00E53682"/>
    <w:rsid w:val="00E5521A"/>
    <w:rsid w:val="00E55815"/>
    <w:rsid w:val="00E56524"/>
    <w:rsid w:val="00E56621"/>
    <w:rsid w:val="00E65EF9"/>
    <w:rsid w:val="00E6782E"/>
    <w:rsid w:val="00E713AA"/>
    <w:rsid w:val="00E71D23"/>
    <w:rsid w:val="00E7354B"/>
    <w:rsid w:val="00E76764"/>
    <w:rsid w:val="00E77B6F"/>
    <w:rsid w:val="00E81014"/>
    <w:rsid w:val="00E82AA6"/>
    <w:rsid w:val="00E92591"/>
    <w:rsid w:val="00E93179"/>
    <w:rsid w:val="00E9504B"/>
    <w:rsid w:val="00EA52BC"/>
    <w:rsid w:val="00EC6D9C"/>
    <w:rsid w:val="00EC7D2B"/>
    <w:rsid w:val="00ED344E"/>
    <w:rsid w:val="00EE1DE1"/>
    <w:rsid w:val="00EF1051"/>
    <w:rsid w:val="00EF4563"/>
    <w:rsid w:val="00F0025B"/>
    <w:rsid w:val="00F03CD4"/>
    <w:rsid w:val="00F14D23"/>
    <w:rsid w:val="00F16C62"/>
    <w:rsid w:val="00F17D20"/>
    <w:rsid w:val="00F25FFC"/>
    <w:rsid w:val="00F3186D"/>
    <w:rsid w:val="00F35AE3"/>
    <w:rsid w:val="00F36ED7"/>
    <w:rsid w:val="00F409F0"/>
    <w:rsid w:val="00F40F20"/>
    <w:rsid w:val="00F430F5"/>
    <w:rsid w:val="00F444C7"/>
    <w:rsid w:val="00F5504F"/>
    <w:rsid w:val="00F663F6"/>
    <w:rsid w:val="00F67953"/>
    <w:rsid w:val="00F72D4E"/>
    <w:rsid w:val="00F72E3E"/>
    <w:rsid w:val="00F7456A"/>
    <w:rsid w:val="00F74B23"/>
    <w:rsid w:val="00F77104"/>
    <w:rsid w:val="00F80507"/>
    <w:rsid w:val="00F8489B"/>
    <w:rsid w:val="00F865E1"/>
    <w:rsid w:val="00F87641"/>
    <w:rsid w:val="00F90416"/>
    <w:rsid w:val="00FA0BA5"/>
    <w:rsid w:val="00FA48DF"/>
    <w:rsid w:val="00FA4B02"/>
    <w:rsid w:val="00FA6521"/>
    <w:rsid w:val="00FA6FA0"/>
    <w:rsid w:val="00FA7103"/>
    <w:rsid w:val="00FB3B4E"/>
    <w:rsid w:val="00FC5FD6"/>
    <w:rsid w:val="00FC7678"/>
    <w:rsid w:val="00FD160B"/>
    <w:rsid w:val="00FD24E1"/>
    <w:rsid w:val="00FD622D"/>
    <w:rsid w:val="00FD6934"/>
    <w:rsid w:val="00FE22BF"/>
    <w:rsid w:val="00FE3144"/>
    <w:rsid w:val="00FE4BE3"/>
    <w:rsid w:val="00FE5F04"/>
    <w:rsid w:val="00FE72BD"/>
    <w:rsid w:val="00FF11EE"/>
    <w:rsid w:val="00FF1A6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80D0C68"/>
  <w15:chartTrackingRefBased/>
  <w15:docId w15:val="{075EEF23-3E6A-46AA-B6A7-BD4ECC7A4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9"/>
    <w:qFormat/>
    <w:rsid w:val="00987770"/>
    <w:pPr>
      <w:numPr>
        <w:numId w:val="4"/>
      </w:numPr>
    </w:pPr>
  </w:style>
  <w:style w:type="paragraph" w:styleId="Ttulo2">
    <w:name w:val="heading 2"/>
    <w:basedOn w:val="Normal"/>
    <w:next w:val="Normal"/>
    <w:link w:val="Ttulo2Car"/>
    <w:uiPriority w:val="9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9"/>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9"/>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9"/>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9"/>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9"/>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Listaconnmeros">
    <w:name w:val="List Number"/>
    <w:basedOn w:val="Normal"/>
    <w:uiPriority w:val="99"/>
    <w:unhideWhenUsed/>
    <w:rsid w:val="00145020"/>
    <w:pPr>
      <w:numPr>
        <w:numId w:val="1"/>
      </w:numPr>
      <w:contextualSpacing/>
    </w:pPr>
  </w:style>
  <w:style w:type="character" w:customStyle="1" w:styleId="Ttulo1Car">
    <w:name w:val="Título 1 Car"/>
    <w:basedOn w:val="Fuentedeprrafopredeter"/>
    <w:link w:val="Ttulo1"/>
    <w:uiPriority w:val="99"/>
    <w:rsid w:val="00987770"/>
    <w:rPr>
      <w:rFonts w:ascii="Calibri" w:eastAsia="Calibri" w:hAnsi="Calibri" w:cs="Calibri"/>
      <w:b/>
      <w:sz w:val="24"/>
      <w:szCs w:val="20"/>
    </w:rPr>
  </w:style>
  <w:style w:type="character" w:customStyle="1" w:styleId="Ttulo2Car">
    <w:name w:val="Título 2 Car"/>
    <w:basedOn w:val="Fuentedeprrafopredeter"/>
    <w:link w:val="Ttulo2"/>
    <w:uiPriority w:val="99"/>
    <w:rsid w:val="00987770"/>
    <w:rPr>
      <w:rFonts w:ascii="Calibri" w:eastAsia="Calibri" w:hAnsi="Calibri" w:cs="Calibri"/>
      <w:b/>
    </w:r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Cs w:val="24"/>
    </w:rPr>
  </w:style>
  <w:style w:type="character" w:customStyle="1" w:styleId="Ttulo4Car">
    <w:name w:val="Título 4 Car"/>
    <w:basedOn w:val="Fuentedeprrafopredeter"/>
    <w:link w:val="Ttulo4"/>
    <w:uiPriority w:val="99"/>
    <w:rsid w:val="00987770"/>
    <w:rPr>
      <w:rFonts w:eastAsiaTheme="majorEastAsia" w:cstheme="majorBidi"/>
      <w:b/>
      <w:iCs/>
    </w:rPr>
  </w:style>
  <w:style w:type="character" w:customStyle="1" w:styleId="Ttulo5Car">
    <w:name w:val="Título 5 Car"/>
    <w:basedOn w:val="Fuentedeprrafopredeter"/>
    <w:link w:val="Ttulo5"/>
    <w:uiPriority w:val="99"/>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9"/>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9"/>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9"/>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9"/>
    <w:rsid w:val="00E71D23"/>
    <w:rPr>
      <w:rFonts w:asciiTheme="majorHAnsi" w:eastAsiaTheme="majorEastAsia" w:hAnsiTheme="majorHAnsi" w:cstheme="majorBidi"/>
      <w:i/>
      <w:iCs/>
      <w:color w:val="272727" w:themeColor="text1" w:themeTint="D8"/>
      <w:sz w:val="21"/>
      <w:szCs w:val="21"/>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qFormat/>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qFormat/>
    <w:rsid w:val="00C11245"/>
    <w:pPr>
      <w:spacing w:after="100"/>
      <w:ind w:left="220"/>
    </w:pPr>
  </w:style>
  <w:style w:type="paragraph" w:styleId="TDC3">
    <w:name w:val="toc 3"/>
    <w:basedOn w:val="Normal"/>
    <w:next w:val="Normal"/>
    <w:autoRedefine/>
    <w:uiPriority w:val="39"/>
    <w:unhideWhenUsed/>
    <w:qFormat/>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B43255"/>
    <w:rPr>
      <w:color w:val="605E5C"/>
      <w:shd w:val="clear" w:color="auto" w:fill="E1DFDD"/>
    </w:rPr>
  </w:style>
  <w:style w:type="paragraph" w:styleId="Sangradetextonormal">
    <w:name w:val="Body Text Indent"/>
    <w:basedOn w:val="Normal"/>
    <w:link w:val="SangradetextonormalCar"/>
    <w:uiPriority w:val="99"/>
    <w:rsid w:val="004F0AF7"/>
    <w:pPr>
      <w:spacing w:after="0" w:line="240" w:lineRule="auto"/>
      <w:ind w:left="709" w:hanging="709"/>
      <w:jc w:val="both"/>
      <w:outlineLvl w:val="0"/>
    </w:pPr>
    <w:rPr>
      <w:rFonts w:ascii="Tahoma" w:eastAsia="Times New Roman" w:hAnsi="Tahoma" w:cs="Times New Roman"/>
      <w:b/>
      <w:i/>
      <w:sz w:val="24"/>
      <w:szCs w:val="20"/>
      <w:lang w:val="es-ES" w:eastAsia="es-ES"/>
    </w:rPr>
  </w:style>
  <w:style w:type="character" w:customStyle="1" w:styleId="SangradetextonormalCar">
    <w:name w:val="Sangría de texto normal Car"/>
    <w:basedOn w:val="Fuentedeprrafopredeter"/>
    <w:link w:val="Sangradetextonormal"/>
    <w:uiPriority w:val="99"/>
    <w:rsid w:val="004F0AF7"/>
    <w:rPr>
      <w:rFonts w:ascii="Tahoma" w:eastAsia="Times New Roman" w:hAnsi="Tahoma" w:cs="Times New Roman"/>
      <w:b/>
      <w:i/>
      <w:sz w:val="24"/>
      <w:szCs w:val="20"/>
      <w:lang w:val="es-ES" w:eastAsia="es-ES"/>
    </w:rPr>
  </w:style>
  <w:style w:type="paragraph" w:styleId="NormalWeb">
    <w:name w:val="Normal (Web)"/>
    <w:basedOn w:val="Normal"/>
    <w:uiPriority w:val="99"/>
    <w:rsid w:val="004F0AF7"/>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Textonotapie">
    <w:name w:val="footnote text"/>
    <w:basedOn w:val="Normal"/>
    <w:link w:val="TextonotapieCar"/>
    <w:uiPriority w:val="99"/>
    <w:rsid w:val="004F0AF7"/>
    <w:pPr>
      <w:spacing w:after="0" w:line="240" w:lineRule="auto"/>
      <w:jc w:val="both"/>
    </w:pPr>
    <w:rPr>
      <w:rFonts w:eastAsia="Calibri" w:cs="Times New Roman"/>
      <w:sz w:val="20"/>
      <w:szCs w:val="20"/>
    </w:rPr>
  </w:style>
  <w:style w:type="character" w:customStyle="1" w:styleId="TextonotapieCar">
    <w:name w:val="Texto nota pie Car"/>
    <w:basedOn w:val="Fuentedeprrafopredeter"/>
    <w:link w:val="Textonotapie"/>
    <w:uiPriority w:val="99"/>
    <w:rsid w:val="004F0AF7"/>
    <w:rPr>
      <w:rFonts w:eastAsia="Calibri" w:cs="Times New Roman"/>
      <w:sz w:val="20"/>
      <w:szCs w:val="20"/>
    </w:rPr>
  </w:style>
  <w:style w:type="character" w:customStyle="1" w:styleId="eacep">
    <w:name w:val="eacep"/>
    <w:basedOn w:val="Fuentedeprrafopredeter"/>
    <w:uiPriority w:val="99"/>
    <w:rsid w:val="004F0AF7"/>
    <w:rPr>
      <w:rFonts w:cs="Times New Roman"/>
    </w:rPr>
  </w:style>
  <w:style w:type="character" w:customStyle="1" w:styleId="TextonotaalfinalCar">
    <w:name w:val="Texto nota al final Car"/>
    <w:basedOn w:val="Fuentedeprrafopredeter"/>
    <w:link w:val="Textonotaalfinal"/>
    <w:uiPriority w:val="99"/>
    <w:semiHidden/>
    <w:rsid w:val="004F0AF7"/>
    <w:rPr>
      <w:rFonts w:eastAsia="Calibri" w:cs="Times New Roman"/>
      <w:sz w:val="20"/>
      <w:szCs w:val="20"/>
    </w:rPr>
  </w:style>
  <w:style w:type="paragraph" w:styleId="Textonotaalfinal">
    <w:name w:val="endnote text"/>
    <w:basedOn w:val="Normal"/>
    <w:link w:val="TextonotaalfinalCar"/>
    <w:uiPriority w:val="99"/>
    <w:semiHidden/>
    <w:rsid w:val="004F0AF7"/>
    <w:pPr>
      <w:spacing w:after="0" w:line="240" w:lineRule="auto"/>
      <w:jc w:val="both"/>
    </w:pPr>
    <w:rPr>
      <w:rFonts w:eastAsia="Calibri" w:cs="Times New Roman"/>
      <w:sz w:val="20"/>
      <w:szCs w:val="20"/>
    </w:rPr>
  </w:style>
  <w:style w:type="paragraph" w:customStyle="1" w:styleId="MMA-TextoGeneral">
    <w:name w:val="MMA-Texto General"/>
    <w:link w:val="MMA-TextoGeneralCar"/>
    <w:uiPriority w:val="99"/>
    <w:rsid w:val="004F0AF7"/>
    <w:pPr>
      <w:spacing w:after="0" w:line="240" w:lineRule="auto"/>
      <w:ind w:left="2552"/>
      <w:jc w:val="both"/>
    </w:pPr>
    <w:rPr>
      <w:rFonts w:ascii="Verdana" w:eastAsia="Times New Roman" w:hAnsi="Verdana" w:cs="Times New Roman"/>
      <w:sz w:val="24"/>
      <w:lang w:val="es-ES_tradnl"/>
    </w:rPr>
  </w:style>
  <w:style w:type="character" w:customStyle="1" w:styleId="MMA-TextoGeneralCar">
    <w:name w:val="MMA-Texto General Car"/>
    <w:link w:val="MMA-TextoGeneral"/>
    <w:uiPriority w:val="99"/>
    <w:locked/>
    <w:rsid w:val="004F0AF7"/>
    <w:rPr>
      <w:rFonts w:ascii="Verdana" w:eastAsia="Times New Roman" w:hAnsi="Verdana" w:cs="Times New Roman"/>
      <w:sz w:val="24"/>
      <w:lang w:val="es-ES_tradnl"/>
    </w:rPr>
  </w:style>
  <w:style w:type="paragraph" w:customStyle="1" w:styleId="MMA-TITULOTAPA">
    <w:name w:val="MMA-TITULO TAPA"/>
    <w:basedOn w:val="Normal"/>
    <w:next w:val="MMA-TextoGeneral"/>
    <w:uiPriority w:val="99"/>
    <w:rsid w:val="004F0AF7"/>
    <w:pPr>
      <w:spacing w:after="0" w:line="240" w:lineRule="auto"/>
      <w:ind w:left="2127"/>
      <w:jc w:val="both"/>
      <w:outlineLvl w:val="0"/>
    </w:pPr>
    <w:rPr>
      <w:rFonts w:eastAsia="Calibri" w:cs="Times New Roman"/>
      <w:b/>
      <w:color w:val="006CB7"/>
      <w:sz w:val="28"/>
      <w:szCs w:val="24"/>
      <w:lang w:val="es-ES_tradnl"/>
    </w:rPr>
  </w:style>
  <w:style w:type="character" w:customStyle="1" w:styleId="AsuntodelcomentarioCar">
    <w:name w:val="Asunto del comentario Car"/>
    <w:basedOn w:val="TextocomentarioCar"/>
    <w:link w:val="Asuntodelcomentario"/>
    <w:uiPriority w:val="99"/>
    <w:semiHidden/>
    <w:rsid w:val="004F0AF7"/>
    <w:rPr>
      <w:rFonts w:eastAsia="Calibri" w:cs="Times New Roman"/>
      <w:b/>
      <w:bCs/>
      <w:sz w:val="20"/>
      <w:szCs w:val="20"/>
    </w:rPr>
  </w:style>
  <w:style w:type="paragraph" w:styleId="Asuntodelcomentario">
    <w:name w:val="annotation subject"/>
    <w:basedOn w:val="Textocomentario"/>
    <w:next w:val="Textocomentario"/>
    <w:link w:val="AsuntodelcomentarioCar"/>
    <w:uiPriority w:val="99"/>
    <w:semiHidden/>
    <w:rsid w:val="004F0AF7"/>
    <w:rPr>
      <w:b/>
      <w:bCs/>
    </w:rPr>
  </w:style>
  <w:style w:type="paragraph" w:styleId="Textoindependiente">
    <w:name w:val="Body Text"/>
    <w:basedOn w:val="Normal"/>
    <w:link w:val="TextoindependienteCar"/>
    <w:uiPriority w:val="99"/>
    <w:semiHidden/>
    <w:rsid w:val="004F0AF7"/>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4F0AF7"/>
    <w:rPr>
      <w:rFonts w:ascii="Calibri" w:eastAsia="Calibri" w:hAnsi="Calibri" w:cs="Times New Roman"/>
    </w:rPr>
  </w:style>
  <w:style w:type="paragraph" w:styleId="Descripcin">
    <w:name w:val="caption"/>
    <w:aliases w:val="Epígrafe 2"/>
    <w:basedOn w:val="Ttulo2"/>
    <w:next w:val="Normal"/>
    <w:link w:val="DescripcinCar"/>
    <w:uiPriority w:val="99"/>
    <w:qFormat/>
    <w:rsid w:val="004F0AF7"/>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99"/>
    <w:rsid w:val="004F0AF7"/>
    <w:rPr>
      <w:rFonts w:ascii="Calibri" w:eastAsia="Calibri" w:hAnsi="Calibri" w:cstheme="minorHAnsi"/>
      <w:b/>
      <w:sz w:val="18"/>
      <w:szCs w:val="20"/>
    </w:rPr>
  </w:style>
  <w:style w:type="paragraph" w:styleId="Sinespaciado">
    <w:name w:val="No Spacing"/>
    <w:link w:val="SinespaciadoCar"/>
    <w:uiPriority w:val="99"/>
    <w:qFormat/>
    <w:rsid w:val="004F0AF7"/>
    <w:pPr>
      <w:spacing w:after="0" w:line="240" w:lineRule="auto"/>
    </w:pPr>
    <w:rPr>
      <w:rFonts w:ascii="Calibri" w:eastAsia="Calibri" w:hAnsi="Calibri" w:cs="Times New Roman"/>
      <w:lang w:val="es-ES_tradnl"/>
    </w:rPr>
  </w:style>
  <w:style w:type="character" w:customStyle="1" w:styleId="SinespaciadoCar">
    <w:name w:val="Sin espaciado Car"/>
    <w:basedOn w:val="Fuentedeprrafopredeter"/>
    <w:link w:val="Sinespaciado"/>
    <w:uiPriority w:val="99"/>
    <w:locked/>
    <w:rsid w:val="004F0AF7"/>
    <w:rPr>
      <w:rFonts w:ascii="Calibri" w:eastAsia="Calibri" w:hAnsi="Calibri" w:cs="Times New Roman"/>
      <w:lang w:val="es-ES_tradnl"/>
    </w:rPr>
  </w:style>
  <w:style w:type="paragraph" w:styleId="ndice1">
    <w:name w:val="index 1"/>
    <w:basedOn w:val="Normal"/>
    <w:next w:val="Normal"/>
    <w:autoRedefine/>
    <w:uiPriority w:val="99"/>
    <w:rsid w:val="004F0AF7"/>
    <w:pPr>
      <w:tabs>
        <w:tab w:val="left" w:pos="680"/>
        <w:tab w:val="center" w:pos="4423"/>
        <w:tab w:val="right" w:pos="8845"/>
      </w:tabs>
      <w:spacing w:after="0" w:line="480" w:lineRule="auto"/>
      <w:ind w:left="221" w:hanging="221"/>
      <w:jc w:val="both"/>
    </w:pPr>
    <w:rPr>
      <w:rFonts w:eastAsia="Calibri" w:cs="Calibri"/>
      <w:sz w:val="18"/>
      <w:szCs w:val="18"/>
    </w:rPr>
  </w:style>
  <w:style w:type="paragraph" w:styleId="ndice2">
    <w:name w:val="index 2"/>
    <w:basedOn w:val="Normal"/>
    <w:next w:val="Normal"/>
    <w:autoRedefine/>
    <w:uiPriority w:val="99"/>
    <w:rsid w:val="004F0AF7"/>
    <w:pPr>
      <w:tabs>
        <w:tab w:val="left" w:pos="680"/>
        <w:tab w:val="center" w:pos="4423"/>
        <w:tab w:val="right" w:pos="8845"/>
      </w:tabs>
      <w:spacing w:after="0" w:line="240" w:lineRule="auto"/>
      <w:ind w:left="440" w:hanging="220"/>
      <w:jc w:val="both"/>
    </w:pPr>
    <w:rPr>
      <w:rFonts w:eastAsia="Calibri" w:cs="Calibri"/>
      <w:sz w:val="18"/>
      <w:szCs w:val="18"/>
    </w:rPr>
  </w:style>
  <w:style w:type="paragraph" w:styleId="ndice3">
    <w:name w:val="index 3"/>
    <w:basedOn w:val="Normal"/>
    <w:next w:val="Normal"/>
    <w:autoRedefine/>
    <w:uiPriority w:val="99"/>
    <w:rsid w:val="004F0AF7"/>
    <w:pPr>
      <w:tabs>
        <w:tab w:val="left" w:pos="680"/>
        <w:tab w:val="center" w:pos="4423"/>
        <w:tab w:val="right" w:pos="8845"/>
      </w:tabs>
      <w:spacing w:after="0" w:line="240" w:lineRule="auto"/>
      <w:ind w:left="660" w:hanging="220"/>
      <w:jc w:val="both"/>
    </w:pPr>
    <w:rPr>
      <w:rFonts w:eastAsia="Calibri" w:cs="Calibri"/>
      <w:sz w:val="18"/>
      <w:szCs w:val="18"/>
    </w:rPr>
  </w:style>
  <w:style w:type="paragraph" w:styleId="ndice4">
    <w:name w:val="index 4"/>
    <w:basedOn w:val="Normal"/>
    <w:next w:val="Normal"/>
    <w:autoRedefine/>
    <w:uiPriority w:val="99"/>
    <w:rsid w:val="004F0AF7"/>
    <w:pPr>
      <w:tabs>
        <w:tab w:val="left" w:pos="680"/>
        <w:tab w:val="center" w:pos="4423"/>
        <w:tab w:val="right" w:pos="8845"/>
      </w:tabs>
      <w:spacing w:after="0" w:line="240" w:lineRule="auto"/>
      <w:ind w:left="880" w:hanging="220"/>
      <w:jc w:val="both"/>
    </w:pPr>
    <w:rPr>
      <w:rFonts w:eastAsia="Calibri" w:cs="Calibri"/>
      <w:sz w:val="18"/>
      <w:szCs w:val="18"/>
    </w:rPr>
  </w:style>
  <w:style w:type="paragraph" w:styleId="ndice5">
    <w:name w:val="index 5"/>
    <w:basedOn w:val="Normal"/>
    <w:next w:val="Normal"/>
    <w:autoRedefine/>
    <w:uiPriority w:val="99"/>
    <w:rsid w:val="004F0AF7"/>
    <w:pPr>
      <w:tabs>
        <w:tab w:val="left" w:pos="680"/>
        <w:tab w:val="center" w:pos="4423"/>
        <w:tab w:val="right" w:pos="8845"/>
      </w:tabs>
      <w:spacing w:after="0" w:line="240" w:lineRule="auto"/>
      <w:ind w:left="1100" w:hanging="220"/>
      <w:jc w:val="both"/>
    </w:pPr>
    <w:rPr>
      <w:rFonts w:eastAsia="Calibri" w:cs="Calibri"/>
      <w:sz w:val="18"/>
      <w:szCs w:val="18"/>
    </w:rPr>
  </w:style>
  <w:style w:type="paragraph" w:styleId="ndice6">
    <w:name w:val="index 6"/>
    <w:basedOn w:val="Normal"/>
    <w:next w:val="Normal"/>
    <w:autoRedefine/>
    <w:uiPriority w:val="99"/>
    <w:rsid w:val="004F0AF7"/>
    <w:pPr>
      <w:tabs>
        <w:tab w:val="left" w:pos="680"/>
        <w:tab w:val="center" w:pos="4423"/>
        <w:tab w:val="right" w:pos="8845"/>
      </w:tabs>
      <w:spacing w:after="0" w:line="240" w:lineRule="auto"/>
      <w:ind w:left="1320" w:hanging="220"/>
      <w:jc w:val="both"/>
    </w:pPr>
    <w:rPr>
      <w:rFonts w:eastAsia="Calibri" w:cs="Calibri"/>
      <w:sz w:val="18"/>
      <w:szCs w:val="18"/>
    </w:rPr>
  </w:style>
  <w:style w:type="paragraph" w:styleId="ndice7">
    <w:name w:val="index 7"/>
    <w:basedOn w:val="Normal"/>
    <w:next w:val="Normal"/>
    <w:autoRedefine/>
    <w:uiPriority w:val="99"/>
    <w:rsid w:val="004F0AF7"/>
    <w:pPr>
      <w:tabs>
        <w:tab w:val="left" w:pos="680"/>
        <w:tab w:val="center" w:pos="4423"/>
        <w:tab w:val="right" w:pos="8845"/>
      </w:tabs>
      <w:spacing w:after="0" w:line="240" w:lineRule="auto"/>
      <w:ind w:left="1540" w:hanging="220"/>
      <w:jc w:val="both"/>
    </w:pPr>
    <w:rPr>
      <w:rFonts w:eastAsia="Calibri" w:cs="Calibri"/>
      <w:sz w:val="18"/>
      <w:szCs w:val="18"/>
    </w:rPr>
  </w:style>
  <w:style w:type="paragraph" w:styleId="ndice8">
    <w:name w:val="index 8"/>
    <w:basedOn w:val="Normal"/>
    <w:next w:val="Normal"/>
    <w:autoRedefine/>
    <w:uiPriority w:val="99"/>
    <w:rsid w:val="004F0AF7"/>
    <w:pPr>
      <w:tabs>
        <w:tab w:val="left" w:pos="680"/>
        <w:tab w:val="center" w:pos="4423"/>
        <w:tab w:val="right" w:pos="8845"/>
      </w:tabs>
      <w:spacing w:after="0" w:line="240" w:lineRule="auto"/>
      <w:ind w:left="1760" w:hanging="220"/>
      <w:jc w:val="both"/>
    </w:pPr>
    <w:rPr>
      <w:rFonts w:eastAsia="Calibri" w:cs="Calibri"/>
      <w:sz w:val="18"/>
      <w:szCs w:val="18"/>
    </w:rPr>
  </w:style>
  <w:style w:type="paragraph" w:styleId="ndice9">
    <w:name w:val="index 9"/>
    <w:basedOn w:val="Normal"/>
    <w:next w:val="Normal"/>
    <w:autoRedefine/>
    <w:uiPriority w:val="99"/>
    <w:rsid w:val="004F0AF7"/>
    <w:pPr>
      <w:tabs>
        <w:tab w:val="left" w:pos="680"/>
        <w:tab w:val="center" w:pos="4423"/>
        <w:tab w:val="right" w:pos="8845"/>
      </w:tabs>
      <w:spacing w:after="0" w:line="240" w:lineRule="auto"/>
      <w:ind w:left="1980" w:hanging="220"/>
      <w:jc w:val="both"/>
    </w:pPr>
    <w:rPr>
      <w:rFonts w:eastAsia="Calibri" w:cs="Calibri"/>
      <w:sz w:val="18"/>
      <w:szCs w:val="18"/>
    </w:rPr>
  </w:style>
  <w:style w:type="paragraph" w:styleId="Ttulodendice">
    <w:name w:val="index heading"/>
    <w:basedOn w:val="Normal"/>
    <w:next w:val="ndice1"/>
    <w:uiPriority w:val="99"/>
    <w:rsid w:val="004F0AF7"/>
    <w:pPr>
      <w:tabs>
        <w:tab w:val="left" w:pos="680"/>
        <w:tab w:val="center" w:pos="4423"/>
        <w:tab w:val="right" w:pos="8845"/>
      </w:tabs>
      <w:spacing w:before="240" w:after="120" w:line="240" w:lineRule="auto"/>
      <w:jc w:val="center"/>
    </w:pPr>
    <w:rPr>
      <w:rFonts w:eastAsia="Calibri" w:cs="Calibri"/>
      <w:b/>
      <w:bCs/>
      <w:sz w:val="26"/>
      <w:szCs w:val="26"/>
    </w:rPr>
  </w:style>
  <w:style w:type="character" w:customStyle="1" w:styleId="apple-style-span">
    <w:name w:val="apple-style-span"/>
    <w:basedOn w:val="Fuentedeprrafopredeter"/>
    <w:uiPriority w:val="99"/>
    <w:rsid w:val="004F0AF7"/>
    <w:rPr>
      <w:rFonts w:cs="Times New Roman"/>
    </w:rPr>
  </w:style>
  <w:style w:type="paragraph" w:styleId="Subttulo">
    <w:name w:val="Subtitle"/>
    <w:basedOn w:val="Normal"/>
    <w:next w:val="Normal"/>
    <w:link w:val="SubttuloCar"/>
    <w:uiPriority w:val="99"/>
    <w:qFormat/>
    <w:rsid w:val="004F0AF7"/>
    <w:pPr>
      <w:numPr>
        <w:ilvl w:val="1"/>
      </w:numPr>
      <w:tabs>
        <w:tab w:val="left" w:pos="680"/>
        <w:tab w:val="center" w:pos="4423"/>
        <w:tab w:val="right" w:pos="8845"/>
      </w:tabs>
      <w:spacing w:after="0" w:line="240" w:lineRule="auto"/>
      <w:jc w:val="both"/>
    </w:pPr>
    <w:rPr>
      <w:rFonts w:ascii="Cambria" w:eastAsia="Times New Roman" w:hAnsi="Cambria" w:cs="Times New Roman"/>
      <w:i/>
      <w:iCs/>
      <w:color w:val="4F81BD"/>
      <w:spacing w:val="15"/>
      <w:sz w:val="24"/>
      <w:szCs w:val="24"/>
    </w:rPr>
  </w:style>
  <w:style w:type="character" w:customStyle="1" w:styleId="SubttuloCar">
    <w:name w:val="Subtítulo Car"/>
    <w:basedOn w:val="Fuentedeprrafopredeter"/>
    <w:link w:val="Subttulo"/>
    <w:uiPriority w:val="99"/>
    <w:rsid w:val="004F0AF7"/>
    <w:rPr>
      <w:rFonts w:ascii="Cambria" w:eastAsia="Times New Roman" w:hAnsi="Cambria" w:cs="Times New Roman"/>
      <w:i/>
      <w:iCs/>
      <w:color w:val="4F81BD"/>
      <w:spacing w:val="15"/>
      <w:sz w:val="24"/>
      <w:szCs w:val="24"/>
    </w:rPr>
  </w:style>
  <w:style w:type="paragraph" w:styleId="Tabladeilustraciones">
    <w:name w:val="table of figures"/>
    <w:aliases w:val="Tabla de Figuras"/>
    <w:basedOn w:val="Normal"/>
    <w:next w:val="Normal"/>
    <w:uiPriority w:val="99"/>
    <w:rsid w:val="004F0AF7"/>
    <w:pPr>
      <w:spacing w:after="0" w:line="240" w:lineRule="auto"/>
      <w:ind w:left="440" w:hanging="440"/>
    </w:pPr>
    <w:rPr>
      <w:rFonts w:eastAsia="Calibri" w:cs="Times New Roman"/>
      <w:smallCaps/>
      <w:sz w:val="20"/>
      <w:szCs w:val="20"/>
    </w:rPr>
  </w:style>
  <w:style w:type="character" w:styleId="nfasissutil">
    <w:name w:val="Subtle Emphasis"/>
    <w:basedOn w:val="Fuentedeprrafopredeter"/>
    <w:uiPriority w:val="99"/>
    <w:qFormat/>
    <w:rsid w:val="004F0AF7"/>
    <w:rPr>
      <w:rFonts w:cs="Times New Roman"/>
      <w:i/>
      <w:iCs/>
      <w:color w:val="808080"/>
    </w:rPr>
  </w:style>
  <w:style w:type="character" w:styleId="Referenciaintensa">
    <w:name w:val="Intense Reference"/>
    <w:basedOn w:val="Fuentedeprrafopredeter"/>
    <w:uiPriority w:val="99"/>
    <w:qFormat/>
    <w:rsid w:val="004F0AF7"/>
    <w:rPr>
      <w:rFonts w:cs="Times New Roman"/>
      <w:b/>
      <w:bCs/>
      <w:smallCaps/>
      <w:color w:val="C0504D"/>
      <w:spacing w:val="5"/>
      <w:u w:val="single"/>
    </w:rPr>
  </w:style>
  <w:style w:type="character" w:customStyle="1" w:styleId="MapadeldocumentoCar">
    <w:name w:val="Mapa del documento Car"/>
    <w:basedOn w:val="Fuentedeprrafopredeter"/>
    <w:link w:val="Mapadeldocumento"/>
    <w:uiPriority w:val="99"/>
    <w:semiHidden/>
    <w:rsid w:val="004F0AF7"/>
    <w:rPr>
      <w:rFonts w:ascii="Tahoma" w:eastAsia="Calibri" w:hAnsi="Tahoma" w:cs="Tahoma"/>
      <w:sz w:val="16"/>
      <w:szCs w:val="16"/>
    </w:rPr>
  </w:style>
  <w:style w:type="paragraph" w:styleId="Mapadeldocumento">
    <w:name w:val="Document Map"/>
    <w:basedOn w:val="Normal"/>
    <w:link w:val="MapadeldocumentoCar"/>
    <w:uiPriority w:val="99"/>
    <w:semiHidden/>
    <w:rsid w:val="004F0AF7"/>
    <w:pPr>
      <w:spacing w:after="0" w:line="240" w:lineRule="auto"/>
      <w:jc w:val="both"/>
    </w:pPr>
    <w:rPr>
      <w:rFonts w:ascii="Tahoma" w:eastAsia="Calibri" w:hAnsi="Tahoma" w:cs="Tahoma"/>
      <w:sz w:val="16"/>
      <w:szCs w:val="16"/>
    </w:rPr>
  </w:style>
  <w:style w:type="paragraph" w:styleId="TDC4">
    <w:name w:val="toc 4"/>
    <w:basedOn w:val="Normal"/>
    <w:next w:val="Normal"/>
    <w:autoRedefine/>
    <w:uiPriority w:val="39"/>
    <w:rsid w:val="004F0AF7"/>
    <w:pPr>
      <w:spacing w:after="0" w:line="240" w:lineRule="auto"/>
      <w:ind w:left="660"/>
    </w:pPr>
    <w:rPr>
      <w:rFonts w:eastAsia="Calibri" w:cs="Times New Roman"/>
      <w:sz w:val="18"/>
      <w:szCs w:val="18"/>
    </w:rPr>
  </w:style>
  <w:style w:type="paragraph" w:styleId="TDC5">
    <w:name w:val="toc 5"/>
    <w:basedOn w:val="Normal"/>
    <w:next w:val="Normal"/>
    <w:autoRedefine/>
    <w:uiPriority w:val="39"/>
    <w:rsid w:val="004F0AF7"/>
    <w:pPr>
      <w:spacing w:after="0" w:line="240" w:lineRule="auto"/>
      <w:ind w:left="880"/>
    </w:pPr>
    <w:rPr>
      <w:rFonts w:eastAsia="Calibri" w:cs="Times New Roman"/>
      <w:sz w:val="18"/>
      <w:szCs w:val="18"/>
    </w:rPr>
  </w:style>
  <w:style w:type="paragraph" w:styleId="TDC6">
    <w:name w:val="toc 6"/>
    <w:basedOn w:val="Normal"/>
    <w:next w:val="Normal"/>
    <w:autoRedefine/>
    <w:uiPriority w:val="39"/>
    <w:rsid w:val="004F0AF7"/>
    <w:pPr>
      <w:spacing w:after="0" w:line="240" w:lineRule="auto"/>
      <w:ind w:left="1100"/>
    </w:pPr>
    <w:rPr>
      <w:rFonts w:eastAsia="Calibri" w:cs="Times New Roman"/>
      <w:sz w:val="18"/>
      <w:szCs w:val="18"/>
    </w:rPr>
  </w:style>
  <w:style w:type="paragraph" w:styleId="TDC7">
    <w:name w:val="toc 7"/>
    <w:basedOn w:val="Normal"/>
    <w:next w:val="Normal"/>
    <w:autoRedefine/>
    <w:uiPriority w:val="39"/>
    <w:rsid w:val="004F0AF7"/>
    <w:pPr>
      <w:spacing w:after="0" w:line="240" w:lineRule="auto"/>
      <w:ind w:left="1320"/>
    </w:pPr>
    <w:rPr>
      <w:rFonts w:eastAsia="Calibri" w:cs="Times New Roman"/>
      <w:sz w:val="18"/>
      <w:szCs w:val="18"/>
    </w:rPr>
  </w:style>
  <w:style w:type="paragraph" w:styleId="TDC8">
    <w:name w:val="toc 8"/>
    <w:basedOn w:val="Normal"/>
    <w:next w:val="Normal"/>
    <w:autoRedefine/>
    <w:uiPriority w:val="39"/>
    <w:rsid w:val="004F0AF7"/>
    <w:pPr>
      <w:spacing w:after="0" w:line="240" w:lineRule="auto"/>
      <w:ind w:left="1540"/>
    </w:pPr>
    <w:rPr>
      <w:rFonts w:eastAsia="Calibri" w:cs="Times New Roman"/>
      <w:sz w:val="18"/>
      <w:szCs w:val="18"/>
    </w:rPr>
  </w:style>
  <w:style w:type="paragraph" w:styleId="TDC9">
    <w:name w:val="toc 9"/>
    <w:basedOn w:val="Normal"/>
    <w:next w:val="Normal"/>
    <w:autoRedefine/>
    <w:uiPriority w:val="39"/>
    <w:rsid w:val="004F0AF7"/>
    <w:pPr>
      <w:spacing w:after="0" w:line="240" w:lineRule="auto"/>
      <w:ind w:left="1760"/>
    </w:pPr>
    <w:rPr>
      <w:rFonts w:eastAsia="Calibri" w:cs="Times New Roman"/>
      <w:sz w:val="18"/>
      <w:szCs w:val="18"/>
    </w:rPr>
  </w:style>
  <w:style w:type="character" w:customStyle="1" w:styleId="apple-converted-space">
    <w:name w:val="apple-converted-space"/>
    <w:basedOn w:val="Fuentedeprrafopredeter"/>
    <w:rsid w:val="004F0AF7"/>
  </w:style>
  <w:style w:type="character" w:styleId="Textoennegrita">
    <w:name w:val="Strong"/>
    <w:basedOn w:val="Fuentedeprrafopredeter"/>
    <w:uiPriority w:val="22"/>
    <w:qFormat/>
    <w:rsid w:val="004F0AF7"/>
    <w:rPr>
      <w:b/>
      <w:bCs/>
    </w:rPr>
  </w:style>
  <w:style w:type="paragraph" w:customStyle="1" w:styleId="FigurasTablasyotros">
    <w:name w:val="Figuras Tablas y otros"/>
    <w:basedOn w:val="Normal"/>
    <w:link w:val="FigurasTablasyotrosCar"/>
    <w:qFormat/>
    <w:rsid w:val="004F0AF7"/>
    <w:pPr>
      <w:spacing w:after="0" w:line="240" w:lineRule="auto"/>
      <w:jc w:val="center"/>
    </w:pPr>
    <w:rPr>
      <w:rFonts w:eastAsia="Calibri" w:cs="Times New Roman"/>
      <w:b/>
      <w:sz w:val="18"/>
      <w:szCs w:val="20"/>
    </w:rPr>
  </w:style>
  <w:style w:type="character" w:customStyle="1" w:styleId="FigurasTablasyotrosCar">
    <w:name w:val="Figuras Tablas y otros Car"/>
    <w:basedOn w:val="Fuentedeprrafopredeter"/>
    <w:link w:val="FigurasTablasyotros"/>
    <w:rsid w:val="004F0AF7"/>
    <w:rPr>
      <w:rFonts w:eastAsia="Calibri" w:cs="Times New Roman"/>
      <w:b/>
      <w:sz w:val="18"/>
      <w:szCs w:val="20"/>
    </w:rPr>
  </w:style>
  <w:style w:type="paragraph" w:customStyle="1" w:styleId="Epigrafe">
    <w:name w:val="Epigrafe"/>
    <w:basedOn w:val="Descripcin"/>
    <w:link w:val="EpigrafeCar"/>
    <w:qFormat/>
    <w:rsid w:val="004F0AF7"/>
    <w:pPr>
      <w:jc w:val="center"/>
    </w:pPr>
  </w:style>
  <w:style w:type="character" w:customStyle="1" w:styleId="EpigrafeCar">
    <w:name w:val="Epigrafe Car"/>
    <w:basedOn w:val="DescripcinCar"/>
    <w:link w:val="Epigrafe"/>
    <w:rsid w:val="004F0AF7"/>
    <w:rPr>
      <w:rFonts w:ascii="Calibri" w:eastAsia="Calibri" w:hAnsi="Calibri" w:cstheme="minorHAnsi"/>
      <w:b/>
      <w:sz w:val="18"/>
      <w:szCs w:val="20"/>
    </w:rPr>
  </w:style>
  <w:style w:type="character" w:customStyle="1" w:styleId="fontstyle01">
    <w:name w:val="fontstyle01"/>
    <w:basedOn w:val="Fuentedeprrafopredeter"/>
    <w:rsid w:val="009E0372"/>
    <w:rPr>
      <w:rFonts w:ascii="Arial" w:hAnsi="Arial" w:cs="Arial"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alcalde@municipalidadgorbea.cl" TargetMode="External"/><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alcalde@municipalidadgorbea.cl" TargetMode="Externa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image" Target="media/image22.jpeg"/><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jpeg"/><Relationship Id="rId28" Type="http://schemas.openxmlformats.org/officeDocument/2006/relationships/image" Target="media/image18.jp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vulfVd75RUB0b8eWa1T3sUXoNHdd7ThOj1XypPls1hs=</DigestValue>
    </Reference>
    <Reference Type="http://www.w3.org/2000/09/xmldsig#Object" URI="#idOfficeObject">
      <DigestMethod Algorithm="http://www.w3.org/2001/04/xmlenc#sha256"/>
      <DigestValue>LKDPKKo4KByRen9Cz3z/6JEOk5cQ5SmD+3pD6H3j/cU=</DigestValue>
    </Reference>
    <Reference Type="http://uri.etsi.org/01903#SignedProperties" URI="#idSignedProperties">
      <Transforms>
        <Transform Algorithm="http://www.w3.org/TR/2001/REC-xml-c14n-20010315"/>
      </Transforms>
      <DigestMethod Algorithm="http://www.w3.org/2001/04/xmlenc#sha256"/>
      <DigestValue>UWlfcdNqqeyTlp1wli3vtjU2kuhTcASwLeqZbfGY6VU=</DigestValue>
    </Reference>
    <Reference Type="http://www.w3.org/2000/09/xmldsig#Object" URI="#idValidSigLnImg">
      <DigestMethod Algorithm="http://www.w3.org/2001/04/xmlenc#sha256"/>
      <DigestValue>w5ZFJZxhN7ZHVpqxd1gycM7ImR3AlWZ4AO4PKwjdwYY=</DigestValue>
    </Reference>
    <Reference Type="http://www.w3.org/2000/09/xmldsig#Object" URI="#idInvalidSigLnImg">
      <DigestMethod Algorithm="http://www.w3.org/2001/04/xmlenc#sha256"/>
      <DigestValue>/29HN0R7oKslhP5zzA4fswlMauY5Qo9+a5LnEICDC8I=</DigestValue>
    </Reference>
  </SignedInfo>
  <SignatureValue>cbj8dEwxnKPhoI1qixOCehbWecuVz1T60FNJkFg1c2ijTxCu8bMSa3jQiMtW015P5UmMWEU23FDW
bRFEieuohIZCiCMw/QwwW1NfnkOsM+ii+TE6qqP8c+AbjhicrzLETQR8UtUDN2mp9XkO3IUu1gCd
JUvE6fskvxjzmsmAiMqbA/547B9/eoHYgiq60iDWGnwKDAw8NN0/KbwWOzv1ejrui+WmqvYU6PWK
ls+Rgm2BDCv09g2VbXTBOypkr6dc1YDKjxikTSK8fCLDpzvLV4AcXlUeQUMbl2muvywT6AhJndqi
XMDcC8vyTAMNgvb9g3MXbaRf1EL2Od/KLVyizQ==</SignatureValue>
  <KeyInfo>
    <X509Data>
      <X509Certificate>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k2MTE3Mi0xMCMGA1UdEgQcMBqgGAYIKwYBBAHBAQKgDBYKOTk1NTE3NDAtSzANBgkqhkiG9w0BAQsFAAOCAQEAGuLr3Tw1JFR31WWtFJp/VaSKFssy0/Vak/rIqqQIW2HX3CvjeqCZ2j78kTx0V42r4k7znCGEZxOUVX8LzSuVQJQ4nTnfYRuhih6d7Z5GqQVyoMYHt9js+LmTvvsDa4hEUJJJEFRMBXZbn3y3DtgT/2KhtwyDTXONeopfUJ7cOrDdCPG+00+/eAz96XutZdQPL7E1ygA7SjPnYNUtKZ2c3Fu2WM8zrRf5F61EooOXqVpd4PdgWk1T5Z3oFtNk0A+KR7QBPemdah02LQRP4V8oSmZgFX8aQFVm987kiS4Obu6Z2EUbCmOZWCA9Z7ml/V2cOuZMmRwpgaIUmMgDBLS2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mecOXgsgMe14GzXhY2HUGlVoIZl7nCOlOpYJYQs3ox4=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TViQo7hiWKySdFKbIWqXQ6JNuvmojRTgzKMqmiIg3as=</DigestValue>
      </Reference>
      <Reference URI="/word/endnotes.xml?ContentType=application/vnd.openxmlformats-officedocument.wordprocessingml.endnotes+xml">
        <DigestMethod Algorithm="http://www.w3.org/2001/04/xmlenc#sha256"/>
        <DigestValue>IUgA5wvUuoAzox3RvseOkkZylAIG/ei3YDvcHIXRYdA=</DigestValue>
      </Reference>
      <Reference URI="/word/fontTable.xml?ContentType=application/vnd.openxmlformats-officedocument.wordprocessingml.fontTable+xml">
        <DigestMethod Algorithm="http://www.w3.org/2001/04/xmlenc#sha256"/>
        <DigestValue>0KtPjjefkYrwiSDvZJiMMoILVlN4aGBAGagyt6zydHM=</DigestValue>
      </Reference>
      <Reference URI="/word/footer1.xml?ContentType=application/vnd.openxmlformats-officedocument.wordprocessingml.footer+xml">
        <DigestMethod Algorithm="http://www.w3.org/2001/04/xmlenc#sha256"/>
        <DigestValue>gRI3XKUl16CfwVGF4Hqwvgm6X2SVAONDiNrqh7xCvJE=</DigestValue>
      </Reference>
      <Reference URI="/word/footer2.xml?ContentType=application/vnd.openxmlformats-officedocument.wordprocessingml.footer+xml">
        <DigestMethod Algorithm="http://www.w3.org/2001/04/xmlenc#sha256"/>
        <DigestValue>D7NwArWhbqR8znFtUimnKKnF1TMdj+O122jvmxu4KpM=</DigestValue>
      </Reference>
      <Reference URI="/word/footnotes.xml?ContentType=application/vnd.openxmlformats-officedocument.wordprocessingml.footnotes+xml">
        <DigestMethod Algorithm="http://www.w3.org/2001/04/xmlenc#sha256"/>
        <DigestValue>S4drZsE0yfAYmbEEsLUls4RuEwlSPEPkFy8RhrzAtok=</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qc+yqiW0CXdhz92v7gYyPFIrc6iwjWlGut7pQ4RJ1/4=</DigestValue>
      </Reference>
      <Reference URI="/word/media/image11.jpeg?ContentType=image/jpeg">
        <DigestMethod Algorithm="http://www.w3.org/2001/04/xmlenc#sha256"/>
        <DigestValue>qPmWAc6HUhpyxMuXrgUhLRNh/rf/vvSQw2t8lged2V4=</DigestValue>
      </Reference>
      <Reference URI="/word/media/image12.jpeg?ContentType=image/jpeg">
        <DigestMethod Algorithm="http://www.w3.org/2001/04/xmlenc#sha256"/>
        <DigestValue>6sAugT55H4937IHGlNApprCpwIOEDU96Z1b0nZEhn90=</DigestValue>
      </Reference>
      <Reference URI="/word/media/image13.jpeg?ContentType=image/jpeg">
        <DigestMethod Algorithm="http://www.w3.org/2001/04/xmlenc#sha256"/>
        <DigestValue>3HdSBUsRzv1UN16kCHO6pz8PzmyKe4J8c+xft2H0rp0=</DigestValue>
      </Reference>
      <Reference URI="/word/media/image14.jpeg?ContentType=image/jpeg">
        <DigestMethod Algorithm="http://www.w3.org/2001/04/xmlenc#sha256"/>
        <DigestValue>O+jwjNFJG9Y+M9v4BWgguvj8Jsk7O6Aon1F5nZHaY0c=</DigestValue>
      </Reference>
      <Reference URI="/word/media/image15.jpeg?ContentType=image/jpeg">
        <DigestMethod Algorithm="http://www.w3.org/2001/04/xmlenc#sha256"/>
        <DigestValue>OWzuxpO0HLRTf1l4fzkjiCmDnm4KeMQqpFWV8nW8hnE=</DigestValue>
      </Reference>
      <Reference URI="/word/media/image16.jpeg?ContentType=image/jpeg">
        <DigestMethod Algorithm="http://www.w3.org/2001/04/xmlenc#sha256"/>
        <DigestValue>EMhCNRlcFJ8e+D9GfaymLzI4OphtTsC3AA9/+7ZH2Xg=</DigestValue>
      </Reference>
      <Reference URI="/word/media/image17.jpeg?ContentType=image/jpeg">
        <DigestMethod Algorithm="http://www.w3.org/2001/04/xmlenc#sha256"/>
        <DigestValue>+S9re3aKcZsJyHH2JiyDfTpwSOz6/x79nlHoqYBrdO0=</DigestValue>
      </Reference>
      <Reference URI="/word/media/image18.jpg?ContentType=image/jpeg">
        <DigestMethod Algorithm="http://www.w3.org/2001/04/xmlenc#sha256"/>
        <DigestValue>gFif2vOTiqzyRqvfunratILpixuhb/tFtxxYMuVZvb0=</DigestValue>
      </Reference>
      <Reference URI="/word/media/image19.jpeg?ContentType=image/jpeg">
        <DigestMethod Algorithm="http://www.w3.org/2001/04/xmlenc#sha256"/>
        <DigestValue>K28coUHwQnmHPDXhDSFN0uK7bikc7skDPcKYQ6W8nCE=</DigestValue>
      </Reference>
      <Reference URI="/word/media/image2.emf?ContentType=image/x-emf">
        <DigestMethod Algorithm="http://www.w3.org/2001/04/xmlenc#sha256"/>
        <DigestValue>rnhIwc9ScJctpdlP58W2udh7NxWY8wgfRtFtqBhea7k=</DigestValue>
      </Reference>
      <Reference URI="/word/media/image20.jpeg?ContentType=image/jpeg">
        <DigestMethod Algorithm="http://www.w3.org/2001/04/xmlenc#sha256"/>
        <DigestValue>a7CJfm8PsomwSRK+yQ/z+8dew2wogGMpCBjGm4AonRw=</DigestValue>
      </Reference>
      <Reference URI="/word/media/image21.jpeg?ContentType=image/jpeg">
        <DigestMethod Algorithm="http://www.w3.org/2001/04/xmlenc#sha256"/>
        <DigestValue>U1BlsFilYSHnZIjpjCLR//8L0ESG82RyB5UINGpIYIA=</DigestValue>
      </Reference>
      <Reference URI="/word/media/image22.jpeg?ContentType=image/jpeg">
        <DigestMethod Algorithm="http://www.w3.org/2001/04/xmlenc#sha256"/>
        <DigestValue>KgS3GBNxbqsFZw9Q618FNvvX1exiNTi2nlCOVzusgc8=</DigestValue>
      </Reference>
      <Reference URI="/word/media/image3.emf?ContentType=image/x-emf">
        <DigestMethod Algorithm="http://www.w3.org/2001/04/xmlenc#sha256"/>
        <DigestValue>WhZhrTbRa7TTePZJ2T0QVNk5e9emN8f6BdYpqtjs9Bw=</DigestValue>
      </Reference>
      <Reference URI="/word/media/image4.png?ContentType=image/png">
        <DigestMethod Algorithm="http://www.w3.org/2001/04/xmlenc#sha256"/>
        <DigestValue>DWLGBFYiQdpzmyUN9w6n0Do6dPxvcX8ubKOgeeLEN38=</DigestValue>
      </Reference>
      <Reference URI="/word/media/image5.emf?ContentType=image/x-emf">
        <DigestMethod Algorithm="http://www.w3.org/2001/04/xmlenc#sha256"/>
        <DigestValue>oKsmixXgu4ZN4TCPphhIIv+kn+v33Xchdsx3xNEqls0=</DigestValue>
      </Reference>
      <Reference URI="/word/media/image6.jpg?ContentType=image/jpeg">
        <DigestMethod Algorithm="http://www.w3.org/2001/04/xmlenc#sha256"/>
        <DigestValue>Wytr9WnNmnmFpayJh2AB90lM3NJa2+niNwLQ317bAVY=</DigestValue>
      </Reference>
      <Reference URI="/word/media/image7.jpeg?ContentType=image/jpeg">
        <DigestMethod Algorithm="http://www.w3.org/2001/04/xmlenc#sha256"/>
        <DigestValue>JkGfghqlajgrqzXZw32UebLJxCFteiUV+hxqw1Rzlco=</DigestValue>
      </Reference>
      <Reference URI="/word/media/image8.jpeg?ContentType=image/jpeg">
        <DigestMethod Algorithm="http://www.w3.org/2001/04/xmlenc#sha256"/>
        <DigestValue>EVbb6WDcIxY02Lb3j3zmLdU646xtcaf2oJku1KLV49k=</DigestValue>
      </Reference>
      <Reference URI="/word/media/image9.jpeg?ContentType=image/jpeg">
        <DigestMethod Algorithm="http://www.w3.org/2001/04/xmlenc#sha256"/>
        <DigestValue>4u3gUKbKMXTcbMiGU4cavp6WrmkcN0+f37ndE8WS4i8=</DigestValue>
      </Reference>
      <Reference URI="/word/numbering.xml?ContentType=application/vnd.openxmlformats-officedocument.wordprocessingml.numbering+xml">
        <DigestMethod Algorithm="http://www.w3.org/2001/04/xmlenc#sha256"/>
        <DigestValue>4OO1wZBpgZ2iGiDljuRN9O/ccGrpVesMwo8KVTjWX9A=</DigestValue>
      </Reference>
      <Reference URI="/word/settings.xml?ContentType=application/vnd.openxmlformats-officedocument.wordprocessingml.settings+xml">
        <DigestMethod Algorithm="http://www.w3.org/2001/04/xmlenc#sha256"/>
        <DigestValue>sa3q2syIS/DPHV03q4xD6FmQa6rOtlAH7d3bnXjqgKU=</DigestValue>
      </Reference>
      <Reference URI="/word/styles.xml?ContentType=application/vnd.openxmlformats-officedocument.wordprocessingml.styles+xml">
        <DigestMethod Algorithm="http://www.w3.org/2001/04/xmlenc#sha256"/>
        <DigestValue>4g9Sa/vl+ns3EOXZngvHBMyN1ty8DZFDaDJcGHE8LwY=</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2019-12-29T15:27:33Z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9f91//X/df/1/3X/9f91//X/df/1/3X/9f91//X/df/1/3X/9f91//X/df/1/3X/9f91//X/df/1/3X/9f91/3X/df/1/3X/df91//X/df91/3X/9f91/3X/df/1/3X/9f91//n/9f91//X/df91/3X/df9x/3X/df91/3H/df91/3X/cf91/3X/df9x/3X/df91/3H/df91/3X/cf91/3X/df9x/3X/df91/3H/df91/3X/cf91/3X/df9x/3X/df91/3H/df91/3X/cf91/3X/df9x/3X/df91/3H/df91/3X/cf91/3X/df9x/3X/df91/3H/df91/3X/cf91/3X/df9x/3X/cf91/3H/df9x/3X/cf91/3H/df9x/3X/cf91/3H/df9x/3X/cf91/3H/df9x/3X/cf91/3H/df9x/3X/cf91/3H/df9x/3X/cf91/3H/df9x/3X/cf91/3H/df9x/3X/cf91/3Hvcf9x/3X/ce9x/3H/df9x/3X/cf91/3H/df9x/3X/cf91/3H/df9x/3X/cf91/3H/df9x/3X/cf91/3H/9f9x/3X/cf/1/3H/df9x/3X/cf91/3H/df9x/3X/cf91/3H/df9x/3X/cf91/3H/df9x/3X/cf91/3H/df91/3X/cf91/3X/df9x/3X/df91/3H/df91/3X/cf91/3Xv9f917/X/+f91//X/df/1/3X/df91//X/df91/3X/9f91/3X/df/1/3X/df91//X/df91/3X/9f91/3X/df/1/3X/df91//X/df91/3X/9f91/3X/df/1/3X/df91//X/df91/3X/9f91/3X/df/1/3X/df91//X/df91/3X/9f91/3X/df/1/3X/df91//X/df91/3X/9f91/3X/df/1/3X/df91//X/cf91/3H/9f9x/3X/cf/1/3H/df9x//X/cf91/3H/9f9x//X/cf/1/3H/9f9x//X/cf/1/3H/9f9x//X/cf/1/3H/9f9x//X/cf/1/3H/9f9x//X/cf/1/3H/9f9x//X/cf91/3H/9f9x/3X/cf/1/3H/9f9x//X/cf/1/3H/9f9x//X/cf/1/3H/9f9x//X/cf/1/3H/9f9x//X/cf/1/3X/9f9x//X/df/1/3H/9f9x//X/cf/1/3H/9f9x//X/cf/1/3H/9f9x//X/cf/1/3H/9f9x//X/cf/1/3H/9f91/3X/df/1/3X/df91//X/df91/3X/9f91/3X/df/1/3X/9f/1/3X/df91/3X/df91/3X/df9x73X/cf91/3Hvdf9x/3X/ce91/3H/df9x73X/cf91/3Hvdf9x/3X/ce91/3H/df9x73X/cf91/3Hvdf9x/3X/ce91/3H/df9x73X/cf91/3Hvdf9x/3X/ce91/3H/df9x73X/cf91/3Hvdf9x/3X/ce91/3H/df9x73X/cf91/3Hvdf9x/3X/ce91/3H/df9x/3H/cf91/3H/cf9x/3X/cf9x/3H/df9x/3H/cf91/3Hvcf9x/3X/ce9x/3H/df9x/3X/cf91/3H/df9x/3X/cf91/3H/df9x/3X/cf91/3Hvcf9x/3X/ce9x/3H/df9x73H/cf91/3Hvcf9x/3X/ce9x/3H/df9x73H/cf91/3Hvcf9x/3X/ce9x/3H/df9x73H/cf91/3Hvcf9x/3X/ce9x/3H/df9x73H/cf91/3Hvcf9x/3X/ce9x/3H/df9x73H/cf91/3Hvcf9x/3X/ce9x/3H/df9x73H/cf91/3Hvdf9x/3X/ce91/3H/df9x/3X/df91/3H/df91/3X/de/1/3X/9f/5/3X/+f/1//n/df/5/3X/9f91//X/df/1/3X/9f91//X/df/1/3X/9f91//X/df/1/3X/9f91//X/df/1/3X/9f91//X/df/1/3X/9f91//X/df/1/3X/9f91//X/df/1/3X/9f91//X/df/1/3X/9f91//X/df/1/3X/9f91//X/df/1/3X/9f91//X/df/1/3X/9f91//X/df/1/3X/9f9x//X/df/1/3H/9f91//X/cf/1/3X/9f9x//X/df/1/3H/9f91//X/cf/1/3X/9f91//X/df/1/3X/9f91//X/df/1/3X/9f91//X/df/1/3H/9f9x//X/cf/1/3H/9f9x//X/df/1/3H/9f91//X/cf/1/3X/9f9x//X/df/1/3H/9f91//X/cf/1/3X/9f9x//X/df/1/3H/9f91//X/cf/1/3X/9f9x//X/df/1/3H/9f91//X/cf/1/3X/9f9x//X/df/1/3H/9f91//X/cf/1/3X/9f9x//X/df/1/3X/9f91//X/df/1/3X/9f91//n/df/1/3X/+f91//n/9f/5//X/df91/3H/df9x/3X/ce91/3Hvdf7x73X/ce91/vHvdf9x73X+8e91/3Hvdf7x73X/ce91/vHvdf9x73X+8e91/3Hvdf7x73X/ce91/vHvdf9x73X+8e91/3Hvdf7x73X/ce91/vHvdf9x73X+8e91/3Hvdf7x73X/ce91/vHvdf9x73X+8e91/3Hvdf7x73X/ce91/vHvdf9x73X+8e91/3H/df7x73X/cf91/vHvdf9x/3X+8e91/3H/df7x73X/ce91/3Hvdf9x73X/ce91/3Hvdf9x73X/ce91/3Hvdf9x73X+8e9x/3Hvdf7x73H+8e9x/vHvcf7x73H+8e9x/3Hvdf9x73X/ce91/3Hvdf9x73X/ce91/3Hvdf9x73X/ce91/3Hvdf9x73X/ce91/3Hvdf9x73X/ce91/3Hvdf9x73X/ce91/3Hvdf9x73X/ce91/3Hvdf9x73X/ce91/3Hvdf9x73X/ce91/3Hvdf9x73X/ce91/3Hvdf9x73X/ce91/vHvdf9x73X+8e91/3H/df9x73X/cf91/3Hvdf9173X/ce91//n/9f/5/3X/+f91//n/df/5/3X/+f91//n/df/5/3X/+f91//n/df/5/3X/+f91//n/df/5/3X/+f91//n/df/5/3X/+f91//n/df/5/3X/+f91//n/df/5/3X/+f91//n/df/5/3X/+f91//n/df/5/3X/+f91//n/df/5/3X/+f91//n/df/5/3X/+f91//n/df/5/3X/+f91//n/df/5/3X/9f91//n/df/1/3X/+f91//X/df/5/3X/9f91//n/9f/1/3X/+f/1//X/df/5//X/9f91//n/9f/1/3X/9f91//X/df/1/3X/9f91//X/df/1/3X/9f91//X/df/5//X/9f91//n/9f/1/3X/+f/1//X/df/5//X/9f91//n/9f/1/3X/+f/1//X/df/5//X/9f91//n/9f/1/3X/+f/1//X/df/5//X/9f91//n/9f/1/3X/+f/1//X/df/5//X/9f91//n/9f/1/3X/+f/1//X/df/5//X/9f91//n/df/5/3X/+f91//n/df/5//X/+f91//n/9f/5/3X/+f/1//n/9f9x/3X/df91/3Hvdf9x73X+8e91/3Hvdf7x73X/ce91/vHvdf9x73X+8e91/3Hvdf7x73X/ce91/vHvdf9x73X+8e91/3Hvdf7x73X/ce91/vHvdf9x73X+8e91/3Hvdf7x73X/ce91/vHvdf9x73X+8e91/3Hvdf7x73X/ce91/vHvdf9x73X+8e91/3Hvdf7x73X/ce91/vHvdf9x73X+8e91/3H/df7x73X/cf91/vHvdf9x/3X+8e91/3H/df9x73X/ce91/3Hvdf9x73X/ce91/3Hvdf9x73X/ce91/vHvcf9x73X+8e9x/3Hvdf7x73Hu8e9x/vHvce7x73H/ce91/3Hvdf9x73X/ce91/3Hvdf9x73X/ce91/3Hvdf9x73X/ce91/3Hvdf9x73X/ce91/3Hvdf9x73X/ce91/3Hvdf9x73X/ce91/3Hvdf9x73X/ce91/3Hvdf9x73X/ce91/3Hvdf9x73X/ce91/3Hvdf9x73X/ce91/3Hvdf7x73X/ce91/vHvdf9x73X/ce91/3H/df9x73X/cf91/3Hvdf9173X/+f/1//n/9f/5/3X/+f91//n/df/5/3X/+f91//n/df/5/3X/+f91//n/df/5/3X/+f91//n/df/5/3X/+f91//n/df/5/3X/+f91//n/df/5/3X/+f91//n/df/5/3X/+f91//n/df/5/3X/+f91//n/df/5/3X/+f91//n/df/5/3X/+f91//n/df/5/3X/+f91//n/df/5/3X/+f91//X/df/5/3X/9f91//n/df/1/3X/+f91//X/df/5/3X/9f91//n/9f/1/3X/+f/1//X/df/5//X/9f91//n/9f/1/3X/+f/1//X/df/5//X/9f91//X/df/1/3X/9f91//X/df/5//X/9f91//n/9f/1/3X/+f/1//X/df/5//X/9f91//n/9f/1/3X/+f/1//X/df/5//X/9f91//n/9f/1/3X/+f/1//X/df/5//X/9f91//n/9f/1/3X/+f/1//X/df/5//X/9f91//n/9f/1/3X/+f/1//X/df/5//X/+f91//n/df/5/3X/+f91//n/9f/5//X/+f/1//n/9f/5//X/+f/1/3X/df9x/3X/cf91/3Hvdf9x/3X/ce91/3H/df9x73X/cf91/3Hvdf9x/3X/ce91/3H/df9x73X/cf91/3Hvdf9x/3X/ce91/3H/df9x73X/cf91/3Hvdf9x/3X/ce91/3H/df9x73X/cf91/3Hvdf9x/3X/ce91/3H/df9x73X/cf91/3Hvdf9x/3X/ce91/3H/df9x73X/cf91/3Hvdf9x/3X/cf91/3H/df9x/3X/cf91/3H/df9x/3X/cf91/3H/df9x73X/cf91/3Hvdf9x73X/ce91/3Hvdf9x73X/cf91/3H/df9x/3X/cf91/3H/df9x73X/cf91/3Hvdf9x/3X/ce91/3H/df9x73X/cf91/3Hvdf9x/3X/ce91/3H/df9x73X/cf91/3Hvdf9x/3X/ce91/3H/df9x73X/cf91/3Hvdf9x/3X/ce91/3H/df9x73X/cf91/3Hvdf9x/3X/ce91/3H/df9x73X/cf91/3Hvdf9x/3X/ce91/3H/df9x73X/cf91/3Hvdf91/3X/df91/3X/df91/3X/de91/3HvdfxdnFmMXZ/ZiF2f2YhZn9mIXZ/ZiF2f2Yhdn9mIXZ/ZiF2f2Yhdn9mIXZ/ZiF2f2Yhdn9mIXZ/ZiF2f2Yhdn9mIXZ/ZiF2f2Yhdn9mIXZ/ZiF2f2Yhdn9mIXZ/ZiF2f2Yhdn9mIXZ/ZiF2f2Yhdn9mIXZ/ZiF2f2Yhdn9mIXZ/ZiF2f2Yhdn9mIXZ/ZiF2f2Yhdn9mIXZ/ZiF2f2Yhdn9mIXZ/ZiFmf2Yhdn9mIWZ/ZiF2f2YhZn9mIXZ/ZiFmf2YhdnFmMWZ/ZiF2cWYxZn9mIWZ/ZiFmf2YhZn9mIWZ/ZiF2cWZxdnFmMXZxZnF2cWYxdnFmMWZ/ZiF2cWYxZn9mIXZxZjFmf2YhdnFmMWZ/ZiF2cWYxZn9mIXZxZjFmf2YhdnFmMWZ/ZiF2cWYxZn9mIXZxZjFmf2YhdnFmMWZ/ZiF2cWYxZn9mIXZxZjFmf2YhdnFmMWZ/ZiF2cWYxZn9mIXZxZjFmf2YhdnFmMWZ/ZiF2cWYxZn9mIXZxZjFmf2Yhdn9mIXZ/ZiF2f2Yhdn9mIXZxZnF2cWYxdnFmcXZxZjF2cWYxdnFmNMAAAAZAAAAAAAAAAAAAAAZQAAADwAAAAAAAAAAAAAAGYAAAA9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2019-12-29T15:27:33Z</xd:SigningTime>
          <xd:SigningCertificate>
            <xd:Cert>
              <xd:CertDigest>
                <DigestMethod Algorithm="http://www.w3.org/2001/04/xmlenc#sha256"/>
                <DigestValue>5ApageBUiYhZu6C8vqkrSy3wkHPMCGPXKGBO8N3vJV0=</DigestValue>
              </xd:CertDigest>
              <xd:IssuerSerial>
                <X509IssuerName>E=e-sign@esign-la.com, CN=ESign Class 3 Firma Electronica Avanzada para Estado de Chile CA, OU=Terminos de uso en www.esign-la.com/acuerdoterceros, O=E-Sign S.A., C=CL</X509IssuerName>
                <X509SerialNumber>7559262666568692406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8BAAB/AAAAAAAAAAAAAABzGQAARAsAACBFTUYAAAEAzO8AAMs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AAAAAAAAAAAAAAAg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AAAAAAAlAAAADAAAAAEAAABMAAAAZAAAAAAAAAAAAAAAHwEAAH8AAAAAAAAAAAAAACABAACAAAAAIQDwAAAAAAAAAAAAAACAPwAAAAAAAAAAAACAPwAAAAAAAAAAAAAAAAAAAAAAAAAAAAAAAAAAAAAAAAAAJQAAAAwAAAAAAACAKAAAAAwAAAABAAAAJwAAABgAAAABAAAAAAAAAP///wAAAAAAJQAAAAwAAAABAAAATAAAAGQAAAAAAAAAAAAAAB8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oPAAAAAEBCtxMAAAAAQEK3E4hlzwBAtJt34OSod6ADvwKYA78CQKKqXqADvwKQZc8APduddxRqzwAqL0heoAO/AmxqzwCgDwAAyWhKXvIdM+E4frQTQl5KXmxUql7Y72ATTColdkWqQHYEAAAAPGfPADxnzwAAAgAAPGbPAAAAlnYUZs8AFBOOdhAAAAA+Z88ABgAAAJlvlnYAAAABVAZ//wYAAAAkE452PGfPAAACAAA8Z88AAAAAAAAAAAAAAAAAAAAAAAAAAAAAAAAAAAAAAAAAAAAAAAAAEypmTgAAAABoZs8AImqWdgAAAAAAAgAAPGfPAAYAAAA8Z88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f91//n/df/5/3X/+f91//X/dfwAA/X/df/1/3X/df91/3X/df91/3X/df91/3X/df91/3X/df91/3X/df91/3X/df91/3X/df91/3X/df91/3X/df91/3X/df91/3X/df91/3X/df91/3X/df91/3X/df91/3X/df91/3X/df91/3X/df91/3X/df91/3X/df91/3X/df91/3X/df91/3X/df91/3X/df91/3X/df91/3X/df91/3H/df91/3X/cf91/3X/df9x/3X/df91/3H/df91/3X/cf/1/3X/df9x//X/df91/3H/df9x/3X/cf91/3H/9f91//X/df/1/3X/9f91/3X/cf/1/3X/df9x//X/df91/3H/9f91/3X/cf/1/3X/df9x//X/df91/3H/9f91/3X/cf/1/3X/df9x//X/df91/3H/9f91/3X/cf/1/3X/df9x//X/df91/3H/9f91/3X/cf/1/3X/df9x//X/df91/3H/9f91/3X/cf/1/3X/df9x//X/df91/3H/9f91/3X/df91/3X/df91/3X/df/1/3X/9f91//X/df/1/3X/9f91//X8AAPZiF2f2YhZn9mIWZ/Zi9mL2YhZn9mIWY/ZiFmf2YhZj9mIWZ/ZiFmP2YhZn9mIWY/ZiFmf2YhZj9mIWZ/ZiFmP2YhZn9mIWY/ZiFmf2YhZj9mIWZ/ZiFmP2YhZn9mIWY/ZiFmf2YhZj9mIWZ/ZiFmP2YhZn9mIWY/ZiFmf2YhZj9mIWZ/ZiFmP2YhZn9mIWY/ZiFmf2YhZj9mIWZ/ZiFmP2YhZn9mIWZ/ZiFmf2YhZn9mIWZ/ZiFmf2YhZn9mIWZ/ZiFmf2YhZj9mIWZ/ZiFmP2YhZj9mIWY/ZiFmP2YhZjFmMXZ/ZiFmcWYxdn9mIWZ/ZiFmf2YhZj9mIWZ/ZiFmP2YhZn9mIWY/ZiFmf2YhZj9mIWZ/ZiFmP2YhZn9mIWY/ZiFmf2YhZj9mIWZ/ZiFmP2YhZn9mIWY/ZiFmf2YhZj9mIWZ/ZiFmP2YhZn9mIWY/ZiFmf2YhZj9mIWZ/ZiFmP2YhZn9mIWY/ZiFmf2YhZj9mIWZ/ZiFmP2YhZn9mIWY/ZiFmf2YhZj9mIWZ/ZiFmP2Yhdn9mIXZ/ZiF2f2Yhdn9mIXY/ZiAABGAAAAFAAAAAgAAABHRElDAwAAACIAAAAMAAAA/////yIAAAAMAAAA/////yUAAAAMAAAADQAAgCgAAAAMAAAABAAAACIAAAAMAAAA/////yIAAAAMAAAA/v///ycAAAAYAAAABAAAAAAAAAD///8AAAAAACUAAAAMAAAABAAAAEwAAABkAAAAAAAAAFAAAAAfAQAAfAAAAAAAAABQAAAAI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cAAAAE0AaQBnAHUAZQBsACAATQBvAHIAYQBsAGUAcwAgAEwALgAAAAoAAAADAAAABwAAAAcAAAAGAAAAAwAAAAMAAAAKAAAABwAAAAQAAAAGAAAAAwAAAAYAAAAFAAAAAwAAAAUAAAADAAAASwAAAEAAAAAwAAAABQAAACAAAAABAAAAAQAAABAAAAAAAAAAAAAAACABAACAAAAAAAAAAAAAAAAg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Object>
  <Object Id="idInvalidSigLnImg">AQAAAGwAAAAAAAAAAAAAAB8BAAB/AAAAAAAAAAAAAABzGQAARAsAACBFTUYAAAEAaPMAANE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PAAAAAAAwo7YMKs7rZQkAAAAJAAAAIK1edv////+aXVNm2tUzABwAAAAAAAAAoG6HDGiizwAdxWZe/////3SizwD3/UZeMKO2DFTsTl6S1TPhAAAAAKBuhwwBAAAAntUz4UwqJXZFqkB2hKLPAAQAAADgo88A4KPPAAACAAAAAM8AXG6WdryizwAUE452EAAAAOKjzwAJAAAAmW+WdgAAAABUBn//CQAAACQTjnbgo88AAAIAAOCjzwAAAAAAAAAAAAAAAAAAAAAAAAAAAAAAXXYAAAAACgALAJpdU2Z77WZODKPPACJqlnYAAAAAAAIAAOCjzwAJAAAA4KPP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oPAAAAAEBCtxMAAAAAQEK3E4hlzwBAtJt34OSod6ADvwKYA78CQKKqXqADvwKQZc8APduddxRqzwAqL0heoAO/AmxqzwCgDwAAyWhKXvIdM+E4frQTQl5KXmxUql7Y72ATTColdkWqQHYEAAAAPGfPADxnzwAAAgAAPGbPAAAAlnYUZs8AFBOOdhAAAAA+Z88ABgAAAJlvlnYAAAABVAZ//wYAAAAkE452PGfPAAACAAA8Z88AAAAAAAAAAAAAAAAAAAAAAAAAAAAAAAAAAAAAAAAAAAAAAAAAEypmTgAAAABoZs8AImqWdgAAAAAAAgAAPGfPAAYAAAA8Z88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f91//n/df/5/3X/+f91//X/dfwAA/X/df/1/3X/df91/3X/df91/3X/df91/3X/df91/3X/df91/3X/df91/3X/df91/3X/df91/3X/df91/3X/df91/3X/df91/3X/df91/3X/df91/3X/df91/3X/df91/3X/df91/3X/df91/3X/df91/3X/df91/3X/df91/3X/df91/3X/df91/3X/df91/3X/df91/3X/df91/3X/df91/3H/df91/3X/cf91/3X/df9x/3X/df91/3H/df91/3X/cf/1/3X/df9x//X/df91/3H/df9x/3X/cf91/3H/9f91//X/df/1/3X/9f91/3X/cf/1/3X/df9x//X/df91/3H/9f91/3X/cf/1/3X/df9x//X/df91/3H/9f91/3X/cf/1/3X/df9x//X/df91/3H/9f91/3X/cf/1/3X/df9x//X/df91/3H/9f91/3X/cf/1/3X/df9x//X/df91/3H/9f91/3X/cf/1/3X/df9x//X/df91/3H/9f91/3X/df91/3X/df91/3X/df/1/3X/9f91//X/df/1/3X/9f91//X8AAPZiF2f2YhZn9mIWZ/Zi9mL2YhZn9mIWY/ZiFmf2YhZj9mIWZ/ZiFmP2YhZn9mIWY/ZiFmf2YhZj9mIWZ/ZiFmP2YhZn9mIWY/ZiFmf2YhZj9mIWZ/ZiFmP2YhZn9mIWY/ZiFmf2YhZj9mIWZ/ZiFmP2YhZn9mIWY/ZiFmf2YhZj9mIWZ/ZiFmP2YhZn9mIWY/ZiFmf2YhZj9mIWZ/ZiFmP2YhZn9mIWZ/ZiFmf2YhZn9mIWZ/ZiFmf2YhZn9mIWZ/ZiFmf2YhZj9mIWZ/ZiFmP2YhZj9mIWY/ZiFmP2YhZjFmMXZ/ZiFmcWYxdn9mIWZ/ZiFmf2YhZj9mIWZ/ZiFmP2YhZn9mIWY/ZiFmf2YhZj9mIWZ/ZiFmP2YhZn9mIWY/ZiFmf2YhZj9mIWZ/ZiFmP2YhZn9mIWY/ZiFmf2YhZj9mIWZ/ZiFmP2YhZn9mIWY/ZiFmf2YhZj9mIWZ/ZiFmP2YhZn9mIWY/ZiFmf2YhZj9mIWZ/ZiFmP2YhZn9mIWY/ZiFmf2YhZj9mIWZ/ZiFmP2Yhdn9mIXZ/ZiF2f2Yhdn9mIXY/ZiAABGAAAAFAAAAAgAAABHRElDAwAAACIAAAAMAAAA/////yIAAAAMAAAA/////yUAAAAMAAAADQAAgCgAAAAMAAAABAAAACIAAAAMAAAA/////yIAAAAMAAAA/v///ycAAAAYAAAABAAAAAAAAAD///8AAAAAACUAAAAMAAAABAAAAEwAAABkAAAAAAAAAFAAAAAfAQAAfAAAAAAAAABQAAAAI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cAAAAE0AaQBnAHUAZQBsACAATQBvAHIAYQBsAGUAcwAgAEwALgAgAAoAAAADAAAABwAAAAcAAAAGAAAAAwAAAAMAAAAKAAAABwAAAAQAAAAGAAAAAwAAAAYAAAAFAAAAAwAAAAUAAAADAAAASwAAAEAAAAAwAAAABQAAACAAAAABAAAAAQAAABAAAAAAAAAAAAAAACABAACAAAAAAAAAAAAAAAAg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TjNTIZCPDALnqAq+2GGnGXaLbgNdEDh/rqo99akW5Cc=</DigestValue>
    </Reference>
    <Reference Type="http://www.w3.org/2000/09/xmldsig#Object" URI="#idOfficeObject">
      <DigestMethod Algorithm="http://www.w3.org/2001/04/xmlenc#sha256"/>
      <DigestValue>D6asLHjYG5hoha58ldgt9aU09j2ZUhuu8EJ1Vkb1EgM=</DigestValue>
    </Reference>
    <Reference Type="http://uri.etsi.org/01903#SignedProperties" URI="#idSignedProperties">
      <Transforms>
        <Transform Algorithm="http://www.w3.org/TR/2001/REC-xml-c14n-20010315"/>
      </Transforms>
      <DigestMethod Algorithm="http://www.w3.org/2001/04/xmlenc#sha256"/>
      <DigestValue>CuLCfy/oQf9pmSXfGI0/bRrPLVky3zgFS7pySFhY/fs=</DigestValue>
    </Reference>
    <Reference Type="http://www.w3.org/2000/09/xmldsig#Object" URI="#idValidSigLnImg">
      <DigestMethod Algorithm="http://www.w3.org/2001/04/xmlenc#sha256"/>
      <DigestValue>CU7vAD3ltGgge1tnRDAKoSwNTbMQ11CneVkAPf0l7is=</DigestValue>
    </Reference>
    <Reference Type="http://www.w3.org/2000/09/xmldsig#Object" URI="#idInvalidSigLnImg">
      <DigestMethod Algorithm="http://www.w3.org/2001/04/xmlenc#sha256"/>
      <DigestValue>syEPYYuA30T2ZF1flPVIUPg9GOq9CB7tAPjw3nOh99w=</DigestValue>
    </Reference>
  </SignedInfo>
  <SignatureValue>f7ju8/xV8gAld2T+Et5wqFwe9/bJk+IMy39EjK5FPMxgj5QBuG05XIZTGJHXd83dmQn0meg0DLbE
O1PTvhX4HJRoKkCkOQRCYRpak8jjy96ZNSg8DNKE/OQ6tc/1g0CFuUmuqtDOhFJGLSd0TFxjOYFR
sf4XRJUN8fLwwKPUsPzy8QOtTuVM4oB94ZP+LImwZEH9p3oh9aWYoF234+ivIxEKcJ49+MJ8lSbr
hTFTPFJXJncfLq7xKToE6Ta52yZw5b2Qc8qe701vFE1BCQyH21b/J4HW+RREbnxkKlDU9Y1oOo+7
JzoB1FbGyPjQCuSr8D0ILkN4FaPtpYLKAH56lQ==</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Transform>
          <Transform Algorithm="http://www.w3.org/TR/2001/REC-xml-c14n-20010315"/>
        </Transforms>
        <DigestMethod Algorithm="http://www.w3.org/2001/04/xmlenc#sha256"/>
        <DigestValue>mecOXgsgMe14GzXhY2HUGlVoIZl7nCOlOpYJYQs3ox4=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TViQo7hiWKySdFKbIWqXQ6JNuvmojRTgzKMqmiIg3as=</DigestValue>
      </Reference>
      <Reference URI="/word/endnotes.xml?ContentType=application/vnd.openxmlformats-officedocument.wordprocessingml.endnotes+xml">
        <DigestMethod Algorithm="http://www.w3.org/2001/04/xmlenc#sha256"/>
        <DigestValue>IUgA5wvUuoAzox3RvseOkkZylAIG/ei3YDvcHIXRYdA=</DigestValue>
      </Reference>
      <Reference URI="/word/fontTable.xml?ContentType=application/vnd.openxmlformats-officedocument.wordprocessingml.fontTable+xml">
        <DigestMethod Algorithm="http://www.w3.org/2001/04/xmlenc#sha256"/>
        <DigestValue>0KtPjjefkYrwiSDvZJiMMoILVlN4aGBAGagyt6zydHM=</DigestValue>
      </Reference>
      <Reference URI="/word/footer1.xml?ContentType=application/vnd.openxmlformats-officedocument.wordprocessingml.footer+xml">
        <DigestMethod Algorithm="http://www.w3.org/2001/04/xmlenc#sha256"/>
        <DigestValue>gRI3XKUl16CfwVGF4Hqwvgm6X2SVAONDiNrqh7xCvJE=</DigestValue>
      </Reference>
      <Reference URI="/word/footer2.xml?ContentType=application/vnd.openxmlformats-officedocument.wordprocessingml.footer+xml">
        <DigestMethod Algorithm="http://www.w3.org/2001/04/xmlenc#sha256"/>
        <DigestValue>D7NwArWhbqR8znFtUimnKKnF1TMdj+O122jvmxu4KpM=</DigestValue>
      </Reference>
      <Reference URI="/word/footnotes.xml?ContentType=application/vnd.openxmlformats-officedocument.wordprocessingml.footnotes+xml">
        <DigestMethod Algorithm="http://www.w3.org/2001/04/xmlenc#sha256"/>
        <DigestValue>S4drZsE0yfAYmbEEsLUls4RuEwlSPEPkFy8RhrzAtok=</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qc+yqiW0CXdhz92v7gYyPFIrc6iwjWlGut7pQ4RJ1/4=</DigestValue>
      </Reference>
      <Reference URI="/word/media/image11.jpeg?ContentType=image/jpeg">
        <DigestMethod Algorithm="http://www.w3.org/2001/04/xmlenc#sha256"/>
        <DigestValue>qPmWAc6HUhpyxMuXrgUhLRNh/rf/vvSQw2t8lged2V4=</DigestValue>
      </Reference>
      <Reference URI="/word/media/image12.jpeg?ContentType=image/jpeg">
        <DigestMethod Algorithm="http://www.w3.org/2001/04/xmlenc#sha256"/>
        <DigestValue>6sAugT55H4937IHGlNApprCpwIOEDU96Z1b0nZEhn90=</DigestValue>
      </Reference>
      <Reference URI="/word/media/image13.jpeg?ContentType=image/jpeg">
        <DigestMethod Algorithm="http://www.w3.org/2001/04/xmlenc#sha256"/>
        <DigestValue>3HdSBUsRzv1UN16kCHO6pz8PzmyKe4J8c+xft2H0rp0=</DigestValue>
      </Reference>
      <Reference URI="/word/media/image14.jpeg?ContentType=image/jpeg">
        <DigestMethod Algorithm="http://www.w3.org/2001/04/xmlenc#sha256"/>
        <DigestValue>O+jwjNFJG9Y+M9v4BWgguvj8Jsk7O6Aon1F5nZHaY0c=</DigestValue>
      </Reference>
      <Reference URI="/word/media/image15.jpeg?ContentType=image/jpeg">
        <DigestMethod Algorithm="http://www.w3.org/2001/04/xmlenc#sha256"/>
        <DigestValue>OWzuxpO0HLRTf1l4fzkjiCmDnm4KeMQqpFWV8nW8hnE=</DigestValue>
      </Reference>
      <Reference URI="/word/media/image16.jpeg?ContentType=image/jpeg">
        <DigestMethod Algorithm="http://www.w3.org/2001/04/xmlenc#sha256"/>
        <DigestValue>EMhCNRlcFJ8e+D9GfaymLzI4OphtTsC3AA9/+7ZH2Xg=</DigestValue>
      </Reference>
      <Reference URI="/word/media/image17.jpeg?ContentType=image/jpeg">
        <DigestMethod Algorithm="http://www.w3.org/2001/04/xmlenc#sha256"/>
        <DigestValue>+S9re3aKcZsJyHH2JiyDfTpwSOz6/x79nlHoqYBrdO0=</DigestValue>
      </Reference>
      <Reference URI="/word/media/image18.jpg?ContentType=image/jpeg">
        <DigestMethod Algorithm="http://www.w3.org/2001/04/xmlenc#sha256"/>
        <DigestValue>gFif2vOTiqzyRqvfunratILpixuhb/tFtxxYMuVZvb0=</DigestValue>
      </Reference>
      <Reference URI="/word/media/image19.jpeg?ContentType=image/jpeg">
        <DigestMethod Algorithm="http://www.w3.org/2001/04/xmlenc#sha256"/>
        <DigestValue>K28coUHwQnmHPDXhDSFN0uK7bikc7skDPcKYQ6W8nCE=</DigestValue>
      </Reference>
      <Reference URI="/word/media/image2.emf?ContentType=image/x-emf">
        <DigestMethod Algorithm="http://www.w3.org/2001/04/xmlenc#sha256"/>
        <DigestValue>rnhIwc9ScJctpdlP58W2udh7NxWY8wgfRtFtqBhea7k=</DigestValue>
      </Reference>
      <Reference URI="/word/media/image20.jpeg?ContentType=image/jpeg">
        <DigestMethod Algorithm="http://www.w3.org/2001/04/xmlenc#sha256"/>
        <DigestValue>a7CJfm8PsomwSRK+yQ/z+8dew2wogGMpCBjGm4AonRw=</DigestValue>
      </Reference>
      <Reference URI="/word/media/image21.jpeg?ContentType=image/jpeg">
        <DigestMethod Algorithm="http://www.w3.org/2001/04/xmlenc#sha256"/>
        <DigestValue>U1BlsFilYSHnZIjpjCLR//8L0ESG82RyB5UINGpIYIA=</DigestValue>
      </Reference>
      <Reference URI="/word/media/image22.jpeg?ContentType=image/jpeg">
        <DigestMethod Algorithm="http://www.w3.org/2001/04/xmlenc#sha256"/>
        <DigestValue>KgS3GBNxbqsFZw9Q618FNvvX1exiNTi2nlCOVzusgc8=</DigestValue>
      </Reference>
      <Reference URI="/word/media/image3.emf?ContentType=image/x-emf">
        <DigestMethod Algorithm="http://www.w3.org/2001/04/xmlenc#sha256"/>
        <DigestValue>WhZhrTbRa7TTePZJ2T0QVNk5e9emN8f6BdYpqtjs9Bw=</DigestValue>
      </Reference>
      <Reference URI="/word/media/image4.png?ContentType=image/png">
        <DigestMethod Algorithm="http://www.w3.org/2001/04/xmlenc#sha256"/>
        <DigestValue>DWLGBFYiQdpzmyUN9w6n0Do6dPxvcX8ubKOgeeLEN38=</DigestValue>
      </Reference>
      <Reference URI="/word/media/image5.emf?ContentType=image/x-emf">
        <DigestMethod Algorithm="http://www.w3.org/2001/04/xmlenc#sha256"/>
        <DigestValue>oKsmixXgu4ZN4TCPphhIIv+kn+v33Xchdsx3xNEqls0=</DigestValue>
      </Reference>
      <Reference URI="/word/media/image6.jpg?ContentType=image/jpeg">
        <DigestMethod Algorithm="http://www.w3.org/2001/04/xmlenc#sha256"/>
        <DigestValue>Wytr9WnNmnmFpayJh2AB90lM3NJa2+niNwLQ317bAVY=</DigestValue>
      </Reference>
      <Reference URI="/word/media/image7.jpeg?ContentType=image/jpeg">
        <DigestMethod Algorithm="http://www.w3.org/2001/04/xmlenc#sha256"/>
        <DigestValue>JkGfghqlajgrqzXZw32UebLJxCFteiUV+hxqw1Rzlco=</DigestValue>
      </Reference>
      <Reference URI="/word/media/image8.jpeg?ContentType=image/jpeg">
        <DigestMethod Algorithm="http://www.w3.org/2001/04/xmlenc#sha256"/>
        <DigestValue>EVbb6WDcIxY02Lb3j3zmLdU646xtcaf2oJku1KLV49k=</DigestValue>
      </Reference>
      <Reference URI="/word/media/image9.jpeg?ContentType=image/jpeg">
        <DigestMethod Algorithm="http://www.w3.org/2001/04/xmlenc#sha256"/>
        <DigestValue>4u3gUKbKMXTcbMiGU4cavp6WrmkcN0+f37ndE8WS4i8=</DigestValue>
      </Reference>
      <Reference URI="/word/numbering.xml?ContentType=application/vnd.openxmlformats-officedocument.wordprocessingml.numbering+xml">
        <DigestMethod Algorithm="http://www.w3.org/2001/04/xmlenc#sha256"/>
        <DigestValue>4OO1wZBpgZ2iGiDljuRN9O/ccGrpVesMwo8KVTjWX9A=</DigestValue>
      </Reference>
      <Reference URI="/word/settings.xml?ContentType=application/vnd.openxmlformats-officedocument.wordprocessingml.settings+xml">
        <DigestMethod Algorithm="http://www.w3.org/2001/04/xmlenc#sha256"/>
        <DigestValue>sa3q2syIS/DPHV03q4xD6FmQa6rOtlAH7d3bnXjqgKU=</DigestValue>
      </Reference>
      <Reference URI="/word/styles.xml?ContentType=application/vnd.openxmlformats-officedocument.wordprocessingml.styles+xml">
        <DigestMethod Algorithm="http://www.w3.org/2001/04/xmlenc#sha256"/>
        <DigestValue>4g9Sa/vl+ns3EOXZngvHBMyN1ty8DZFDaDJcGHE8LwY=</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2019-12-30T13:32:50Z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16.0.12228/19</OfficeVersion>
          <ApplicationVersion>16.0.12228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2019-12-30T13:32:50Z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T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TqBdAAauBVQiI8AAAAAAAAAAAC4OugV0IePAAiIjwBC++52GP78dphhFwGQYRcBQKLNbJBhFwGQYRcBjIyPACova2yYYRcB5IyPAKAPAADJaG1sFPznTmBP1BVCXm1sbFTNbBVVvexgT9QVAIqPACk6gXRQiI8AAgAAAAAAgXSw+OdO4P///wAAAAAAAAAAAAAAAJABAAAAAAABAAAAAGEAcgBpAGEAbAAAAAAAAAAAAAAAAAAAAAAAAAAAAAAAAAAAADZ2xXUAAAAAVAYU/wYAAAC0iY8A1BO6dQHYAAC0iY8AAAAAAAAAAAAAAAAAAAAAAAAAAADQF81s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AAABxgEA4AazFwAAAAAQAAAAAwEAAK4KAAAfAAAB4AazFwAAAADMcucVAAAAAAEAAAABAAAAAAAAAAAAAAAQAAAAAwEAAOwIAACFAAABuJOPAAQAAAAQAAAAoJOPAAL+I20BAAAA5wUvbUlSvezUk48AUFWAdI4bIRRg+LIWAAAAAP////8AAAAA9FeVGwSUjwAAAAAA/////wyUjwAJW4N0jhshFGD4shYKAAAAeTfvdjZclR0AACcO4AgAAAAAjwCUV5UbjhshFDgAAAANAAAAAgAAAnWXf3SQfgjmvgAAAA4DAA0AAAAAAAAAAGD4shYCAAACAAAAAJB+COZ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8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IAEAAAoAAABgAAAAvwAAAGwAAAABAAAAAADIQQAAyEEKAAAAYAAAACMAAABMAAAAAAAAAAAAAAAAAAAA//////////+UAAAASgBlAGYAZQAgAG8AZgBpAGMAaQBuAGEAIABSAGUAZwBpAG8AbgAgAGQAZQAgAEwAYQAgAEEAcgBhAHUAYwBhAG4A7QBhAAAABAAAAAYAAAAEAAAABgAAAAMAAAAHAAAABAAAAAMAAAAFAAAAAwAAAAcAAAAG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6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bQkAAAAJAAAATKaPALBT2XWaXYVtCNGcADimjwArwols/////wjucWyU1udOHAAAAAAAAAAwrvsQOKaPAB3FiWz/////RKaPAPf9aWyA2gARVOxxbNzW504AAAAAMK77EAEAAAAZe73soKsDEfynjwApOoF0TKaPAAAAAAAAAIF0IOpxbPX///8AAAAAAAAAAAAAAACQAQAAAAAAAQAAAABzAGUAZwBvAGUAIAB1AGkA5m+VHbCmjwDBJcZ1AADVdQkAAAAAAAAANnbFdQAAAABUBhT/CQAAALCnjwDUE7p1AdgAALCnjw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QAAAAJAAAAAAAAAAAAAAC8AgAAAAAAAAECAiJTAHkAcwB0AGUAbQAAAAAAAAAAAAAAAAAAAAAAAAAAAAAAAAAAAAAAAAAAAAAAAAAAAAAAAAAAAAAAAAAAAAAAAACPANc783a4648AdzzzdgkAAAAo1ZwAojzzdgTsjwAo1ZwA/EWFbQAAAAD8RYVt8NPLFSjVnAAAAAAAAAAAAAAAAAAAAAAAMOmcAAAAAAAAAAAAAAAAAAAAAAAAAAAAAAAAAAAAAAAAAAAAAAAAAAAAAAAAAAAAAAAAAAAAAAAAAAAAAAAAAOB+3nDeIpUdrOyPAIS27nYAAAAAAQAAAATsjwD//wAAAAAAALS47na0uO52QFdTDtzsjwDg7I8AAAAAAAAAAAA2dsV1Ks4dbVQGFP8HAAAAFO2PANQTunUB2AAAFO2PAAAAAAAAAAAAAAAAAAAAAAAAAAAAKiwg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TqBdAAauBVQiI8AAAAAAAAAAAC4OugV0IePAAiIjwBC++52GP78dphhFwGQYRcBQKLNbJBhFwGQYRcBjIyPACova2yYYRcB5IyPAKAPAADJaG1sFPznTmBP1BVCXm1sbFTNbBVVvexgT9QVAIqPACk6gXRQiI8AAgAAAAAAgXSw+OdO4P///wAAAAAAAAAAAAAAAJABAAAAAAABAAAAAGEAcgBpAGEAbAAAAAAAAAAAAAAAAAAAAAAAAAAAAAAAAAAAADZ2xXUAAAAAVAYU/wYAAAC0iY8A1BO6dQHYAAC0iY8AAAAAAAAAAAAAAAAAAAAAAAAAAADQF81s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AAAAAAAAAAAAAAAAAAAQAAAAAwEAAK4KAAAfAAABAAAAAAAAAADMcucVAAAAAAEAAAABAAAAAAAAAAAAAAAAAAAAiJOPAAL+I238L0J25wUvbVwOASQAAAAAAQAAAAywaG0BAAAAAAAAAElSvezUk48AUFWAdFYZIdCIpR4DAAAAAP////8AAAAAjNuVGwSUjwAAAAAA/////wyUjwAJW4N0Vhkh0IilHgMPAAAAeTfvdjZclR0AACcO4AgAAAAAjwAg25UbVhkh0E4AAAANAAAAAgAAAnWXf3SQfgjmIwAAAA4DAA0AAAAAAAAAAIilHgMCAAACAAAAAJB+COZ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IAEAAAoAAABgAAAAvwAAAGwAAAABAAAAAADIQQAAyEEKAAAAYAAAACMAAABMAAAAAAAAAAAAAAAAAAAA//////////+UAAAASgBlAGYAZQAgAG8AZgBpAGMAaQBuAGEAIABSAGUAZwBpAG8AbgAgAGQAZQAgAEwAYQAgAEEAcgBhAHUAYwBhAG4A7QBhANphBAAAAAYAAAAEAAAABgAAAAMAAAAHAAAABAAAAAMAAAAFAAAAAwAAAAcAAAAG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0916EA-1CD7-46D4-8611-5D22E0FA4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36</Pages>
  <Words>9592</Words>
  <Characters>52759</Characters>
  <Application>Microsoft Office Word</Application>
  <DocSecurity>0</DocSecurity>
  <Lines>439</Lines>
  <Paragraphs>124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62227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Miguel Angel Morales Lagos</cp:lastModifiedBy>
  <cp:revision>21</cp:revision>
  <dcterms:created xsi:type="dcterms:W3CDTF">2019-12-29T14:36:00Z</dcterms:created>
  <dcterms:modified xsi:type="dcterms:W3CDTF">2019-12-29T15:26:00Z</dcterms:modified>
</cp:coreProperties>
</file>