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37c9bd1d35344133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2101b08c60854e56"/>
      <w:headerReference w:type="even" r:id="Rfea0784da33b42f1"/>
      <w:headerReference w:type="first" r:id="R517b2b1970834f85"/>
      <w:titlePg/>
      <w:footerReference w:type="default" r:id="R118f7571d8344672"/>
      <w:footerReference w:type="even" r:id="R3a2e4e0af00a4d5c"/>
      <w:footerReference w:type="first" r:id="R722aa117904f4149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bae9f5036f504def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UNIFRUTTI - REQUINOA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DFZ-2019-2393-VI-NE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14-01-2020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d92a6e05a9fa437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UNIFRUTTI - REQUINOA</w:t>
      </w:r>
      <w:r>
        <w:t>”, en el marco de la norma de emisión NE 90/2000 para el reporte del período correspondiente entre ENERO de 2017 y DICIEMBRE de 2017.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reportar con la frecuencia por parámetro solicitada</w:t>
      </w:r>
    </w:p>
    <w:p>
      <w:pPr/>
      <w:r>
        <w:rPr>
          <w:lang w:val="es-CL"/>
        </w:rPr>
        <w:t>- Exceder Caudal</w:t>
      </w:r>
    </w:p>
    <w:p>
      <w:pPr/>
      <w:r>
        <w:rPr>
          <w:lang w:val="es-CL"/>
        </w:rPr>
        <w:t>- Parámetros superan la norma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EXPORTADORA UNIFRUTTI TRADERS LTDA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89258800-7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UNIFRUTTI - REQUINOA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REQUÍNOA, REGIÓN DEL LIBERTADOR GENERAL BERNARDO O'HIGGINS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DEL LIBERTADOR GENERAL BERNARDO O'HIGGINS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CACHAPOAL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REQUÍNOA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2017 y DICIEMBRE de 2017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2510/2011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CANAL JORDAN Y VALDEZ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MARZO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CANAL JORDAN Y VALDEZ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2510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30-06-2011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4</w:t>
            </w:r>
          </w:p>
        </w:tc>
        <w:tc>
          <w:tcPr>
            <w:tcW w:w="750" w:type="dxa"/>
          </w:tcPr>
          <w:p>
            <w:pPr/>
            <w:r>
              <w:t>Reportar con la frecuencia por parámetro solicitada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las muestras solicitadas para los parámetros indicados en su programa de monitoreo, correspondiente al período: </w:t>
            </w:r>
            <w:r>
              <w:br/>
            </w:r>
            <w:r>
              <w:t>- PUNTO 1 CANAL JORDAN Y VALDEZ en el período 01-2017</w:t>
            </w:r>
            <w:r>
              <w:br/>
            </w:r>
            <w:r>
              <w:t>- PUNTO 1 CANAL JORDAN Y VALDEZ en el período 02-2017</w:t>
            </w:r>
            <w:r>
              <w:br/>
            </w:r>
            <w:r>
              <w:t>- PUNTO 1 CANAL JORDAN Y VALDEZ en el período 03-2017</w:t>
            </w:r>
            <w:r>
              <w:br/>
            </w:r>
            <w:r>
              <w:t>- PUNTO 1 CANAL JORDAN Y VALDEZ en el período 04-2017</w:t>
            </w:r>
            <w:r>
              <w:br/>
            </w:r>
            <w:r>
              <w:t>- PUNTO 1 CANAL JORDAN Y VALDEZ en el período 05-2017</w:t>
            </w:r>
            <w:r>
              <w:br/>
            </w:r>
            <w:r>
              <w:t>- PUNTO 1 CANAL JORDAN Y VALDEZ en el período 06-2017</w:t>
            </w:r>
            <w:r>
              <w:br/>
            </w:r>
            <w:r>
              <w:t>- PUNTO 1 CANAL JORDAN Y VALDEZ en el período 07-2017</w:t>
            </w:r>
            <w:r>
              <w:br/>
            </w:r>
            <w:r>
              <w:t>- PUNTO 1 CANAL JORDAN Y VALDEZ en el período 08-2017</w:t>
            </w:r>
            <w:r>
              <w:br/>
            </w:r>
            <w:r>
              <w:t>- PUNTO 1 CANAL JORDAN Y VALDEZ en el período 10-2017</w:t>
            </w:r>
            <w:r>
              <w:br/>
            </w:r>
            <w:r>
              <w:t>- PUNTO 1 CANAL JORDAN Y VALDEZ en el período 11-2017</w:t>
            </w:r>
            <w:r>
              <w:br/>
            </w:r>
            <w:r>
              <w:t>- PUNTO 1 CANAL JORDAN Y VALDEZ en el período 12-2017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5</w:t>
            </w:r>
          </w:p>
        </w:tc>
        <w:tc>
          <w:tcPr>
            <w:tcW w:w="750" w:type="dxa"/>
          </w:tcPr>
          <w:p>
            <w:pPr/>
            <w:r>
              <w:t>Exceder Caudal</w:t>
            </w:r>
          </w:p>
        </w:tc>
        <w:tc>
          <w:tcPr>
            <w:tcW w:w="3000" w:type="dxa"/>
          </w:tcPr>
          <w:p>
            <w:pPr/>
            <w:r>
              <w:t xml:space="preserve">Se verificó excedencia en el volumen de descarga límite indicado en el programa de monitoreo, correspondiente al período: </w:t>
            </w:r>
            <w:r>
              <w:br/>
            </w:r>
            <w:r>
              <w:t>- PUNTO 1 CANAL JORDAN Y VALDEZ en el período 02-2017</w:t>
            </w:r>
            <w:r>
              <w:br/>
            </w:r>
            <w:r>
              <w:t>- PUNTO 1 CANAL JORDAN Y VALDEZ en el período 03-2017</w:t>
            </w:r>
            <w:r>
              <w:br/>
            </w:r>
            <w:r>
              <w:t>- PUNTO 1 CANAL JORDAN Y VALDEZ en el período 04-2017</w:t>
            </w:r>
            <w:r>
              <w:br/>
            </w:r>
            <w:r>
              <w:t>- PUNTO 1 CANAL JORDAN Y VALDEZ en el período 05-2017</w:t>
            </w:r>
            <w:r>
              <w:br/>
            </w:r>
            <w:r>
              <w:t>- PUNTO 1 CANAL JORDAN Y VALDEZ en el período 06-2017</w:t>
            </w:r>
            <w:r>
              <w:br/>
            </w:r>
            <w:r>
              <w:t>- PUNTO 1 CANAL JORDAN Y VALDEZ en el período 12-2017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6</w:t>
            </w:r>
          </w:p>
        </w:tc>
        <w:tc>
          <w:tcPr>
            <w:tcW w:w="750" w:type="dxa"/>
          </w:tcPr>
          <w:p>
            <w:pPr/>
            <w:r>
              <w:t>Parámetros bajo norma</w:t>
            </w:r>
          </w:p>
        </w:tc>
        <w:tc>
          <w:tcPr>
            <w:tcW w:w="3000" w:type="dxa"/>
          </w:tcPr>
          <w:p>
            <w:pPr/>
            <w:r>
              <w:t xml:space="preserve">Se verifica la superación de los límites máximos normativos y el respectivo nivel de tolerancia establecido en la norma de emisión, correspondiente al período: </w:t>
            </w:r>
            <w:r>
              <w:br/>
            </w:r>
            <w:r>
              <w:t>- PUNTO 1 CANAL JORDAN Y VALDEZ en el período 07-2017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UNIFRUTTI - REQUINOA.zip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UNIFRUTTI - REQUINOA.zip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UNIFRUTTI - REQUINOA.xlsx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f4b37fd19a964f4c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5610a73ff50e40df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796fbfd9b6e84d4f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77d40a65927c49f1" /><Relationship Type="http://schemas.openxmlformats.org/officeDocument/2006/relationships/numbering" Target="/word/numbering.xml" Id="R26b1c193213a42b3" /><Relationship Type="http://schemas.openxmlformats.org/officeDocument/2006/relationships/settings" Target="/word/settings.xml" Id="R9f62e77a1e3a46eb" /><Relationship Type="http://schemas.openxmlformats.org/officeDocument/2006/relationships/header" Target="/word/header1.xml" Id="R2101b08c60854e56" /><Relationship Type="http://schemas.openxmlformats.org/officeDocument/2006/relationships/header" Target="/word/header2.xml" Id="Rfea0784da33b42f1" /><Relationship Type="http://schemas.openxmlformats.org/officeDocument/2006/relationships/header" Target="/word/header3.xml" Id="R517b2b1970834f85" /><Relationship Type="http://schemas.openxmlformats.org/officeDocument/2006/relationships/image" Target="/word/media/6e664fb8-e420-4852-ae04-88b0023e83fd.png" Id="R702c0043752b4724" /><Relationship Type="http://schemas.openxmlformats.org/officeDocument/2006/relationships/footer" Target="/word/footer1.xml" Id="R118f7571d8344672" /><Relationship Type="http://schemas.openxmlformats.org/officeDocument/2006/relationships/footer" Target="/word/footer2.xml" Id="R3a2e4e0af00a4d5c" /><Relationship Type="http://schemas.openxmlformats.org/officeDocument/2006/relationships/footer" Target="/word/footer3.xml" Id="R722aa117904f4149" /><Relationship Type="http://schemas.openxmlformats.org/officeDocument/2006/relationships/image" Target="/word/media/0f50ebd6-0064-462d-b0e0-0bf05fde378f.png" Id="Refd089f5444b4e19" /><Relationship Type="http://schemas.openxmlformats.org/officeDocument/2006/relationships/image" Target="/word/media/c049457c-8a34-4969-a0f4-4553f84cab08.png" Id="Rbae9f5036f504def" /><Relationship Type="http://schemas.openxmlformats.org/officeDocument/2006/relationships/image" Target="/word/media/a44c3f4c-e371-42bd-b4b6-76fc9ea5cd41.png" Id="Rd92a6e05a9fa4372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0f50ebd6-0064-462d-b0e0-0bf05fde378f.png" Id="Rf4b37fd19a964f4c" /><Relationship Type="http://schemas.openxmlformats.org/officeDocument/2006/relationships/hyperlink" Target="http://www.sma.gob.cl" TargetMode="External" Id="R5610a73ff50e40df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6e664fb8-e420-4852-ae04-88b0023e83fd.png" Id="R796fbfd9b6e84d4f" /></Relationships>
</file>