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d8ca110ab22456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c4a377710de846bf"/>
      <w:headerReference w:type="even" r:id="Rf41e16fdb75f45c4"/>
      <w:headerReference w:type="first" r:id="R9bb254f137d14b7a"/>
      <w:titlePg/>
      <w:footerReference w:type="default" r:id="R204782711b484a91"/>
      <w:footerReference w:type="even" r:id="Rbfe85d1001ba48e1"/>
      <w:footerReference w:type="first" r:id="Rc0c7cd66ed674201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a6669c084ec84b99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CENTRAL TERMICA Y PARQUE EOLICO PUNTA COLORADA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DFZ-2020-1524-IV-NE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13-05-2020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66b79c4f634b4bdc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CENTRAL TERMICA Y PARQUE EOLICO PUNTA COLORADA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COMPANIA BARRICK CHILE GENERACION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96576920-k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CENTRAL TERMICA Y PARQUE EOLICO PUNTA COLORADA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RUTA 5 NORTE S/N, KM 554, LA HIGUERA, REGIÓN DE COQUIMBO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COQUIMBO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ELQUI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LA HIGUERA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246/2010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QUEBRADA LOS CHOROS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MARZO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QUEBRADA LOS CHOROS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246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29-01-2010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CENTRAL TERMICA Y PARQUE EOLICO PUNTA COLORADA.zip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CENTRAL TERMICA Y PARQUE EOLICO PUNTA COLORADA.xlsx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fec4fec46704428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d53ee917b5614392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fe060835d3540b0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24f5a055ac840c3" /><Relationship Type="http://schemas.openxmlformats.org/officeDocument/2006/relationships/numbering" Target="/word/numbering.xml" Id="Rf247855767294d26" /><Relationship Type="http://schemas.openxmlformats.org/officeDocument/2006/relationships/settings" Target="/word/settings.xml" Id="Rdaf31df5c6964a98" /><Relationship Type="http://schemas.openxmlformats.org/officeDocument/2006/relationships/header" Target="/word/header1.xml" Id="Rc4a377710de846bf" /><Relationship Type="http://schemas.openxmlformats.org/officeDocument/2006/relationships/header" Target="/word/header2.xml" Id="Rf41e16fdb75f45c4" /><Relationship Type="http://schemas.openxmlformats.org/officeDocument/2006/relationships/header" Target="/word/header3.xml" Id="R9bb254f137d14b7a" /><Relationship Type="http://schemas.openxmlformats.org/officeDocument/2006/relationships/image" Target="/word/media/a8fb62e4-f26b-4af3-9802-b9804b0e209e.png" Id="R7f06cb029449479e" /><Relationship Type="http://schemas.openxmlformats.org/officeDocument/2006/relationships/footer" Target="/word/footer1.xml" Id="R204782711b484a91" /><Relationship Type="http://schemas.openxmlformats.org/officeDocument/2006/relationships/footer" Target="/word/footer2.xml" Id="Rbfe85d1001ba48e1" /><Relationship Type="http://schemas.openxmlformats.org/officeDocument/2006/relationships/footer" Target="/word/footer3.xml" Id="Rc0c7cd66ed674201" /><Relationship Type="http://schemas.openxmlformats.org/officeDocument/2006/relationships/image" Target="/word/media/4d7675fe-5a08-4f0c-9993-140c0376597d.png" Id="R1b346f4d334a4572" /><Relationship Type="http://schemas.openxmlformats.org/officeDocument/2006/relationships/image" Target="/word/media/99ed7c58-3d9b-40e2-bd90-fa1dbb37294d.png" Id="Ra6669c084ec84b99" /><Relationship Type="http://schemas.openxmlformats.org/officeDocument/2006/relationships/image" Target="/word/media/85a1cb53-1fc9-4581-8b78-62d022adeaef.png" Id="R66b79c4f634b4bd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4d7675fe-5a08-4f0c-9993-140c0376597d.png" Id="Rcfec4fec46704428" /><Relationship Type="http://schemas.openxmlformats.org/officeDocument/2006/relationships/hyperlink" Target="http://www.sma.gob.cl" TargetMode="External" Id="Rd53ee917b5614392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a8fb62e4-f26b-4af3-9802-b9804b0e209e.png" Id="R8fe060835d3540b0" /></Relationships>
</file>