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8AC98" w14:textId="77777777" w:rsidR="00E002EA" w:rsidRDefault="00E002EA"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550851F4" w14:textId="24861FA4" w:rsidR="001A526B" w:rsidRDefault="001A526B" w:rsidP="00373994">
      <w:pPr>
        <w:spacing w:after="0" w:line="240" w:lineRule="auto"/>
        <w:jc w:val="center"/>
        <w:rPr>
          <w:rFonts w:ascii="Calibri" w:eastAsia="Calibri" w:hAnsi="Calibri" w:cs="Times New Roman"/>
          <w:b/>
          <w:sz w:val="24"/>
          <w:szCs w:val="24"/>
        </w:rPr>
      </w:pPr>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15A3F777" w14:textId="77777777" w:rsidR="00E002EA" w:rsidRDefault="00E002EA" w:rsidP="00373994">
      <w:pPr>
        <w:spacing w:after="0" w:line="240" w:lineRule="auto"/>
        <w:jc w:val="center"/>
        <w:rPr>
          <w:rFonts w:ascii="Calibri" w:eastAsia="Calibri" w:hAnsi="Calibri" w:cs="Calibri"/>
          <w:b/>
          <w:sz w:val="24"/>
          <w:szCs w:val="24"/>
        </w:rPr>
      </w:pPr>
    </w:p>
    <w:p w14:paraId="717C593D" w14:textId="58823123" w:rsidR="001A526B" w:rsidRDefault="001032E4"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RESTAURANT</w:t>
      </w:r>
      <w:r w:rsidR="00E002EA">
        <w:rPr>
          <w:rFonts w:ascii="Calibri" w:eastAsia="Calibri" w:hAnsi="Calibri" w:cs="Calibri"/>
          <w:b/>
          <w:sz w:val="24"/>
          <w:szCs w:val="24"/>
        </w:rPr>
        <w:t>E</w:t>
      </w:r>
      <w:r>
        <w:rPr>
          <w:rFonts w:ascii="Calibri" w:eastAsia="Calibri" w:hAnsi="Calibri" w:cs="Calibri"/>
          <w:b/>
          <w:sz w:val="24"/>
          <w:szCs w:val="24"/>
        </w:rPr>
        <w:t xml:space="preserve"> PAD THAI</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52AC7B3C" w14:textId="77777777" w:rsidR="00E002EA" w:rsidRDefault="00E002EA" w:rsidP="00373994">
      <w:pPr>
        <w:spacing w:after="0" w:line="240" w:lineRule="auto"/>
        <w:jc w:val="center"/>
        <w:rPr>
          <w:rFonts w:ascii="Calibri" w:eastAsia="Calibri" w:hAnsi="Calibri" w:cs="Times New Roman"/>
          <w:b/>
          <w:sz w:val="24"/>
          <w:szCs w:val="24"/>
        </w:rPr>
      </w:pPr>
    </w:p>
    <w:p w14:paraId="4090EF43" w14:textId="4E594B59" w:rsidR="00602FAF" w:rsidRDefault="00E002EA" w:rsidP="00373994">
      <w:pPr>
        <w:spacing w:after="0" w:line="240" w:lineRule="auto"/>
        <w:jc w:val="center"/>
        <w:rPr>
          <w:rFonts w:ascii="Calibri" w:eastAsia="Calibri" w:hAnsi="Calibri" w:cs="Times New Roman"/>
          <w:b/>
          <w:sz w:val="24"/>
          <w:szCs w:val="24"/>
        </w:rPr>
      </w:pPr>
      <w:r w:rsidRPr="00E002EA">
        <w:rPr>
          <w:rFonts w:ascii="Calibri" w:eastAsia="Calibri" w:hAnsi="Calibri" w:cs="Times New Roman"/>
          <w:b/>
          <w:sz w:val="24"/>
          <w:szCs w:val="24"/>
        </w:rPr>
        <w:t>DFZ-2020-2499-XIII-NE</w:t>
      </w:r>
    </w:p>
    <w:p w14:paraId="2A51F821" w14:textId="77777777" w:rsidR="00E002EA" w:rsidRDefault="00E002EA"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1A526B" w14:paraId="0F16F786" w14:textId="77777777" w:rsidTr="00281CD6">
        <w:trPr>
          <w:trHeight w:val="567"/>
          <w:jc w:val="center"/>
        </w:trPr>
        <w:tc>
          <w:tcPr>
            <w:tcW w:w="988"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338"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1A526B" w:rsidRDefault="0021445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6674E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r w:rsidR="00281CD6">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018A813E" w:rsidR="00281CD6" w:rsidRPr="006B6F81" w:rsidRDefault="00F06F72" w:rsidP="00281CD6">
            <w:pPr>
              <w:spacing w:after="0" w:line="240" w:lineRule="auto"/>
              <w:ind w:left="385"/>
              <w:rPr>
                <w:rFonts w:ascii="Calibri" w:eastAsia="Calibri" w:hAnsi="Calibri" w:cs="Calibri"/>
                <w:sz w:val="10"/>
                <w:szCs w:val="10"/>
              </w:rPr>
            </w:pPr>
            <w:r>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30E8C7D7">
                      <wp:simplePos x="0" y="0"/>
                      <wp:positionH relativeFrom="column">
                        <wp:posOffset>55880</wp:posOffset>
                      </wp:positionH>
                      <wp:positionV relativeFrom="paragraph">
                        <wp:posOffset>285750</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C2DC04"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4pt,22.5pt" to="119.8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" strokecolor="black [3200]">
                      <v:stroke joinstyle="miter"/>
                      <o:lock v:ext="edit" shapetype="f"/>
                    </v:line>
                  </w:pict>
                </mc:Fallback>
              </mc:AlternateContent>
            </w:r>
            <w:r w:rsidR="00281CD6" w:rsidRPr="006B6F81">
              <w:rPr>
                <w:rFonts w:ascii="Calibri" w:eastAsia="Calibri" w:hAnsi="Calibri" w:cs="Calibri"/>
                <w:noProof/>
                <w:sz w:val="10"/>
                <w:szCs w:val="10"/>
                <w:lang w:val="es-ES" w:eastAsia="es-ES"/>
              </w:rPr>
              <w:drawing>
                <wp:inline distT="0" distB="0" distL="0" distR="0" wp14:anchorId="0294F335" wp14:editId="53BC2C08">
                  <wp:extent cx="550545" cy="289739"/>
                  <wp:effectExtent l="0" t="0" r="190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571307" cy="300666"/>
                          </a:xfrm>
                          <a:prstGeom prst="rect">
                            <a:avLst/>
                          </a:prstGeom>
                          <a:noFill/>
                          <a:ln>
                            <a:noFill/>
                          </a:ln>
                        </pic:spPr>
                      </pic:pic>
                    </a:graphicData>
                  </a:graphic>
                </wp:inline>
              </w:drawing>
            </w:r>
          </w:p>
          <w:p w14:paraId="5DE42933" w14:textId="2083F63F" w:rsidR="00281CD6" w:rsidRPr="006B6F81" w:rsidRDefault="00281CD6" w:rsidP="00281CD6">
            <w:pPr>
              <w:spacing w:after="0" w:line="240" w:lineRule="auto"/>
              <w:ind w:left="102"/>
              <w:rPr>
                <w:rFonts w:ascii="Calibri" w:eastAsia="Calibri" w:hAnsi="Calibri" w:cs="Calibri"/>
                <w:sz w:val="10"/>
                <w:szCs w:val="10"/>
              </w:rPr>
            </w:pPr>
            <w:r w:rsidRPr="006B6F81">
              <w:rPr>
                <w:rFonts w:ascii="Calibri" w:eastAsia="Calibri" w:hAnsi="Calibri" w:cs="Calibri"/>
                <w:sz w:val="10"/>
                <w:szCs w:val="10"/>
              </w:rPr>
              <w:t>Daniela Riquelme Zumaeta</w:t>
            </w:r>
          </w:p>
          <w:p w14:paraId="1F4A57DB" w14:textId="150D7D85" w:rsidR="001A526B" w:rsidRPr="001A526B" w:rsidRDefault="00281CD6" w:rsidP="00281CD6">
            <w:pPr>
              <w:spacing w:after="0" w:line="240" w:lineRule="auto"/>
              <w:ind w:left="99"/>
              <w:rPr>
                <w:rFonts w:ascii="Calibri" w:eastAsia="Calibri" w:hAnsi="Calibri" w:cs="Calibri"/>
                <w:sz w:val="18"/>
                <w:szCs w:val="18"/>
              </w:rPr>
            </w:pPr>
            <w:r w:rsidRPr="006B6F81">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4B6E8FCE" w:rsidR="008D3DB6" w:rsidRDefault="00983F75"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JUNIO</w:t>
      </w:r>
      <w:r w:rsidR="00281CD6">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983F75" w14:paraId="26384C46" w14:textId="77777777" w:rsidTr="007873CF">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412F8D5C" w:rsidR="001A526B" w:rsidRPr="00983F75" w:rsidRDefault="001A526B" w:rsidP="007873CF">
            <w:pPr>
              <w:spacing w:after="0" w:line="276" w:lineRule="auto"/>
              <w:rPr>
                <w:rFonts w:ascii="Calibri" w:eastAsia="Calibri" w:hAnsi="Calibri" w:cs="Calibri"/>
                <w:sz w:val="20"/>
                <w:szCs w:val="20"/>
              </w:rPr>
            </w:pPr>
            <w:r w:rsidRPr="00983F75">
              <w:rPr>
                <w:rFonts w:ascii="Calibri" w:eastAsia="Calibri" w:hAnsi="Calibri" w:cs="Calibri"/>
                <w:b/>
                <w:sz w:val="20"/>
                <w:szCs w:val="20"/>
              </w:rPr>
              <w:t>Identificación de la Unidad Fiscalizable:</w:t>
            </w:r>
          </w:p>
          <w:p w14:paraId="6A85B331" w14:textId="1D73094D" w:rsidR="00BF2225" w:rsidRPr="00983F75" w:rsidRDefault="00983F75" w:rsidP="007873CF">
            <w:pPr>
              <w:spacing w:after="0" w:line="276" w:lineRule="auto"/>
              <w:rPr>
                <w:rFonts w:ascii="Calibri" w:eastAsia="Calibri" w:hAnsi="Calibri" w:cs="Calibri"/>
                <w:sz w:val="20"/>
                <w:szCs w:val="20"/>
              </w:rPr>
            </w:pPr>
            <w:r w:rsidRPr="00983F75">
              <w:rPr>
                <w:rFonts w:ascii="Calibri" w:eastAsia="Calibri" w:hAnsi="Calibri" w:cs="Calibri"/>
                <w:sz w:val="20"/>
                <w:szCs w:val="20"/>
              </w:rPr>
              <w:t xml:space="preserve">Restaurant </w:t>
            </w:r>
            <w:proofErr w:type="spellStart"/>
            <w:r w:rsidRPr="00983F75">
              <w:rPr>
                <w:rFonts w:ascii="Calibri" w:eastAsia="Calibri" w:hAnsi="Calibri" w:cs="Calibri"/>
                <w:sz w:val="20"/>
                <w:szCs w:val="20"/>
              </w:rPr>
              <w:t>Pad</w:t>
            </w:r>
            <w:proofErr w:type="spellEnd"/>
            <w:r w:rsidRPr="00983F75">
              <w:rPr>
                <w:rFonts w:ascii="Calibri" w:eastAsia="Calibri" w:hAnsi="Calibri" w:cs="Calibri"/>
                <w:sz w:val="20"/>
                <w:szCs w:val="20"/>
              </w:rPr>
              <w:t xml:space="preserve"> Thai</w:t>
            </w:r>
          </w:p>
        </w:tc>
      </w:tr>
      <w:tr w:rsidR="001A526B" w:rsidRPr="00983F75" w14:paraId="0220F345" w14:textId="77777777" w:rsidTr="00983F75">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584EC781" w:rsidR="00BF2225" w:rsidRPr="00983F75" w:rsidRDefault="001A526B" w:rsidP="007873CF">
            <w:pPr>
              <w:spacing w:after="0" w:line="276" w:lineRule="auto"/>
              <w:rPr>
                <w:rFonts w:ascii="Calibri" w:eastAsia="Calibri" w:hAnsi="Calibri" w:cs="Calibri"/>
                <w:sz w:val="20"/>
                <w:szCs w:val="20"/>
              </w:rPr>
            </w:pPr>
            <w:r w:rsidRPr="00983F75">
              <w:rPr>
                <w:rFonts w:ascii="Calibri" w:eastAsia="Calibri" w:hAnsi="Calibri" w:cs="Calibri"/>
                <w:b/>
                <w:sz w:val="20"/>
                <w:szCs w:val="20"/>
              </w:rPr>
              <w:t>Región:</w:t>
            </w:r>
          </w:p>
          <w:p w14:paraId="58D2DB5E" w14:textId="19EEA77D" w:rsidR="001A526B" w:rsidRPr="00983F75" w:rsidRDefault="002811DF" w:rsidP="007873CF">
            <w:pPr>
              <w:spacing w:after="0" w:line="276" w:lineRule="auto"/>
              <w:rPr>
                <w:rFonts w:ascii="Calibri" w:eastAsia="Calibri" w:hAnsi="Calibri" w:cs="Calibri"/>
                <w:b/>
                <w:sz w:val="20"/>
                <w:szCs w:val="20"/>
              </w:rPr>
            </w:pPr>
            <w:r w:rsidRPr="00983F75">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30E85D83" w:rsidR="001A526B" w:rsidRDefault="001A526B" w:rsidP="00983F75">
            <w:pPr>
              <w:spacing w:after="0" w:line="276" w:lineRule="auto"/>
              <w:ind w:left="46" w:right="38"/>
              <w:rPr>
                <w:rFonts w:ascii="Calibri" w:eastAsia="Calibri" w:hAnsi="Calibri" w:cs="Calibri"/>
                <w:b/>
                <w:sz w:val="20"/>
                <w:szCs w:val="20"/>
              </w:rPr>
            </w:pPr>
            <w:r w:rsidRPr="00983F75">
              <w:rPr>
                <w:rFonts w:ascii="Calibri" w:eastAsia="Calibri" w:hAnsi="Calibri" w:cs="Calibri"/>
                <w:b/>
                <w:sz w:val="20"/>
                <w:szCs w:val="20"/>
              </w:rPr>
              <w:t>Ubicación específica de la unidad fiscalizable:</w:t>
            </w:r>
          </w:p>
          <w:p w14:paraId="5D583B96" w14:textId="77777777" w:rsidR="00983F75" w:rsidRPr="00983F75" w:rsidRDefault="00983F75" w:rsidP="00983F75">
            <w:pPr>
              <w:spacing w:after="0" w:line="276" w:lineRule="auto"/>
              <w:ind w:left="46" w:right="38"/>
              <w:rPr>
                <w:rFonts w:ascii="Calibri" w:eastAsia="Calibri" w:hAnsi="Calibri" w:cs="Calibri"/>
                <w:b/>
                <w:sz w:val="20"/>
                <w:szCs w:val="20"/>
              </w:rPr>
            </w:pPr>
          </w:p>
          <w:p w14:paraId="40CC8BEE" w14:textId="2F3FA0A3" w:rsidR="00CD0E64" w:rsidRPr="00983F75" w:rsidRDefault="00983F75" w:rsidP="00983F75">
            <w:pPr>
              <w:spacing w:after="0" w:line="276" w:lineRule="auto"/>
              <w:ind w:left="46" w:right="38"/>
              <w:rPr>
                <w:rFonts w:ascii="Calibri" w:eastAsia="Calibri" w:hAnsi="Calibri" w:cs="Calibri"/>
                <w:sz w:val="20"/>
                <w:szCs w:val="20"/>
              </w:rPr>
            </w:pPr>
            <w:r w:rsidRPr="00983F75">
              <w:rPr>
                <w:rFonts w:ascii="Calibri" w:eastAsia="Calibri" w:hAnsi="Calibri" w:cs="Calibri"/>
                <w:sz w:val="20"/>
                <w:szCs w:val="20"/>
              </w:rPr>
              <w:t xml:space="preserve">Av. Manuel Montt </w:t>
            </w:r>
            <w:r w:rsidR="00E002EA">
              <w:rPr>
                <w:rFonts w:ascii="Calibri" w:eastAsia="Calibri" w:hAnsi="Calibri" w:cs="Calibri"/>
                <w:sz w:val="20"/>
                <w:szCs w:val="20"/>
              </w:rPr>
              <w:t>N°</w:t>
            </w:r>
            <w:r w:rsidRPr="00983F75">
              <w:rPr>
                <w:rFonts w:ascii="Calibri" w:eastAsia="Calibri" w:hAnsi="Calibri" w:cs="Calibri"/>
                <w:sz w:val="20"/>
                <w:szCs w:val="20"/>
              </w:rPr>
              <w:t>231</w:t>
            </w:r>
          </w:p>
        </w:tc>
      </w:tr>
      <w:tr w:rsidR="001A526B" w:rsidRPr="00983F75" w14:paraId="3E127FB7" w14:textId="77777777" w:rsidTr="007873CF">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61488BD5" w:rsidR="00BF2225" w:rsidRPr="00983F75" w:rsidRDefault="001A526B" w:rsidP="007873CF">
            <w:pPr>
              <w:spacing w:after="0" w:line="276" w:lineRule="auto"/>
              <w:rPr>
                <w:rFonts w:ascii="Calibri" w:eastAsia="Calibri" w:hAnsi="Calibri" w:cs="Calibri"/>
                <w:sz w:val="20"/>
                <w:szCs w:val="20"/>
              </w:rPr>
            </w:pPr>
            <w:r w:rsidRPr="00983F75">
              <w:rPr>
                <w:rFonts w:ascii="Calibri" w:eastAsia="Calibri" w:hAnsi="Calibri" w:cs="Calibri"/>
                <w:b/>
                <w:sz w:val="20"/>
                <w:szCs w:val="20"/>
              </w:rPr>
              <w:t>Provincia:</w:t>
            </w:r>
          </w:p>
          <w:p w14:paraId="45214E52" w14:textId="20A92B57" w:rsidR="001A526B" w:rsidRPr="00983F75" w:rsidRDefault="0086459B" w:rsidP="007873CF">
            <w:pPr>
              <w:spacing w:after="0" w:line="276" w:lineRule="auto"/>
              <w:rPr>
                <w:rFonts w:ascii="Calibri" w:eastAsia="Calibri" w:hAnsi="Calibri" w:cs="Calibri"/>
                <w:sz w:val="20"/>
                <w:szCs w:val="20"/>
              </w:rPr>
            </w:pPr>
            <w:r w:rsidRPr="00983F75">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tcPr>
          <w:p w14:paraId="29C678BC" w14:textId="77777777" w:rsidR="001A526B" w:rsidRPr="00983F75" w:rsidRDefault="001A526B" w:rsidP="007873CF">
            <w:pPr>
              <w:spacing w:after="0" w:line="276" w:lineRule="auto"/>
              <w:ind w:left="188"/>
              <w:rPr>
                <w:rFonts w:ascii="Calibri" w:eastAsia="Calibri" w:hAnsi="Calibri" w:cs="Calibri"/>
                <w:b/>
                <w:sz w:val="20"/>
                <w:szCs w:val="20"/>
              </w:rPr>
            </w:pPr>
          </w:p>
        </w:tc>
      </w:tr>
      <w:tr w:rsidR="001A526B" w:rsidRPr="00983F75" w14:paraId="57E777F6" w14:textId="77777777" w:rsidTr="007873CF">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372960C4" w:rsidR="00BF2225" w:rsidRPr="00983F75" w:rsidRDefault="001A526B" w:rsidP="007873CF">
            <w:pPr>
              <w:spacing w:after="0" w:line="276" w:lineRule="auto"/>
              <w:rPr>
                <w:rFonts w:ascii="Calibri" w:eastAsia="Calibri" w:hAnsi="Calibri" w:cs="Calibri"/>
                <w:sz w:val="20"/>
                <w:szCs w:val="20"/>
              </w:rPr>
            </w:pPr>
            <w:r w:rsidRPr="00983F75">
              <w:rPr>
                <w:rFonts w:ascii="Calibri" w:eastAsia="Calibri" w:hAnsi="Calibri" w:cs="Calibri"/>
                <w:b/>
                <w:sz w:val="20"/>
                <w:szCs w:val="20"/>
              </w:rPr>
              <w:t>Comuna:</w:t>
            </w:r>
          </w:p>
          <w:p w14:paraId="66BA6AE4" w14:textId="4DB42CA4" w:rsidR="001A526B" w:rsidRPr="00983F75" w:rsidRDefault="00F06F72" w:rsidP="007873CF">
            <w:pPr>
              <w:spacing w:after="0" w:line="276" w:lineRule="auto"/>
              <w:rPr>
                <w:rFonts w:ascii="Calibri" w:eastAsia="Calibri" w:hAnsi="Calibri" w:cs="Calibri"/>
                <w:sz w:val="20"/>
                <w:szCs w:val="20"/>
              </w:rPr>
            </w:pPr>
            <w:r w:rsidRPr="00983F75">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tcPr>
          <w:p w14:paraId="18A39DBF" w14:textId="77777777" w:rsidR="001A526B" w:rsidRPr="00983F75" w:rsidRDefault="001A526B" w:rsidP="007873CF">
            <w:pPr>
              <w:spacing w:after="0" w:line="276" w:lineRule="auto"/>
              <w:ind w:left="188"/>
              <w:rPr>
                <w:rFonts w:ascii="Calibri" w:eastAsia="Calibri" w:hAnsi="Calibri" w:cs="Calibri"/>
                <w:b/>
                <w:sz w:val="20"/>
                <w:szCs w:val="20"/>
              </w:rPr>
            </w:pPr>
          </w:p>
        </w:tc>
      </w:tr>
      <w:tr w:rsidR="001A526B" w:rsidRPr="00983F75" w14:paraId="35672AF4" w14:textId="77777777" w:rsidTr="00983F75">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497218BE" w:rsidR="00BF2225" w:rsidRPr="00983F75" w:rsidRDefault="001A526B" w:rsidP="007873CF">
            <w:pPr>
              <w:spacing w:after="0" w:line="276" w:lineRule="auto"/>
              <w:rPr>
                <w:rFonts w:ascii="Calibri" w:eastAsia="Calibri" w:hAnsi="Calibri" w:cs="Calibri"/>
                <w:sz w:val="20"/>
                <w:szCs w:val="20"/>
              </w:rPr>
            </w:pPr>
            <w:r w:rsidRPr="00983F75">
              <w:rPr>
                <w:rFonts w:ascii="Calibri" w:eastAsia="Calibri" w:hAnsi="Calibri" w:cs="Calibri"/>
                <w:b/>
                <w:sz w:val="20"/>
                <w:szCs w:val="20"/>
              </w:rPr>
              <w:t>Titular de la unidad fiscalizable:</w:t>
            </w:r>
          </w:p>
          <w:p w14:paraId="65F1EE75" w14:textId="37D4B6C2" w:rsidR="001A526B" w:rsidRPr="00983F75" w:rsidRDefault="00983F75" w:rsidP="007873CF">
            <w:pPr>
              <w:spacing w:after="0"/>
              <w:rPr>
                <w:rFonts w:ascii="Calibri" w:eastAsia="Calibri" w:hAnsi="Calibri" w:cs="Calibri"/>
                <w:sz w:val="20"/>
                <w:szCs w:val="20"/>
                <w:highlight w:val="yellow"/>
                <w:lang w:eastAsia="es-ES"/>
              </w:rPr>
            </w:pPr>
            <w:r w:rsidRPr="00983F75">
              <w:rPr>
                <w:rFonts w:ascii="Calibri" w:eastAsia="Calibri" w:hAnsi="Calibri" w:cs="Calibri"/>
                <w:sz w:val="20"/>
                <w:szCs w:val="20"/>
                <w:lang w:eastAsia="es-ES"/>
              </w:rPr>
              <w:t xml:space="preserve">Catalina De La Cerda Explotación </w:t>
            </w:r>
            <w:r>
              <w:rPr>
                <w:rFonts w:ascii="Calibri" w:eastAsia="Calibri" w:hAnsi="Calibri" w:cs="Calibri"/>
                <w:sz w:val="20"/>
                <w:szCs w:val="20"/>
                <w:lang w:eastAsia="es-ES"/>
              </w:rPr>
              <w:t>d</w:t>
            </w:r>
            <w:r w:rsidRPr="00983F75">
              <w:rPr>
                <w:rFonts w:ascii="Calibri" w:eastAsia="Calibri" w:hAnsi="Calibri" w:cs="Calibri"/>
                <w:sz w:val="20"/>
                <w:szCs w:val="20"/>
                <w:lang w:eastAsia="es-ES"/>
              </w:rPr>
              <w:t xml:space="preserve">e Restaurant </w:t>
            </w:r>
            <w:r>
              <w:rPr>
                <w:rFonts w:ascii="Calibri" w:eastAsia="Calibri" w:hAnsi="Calibri" w:cs="Calibri"/>
                <w:sz w:val="20"/>
                <w:szCs w:val="20"/>
                <w:lang w:eastAsia="es-ES"/>
              </w:rPr>
              <w:t>y</w:t>
            </w:r>
            <w:r w:rsidRPr="00983F75">
              <w:rPr>
                <w:rFonts w:ascii="Calibri" w:eastAsia="Calibri" w:hAnsi="Calibri" w:cs="Calibri"/>
                <w:sz w:val="20"/>
                <w:szCs w:val="20"/>
                <w:lang w:eastAsia="es-ES"/>
              </w:rPr>
              <w:t xml:space="preserve"> Sala Multiusos E.I.</w:t>
            </w:r>
            <w:proofErr w:type="gramStart"/>
            <w:r w:rsidRPr="00983F75">
              <w:rPr>
                <w:rFonts w:ascii="Calibri" w:eastAsia="Calibri" w:hAnsi="Calibri" w:cs="Calibri"/>
                <w:sz w:val="20"/>
                <w:szCs w:val="20"/>
                <w:lang w:eastAsia="es-ES"/>
              </w:rPr>
              <w:t>R.L</w:t>
            </w:r>
            <w:proofErr w:type="gramEnd"/>
            <w:r w:rsidRPr="00983F75">
              <w:rPr>
                <w:rFonts w:ascii="Calibri" w:eastAsia="Calibri" w:hAnsi="Calibri" w:cs="Calibri"/>
                <w:sz w:val="20"/>
                <w:szCs w:val="20"/>
                <w:lang w:eastAsia="es-ES"/>
              </w:rPr>
              <w:tab/>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983F75" w:rsidRDefault="001A526B" w:rsidP="00983F75">
            <w:pPr>
              <w:spacing w:after="0" w:line="276" w:lineRule="auto"/>
              <w:rPr>
                <w:rFonts w:ascii="Calibri" w:eastAsia="Calibri" w:hAnsi="Calibri" w:cs="Calibri"/>
                <w:sz w:val="20"/>
                <w:szCs w:val="20"/>
                <w:lang w:val="en-US"/>
              </w:rPr>
            </w:pPr>
            <w:r w:rsidRPr="00983F75">
              <w:rPr>
                <w:rFonts w:ascii="Calibri" w:eastAsia="Calibri" w:hAnsi="Calibri" w:cs="Calibri"/>
                <w:b/>
                <w:sz w:val="20"/>
                <w:szCs w:val="20"/>
                <w:lang w:val="en-US"/>
              </w:rPr>
              <w:t>RUT o RUN:</w:t>
            </w:r>
          </w:p>
          <w:p w14:paraId="0D55F365" w14:textId="1812F56E" w:rsidR="001A526B" w:rsidRPr="00983F75" w:rsidRDefault="00983F75" w:rsidP="00983F75">
            <w:pPr>
              <w:spacing w:after="0" w:line="276" w:lineRule="auto"/>
              <w:rPr>
                <w:rFonts w:ascii="Calibri" w:eastAsia="Calibri" w:hAnsi="Calibri" w:cs="Calibri"/>
                <w:sz w:val="20"/>
                <w:szCs w:val="20"/>
                <w:highlight w:val="yellow"/>
                <w:lang w:val="en-US" w:eastAsia="es-ES"/>
              </w:rPr>
            </w:pPr>
            <w:r w:rsidRPr="00983F75">
              <w:rPr>
                <w:rFonts w:ascii="Calibri" w:eastAsia="Calibri" w:hAnsi="Calibri" w:cs="Calibri"/>
                <w:sz w:val="20"/>
                <w:szCs w:val="20"/>
                <w:lang w:val="en-US"/>
              </w:rPr>
              <w:t>76.045.279-3</w:t>
            </w:r>
          </w:p>
        </w:tc>
      </w:tr>
      <w:tr w:rsidR="00020B75" w:rsidRPr="00983F75" w14:paraId="5D450ABF" w14:textId="77777777" w:rsidTr="00983F75">
        <w:trPr>
          <w:trHeight w:val="567"/>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76D7AA56" w:rsidR="00BF2225" w:rsidRPr="00983F75" w:rsidRDefault="00020B75" w:rsidP="00983F75">
            <w:pPr>
              <w:spacing w:after="0" w:line="276" w:lineRule="auto"/>
              <w:rPr>
                <w:rFonts w:ascii="Calibri" w:eastAsia="Calibri" w:hAnsi="Calibri" w:cs="Calibri"/>
                <w:b/>
                <w:sz w:val="20"/>
                <w:szCs w:val="20"/>
              </w:rPr>
            </w:pPr>
            <w:r w:rsidRPr="00983F75">
              <w:rPr>
                <w:rFonts w:ascii="Calibri" w:eastAsia="Calibri" w:hAnsi="Calibri" w:cs="Calibri"/>
                <w:b/>
                <w:sz w:val="20"/>
                <w:szCs w:val="20"/>
              </w:rPr>
              <w:t>Domicilio titular:</w:t>
            </w:r>
          </w:p>
          <w:p w14:paraId="477BAA9E" w14:textId="6F7255B3" w:rsidR="00983F75" w:rsidRPr="00983F75" w:rsidRDefault="00983F75" w:rsidP="00983F75">
            <w:pPr>
              <w:spacing w:after="0" w:line="276" w:lineRule="auto"/>
              <w:rPr>
                <w:rFonts w:ascii="Calibri" w:eastAsia="Calibri" w:hAnsi="Calibri" w:cs="Calibri"/>
                <w:sz w:val="20"/>
                <w:szCs w:val="20"/>
              </w:rPr>
            </w:pPr>
            <w:r w:rsidRPr="00983F75">
              <w:rPr>
                <w:rFonts w:ascii="Calibri" w:eastAsia="Calibri" w:hAnsi="Calibri" w:cs="Calibri"/>
                <w:sz w:val="20"/>
                <w:szCs w:val="20"/>
              </w:rPr>
              <w:t xml:space="preserve">Av. Manuel Montt </w:t>
            </w:r>
            <w:r w:rsidR="00E002EA">
              <w:rPr>
                <w:rFonts w:ascii="Calibri" w:eastAsia="Calibri" w:hAnsi="Calibri" w:cs="Calibri"/>
                <w:sz w:val="20"/>
                <w:szCs w:val="20"/>
              </w:rPr>
              <w:t>N°</w:t>
            </w:r>
            <w:r w:rsidRPr="00983F75">
              <w:rPr>
                <w:rFonts w:ascii="Calibri" w:eastAsia="Calibri" w:hAnsi="Calibri" w:cs="Calibri"/>
                <w:sz w:val="20"/>
                <w:szCs w:val="20"/>
              </w:rPr>
              <w:t>231, Providencia,</w:t>
            </w:r>
          </w:p>
          <w:p w14:paraId="51E7B47F" w14:textId="5B82E442" w:rsidR="0086459B" w:rsidRPr="00983F75" w:rsidRDefault="007873CF" w:rsidP="00983F75">
            <w:pPr>
              <w:spacing w:after="0" w:line="276" w:lineRule="auto"/>
              <w:rPr>
                <w:rFonts w:ascii="Calibri" w:eastAsia="Calibri" w:hAnsi="Calibri" w:cs="Calibri"/>
                <w:sz w:val="20"/>
                <w:szCs w:val="20"/>
                <w:highlight w:val="yellow"/>
              </w:rPr>
            </w:pPr>
            <w:r w:rsidRPr="00983F75">
              <w:rPr>
                <w:rFonts w:ascii="Calibri" w:eastAsia="Calibri" w:hAnsi="Calibri" w:cs="Calibri"/>
                <w:sz w:val="20"/>
                <w:szCs w:val="20"/>
              </w:rPr>
              <w:t>Santiago</w:t>
            </w:r>
            <w:r w:rsidR="0086459B" w:rsidRPr="00983F75">
              <w:rPr>
                <w:rFonts w:ascii="Calibri" w:eastAsia="Calibri" w:hAnsi="Calibri" w:cs="Calibri"/>
                <w:sz w:val="20"/>
                <w:szCs w:val="20"/>
              </w:rPr>
              <w:t>,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47D74399" w:rsidR="00BF2225" w:rsidRPr="00983F75" w:rsidRDefault="00983F75" w:rsidP="007873CF">
            <w:pPr>
              <w:spacing w:after="0" w:line="276" w:lineRule="auto"/>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5408" behindDoc="0" locked="0" layoutInCell="1" allowOverlap="1" wp14:anchorId="28492C36" wp14:editId="27FEAEEE">
                      <wp:simplePos x="0" y="0"/>
                      <wp:positionH relativeFrom="column">
                        <wp:posOffset>656921</wp:posOffset>
                      </wp:positionH>
                      <wp:positionV relativeFrom="paragraph">
                        <wp:posOffset>95305</wp:posOffset>
                      </wp:positionV>
                      <wp:extent cx="1351694" cy="620202"/>
                      <wp:effectExtent l="0" t="0" r="20320" b="27940"/>
                      <wp:wrapNone/>
                      <wp:docPr id="3" name="Conector recto 3"/>
                      <wp:cNvGraphicFramePr/>
                      <a:graphic xmlns:a="http://schemas.openxmlformats.org/drawingml/2006/main">
                        <a:graphicData uri="http://schemas.microsoft.com/office/word/2010/wordprocessingShape">
                          <wps:wsp>
                            <wps:cNvCnPr/>
                            <wps:spPr>
                              <a:xfrm flipV="1">
                                <a:off x="0" y="0"/>
                                <a:ext cx="1351694" cy="62020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9A8B30" id="Conector recto 3"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75pt,7.5pt" to="158.2pt,5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" strokecolor="black [3200]" strokeweight=".5pt">
                      <v:stroke joinstyle="miter"/>
                    </v:line>
                  </w:pict>
                </mc:Fallback>
              </mc:AlternateContent>
            </w:r>
            <w:r w:rsidR="00020B75" w:rsidRPr="00983F75">
              <w:rPr>
                <w:rFonts w:ascii="Calibri" w:eastAsia="Calibri" w:hAnsi="Calibri" w:cs="Calibri"/>
                <w:b/>
                <w:sz w:val="20"/>
                <w:szCs w:val="20"/>
              </w:rPr>
              <w:t>Correo electrónico:</w:t>
            </w:r>
          </w:p>
          <w:p w14:paraId="41044E85" w14:textId="131DF187" w:rsidR="00020B75" w:rsidRPr="00983F75" w:rsidRDefault="00020B75" w:rsidP="007873CF">
            <w:pPr>
              <w:spacing w:after="0" w:line="276" w:lineRule="auto"/>
              <w:rPr>
                <w:rFonts w:ascii="Calibri" w:eastAsia="Calibri" w:hAnsi="Calibri" w:cs="Calibri"/>
                <w:sz w:val="20"/>
                <w:szCs w:val="20"/>
              </w:rPr>
            </w:pPr>
          </w:p>
        </w:tc>
      </w:tr>
      <w:tr w:rsidR="00020B75" w:rsidRPr="001A526B" w14:paraId="0CD8EDDE" w14:textId="77777777" w:rsidTr="007873CF">
        <w:trPr>
          <w:trHeight w:val="567"/>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983F75" w:rsidRDefault="00020B75" w:rsidP="007873CF">
            <w:pPr>
              <w:spacing w:after="0" w:line="276" w:lineRule="auto"/>
              <w:rPr>
                <w:rFonts w:ascii="Calibri" w:eastAsia="Calibri" w:hAnsi="Calibri" w:cs="Calibri"/>
                <w:b/>
                <w:sz w:val="20"/>
                <w:szCs w:val="20"/>
                <w:highlight w:val="yellow"/>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F7A099" w14:textId="0077E878" w:rsidR="00020B75" w:rsidRPr="00983F75" w:rsidRDefault="00020B75" w:rsidP="007873CF">
            <w:pPr>
              <w:spacing w:after="0" w:line="276" w:lineRule="auto"/>
              <w:rPr>
                <w:rFonts w:ascii="Calibri" w:eastAsia="Calibri" w:hAnsi="Calibri" w:cs="Calibri"/>
                <w:b/>
                <w:sz w:val="20"/>
                <w:szCs w:val="20"/>
              </w:rPr>
            </w:pPr>
            <w:r w:rsidRPr="00983F75">
              <w:rPr>
                <w:rFonts w:ascii="Calibri" w:eastAsia="Calibri" w:hAnsi="Calibri" w:cs="Calibri"/>
                <w:b/>
                <w:sz w:val="20"/>
                <w:szCs w:val="20"/>
              </w:rPr>
              <w:t>Teléfono:</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6C320E73" w:rsidR="007873CF" w:rsidRPr="007873CF" w:rsidRDefault="007873CF" w:rsidP="007873CF">
      <w:pPr>
        <w:pStyle w:val="Ttulo1"/>
        <w:numPr>
          <w:ilvl w:val="0"/>
          <w:numId w:val="0"/>
        </w:numPr>
        <w:sectPr w:rsidR="007873CF" w:rsidRPr="007873CF"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7B701209" w14:textId="77777777" w:rsidR="001A526B" w:rsidRDefault="00A25543" w:rsidP="006674EE">
      <w:pPr>
        <w:pStyle w:val="IFA1"/>
        <w:spacing w:before="240"/>
      </w:pPr>
      <w:bookmarkStart w:id="20" w:name="_Toc390777030"/>
      <w:bookmarkStart w:id="21" w:name="_Toc449519274"/>
      <w:bookmarkEnd w:id="18"/>
      <w:bookmarkEnd w:id="19"/>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236"/>
        <w:gridCol w:w="2368"/>
      </w:tblGrid>
      <w:tr w:rsidR="00F961CC" w:rsidRPr="0025129B" w14:paraId="3F8E4702" w14:textId="77777777" w:rsidTr="00D20753">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299"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873"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D20753">
        <w:trPr>
          <w:trHeight w:val="4033"/>
          <w:jc w:val="center"/>
        </w:trPr>
        <w:tc>
          <w:tcPr>
            <w:tcW w:w="521" w:type="pct"/>
            <w:vAlign w:val="center"/>
          </w:tcPr>
          <w:p w14:paraId="5046F9BC" w14:textId="77777777" w:rsidR="00B3429A" w:rsidRPr="0023731E" w:rsidRDefault="00B3429A" w:rsidP="0061117A">
            <w:pPr>
              <w:widowControl w:val="0"/>
              <w:overflowPunct w:val="0"/>
              <w:autoSpaceDE w:val="0"/>
              <w:autoSpaceDN w:val="0"/>
              <w:adjustRightInd w:val="0"/>
              <w:spacing w:after="120"/>
              <w:jc w:val="center"/>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DB6EDB4"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sidR="006674EE">
              <w:rPr>
                <w:rFonts w:asciiTheme="minorHAnsi" w:hAnsiTheme="minorHAnsi"/>
              </w:rPr>
              <w:t xml:space="preserve"> </w:t>
            </w:r>
            <w:r>
              <w:rPr>
                <w:rFonts w:asciiTheme="minorHAnsi" w:hAnsiTheme="minorHAnsi"/>
              </w:rPr>
              <w:t>Los niveles de presión sonora corregidos que se obtengan de la emisión de una fuente emisora de ruido, medidos en el lugar donde se encuentre el receptor, no podrán exceder los valores de la Tabla N° 1</w:t>
            </w:r>
          </w:p>
          <w:p w14:paraId="0A5FAACF" w14:textId="135AD7C7" w:rsidR="00B3429A" w:rsidRPr="0061117A" w:rsidRDefault="00B3429A" w:rsidP="00FE71D0">
            <w:pPr>
              <w:spacing w:before="120"/>
              <w:jc w:val="center"/>
              <w:rPr>
                <w:rFonts w:asciiTheme="minorHAnsi" w:hAnsiTheme="minorHAnsi"/>
                <w:i/>
                <w:iCs/>
                <w:sz w:val="16"/>
                <w:szCs w:val="16"/>
              </w:rPr>
            </w:pPr>
            <w:r w:rsidRPr="0061117A">
              <w:rPr>
                <w:rFonts w:asciiTheme="minorHAnsi" w:hAnsiTheme="minorHAnsi"/>
                <w:i/>
                <w:iCs/>
                <w:sz w:val="16"/>
                <w:szCs w:val="16"/>
              </w:rPr>
              <w:t xml:space="preserve">(extracto Tabla </w:t>
            </w:r>
            <w:proofErr w:type="spellStart"/>
            <w:r w:rsidRPr="0061117A">
              <w:rPr>
                <w:rFonts w:asciiTheme="minorHAnsi" w:hAnsiTheme="minorHAnsi"/>
                <w:i/>
                <w:iCs/>
                <w:sz w:val="16"/>
                <w:szCs w:val="16"/>
              </w:rPr>
              <w:t>N°</w:t>
            </w:r>
            <w:proofErr w:type="spellEnd"/>
            <w:r w:rsidRPr="0061117A">
              <w:rPr>
                <w:rFonts w:asciiTheme="minorHAnsi" w:hAnsiTheme="minorHAnsi"/>
                <w:i/>
                <w:iCs/>
                <w:sz w:val="16"/>
                <w:szCs w:val="16"/>
              </w:rPr>
              <w:t xml:space="preserve"> 1 D.S.</w:t>
            </w:r>
            <w:r w:rsidR="00A32786" w:rsidRPr="0061117A">
              <w:rPr>
                <w:rFonts w:asciiTheme="minorHAnsi" w:hAnsiTheme="minorHAnsi"/>
                <w:i/>
                <w:iCs/>
                <w:sz w:val="16"/>
                <w:szCs w:val="16"/>
              </w:rPr>
              <w:t xml:space="preserve"> </w:t>
            </w:r>
            <w:r w:rsidRPr="0061117A">
              <w:rPr>
                <w:rFonts w:asciiTheme="minorHAnsi" w:hAnsiTheme="minorHAnsi"/>
                <w:i/>
                <w:iCs/>
                <w:sz w:val="16"/>
                <w:szCs w:val="16"/>
              </w:rPr>
              <w:t>N°38/11</w:t>
            </w:r>
            <w:r w:rsidR="0061117A">
              <w:rPr>
                <w:rFonts w:asciiTheme="minorHAnsi" w:hAnsiTheme="minorHAnsi"/>
                <w:i/>
                <w:iCs/>
                <w:sz w:val="16"/>
                <w:szCs w:val="16"/>
              </w:rPr>
              <w:t xml:space="preserve"> </w:t>
            </w:r>
            <w:r w:rsidRPr="0061117A">
              <w:rPr>
                <w:rFonts w:asciiTheme="minorHAnsi" w:hAnsiTheme="minorHAnsi"/>
                <w:i/>
                <w:iCs/>
                <w:sz w:val="16"/>
                <w:szCs w:val="16"/>
              </w:rPr>
              <w:t>MMA)</w:t>
            </w:r>
          </w:p>
          <w:tbl>
            <w:tblPr>
              <w:tblStyle w:val="Tablaconcuadrcula"/>
              <w:tblW w:w="0" w:type="auto"/>
              <w:tblLook w:val="04A0" w:firstRow="1" w:lastRow="0" w:firstColumn="1" w:lastColumn="0" w:noHBand="0" w:noVBand="1"/>
            </w:tblPr>
            <w:tblGrid>
              <w:gridCol w:w="1035"/>
              <w:gridCol w:w="1142"/>
              <w:gridCol w:w="1142"/>
            </w:tblGrid>
            <w:tr w:rsidR="00B3429A" w:rsidRPr="0061117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21 a 7 horas [dBA]</w:t>
                  </w:r>
                </w:p>
              </w:tc>
            </w:tr>
            <w:tr w:rsidR="00B3429A" w:rsidRPr="0061117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50</w:t>
                  </w:r>
                </w:p>
              </w:tc>
            </w:tr>
            <w:tr w:rsidR="00B3429A" w:rsidRPr="0061117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r>
            <w:tr w:rsidR="00B3429A" w:rsidRPr="0061117A" w14:paraId="0B6BE842" w14:textId="77777777" w:rsidTr="0061117A">
              <w:tc>
                <w:tcPr>
                  <w:tcW w:w="1163" w:type="dxa"/>
                  <w:tcBorders>
                    <w:top w:val="single" w:sz="4" w:space="0" w:color="auto"/>
                    <w:left w:val="single" w:sz="4" w:space="0" w:color="auto"/>
                    <w:bottom w:val="single" w:sz="4" w:space="0" w:color="auto"/>
                    <w:right w:val="single" w:sz="4" w:space="0" w:color="auto"/>
                  </w:tcBorders>
                  <w:vAlign w:val="center"/>
                  <w:hideMark/>
                </w:tcPr>
                <w:p w14:paraId="532EAE7B" w14:textId="77777777" w:rsidR="00B3429A" w:rsidRPr="0061117A" w:rsidRDefault="00B3429A" w:rsidP="0061117A">
                  <w:pPr>
                    <w:jc w:val="center"/>
                    <w:rPr>
                      <w:rFonts w:asciiTheme="minorHAnsi" w:hAnsiTheme="minorHAnsi"/>
                      <w:sz w:val="16"/>
                      <w:szCs w:val="16"/>
                    </w:rPr>
                  </w:pPr>
                  <w:r w:rsidRPr="0061117A">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61117A" w:rsidRDefault="00B3429A" w:rsidP="00B3429A">
                  <w:pPr>
                    <w:rPr>
                      <w:rFonts w:asciiTheme="minorHAnsi" w:hAnsiTheme="minorHAnsi"/>
                      <w:sz w:val="16"/>
                      <w:szCs w:val="16"/>
                    </w:rPr>
                  </w:pPr>
                  <w:r w:rsidRPr="0061117A">
                    <w:rPr>
                      <w:rFonts w:asciiTheme="minorHAnsi" w:hAnsiTheme="minorHAnsi"/>
                      <w:sz w:val="16"/>
                      <w:szCs w:val="16"/>
                    </w:rPr>
                    <w:t>Menor valor entre:</w:t>
                  </w:r>
                </w:p>
                <w:p w14:paraId="31A113FC"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Ruido de fondo + 10dBA</w:t>
                  </w:r>
                </w:p>
                <w:p w14:paraId="0B886A8A"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Límite para zona III</w:t>
                  </w:r>
                </w:p>
              </w:tc>
            </w:tr>
          </w:tbl>
          <w:p w14:paraId="45B9E153" w14:textId="77777777" w:rsidR="00B3429A" w:rsidRDefault="00B3429A" w:rsidP="00B3429A">
            <w:pPr>
              <w:jc w:val="both"/>
              <w:rPr>
                <w:rFonts w:asciiTheme="minorHAnsi" w:hAnsiTheme="minorHAnsi"/>
              </w:rPr>
            </w:pPr>
          </w:p>
        </w:tc>
        <w:tc>
          <w:tcPr>
            <w:tcW w:w="2299" w:type="pct"/>
            <w:vAlign w:val="center"/>
          </w:tcPr>
          <w:p w14:paraId="61426DB4" w14:textId="24B966A7" w:rsidR="00967C67" w:rsidRDefault="003D737A" w:rsidP="007A5BDB">
            <w:pPr>
              <w:spacing w:before="60" w:after="60"/>
              <w:jc w:val="both"/>
              <w:rPr>
                <w:rFonts w:asciiTheme="minorHAnsi" w:hAnsiTheme="minorHAnsi"/>
              </w:rPr>
            </w:pPr>
            <w:r>
              <w:rPr>
                <w:rFonts w:asciiTheme="minorHAnsi" w:hAnsiTheme="minorHAnsi"/>
              </w:rPr>
              <w:t xml:space="preserve">Con fecha </w:t>
            </w:r>
            <w:r w:rsidR="00983F75">
              <w:rPr>
                <w:rFonts w:asciiTheme="minorHAnsi" w:hAnsiTheme="minorHAnsi"/>
              </w:rPr>
              <w:t>19 de febrero</w:t>
            </w:r>
            <w:r w:rsidR="00044A6B">
              <w:rPr>
                <w:rFonts w:asciiTheme="minorHAnsi" w:hAnsiTheme="minorHAnsi"/>
              </w:rPr>
              <w:t xml:space="preserve"> de 2020, ingresa una denuncia</w:t>
            </w:r>
            <w:r w:rsidR="00FE71D0">
              <w:rPr>
                <w:rFonts w:asciiTheme="minorHAnsi" w:hAnsiTheme="minorHAnsi"/>
              </w:rPr>
              <w:t xml:space="preserve">, identificada con el ID </w:t>
            </w:r>
            <w:r w:rsidR="00983F75">
              <w:rPr>
                <w:rFonts w:asciiTheme="minorHAnsi" w:hAnsiTheme="minorHAnsi"/>
              </w:rPr>
              <w:t>51</w:t>
            </w:r>
            <w:r w:rsidR="00FE71D0">
              <w:rPr>
                <w:rFonts w:asciiTheme="minorHAnsi" w:hAnsiTheme="minorHAnsi"/>
              </w:rPr>
              <w:t xml:space="preserve">-XIII-2020, </w:t>
            </w:r>
            <w:r w:rsidR="00044A6B">
              <w:rPr>
                <w:rFonts w:asciiTheme="minorHAnsi" w:hAnsiTheme="minorHAnsi"/>
              </w:rPr>
              <w:t xml:space="preserve">en contra de la </w:t>
            </w:r>
            <w:r w:rsidR="00983F75">
              <w:rPr>
                <w:rFonts w:asciiTheme="minorHAnsi" w:hAnsiTheme="minorHAnsi"/>
              </w:rPr>
              <w:t xml:space="preserve">actividad comercial “Restaurant </w:t>
            </w:r>
            <w:proofErr w:type="spellStart"/>
            <w:r w:rsidR="00983F75">
              <w:rPr>
                <w:rFonts w:asciiTheme="minorHAnsi" w:hAnsiTheme="minorHAnsi"/>
              </w:rPr>
              <w:t>Pad</w:t>
            </w:r>
            <w:proofErr w:type="spellEnd"/>
            <w:r w:rsidR="00983F75">
              <w:rPr>
                <w:rFonts w:asciiTheme="minorHAnsi" w:hAnsiTheme="minorHAnsi"/>
              </w:rPr>
              <w:t xml:space="preserve"> Thai</w:t>
            </w:r>
            <w:r w:rsidR="00044A6B">
              <w:rPr>
                <w:rFonts w:asciiTheme="minorHAnsi" w:hAnsiTheme="minorHAnsi"/>
              </w:rPr>
              <w:t>”</w:t>
            </w:r>
            <w:r w:rsidR="00FE71D0">
              <w:rPr>
                <w:rFonts w:asciiTheme="minorHAnsi" w:hAnsiTheme="minorHAnsi"/>
              </w:rPr>
              <w:t>.</w:t>
            </w:r>
            <w:r w:rsidR="00044A6B">
              <w:rPr>
                <w:rFonts w:asciiTheme="minorHAnsi" w:hAnsiTheme="minorHAnsi"/>
              </w:rPr>
              <w:t xml:space="preserve"> </w:t>
            </w:r>
            <w:r w:rsidR="00FE71D0">
              <w:rPr>
                <w:rFonts w:asciiTheme="minorHAnsi" w:hAnsiTheme="minorHAnsi"/>
              </w:rPr>
              <w:t>L</w:t>
            </w:r>
            <w:r w:rsidR="00044A6B">
              <w:rPr>
                <w:rFonts w:asciiTheme="minorHAnsi" w:hAnsiTheme="minorHAnsi"/>
              </w:rPr>
              <w:t xml:space="preserve">uego, con fecha </w:t>
            </w:r>
            <w:r w:rsidR="00967C67">
              <w:rPr>
                <w:rFonts w:asciiTheme="minorHAnsi" w:hAnsiTheme="minorHAnsi"/>
              </w:rPr>
              <w:t>05 de marzo</w:t>
            </w:r>
            <w:r>
              <w:rPr>
                <w:rFonts w:asciiTheme="minorHAnsi" w:hAnsiTheme="minorHAnsi"/>
              </w:rPr>
              <w:t xml:space="preserve"> de 2020, esta Superintendencia del Medio Ambiente</w:t>
            </w:r>
            <w:r w:rsidR="00B03B8B">
              <w:rPr>
                <w:rFonts w:asciiTheme="minorHAnsi" w:hAnsiTheme="minorHAnsi"/>
              </w:rPr>
              <w:t xml:space="preserve"> (SMA)</w:t>
            </w:r>
            <w:r>
              <w:rPr>
                <w:rFonts w:asciiTheme="minorHAnsi" w:hAnsiTheme="minorHAnsi"/>
              </w:rPr>
              <w:t xml:space="preserve"> tomó contacto con el área de fiscalización de la Ilustre Municipalidad de Providencia, a quienes se les solicitó </w:t>
            </w:r>
            <w:r w:rsidR="00044A6B">
              <w:rPr>
                <w:rFonts w:asciiTheme="minorHAnsi" w:hAnsiTheme="minorHAnsi"/>
              </w:rPr>
              <w:t>apoyo</w:t>
            </w:r>
            <w:r>
              <w:rPr>
                <w:rFonts w:asciiTheme="minorHAnsi" w:hAnsiTheme="minorHAnsi"/>
              </w:rPr>
              <w:t xml:space="preserve"> en el marco </w:t>
            </w:r>
            <w:r w:rsidRPr="00B03B8B">
              <w:rPr>
                <w:rFonts w:asciiTheme="minorHAnsi" w:hAnsiTheme="minorHAnsi"/>
              </w:rPr>
              <w:t>del convenio de ruido con dicha comuna</w:t>
            </w:r>
            <w:r w:rsidR="00B03B8B">
              <w:rPr>
                <w:rFonts w:asciiTheme="minorHAnsi" w:hAnsiTheme="minorHAnsi"/>
              </w:rPr>
              <w:t xml:space="preserve"> (aprobado por la Resolución Exenta SMA N°1056</w:t>
            </w:r>
            <w:r w:rsidR="004E1186">
              <w:rPr>
                <w:rFonts w:asciiTheme="minorHAnsi" w:hAnsiTheme="minorHAnsi"/>
              </w:rPr>
              <w:t xml:space="preserve">, de </w:t>
            </w:r>
            <w:r w:rsidR="00B03B8B">
              <w:rPr>
                <w:rFonts w:asciiTheme="minorHAnsi" w:hAnsiTheme="minorHAnsi"/>
              </w:rPr>
              <w:t>14 de septiembre de 2017)</w:t>
            </w:r>
            <w:r>
              <w:rPr>
                <w:rFonts w:asciiTheme="minorHAnsi" w:hAnsiTheme="minorHAnsi"/>
              </w:rPr>
              <w:t>. Ante esto, la I. Municipalidad de Providencia informó</w:t>
            </w:r>
            <w:r w:rsidR="00967C67">
              <w:rPr>
                <w:rFonts w:asciiTheme="minorHAnsi" w:hAnsiTheme="minorHAnsi"/>
              </w:rPr>
              <w:t>, que con fecha 09 de marzo de 2020 había tomado contacto con la denunciante, quien indicó que se contactaría con el área de fiscalización de dicha municipalidad para indicar los horarios de funcionamiento de los equipos y coordinar una nueva visita</w:t>
            </w:r>
            <w:r w:rsidR="00E002EA">
              <w:rPr>
                <w:rFonts w:asciiTheme="minorHAnsi" w:hAnsiTheme="minorHAnsi"/>
              </w:rPr>
              <w:t xml:space="preserve">. A la fecha, la denunciante </w:t>
            </w:r>
            <w:r w:rsidR="00967C67">
              <w:rPr>
                <w:rFonts w:asciiTheme="minorHAnsi" w:hAnsiTheme="minorHAnsi"/>
              </w:rPr>
              <w:t>no ha dado aviso, y dada la contingencia sanitaria, el local no se encuentra en funcionamiento.</w:t>
            </w:r>
          </w:p>
          <w:p w14:paraId="0CD2DE70" w14:textId="004D3940" w:rsidR="00F628DA" w:rsidRPr="00CE46B9" w:rsidRDefault="007A5BDB" w:rsidP="00B03B8B">
            <w:pPr>
              <w:spacing w:before="60" w:after="60"/>
              <w:jc w:val="both"/>
              <w:rPr>
                <w:rFonts w:asciiTheme="minorHAnsi" w:hAnsiTheme="minorHAnsi"/>
              </w:rPr>
            </w:pPr>
            <w:r>
              <w:rPr>
                <w:rFonts w:asciiTheme="minorHAnsi" w:hAnsiTheme="minorHAnsi"/>
              </w:rPr>
              <w:t xml:space="preserve">En consecuencia, </w:t>
            </w:r>
            <w:r w:rsidR="00771C1B">
              <w:rPr>
                <w:rFonts w:asciiTheme="minorHAnsi" w:hAnsiTheme="minorHAnsi"/>
              </w:rPr>
              <w:t xml:space="preserve">dada la condición de cuarentena </w:t>
            </w:r>
            <w:r w:rsidR="006674EE">
              <w:rPr>
                <w:rFonts w:asciiTheme="minorHAnsi" w:hAnsiTheme="minorHAnsi"/>
              </w:rPr>
              <w:t xml:space="preserve">actual </w:t>
            </w:r>
            <w:r w:rsidR="00771C1B">
              <w:rPr>
                <w:rFonts w:asciiTheme="minorHAnsi" w:hAnsiTheme="minorHAnsi"/>
              </w:rPr>
              <w:t xml:space="preserve">en la </w:t>
            </w:r>
            <w:r w:rsidR="006674EE">
              <w:rPr>
                <w:rFonts w:asciiTheme="minorHAnsi" w:hAnsiTheme="minorHAnsi"/>
              </w:rPr>
              <w:t xml:space="preserve">Región Metropolitana, </w:t>
            </w:r>
            <w:r w:rsidR="00771C1B">
              <w:rPr>
                <w:rFonts w:asciiTheme="minorHAnsi" w:hAnsiTheme="minorHAnsi"/>
              </w:rPr>
              <w:t xml:space="preserve">y </w:t>
            </w:r>
            <w:proofErr w:type="gramStart"/>
            <w:r w:rsidR="00771C1B">
              <w:rPr>
                <w:rFonts w:asciiTheme="minorHAnsi" w:hAnsiTheme="minorHAnsi"/>
              </w:rPr>
              <w:t>de acuerdo a</w:t>
            </w:r>
            <w:proofErr w:type="gramEnd"/>
            <w:r w:rsidR="00771C1B">
              <w:rPr>
                <w:rFonts w:asciiTheme="minorHAnsi" w:hAnsiTheme="minorHAnsi"/>
              </w:rPr>
              <w:t xml:space="preserve"> lo informado por profesionales de la I. Municipalidad de Providencia, </w:t>
            </w:r>
            <w:r w:rsidR="00771C1B" w:rsidRPr="006674EE">
              <w:rPr>
                <w:rFonts w:asciiTheme="minorHAnsi" w:hAnsiTheme="minorHAnsi"/>
              </w:rPr>
              <w:t>no es posible efectuar una medición de ruido representativa que considere la “condición de mayor exposición” de acuerdo a lo indicado en el Artículo 16 del Decreto Supremo N°38/2011 del Ministerio del Medio Ambiente, por lo que en la actualidad no es posible constatar el hecho denunciado.</w:t>
            </w:r>
          </w:p>
        </w:tc>
        <w:tc>
          <w:tcPr>
            <w:tcW w:w="873" w:type="pct"/>
            <w:vAlign w:val="center"/>
          </w:tcPr>
          <w:p w14:paraId="76D1317D" w14:textId="3D590471" w:rsidR="00A17ACE" w:rsidRDefault="00A17ACE" w:rsidP="007A603A">
            <w:pPr>
              <w:widowControl w:val="0"/>
              <w:overflowPunct w:val="0"/>
              <w:autoSpaceDE w:val="0"/>
              <w:autoSpaceDN w:val="0"/>
              <w:adjustRightInd w:val="0"/>
              <w:spacing w:after="120"/>
              <w:jc w:val="both"/>
              <w:rPr>
                <w:rFonts w:asciiTheme="minorHAnsi" w:hAnsiTheme="minorHAnsi"/>
              </w:rPr>
            </w:pPr>
            <w:r>
              <w:rPr>
                <w:rFonts w:asciiTheme="minorHAnsi" w:hAnsiTheme="minorHAnsi"/>
              </w:rPr>
              <w:t>D</w:t>
            </w:r>
            <w:r w:rsidR="00967C67">
              <w:rPr>
                <w:rFonts w:asciiTheme="minorHAnsi" w:hAnsiTheme="minorHAnsi"/>
              </w:rPr>
              <w:t>ebido a la contingencia sanitaria</w:t>
            </w:r>
            <w:r w:rsidR="00D20753">
              <w:rPr>
                <w:rFonts w:asciiTheme="minorHAnsi" w:hAnsiTheme="minorHAnsi"/>
              </w:rPr>
              <w:t>,</w:t>
            </w:r>
            <w:r w:rsidR="00967C67">
              <w:rPr>
                <w:rFonts w:asciiTheme="minorHAnsi" w:hAnsiTheme="minorHAnsi"/>
              </w:rPr>
              <w:t xml:space="preserve"> el local no se encuentra en funcionamiento,</w:t>
            </w:r>
            <w:r w:rsidR="00B03B8B" w:rsidRPr="00B03B8B">
              <w:rPr>
                <w:rFonts w:asciiTheme="minorHAnsi" w:hAnsiTheme="minorHAnsi"/>
              </w:rPr>
              <w:t xml:space="preserve"> por lo tanto, </w:t>
            </w:r>
            <w:r>
              <w:rPr>
                <w:rFonts w:asciiTheme="minorHAnsi" w:hAnsiTheme="minorHAnsi"/>
              </w:rPr>
              <w:t xml:space="preserve">no se constata el hecho denunciado. </w:t>
            </w:r>
          </w:p>
          <w:p w14:paraId="10AC3101" w14:textId="754AF289" w:rsidR="00B03B8B" w:rsidRPr="00B03B8B" w:rsidRDefault="006674EE" w:rsidP="007A603A">
            <w:pPr>
              <w:widowControl w:val="0"/>
              <w:overflowPunct w:val="0"/>
              <w:autoSpaceDE w:val="0"/>
              <w:autoSpaceDN w:val="0"/>
              <w:adjustRightInd w:val="0"/>
              <w:spacing w:after="120"/>
              <w:jc w:val="both"/>
              <w:rPr>
                <w:rFonts w:asciiTheme="minorHAnsi" w:hAnsiTheme="minorHAnsi"/>
              </w:rPr>
            </w:pPr>
            <w:r>
              <w:rPr>
                <w:rFonts w:asciiTheme="minorHAnsi" w:hAnsiTheme="minorHAnsi"/>
              </w:rPr>
              <w:t>La I. Municipalidad de</w:t>
            </w:r>
            <w:r w:rsidR="00A17ACE">
              <w:rPr>
                <w:rFonts w:asciiTheme="minorHAnsi" w:hAnsiTheme="minorHAnsi"/>
              </w:rPr>
              <w:t xml:space="preserve"> Providencia, comprometió a la denunciante, nueva fiscalización en caso de presentarse nuevas molestias.</w:t>
            </w:r>
          </w:p>
        </w:tc>
      </w:tr>
    </w:tbl>
    <w:p w14:paraId="45C4695E" w14:textId="5747648F" w:rsidR="00B03B8B" w:rsidRDefault="00B03B8B"/>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bookmarkStart w:id="30" w:name="_Toc352840404"/>
      <w:bookmarkStart w:id="31" w:name="_Toc352841464"/>
      <w:bookmarkStart w:id="32" w:name="_Toc447875253"/>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696"/>
        <w:gridCol w:w="8266"/>
      </w:tblGrid>
      <w:tr w:rsidR="00ED76CA" w:rsidRPr="001A526B" w14:paraId="6A198905" w14:textId="77777777" w:rsidTr="00B03B8B">
        <w:trPr>
          <w:trHeight w:val="340"/>
          <w:jc w:val="center"/>
        </w:trPr>
        <w:tc>
          <w:tcPr>
            <w:tcW w:w="851" w:type="pct"/>
            <w:shd w:val="clear" w:color="auto" w:fill="D9D9D9"/>
            <w:vAlign w:val="center"/>
          </w:tcPr>
          <w:p w14:paraId="7E7A9A52" w14:textId="77777777" w:rsidR="00ED76CA" w:rsidRPr="001A526B" w:rsidRDefault="00ED76CA" w:rsidP="00B03B8B">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407F2E21" w14:textId="77777777" w:rsidR="00ED76CA" w:rsidRPr="001A526B" w:rsidRDefault="00ED76CA" w:rsidP="00B03B8B">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B03B8B">
        <w:trPr>
          <w:trHeight w:val="567"/>
          <w:jc w:val="center"/>
        </w:trPr>
        <w:tc>
          <w:tcPr>
            <w:tcW w:w="851" w:type="pct"/>
            <w:vAlign w:val="center"/>
          </w:tcPr>
          <w:p w14:paraId="2E140AAC" w14:textId="19B232DB" w:rsidR="00C2092E" w:rsidRPr="00E41150" w:rsidRDefault="00B03B8B" w:rsidP="000F1486">
            <w:pPr>
              <w:jc w:val="center"/>
              <w:rPr>
                <w:rFonts w:cs="Calibri"/>
              </w:rPr>
            </w:pPr>
            <w:r>
              <w:rPr>
                <w:rFonts w:cs="Calibri"/>
              </w:rPr>
              <w:t>1</w:t>
            </w:r>
          </w:p>
        </w:tc>
        <w:tc>
          <w:tcPr>
            <w:tcW w:w="4149" w:type="pct"/>
            <w:vAlign w:val="center"/>
          </w:tcPr>
          <w:p w14:paraId="51EA24E0" w14:textId="792258B8" w:rsidR="00C2092E" w:rsidRPr="001A526B" w:rsidRDefault="00B03B8B" w:rsidP="000F1486">
            <w:pPr>
              <w:jc w:val="both"/>
              <w:rPr>
                <w:rFonts w:cs="Calibri"/>
                <w:lang w:val="es-CL" w:eastAsia="en-US"/>
              </w:rPr>
            </w:pPr>
            <w:r>
              <w:rPr>
                <w:rFonts w:cs="Calibri"/>
                <w:lang w:val="es-CL" w:eastAsia="en-US"/>
              </w:rPr>
              <w:t xml:space="preserve">Correo electrónico, de </w:t>
            </w:r>
            <w:r w:rsidR="00967C67">
              <w:rPr>
                <w:rFonts w:cs="Calibri"/>
                <w:lang w:val="es-CL" w:eastAsia="en-US"/>
              </w:rPr>
              <w:t>11 d</w:t>
            </w:r>
            <w:r w:rsidR="004902A7">
              <w:rPr>
                <w:rFonts w:cs="Calibri"/>
                <w:lang w:val="es-CL" w:eastAsia="en-US"/>
              </w:rPr>
              <w:t>e</w:t>
            </w:r>
            <w:r w:rsidR="00967C67">
              <w:rPr>
                <w:rFonts w:cs="Calibri"/>
                <w:lang w:val="es-CL" w:eastAsia="en-US"/>
              </w:rPr>
              <w:t xml:space="preserve"> junio</w:t>
            </w:r>
            <w:r>
              <w:rPr>
                <w:rFonts w:cs="Calibri"/>
                <w:lang w:val="es-CL" w:eastAsia="en-US"/>
              </w:rPr>
              <w:t>, de la I. Municipalidad de Providencia</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9E0693" w14:textId="77777777" w:rsidR="00F50C5A" w:rsidRDefault="00F50C5A" w:rsidP="00E56524">
      <w:pPr>
        <w:spacing w:after="0" w:line="240" w:lineRule="auto"/>
      </w:pPr>
      <w:r>
        <w:separator/>
      </w:r>
    </w:p>
  </w:endnote>
  <w:endnote w:type="continuationSeparator" w:id="0">
    <w:p w14:paraId="19A911BA" w14:textId="77777777" w:rsidR="00F50C5A" w:rsidRDefault="00F50C5A"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9698EF" w14:textId="77777777" w:rsidR="00F50C5A" w:rsidRDefault="00F50C5A" w:rsidP="00E56524">
      <w:pPr>
        <w:spacing w:after="0" w:line="240" w:lineRule="auto"/>
      </w:pPr>
      <w:r>
        <w:separator/>
      </w:r>
    </w:p>
  </w:footnote>
  <w:footnote w:type="continuationSeparator" w:id="0">
    <w:p w14:paraId="230BA5E1" w14:textId="77777777" w:rsidR="00F50C5A" w:rsidRDefault="00F50C5A"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44A6B"/>
    <w:rsid w:val="00055D8B"/>
    <w:rsid w:val="00075088"/>
    <w:rsid w:val="000831D0"/>
    <w:rsid w:val="00083771"/>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032E4"/>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62413"/>
    <w:rsid w:val="00262969"/>
    <w:rsid w:val="002811DF"/>
    <w:rsid w:val="00281CD6"/>
    <w:rsid w:val="00283CC4"/>
    <w:rsid w:val="002A1CCA"/>
    <w:rsid w:val="002A2F83"/>
    <w:rsid w:val="002C2A1F"/>
    <w:rsid w:val="002D13AD"/>
    <w:rsid w:val="002D28DB"/>
    <w:rsid w:val="002D608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D737A"/>
    <w:rsid w:val="003E1DC0"/>
    <w:rsid w:val="003E78B8"/>
    <w:rsid w:val="003E7908"/>
    <w:rsid w:val="004003A3"/>
    <w:rsid w:val="004137CE"/>
    <w:rsid w:val="00416DAE"/>
    <w:rsid w:val="00425823"/>
    <w:rsid w:val="00427BB7"/>
    <w:rsid w:val="00432729"/>
    <w:rsid w:val="00444262"/>
    <w:rsid w:val="0044610D"/>
    <w:rsid w:val="00475C09"/>
    <w:rsid w:val="00485FA3"/>
    <w:rsid w:val="004902A7"/>
    <w:rsid w:val="004A1CC6"/>
    <w:rsid w:val="004A51E4"/>
    <w:rsid w:val="004B58F6"/>
    <w:rsid w:val="004C005C"/>
    <w:rsid w:val="004D3EDB"/>
    <w:rsid w:val="004E1186"/>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1117A"/>
    <w:rsid w:val="00622D5A"/>
    <w:rsid w:val="0062340B"/>
    <w:rsid w:val="00627BDC"/>
    <w:rsid w:val="006521E8"/>
    <w:rsid w:val="00652670"/>
    <w:rsid w:val="00662D8F"/>
    <w:rsid w:val="006674EE"/>
    <w:rsid w:val="006704AA"/>
    <w:rsid w:val="00694DB9"/>
    <w:rsid w:val="006A67BE"/>
    <w:rsid w:val="006A744A"/>
    <w:rsid w:val="006C0E12"/>
    <w:rsid w:val="006F4EA6"/>
    <w:rsid w:val="00703D09"/>
    <w:rsid w:val="00711DAE"/>
    <w:rsid w:val="00731D1D"/>
    <w:rsid w:val="007342B0"/>
    <w:rsid w:val="00742F86"/>
    <w:rsid w:val="00762E5C"/>
    <w:rsid w:val="00771C1B"/>
    <w:rsid w:val="007873CF"/>
    <w:rsid w:val="0079133A"/>
    <w:rsid w:val="00791465"/>
    <w:rsid w:val="0079303D"/>
    <w:rsid w:val="00797CE6"/>
    <w:rsid w:val="007A5BDB"/>
    <w:rsid w:val="007A603A"/>
    <w:rsid w:val="007B0047"/>
    <w:rsid w:val="007E1652"/>
    <w:rsid w:val="007E3832"/>
    <w:rsid w:val="007E4E5B"/>
    <w:rsid w:val="008043E3"/>
    <w:rsid w:val="00812741"/>
    <w:rsid w:val="008128E2"/>
    <w:rsid w:val="00821BBE"/>
    <w:rsid w:val="00822447"/>
    <w:rsid w:val="00856872"/>
    <w:rsid w:val="0086459B"/>
    <w:rsid w:val="00866FCB"/>
    <w:rsid w:val="00880D62"/>
    <w:rsid w:val="00883170"/>
    <w:rsid w:val="00886996"/>
    <w:rsid w:val="008A37E4"/>
    <w:rsid w:val="008A7AC7"/>
    <w:rsid w:val="008C6F87"/>
    <w:rsid w:val="008D3DB6"/>
    <w:rsid w:val="008E0F88"/>
    <w:rsid w:val="009076E5"/>
    <w:rsid w:val="0091355D"/>
    <w:rsid w:val="0093042A"/>
    <w:rsid w:val="00930588"/>
    <w:rsid w:val="00932CB5"/>
    <w:rsid w:val="00932D89"/>
    <w:rsid w:val="00933D7F"/>
    <w:rsid w:val="00934B70"/>
    <w:rsid w:val="00943327"/>
    <w:rsid w:val="00947F02"/>
    <w:rsid w:val="0095256C"/>
    <w:rsid w:val="00960014"/>
    <w:rsid w:val="009642B6"/>
    <w:rsid w:val="00967C67"/>
    <w:rsid w:val="00974804"/>
    <w:rsid w:val="00975761"/>
    <w:rsid w:val="00983F75"/>
    <w:rsid w:val="009A164C"/>
    <w:rsid w:val="009A3990"/>
    <w:rsid w:val="009B1653"/>
    <w:rsid w:val="009B1DB6"/>
    <w:rsid w:val="009C417E"/>
    <w:rsid w:val="009D4B32"/>
    <w:rsid w:val="00A0414A"/>
    <w:rsid w:val="00A10FA1"/>
    <w:rsid w:val="00A11692"/>
    <w:rsid w:val="00A17ACE"/>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3B8B"/>
    <w:rsid w:val="00B050F2"/>
    <w:rsid w:val="00B053A1"/>
    <w:rsid w:val="00B3062A"/>
    <w:rsid w:val="00B32B3B"/>
    <w:rsid w:val="00B32D9D"/>
    <w:rsid w:val="00B3429A"/>
    <w:rsid w:val="00B41C48"/>
    <w:rsid w:val="00B50171"/>
    <w:rsid w:val="00B54A74"/>
    <w:rsid w:val="00B54A9E"/>
    <w:rsid w:val="00B5591A"/>
    <w:rsid w:val="00B57BF3"/>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2BDD"/>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D14619"/>
    <w:rsid w:val="00D15C75"/>
    <w:rsid w:val="00D200F9"/>
    <w:rsid w:val="00D20753"/>
    <w:rsid w:val="00D34851"/>
    <w:rsid w:val="00D870B9"/>
    <w:rsid w:val="00D95123"/>
    <w:rsid w:val="00DA6C2A"/>
    <w:rsid w:val="00DB0482"/>
    <w:rsid w:val="00DB0CD9"/>
    <w:rsid w:val="00DB4225"/>
    <w:rsid w:val="00DD0A8E"/>
    <w:rsid w:val="00DD5614"/>
    <w:rsid w:val="00DE5B14"/>
    <w:rsid w:val="00DF70E4"/>
    <w:rsid w:val="00E002EA"/>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06F72"/>
    <w:rsid w:val="00F15068"/>
    <w:rsid w:val="00F37324"/>
    <w:rsid w:val="00F444C7"/>
    <w:rsid w:val="00F50C5A"/>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E71D0"/>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932C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4LI4ksiyrQaPvxOI+uM/NKHoA57cUPjsN+PukQJvrK0=</DigestValue>
    </Reference>
    <Reference Type="http://www.w3.org/2000/09/xmldsig#Object" URI="#idOfficeObject">
      <DigestMethod Algorithm="http://www.w3.org/2001/04/xmlenc#sha256"/>
      <DigestValue>+cH4hAXQG5lvaHJxCYabNU+K55dPV02nxHePoh2Ia1U=</DigestValue>
    </Reference>
    <Reference Type="http://uri.etsi.org/01903#SignedProperties" URI="#idSignedProperties">
      <Transforms>
        <Transform Algorithm="http://www.w3.org/TR/2001/REC-xml-c14n-20010315"/>
      </Transforms>
      <DigestMethod Algorithm="http://www.w3.org/2001/04/xmlenc#sha256"/>
      <DigestValue>rSd2nwHO7PsM4Kre3INEF22FN+h/PD42rgqT5tJzLAk=</DigestValue>
    </Reference>
    <Reference Type="http://www.w3.org/2000/09/xmldsig#Object" URI="#idValidSigLnImg">
      <DigestMethod Algorithm="http://www.w3.org/2001/04/xmlenc#sha256"/>
      <DigestValue>dmImPSDvEtTg79Xfg1tJGdq1UAxBlTt1GKdACWU/JrY=</DigestValue>
    </Reference>
    <Reference Type="http://www.w3.org/2000/09/xmldsig#Object" URI="#idInvalidSigLnImg">
      <DigestMethod Algorithm="http://www.w3.org/2001/04/xmlenc#sha256"/>
      <DigestValue>DZLDpRr7+wax3+3+9FFy/SsTQccs28QyF8HVOjUNGjw=</DigestValue>
    </Reference>
  </SignedInfo>
  <SignatureValue>dpvLJcuItYpNrNa2L+2CyVD7ZL2OSTSZ2kKtW2M3dSfhJbQQ841c0BspDGxVYnt0WPNMnDhqDM/i
VgcGl4vNf2DR85GpOHHKWEX0+H6nUfkpQrpW/qU9mM+7vYTa8LTQ68SfgByyF6jNzMYu+A02mHJw
M1mFsegvf1xX4D7iPq8Tk4EOpah6M47dmOBYNisxMsowuKDGIcyx1Z4NlDgCWxVUaZp9+fTgrqEK
3BfHBdN78TwoX8sRyVAFjaB9R8nLO2/V0mCESB0zIMtu5XqJwQ1j6SaKFnvKJESfnqrz5PoTwV4A
6nNL9oLjeev0WNeH46fJfdQLu1/LbrS+FzvXRw==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2AnTIJ5YhBjSHXN4jKO8hRRKxqX26gjWLZuZ0D0p4qo=</DigestValue>
      </Reference>
      <Reference URI="/word/endnotes.xml?ContentType=application/vnd.openxmlformats-officedocument.wordprocessingml.endnotes+xml">
        <DigestMethod Algorithm="http://www.w3.org/2001/04/xmlenc#sha256"/>
        <DigestValue>4+3e+sDGQMtHcUPe1kG7G4lvf+ghELvFBAUKjHNkmO4=</DigestValue>
      </Reference>
      <Reference URI="/word/fontTable.xml?ContentType=application/vnd.openxmlformats-officedocument.wordprocessingml.fontTable+xml">
        <DigestMethod Algorithm="http://www.w3.org/2001/04/xmlenc#sha256"/>
        <DigestValue>XRSqwzFR04M1uRLyjJtE3OdJn3oth8dEfrNfu5p1tg8=</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BS79MmPuTe+Oj3Q/15keKajC1pOnKbfJOneIy2szDl4=</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aRkCg5oXoM6go4QjqUOD8H2IDAMR7u4Cbwv0kpmHZqc=</DigestValue>
      </Reference>
      <Reference URI="/word/media/image3.jpeg?ContentType=image/jpeg">
        <DigestMethod Algorithm="http://www.w3.org/2001/04/xmlenc#sha256"/>
        <DigestValue>gBa/Fdz2V1sUSbOyCau6wiKBSoQWwnCCvXgsmb1KkTs=</DigestValue>
      </Reference>
      <Reference URI="/word/numbering.xml?ContentType=application/vnd.openxmlformats-officedocument.wordprocessingml.numbering+xml">
        <DigestMethod Algorithm="http://www.w3.org/2001/04/xmlenc#sha256"/>
        <DigestValue>GLrbHFgb4D4a1KZKBTx1hW/lnataOOvhYenh78ReOJ8=</DigestValue>
      </Reference>
      <Reference URI="/word/settings.xml?ContentType=application/vnd.openxmlformats-officedocument.wordprocessingml.settings+xml">
        <DigestMethod Algorithm="http://www.w3.org/2001/04/xmlenc#sha256"/>
        <DigestValue>zY1qMoIaoIjhd72MEamLQomCyYnxoYefebEpPGYUk28=</DigestValue>
      </Reference>
      <Reference URI="/word/styles.xml?ContentType=application/vnd.openxmlformats-officedocument.wordprocessingml.styles+xml">
        <DigestMethod Algorithm="http://www.w3.org/2001/04/xmlenc#sha256"/>
        <DigestValue>3YoKB2clH6ypizSS76aWCr3rKampdtLLEBCMdkDr/Bo=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2020-06-15T21:50:49Z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2020-06-15T21:50:49Z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BoywGZ/38AAAEAAAAAAAAASJ4Nmf9/AAAAAAAAAAAAAAAAAAAAAAAAKOG3JBoAAAAVAAAAAAAAAAAAAAAAAAAAAAAAAAAAAACL+l7CEbYAAJAgEtmtAQAAGAAAAAAAAABxBYoAAAAAAOCbmMytAQAAcOK3JAAAAAAQTJjMrQEAAAcAAAAAAAAAAAAAAAAAAACs4bckGgAAAOnhtyQaAAAAIRTqmP9/AAADAAAAAAAAADZM7ZgAAAAA1Rzi6b60AADTZeyb/38AAKzhtyQa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ImXTdrQEAAGjLAZn/fwAASJl03a0BAABIng2Z/38AAAAAAAAAAAAAAAAAAAAAAAD+/////////wIAAAAAAAAAAAAAAAAAAAAAAAAAAAAAAPttXsIRtgAAAgAAAAAAAABoR5Bf/38AAOD///8AAAAA4JuYzK0BAABYTbckAAAAAAAAAAAAAAAABgAAAAAAAAAAAAAAAAAAAHxMtyQaAAAAuUy3JBoAAAAhFOqY/38AAAAAAAAaAAAAAC1CyAAAAABr/u1KM0wAAAAAQsitAQAAfEy3JBo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AAAAAAAAAAAAAAAAtQEAAChltyQaAAAAAAAAAAAAAAAAAAAAAAAAAAAAAAAAAAAAAQAAAAAAAABIHXXZrQEAAAAAAAAAAAAAshIDAAAAAACAEgQAAAAAANDu+PG1AQAAYDtu+rUBAAAqCAwAAAAAALwDIQAAAAAAEGFs3a0BAAAAAAAAAAAAAP7/////////3Z/wyq0BAAAGAAAAAAAAAAMAAQAAAAAA0Gi3JBoAAAANAAAAAAAAANBotyQaAAAAJAAAABoAAAANAAAAAAAAAHBptyQaAAAABgAAAK0BAAA4ar7LrQEAAHgAAAAAAA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N5v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smv9/AABoywGZ/38AABBjrpr/fwAASJ4Nmf9/AAAAAAAAAAAAAAAAAAAAAAAAAACsmv9/AAAJbvpf/38AAAAAAAAAAAAAAAAAAAAAAAD7vF7CEbYAANzOZGD/fwAASAAAAAAAAAD1////AAAAAOCbmMytAQAAWJy3JAAAAAAAAAAAAAAAAAkAAAAAAAAAAAAAAAAAAAB8m7ckGgAAALmbtyQaAAAAIRTqmP9/AAD+//////////X///8AAAAA4JuYzK0BAABYnLckGgAAAHybtyQaAAAACQAAAAAAAAAAAAAAAAAAAAAAAAAAAAAAAAAAAAAAAAB/ZPpf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BoywGZ/38AAAEAAAAAAAAASJ4Nmf9/AAAAAAAAAAAAAAAAAAAAAAAAKOG3JBoAAAAVAAAAAAAAAAAAAAAAAAAAAAAAAAAAAACL+l7CEbYAAJAgEtmtAQAAGAAAAAAAAABxBYoAAAAAAOCbmMytAQAAcOK3JAAAAAAQTJjMrQEAAAcAAAAAAAAAAAAAAAAAAACs4bckGgAAAOnhtyQaAAAAIRTqmP9/AAADAAAAAAAAADZM7ZgAAAAA1Rzi6b60AADTZeyb/38AAKzhtyQa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ImXTdrQEAAGjLAZn/fwAASJl03a0BAABIng2Z/38AAAAAAAAAAAAAAAAAAAAAAAD+/////////wIAAAAAAAAAAAAAAAAAAAAAAAAAAAAAAPttXsIRtgAAAgAAAAAAAABoR5Bf/38AAOD///8AAAAA4JuYzK0BAABYTbckAAAAAAAAAAAAAAAABgAAAAAAAAAAAAAAAAAAAHxMtyQaAAAAuUy3JBoAAAAhFOqY/38AAAAAAAAaAAAAAC1CyAAAAABr/u1KM0wAAAAAQsitAQAAfEy3JBo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AAAAAAAAAAAfAAIAAAAAALOjJ1//fwAAwDe6+rUBAACgZrckGgAAABgAAAAAAAAAvQfsm/9/AAABAAAAAAAAAO85KF//fwAAAAAAAAAAAAAEAAAAAAAAAN6bs/q1AQAAAAAAAAAAAAAPAAAAAAAAAAQAAAAAAAAAAAAAAAAAAADVYi5f/38AAN6bs/q1AQAAAAAAAAAAAACQZrckGgAAAL0H7Jv/fwAAGGa3JBoAAABQZrckAAAAALCEW33/fwAAEGAK6K0BAAAAAAAAAAAAAPhlWn3/fwAAgCga8bUBAACR++ub/38AAAAAAAAAAAAAAABIy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n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627A96-8857-4B47-803E-E6D7A8F9E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4</Pages>
  <Words>537</Words>
  <Characters>2954</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15</cp:revision>
  <dcterms:created xsi:type="dcterms:W3CDTF">2020-05-06T18:12:00Z</dcterms:created>
  <dcterms:modified xsi:type="dcterms:W3CDTF">2020-06-15T21:24:00Z</dcterms:modified>
</cp:coreProperties>
</file>