
<file path=[Content_Types].xml><?xml version="1.0" encoding="utf-8"?>
<Types xmlns="http://schemas.openxmlformats.org/package/2006/content-types">
  <Default Extension="bin" ContentType="application/vnd.openxmlformats-officedocument.oleObject"/>
  <Default Extension="emf" ContentType="image/x-emf"/>
  <Default Extension="jpeg" ContentType="image/jpeg"/>
  <Default Extension="png" ContentType="image/png"/>
  <Default Extension="rels" ContentType="application/vnd.openxmlformats-package.relationships+xml"/>
  <Default Extension="sigs" ContentType="application/vnd.openxmlformats-package.digital-signature-origin"/>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styles.xml" ContentType="application/vnd.openxmlformats-officedocument.wordprocessingml.styles+xml"/>
  <Override PartName="/word/numbering.xml" ContentType="application/vnd.openxmlformats-officedocument.wordprocessingml.numbering+xml"/>
  <Override PartName="/customXml/itemProps5.xml" ContentType="application/vnd.openxmlformats-officedocument.customXmlProperties+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74E9BE84" w14:textId="058FA9C5" w:rsidR="00C07655" w:rsidRPr="00EF5BA8" w:rsidRDefault="007446E5" w:rsidP="00E52ABC">
      <w:pPr>
        <w:spacing w:line="276" w:lineRule="auto"/>
        <w:ind w:left="709" w:hanging="709"/>
        <w:rPr>
          <w:rFonts w:cstheme="minorHAnsi"/>
        </w:rPr>
      </w:pPr>
      <w:r>
        <w:rPr>
          <w:rFonts w:cstheme="minorHAnsi"/>
        </w:rPr>
        <w:t>|</w:t>
      </w:r>
      <w:r w:rsidR="008628D4">
        <w:rPr>
          <w:rFonts w:cstheme="minorHAnsi"/>
        </w:rPr>
        <w:t xml:space="preserve"> </w:t>
      </w:r>
    </w:p>
    <w:p w14:paraId="463ED62C" w14:textId="77777777" w:rsidR="00C07655" w:rsidRPr="00EF5BA8" w:rsidRDefault="00C07655" w:rsidP="00612EF2">
      <w:pPr>
        <w:spacing w:line="276" w:lineRule="auto"/>
        <w:rPr>
          <w:rFonts w:cstheme="minorHAnsi"/>
        </w:rPr>
      </w:pPr>
    </w:p>
    <w:p w14:paraId="73AB3883" w14:textId="77777777" w:rsidR="00C07655" w:rsidRPr="00EF5BA8" w:rsidRDefault="00C07655" w:rsidP="00612EF2">
      <w:pPr>
        <w:spacing w:line="276" w:lineRule="auto"/>
        <w:rPr>
          <w:rFonts w:cstheme="minorHAnsi"/>
        </w:rPr>
      </w:pPr>
    </w:p>
    <w:p w14:paraId="0AA3F453" w14:textId="77777777" w:rsidR="00C07655" w:rsidRPr="00EF5BA8" w:rsidRDefault="00C07655" w:rsidP="00612EF2">
      <w:pPr>
        <w:spacing w:line="276" w:lineRule="auto"/>
        <w:rPr>
          <w:rFonts w:cstheme="minorHAnsi"/>
        </w:rPr>
      </w:pPr>
    </w:p>
    <w:p w14:paraId="4EE0DC02" w14:textId="77777777" w:rsidR="00C07655" w:rsidRPr="00EF5BA8" w:rsidRDefault="00C07655" w:rsidP="00612EF2">
      <w:pPr>
        <w:spacing w:line="276" w:lineRule="auto"/>
        <w:rPr>
          <w:rFonts w:cstheme="minorHAnsi"/>
        </w:rPr>
      </w:pPr>
    </w:p>
    <w:p w14:paraId="236519FC" w14:textId="77777777" w:rsidR="00C07655" w:rsidRPr="00EF5BA8" w:rsidRDefault="00C07655" w:rsidP="00612EF2">
      <w:pPr>
        <w:spacing w:line="276" w:lineRule="auto"/>
        <w:rPr>
          <w:rFonts w:cstheme="minorHAnsi"/>
        </w:rPr>
      </w:pPr>
    </w:p>
    <w:p w14:paraId="78A2A98B" w14:textId="77777777" w:rsidR="00C07655" w:rsidRPr="00EF5BA8" w:rsidRDefault="00C07655" w:rsidP="00612EF2">
      <w:pPr>
        <w:spacing w:line="276" w:lineRule="auto"/>
        <w:rPr>
          <w:rFonts w:cstheme="minorHAnsi"/>
        </w:rPr>
      </w:pPr>
    </w:p>
    <w:p w14:paraId="134F20E6" w14:textId="77777777" w:rsidR="00C07655" w:rsidRPr="00EF5BA8" w:rsidRDefault="00C07655" w:rsidP="00612EF2">
      <w:pPr>
        <w:spacing w:line="276" w:lineRule="auto"/>
        <w:rPr>
          <w:rFonts w:cstheme="minorHAnsi"/>
        </w:rPr>
      </w:pPr>
    </w:p>
    <w:p w14:paraId="5DADE481" w14:textId="77777777" w:rsidR="00C07655" w:rsidRPr="00EF5BA8" w:rsidRDefault="00C07655" w:rsidP="00612EF2">
      <w:pPr>
        <w:spacing w:line="276" w:lineRule="auto"/>
        <w:rPr>
          <w:rFonts w:cstheme="minorHAnsi"/>
        </w:rPr>
      </w:pPr>
    </w:p>
    <w:p w14:paraId="7324179B" w14:textId="77777777" w:rsidR="00C07655" w:rsidRPr="00EF5BA8" w:rsidRDefault="00C07655" w:rsidP="00612EF2">
      <w:pPr>
        <w:spacing w:line="276" w:lineRule="auto"/>
        <w:rPr>
          <w:rFonts w:cstheme="minorHAnsi"/>
        </w:rPr>
      </w:pPr>
    </w:p>
    <w:p w14:paraId="4AAA80FB" w14:textId="77777777" w:rsidR="000C128D" w:rsidRPr="00EF5BA8" w:rsidRDefault="000C128D" w:rsidP="00612EF2">
      <w:pPr>
        <w:spacing w:line="276" w:lineRule="auto"/>
        <w:rPr>
          <w:rFonts w:cstheme="minorHAnsi"/>
        </w:rPr>
      </w:pPr>
    </w:p>
    <w:p w14:paraId="0A22F7C7" w14:textId="77777777" w:rsidR="000C128D" w:rsidRDefault="000C128D" w:rsidP="00A4794E">
      <w:pPr>
        <w:spacing w:line="276" w:lineRule="auto"/>
        <w:rPr>
          <w:rFonts w:cstheme="minorHAnsi"/>
        </w:rPr>
      </w:pPr>
    </w:p>
    <w:p w14:paraId="7A88318E" w14:textId="77777777" w:rsidR="00CA0510" w:rsidRDefault="00CA0510" w:rsidP="00A4794E">
      <w:pPr>
        <w:spacing w:line="276" w:lineRule="auto"/>
        <w:rPr>
          <w:rFonts w:cstheme="minorHAnsi"/>
        </w:rPr>
      </w:pPr>
    </w:p>
    <w:p w14:paraId="55E2117E" w14:textId="77777777" w:rsidR="00CA0510" w:rsidRPr="00EF5BA8" w:rsidRDefault="00CA0510" w:rsidP="00A4794E">
      <w:pPr>
        <w:spacing w:line="276" w:lineRule="auto"/>
        <w:rPr>
          <w:rFonts w:cstheme="minorHAnsi"/>
        </w:rPr>
      </w:pPr>
    </w:p>
    <w:p w14:paraId="5CC5E0D2" w14:textId="77777777" w:rsidR="009604F6" w:rsidRPr="005325B1" w:rsidRDefault="009604F6" w:rsidP="0066261F">
      <w:pPr>
        <w:jc w:val="center"/>
        <w:rPr>
          <w:b/>
        </w:rPr>
      </w:pPr>
      <w:bookmarkStart w:id="0" w:name="_Toc350847214"/>
      <w:bookmarkStart w:id="1" w:name="_Toc350928658"/>
      <w:bookmarkStart w:id="2" w:name="_Toc350937995"/>
      <w:bookmarkStart w:id="3" w:name="_Toc351623557"/>
      <w:r w:rsidRPr="005325B1">
        <w:rPr>
          <w:b/>
        </w:rPr>
        <w:t>INFORME DE FISCALIZACIÓN AMBIENTAL</w:t>
      </w:r>
      <w:bookmarkEnd w:id="0"/>
      <w:bookmarkEnd w:id="1"/>
      <w:bookmarkEnd w:id="2"/>
      <w:bookmarkEnd w:id="3"/>
    </w:p>
    <w:p w14:paraId="2E4EAE29" w14:textId="77777777" w:rsidR="00697654" w:rsidRPr="006B4FA6" w:rsidRDefault="00697654" w:rsidP="006B4FA6">
      <w:pPr>
        <w:spacing w:line="276" w:lineRule="auto"/>
        <w:jc w:val="center"/>
        <w:rPr>
          <w:rFonts w:cstheme="minorHAnsi"/>
          <w:b/>
        </w:rPr>
      </w:pPr>
    </w:p>
    <w:p w14:paraId="1B7C1484" w14:textId="77777777" w:rsidR="009604F6" w:rsidRPr="006B4FA6" w:rsidRDefault="009604F6" w:rsidP="006B4FA6">
      <w:pPr>
        <w:spacing w:line="276" w:lineRule="auto"/>
        <w:jc w:val="center"/>
        <w:rPr>
          <w:rFonts w:cstheme="minorHAnsi"/>
          <w:b/>
        </w:rPr>
      </w:pPr>
    </w:p>
    <w:p w14:paraId="022BD995" w14:textId="77777777" w:rsidR="009604F6" w:rsidRPr="005325B1" w:rsidRDefault="005F1C45" w:rsidP="0066261F">
      <w:pPr>
        <w:jc w:val="center"/>
        <w:rPr>
          <w:b/>
        </w:rPr>
      </w:pPr>
      <w:bookmarkStart w:id="4" w:name="_Toc350847215"/>
      <w:bookmarkStart w:id="5" w:name="_Toc350928659"/>
      <w:bookmarkStart w:id="6" w:name="_Toc350937996"/>
      <w:bookmarkStart w:id="7" w:name="_Toc351623558"/>
      <w:r w:rsidRPr="005325B1">
        <w:rPr>
          <w:b/>
        </w:rPr>
        <w:t>INSPECCIÓN AMBIENTAL</w:t>
      </w:r>
      <w:bookmarkEnd w:id="4"/>
      <w:bookmarkEnd w:id="5"/>
      <w:bookmarkEnd w:id="6"/>
      <w:bookmarkEnd w:id="7"/>
    </w:p>
    <w:p w14:paraId="6746E37F" w14:textId="77777777" w:rsidR="0066261F" w:rsidRPr="006B4FA6" w:rsidRDefault="0066261F" w:rsidP="006B4FA6">
      <w:pPr>
        <w:spacing w:line="276" w:lineRule="auto"/>
        <w:jc w:val="center"/>
        <w:rPr>
          <w:rFonts w:cstheme="minorHAnsi"/>
          <w:b/>
        </w:rPr>
      </w:pPr>
    </w:p>
    <w:p w14:paraId="25926C16" w14:textId="77777777" w:rsidR="006B4FA6" w:rsidRDefault="006B4FA6" w:rsidP="006B4FA6">
      <w:pPr>
        <w:spacing w:line="276" w:lineRule="auto"/>
        <w:jc w:val="center"/>
        <w:rPr>
          <w:rFonts w:cstheme="minorHAnsi"/>
          <w:b/>
        </w:rPr>
      </w:pPr>
    </w:p>
    <w:p w14:paraId="7D495683" w14:textId="77777777" w:rsidR="006B4FA6" w:rsidRPr="006B4FA6" w:rsidRDefault="006B4FA6" w:rsidP="006B4FA6">
      <w:pPr>
        <w:spacing w:line="276" w:lineRule="auto"/>
        <w:jc w:val="center"/>
        <w:rPr>
          <w:rFonts w:cstheme="minorHAnsi"/>
          <w:b/>
        </w:rPr>
      </w:pPr>
    </w:p>
    <w:p w14:paraId="0188ED95" w14:textId="52ABA6E4" w:rsidR="009604F6" w:rsidRPr="005325B1" w:rsidRDefault="001046ED" w:rsidP="0066261F">
      <w:pPr>
        <w:jc w:val="center"/>
        <w:rPr>
          <w:b/>
        </w:rPr>
      </w:pPr>
      <w:r>
        <w:rPr>
          <w:b/>
        </w:rPr>
        <w:t xml:space="preserve">CERDOS </w:t>
      </w:r>
      <w:r w:rsidR="00CD76D3">
        <w:rPr>
          <w:b/>
        </w:rPr>
        <w:t xml:space="preserve">PLANTEL CAMPESINO – </w:t>
      </w:r>
      <w:r>
        <w:rPr>
          <w:b/>
        </w:rPr>
        <w:t>AGR</w:t>
      </w:r>
      <w:r w:rsidR="00CD76D3">
        <w:rPr>
          <w:b/>
        </w:rPr>
        <w:t>ÍCOLA AASA</w:t>
      </w:r>
    </w:p>
    <w:p w14:paraId="7D0F28B2" w14:textId="77777777" w:rsidR="0066261F" w:rsidRPr="006B4FA6" w:rsidRDefault="0066261F" w:rsidP="006B4FA6">
      <w:pPr>
        <w:spacing w:line="276" w:lineRule="auto"/>
        <w:jc w:val="center"/>
        <w:rPr>
          <w:rFonts w:cstheme="minorHAnsi"/>
          <w:b/>
          <w:sz w:val="32"/>
          <w:szCs w:val="32"/>
        </w:rPr>
      </w:pPr>
    </w:p>
    <w:p w14:paraId="49991E04" w14:textId="77777777" w:rsidR="006B4FA6" w:rsidRPr="006B4FA6" w:rsidRDefault="006B4FA6" w:rsidP="006B4FA6">
      <w:pPr>
        <w:spacing w:line="276" w:lineRule="auto"/>
        <w:jc w:val="center"/>
        <w:rPr>
          <w:rFonts w:cstheme="minorHAnsi"/>
          <w:b/>
          <w:sz w:val="32"/>
          <w:szCs w:val="32"/>
        </w:rPr>
      </w:pPr>
    </w:p>
    <w:p w14:paraId="12214D4F" w14:textId="1650411B" w:rsidR="00697654" w:rsidRDefault="001046ED" w:rsidP="006B4FA6">
      <w:pPr>
        <w:spacing w:line="276" w:lineRule="auto"/>
        <w:jc w:val="center"/>
        <w:rPr>
          <w:b/>
        </w:rPr>
      </w:pPr>
      <w:r>
        <w:rPr>
          <w:b/>
        </w:rPr>
        <w:t>DFZ-20</w:t>
      </w:r>
      <w:r w:rsidR="002915CF">
        <w:rPr>
          <w:b/>
        </w:rPr>
        <w:t>20</w:t>
      </w:r>
      <w:r>
        <w:rPr>
          <w:b/>
        </w:rPr>
        <w:t>-</w:t>
      </w:r>
      <w:r w:rsidR="00CB5CDB" w:rsidRPr="00CB5CDB">
        <w:rPr>
          <w:b/>
        </w:rPr>
        <w:t>2528</w:t>
      </w:r>
      <w:r w:rsidR="00416F11" w:rsidRPr="00416F11">
        <w:rPr>
          <w:b/>
        </w:rPr>
        <w:t>-XIII-RCA</w:t>
      </w:r>
    </w:p>
    <w:p w14:paraId="229F789D" w14:textId="77777777" w:rsidR="00C86358" w:rsidRPr="006B4FA6" w:rsidRDefault="00C86358" w:rsidP="006B4FA6">
      <w:pPr>
        <w:spacing w:line="276" w:lineRule="auto"/>
        <w:jc w:val="center"/>
        <w:rPr>
          <w:rFonts w:cstheme="minorHAnsi"/>
          <w:b/>
          <w:sz w:val="28"/>
          <w:szCs w:val="32"/>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2915CF" w:rsidRPr="007A7DEB" w14:paraId="6B7F8DFA" w14:textId="77777777" w:rsidTr="003D247E">
        <w:trPr>
          <w:trHeight w:val="567"/>
          <w:jc w:val="center"/>
        </w:trPr>
        <w:tc>
          <w:tcPr>
            <w:tcW w:w="1210" w:type="dxa"/>
            <w:shd w:val="clear" w:color="auto" w:fill="D9D9D9"/>
            <w:vAlign w:val="center"/>
          </w:tcPr>
          <w:p w14:paraId="662CC6AF" w14:textId="77777777" w:rsidR="002915CF" w:rsidRPr="007A7DEB" w:rsidRDefault="002915CF" w:rsidP="003D247E">
            <w:pPr>
              <w:jc w:val="center"/>
              <w:rPr>
                <w:rFonts w:ascii="Calibri" w:hAnsi="Calibri" w:cs="Calibri"/>
                <w:b/>
                <w:sz w:val="18"/>
                <w:szCs w:val="18"/>
                <w:highlight w:val="yellow"/>
              </w:rPr>
            </w:pPr>
          </w:p>
        </w:tc>
        <w:tc>
          <w:tcPr>
            <w:tcW w:w="2116" w:type="dxa"/>
            <w:shd w:val="clear" w:color="auto" w:fill="D9D9D9"/>
            <w:vAlign w:val="center"/>
          </w:tcPr>
          <w:p w14:paraId="5ECF0A67" w14:textId="77777777" w:rsidR="002915CF" w:rsidRPr="007A7DEB" w:rsidRDefault="002915CF" w:rsidP="003D247E">
            <w:pPr>
              <w:jc w:val="center"/>
              <w:rPr>
                <w:rFonts w:ascii="Calibri" w:hAnsi="Calibri" w:cs="Calibri"/>
                <w:b/>
                <w:sz w:val="18"/>
                <w:szCs w:val="18"/>
                <w:highlight w:val="yellow"/>
                <w:lang w:val="es-ES_tradnl"/>
              </w:rPr>
            </w:pPr>
            <w:r w:rsidRPr="007A7DEB">
              <w:rPr>
                <w:rFonts w:ascii="Calibri" w:hAnsi="Calibri" w:cs="Calibri"/>
                <w:b/>
                <w:sz w:val="18"/>
                <w:szCs w:val="18"/>
                <w:lang w:val="es-ES_tradnl"/>
              </w:rPr>
              <w:t>Nombre</w:t>
            </w:r>
          </w:p>
        </w:tc>
        <w:tc>
          <w:tcPr>
            <w:tcW w:w="2662" w:type="dxa"/>
            <w:shd w:val="clear" w:color="auto" w:fill="D9D9D9"/>
            <w:vAlign w:val="center"/>
          </w:tcPr>
          <w:p w14:paraId="47CF01A9" w14:textId="77777777" w:rsidR="002915CF" w:rsidRPr="007A7DEB" w:rsidRDefault="002915CF" w:rsidP="003D247E">
            <w:pPr>
              <w:jc w:val="center"/>
              <w:rPr>
                <w:rFonts w:ascii="Calibri" w:hAnsi="Calibri" w:cs="Calibri"/>
                <w:b/>
                <w:sz w:val="18"/>
                <w:szCs w:val="18"/>
                <w:highlight w:val="yellow"/>
                <w:lang w:val="es-ES_tradnl"/>
              </w:rPr>
            </w:pPr>
            <w:r w:rsidRPr="007A7DEB">
              <w:rPr>
                <w:rFonts w:ascii="Calibri" w:hAnsi="Calibri" w:cs="Calibri"/>
                <w:b/>
                <w:sz w:val="18"/>
                <w:szCs w:val="18"/>
                <w:lang w:val="es-ES_tradnl"/>
              </w:rPr>
              <w:t>Firma</w:t>
            </w:r>
          </w:p>
        </w:tc>
      </w:tr>
      <w:tr w:rsidR="002915CF" w:rsidRPr="007A7DEB" w14:paraId="04FC5E23" w14:textId="77777777" w:rsidTr="003D247E">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1776AB01" w14:textId="77777777" w:rsidR="002915CF" w:rsidRPr="007A7DEB" w:rsidRDefault="002915CF" w:rsidP="003D247E">
            <w:pPr>
              <w:jc w:val="center"/>
              <w:rPr>
                <w:rFonts w:ascii="Calibri" w:hAnsi="Calibri" w:cs="Calibri"/>
                <w:sz w:val="18"/>
                <w:szCs w:val="18"/>
                <w:lang w:val="es-ES_tradnl"/>
              </w:rPr>
            </w:pPr>
            <w:r w:rsidRPr="007A7DEB">
              <w:rPr>
                <w:rFonts w:ascii="Calibri" w:hAnsi="Calibri" w:cs="Calibr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tcPr>
          <w:p w14:paraId="3E8B1084" w14:textId="77777777" w:rsidR="002915CF" w:rsidRPr="007A7DEB" w:rsidRDefault="002915CF" w:rsidP="003D247E">
            <w:pPr>
              <w:jc w:val="center"/>
              <w:rPr>
                <w:rFonts w:ascii="Calibri" w:hAnsi="Calibri" w:cs="Calibri"/>
                <w:b/>
                <w:sz w:val="18"/>
                <w:szCs w:val="18"/>
                <w:lang w:val="es-ES_tradnl"/>
              </w:rPr>
            </w:pPr>
            <w:r>
              <w:rPr>
                <w:rFonts w:ascii="Calibri" w:hAnsi="Calibri" w:cs="Calibri"/>
                <w:b/>
                <w:sz w:val="18"/>
                <w:szCs w:val="18"/>
                <w:lang w:val="es-ES_tradnl"/>
              </w:rPr>
              <w:t>Claudia Pastore H.</w:t>
            </w:r>
          </w:p>
        </w:tc>
        <w:tc>
          <w:tcPr>
            <w:tcW w:w="2662" w:type="dxa"/>
            <w:tcBorders>
              <w:top w:val="single" w:sz="4" w:space="0" w:color="auto"/>
              <w:left w:val="single" w:sz="4" w:space="0" w:color="auto"/>
              <w:bottom w:val="single" w:sz="4" w:space="0" w:color="auto"/>
              <w:right w:val="single" w:sz="4" w:space="0" w:color="auto"/>
            </w:tcBorders>
            <w:vAlign w:val="center"/>
          </w:tcPr>
          <w:p w14:paraId="780578E8" w14:textId="77777777" w:rsidR="002915CF" w:rsidRPr="007A7DEB" w:rsidRDefault="00BD5EAC" w:rsidP="003D247E">
            <w:pPr>
              <w:jc w:val="center"/>
              <w:rPr>
                <w:rFonts w:ascii="Calibri" w:hAnsi="Calibri" w:cs="Calibri"/>
                <w:sz w:val="18"/>
                <w:szCs w:val="18"/>
                <w:lang w:val="es-ES_tradnl"/>
              </w:rPr>
            </w:pPr>
            <w:r>
              <w:rPr>
                <w:rFonts w:ascii="Calibri" w:hAnsi="Calibri" w:cs="Calibri"/>
                <w:sz w:val="16"/>
                <w:szCs w:val="16"/>
              </w:rPr>
              <w:pict w14:anchorId="71918F6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4.75pt;height:57.75pt">
                  <v:imagedata r:id="rId12" o:title=""/>
                  <o:lock v:ext="edit" ungrouping="t" rotation="t" aspectratio="f" cropping="t" verticies="t" text="t" grouping="t"/>
                  <o:signatureline v:ext="edit" id="{4617164B-0E03-45F4-87AA-F1F547CC8B2B}" provid="{00000000-0000-0000-0000-000000000000}" o:suggestedsigner="Claudia Pastore H." o:suggestedsigner2="Jefa Sección Operativa - DFZ" o:suggestedsigneremail="cpastore@sma.gob.cl" issignatureline="t"/>
                </v:shape>
              </w:pict>
            </w:r>
          </w:p>
        </w:tc>
      </w:tr>
      <w:tr w:rsidR="002915CF" w:rsidRPr="007A7DEB" w14:paraId="3E308654" w14:textId="77777777" w:rsidTr="003D247E">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60B40FF2" w14:textId="77777777" w:rsidR="002915CF" w:rsidRPr="007A7DEB" w:rsidRDefault="002915CF" w:rsidP="003D247E">
            <w:pPr>
              <w:jc w:val="center"/>
              <w:rPr>
                <w:rFonts w:ascii="Calibri" w:hAnsi="Calibri" w:cs="Calibri"/>
                <w:sz w:val="18"/>
                <w:szCs w:val="18"/>
                <w:lang w:val="es-ES_tradnl"/>
              </w:rPr>
            </w:pPr>
            <w:r w:rsidRPr="007A7DEB">
              <w:rPr>
                <w:rFonts w:ascii="Calibri" w:hAnsi="Calibri" w:cs="Calibr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tcPr>
          <w:p w14:paraId="76D4AFB2" w14:textId="77777777" w:rsidR="002915CF" w:rsidRPr="007A7DEB" w:rsidRDefault="002915CF" w:rsidP="003D247E">
            <w:pPr>
              <w:jc w:val="center"/>
              <w:rPr>
                <w:rFonts w:ascii="Calibri" w:hAnsi="Calibri" w:cs="Calibri"/>
                <w:b/>
                <w:sz w:val="18"/>
                <w:szCs w:val="18"/>
                <w:lang w:val="es-ES_tradnl"/>
              </w:rPr>
            </w:pPr>
            <w:r>
              <w:rPr>
                <w:rFonts w:ascii="Calibri" w:hAnsi="Calibri" w:cs="Calibri"/>
                <w:b/>
                <w:sz w:val="18"/>
                <w:szCs w:val="18"/>
                <w:lang w:val="es-ES_tradnl"/>
              </w:rPr>
              <w:t>Christian Calderón D.</w:t>
            </w:r>
          </w:p>
        </w:tc>
        <w:tc>
          <w:tcPr>
            <w:tcW w:w="2662" w:type="dxa"/>
            <w:tcBorders>
              <w:top w:val="single" w:sz="4" w:space="0" w:color="auto"/>
              <w:left w:val="single" w:sz="4" w:space="0" w:color="auto"/>
              <w:bottom w:val="single" w:sz="4" w:space="0" w:color="auto"/>
              <w:right w:val="single" w:sz="4" w:space="0" w:color="auto"/>
            </w:tcBorders>
            <w:vAlign w:val="center"/>
          </w:tcPr>
          <w:p w14:paraId="5865385F" w14:textId="32A50FEB" w:rsidR="002915CF" w:rsidRPr="007A7DEB" w:rsidRDefault="00956452" w:rsidP="003D247E">
            <w:pPr>
              <w:jc w:val="center"/>
              <w:rPr>
                <w:rFonts w:ascii="Calibri" w:hAnsi="Calibri" w:cs="Calibri"/>
                <w:sz w:val="18"/>
                <w:szCs w:val="18"/>
              </w:rPr>
            </w:pPr>
            <w:r>
              <w:object w:dxaOrig="3165" w:dyaOrig="1605" w14:anchorId="20BDF678">
                <v:shape id="_x0000_i1031" type="#_x0000_t75" style="width:112.5pt;height:57pt" o:ole="">
                  <v:imagedata r:id="rId13" o:title=""/>
                </v:shape>
                <o:OLEObject Type="Embed" ProgID="PBrush" ShapeID="_x0000_i1031" DrawAspect="Content" ObjectID="_1657018435" r:id="rId14"/>
              </w:object>
            </w:r>
          </w:p>
        </w:tc>
      </w:tr>
    </w:tbl>
    <w:p w14:paraId="5AE2D941" w14:textId="75C9BA81" w:rsidR="00697654" w:rsidRDefault="00697654" w:rsidP="006B4FA6">
      <w:pPr>
        <w:spacing w:line="276" w:lineRule="auto"/>
        <w:jc w:val="center"/>
        <w:rPr>
          <w:rFonts w:cstheme="minorHAnsi"/>
          <w:b/>
          <w:sz w:val="28"/>
          <w:szCs w:val="32"/>
        </w:rPr>
      </w:pPr>
    </w:p>
    <w:p w14:paraId="1A0408FC" w14:textId="1391D242" w:rsidR="001A4615" w:rsidRDefault="001A4615">
      <w:pPr>
        <w:jc w:val="left"/>
      </w:pPr>
      <w:bookmarkStart w:id="8" w:name="_Toc205640089"/>
    </w:p>
    <w:p w14:paraId="5C3BD862" w14:textId="1F055A55" w:rsidR="002915CF" w:rsidRDefault="002915CF">
      <w:pPr>
        <w:jc w:val="left"/>
      </w:pPr>
    </w:p>
    <w:p w14:paraId="2B673EC1" w14:textId="3903BC3A" w:rsidR="002915CF" w:rsidRDefault="002915CF">
      <w:pPr>
        <w:jc w:val="left"/>
      </w:pPr>
    </w:p>
    <w:p w14:paraId="5F58D0D7" w14:textId="1DB515BB" w:rsidR="002915CF" w:rsidRDefault="002915CF">
      <w:pPr>
        <w:jc w:val="left"/>
      </w:pPr>
    </w:p>
    <w:p w14:paraId="470F5D08" w14:textId="1C15FEC0" w:rsidR="002915CF" w:rsidRDefault="002915CF">
      <w:pPr>
        <w:jc w:val="left"/>
      </w:pPr>
    </w:p>
    <w:p w14:paraId="12DACF57" w14:textId="33BDA354" w:rsidR="002915CF" w:rsidRDefault="002915CF">
      <w:pPr>
        <w:jc w:val="left"/>
      </w:pPr>
    </w:p>
    <w:p w14:paraId="0D2FA363" w14:textId="580EFDA1" w:rsidR="002915CF" w:rsidRDefault="002915CF">
      <w:pPr>
        <w:jc w:val="left"/>
      </w:pPr>
    </w:p>
    <w:p w14:paraId="5224F66F" w14:textId="77777777" w:rsidR="002915CF" w:rsidRDefault="002915CF">
      <w:pPr>
        <w:jc w:val="left"/>
      </w:pPr>
    </w:p>
    <w:p w14:paraId="27D96970" w14:textId="77777777" w:rsidR="00F55D44" w:rsidRDefault="00655D0C" w:rsidP="00694B31">
      <w:pPr>
        <w:pStyle w:val="Ttulo1"/>
        <w:numPr>
          <w:ilvl w:val="0"/>
          <w:numId w:val="0"/>
        </w:numPr>
        <w:jc w:val="center"/>
        <w:rPr>
          <w:sz w:val="20"/>
        </w:rPr>
      </w:pPr>
      <w:bookmarkStart w:id="9" w:name="_Toc352940725"/>
      <w:bookmarkStart w:id="10" w:name="_Toc353998174"/>
      <w:bookmarkStart w:id="11" w:name="_Toc357155979"/>
      <w:bookmarkStart w:id="12" w:name="_Toc359922666"/>
      <w:bookmarkStart w:id="13" w:name="_Toc452448300"/>
      <w:bookmarkEnd w:id="8"/>
      <w:r w:rsidRPr="00694B31">
        <w:rPr>
          <w:sz w:val="20"/>
        </w:rPr>
        <w:t>Tabla de Contenidos</w:t>
      </w:r>
      <w:bookmarkEnd w:id="9"/>
      <w:bookmarkEnd w:id="10"/>
      <w:bookmarkEnd w:id="11"/>
      <w:bookmarkEnd w:id="12"/>
      <w:bookmarkEnd w:id="13"/>
    </w:p>
    <w:p w14:paraId="52FEDC7F" w14:textId="77777777" w:rsidR="00A1222E" w:rsidRDefault="003753AB">
      <w:pPr>
        <w:pStyle w:val="TDC1"/>
        <w:rPr>
          <w:rFonts w:eastAsiaTheme="minorEastAsia" w:cstheme="minorBidi"/>
          <w:b w:val="0"/>
          <w:bCs w:val="0"/>
          <w:caps w:val="0"/>
          <w:noProof/>
          <w:sz w:val="22"/>
          <w:szCs w:val="22"/>
          <w:lang w:eastAsia="es-CL"/>
        </w:rPr>
      </w:pPr>
      <w:r>
        <w:fldChar w:fldCharType="begin"/>
      </w:r>
      <w:r>
        <w:instrText xml:space="preserve"> TOC \o "1-3" \h \z \u </w:instrText>
      </w:r>
      <w:r>
        <w:fldChar w:fldCharType="separate"/>
      </w:r>
      <w:hyperlink w:anchor="_Toc452448300" w:history="1">
        <w:r w:rsidR="00A1222E" w:rsidRPr="00DA5F4C">
          <w:rPr>
            <w:rStyle w:val="Hipervnculo"/>
            <w:noProof/>
          </w:rPr>
          <w:t>Tabla de Contenidos</w:t>
        </w:r>
        <w:r w:rsidR="00A1222E">
          <w:rPr>
            <w:noProof/>
            <w:webHidden/>
          </w:rPr>
          <w:tab/>
        </w:r>
        <w:r w:rsidR="00A1222E">
          <w:rPr>
            <w:noProof/>
            <w:webHidden/>
          </w:rPr>
          <w:fldChar w:fldCharType="begin"/>
        </w:r>
        <w:r w:rsidR="00A1222E">
          <w:rPr>
            <w:noProof/>
            <w:webHidden/>
          </w:rPr>
          <w:instrText xml:space="preserve"> PAGEREF _Toc452448300 \h </w:instrText>
        </w:r>
        <w:r w:rsidR="00A1222E">
          <w:rPr>
            <w:noProof/>
            <w:webHidden/>
          </w:rPr>
        </w:r>
        <w:r w:rsidR="00A1222E">
          <w:rPr>
            <w:noProof/>
            <w:webHidden/>
          </w:rPr>
          <w:fldChar w:fldCharType="separate"/>
        </w:r>
        <w:r w:rsidR="007912D4">
          <w:rPr>
            <w:noProof/>
            <w:webHidden/>
          </w:rPr>
          <w:t>2</w:t>
        </w:r>
        <w:r w:rsidR="00A1222E">
          <w:rPr>
            <w:noProof/>
            <w:webHidden/>
          </w:rPr>
          <w:fldChar w:fldCharType="end"/>
        </w:r>
      </w:hyperlink>
    </w:p>
    <w:p w14:paraId="165DD074" w14:textId="77777777" w:rsidR="00A1222E" w:rsidRDefault="00BD5EAC">
      <w:pPr>
        <w:pStyle w:val="TDC1"/>
        <w:rPr>
          <w:rFonts w:eastAsiaTheme="minorEastAsia" w:cstheme="minorBidi"/>
          <w:b w:val="0"/>
          <w:bCs w:val="0"/>
          <w:caps w:val="0"/>
          <w:noProof/>
          <w:sz w:val="22"/>
          <w:szCs w:val="22"/>
          <w:lang w:eastAsia="es-CL"/>
        </w:rPr>
      </w:pPr>
      <w:hyperlink w:anchor="_Toc452448301" w:history="1">
        <w:r w:rsidR="00A1222E" w:rsidRPr="00DA5F4C">
          <w:rPr>
            <w:rStyle w:val="Hipervnculo"/>
            <w:noProof/>
          </w:rPr>
          <w:t>1.</w:t>
        </w:r>
        <w:r w:rsidR="00A1222E">
          <w:rPr>
            <w:rFonts w:eastAsiaTheme="minorEastAsia" w:cstheme="minorBidi"/>
            <w:b w:val="0"/>
            <w:bCs w:val="0"/>
            <w:caps w:val="0"/>
            <w:noProof/>
            <w:sz w:val="22"/>
            <w:szCs w:val="22"/>
            <w:lang w:eastAsia="es-CL"/>
          </w:rPr>
          <w:tab/>
        </w:r>
        <w:r w:rsidR="00A1222E" w:rsidRPr="00DA5F4C">
          <w:rPr>
            <w:rStyle w:val="Hipervnculo"/>
            <w:noProof/>
          </w:rPr>
          <w:t>RESUMEN.</w:t>
        </w:r>
        <w:r w:rsidR="00A1222E">
          <w:rPr>
            <w:noProof/>
            <w:webHidden/>
          </w:rPr>
          <w:tab/>
        </w:r>
        <w:r w:rsidR="00A1222E">
          <w:rPr>
            <w:noProof/>
            <w:webHidden/>
          </w:rPr>
          <w:fldChar w:fldCharType="begin"/>
        </w:r>
        <w:r w:rsidR="00A1222E">
          <w:rPr>
            <w:noProof/>
            <w:webHidden/>
          </w:rPr>
          <w:instrText xml:space="preserve"> PAGEREF _Toc452448301 \h </w:instrText>
        </w:r>
        <w:r w:rsidR="00A1222E">
          <w:rPr>
            <w:noProof/>
            <w:webHidden/>
          </w:rPr>
        </w:r>
        <w:r w:rsidR="00A1222E">
          <w:rPr>
            <w:noProof/>
            <w:webHidden/>
          </w:rPr>
          <w:fldChar w:fldCharType="separate"/>
        </w:r>
        <w:r w:rsidR="007912D4">
          <w:rPr>
            <w:noProof/>
            <w:webHidden/>
          </w:rPr>
          <w:t>3</w:t>
        </w:r>
        <w:r w:rsidR="00A1222E">
          <w:rPr>
            <w:noProof/>
            <w:webHidden/>
          </w:rPr>
          <w:fldChar w:fldCharType="end"/>
        </w:r>
      </w:hyperlink>
    </w:p>
    <w:p w14:paraId="28129D3A" w14:textId="77777777" w:rsidR="00A1222E" w:rsidRDefault="00BD5EAC">
      <w:pPr>
        <w:pStyle w:val="TDC1"/>
        <w:rPr>
          <w:rFonts w:eastAsiaTheme="minorEastAsia" w:cstheme="minorBidi"/>
          <w:b w:val="0"/>
          <w:bCs w:val="0"/>
          <w:caps w:val="0"/>
          <w:noProof/>
          <w:sz w:val="22"/>
          <w:szCs w:val="22"/>
          <w:lang w:eastAsia="es-CL"/>
        </w:rPr>
      </w:pPr>
      <w:hyperlink w:anchor="_Toc452448302" w:history="1">
        <w:r w:rsidR="00A1222E" w:rsidRPr="00DA5F4C">
          <w:rPr>
            <w:rStyle w:val="Hipervnculo"/>
            <w:noProof/>
          </w:rPr>
          <w:t>2.</w:t>
        </w:r>
        <w:r w:rsidR="00A1222E">
          <w:rPr>
            <w:rFonts w:eastAsiaTheme="minorEastAsia" w:cstheme="minorBidi"/>
            <w:b w:val="0"/>
            <w:bCs w:val="0"/>
            <w:caps w:val="0"/>
            <w:noProof/>
            <w:sz w:val="22"/>
            <w:szCs w:val="22"/>
            <w:lang w:eastAsia="es-CL"/>
          </w:rPr>
          <w:tab/>
        </w:r>
        <w:r w:rsidR="00A1222E" w:rsidRPr="00DA5F4C">
          <w:rPr>
            <w:rStyle w:val="Hipervnculo"/>
            <w:noProof/>
          </w:rPr>
          <w:t>IDENTIFICACIÓN DEL PROYECTO, ACTIVIDAD O FUENTE FISCALIZADA</w:t>
        </w:r>
        <w:r w:rsidR="00A1222E">
          <w:rPr>
            <w:noProof/>
            <w:webHidden/>
          </w:rPr>
          <w:tab/>
        </w:r>
        <w:r w:rsidR="00A1222E">
          <w:rPr>
            <w:noProof/>
            <w:webHidden/>
          </w:rPr>
          <w:fldChar w:fldCharType="begin"/>
        </w:r>
        <w:r w:rsidR="00A1222E">
          <w:rPr>
            <w:noProof/>
            <w:webHidden/>
          </w:rPr>
          <w:instrText xml:space="preserve"> PAGEREF _Toc452448302 \h </w:instrText>
        </w:r>
        <w:r w:rsidR="00A1222E">
          <w:rPr>
            <w:noProof/>
            <w:webHidden/>
          </w:rPr>
        </w:r>
        <w:r w:rsidR="00A1222E">
          <w:rPr>
            <w:noProof/>
            <w:webHidden/>
          </w:rPr>
          <w:fldChar w:fldCharType="separate"/>
        </w:r>
        <w:r w:rsidR="007912D4">
          <w:rPr>
            <w:noProof/>
            <w:webHidden/>
          </w:rPr>
          <w:t>4</w:t>
        </w:r>
        <w:r w:rsidR="00A1222E">
          <w:rPr>
            <w:noProof/>
            <w:webHidden/>
          </w:rPr>
          <w:fldChar w:fldCharType="end"/>
        </w:r>
      </w:hyperlink>
    </w:p>
    <w:p w14:paraId="4494BD4F" w14:textId="77777777" w:rsidR="00A1222E" w:rsidRDefault="00BD5EAC">
      <w:pPr>
        <w:pStyle w:val="TDC1"/>
        <w:rPr>
          <w:rFonts w:eastAsiaTheme="minorEastAsia" w:cstheme="minorBidi"/>
          <w:b w:val="0"/>
          <w:bCs w:val="0"/>
          <w:caps w:val="0"/>
          <w:noProof/>
          <w:sz w:val="22"/>
          <w:szCs w:val="22"/>
          <w:lang w:eastAsia="es-CL"/>
        </w:rPr>
      </w:pPr>
      <w:hyperlink w:anchor="_Toc452448306" w:history="1">
        <w:r w:rsidR="00A1222E" w:rsidRPr="00DA5F4C">
          <w:rPr>
            <w:rStyle w:val="Hipervnculo"/>
            <w:noProof/>
          </w:rPr>
          <w:t>3.</w:t>
        </w:r>
        <w:r w:rsidR="00A1222E">
          <w:rPr>
            <w:rFonts w:eastAsiaTheme="minorEastAsia" w:cstheme="minorBidi"/>
            <w:b w:val="0"/>
            <w:bCs w:val="0"/>
            <w:caps w:val="0"/>
            <w:noProof/>
            <w:sz w:val="22"/>
            <w:szCs w:val="22"/>
            <w:lang w:eastAsia="es-CL"/>
          </w:rPr>
          <w:tab/>
        </w:r>
        <w:r w:rsidR="00A1222E" w:rsidRPr="00DA5F4C">
          <w:rPr>
            <w:rStyle w:val="Hipervnculo"/>
            <w:noProof/>
          </w:rPr>
          <w:t>INSTRUMENTOS DE GESTIÓN AMBIENTAL QUE REGULAN A LA ACTIVIDAD FISCALIZADA.</w:t>
        </w:r>
        <w:r w:rsidR="00A1222E">
          <w:rPr>
            <w:noProof/>
            <w:webHidden/>
          </w:rPr>
          <w:tab/>
        </w:r>
        <w:r w:rsidR="00A1222E">
          <w:rPr>
            <w:noProof/>
            <w:webHidden/>
          </w:rPr>
          <w:fldChar w:fldCharType="begin"/>
        </w:r>
        <w:r w:rsidR="00A1222E">
          <w:rPr>
            <w:noProof/>
            <w:webHidden/>
          </w:rPr>
          <w:instrText xml:space="preserve"> PAGEREF _Toc452448306 \h </w:instrText>
        </w:r>
        <w:r w:rsidR="00A1222E">
          <w:rPr>
            <w:noProof/>
            <w:webHidden/>
          </w:rPr>
        </w:r>
        <w:r w:rsidR="00A1222E">
          <w:rPr>
            <w:noProof/>
            <w:webHidden/>
          </w:rPr>
          <w:fldChar w:fldCharType="separate"/>
        </w:r>
        <w:r w:rsidR="007912D4">
          <w:rPr>
            <w:noProof/>
            <w:webHidden/>
          </w:rPr>
          <w:t>7</w:t>
        </w:r>
        <w:r w:rsidR="00A1222E">
          <w:rPr>
            <w:noProof/>
            <w:webHidden/>
          </w:rPr>
          <w:fldChar w:fldCharType="end"/>
        </w:r>
      </w:hyperlink>
    </w:p>
    <w:p w14:paraId="192F5485" w14:textId="77777777" w:rsidR="00A1222E" w:rsidRDefault="00BD5EAC">
      <w:pPr>
        <w:pStyle w:val="TDC1"/>
        <w:rPr>
          <w:rFonts w:eastAsiaTheme="minorEastAsia" w:cstheme="minorBidi"/>
          <w:b w:val="0"/>
          <w:bCs w:val="0"/>
          <w:caps w:val="0"/>
          <w:noProof/>
          <w:sz w:val="22"/>
          <w:szCs w:val="22"/>
          <w:lang w:eastAsia="es-CL"/>
        </w:rPr>
      </w:pPr>
      <w:hyperlink w:anchor="_Toc452448307" w:history="1">
        <w:r w:rsidR="00A1222E" w:rsidRPr="00DA5F4C">
          <w:rPr>
            <w:rStyle w:val="Hipervnculo"/>
            <w:noProof/>
          </w:rPr>
          <w:t>4.</w:t>
        </w:r>
        <w:r w:rsidR="00A1222E">
          <w:rPr>
            <w:rFonts w:eastAsiaTheme="minorEastAsia" w:cstheme="minorBidi"/>
            <w:b w:val="0"/>
            <w:bCs w:val="0"/>
            <w:caps w:val="0"/>
            <w:noProof/>
            <w:sz w:val="22"/>
            <w:szCs w:val="22"/>
            <w:lang w:eastAsia="es-CL"/>
          </w:rPr>
          <w:tab/>
        </w:r>
        <w:r w:rsidR="00A1222E" w:rsidRPr="00DA5F4C">
          <w:rPr>
            <w:rStyle w:val="Hipervnculo"/>
            <w:noProof/>
          </w:rPr>
          <w:t>ANTECEDENTES DE LA ACTIVIDAD DE FISCALIZACIÓN.</w:t>
        </w:r>
        <w:r w:rsidR="00A1222E">
          <w:rPr>
            <w:noProof/>
            <w:webHidden/>
          </w:rPr>
          <w:tab/>
        </w:r>
        <w:r w:rsidR="00A1222E">
          <w:rPr>
            <w:noProof/>
            <w:webHidden/>
          </w:rPr>
          <w:fldChar w:fldCharType="begin"/>
        </w:r>
        <w:r w:rsidR="00A1222E">
          <w:rPr>
            <w:noProof/>
            <w:webHidden/>
          </w:rPr>
          <w:instrText xml:space="preserve"> PAGEREF _Toc452448307 \h </w:instrText>
        </w:r>
        <w:r w:rsidR="00A1222E">
          <w:rPr>
            <w:noProof/>
            <w:webHidden/>
          </w:rPr>
        </w:r>
        <w:r w:rsidR="00A1222E">
          <w:rPr>
            <w:noProof/>
            <w:webHidden/>
          </w:rPr>
          <w:fldChar w:fldCharType="separate"/>
        </w:r>
        <w:r w:rsidR="007912D4">
          <w:rPr>
            <w:noProof/>
            <w:webHidden/>
          </w:rPr>
          <w:t>8</w:t>
        </w:r>
        <w:r w:rsidR="00A1222E">
          <w:rPr>
            <w:noProof/>
            <w:webHidden/>
          </w:rPr>
          <w:fldChar w:fldCharType="end"/>
        </w:r>
      </w:hyperlink>
    </w:p>
    <w:p w14:paraId="6F4E7934" w14:textId="77777777" w:rsidR="00A1222E" w:rsidRDefault="00BD5EAC">
      <w:pPr>
        <w:pStyle w:val="TDC1"/>
        <w:rPr>
          <w:rFonts w:eastAsiaTheme="minorEastAsia" w:cstheme="minorBidi"/>
          <w:b w:val="0"/>
          <w:bCs w:val="0"/>
          <w:caps w:val="0"/>
          <w:noProof/>
          <w:sz w:val="22"/>
          <w:szCs w:val="22"/>
          <w:lang w:eastAsia="es-CL"/>
        </w:rPr>
      </w:pPr>
      <w:hyperlink w:anchor="_Toc452448316" w:history="1">
        <w:r w:rsidR="00A1222E" w:rsidRPr="00DA5F4C">
          <w:rPr>
            <w:rStyle w:val="Hipervnculo"/>
            <w:noProof/>
          </w:rPr>
          <w:t>5.</w:t>
        </w:r>
        <w:r w:rsidR="00A1222E">
          <w:rPr>
            <w:rFonts w:eastAsiaTheme="minorEastAsia" w:cstheme="minorBidi"/>
            <w:b w:val="0"/>
            <w:bCs w:val="0"/>
            <w:caps w:val="0"/>
            <w:noProof/>
            <w:sz w:val="22"/>
            <w:szCs w:val="22"/>
            <w:lang w:eastAsia="es-CL"/>
          </w:rPr>
          <w:tab/>
        </w:r>
        <w:r w:rsidR="00A1222E" w:rsidRPr="00DA5F4C">
          <w:rPr>
            <w:rStyle w:val="Hipervnculo"/>
            <w:noProof/>
          </w:rPr>
          <w:t>HECHOS CONSTATADOS.</w:t>
        </w:r>
        <w:r w:rsidR="00A1222E">
          <w:rPr>
            <w:noProof/>
            <w:webHidden/>
          </w:rPr>
          <w:tab/>
        </w:r>
        <w:r w:rsidR="00A1222E">
          <w:rPr>
            <w:noProof/>
            <w:webHidden/>
          </w:rPr>
          <w:fldChar w:fldCharType="begin"/>
        </w:r>
        <w:r w:rsidR="00A1222E">
          <w:rPr>
            <w:noProof/>
            <w:webHidden/>
          </w:rPr>
          <w:instrText xml:space="preserve"> PAGEREF _Toc452448316 \h </w:instrText>
        </w:r>
        <w:r w:rsidR="00A1222E">
          <w:rPr>
            <w:noProof/>
            <w:webHidden/>
          </w:rPr>
        </w:r>
        <w:r w:rsidR="00A1222E">
          <w:rPr>
            <w:noProof/>
            <w:webHidden/>
          </w:rPr>
          <w:fldChar w:fldCharType="separate"/>
        </w:r>
        <w:r w:rsidR="007912D4">
          <w:rPr>
            <w:noProof/>
            <w:webHidden/>
          </w:rPr>
          <w:t>11</w:t>
        </w:r>
        <w:r w:rsidR="00A1222E">
          <w:rPr>
            <w:noProof/>
            <w:webHidden/>
          </w:rPr>
          <w:fldChar w:fldCharType="end"/>
        </w:r>
      </w:hyperlink>
    </w:p>
    <w:p w14:paraId="6F0835EC" w14:textId="77777777" w:rsidR="00A1222E" w:rsidRDefault="00BD5EAC">
      <w:pPr>
        <w:pStyle w:val="TDC1"/>
        <w:rPr>
          <w:rFonts w:eastAsiaTheme="minorEastAsia" w:cstheme="minorBidi"/>
          <w:b w:val="0"/>
          <w:bCs w:val="0"/>
          <w:caps w:val="0"/>
          <w:noProof/>
          <w:sz w:val="22"/>
          <w:szCs w:val="22"/>
          <w:lang w:eastAsia="es-CL"/>
        </w:rPr>
      </w:pPr>
      <w:hyperlink w:anchor="_Toc452448340" w:history="1">
        <w:r w:rsidR="00A1222E" w:rsidRPr="00DA5F4C">
          <w:rPr>
            <w:rStyle w:val="Hipervnculo"/>
            <w:noProof/>
          </w:rPr>
          <w:t>6.</w:t>
        </w:r>
        <w:r w:rsidR="00A1222E">
          <w:rPr>
            <w:rFonts w:eastAsiaTheme="minorEastAsia" w:cstheme="minorBidi"/>
            <w:b w:val="0"/>
            <w:bCs w:val="0"/>
            <w:caps w:val="0"/>
            <w:noProof/>
            <w:sz w:val="22"/>
            <w:szCs w:val="22"/>
            <w:lang w:eastAsia="es-CL"/>
          </w:rPr>
          <w:tab/>
        </w:r>
        <w:r w:rsidR="00A1222E" w:rsidRPr="00DA5F4C">
          <w:rPr>
            <w:rStyle w:val="Hipervnculo"/>
            <w:noProof/>
          </w:rPr>
          <w:t>OTROS HECHOS</w:t>
        </w:r>
        <w:r w:rsidR="00A1222E">
          <w:rPr>
            <w:noProof/>
            <w:webHidden/>
          </w:rPr>
          <w:tab/>
        </w:r>
        <w:r w:rsidR="00A1222E">
          <w:rPr>
            <w:noProof/>
            <w:webHidden/>
          </w:rPr>
          <w:fldChar w:fldCharType="begin"/>
        </w:r>
        <w:r w:rsidR="00A1222E">
          <w:rPr>
            <w:noProof/>
            <w:webHidden/>
          </w:rPr>
          <w:instrText xml:space="preserve"> PAGEREF _Toc452448340 \h </w:instrText>
        </w:r>
        <w:r w:rsidR="00A1222E">
          <w:rPr>
            <w:noProof/>
            <w:webHidden/>
          </w:rPr>
        </w:r>
        <w:r w:rsidR="00A1222E">
          <w:rPr>
            <w:noProof/>
            <w:webHidden/>
          </w:rPr>
          <w:fldChar w:fldCharType="separate"/>
        </w:r>
        <w:r w:rsidR="007912D4">
          <w:rPr>
            <w:noProof/>
            <w:webHidden/>
          </w:rPr>
          <w:t>30</w:t>
        </w:r>
        <w:r w:rsidR="00A1222E">
          <w:rPr>
            <w:noProof/>
            <w:webHidden/>
          </w:rPr>
          <w:fldChar w:fldCharType="end"/>
        </w:r>
      </w:hyperlink>
    </w:p>
    <w:p w14:paraId="2909A11C" w14:textId="77777777" w:rsidR="00A1222E" w:rsidRDefault="00BD5EAC">
      <w:pPr>
        <w:pStyle w:val="TDC1"/>
        <w:rPr>
          <w:rFonts w:eastAsiaTheme="minorEastAsia" w:cstheme="minorBidi"/>
          <w:b w:val="0"/>
          <w:bCs w:val="0"/>
          <w:caps w:val="0"/>
          <w:noProof/>
          <w:sz w:val="22"/>
          <w:szCs w:val="22"/>
          <w:lang w:eastAsia="es-CL"/>
        </w:rPr>
      </w:pPr>
      <w:hyperlink w:anchor="_Toc452448341" w:history="1">
        <w:r w:rsidR="00A1222E" w:rsidRPr="00DA5F4C">
          <w:rPr>
            <w:rStyle w:val="Hipervnculo"/>
            <w:noProof/>
          </w:rPr>
          <w:t>7.</w:t>
        </w:r>
        <w:r w:rsidR="00A1222E">
          <w:rPr>
            <w:rFonts w:eastAsiaTheme="minorEastAsia" w:cstheme="minorBidi"/>
            <w:b w:val="0"/>
            <w:bCs w:val="0"/>
            <w:caps w:val="0"/>
            <w:noProof/>
            <w:sz w:val="22"/>
            <w:szCs w:val="22"/>
            <w:lang w:eastAsia="es-CL"/>
          </w:rPr>
          <w:tab/>
        </w:r>
        <w:r w:rsidR="00A1222E" w:rsidRPr="00DA5F4C">
          <w:rPr>
            <w:rStyle w:val="Hipervnculo"/>
            <w:noProof/>
          </w:rPr>
          <w:t>CONCLUSIONES.</w:t>
        </w:r>
        <w:r w:rsidR="00A1222E">
          <w:rPr>
            <w:noProof/>
            <w:webHidden/>
          </w:rPr>
          <w:tab/>
        </w:r>
        <w:r w:rsidR="00A1222E">
          <w:rPr>
            <w:noProof/>
            <w:webHidden/>
          </w:rPr>
          <w:fldChar w:fldCharType="begin"/>
        </w:r>
        <w:r w:rsidR="00A1222E">
          <w:rPr>
            <w:noProof/>
            <w:webHidden/>
          </w:rPr>
          <w:instrText xml:space="preserve"> PAGEREF _Toc452448341 \h </w:instrText>
        </w:r>
        <w:r w:rsidR="00A1222E">
          <w:rPr>
            <w:noProof/>
            <w:webHidden/>
          </w:rPr>
        </w:r>
        <w:r w:rsidR="00A1222E">
          <w:rPr>
            <w:noProof/>
            <w:webHidden/>
          </w:rPr>
          <w:fldChar w:fldCharType="separate"/>
        </w:r>
        <w:r w:rsidR="007912D4">
          <w:rPr>
            <w:noProof/>
            <w:webHidden/>
          </w:rPr>
          <w:t>31</w:t>
        </w:r>
        <w:r w:rsidR="00A1222E">
          <w:rPr>
            <w:noProof/>
            <w:webHidden/>
          </w:rPr>
          <w:fldChar w:fldCharType="end"/>
        </w:r>
      </w:hyperlink>
    </w:p>
    <w:p w14:paraId="6BC38623" w14:textId="4DBD20BA" w:rsidR="00A1222E" w:rsidRDefault="00FE7A1A">
      <w:pPr>
        <w:pStyle w:val="TDC1"/>
        <w:rPr>
          <w:rFonts w:eastAsiaTheme="minorEastAsia" w:cstheme="minorBidi"/>
          <w:b w:val="0"/>
          <w:bCs w:val="0"/>
          <w:caps w:val="0"/>
          <w:noProof/>
          <w:sz w:val="22"/>
          <w:szCs w:val="22"/>
          <w:lang w:eastAsia="es-CL"/>
        </w:rPr>
      </w:pPr>
      <w:r>
        <w:t>8</w:t>
      </w:r>
      <w:hyperlink w:anchor="_Toc452448343" w:history="1">
        <w:r w:rsidR="00A1222E" w:rsidRPr="00DA5F4C">
          <w:rPr>
            <w:rStyle w:val="Hipervnculo"/>
            <w:noProof/>
          </w:rPr>
          <w:t>.</w:t>
        </w:r>
        <w:r w:rsidR="00A1222E">
          <w:rPr>
            <w:rFonts w:eastAsiaTheme="minorEastAsia" w:cstheme="minorBidi"/>
            <w:b w:val="0"/>
            <w:bCs w:val="0"/>
            <w:caps w:val="0"/>
            <w:noProof/>
            <w:sz w:val="22"/>
            <w:szCs w:val="22"/>
            <w:lang w:eastAsia="es-CL"/>
          </w:rPr>
          <w:tab/>
        </w:r>
        <w:r w:rsidR="00A1222E" w:rsidRPr="00DA5F4C">
          <w:rPr>
            <w:rStyle w:val="Hipervnculo"/>
            <w:noProof/>
          </w:rPr>
          <w:t>ANEXOS</w:t>
        </w:r>
        <w:r w:rsidR="00A1222E">
          <w:rPr>
            <w:noProof/>
            <w:webHidden/>
          </w:rPr>
          <w:tab/>
        </w:r>
        <w:r w:rsidR="00A1222E">
          <w:rPr>
            <w:noProof/>
            <w:webHidden/>
          </w:rPr>
          <w:fldChar w:fldCharType="begin"/>
        </w:r>
        <w:r w:rsidR="00A1222E">
          <w:rPr>
            <w:noProof/>
            <w:webHidden/>
          </w:rPr>
          <w:instrText xml:space="preserve"> PAGEREF _Toc452448343 \h </w:instrText>
        </w:r>
        <w:r w:rsidR="00A1222E">
          <w:rPr>
            <w:noProof/>
            <w:webHidden/>
          </w:rPr>
        </w:r>
        <w:r w:rsidR="00A1222E">
          <w:rPr>
            <w:noProof/>
            <w:webHidden/>
          </w:rPr>
          <w:fldChar w:fldCharType="separate"/>
        </w:r>
        <w:r w:rsidR="007912D4">
          <w:rPr>
            <w:noProof/>
            <w:webHidden/>
          </w:rPr>
          <w:t>3</w:t>
        </w:r>
        <w:r w:rsidR="00A1222E">
          <w:rPr>
            <w:noProof/>
            <w:webHidden/>
          </w:rPr>
          <w:fldChar w:fldCharType="end"/>
        </w:r>
      </w:hyperlink>
      <w:r>
        <w:rPr>
          <w:noProof/>
        </w:rPr>
        <w:t>4</w:t>
      </w:r>
    </w:p>
    <w:p w14:paraId="183AD57E" w14:textId="77777777" w:rsidR="00655D0C" w:rsidRDefault="003753AB" w:rsidP="00655D0C">
      <w:r>
        <w:fldChar w:fldCharType="end"/>
      </w:r>
    </w:p>
    <w:p w14:paraId="241D0AEE" w14:textId="77777777" w:rsidR="00655D0C" w:rsidRPr="00655D0C" w:rsidRDefault="001A4615" w:rsidP="004155AC">
      <w:pPr>
        <w:jc w:val="left"/>
        <w:sectPr w:rsidR="00655D0C" w:rsidRPr="00655D0C" w:rsidSect="00A70F8F">
          <w:footerReference w:type="default" r:id="rId15"/>
          <w:headerReference w:type="first" r:id="rId16"/>
          <w:footerReference w:type="first" r:id="rId17"/>
          <w:type w:val="continuous"/>
          <w:pgSz w:w="12240" w:h="15840" w:code="1"/>
          <w:pgMar w:top="1134" w:right="1134" w:bottom="1134" w:left="1134" w:header="709" w:footer="709" w:gutter="0"/>
          <w:cols w:space="708"/>
          <w:titlePg/>
          <w:docGrid w:linePitch="360"/>
        </w:sectPr>
      </w:pPr>
      <w:r>
        <w:br w:type="page"/>
      </w:r>
    </w:p>
    <w:p w14:paraId="0939233B" w14:textId="77777777" w:rsidR="002C445A" w:rsidRPr="00C958D0" w:rsidRDefault="00ED4317" w:rsidP="005749E1">
      <w:pPr>
        <w:pStyle w:val="Ttulo1"/>
      </w:pPr>
      <w:bookmarkStart w:id="14" w:name="_Toc352840376"/>
      <w:bookmarkStart w:id="15" w:name="_Toc352841436"/>
      <w:bookmarkStart w:id="16" w:name="_Toc452448301"/>
      <w:r w:rsidRPr="00C958D0">
        <w:lastRenderedPageBreak/>
        <w:t>RESUMEN</w:t>
      </w:r>
      <w:r w:rsidR="00B1722C" w:rsidRPr="00C958D0">
        <w:t>.</w:t>
      </w:r>
      <w:bookmarkEnd w:id="14"/>
      <w:bookmarkEnd w:id="15"/>
      <w:bookmarkEnd w:id="16"/>
    </w:p>
    <w:p w14:paraId="70094EF2" w14:textId="77777777" w:rsidR="00ED4317" w:rsidRDefault="00ED4317" w:rsidP="00ED4317">
      <w:pPr>
        <w:jc w:val="left"/>
        <w:rPr>
          <w:rFonts w:cstheme="minorHAnsi"/>
          <w:b/>
          <w:sz w:val="20"/>
          <w:szCs w:val="20"/>
        </w:rPr>
      </w:pPr>
    </w:p>
    <w:p w14:paraId="6C032D1F" w14:textId="10159C29" w:rsidR="003D247E" w:rsidRDefault="003D247E" w:rsidP="003D247E">
      <w:pPr>
        <w:spacing w:line="276" w:lineRule="auto"/>
        <w:rPr>
          <w:rFonts w:cstheme="minorHAnsi"/>
          <w:sz w:val="20"/>
          <w:szCs w:val="20"/>
        </w:rPr>
      </w:pPr>
      <w:r w:rsidRPr="00D42470">
        <w:rPr>
          <w:rFonts w:ascii="Calibri" w:hAnsi="Calibri" w:cs="Calibri"/>
          <w:sz w:val="20"/>
          <w:szCs w:val="20"/>
        </w:rPr>
        <w:t>El presente documento da cuenta de los resultados de la activida</w:t>
      </w:r>
      <w:r>
        <w:rPr>
          <w:rFonts w:ascii="Calibri" w:hAnsi="Calibri" w:cs="Calibri"/>
          <w:sz w:val="20"/>
          <w:szCs w:val="20"/>
        </w:rPr>
        <w:t>d</w:t>
      </w:r>
      <w:r w:rsidRPr="00D42470">
        <w:rPr>
          <w:rFonts w:ascii="Calibri" w:hAnsi="Calibri" w:cs="Calibri"/>
          <w:sz w:val="20"/>
          <w:szCs w:val="20"/>
        </w:rPr>
        <w:t xml:space="preserve"> de fiscalización ambiental realizada por </w:t>
      </w:r>
      <w:r>
        <w:rPr>
          <w:rFonts w:ascii="Calibri" w:hAnsi="Calibri" w:cs="Calibri"/>
          <w:sz w:val="20"/>
          <w:szCs w:val="20"/>
        </w:rPr>
        <w:t>la Superintendencia del Medio Ambiente (SMA)</w:t>
      </w:r>
      <w:r w:rsidRPr="00D42470">
        <w:rPr>
          <w:rFonts w:ascii="Calibri" w:hAnsi="Calibri" w:cs="Calibri"/>
          <w:sz w:val="20"/>
          <w:szCs w:val="20"/>
        </w:rPr>
        <w:t>, a la unidad fiscalizable “</w:t>
      </w:r>
      <w:r w:rsidRPr="005C23E7">
        <w:rPr>
          <w:rFonts w:ascii="Calibri" w:hAnsi="Calibri" w:cs="Calibri"/>
          <w:sz w:val="20"/>
          <w:szCs w:val="20"/>
        </w:rPr>
        <w:t>PLANT</w:t>
      </w:r>
      <w:r w:rsidR="00BD3F3E">
        <w:rPr>
          <w:rFonts w:ascii="Calibri" w:hAnsi="Calibri" w:cs="Calibri"/>
          <w:sz w:val="20"/>
          <w:szCs w:val="20"/>
        </w:rPr>
        <w:t>EL DE CERDOS EL CAMPESINO</w:t>
      </w:r>
      <w:r w:rsidR="00515E5C">
        <w:rPr>
          <w:rFonts w:ascii="Calibri" w:hAnsi="Calibri" w:cs="Calibri"/>
          <w:sz w:val="20"/>
          <w:szCs w:val="20"/>
        </w:rPr>
        <w:t>”</w:t>
      </w:r>
      <w:r>
        <w:rPr>
          <w:rFonts w:ascii="Calibri" w:hAnsi="Calibri" w:cs="Calibri"/>
          <w:sz w:val="20"/>
          <w:szCs w:val="20"/>
        </w:rPr>
        <w:t xml:space="preserve">, localizada en </w:t>
      </w:r>
      <w:r w:rsidR="00BD3F3E">
        <w:rPr>
          <w:rFonts w:cstheme="minorHAnsi"/>
          <w:sz w:val="20"/>
          <w:szCs w:val="20"/>
        </w:rPr>
        <w:t xml:space="preserve">Viña El Campesino, Parcela </w:t>
      </w:r>
      <w:proofErr w:type="spellStart"/>
      <w:r w:rsidR="00BD3F3E">
        <w:rPr>
          <w:rFonts w:cstheme="minorHAnsi"/>
          <w:sz w:val="20"/>
          <w:szCs w:val="20"/>
        </w:rPr>
        <w:t>N°</w:t>
      </w:r>
      <w:proofErr w:type="spellEnd"/>
      <w:r w:rsidR="00BD3F3E">
        <w:rPr>
          <w:rFonts w:cstheme="minorHAnsi"/>
          <w:sz w:val="20"/>
          <w:szCs w:val="20"/>
        </w:rPr>
        <w:t xml:space="preserve"> 6, sector </w:t>
      </w:r>
      <w:proofErr w:type="spellStart"/>
      <w:r w:rsidR="00BD3F3E">
        <w:rPr>
          <w:rFonts w:cstheme="minorHAnsi"/>
          <w:sz w:val="20"/>
          <w:szCs w:val="20"/>
        </w:rPr>
        <w:t>Mallarauco</w:t>
      </w:r>
      <w:proofErr w:type="spellEnd"/>
      <w:r w:rsidR="00BD3F3E">
        <w:rPr>
          <w:rFonts w:cstheme="minorHAnsi"/>
          <w:sz w:val="20"/>
          <w:szCs w:val="20"/>
        </w:rPr>
        <w:t xml:space="preserve">, Melipilla, </w:t>
      </w:r>
      <w:r>
        <w:rPr>
          <w:rFonts w:ascii="Calibri" w:hAnsi="Calibri" w:cs="Calibri"/>
          <w:sz w:val="20"/>
          <w:szCs w:val="20"/>
        </w:rPr>
        <w:t>Región Metropolitana</w:t>
      </w:r>
      <w:r w:rsidR="00BD3F3E">
        <w:rPr>
          <w:rFonts w:ascii="Calibri" w:hAnsi="Calibri" w:cs="Calibri"/>
          <w:sz w:val="20"/>
          <w:szCs w:val="20"/>
        </w:rPr>
        <w:t xml:space="preserve">, de propiedad de </w:t>
      </w:r>
      <w:r w:rsidR="00BD3F3E">
        <w:rPr>
          <w:rFonts w:ascii="Calibri" w:hAnsi="Calibri" w:cs="Calibri"/>
          <w:iCs/>
          <w:sz w:val="20"/>
          <w:szCs w:val="20"/>
        </w:rPr>
        <w:t xml:space="preserve">Agrícola AASA </w:t>
      </w:r>
      <w:r w:rsidR="00CC14EA">
        <w:rPr>
          <w:rFonts w:ascii="Calibri" w:hAnsi="Calibri" w:cs="Calibri"/>
          <w:iCs/>
          <w:sz w:val="20"/>
          <w:szCs w:val="20"/>
        </w:rPr>
        <w:t>LTDA</w:t>
      </w:r>
      <w:r w:rsidR="00BD3F3E" w:rsidRPr="004F7DE3">
        <w:rPr>
          <w:rFonts w:ascii="Calibri" w:hAnsi="Calibri" w:cs="Calibri"/>
          <w:iCs/>
          <w:sz w:val="20"/>
          <w:szCs w:val="20"/>
        </w:rPr>
        <w:t>.</w:t>
      </w:r>
      <w:r w:rsidR="00FA6F00" w:rsidRPr="00FA6F00">
        <w:rPr>
          <w:rFonts w:ascii="Calibri" w:hAnsi="Calibri" w:cs="Calibri"/>
          <w:sz w:val="20"/>
          <w:szCs w:val="20"/>
        </w:rPr>
        <w:t xml:space="preserve"> </w:t>
      </w:r>
      <w:r w:rsidR="00FA6F00" w:rsidRPr="00D42470">
        <w:rPr>
          <w:rFonts w:ascii="Calibri" w:hAnsi="Calibri" w:cs="Calibri"/>
          <w:sz w:val="20"/>
          <w:szCs w:val="20"/>
        </w:rPr>
        <w:t>La actividad de inspección fue</w:t>
      </w:r>
      <w:r w:rsidR="00FA6F00">
        <w:rPr>
          <w:rFonts w:ascii="Calibri" w:hAnsi="Calibri" w:cs="Calibri"/>
          <w:sz w:val="20"/>
          <w:szCs w:val="20"/>
        </w:rPr>
        <w:t xml:space="preserve"> </w:t>
      </w:r>
      <w:r w:rsidR="00FA6F00" w:rsidRPr="00D42470">
        <w:rPr>
          <w:rFonts w:ascii="Calibri" w:hAnsi="Calibri" w:cs="Calibri"/>
          <w:sz w:val="20"/>
          <w:szCs w:val="20"/>
        </w:rPr>
        <w:t>desarrollada</w:t>
      </w:r>
      <w:r w:rsidR="00FA6F00">
        <w:rPr>
          <w:rFonts w:ascii="Calibri" w:hAnsi="Calibri" w:cs="Calibri"/>
          <w:sz w:val="20"/>
          <w:szCs w:val="20"/>
        </w:rPr>
        <w:t xml:space="preserve"> el día 12 de mayo </w:t>
      </w:r>
      <w:r w:rsidR="00F83413">
        <w:rPr>
          <w:rFonts w:ascii="Calibri" w:hAnsi="Calibri" w:cs="Calibri"/>
          <w:sz w:val="20"/>
          <w:szCs w:val="20"/>
        </w:rPr>
        <w:t xml:space="preserve">de 2020 </w:t>
      </w:r>
      <w:r w:rsidR="00FA6F00" w:rsidRPr="007636AB">
        <w:rPr>
          <w:rFonts w:cstheme="minorHAnsi"/>
          <w:sz w:val="20"/>
          <w:szCs w:val="20"/>
        </w:rPr>
        <w:t xml:space="preserve">(Anexo </w:t>
      </w:r>
      <w:r w:rsidR="00FA6F00">
        <w:rPr>
          <w:rFonts w:cstheme="minorHAnsi"/>
          <w:sz w:val="20"/>
          <w:szCs w:val="20"/>
        </w:rPr>
        <w:t>N°1</w:t>
      </w:r>
      <w:r w:rsidR="00FA6F00" w:rsidRPr="007636AB">
        <w:rPr>
          <w:rFonts w:cstheme="minorHAnsi"/>
          <w:sz w:val="20"/>
          <w:szCs w:val="20"/>
        </w:rPr>
        <w:t>)</w:t>
      </w:r>
      <w:r w:rsidR="00FA6F00">
        <w:rPr>
          <w:rFonts w:cstheme="minorHAnsi"/>
          <w:sz w:val="20"/>
          <w:szCs w:val="20"/>
        </w:rPr>
        <w:t>.</w:t>
      </w:r>
    </w:p>
    <w:p w14:paraId="60F3E3D9" w14:textId="77777777" w:rsidR="00FA6F00" w:rsidRPr="00D42470" w:rsidRDefault="00FA6F00" w:rsidP="003D247E">
      <w:pPr>
        <w:spacing w:line="276" w:lineRule="auto"/>
        <w:rPr>
          <w:rFonts w:ascii="Calibri" w:hAnsi="Calibri" w:cs="Calibri"/>
          <w:sz w:val="20"/>
          <w:szCs w:val="20"/>
        </w:rPr>
      </w:pPr>
    </w:p>
    <w:p w14:paraId="50E6FF83" w14:textId="619D5865" w:rsidR="003D247E" w:rsidRDefault="003D247E" w:rsidP="003D247E">
      <w:pPr>
        <w:spacing w:line="276" w:lineRule="auto"/>
      </w:pPr>
      <w:r w:rsidRPr="00DE12EC">
        <w:rPr>
          <w:rFonts w:ascii="Calibri" w:hAnsi="Calibri" w:cs="Calibri"/>
          <w:sz w:val="20"/>
          <w:szCs w:val="20"/>
        </w:rPr>
        <w:t xml:space="preserve">La actividad de fiscalización </w:t>
      </w:r>
      <w:proofErr w:type="gramStart"/>
      <w:r w:rsidRPr="00DE12EC">
        <w:rPr>
          <w:rFonts w:ascii="Calibri" w:hAnsi="Calibri" w:cs="Calibri"/>
          <w:sz w:val="20"/>
          <w:szCs w:val="20"/>
        </w:rPr>
        <w:t>ambiental</w:t>
      </w:r>
      <w:r>
        <w:rPr>
          <w:rFonts w:ascii="Calibri" w:hAnsi="Calibri" w:cs="Calibri"/>
          <w:sz w:val="20"/>
          <w:szCs w:val="20"/>
        </w:rPr>
        <w:t>,</w:t>
      </w:r>
      <w:proofErr w:type="gramEnd"/>
      <w:r>
        <w:rPr>
          <w:rFonts w:ascii="Calibri" w:hAnsi="Calibri" w:cs="Calibri"/>
          <w:sz w:val="20"/>
          <w:szCs w:val="20"/>
        </w:rPr>
        <w:t xml:space="preserve"> </w:t>
      </w:r>
      <w:r w:rsidRPr="00DE12EC">
        <w:rPr>
          <w:rFonts w:ascii="Calibri" w:hAnsi="Calibri" w:cs="Calibri"/>
          <w:sz w:val="20"/>
          <w:szCs w:val="20"/>
        </w:rPr>
        <w:t xml:space="preserve">tuvo como objetivo verificar la denuncia por </w:t>
      </w:r>
      <w:r w:rsidR="00BD3F3E">
        <w:rPr>
          <w:rFonts w:ascii="Calibri" w:hAnsi="Calibri" w:cs="Calibri"/>
          <w:sz w:val="20"/>
          <w:szCs w:val="20"/>
        </w:rPr>
        <w:t xml:space="preserve">presuntos </w:t>
      </w:r>
      <w:r w:rsidR="00BD3F3E">
        <w:rPr>
          <w:rFonts w:ascii="Calibri" w:hAnsi="Calibri" w:cs="Calibri"/>
          <w:iCs/>
          <w:sz w:val="20"/>
          <w:szCs w:val="20"/>
        </w:rPr>
        <w:t>olores molestos, asociadas al riego con purines tratados</w:t>
      </w:r>
      <w:r w:rsidRPr="00DE12EC">
        <w:rPr>
          <w:rFonts w:ascii="Calibri" w:hAnsi="Calibri" w:cs="Calibri"/>
          <w:sz w:val="20"/>
          <w:szCs w:val="20"/>
        </w:rPr>
        <w:t>. Los antecedentes de la denuncia se encuentran contenidos en</w:t>
      </w:r>
      <w:r w:rsidR="00722714" w:rsidRPr="00722714">
        <w:t xml:space="preserve"> </w:t>
      </w:r>
      <w:r w:rsidR="00722714" w:rsidRPr="00722714">
        <w:rPr>
          <w:rFonts w:ascii="Calibri" w:hAnsi="Calibri" w:cs="Calibri"/>
          <w:sz w:val="20"/>
          <w:szCs w:val="20"/>
        </w:rPr>
        <w:t xml:space="preserve">el </w:t>
      </w:r>
      <w:proofErr w:type="spellStart"/>
      <w:r w:rsidR="00722714" w:rsidRPr="00722714">
        <w:rPr>
          <w:rFonts w:ascii="Calibri" w:hAnsi="Calibri" w:cs="Calibri"/>
          <w:sz w:val="20"/>
          <w:szCs w:val="20"/>
        </w:rPr>
        <w:t>twiter</w:t>
      </w:r>
      <w:proofErr w:type="spellEnd"/>
      <w:r w:rsidR="00722714" w:rsidRPr="00722714">
        <w:rPr>
          <w:rFonts w:ascii="Calibri" w:hAnsi="Calibri" w:cs="Calibri"/>
          <w:sz w:val="20"/>
          <w:szCs w:val="20"/>
        </w:rPr>
        <w:t xml:space="preserve"> (</w:t>
      </w:r>
      <w:proofErr w:type="spellStart"/>
      <w:r w:rsidR="00722714" w:rsidRPr="00722714">
        <w:rPr>
          <w:rFonts w:ascii="Calibri" w:hAnsi="Calibri" w:cs="Calibri"/>
          <w:sz w:val="20"/>
          <w:szCs w:val="20"/>
        </w:rPr>
        <w:t>Chinaski</w:t>
      </w:r>
      <w:proofErr w:type="spellEnd"/>
      <w:r w:rsidR="00722714" w:rsidRPr="00722714">
        <w:rPr>
          <w:rFonts w:ascii="Calibri" w:hAnsi="Calibri" w:cs="Calibri"/>
          <w:sz w:val="20"/>
          <w:szCs w:val="20"/>
        </w:rPr>
        <w:t xml:space="preserve"> @ambeit12) de fecha 04.05.2020</w:t>
      </w:r>
      <w:r w:rsidR="00FD309D">
        <w:rPr>
          <w:rFonts w:ascii="Calibri" w:hAnsi="Calibri" w:cs="Calibri"/>
          <w:sz w:val="20"/>
          <w:szCs w:val="20"/>
        </w:rPr>
        <w:t xml:space="preserve">. </w:t>
      </w:r>
      <w:r w:rsidRPr="001412CA">
        <w:t xml:space="preserve"> </w:t>
      </w:r>
    </w:p>
    <w:p w14:paraId="39117D36" w14:textId="2FE09BB1" w:rsidR="00BD3F3E" w:rsidRDefault="00BD3F3E" w:rsidP="003D247E">
      <w:pPr>
        <w:spacing w:line="276" w:lineRule="auto"/>
      </w:pPr>
    </w:p>
    <w:p w14:paraId="40058D17" w14:textId="77777777" w:rsidR="00902B81" w:rsidRPr="00902B81" w:rsidRDefault="00902B81" w:rsidP="00902B81">
      <w:pPr>
        <w:spacing w:line="276" w:lineRule="auto"/>
        <w:rPr>
          <w:rFonts w:ascii="Calibri" w:hAnsi="Calibri" w:cs="Calibri"/>
          <w:sz w:val="20"/>
          <w:szCs w:val="20"/>
        </w:rPr>
      </w:pPr>
      <w:r w:rsidRPr="00902B81">
        <w:rPr>
          <w:rFonts w:ascii="Calibri" w:hAnsi="Calibri" w:cs="Calibri"/>
          <w:sz w:val="20"/>
          <w:szCs w:val="20"/>
        </w:rPr>
        <w:t xml:space="preserve">El proyecto consiste en la operación de 79 pabellones de recría y engorda en el plantel El Campesino, con una capacidad total de albergar a 67.260 cerdos. Los purines de estos pabellones son derivados a un único sistema de tratamiento de purines, que contempla un proceso de separación de sólidos, sedimentadores, una laguna anaeróbica con una capacidad de 24.500 m3 y un sistema </w:t>
      </w:r>
      <w:proofErr w:type="spellStart"/>
      <w:r w:rsidRPr="00902B81">
        <w:rPr>
          <w:rFonts w:ascii="Calibri" w:hAnsi="Calibri" w:cs="Calibri"/>
          <w:sz w:val="20"/>
          <w:szCs w:val="20"/>
        </w:rPr>
        <w:t>Wetland</w:t>
      </w:r>
      <w:proofErr w:type="spellEnd"/>
      <w:r w:rsidRPr="00902B81">
        <w:rPr>
          <w:rFonts w:ascii="Calibri" w:hAnsi="Calibri" w:cs="Calibri"/>
          <w:sz w:val="20"/>
          <w:szCs w:val="20"/>
        </w:rPr>
        <w:t xml:space="preserve">. Además, considera dos tranques de acumulación del efluente final para luego ser diluido con agua de canal y distribuido en distintas parcelas como </w:t>
      </w:r>
      <w:proofErr w:type="spellStart"/>
      <w:r w:rsidRPr="00902B81">
        <w:rPr>
          <w:rFonts w:ascii="Calibri" w:hAnsi="Calibri" w:cs="Calibri"/>
          <w:sz w:val="20"/>
          <w:szCs w:val="20"/>
        </w:rPr>
        <w:t>fertiriego</w:t>
      </w:r>
      <w:proofErr w:type="spellEnd"/>
      <w:r w:rsidRPr="00902B81">
        <w:rPr>
          <w:rFonts w:ascii="Calibri" w:hAnsi="Calibri" w:cs="Calibri"/>
          <w:sz w:val="20"/>
          <w:szCs w:val="20"/>
        </w:rPr>
        <w:t xml:space="preserve">. </w:t>
      </w:r>
    </w:p>
    <w:p w14:paraId="56C1AFE3" w14:textId="30026F3E" w:rsidR="00902B81" w:rsidRDefault="00902B81" w:rsidP="00902B81">
      <w:pPr>
        <w:spacing w:line="276" w:lineRule="auto"/>
      </w:pPr>
      <w:r>
        <w:t xml:space="preserve">  </w:t>
      </w:r>
    </w:p>
    <w:p w14:paraId="1AB5DDA6" w14:textId="05361000" w:rsidR="003D247E" w:rsidRDefault="003D247E" w:rsidP="003D247E">
      <w:pPr>
        <w:spacing w:line="276" w:lineRule="auto"/>
        <w:rPr>
          <w:rFonts w:ascii="Calibri" w:hAnsi="Calibri" w:cs="Calibri"/>
          <w:sz w:val="20"/>
          <w:szCs w:val="20"/>
        </w:rPr>
      </w:pPr>
      <w:r w:rsidRPr="00DE12EC">
        <w:rPr>
          <w:rFonts w:ascii="Calibri" w:hAnsi="Calibri" w:cs="Calibri"/>
          <w:sz w:val="20"/>
          <w:szCs w:val="20"/>
        </w:rPr>
        <w:t xml:space="preserve">Las materias relevantes objeto de la fiscalización incluyeron </w:t>
      </w:r>
      <w:r w:rsidR="00FA6F00">
        <w:rPr>
          <w:rFonts w:ascii="Calibri" w:hAnsi="Calibri" w:cs="Calibri"/>
          <w:iCs/>
          <w:sz w:val="20"/>
          <w:szCs w:val="20"/>
        </w:rPr>
        <w:t xml:space="preserve">el </w:t>
      </w:r>
      <w:r w:rsidR="009B70E5">
        <w:rPr>
          <w:rFonts w:ascii="Calibri" w:hAnsi="Calibri" w:cs="Calibri"/>
          <w:iCs/>
          <w:sz w:val="20"/>
          <w:szCs w:val="20"/>
        </w:rPr>
        <w:t>M</w:t>
      </w:r>
      <w:r w:rsidR="00FA6F00">
        <w:rPr>
          <w:rFonts w:ascii="Calibri" w:hAnsi="Calibri" w:cs="Calibri"/>
          <w:iCs/>
          <w:sz w:val="20"/>
          <w:szCs w:val="20"/>
        </w:rPr>
        <w:t>anejo de purines</w:t>
      </w:r>
      <w:r w:rsidR="009B70E5">
        <w:rPr>
          <w:rFonts w:ascii="Calibri" w:hAnsi="Calibri" w:cs="Calibri"/>
          <w:iCs/>
          <w:sz w:val="20"/>
          <w:szCs w:val="20"/>
        </w:rPr>
        <w:t>, Manejo y control de olores y P</w:t>
      </w:r>
      <w:r w:rsidR="009B70E5" w:rsidRPr="009B70E5">
        <w:rPr>
          <w:rFonts w:ascii="Calibri" w:hAnsi="Calibri" w:cs="Calibri"/>
          <w:sz w:val="20"/>
          <w:szCs w:val="20"/>
        </w:rPr>
        <w:t>rograma de Monitoreo (Purín, suelos y calidad de aguas subterránea)</w:t>
      </w:r>
      <w:r w:rsidR="00EC5EFE">
        <w:rPr>
          <w:rFonts w:ascii="Calibri" w:hAnsi="Calibri" w:cs="Calibri"/>
          <w:sz w:val="20"/>
          <w:szCs w:val="20"/>
        </w:rPr>
        <w:t>.</w:t>
      </w:r>
    </w:p>
    <w:p w14:paraId="334B9DDF" w14:textId="77777777" w:rsidR="00902B81" w:rsidRDefault="00902B81" w:rsidP="00902B81">
      <w:pPr>
        <w:rPr>
          <w:rFonts w:cstheme="minorHAnsi"/>
        </w:rPr>
      </w:pPr>
    </w:p>
    <w:p w14:paraId="113555A6" w14:textId="29FD899A" w:rsidR="00FD309D" w:rsidRPr="00FD309D" w:rsidRDefault="00FD309D" w:rsidP="00FD309D">
      <w:pPr>
        <w:spacing w:line="276" w:lineRule="auto"/>
        <w:rPr>
          <w:rFonts w:ascii="Calibri" w:hAnsi="Calibri" w:cs="Calibri"/>
          <w:sz w:val="20"/>
          <w:szCs w:val="20"/>
        </w:rPr>
      </w:pPr>
      <w:r w:rsidRPr="00FD309D">
        <w:rPr>
          <w:rFonts w:ascii="Calibri" w:hAnsi="Calibri" w:cs="Calibri"/>
          <w:sz w:val="20"/>
          <w:szCs w:val="20"/>
        </w:rPr>
        <w:t xml:space="preserve">De los resultados de la actividad de fiscalización, respecto a la denuncia ingresada a través del </w:t>
      </w:r>
      <w:proofErr w:type="spellStart"/>
      <w:r w:rsidRPr="00FD309D">
        <w:rPr>
          <w:rFonts w:ascii="Calibri" w:hAnsi="Calibri" w:cs="Calibri"/>
          <w:sz w:val="20"/>
          <w:szCs w:val="20"/>
        </w:rPr>
        <w:t>twiter</w:t>
      </w:r>
      <w:proofErr w:type="spellEnd"/>
      <w:r w:rsidRPr="00FD309D">
        <w:rPr>
          <w:rFonts w:ascii="Calibri" w:hAnsi="Calibri" w:cs="Calibri"/>
          <w:sz w:val="20"/>
          <w:szCs w:val="20"/>
        </w:rPr>
        <w:t xml:space="preserve"> (</w:t>
      </w:r>
      <w:proofErr w:type="spellStart"/>
      <w:r w:rsidRPr="00FD309D">
        <w:rPr>
          <w:rFonts w:ascii="Calibri" w:hAnsi="Calibri" w:cs="Calibri"/>
          <w:sz w:val="20"/>
          <w:szCs w:val="20"/>
        </w:rPr>
        <w:t>Chinaski</w:t>
      </w:r>
      <w:proofErr w:type="spellEnd"/>
      <w:r w:rsidRPr="00FD309D">
        <w:rPr>
          <w:rFonts w:ascii="Calibri" w:hAnsi="Calibri" w:cs="Calibri"/>
          <w:sz w:val="20"/>
          <w:szCs w:val="20"/>
        </w:rPr>
        <w:t xml:space="preserve"> @ambeit12) de fecha 04.05.2020, por constantes malos olores, que son percibidos en las noches, asociados a olores del excremento de cerdo que arrojan al Estero que bordea la localidad de </w:t>
      </w:r>
      <w:proofErr w:type="spellStart"/>
      <w:r w:rsidRPr="00FD309D">
        <w:rPr>
          <w:rFonts w:ascii="Calibri" w:hAnsi="Calibri" w:cs="Calibri"/>
          <w:sz w:val="20"/>
          <w:szCs w:val="20"/>
        </w:rPr>
        <w:t>Bollenar</w:t>
      </w:r>
      <w:proofErr w:type="spellEnd"/>
      <w:r w:rsidRPr="00FD309D">
        <w:rPr>
          <w:rFonts w:ascii="Calibri" w:hAnsi="Calibri" w:cs="Calibri"/>
          <w:sz w:val="20"/>
          <w:szCs w:val="20"/>
        </w:rPr>
        <w:t>, es posible concluir que no se detectaron hallazgos por el Fertirriego realizado por el P</w:t>
      </w:r>
      <w:r w:rsidR="00217A42">
        <w:rPr>
          <w:rFonts w:ascii="Calibri" w:hAnsi="Calibri" w:cs="Calibri"/>
          <w:sz w:val="20"/>
          <w:szCs w:val="20"/>
        </w:rPr>
        <w:t>lantel de Cerdos El Campesino</w:t>
      </w:r>
      <w:r w:rsidRPr="00FD309D">
        <w:rPr>
          <w:rFonts w:ascii="Calibri" w:hAnsi="Calibri" w:cs="Calibri"/>
          <w:sz w:val="20"/>
          <w:szCs w:val="20"/>
        </w:rPr>
        <w:t>.</w:t>
      </w:r>
    </w:p>
    <w:p w14:paraId="46237BAC" w14:textId="77777777" w:rsidR="00FD309D" w:rsidRPr="00FD309D" w:rsidRDefault="00FD309D" w:rsidP="00FD309D">
      <w:pPr>
        <w:spacing w:line="276" w:lineRule="auto"/>
        <w:rPr>
          <w:rFonts w:ascii="Calibri" w:hAnsi="Calibri" w:cs="Calibri"/>
          <w:sz w:val="20"/>
          <w:szCs w:val="20"/>
        </w:rPr>
      </w:pPr>
    </w:p>
    <w:p w14:paraId="351041FE" w14:textId="489BE6FD" w:rsidR="00902B81" w:rsidRPr="00902B81" w:rsidRDefault="00FD309D" w:rsidP="00902B81">
      <w:pPr>
        <w:spacing w:line="276" w:lineRule="auto"/>
        <w:rPr>
          <w:rFonts w:ascii="Calibri" w:hAnsi="Calibri" w:cs="Calibri"/>
          <w:sz w:val="20"/>
          <w:szCs w:val="20"/>
        </w:rPr>
      </w:pPr>
      <w:r w:rsidRPr="00FD309D">
        <w:rPr>
          <w:rFonts w:ascii="Calibri" w:hAnsi="Calibri" w:cs="Calibri"/>
          <w:sz w:val="20"/>
          <w:szCs w:val="20"/>
        </w:rPr>
        <w:t>Sin perjuicio de lo anterior,</w:t>
      </w:r>
      <w:r>
        <w:rPr>
          <w:rFonts w:ascii="Calibri" w:hAnsi="Calibri" w:cs="Calibri"/>
          <w:sz w:val="20"/>
          <w:szCs w:val="20"/>
        </w:rPr>
        <w:t xml:space="preserve"> e</w:t>
      </w:r>
      <w:r w:rsidR="00902B81" w:rsidRPr="00902B81">
        <w:rPr>
          <w:rFonts w:ascii="Calibri" w:hAnsi="Calibri" w:cs="Calibri"/>
          <w:sz w:val="20"/>
          <w:szCs w:val="20"/>
        </w:rPr>
        <w:t xml:space="preserve">ntre los principales hechos constatados que constituyen hallazgos se encuentran: </w:t>
      </w:r>
      <w:r w:rsidR="00902B81" w:rsidRPr="00CD5E25">
        <w:rPr>
          <w:rFonts w:ascii="Calibri" w:hAnsi="Calibri" w:cs="Calibri"/>
          <w:b/>
          <w:bCs/>
          <w:sz w:val="20"/>
          <w:szCs w:val="20"/>
        </w:rPr>
        <w:t>a)</w:t>
      </w:r>
      <w:r w:rsidR="00902B81" w:rsidRPr="00CD5E25">
        <w:rPr>
          <w:rFonts w:ascii="Calibri" w:hAnsi="Calibri" w:cs="Calibri"/>
          <w:sz w:val="20"/>
          <w:szCs w:val="20"/>
        </w:rPr>
        <w:t xml:space="preserve"> La laguna anaeróbica posee una capacidad superior a lo estipulado en la RCA </w:t>
      </w:r>
      <w:proofErr w:type="spellStart"/>
      <w:r w:rsidR="00902B81" w:rsidRPr="00CD5E25">
        <w:rPr>
          <w:rFonts w:ascii="Calibri" w:hAnsi="Calibri" w:cs="Calibri"/>
          <w:sz w:val="20"/>
          <w:szCs w:val="20"/>
        </w:rPr>
        <w:t>N°</w:t>
      </w:r>
      <w:proofErr w:type="spellEnd"/>
      <w:r w:rsidR="00902B81" w:rsidRPr="00CD5E25">
        <w:rPr>
          <w:rFonts w:ascii="Calibri" w:hAnsi="Calibri" w:cs="Calibri"/>
          <w:sz w:val="20"/>
          <w:szCs w:val="20"/>
        </w:rPr>
        <w:t xml:space="preserve"> 751/2009</w:t>
      </w:r>
      <w:r w:rsidR="00CD5E25">
        <w:rPr>
          <w:rFonts w:ascii="Calibri" w:hAnsi="Calibri" w:cs="Calibri"/>
          <w:sz w:val="20"/>
          <w:szCs w:val="20"/>
        </w:rPr>
        <w:t xml:space="preserve">. Este </w:t>
      </w:r>
      <w:r w:rsidR="00CD5E25" w:rsidRPr="00CD5E25">
        <w:rPr>
          <w:rFonts w:ascii="Calibri" w:hAnsi="Calibri" w:cs="Calibri"/>
          <w:sz w:val="20"/>
          <w:szCs w:val="20"/>
        </w:rPr>
        <w:t>exceso de la capacidad del Digestor fue verificado en anterior fiscalización ambiental y contenida en el Expediente DFZ-2016-859-XIII-RCA-IA</w:t>
      </w:r>
      <w:r w:rsidR="00902B81" w:rsidRPr="00CD5E25">
        <w:rPr>
          <w:rFonts w:ascii="Calibri" w:hAnsi="Calibri" w:cs="Calibri"/>
          <w:sz w:val="20"/>
          <w:szCs w:val="20"/>
        </w:rPr>
        <w:t xml:space="preserve">; </w:t>
      </w:r>
      <w:r w:rsidR="00902B81" w:rsidRPr="00CD5E25">
        <w:rPr>
          <w:rFonts w:ascii="Calibri" w:hAnsi="Calibri" w:cs="Calibri"/>
          <w:b/>
          <w:bCs/>
          <w:sz w:val="20"/>
          <w:szCs w:val="20"/>
        </w:rPr>
        <w:t>b)</w:t>
      </w:r>
      <w:r w:rsidR="00902B81" w:rsidRPr="00CD5E25">
        <w:rPr>
          <w:rFonts w:ascii="Calibri" w:hAnsi="Calibri" w:cs="Calibri"/>
          <w:sz w:val="20"/>
          <w:szCs w:val="20"/>
        </w:rPr>
        <w:t xml:space="preserve"> </w:t>
      </w:r>
      <w:r w:rsidR="00CD5E25" w:rsidRPr="00CD5E25">
        <w:rPr>
          <w:rFonts w:ascii="Calibri" w:hAnsi="Calibri" w:cs="Calibri"/>
          <w:sz w:val="20"/>
          <w:szCs w:val="20"/>
        </w:rPr>
        <w:t xml:space="preserve">Entre el 01 enero y 09 mayo de 2020, el titular ha realizado fertirriego en terrenos externos e internos con mezclas que exceden las proporciones señaladas en la RCA </w:t>
      </w:r>
      <w:proofErr w:type="spellStart"/>
      <w:r w:rsidR="00CD5E25" w:rsidRPr="00CD5E25">
        <w:rPr>
          <w:rFonts w:ascii="Calibri" w:hAnsi="Calibri" w:cs="Calibri"/>
          <w:sz w:val="20"/>
          <w:szCs w:val="20"/>
        </w:rPr>
        <w:t>N°</w:t>
      </w:r>
      <w:proofErr w:type="spellEnd"/>
      <w:r w:rsidR="00CD5E25" w:rsidRPr="00CD5E25">
        <w:rPr>
          <w:rFonts w:ascii="Calibri" w:hAnsi="Calibri" w:cs="Calibri"/>
          <w:sz w:val="20"/>
          <w:szCs w:val="20"/>
        </w:rPr>
        <w:t xml:space="preserve"> 751/2009</w:t>
      </w:r>
      <w:r w:rsidR="00902B81" w:rsidRPr="00CD5E25">
        <w:rPr>
          <w:rFonts w:ascii="Calibri" w:hAnsi="Calibri" w:cs="Calibri"/>
          <w:sz w:val="20"/>
          <w:szCs w:val="20"/>
        </w:rPr>
        <w:t xml:space="preserve">; </w:t>
      </w:r>
      <w:r w:rsidR="00902B81" w:rsidRPr="00CD5E25">
        <w:rPr>
          <w:rFonts w:ascii="Calibri" w:hAnsi="Calibri" w:cs="Calibri"/>
          <w:b/>
          <w:bCs/>
          <w:sz w:val="20"/>
          <w:szCs w:val="20"/>
        </w:rPr>
        <w:t>c)</w:t>
      </w:r>
      <w:r w:rsidR="00902B81" w:rsidRPr="00CD5E25">
        <w:rPr>
          <w:rFonts w:ascii="Calibri" w:hAnsi="Calibri" w:cs="Calibri"/>
          <w:sz w:val="20"/>
          <w:szCs w:val="20"/>
        </w:rPr>
        <w:t xml:space="preserve"> </w:t>
      </w:r>
      <w:r w:rsidR="00CD5E25" w:rsidRPr="00CD5E25">
        <w:rPr>
          <w:rFonts w:ascii="Calibri" w:hAnsi="Calibri" w:cs="Calibri"/>
          <w:sz w:val="20"/>
          <w:szCs w:val="20"/>
        </w:rPr>
        <w:t>El titular Agrícola A</w:t>
      </w:r>
      <w:r w:rsidR="00EC5EFE">
        <w:rPr>
          <w:rFonts w:ascii="Calibri" w:hAnsi="Calibri" w:cs="Calibri"/>
          <w:sz w:val="20"/>
          <w:szCs w:val="20"/>
        </w:rPr>
        <w:t>ASA</w:t>
      </w:r>
      <w:r w:rsidR="00CD5E25" w:rsidRPr="00CD5E25">
        <w:rPr>
          <w:rFonts w:ascii="Calibri" w:hAnsi="Calibri" w:cs="Calibri"/>
          <w:sz w:val="20"/>
          <w:szCs w:val="20"/>
        </w:rPr>
        <w:t xml:space="preserve"> </w:t>
      </w:r>
      <w:r w:rsidR="00CC14EA">
        <w:rPr>
          <w:rFonts w:ascii="Calibri" w:hAnsi="Calibri" w:cs="Calibri"/>
          <w:iCs/>
          <w:sz w:val="20"/>
          <w:szCs w:val="20"/>
        </w:rPr>
        <w:t>LTDA</w:t>
      </w:r>
      <w:r w:rsidR="00CC14EA">
        <w:rPr>
          <w:rFonts w:ascii="Calibri" w:hAnsi="Calibri" w:cs="Calibri"/>
          <w:sz w:val="20"/>
          <w:szCs w:val="20"/>
        </w:rPr>
        <w:t>.</w:t>
      </w:r>
      <w:r w:rsidR="00CD5E25" w:rsidRPr="00CD5E25">
        <w:rPr>
          <w:rFonts w:ascii="Calibri" w:hAnsi="Calibri" w:cs="Calibri"/>
          <w:sz w:val="20"/>
          <w:szCs w:val="20"/>
        </w:rPr>
        <w:t xml:space="preserve">, no ha ingresado la actualización de los “Planes de Contingencia y Emergencia”, en el Sistema RCA de la Superintendencia del Medio Ambiente, tal como establece la Resolución Exenta </w:t>
      </w:r>
      <w:proofErr w:type="spellStart"/>
      <w:r w:rsidR="00CD5E25" w:rsidRPr="00CD5E25">
        <w:rPr>
          <w:rFonts w:ascii="Calibri" w:hAnsi="Calibri" w:cs="Calibri"/>
          <w:sz w:val="20"/>
          <w:szCs w:val="20"/>
        </w:rPr>
        <w:t>N°</w:t>
      </w:r>
      <w:proofErr w:type="spellEnd"/>
      <w:r w:rsidR="00CD5E25" w:rsidRPr="00CD5E25">
        <w:rPr>
          <w:rFonts w:ascii="Calibri" w:hAnsi="Calibri" w:cs="Calibri"/>
          <w:sz w:val="20"/>
          <w:szCs w:val="20"/>
        </w:rPr>
        <w:t xml:space="preserve"> 1610 de 20 de diciembre de 2018.</w:t>
      </w:r>
    </w:p>
    <w:p w14:paraId="39C5092D" w14:textId="77777777" w:rsidR="00CD5E25" w:rsidRDefault="00CD5E25" w:rsidP="003D247E">
      <w:pPr>
        <w:spacing w:line="276" w:lineRule="auto"/>
        <w:rPr>
          <w:rFonts w:cstheme="minorHAnsi"/>
          <w:highlight w:val="yellow"/>
        </w:rPr>
      </w:pPr>
    </w:p>
    <w:p w14:paraId="1531DA3C" w14:textId="76940261" w:rsidR="00ED4317" w:rsidRDefault="00ED4317">
      <w:pPr>
        <w:jc w:val="left"/>
        <w:rPr>
          <w:rFonts w:cstheme="minorHAnsi"/>
          <w:b/>
          <w:sz w:val="20"/>
          <w:szCs w:val="20"/>
        </w:rPr>
      </w:pPr>
    </w:p>
    <w:p w14:paraId="272C417F" w14:textId="67D95B28" w:rsidR="00CD5E25" w:rsidRDefault="00CD5E25">
      <w:pPr>
        <w:jc w:val="left"/>
        <w:rPr>
          <w:rFonts w:cstheme="minorHAnsi"/>
          <w:b/>
          <w:sz w:val="20"/>
          <w:szCs w:val="20"/>
        </w:rPr>
      </w:pPr>
    </w:p>
    <w:p w14:paraId="188B0C50" w14:textId="56E96C6B" w:rsidR="00CD5E25" w:rsidRDefault="00CD5E25">
      <w:pPr>
        <w:jc w:val="left"/>
        <w:rPr>
          <w:rFonts w:cstheme="minorHAnsi"/>
          <w:b/>
          <w:sz w:val="20"/>
          <w:szCs w:val="20"/>
        </w:rPr>
      </w:pPr>
    </w:p>
    <w:p w14:paraId="53F12D2C" w14:textId="633AE74B" w:rsidR="00CD5E25" w:rsidRDefault="00CD5E25">
      <w:pPr>
        <w:jc w:val="left"/>
        <w:rPr>
          <w:rFonts w:cstheme="minorHAnsi"/>
          <w:b/>
          <w:sz w:val="20"/>
          <w:szCs w:val="20"/>
        </w:rPr>
      </w:pPr>
    </w:p>
    <w:p w14:paraId="65C8206E" w14:textId="0C935827" w:rsidR="00CD5E25" w:rsidRDefault="00CD5E25">
      <w:pPr>
        <w:jc w:val="left"/>
        <w:rPr>
          <w:rFonts w:cstheme="minorHAnsi"/>
          <w:b/>
          <w:sz w:val="20"/>
          <w:szCs w:val="20"/>
        </w:rPr>
      </w:pPr>
    </w:p>
    <w:p w14:paraId="0BA9951B" w14:textId="3CC9B511" w:rsidR="00CD5E25" w:rsidRDefault="00CD5E25">
      <w:pPr>
        <w:jc w:val="left"/>
        <w:rPr>
          <w:rFonts w:cstheme="minorHAnsi"/>
          <w:b/>
          <w:sz w:val="20"/>
          <w:szCs w:val="20"/>
        </w:rPr>
      </w:pPr>
    </w:p>
    <w:p w14:paraId="21343075" w14:textId="3288983A" w:rsidR="00CD5E25" w:rsidRDefault="00CD5E25">
      <w:pPr>
        <w:jc w:val="left"/>
        <w:rPr>
          <w:rFonts w:cstheme="minorHAnsi"/>
          <w:b/>
          <w:sz w:val="20"/>
          <w:szCs w:val="20"/>
        </w:rPr>
      </w:pPr>
    </w:p>
    <w:p w14:paraId="3D44C575" w14:textId="42F8B90C" w:rsidR="00CD5E25" w:rsidRDefault="00CD5E25">
      <w:pPr>
        <w:jc w:val="left"/>
        <w:rPr>
          <w:rFonts w:cstheme="minorHAnsi"/>
          <w:b/>
          <w:sz w:val="20"/>
          <w:szCs w:val="20"/>
        </w:rPr>
      </w:pPr>
    </w:p>
    <w:p w14:paraId="5ADFC877" w14:textId="564F08E7" w:rsidR="00CD5E25" w:rsidRDefault="00CD5E25">
      <w:pPr>
        <w:jc w:val="left"/>
        <w:rPr>
          <w:rFonts w:cstheme="minorHAnsi"/>
          <w:b/>
          <w:sz w:val="20"/>
          <w:szCs w:val="20"/>
        </w:rPr>
      </w:pPr>
    </w:p>
    <w:p w14:paraId="31157616" w14:textId="5A2306D0" w:rsidR="00CD5E25" w:rsidRDefault="00CD5E25">
      <w:pPr>
        <w:jc w:val="left"/>
        <w:rPr>
          <w:rFonts w:cstheme="minorHAnsi"/>
          <w:b/>
          <w:sz w:val="20"/>
          <w:szCs w:val="20"/>
        </w:rPr>
      </w:pPr>
    </w:p>
    <w:p w14:paraId="0CC93E0B" w14:textId="4C7D3167" w:rsidR="00CD5E25" w:rsidRDefault="00CD5E25">
      <w:pPr>
        <w:jc w:val="left"/>
        <w:rPr>
          <w:rFonts w:cstheme="minorHAnsi"/>
          <w:b/>
          <w:sz w:val="20"/>
          <w:szCs w:val="20"/>
        </w:rPr>
      </w:pPr>
    </w:p>
    <w:p w14:paraId="79DD2D55" w14:textId="591E7915" w:rsidR="00CD5E25" w:rsidRDefault="00CD5E25">
      <w:pPr>
        <w:jc w:val="left"/>
        <w:rPr>
          <w:rFonts w:cstheme="minorHAnsi"/>
          <w:b/>
          <w:sz w:val="20"/>
          <w:szCs w:val="20"/>
        </w:rPr>
      </w:pPr>
    </w:p>
    <w:p w14:paraId="0117FA04" w14:textId="2599FC74" w:rsidR="00CD5E25" w:rsidRDefault="00CD5E25">
      <w:pPr>
        <w:jc w:val="left"/>
        <w:rPr>
          <w:rFonts w:cstheme="minorHAnsi"/>
          <w:b/>
          <w:sz w:val="20"/>
          <w:szCs w:val="20"/>
        </w:rPr>
      </w:pPr>
    </w:p>
    <w:p w14:paraId="1F76AA29" w14:textId="36F78ACD" w:rsidR="00CD5E25" w:rsidRDefault="00CD5E25">
      <w:pPr>
        <w:jc w:val="left"/>
        <w:rPr>
          <w:rFonts w:cstheme="minorHAnsi"/>
          <w:b/>
          <w:sz w:val="20"/>
          <w:szCs w:val="20"/>
        </w:rPr>
      </w:pPr>
    </w:p>
    <w:p w14:paraId="5194BAC1" w14:textId="1486329B" w:rsidR="00CD5E25" w:rsidRDefault="00CD5E25">
      <w:pPr>
        <w:jc w:val="left"/>
        <w:rPr>
          <w:rFonts w:cstheme="minorHAnsi"/>
          <w:b/>
          <w:sz w:val="20"/>
          <w:szCs w:val="20"/>
        </w:rPr>
      </w:pPr>
    </w:p>
    <w:p w14:paraId="7B500DBE" w14:textId="77777777" w:rsidR="00CD5E25" w:rsidRDefault="00CD5E25">
      <w:pPr>
        <w:jc w:val="left"/>
        <w:rPr>
          <w:rFonts w:cstheme="minorHAnsi"/>
          <w:b/>
          <w:sz w:val="20"/>
          <w:szCs w:val="20"/>
        </w:rPr>
      </w:pPr>
    </w:p>
    <w:p w14:paraId="348DEA2B" w14:textId="77777777" w:rsidR="00ED4317" w:rsidRDefault="009847C7" w:rsidP="009847C7">
      <w:pPr>
        <w:pStyle w:val="Ttulo1"/>
      </w:pPr>
      <w:bookmarkStart w:id="17" w:name="_Toc452448302"/>
      <w:r w:rsidRPr="009847C7">
        <w:t>IDENTIFICACIÓN DEL PROYECTO, ACTIVIDAD O FUENTE FISCALIZADA</w:t>
      </w:r>
      <w:bookmarkEnd w:id="17"/>
    </w:p>
    <w:p w14:paraId="435D3A34" w14:textId="77777777" w:rsidR="00ED4317" w:rsidRPr="00ED4317" w:rsidRDefault="00ED4317" w:rsidP="00ED4317"/>
    <w:p w14:paraId="6A8EBAC6" w14:textId="77777777" w:rsidR="00ED4317" w:rsidRDefault="00ED4317" w:rsidP="00B80F51">
      <w:pPr>
        <w:pStyle w:val="Ttulo2"/>
      </w:pPr>
      <w:bookmarkStart w:id="18" w:name="_Toc352840378"/>
      <w:bookmarkStart w:id="19" w:name="_Toc352841438"/>
      <w:bookmarkStart w:id="20" w:name="_Toc353998104"/>
      <w:bookmarkStart w:id="21" w:name="_Toc353998177"/>
      <w:bookmarkStart w:id="22" w:name="_Toc357155982"/>
      <w:bookmarkStart w:id="23" w:name="_Toc445282704"/>
      <w:bookmarkStart w:id="24" w:name="_Toc445284484"/>
      <w:bookmarkStart w:id="25" w:name="_Toc451520588"/>
      <w:bookmarkStart w:id="26" w:name="_Toc452448303"/>
      <w:r w:rsidRPr="00ED4317">
        <w:t>Antecedentes Generales</w:t>
      </w:r>
      <w:bookmarkEnd w:id="18"/>
      <w:bookmarkEnd w:id="19"/>
      <w:bookmarkEnd w:id="20"/>
      <w:bookmarkEnd w:id="21"/>
      <w:bookmarkEnd w:id="22"/>
      <w:bookmarkEnd w:id="23"/>
      <w:bookmarkEnd w:id="24"/>
      <w:bookmarkEnd w:id="25"/>
      <w:bookmarkEnd w:id="26"/>
    </w:p>
    <w:p w14:paraId="5749E347" w14:textId="77777777" w:rsidR="00364675" w:rsidRDefault="00364675" w:rsidP="00364675"/>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427"/>
        <w:gridCol w:w="4609"/>
      </w:tblGrid>
      <w:tr w:rsidR="00364675" w:rsidRPr="00230321" w14:paraId="08C3A343" w14:textId="77777777" w:rsidTr="00364675">
        <w:trPr>
          <w:trHeight w:val="482"/>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2E7AC104" w14:textId="478295CB" w:rsidR="00364675" w:rsidRPr="00230321" w:rsidRDefault="00364675" w:rsidP="00364675">
            <w:pPr>
              <w:rPr>
                <w:rFonts w:cstheme="minorHAnsi"/>
                <w:b/>
                <w:sz w:val="20"/>
                <w:szCs w:val="20"/>
              </w:rPr>
            </w:pPr>
            <w:r w:rsidRPr="00230321">
              <w:rPr>
                <w:rFonts w:cstheme="minorHAnsi"/>
                <w:b/>
                <w:sz w:val="20"/>
                <w:szCs w:val="20"/>
              </w:rPr>
              <w:t>Identificación de la actividad, proyecto o fuente fiscalizada:</w:t>
            </w:r>
            <w:r w:rsidRPr="00230321">
              <w:rPr>
                <w:rFonts w:cstheme="minorHAnsi"/>
                <w:sz w:val="20"/>
                <w:szCs w:val="20"/>
              </w:rPr>
              <w:t xml:space="preserve"> </w:t>
            </w:r>
            <w:r w:rsidR="001678F4" w:rsidRPr="001678F4">
              <w:rPr>
                <w:rFonts w:cstheme="minorHAnsi"/>
                <w:sz w:val="20"/>
                <w:szCs w:val="20"/>
              </w:rPr>
              <w:t>C</w:t>
            </w:r>
            <w:r w:rsidR="001678F4">
              <w:rPr>
                <w:rFonts w:cstheme="minorHAnsi"/>
                <w:sz w:val="20"/>
                <w:szCs w:val="20"/>
              </w:rPr>
              <w:t xml:space="preserve">erdos </w:t>
            </w:r>
            <w:r w:rsidR="00CD76D3">
              <w:rPr>
                <w:rFonts w:cstheme="minorHAnsi"/>
                <w:sz w:val="20"/>
                <w:szCs w:val="20"/>
              </w:rPr>
              <w:t>Plantel El Campesino</w:t>
            </w:r>
          </w:p>
          <w:p w14:paraId="364B7B3D" w14:textId="77777777" w:rsidR="00364675" w:rsidRPr="00C93729" w:rsidRDefault="00364675" w:rsidP="00364675">
            <w:pPr>
              <w:rPr>
                <w:rFonts w:cstheme="minorHAnsi"/>
                <w:sz w:val="20"/>
                <w:szCs w:val="20"/>
                <w:lang w:eastAsia="es-ES"/>
              </w:rPr>
            </w:pPr>
          </w:p>
        </w:tc>
      </w:tr>
      <w:tr w:rsidR="009E0939" w:rsidRPr="00230321" w14:paraId="63F5592A" w14:textId="77777777" w:rsidTr="00364675">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253CE2EA" w14:textId="77777777" w:rsidR="009E0939" w:rsidRPr="00B54645" w:rsidRDefault="009E0939" w:rsidP="009E0939">
            <w:pPr>
              <w:rPr>
                <w:rFonts w:cstheme="minorHAnsi"/>
                <w:b/>
                <w:sz w:val="20"/>
                <w:szCs w:val="20"/>
              </w:rPr>
            </w:pPr>
            <w:r w:rsidRPr="00B54645">
              <w:rPr>
                <w:rFonts w:cstheme="minorHAnsi"/>
                <w:b/>
                <w:sz w:val="20"/>
                <w:szCs w:val="20"/>
              </w:rPr>
              <w:t>Región:</w:t>
            </w:r>
            <w:r w:rsidRPr="00B54645">
              <w:rPr>
                <w:rFonts w:cstheme="minorHAnsi"/>
                <w:sz w:val="20"/>
                <w:szCs w:val="20"/>
              </w:rPr>
              <w:t xml:space="preserve"> </w:t>
            </w:r>
          </w:p>
          <w:p w14:paraId="416E9C16" w14:textId="2BD9EEBF" w:rsidR="009E0939" w:rsidRPr="00230321" w:rsidRDefault="009E0939" w:rsidP="009E0939">
            <w:pPr>
              <w:rPr>
                <w:rFonts w:cstheme="minorHAnsi"/>
                <w:b/>
                <w:sz w:val="20"/>
                <w:szCs w:val="20"/>
              </w:rPr>
            </w:pPr>
            <w:r w:rsidRPr="00B54645">
              <w:rPr>
                <w:rFonts w:cstheme="minorHAnsi"/>
                <w:sz w:val="20"/>
                <w:szCs w:val="20"/>
              </w:rPr>
              <w:t>Metropolitana</w:t>
            </w:r>
          </w:p>
        </w:tc>
        <w:tc>
          <w:tcPr>
            <w:tcW w:w="2296" w:type="pct"/>
            <w:vMerge w:val="restart"/>
            <w:tcBorders>
              <w:top w:val="single" w:sz="4" w:space="0" w:color="auto"/>
              <w:left w:val="single" w:sz="4" w:space="0" w:color="auto"/>
              <w:right w:val="single" w:sz="4" w:space="0" w:color="auto"/>
            </w:tcBorders>
            <w:shd w:val="clear" w:color="auto" w:fill="FFFFFF"/>
            <w:hideMark/>
          </w:tcPr>
          <w:p w14:paraId="62A8D0A7" w14:textId="77777777" w:rsidR="009E0939" w:rsidRPr="00B54645" w:rsidRDefault="009E0939" w:rsidP="009E0939">
            <w:pPr>
              <w:spacing w:after="100" w:line="276" w:lineRule="auto"/>
              <w:ind w:left="46"/>
              <w:rPr>
                <w:rFonts w:cstheme="minorHAnsi"/>
                <w:b/>
                <w:sz w:val="20"/>
                <w:szCs w:val="20"/>
              </w:rPr>
            </w:pPr>
            <w:r w:rsidRPr="00B54645">
              <w:rPr>
                <w:rFonts w:cstheme="minorHAnsi"/>
                <w:b/>
                <w:sz w:val="20"/>
                <w:szCs w:val="20"/>
              </w:rPr>
              <w:t>Ubicación de la actividad, proyecto o fuente fiscalizada:</w:t>
            </w:r>
          </w:p>
          <w:p w14:paraId="7FA1242A" w14:textId="6B201C7E" w:rsidR="009E0939" w:rsidRPr="00230321" w:rsidRDefault="00CD76D3" w:rsidP="00B17F63">
            <w:pPr>
              <w:rPr>
                <w:rFonts w:cstheme="minorHAnsi"/>
                <w:sz w:val="20"/>
                <w:szCs w:val="20"/>
              </w:rPr>
            </w:pPr>
            <w:r>
              <w:rPr>
                <w:rFonts w:cstheme="minorHAnsi"/>
                <w:sz w:val="20"/>
                <w:szCs w:val="20"/>
              </w:rPr>
              <w:t xml:space="preserve">Viña El Campesino, Parcela </w:t>
            </w:r>
            <w:proofErr w:type="spellStart"/>
            <w:r>
              <w:rPr>
                <w:rFonts w:cstheme="minorHAnsi"/>
                <w:sz w:val="20"/>
                <w:szCs w:val="20"/>
              </w:rPr>
              <w:t>N°</w:t>
            </w:r>
            <w:proofErr w:type="spellEnd"/>
            <w:r>
              <w:rPr>
                <w:rFonts w:cstheme="minorHAnsi"/>
                <w:sz w:val="20"/>
                <w:szCs w:val="20"/>
              </w:rPr>
              <w:t xml:space="preserve"> 6</w:t>
            </w:r>
            <w:r w:rsidR="00B17F63">
              <w:rPr>
                <w:rFonts w:cstheme="minorHAnsi"/>
                <w:sz w:val="20"/>
                <w:szCs w:val="20"/>
              </w:rPr>
              <w:t xml:space="preserve">, sector </w:t>
            </w:r>
            <w:proofErr w:type="spellStart"/>
            <w:r w:rsidR="00B17F63">
              <w:rPr>
                <w:rFonts w:cstheme="minorHAnsi"/>
                <w:sz w:val="20"/>
                <w:szCs w:val="20"/>
              </w:rPr>
              <w:t>Mallarauco</w:t>
            </w:r>
            <w:proofErr w:type="spellEnd"/>
            <w:r>
              <w:rPr>
                <w:rFonts w:cstheme="minorHAnsi"/>
                <w:sz w:val="20"/>
                <w:szCs w:val="20"/>
              </w:rPr>
              <w:t xml:space="preserve"> </w:t>
            </w:r>
            <w:r w:rsidR="00B17F63">
              <w:rPr>
                <w:rFonts w:cstheme="minorHAnsi"/>
                <w:sz w:val="20"/>
                <w:szCs w:val="20"/>
              </w:rPr>
              <w:t>, Melipilla</w:t>
            </w:r>
          </w:p>
        </w:tc>
      </w:tr>
      <w:tr w:rsidR="009E0939" w:rsidRPr="00230321" w14:paraId="05555D3F" w14:textId="77777777" w:rsidTr="00364675">
        <w:trPr>
          <w:trHeight w:val="467"/>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3237005" w14:textId="77777777" w:rsidR="009E0939" w:rsidRPr="00B54645" w:rsidRDefault="009E0939" w:rsidP="009E0939">
            <w:pPr>
              <w:rPr>
                <w:rFonts w:cstheme="minorHAnsi"/>
                <w:b/>
                <w:sz w:val="20"/>
                <w:szCs w:val="20"/>
              </w:rPr>
            </w:pPr>
            <w:r w:rsidRPr="00B54645">
              <w:rPr>
                <w:rFonts w:cstheme="minorHAnsi"/>
                <w:b/>
                <w:sz w:val="20"/>
                <w:szCs w:val="20"/>
              </w:rPr>
              <w:t>Provincia:</w:t>
            </w:r>
            <w:r w:rsidRPr="00B54645">
              <w:rPr>
                <w:rFonts w:cstheme="minorHAnsi"/>
                <w:sz w:val="20"/>
                <w:szCs w:val="20"/>
              </w:rPr>
              <w:t xml:space="preserve"> </w:t>
            </w:r>
          </w:p>
          <w:p w14:paraId="50E8BF94" w14:textId="618D6501" w:rsidR="009E0939" w:rsidRPr="00230321" w:rsidRDefault="009E0939" w:rsidP="009E0939">
            <w:pPr>
              <w:rPr>
                <w:rFonts w:cstheme="minorHAnsi"/>
                <w:sz w:val="20"/>
                <w:szCs w:val="20"/>
              </w:rPr>
            </w:pPr>
            <w:r w:rsidRPr="00B54645">
              <w:rPr>
                <w:rFonts w:cstheme="minorHAnsi"/>
                <w:sz w:val="20"/>
                <w:szCs w:val="20"/>
              </w:rPr>
              <w:t>Melipilla</w:t>
            </w:r>
          </w:p>
        </w:tc>
        <w:tc>
          <w:tcPr>
            <w:tcW w:w="2296" w:type="pct"/>
            <w:vMerge/>
            <w:tcBorders>
              <w:left w:val="single" w:sz="4" w:space="0" w:color="auto"/>
              <w:right w:val="single" w:sz="4" w:space="0" w:color="auto"/>
            </w:tcBorders>
            <w:shd w:val="clear" w:color="auto" w:fill="FFFFFF"/>
          </w:tcPr>
          <w:p w14:paraId="0C0A61C4" w14:textId="77777777" w:rsidR="009E0939" w:rsidRPr="00230321" w:rsidRDefault="009E0939" w:rsidP="009E0939">
            <w:pPr>
              <w:ind w:left="188"/>
              <w:rPr>
                <w:rFonts w:cstheme="minorHAnsi"/>
                <w:b/>
                <w:sz w:val="20"/>
                <w:szCs w:val="20"/>
              </w:rPr>
            </w:pPr>
          </w:p>
        </w:tc>
      </w:tr>
      <w:tr w:rsidR="009E0939" w:rsidRPr="00230321" w14:paraId="40766EB3" w14:textId="77777777" w:rsidTr="00364675">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5993016" w14:textId="77777777" w:rsidR="009E0939" w:rsidRPr="00B54645" w:rsidRDefault="009E0939" w:rsidP="009E0939">
            <w:pPr>
              <w:rPr>
                <w:rFonts w:cstheme="minorHAnsi"/>
                <w:b/>
                <w:sz w:val="20"/>
                <w:szCs w:val="20"/>
              </w:rPr>
            </w:pPr>
            <w:r w:rsidRPr="00B54645">
              <w:rPr>
                <w:rFonts w:cstheme="minorHAnsi"/>
                <w:b/>
                <w:sz w:val="20"/>
                <w:szCs w:val="20"/>
              </w:rPr>
              <w:t xml:space="preserve">Comuna: </w:t>
            </w:r>
          </w:p>
          <w:p w14:paraId="36E6E07A" w14:textId="1C4E54F0" w:rsidR="009E0939" w:rsidRPr="00230321" w:rsidRDefault="00CD76D3" w:rsidP="009E0939">
            <w:pPr>
              <w:spacing w:after="100" w:line="276" w:lineRule="auto"/>
              <w:rPr>
                <w:rFonts w:cstheme="minorHAnsi"/>
                <w:sz w:val="20"/>
                <w:szCs w:val="20"/>
              </w:rPr>
            </w:pPr>
            <w:r>
              <w:rPr>
                <w:rFonts w:cstheme="minorHAnsi"/>
                <w:sz w:val="20"/>
                <w:szCs w:val="20"/>
              </w:rPr>
              <w:t>Melipilla</w:t>
            </w:r>
          </w:p>
        </w:tc>
        <w:tc>
          <w:tcPr>
            <w:tcW w:w="2296" w:type="pct"/>
            <w:vMerge/>
            <w:tcBorders>
              <w:left w:val="single" w:sz="4" w:space="0" w:color="auto"/>
              <w:bottom w:val="single" w:sz="4" w:space="0" w:color="auto"/>
              <w:right w:val="single" w:sz="4" w:space="0" w:color="auto"/>
            </w:tcBorders>
            <w:shd w:val="clear" w:color="auto" w:fill="FFFFFF"/>
          </w:tcPr>
          <w:p w14:paraId="523E70B3" w14:textId="77777777" w:rsidR="009E0939" w:rsidRPr="00230321" w:rsidRDefault="009E0939" w:rsidP="009E0939">
            <w:pPr>
              <w:ind w:left="188"/>
              <w:rPr>
                <w:rFonts w:cstheme="minorHAnsi"/>
                <w:b/>
                <w:sz w:val="20"/>
                <w:szCs w:val="20"/>
              </w:rPr>
            </w:pPr>
          </w:p>
        </w:tc>
      </w:tr>
      <w:tr w:rsidR="009E0939" w:rsidRPr="00230321" w14:paraId="431EEA01" w14:textId="77777777" w:rsidTr="00364675">
        <w:trPr>
          <w:trHeight w:val="571"/>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575EA1D8" w14:textId="77777777" w:rsidR="009E0939" w:rsidRPr="00B54645" w:rsidRDefault="009E0939" w:rsidP="009E0939">
            <w:pPr>
              <w:spacing w:after="100" w:line="276" w:lineRule="auto"/>
              <w:rPr>
                <w:rFonts w:cstheme="minorHAnsi"/>
                <w:b/>
                <w:sz w:val="20"/>
                <w:szCs w:val="20"/>
              </w:rPr>
            </w:pPr>
            <w:r w:rsidRPr="00B54645">
              <w:rPr>
                <w:rFonts w:cstheme="minorHAnsi"/>
                <w:b/>
                <w:sz w:val="20"/>
                <w:szCs w:val="20"/>
              </w:rPr>
              <w:t>Titular de la actividad, proyecto o fuente fiscalizada:</w:t>
            </w:r>
            <w:r w:rsidRPr="00B54645">
              <w:rPr>
                <w:rFonts w:cstheme="minorHAnsi"/>
                <w:sz w:val="20"/>
                <w:szCs w:val="20"/>
              </w:rPr>
              <w:t xml:space="preserve"> </w:t>
            </w:r>
          </w:p>
          <w:p w14:paraId="7A6BCF27" w14:textId="7B7959A7" w:rsidR="009E0939" w:rsidRPr="00230321" w:rsidRDefault="009E0939" w:rsidP="00CD76D3">
            <w:pPr>
              <w:rPr>
                <w:rFonts w:cstheme="minorHAnsi"/>
                <w:sz w:val="20"/>
                <w:szCs w:val="20"/>
                <w:lang w:val="es-ES" w:eastAsia="es-ES"/>
              </w:rPr>
            </w:pPr>
            <w:r w:rsidRPr="00B54645">
              <w:rPr>
                <w:rFonts w:cstheme="minorHAnsi"/>
                <w:sz w:val="20"/>
                <w:szCs w:val="20"/>
                <w:lang w:val="es-ES" w:eastAsia="es-ES"/>
              </w:rPr>
              <w:t xml:space="preserve">Agrícola </w:t>
            </w:r>
            <w:r w:rsidR="00CD76D3">
              <w:rPr>
                <w:rFonts w:cstheme="minorHAnsi"/>
                <w:sz w:val="20"/>
                <w:szCs w:val="20"/>
                <w:lang w:val="es-ES" w:eastAsia="es-ES"/>
              </w:rPr>
              <w:t>A</w:t>
            </w:r>
            <w:r w:rsidR="00CC14EA">
              <w:rPr>
                <w:rFonts w:cstheme="minorHAnsi"/>
                <w:sz w:val="20"/>
                <w:szCs w:val="20"/>
                <w:lang w:val="es-ES" w:eastAsia="es-ES"/>
              </w:rPr>
              <w:t>ASA</w:t>
            </w:r>
            <w:r w:rsidRPr="00B54645">
              <w:rPr>
                <w:rFonts w:cstheme="minorHAnsi"/>
                <w:sz w:val="20"/>
                <w:szCs w:val="20"/>
                <w:lang w:val="es-ES" w:eastAsia="es-ES"/>
              </w:rPr>
              <w:t xml:space="preserve"> Ltda.</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A45D487" w14:textId="77777777" w:rsidR="009E0939" w:rsidRPr="00B54645" w:rsidRDefault="009E0939" w:rsidP="009E0939">
            <w:pPr>
              <w:spacing w:after="100" w:line="276" w:lineRule="auto"/>
              <w:rPr>
                <w:rFonts w:cstheme="minorHAnsi"/>
                <w:b/>
                <w:sz w:val="20"/>
                <w:szCs w:val="20"/>
              </w:rPr>
            </w:pPr>
            <w:r w:rsidRPr="00B54645">
              <w:rPr>
                <w:rFonts w:cstheme="minorHAnsi"/>
                <w:b/>
                <w:sz w:val="20"/>
                <w:szCs w:val="20"/>
              </w:rPr>
              <w:t>RUT o RUN:</w:t>
            </w:r>
            <w:r w:rsidRPr="00B54645">
              <w:rPr>
                <w:rFonts w:cstheme="minorHAnsi"/>
                <w:sz w:val="20"/>
                <w:szCs w:val="20"/>
              </w:rPr>
              <w:t xml:space="preserve"> </w:t>
            </w:r>
          </w:p>
          <w:p w14:paraId="649BABE9" w14:textId="7A1235E8" w:rsidR="009E0939" w:rsidRPr="00230321" w:rsidRDefault="00CD76D3" w:rsidP="009E0939">
            <w:pPr>
              <w:rPr>
                <w:rFonts w:cstheme="minorHAnsi"/>
                <w:sz w:val="20"/>
                <w:szCs w:val="20"/>
                <w:lang w:val="es-ES" w:eastAsia="es-ES"/>
              </w:rPr>
            </w:pPr>
            <w:r>
              <w:rPr>
                <w:rFonts w:cstheme="minorHAnsi"/>
                <w:sz w:val="20"/>
                <w:szCs w:val="20"/>
                <w:lang w:val="es-ES" w:eastAsia="es-ES"/>
              </w:rPr>
              <w:t>79.580.160-K</w:t>
            </w:r>
          </w:p>
        </w:tc>
      </w:tr>
      <w:tr w:rsidR="009E0939" w:rsidRPr="00230321" w14:paraId="650F3B88" w14:textId="77777777" w:rsidTr="00364675">
        <w:trPr>
          <w:trHeight w:val="425"/>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D2BD360" w14:textId="77777777" w:rsidR="009E0939" w:rsidRPr="00B54645" w:rsidRDefault="009E0939" w:rsidP="009E0939">
            <w:pPr>
              <w:spacing w:after="100" w:line="276" w:lineRule="auto"/>
              <w:rPr>
                <w:rFonts w:cstheme="minorHAnsi"/>
                <w:b/>
                <w:sz w:val="20"/>
                <w:szCs w:val="20"/>
              </w:rPr>
            </w:pPr>
            <w:r w:rsidRPr="00B54645">
              <w:rPr>
                <w:rFonts w:cstheme="minorHAnsi"/>
                <w:b/>
                <w:sz w:val="20"/>
                <w:szCs w:val="20"/>
              </w:rPr>
              <w:t>Domicilio Titular:</w:t>
            </w:r>
            <w:r w:rsidRPr="00B54645">
              <w:rPr>
                <w:rFonts w:cstheme="minorHAnsi"/>
                <w:sz w:val="20"/>
                <w:szCs w:val="20"/>
              </w:rPr>
              <w:t xml:space="preserve"> </w:t>
            </w:r>
          </w:p>
          <w:p w14:paraId="7679B1B8" w14:textId="45E80CBE" w:rsidR="009E0939" w:rsidRPr="00230321" w:rsidRDefault="00B17F63" w:rsidP="009E0939">
            <w:pPr>
              <w:rPr>
                <w:rFonts w:cstheme="minorHAnsi"/>
                <w:sz w:val="20"/>
                <w:szCs w:val="20"/>
              </w:rPr>
            </w:pPr>
            <w:r>
              <w:rPr>
                <w:rFonts w:cstheme="minorHAnsi"/>
                <w:sz w:val="20"/>
                <w:szCs w:val="20"/>
              </w:rPr>
              <w:t xml:space="preserve">Viña El Campesino, Parcela </w:t>
            </w:r>
            <w:proofErr w:type="spellStart"/>
            <w:r>
              <w:rPr>
                <w:rFonts w:cstheme="minorHAnsi"/>
                <w:sz w:val="20"/>
                <w:szCs w:val="20"/>
              </w:rPr>
              <w:t>N°</w:t>
            </w:r>
            <w:proofErr w:type="spellEnd"/>
            <w:r>
              <w:rPr>
                <w:rFonts w:cstheme="minorHAnsi"/>
                <w:sz w:val="20"/>
                <w:szCs w:val="20"/>
              </w:rPr>
              <w:t xml:space="preserve"> 6, sector </w:t>
            </w:r>
            <w:proofErr w:type="spellStart"/>
            <w:r>
              <w:rPr>
                <w:rFonts w:cstheme="minorHAnsi"/>
                <w:sz w:val="20"/>
                <w:szCs w:val="20"/>
              </w:rPr>
              <w:t>Mallarauco</w:t>
            </w:r>
            <w:proofErr w:type="spellEnd"/>
            <w:r>
              <w:rPr>
                <w:rFonts w:cstheme="minorHAnsi"/>
                <w:sz w:val="20"/>
                <w:szCs w:val="20"/>
              </w:rPr>
              <w:t xml:space="preserve"> , Melipilla</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755274E5" w14:textId="77777777" w:rsidR="009E0939" w:rsidRPr="00B54645" w:rsidRDefault="009E0939" w:rsidP="009E0939">
            <w:pPr>
              <w:spacing w:after="100" w:line="276" w:lineRule="auto"/>
              <w:rPr>
                <w:rFonts w:cstheme="minorHAnsi"/>
                <w:b/>
                <w:sz w:val="20"/>
                <w:szCs w:val="20"/>
              </w:rPr>
            </w:pPr>
            <w:r w:rsidRPr="00B54645">
              <w:rPr>
                <w:rFonts w:cstheme="minorHAnsi"/>
                <w:b/>
                <w:sz w:val="20"/>
                <w:szCs w:val="20"/>
              </w:rPr>
              <w:t>Correo electrónico:</w:t>
            </w:r>
            <w:r w:rsidRPr="00B54645">
              <w:rPr>
                <w:rFonts w:cstheme="minorHAnsi"/>
                <w:sz w:val="20"/>
                <w:szCs w:val="20"/>
              </w:rPr>
              <w:t xml:space="preserve"> </w:t>
            </w:r>
          </w:p>
          <w:p w14:paraId="683C1C1C" w14:textId="6A6F0AE8" w:rsidR="009E0939" w:rsidRPr="00230321" w:rsidRDefault="00B17F63" w:rsidP="009E0939">
            <w:pPr>
              <w:rPr>
                <w:rFonts w:cstheme="minorHAnsi"/>
                <w:sz w:val="20"/>
                <w:szCs w:val="20"/>
              </w:rPr>
            </w:pPr>
            <w:r>
              <w:rPr>
                <w:rFonts w:cstheme="minorHAnsi"/>
                <w:sz w:val="20"/>
                <w:szCs w:val="20"/>
              </w:rPr>
              <w:t>contacto@aasa.cl</w:t>
            </w:r>
          </w:p>
        </w:tc>
      </w:tr>
      <w:tr w:rsidR="009E0939" w:rsidRPr="00230321" w14:paraId="42B1C87E" w14:textId="77777777" w:rsidTr="00364675">
        <w:trPr>
          <w:trHeight w:val="589"/>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14:paraId="146BB6B0" w14:textId="77777777" w:rsidR="009E0939" w:rsidRPr="00230321" w:rsidRDefault="009E0939" w:rsidP="009E0939">
            <w:pPr>
              <w:jc w:val="left"/>
              <w:rPr>
                <w:rFonts w:cstheme="minorHAns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7E1DC0A9" w14:textId="77777777" w:rsidR="009E0939" w:rsidRPr="00B54645" w:rsidRDefault="009E0939" w:rsidP="009E0939">
            <w:pPr>
              <w:spacing w:after="100" w:line="276" w:lineRule="auto"/>
              <w:rPr>
                <w:rFonts w:cstheme="minorHAnsi"/>
                <w:b/>
                <w:sz w:val="20"/>
                <w:szCs w:val="20"/>
              </w:rPr>
            </w:pPr>
            <w:r w:rsidRPr="00B54645">
              <w:rPr>
                <w:rFonts w:cstheme="minorHAnsi"/>
                <w:b/>
                <w:sz w:val="20"/>
                <w:szCs w:val="20"/>
              </w:rPr>
              <w:t>Teléfono:</w:t>
            </w:r>
            <w:r w:rsidRPr="00B54645">
              <w:rPr>
                <w:rFonts w:cstheme="minorHAnsi"/>
                <w:sz w:val="20"/>
                <w:szCs w:val="20"/>
              </w:rPr>
              <w:t xml:space="preserve"> </w:t>
            </w:r>
          </w:p>
          <w:p w14:paraId="1CB76531" w14:textId="2C5376BB" w:rsidR="009E0939" w:rsidRPr="00230321" w:rsidRDefault="00B17F63" w:rsidP="00B17F63">
            <w:pPr>
              <w:rPr>
                <w:rFonts w:cstheme="minorHAnsi"/>
                <w:sz w:val="20"/>
                <w:szCs w:val="20"/>
              </w:rPr>
            </w:pPr>
            <w:r>
              <w:rPr>
                <w:rFonts w:cstheme="minorHAnsi"/>
                <w:sz w:val="20"/>
                <w:szCs w:val="20"/>
              </w:rPr>
              <w:t>+56(</w:t>
            </w:r>
            <w:r w:rsidR="009E0939" w:rsidRPr="00B54645">
              <w:rPr>
                <w:rFonts w:cstheme="minorHAnsi"/>
                <w:sz w:val="20"/>
                <w:szCs w:val="20"/>
              </w:rPr>
              <w:t>2)</w:t>
            </w:r>
            <w:r w:rsidR="00FB70C4">
              <w:rPr>
                <w:rFonts w:cstheme="minorHAnsi"/>
                <w:sz w:val="20"/>
                <w:szCs w:val="20"/>
              </w:rPr>
              <w:t xml:space="preserve"> 2</w:t>
            </w:r>
            <w:r>
              <w:rPr>
                <w:rFonts w:cstheme="minorHAnsi"/>
                <w:sz w:val="20"/>
                <w:szCs w:val="20"/>
              </w:rPr>
              <w:t>8323645</w:t>
            </w:r>
          </w:p>
        </w:tc>
      </w:tr>
      <w:tr w:rsidR="009E0939" w:rsidRPr="00230321" w14:paraId="2D6C523B" w14:textId="77777777" w:rsidTr="00364675">
        <w:trPr>
          <w:trHeight w:val="515"/>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7A3B10EB" w14:textId="77777777" w:rsidR="009E0939" w:rsidRPr="00B54645" w:rsidRDefault="009E0939" w:rsidP="009E0939">
            <w:pPr>
              <w:spacing w:after="100" w:line="276" w:lineRule="auto"/>
              <w:rPr>
                <w:rFonts w:cstheme="minorHAnsi"/>
                <w:b/>
                <w:sz w:val="20"/>
                <w:szCs w:val="20"/>
                <w:lang w:val="es-ES" w:eastAsia="es-ES"/>
              </w:rPr>
            </w:pPr>
            <w:r w:rsidRPr="00B54645">
              <w:rPr>
                <w:rFonts w:cstheme="minorHAnsi"/>
                <w:b/>
                <w:sz w:val="20"/>
                <w:szCs w:val="20"/>
              </w:rPr>
              <w:t>Identificación del Representante Legal:</w:t>
            </w:r>
            <w:r w:rsidRPr="00B54645">
              <w:rPr>
                <w:rFonts w:cstheme="minorHAnsi"/>
                <w:sz w:val="20"/>
                <w:szCs w:val="20"/>
              </w:rPr>
              <w:t xml:space="preserve"> </w:t>
            </w:r>
          </w:p>
          <w:p w14:paraId="01A2B019" w14:textId="4E0321B7" w:rsidR="009E0939" w:rsidRPr="00230321" w:rsidRDefault="00B17F63" w:rsidP="009E0939">
            <w:pPr>
              <w:rPr>
                <w:rFonts w:cstheme="minorHAnsi"/>
                <w:sz w:val="20"/>
                <w:szCs w:val="20"/>
              </w:rPr>
            </w:pPr>
            <w:r>
              <w:rPr>
                <w:rFonts w:cstheme="minorHAnsi"/>
                <w:sz w:val="20"/>
                <w:szCs w:val="20"/>
              </w:rPr>
              <w:t xml:space="preserve">Jaime </w:t>
            </w:r>
            <w:proofErr w:type="spellStart"/>
            <w:r>
              <w:rPr>
                <w:rFonts w:cstheme="minorHAnsi"/>
                <w:sz w:val="20"/>
                <w:szCs w:val="20"/>
              </w:rPr>
              <w:t>Bascuñan</w:t>
            </w:r>
            <w:proofErr w:type="spellEnd"/>
            <w:r>
              <w:rPr>
                <w:rFonts w:cstheme="minorHAnsi"/>
                <w:sz w:val="20"/>
                <w:szCs w:val="20"/>
              </w:rPr>
              <w:t xml:space="preserve"> Noguera</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3829E02" w14:textId="77777777" w:rsidR="009E0939" w:rsidRPr="00B54645" w:rsidRDefault="009E0939" w:rsidP="009E0939">
            <w:pPr>
              <w:spacing w:after="100" w:line="276" w:lineRule="auto"/>
              <w:rPr>
                <w:rFonts w:cstheme="minorHAnsi"/>
                <w:b/>
                <w:sz w:val="20"/>
                <w:szCs w:val="20"/>
                <w:lang w:val="es-ES" w:eastAsia="es-ES"/>
              </w:rPr>
            </w:pPr>
            <w:r w:rsidRPr="00B54645">
              <w:rPr>
                <w:rFonts w:cstheme="minorHAnsi"/>
                <w:b/>
                <w:sz w:val="20"/>
                <w:szCs w:val="20"/>
              </w:rPr>
              <w:t>RUT o RUN:</w:t>
            </w:r>
            <w:r w:rsidRPr="00B54645">
              <w:rPr>
                <w:rFonts w:cstheme="minorHAnsi"/>
                <w:sz w:val="20"/>
                <w:szCs w:val="20"/>
              </w:rPr>
              <w:t xml:space="preserve"> </w:t>
            </w:r>
          </w:p>
          <w:p w14:paraId="177CE510" w14:textId="12DE99AF" w:rsidR="009E0939" w:rsidRPr="00230321" w:rsidRDefault="00B17F63" w:rsidP="009E0939">
            <w:pPr>
              <w:spacing w:after="100"/>
              <w:jc w:val="left"/>
              <w:rPr>
                <w:rFonts w:cstheme="minorHAnsi"/>
                <w:sz w:val="20"/>
                <w:szCs w:val="20"/>
                <w:lang w:val="es-ES" w:eastAsia="es-ES"/>
              </w:rPr>
            </w:pPr>
            <w:r>
              <w:rPr>
                <w:rFonts w:cstheme="minorHAnsi"/>
                <w:sz w:val="20"/>
                <w:szCs w:val="20"/>
                <w:lang w:val="es-ES" w:eastAsia="es-ES"/>
              </w:rPr>
              <w:t>6.003.995-K</w:t>
            </w:r>
          </w:p>
        </w:tc>
      </w:tr>
      <w:tr w:rsidR="009E0939" w:rsidRPr="00230321" w14:paraId="33D48756" w14:textId="77777777" w:rsidTr="00364675">
        <w:trPr>
          <w:trHeight w:val="469"/>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D4CB1E9" w14:textId="77777777" w:rsidR="009E0939" w:rsidRPr="00B54645" w:rsidRDefault="009E0939" w:rsidP="009E0939">
            <w:pPr>
              <w:spacing w:after="100" w:line="276" w:lineRule="auto"/>
              <w:rPr>
                <w:rFonts w:cstheme="minorHAnsi"/>
                <w:b/>
                <w:sz w:val="20"/>
                <w:szCs w:val="20"/>
              </w:rPr>
            </w:pPr>
            <w:r w:rsidRPr="00B54645">
              <w:rPr>
                <w:rFonts w:cstheme="minorHAnsi"/>
                <w:b/>
                <w:sz w:val="20"/>
                <w:szCs w:val="20"/>
              </w:rPr>
              <w:t>Domicilio Representante Legal:</w:t>
            </w:r>
            <w:r w:rsidRPr="00B54645">
              <w:rPr>
                <w:rFonts w:cstheme="minorHAnsi"/>
                <w:sz w:val="20"/>
                <w:szCs w:val="20"/>
              </w:rPr>
              <w:t xml:space="preserve"> </w:t>
            </w:r>
          </w:p>
          <w:p w14:paraId="7B115B62" w14:textId="25F24DA2" w:rsidR="009E0939" w:rsidRPr="00230321" w:rsidRDefault="00B17F63" w:rsidP="009E0939">
            <w:pPr>
              <w:rPr>
                <w:rFonts w:cstheme="minorHAnsi"/>
                <w:sz w:val="20"/>
                <w:szCs w:val="20"/>
                <w:lang w:val="es-ES" w:eastAsia="es-ES"/>
              </w:rPr>
            </w:pPr>
            <w:r>
              <w:rPr>
                <w:rFonts w:cstheme="minorHAnsi"/>
                <w:sz w:val="20"/>
                <w:szCs w:val="20"/>
              </w:rPr>
              <w:t xml:space="preserve">Viña El Campesino, Parcela </w:t>
            </w:r>
            <w:proofErr w:type="spellStart"/>
            <w:r>
              <w:rPr>
                <w:rFonts w:cstheme="minorHAnsi"/>
                <w:sz w:val="20"/>
                <w:szCs w:val="20"/>
              </w:rPr>
              <w:t>N°</w:t>
            </w:r>
            <w:proofErr w:type="spellEnd"/>
            <w:r>
              <w:rPr>
                <w:rFonts w:cstheme="minorHAnsi"/>
                <w:sz w:val="20"/>
                <w:szCs w:val="20"/>
              </w:rPr>
              <w:t xml:space="preserve"> 6, sector </w:t>
            </w:r>
            <w:proofErr w:type="spellStart"/>
            <w:r>
              <w:rPr>
                <w:rFonts w:cstheme="minorHAnsi"/>
                <w:sz w:val="20"/>
                <w:szCs w:val="20"/>
              </w:rPr>
              <w:t>Mallarauco</w:t>
            </w:r>
            <w:proofErr w:type="spellEnd"/>
            <w:r>
              <w:rPr>
                <w:rFonts w:cstheme="minorHAnsi"/>
                <w:sz w:val="20"/>
                <w:szCs w:val="20"/>
              </w:rPr>
              <w:t xml:space="preserve"> , Melipilla</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E8D591E" w14:textId="77777777" w:rsidR="009E0939" w:rsidRPr="00B54645" w:rsidRDefault="009E0939" w:rsidP="009E0939">
            <w:pPr>
              <w:spacing w:after="100" w:line="276" w:lineRule="auto"/>
              <w:rPr>
                <w:rFonts w:cstheme="minorHAnsi"/>
                <w:sz w:val="20"/>
                <w:szCs w:val="20"/>
              </w:rPr>
            </w:pPr>
            <w:r w:rsidRPr="00B54645">
              <w:rPr>
                <w:rFonts w:cstheme="minorHAnsi"/>
                <w:b/>
                <w:sz w:val="20"/>
                <w:szCs w:val="20"/>
              </w:rPr>
              <w:t>Correo electrónico:</w:t>
            </w:r>
            <w:r w:rsidRPr="00B54645">
              <w:rPr>
                <w:rFonts w:cstheme="minorHAnsi"/>
                <w:sz w:val="20"/>
                <w:szCs w:val="20"/>
              </w:rPr>
              <w:t xml:space="preserve"> </w:t>
            </w:r>
          </w:p>
          <w:p w14:paraId="6479E860" w14:textId="0E6DA6E4" w:rsidR="009E0939" w:rsidRPr="00230321" w:rsidRDefault="00B17F63" w:rsidP="00B17F63">
            <w:pPr>
              <w:spacing w:after="100" w:line="276" w:lineRule="auto"/>
              <w:rPr>
                <w:rFonts w:cstheme="minorHAnsi"/>
                <w:sz w:val="20"/>
                <w:szCs w:val="20"/>
                <w:lang w:val="es-ES" w:eastAsia="es-ES"/>
              </w:rPr>
            </w:pPr>
            <w:r>
              <w:rPr>
                <w:rFonts w:cstheme="minorHAnsi"/>
                <w:sz w:val="20"/>
                <w:szCs w:val="20"/>
                <w:lang w:val="es-ES" w:eastAsia="es-ES"/>
              </w:rPr>
              <w:t>Jaime.bascunan@aasa.cl</w:t>
            </w:r>
          </w:p>
        </w:tc>
      </w:tr>
      <w:tr w:rsidR="009E0939" w:rsidRPr="00230321" w14:paraId="4B46C245" w14:textId="77777777" w:rsidTr="00364675">
        <w:trPr>
          <w:trHeight w:val="507"/>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14:paraId="7B58CD9F" w14:textId="77777777" w:rsidR="009E0939" w:rsidRPr="00230321" w:rsidRDefault="009E0939" w:rsidP="009E0939">
            <w:pPr>
              <w:jc w:val="left"/>
              <w:rPr>
                <w:rFonts w:cstheme="minorHAns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18988FA9" w14:textId="77777777" w:rsidR="009E0939" w:rsidRPr="00B54645" w:rsidRDefault="009E0939" w:rsidP="009E0939">
            <w:pPr>
              <w:spacing w:after="100" w:line="276" w:lineRule="auto"/>
              <w:rPr>
                <w:rFonts w:cstheme="minorHAnsi"/>
                <w:sz w:val="20"/>
                <w:szCs w:val="20"/>
              </w:rPr>
            </w:pPr>
            <w:r w:rsidRPr="00B54645">
              <w:rPr>
                <w:rFonts w:cstheme="minorHAnsi"/>
                <w:b/>
                <w:sz w:val="20"/>
                <w:szCs w:val="20"/>
              </w:rPr>
              <w:t>Teléfono:</w:t>
            </w:r>
            <w:r w:rsidRPr="00B54645">
              <w:rPr>
                <w:rFonts w:cstheme="minorHAnsi"/>
                <w:sz w:val="20"/>
                <w:szCs w:val="20"/>
              </w:rPr>
              <w:t xml:space="preserve"> </w:t>
            </w:r>
          </w:p>
          <w:p w14:paraId="18D555BC" w14:textId="4E64F58F" w:rsidR="009E0939" w:rsidRPr="00230321" w:rsidRDefault="00B17F63" w:rsidP="00B17F63">
            <w:pPr>
              <w:spacing w:after="100" w:line="276" w:lineRule="auto"/>
              <w:rPr>
                <w:rFonts w:cstheme="minorHAnsi"/>
                <w:sz w:val="20"/>
                <w:szCs w:val="20"/>
                <w:lang w:val="es-ES" w:eastAsia="es-ES"/>
              </w:rPr>
            </w:pPr>
            <w:r>
              <w:rPr>
                <w:rFonts w:cstheme="minorHAnsi"/>
                <w:sz w:val="20"/>
                <w:szCs w:val="20"/>
              </w:rPr>
              <w:t>+56(</w:t>
            </w:r>
            <w:r w:rsidRPr="00B54645">
              <w:rPr>
                <w:rFonts w:cstheme="minorHAnsi"/>
                <w:sz w:val="20"/>
                <w:szCs w:val="20"/>
              </w:rPr>
              <w:t>2)</w:t>
            </w:r>
            <w:r w:rsidR="00FB70C4">
              <w:rPr>
                <w:rFonts w:cstheme="minorHAnsi"/>
                <w:sz w:val="20"/>
                <w:szCs w:val="20"/>
              </w:rPr>
              <w:t xml:space="preserve"> </w:t>
            </w:r>
            <w:r>
              <w:rPr>
                <w:rFonts w:cstheme="minorHAnsi"/>
                <w:sz w:val="20"/>
                <w:szCs w:val="20"/>
              </w:rPr>
              <w:t>28323645</w:t>
            </w:r>
          </w:p>
        </w:tc>
      </w:tr>
      <w:tr w:rsidR="009E0939" w:rsidRPr="00230321" w14:paraId="0251F39A" w14:textId="77777777" w:rsidTr="00364675">
        <w:trPr>
          <w:trHeight w:val="417"/>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45FB7CF6" w14:textId="77777777" w:rsidR="009E0939" w:rsidRPr="00B54645" w:rsidRDefault="009E0939" w:rsidP="009E0939">
            <w:pPr>
              <w:spacing w:after="100" w:line="276" w:lineRule="auto"/>
              <w:ind w:left="425" w:hanging="425"/>
              <w:rPr>
                <w:rFonts w:cstheme="minorHAnsi"/>
                <w:sz w:val="20"/>
                <w:szCs w:val="20"/>
              </w:rPr>
            </w:pPr>
            <w:r w:rsidRPr="00B54645">
              <w:rPr>
                <w:rFonts w:cstheme="minorHAnsi"/>
                <w:b/>
                <w:sz w:val="20"/>
                <w:szCs w:val="20"/>
              </w:rPr>
              <w:t>Fase de la actividad, proyecto o fuente fiscalizada:</w:t>
            </w:r>
            <w:r w:rsidRPr="00B54645">
              <w:rPr>
                <w:rFonts w:cstheme="minorHAnsi"/>
                <w:sz w:val="20"/>
                <w:szCs w:val="20"/>
              </w:rPr>
              <w:t xml:space="preserve"> </w:t>
            </w:r>
          </w:p>
          <w:p w14:paraId="7BEE5C25" w14:textId="5BF5D0FE" w:rsidR="009E0939" w:rsidRPr="00230321" w:rsidRDefault="009E0939" w:rsidP="009E0939">
            <w:pPr>
              <w:spacing w:after="100" w:line="276" w:lineRule="auto"/>
              <w:ind w:left="425" w:hanging="425"/>
              <w:rPr>
                <w:rFonts w:cstheme="minorHAnsi"/>
                <w:sz w:val="20"/>
                <w:szCs w:val="20"/>
              </w:rPr>
            </w:pPr>
            <w:r w:rsidRPr="00B54645">
              <w:rPr>
                <w:rFonts w:cstheme="minorHAnsi"/>
                <w:sz w:val="20"/>
                <w:szCs w:val="20"/>
              </w:rPr>
              <w:t>Operación</w:t>
            </w:r>
          </w:p>
        </w:tc>
      </w:tr>
    </w:tbl>
    <w:p w14:paraId="1E1F3681" w14:textId="77777777" w:rsidR="00364675" w:rsidRPr="00364675" w:rsidRDefault="00364675" w:rsidP="00364675"/>
    <w:p w14:paraId="00A02EA0" w14:textId="77777777" w:rsidR="00ED4317" w:rsidRPr="004E5529" w:rsidRDefault="00ED4317" w:rsidP="004E5529">
      <w:pPr>
        <w:jc w:val="left"/>
        <w:rPr>
          <w:rFonts w:cstheme="minorHAnsi"/>
          <w:b/>
          <w:sz w:val="24"/>
          <w:szCs w:val="20"/>
        </w:rPr>
      </w:pPr>
      <w:bookmarkStart w:id="27" w:name="_Toc353998105"/>
      <w:bookmarkStart w:id="28" w:name="_Toc353998178"/>
      <w:bookmarkEnd w:id="27"/>
      <w:bookmarkEnd w:id="28"/>
    </w:p>
    <w:p w14:paraId="2336C0FC" w14:textId="77777777" w:rsidR="00AF4041" w:rsidRDefault="00AF4041" w:rsidP="00C958D0">
      <w:pPr>
        <w:pStyle w:val="Ttulo2"/>
        <w:numPr>
          <w:ilvl w:val="0"/>
          <w:numId w:val="0"/>
        </w:numPr>
        <w:ind w:left="576"/>
        <w:sectPr w:rsidR="00AF4041" w:rsidSect="00E349AF">
          <w:type w:val="continuous"/>
          <w:pgSz w:w="12240" w:h="15840" w:code="1"/>
          <w:pgMar w:top="1134" w:right="1134" w:bottom="1134" w:left="1134" w:header="709" w:footer="709" w:gutter="0"/>
          <w:cols w:space="708"/>
          <w:docGrid w:linePitch="360"/>
        </w:sectPr>
      </w:pPr>
    </w:p>
    <w:p w14:paraId="06965885" w14:textId="77777777" w:rsidR="00ED4317" w:rsidRDefault="00AF4041" w:rsidP="00C958D0">
      <w:pPr>
        <w:pStyle w:val="Ttulo2"/>
      </w:pPr>
      <w:bookmarkStart w:id="29" w:name="_Toc352840379"/>
      <w:bookmarkStart w:id="30" w:name="_Toc352841439"/>
      <w:bookmarkStart w:id="31" w:name="_Toc353998106"/>
      <w:bookmarkStart w:id="32" w:name="_Toc353998179"/>
      <w:bookmarkStart w:id="33" w:name="_Toc357155983"/>
      <w:bookmarkStart w:id="34" w:name="_Toc445282705"/>
      <w:bookmarkStart w:id="35" w:name="_Toc445284485"/>
      <w:bookmarkStart w:id="36" w:name="_Toc451520589"/>
      <w:bookmarkStart w:id="37" w:name="_Toc452448304"/>
      <w:r>
        <w:lastRenderedPageBreak/>
        <w:t>Ubicación</w:t>
      </w:r>
      <w:bookmarkEnd w:id="29"/>
      <w:bookmarkEnd w:id="30"/>
      <w:bookmarkEnd w:id="31"/>
      <w:bookmarkEnd w:id="32"/>
      <w:bookmarkEnd w:id="33"/>
      <w:bookmarkEnd w:id="34"/>
      <w:bookmarkEnd w:id="35"/>
      <w:bookmarkEnd w:id="36"/>
      <w:bookmarkEnd w:id="37"/>
    </w:p>
    <w:p w14:paraId="50CE990B" w14:textId="77777777" w:rsidR="0091502F" w:rsidRDefault="0091502F">
      <w:pPr>
        <w:jc w:val="left"/>
        <w:rPr>
          <w:rFonts w:cstheme="minorHAnsi"/>
          <w:b/>
          <w:sz w:val="18"/>
          <w:szCs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3925"/>
        <w:gridCol w:w="2400"/>
        <w:gridCol w:w="3404"/>
        <w:gridCol w:w="3833"/>
      </w:tblGrid>
      <w:tr w:rsidR="006270FF" w:rsidRPr="00EF5BA8" w14:paraId="1D7820BE" w14:textId="77777777" w:rsidTr="00B17F63">
        <w:trPr>
          <w:trHeight w:val="7075"/>
          <w:jc w:val="center"/>
        </w:trPr>
        <w:tc>
          <w:tcPr>
            <w:tcW w:w="5000" w:type="pct"/>
            <w:gridSpan w:val="4"/>
            <w:shd w:val="clear" w:color="auto" w:fill="FFFFFF"/>
            <w:tcMar>
              <w:top w:w="58" w:type="dxa"/>
              <w:left w:w="58" w:type="dxa"/>
              <w:bottom w:w="58" w:type="dxa"/>
              <w:right w:w="58" w:type="dxa"/>
            </w:tcMar>
            <w:vAlign w:val="center"/>
            <w:hideMark/>
          </w:tcPr>
          <w:p w14:paraId="20D213B7" w14:textId="32D59966" w:rsidR="006270FF" w:rsidRDefault="007C15CC" w:rsidP="00B17F63">
            <w:pPr>
              <w:rPr>
                <w:b/>
              </w:rPr>
            </w:pPr>
            <w:bookmarkStart w:id="38" w:name="_Toc352840382"/>
            <w:bookmarkStart w:id="39" w:name="_Toc352841442"/>
            <w:bookmarkStart w:id="40" w:name="_Toc352940732"/>
            <w:bookmarkStart w:id="41" w:name="_Toc353998108"/>
            <w:bookmarkStart w:id="42" w:name="_Toc353998181"/>
            <w:r w:rsidRPr="005749E1">
              <w:rPr>
                <w:b/>
              </w:rPr>
              <w:t xml:space="preserve">Figura </w:t>
            </w:r>
            <w:r w:rsidR="00FC7717">
              <w:rPr>
                <w:b/>
              </w:rPr>
              <w:t>1</w:t>
            </w:r>
            <w:r w:rsidRPr="005749E1">
              <w:rPr>
                <w:b/>
              </w:rPr>
              <w:t xml:space="preserve">. </w:t>
            </w:r>
            <w:r w:rsidR="006270FF" w:rsidRPr="005749E1">
              <w:rPr>
                <w:b/>
              </w:rPr>
              <w:t xml:space="preserve">Mapa de Ubicación Local (Fuente: </w:t>
            </w:r>
            <w:bookmarkEnd w:id="38"/>
            <w:bookmarkEnd w:id="39"/>
            <w:bookmarkEnd w:id="40"/>
            <w:bookmarkEnd w:id="41"/>
            <w:bookmarkEnd w:id="42"/>
            <w:r w:rsidR="008A3AAD">
              <w:rPr>
                <w:b/>
              </w:rPr>
              <w:t xml:space="preserve">Google </w:t>
            </w:r>
            <w:proofErr w:type="spellStart"/>
            <w:r w:rsidR="008A3AAD">
              <w:rPr>
                <w:b/>
              </w:rPr>
              <w:t>Earth</w:t>
            </w:r>
            <w:proofErr w:type="spellEnd"/>
            <w:r w:rsidR="00A31E85">
              <w:rPr>
                <w:b/>
              </w:rPr>
              <w:t>,</w:t>
            </w:r>
            <w:r w:rsidR="00464A24">
              <w:rPr>
                <w:b/>
              </w:rPr>
              <w:t xml:space="preserve"> 201</w:t>
            </w:r>
            <w:r w:rsidR="009751F1">
              <w:rPr>
                <w:b/>
              </w:rPr>
              <w:t>6</w:t>
            </w:r>
            <w:r w:rsidR="008A3AAD">
              <w:rPr>
                <w:b/>
              </w:rPr>
              <w:t>)</w:t>
            </w:r>
          </w:p>
          <w:p w14:paraId="324B06B1" w14:textId="77777777" w:rsidR="00B17F63" w:rsidRDefault="00B17F63" w:rsidP="00B17F63">
            <w:pPr>
              <w:jc w:val="center"/>
              <w:rPr>
                <w:b/>
              </w:rPr>
            </w:pPr>
          </w:p>
          <w:p w14:paraId="77B2B289" w14:textId="6C2BCBCB" w:rsidR="006270FF" w:rsidRPr="00F26DA3" w:rsidRDefault="00B17F63" w:rsidP="00B17F63">
            <w:pPr>
              <w:pStyle w:val="Epigrafe"/>
            </w:pPr>
            <w:bookmarkStart w:id="43" w:name="_Toc357155984"/>
            <w:bookmarkStart w:id="44" w:name="_Toc451520590"/>
            <w:bookmarkStart w:id="45" w:name="_Toc452448305"/>
            <w:r w:rsidRPr="00B17F63">
              <w:rPr>
                <w:noProof/>
                <w:lang w:eastAsia="es-CL"/>
              </w:rPr>
              <w:drawing>
                <wp:inline distT="0" distB="0" distL="0" distR="0" wp14:anchorId="096B68DB" wp14:editId="6A28978E">
                  <wp:extent cx="6615365" cy="4206240"/>
                  <wp:effectExtent l="0" t="0" r="0" b="3810"/>
                  <wp:docPr id="7" name="Imagen 7" descr="C:\Eve\2016\Programa\Agrícola Aasa\Informe 2016\Planificación\Mapa ubicació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Eve\2016\Programa\Agrícola Aasa\Informe 2016\Planificación\Mapa ubicación.jpg"/>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6637643" cy="4220405"/>
                          </a:xfrm>
                          <a:prstGeom prst="rect">
                            <a:avLst/>
                          </a:prstGeom>
                          <a:noFill/>
                          <a:ln>
                            <a:noFill/>
                          </a:ln>
                        </pic:spPr>
                      </pic:pic>
                    </a:graphicData>
                  </a:graphic>
                </wp:inline>
              </w:drawing>
            </w:r>
            <w:bookmarkEnd w:id="43"/>
            <w:bookmarkEnd w:id="44"/>
            <w:bookmarkEnd w:id="45"/>
          </w:p>
        </w:tc>
      </w:tr>
      <w:tr w:rsidR="00285DFE" w:rsidRPr="00EF5BA8" w14:paraId="489F5B65" w14:textId="77777777" w:rsidTr="004E5529">
        <w:trPr>
          <w:trHeight w:val="229"/>
          <w:jc w:val="center"/>
        </w:trPr>
        <w:tc>
          <w:tcPr>
            <w:tcW w:w="5000" w:type="pct"/>
            <w:gridSpan w:val="4"/>
            <w:shd w:val="clear" w:color="auto" w:fill="FFFFFF"/>
            <w:tcMar>
              <w:top w:w="58" w:type="dxa"/>
              <w:left w:w="58" w:type="dxa"/>
              <w:bottom w:w="58" w:type="dxa"/>
              <w:right w:w="58" w:type="dxa"/>
            </w:tcMar>
          </w:tcPr>
          <w:p w14:paraId="248CCCF3" w14:textId="77777777" w:rsidR="00285DFE" w:rsidRPr="008F0EA7" w:rsidRDefault="00285DFE" w:rsidP="004E5529">
            <w:pPr>
              <w:jc w:val="left"/>
              <w:rPr>
                <w:rFonts w:cstheme="minorHAnsi"/>
                <w:b/>
                <w:sz w:val="20"/>
                <w:szCs w:val="16"/>
              </w:rPr>
            </w:pPr>
            <w:r w:rsidRPr="005626CB">
              <w:rPr>
                <w:rFonts w:cstheme="minorHAnsi"/>
                <w:b/>
                <w:sz w:val="20"/>
                <w:szCs w:val="18"/>
              </w:rPr>
              <w:t>Coordenadas UTM de Referencia</w:t>
            </w:r>
            <w:r w:rsidR="005749E1">
              <w:rPr>
                <w:rFonts w:cstheme="minorHAnsi"/>
                <w:b/>
                <w:sz w:val="20"/>
                <w:szCs w:val="18"/>
              </w:rPr>
              <w:t xml:space="preserve"> </w:t>
            </w:r>
          </w:p>
        </w:tc>
      </w:tr>
      <w:tr w:rsidR="009E0939" w:rsidRPr="00EF5BA8" w14:paraId="44B781AC" w14:textId="77777777" w:rsidTr="004E5529">
        <w:trPr>
          <w:trHeight w:val="229"/>
          <w:jc w:val="center"/>
        </w:trPr>
        <w:tc>
          <w:tcPr>
            <w:tcW w:w="1447" w:type="pct"/>
            <w:shd w:val="clear" w:color="auto" w:fill="FFFFFF"/>
            <w:tcMar>
              <w:top w:w="58" w:type="dxa"/>
              <w:left w:w="58" w:type="dxa"/>
              <w:bottom w:w="58" w:type="dxa"/>
              <w:right w:w="58" w:type="dxa"/>
            </w:tcMar>
            <w:hideMark/>
          </w:tcPr>
          <w:p w14:paraId="248218B8" w14:textId="77777777" w:rsidR="009E0939" w:rsidRPr="005626CB" w:rsidRDefault="009E0939" w:rsidP="009E0939">
            <w:pPr>
              <w:rPr>
                <w:rFonts w:cstheme="minorHAnsi"/>
                <w:b/>
                <w:sz w:val="20"/>
                <w:szCs w:val="18"/>
              </w:rPr>
            </w:pPr>
            <w:r>
              <w:rPr>
                <w:rFonts w:cstheme="minorHAnsi"/>
                <w:b/>
                <w:sz w:val="20"/>
                <w:szCs w:val="18"/>
              </w:rPr>
              <w:t xml:space="preserve">Datum: </w:t>
            </w:r>
            <w:r w:rsidRPr="008A3AAD">
              <w:rPr>
                <w:rFonts w:cstheme="minorHAnsi"/>
                <w:sz w:val="20"/>
                <w:szCs w:val="18"/>
              </w:rPr>
              <w:t>WGS 84</w:t>
            </w:r>
          </w:p>
        </w:tc>
        <w:tc>
          <w:tcPr>
            <w:tcW w:w="885" w:type="pct"/>
            <w:shd w:val="clear" w:color="auto" w:fill="FFFFFF"/>
          </w:tcPr>
          <w:p w14:paraId="2DFB1B51" w14:textId="6F7A1C85" w:rsidR="009E0939" w:rsidRPr="005626CB" w:rsidRDefault="009E0939" w:rsidP="009E0939">
            <w:pPr>
              <w:rPr>
                <w:rFonts w:cstheme="minorHAnsi"/>
                <w:b/>
                <w:sz w:val="20"/>
                <w:szCs w:val="18"/>
              </w:rPr>
            </w:pPr>
            <w:r>
              <w:rPr>
                <w:rFonts w:cstheme="minorHAnsi"/>
                <w:b/>
                <w:sz w:val="20"/>
                <w:szCs w:val="18"/>
              </w:rPr>
              <w:t xml:space="preserve">Huso: </w:t>
            </w:r>
            <w:r w:rsidR="0028639F">
              <w:rPr>
                <w:rFonts w:cstheme="minorHAnsi"/>
                <w:sz w:val="20"/>
                <w:szCs w:val="18"/>
              </w:rPr>
              <w:t>19</w:t>
            </w:r>
          </w:p>
        </w:tc>
        <w:tc>
          <w:tcPr>
            <w:tcW w:w="1255" w:type="pct"/>
            <w:shd w:val="clear" w:color="auto" w:fill="FFFFFF"/>
          </w:tcPr>
          <w:p w14:paraId="1553CF6A" w14:textId="1F6B107D" w:rsidR="009E0939" w:rsidRPr="005626CB" w:rsidRDefault="009E0939" w:rsidP="009E0939">
            <w:pPr>
              <w:rPr>
                <w:rFonts w:cstheme="minorHAnsi"/>
                <w:b/>
                <w:sz w:val="20"/>
                <w:szCs w:val="18"/>
              </w:rPr>
            </w:pPr>
            <w:r w:rsidRPr="00537C95">
              <w:rPr>
                <w:rFonts w:cstheme="minorHAnsi"/>
                <w:b/>
                <w:sz w:val="20"/>
                <w:szCs w:val="18"/>
              </w:rPr>
              <w:t>UTM N:</w:t>
            </w:r>
            <w:r>
              <w:rPr>
                <w:rFonts w:cstheme="minorHAnsi"/>
                <w:b/>
                <w:sz w:val="20"/>
                <w:szCs w:val="18"/>
              </w:rPr>
              <w:t xml:space="preserve"> </w:t>
            </w:r>
            <w:r w:rsidR="00B17F63" w:rsidRPr="00B17F63">
              <w:rPr>
                <w:rFonts w:cstheme="minorHAnsi"/>
                <w:sz w:val="20"/>
                <w:szCs w:val="18"/>
              </w:rPr>
              <w:t>6</w:t>
            </w:r>
            <w:r w:rsidR="00B17F63">
              <w:rPr>
                <w:rFonts w:cstheme="minorHAnsi"/>
                <w:sz w:val="20"/>
                <w:szCs w:val="18"/>
              </w:rPr>
              <w:t>.</w:t>
            </w:r>
            <w:r w:rsidR="00B17F63" w:rsidRPr="00B17F63">
              <w:rPr>
                <w:rFonts w:cstheme="minorHAnsi"/>
                <w:sz w:val="20"/>
                <w:szCs w:val="18"/>
              </w:rPr>
              <w:t>283</w:t>
            </w:r>
            <w:r w:rsidR="00B17F63">
              <w:rPr>
                <w:rFonts w:cstheme="minorHAnsi"/>
                <w:sz w:val="20"/>
                <w:szCs w:val="18"/>
              </w:rPr>
              <w:t>.</w:t>
            </w:r>
            <w:r w:rsidR="00B17F63" w:rsidRPr="00B17F63">
              <w:rPr>
                <w:rFonts w:cstheme="minorHAnsi"/>
                <w:sz w:val="20"/>
                <w:szCs w:val="18"/>
              </w:rPr>
              <w:t>200</w:t>
            </w:r>
            <w:r>
              <w:rPr>
                <w:rFonts w:cstheme="minorHAnsi"/>
                <w:sz w:val="20"/>
                <w:szCs w:val="18"/>
              </w:rPr>
              <w:t>m.</w:t>
            </w:r>
          </w:p>
        </w:tc>
        <w:tc>
          <w:tcPr>
            <w:tcW w:w="1413" w:type="pct"/>
            <w:shd w:val="clear" w:color="auto" w:fill="FFFFFF"/>
          </w:tcPr>
          <w:p w14:paraId="4B48D8F1" w14:textId="54109155" w:rsidR="009E0939" w:rsidRPr="008F0EA7" w:rsidRDefault="009E0939" w:rsidP="009E0939">
            <w:pPr>
              <w:rPr>
                <w:rFonts w:cstheme="minorHAnsi"/>
                <w:b/>
                <w:sz w:val="20"/>
                <w:szCs w:val="16"/>
              </w:rPr>
            </w:pPr>
            <w:r w:rsidRPr="00537C95">
              <w:rPr>
                <w:rFonts w:cstheme="minorHAnsi"/>
                <w:b/>
                <w:sz w:val="20"/>
                <w:szCs w:val="16"/>
              </w:rPr>
              <w:t xml:space="preserve">UTM E: </w:t>
            </w:r>
            <w:r w:rsidR="00B17F63" w:rsidRPr="00B17F63">
              <w:rPr>
                <w:rFonts w:cstheme="minorHAnsi"/>
                <w:sz w:val="20"/>
                <w:szCs w:val="16"/>
              </w:rPr>
              <w:t>301</w:t>
            </w:r>
            <w:r w:rsidR="00B17F63">
              <w:rPr>
                <w:rFonts w:cstheme="minorHAnsi"/>
                <w:sz w:val="20"/>
                <w:szCs w:val="16"/>
              </w:rPr>
              <w:t>.</w:t>
            </w:r>
            <w:r w:rsidR="00B17F63" w:rsidRPr="00B17F63">
              <w:rPr>
                <w:rFonts w:cstheme="minorHAnsi"/>
                <w:sz w:val="20"/>
                <w:szCs w:val="16"/>
              </w:rPr>
              <w:t>100</w:t>
            </w:r>
            <w:r>
              <w:rPr>
                <w:rFonts w:cstheme="minorHAnsi"/>
                <w:sz w:val="20"/>
                <w:szCs w:val="16"/>
              </w:rPr>
              <w:t>m.</w:t>
            </w:r>
          </w:p>
        </w:tc>
      </w:tr>
      <w:tr w:rsidR="006270FF" w:rsidRPr="00EF5BA8" w14:paraId="61D0C3B6" w14:textId="77777777" w:rsidTr="004E5529">
        <w:trPr>
          <w:trHeight w:val="728"/>
          <w:jc w:val="center"/>
        </w:trPr>
        <w:tc>
          <w:tcPr>
            <w:tcW w:w="5000" w:type="pct"/>
            <w:gridSpan w:val="4"/>
            <w:shd w:val="clear" w:color="auto" w:fill="FFFFFF"/>
            <w:tcMar>
              <w:top w:w="58" w:type="dxa"/>
              <w:left w:w="58" w:type="dxa"/>
              <w:bottom w:w="58" w:type="dxa"/>
              <w:right w:w="58" w:type="dxa"/>
            </w:tcMar>
          </w:tcPr>
          <w:p w14:paraId="4EF68172" w14:textId="316FDF35" w:rsidR="006270FF" w:rsidRPr="006F44DF" w:rsidRDefault="006270FF" w:rsidP="00AD614D">
            <w:pPr>
              <w:rPr>
                <w:rFonts w:cstheme="minorHAnsi"/>
                <w:sz w:val="20"/>
                <w:szCs w:val="18"/>
              </w:rPr>
            </w:pPr>
            <w:r w:rsidRPr="00DB0FAB">
              <w:rPr>
                <w:rFonts w:cstheme="minorHAnsi"/>
                <w:b/>
                <w:sz w:val="20"/>
                <w:szCs w:val="18"/>
              </w:rPr>
              <w:t>Ruta de Acceso:</w:t>
            </w:r>
            <w:r w:rsidR="00285DFE" w:rsidRPr="0009289A">
              <w:rPr>
                <w:rFonts w:cstheme="minorHAnsi"/>
                <w:sz w:val="20"/>
                <w:szCs w:val="18"/>
              </w:rPr>
              <w:t xml:space="preserve"> </w:t>
            </w:r>
            <w:r w:rsidR="00B17F63" w:rsidRPr="00B17F63">
              <w:rPr>
                <w:rFonts w:cstheme="minorHAnsi"/>
                <w:sz w:val="20"/>
                <w:szCs w:val="18"/>
              </w:rPr>
              <w:t xml:space="preserve">Ruta 78 (autopista del Sol) hasta la localidad de Peñaflor, para tomar la ruta G380 que une Peñaflor con la localidad de </w:t>
            </w:r>
            <w:proofErr w:type="spellStart"/>
            <w:r w:rsidR="00B17F63" w:rsidRPr="00B17F63">
              <w:rPr>
                <w:rFonts w:cstheme="minorHAnsi"/>
                <w:sz w:val="20"/>
                <w:szCs w:val="18"/>
              </w:rPr>
              <w:t>Bollenar</w:t>
            </w:r>
            <w:proofErr w:type="spellEnd"/>
            <w:r w:rsidR="00B17F63" w:rsidRPr="00B17F63">
              <w:rPr>
                <w:rFonts w:cstheme="minorHAnsi"/>
                <w:sz w:val="20"/>
                <w:szCs w:val="18"/>
              </w:rPr>
              <w:t>. A la altura de Viña El Campesino se dobla al sur y se recorren 1,3 km para llegar al lugar del proyecto.</w:t>
            </w:r>
          </w:p>
        </w:tc>
      </w:tr>
      <w:tr w:rsidR="00FC7717" w:rsidRPr="0025129B" w14:paraId="4AF94EB3" w14:textId="77777777" w:rsidTr="00EA27AE">
        <w:tblPrEx>
          <w:tblCellMar>
            <w:left w:w="70" w:type="dxa"/>
            <w:right w:w="70" w:type="dxa"/>
          </w:tblCellMar>
        </w:tblPrEx>
        <w:trPr>
          <w:trHeight w:val="8312"/>
          <w:jc w:val="center"/>
        </w:trPr>
        <w:tc>
          <w:tcPr>
            <w:tcW w:w="5000" w:type="pct"/>
            <w:gridSpan w:val="4"/>
            <w:tcBorders>
              <w:top w:val="single" w:sz="4" w:space="0" w:color="auto"/>
              <w:left w:val="single" w:sz="4" w:space="0" w:color="auto"/>
              <w:bottom w:val="single" w:sz="4" w:space="0" w:color="auto"/>
              <w:right w:val="single" w:sz="4" w:space="0" w:color="auto"/>
            </w:tcBorders>
            <w:shd w:val="clear" w:color="auto" w:fill="FFFFFF"/>
            <w:vAlign w:val="center"/>
          </w:tcPr>
          <w:p w14:paraId="20F0FA08" w14:textId="2B452063" w:rsidR="00FC7717" w:rsidRDefault="00FC7717" w:rsidP="00F17068">
            <w:pPr>
              <w:jc w:val="left"/>
              <w:rPr>
                <w:b/>
              </w:rPr>
            </w:pPr>
            <w:r w:rsidRPr="0025129B">
              <w:rPr>
                <w:b/>
              </w:rPr>
              <w:lastRenderedPageBreak/>
              <w:t xml:space="preserve">Figura </w:t>
            </w:r>
            <w:r>
              <w:rPr>
                <w:b/>
              </w:rPr>
              <w:t xml:space="preserve">2. </w:t>
            </w:r>
            <w:proofErr w:type="spellStart"/>
            <w:r>
              <w:rPr>
                <w:b/>
              </w:rPr>
              <w:t>Layout</w:t>
            </w:r>
            <w:proofErr w:type="spellEnd"/>
            <w:r>
              <w:rPr>
                <w:b/>
              </w:rPr>
              <w:t xml:space="preserve"> del p</w:t>
            </w:r>
            <w:r w:rsidRPr="0025129B">
              <w:rPr>
                <w:b/>
              </w:rPr>
              <w:t xml:space="preserve">royecto </w:t>
            </w:r>
            <w:r w:rsidRPr="007E2D5C">
              <w:rPr>
                <w:sz w:val="20"/>
                <w:szCs w:val="20"/>
              </w:rPr>
              <w:t>(</w:t>
            </w:r>
            <w:r w:rsidR="00F17068" w:rsidRPr="005749E1">
              <w:rPr>
                <w:b/>
              </w:rPr>
              <w:t xml:space="preserve">Fuente: </w:t>
            </w:r>
            <w:r w:rsidR="009751F1">
              <w:rPr>
                <w:b/>
              </w:rPr>
              <w:t xml:space="preserve">Google </w:t>
            </w:r>
            <w:proofErr w:type="spellStart"/>
            <w:r w:rsidR="009751F1">
              <w:rPr>
                <w:b/>
              </w:rPr>
              <w:t>Earth</w:t>
            </w:r>
            <w:proofErr w:type="spellEnd"/>
            <w:r w:rsidR="009751F1">
              <w:rPr>
                <w:b/>
              </w:rPr>
              <w:t xml:space="preserve">, </w:t>
            </w:r>
            <w:r w:rsidR="00FE78D6">
              <w:rPr>
                <w:b/>
              </w:rPr>
              <w:t>2020)</w:t>
            </w:r>
          </w:p>
          <w:p w14:paraId="181F1CC1" w14:textId="77777777" w:rsidR="005A5ACD" w:rsidRDefault="005A5ACD" w:rsidP="00F17068">
            <w:pPr>
              <w:jc w:val="center"/>
            </w:pPr>
          </w:p>
          <w:p w14:paraId="4C6B49C1" w14:textId="58962ADC" w:rsidR="00FC7717" w:rsidRPr="0025129B" w:rsidRDefault="00D749DC" w:rsidP="00F17068">
            <w:pPr>
              <w:jc w:val="center"/>
              <w:rPr>
                <w:rFonts w:cstheme="minorHAnsi"/>
                <w:lang w:eastAsia="es-ES"/>
              </w:rPr>
            </w:pPr>
            <w:r>
              <w:rPr>
                <w:rFonts w:cstheme="minorHAnsi"/>
                <w:noProof/>
                <w:lang w:eastAsia="es-CL"/>
              </w:rPr>
              <mc:AlternateContent>
                <mc:Choice Requires="wps">
                  <w:drawing>
                    <wp:anchor distT="0" distB="0" distL="114300" distR="114300" simplePos="0" relativeHeight="251841536" behindDoc="0" locked="0" layoutInCell="1" allowOverlap="1" wp14:anchorId="5DFB777A" wp14:editId="2C69DD52">
                      <wp:simplePos x="0" y="0"/>
                      <wp:positionH relativeFrom="column">
                        <wp:posOffset>187960</wp:posOffset>
                      </wp:positionH>
                      <wp:positionV relativeFrom="paragraph">
                        <wp:posOffset>734695</wp:posOffset>
                      </wp:positionV>
                      <wp:extent cx="666750" cy="257175"/>
                      <wp:effectExtent l="0" t="0" r="19050" b="28575"/>
                      <wp:wrapNone/>
                      <wp:docPr id="69" name="Cuadro de texto 69"/>
                      <wp:cNvGraphicFramePr/>
                      <a:graphic xmlns:a="http://schemas.openxmlformats.org/drawingml/2006/main">
                        <a:graphicData uri="http://schemas.microsoft.com/office/word/2010/wordprocessingShape">
                          <wps:wsp>
                            <wps:cNvSpPr txBox="1"/>
                            <wps:spPr>
                              <a:xfrm>
                                <a:off x="0" y="0"/>
                                <a:ext cx="666750" cy="257175"/>
                              </a:xfrm>
                              <a:prstGeom prst="rect">
                                <a:avLst/>
                              </a:prstGeom>
                              <a:ln/>
                            </wps:spPr>
                            <wps:style>
                              <a:lnRef idx="2">
                                <a:schemeClr val="dk1"/>
                              </a:lnRef>
                              <a:fillRef idx="1">
                                <a:schemeClr val="lt1"/>
                              </a:fillRef>
                              <a:effectRef idx="0">
                                <a:schemeClr val="dk1"/>
                              </a:effectRef>
                              <a:fontRef idx="minor">
                                <a:schemeClr val="dk1"/>
                              </a:fontRef>
                            </wps:style>
                            <wps:txbx>
                              <w:txbxContent>
                                <w:p w14:paraId="028744B1" w14:textId="0E4922BB" w:rsidR="007446E5" w:rsidRDefault="007446E5" w:rsidP="0069767F">
                                  <w:pPr>
                                    <w:jc w:val="center"/>
                                  </w:pPr>
                                  <w:r>
                                    <w:rPr>
                                      <w:sz w:val="16"/>
                                      <w:szCs w:val="16"/>
                                    </w:rPr>
                                    <w:t>Acceso</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DFB777A" id="_x0000_t202" coordsize="21600,21600" o:spt="202" path="m,l,21600r21600,l21600,xe">
                      <v:stroke joinstyle="miter"/>
                      <v:path gradientshapeok="t" o:connecttype="rect"/>
                    </v:shapetype>
                    <v:shape id="Cuadro de texto 69" o:spid="_x0000_s1026" type="#_x0000_t202" style="position:absolute;left:0;text-align:left;margin-left:14.8pt;margin-top:57.85pt;width:52.5pt;height:20.25pt;z-index:2518415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" fillcolor="white [3201]" strokecolor="black [3200]" strokeweight="2pt">
                      <v:textbox>
                        <w:txbxContent>
                          <w:p w14:paraId="028744B1" w14:textId="0E4922BB" w:rsidR="007446E5" w:rsidRDefault="007446E5" w:rsidP="0069767F">
                            <w:pPr>
                              <w:jc w:val="center"/>
                            </w:pPr>
                            <w:r>
                              <w:rPr>
                                <w:sz w:val="16"/>
                                <w:szCs w:val="16"/>
                              </w:rPr>
                              <w:t>Acceso</w:t>
                            </w:r>
                          </w:p>
                        </w:txbxContent>
                      </v:textbox>
                    </v:shape>
                  </w:pict>
                </mc:Fallback>
              </mc:AlternateContent>
            </w:r>
            <w:r w:rsidR="0069767F">
              <w:rPr>
                <w:rFonts w:cstheme="minorHAnsi"/>
                <w:noProof/>
                <w:lang w:eastAsia="es-CL"/>
              </w:rPr>
              <mc:AlternateContent>
                <mc:Choice Requires="wps">
                  <w:drawing>
                    <wp:anchor distT="0" distB="0" distL="114300" distR="114300" simplePos="0" relativeHeight="251847680" behindDoc="0" locked="0" layoutInCell="1" allowOverlap="1" wp14:anchorId="690C0A24" wp14:editId="25193D6F">
                      <wp:simplePos x="0" y="0"/>
                      <wp:positionH relativeFrom="column">
                        <wp:posOffset>511810</wp:posOffset>
                      </wp:positionH>
                      <wp:positionV relativeFrom="paragraph">
                        <wp:posOffset>995045</wp:posOffset>
                      </wp:positionV>
                      <wp:extent cx="352425" cy="638175"/>
                      <wp:effectExtent l="0" t="0" r="66675" b="47625"/>
                      <wp:wrapNone/>
                      <wp:docPr id="72" name="Conector recto de flecha 72"/>
                      <wp:cNvGraphicFramePr/>
                      <a:graphic xmlns:a="http://schemas.openxmlformats.org/drawingml/2006/main">
                        <a:graphicData uri="http://schemas.microsoft.com/office/word/2010/wordprocessingShape">
                          <wps:wsp>
                            <wps:cNvCnPr/>
                            <wps:spPr>
                              <a:xfrm>
                                <a:off x="0" y="0"/>
                                <a:ext cx="352425" cy="638175"/>
                              </a:xfrm>
                              <a:prstGeom prst="straightConnector1">
                                <a:avLst/>
                              </a:prstGeom>
                              <a:ln w="19050">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type w14:anchorId="750ED65D" id="_x0000_t32" coordsize="21600,21600" o:spt="32" o:oned="t" path="m,l21600,21600e" filled="f">
                      <v:path arrowok="t" fillok="f" o:connecttype="none"/>
                      <o:lock v:ext="edit" shapetype="t"/>
                    </v:shapetype>
                    <v:shape id="Conector recto de flecha 72" o:spid="_x0000_s1026" type="#_x0000_t32" style="position:absolute;margin-left:40.3pt;margin-top:78.35pt;width:27.75pt;height:50.25pt;z-index:251847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" strokecolor="black [3040]" strokeweight="1.5pt">
                      <v:stroke endarrow="block"/>
                    </v:shape>
                  </w:pict>
                </mc:Fallback>
              </mc:AlternateContent>
            </w:r>
            <w:r w:rsidR="0069767F">
              <w:rPr>
                <w:rFonts w:cstheme="minorHAnsi"/>
                <w:noProof/>
                <w:lang w:eastAsia="es-CL"/>
              </w:rPr>
              <mc:AlternateContent>
                <mc:Choice Requires="wps">
                  <w:drawing>
                    <wp:anchor distT="0" distB="0" distL="114300" distR="114300" simplePos="0" relativeHeight="251845632" behindDoc="0" locked="0" layoutInCell="1" allowOverlap="1" wp14:anchorId="70CAF455" wp14:editId="7E8932AC">
                      <wp:simplePos x="0" y="0"/>
                      <wp:positionH relativeFrom="column">
                        <wp:posOffset>2277110</wp:posOffset>
                      </wp:positionH>
                      <wp:positionV relativeFrom="paragraph">
                        <wp:posOffset>708025</wp:posOffset>
                      </wp:positionV>
                      <wp:extent cx="1162050" cy="1600200"/>
                      <wp:effectExtent l="38100" t="0" r="19050" b="57150"/>
                      <wp:wrapNone/>
                      <wp:docPr id="71" name="Conector recto de flecha 71"/>
                      <wp:cNvGraphicFramePr/>
                      <a:graphic xmlns:a="http://schemas.openxmlformats.org/drawingml/2006/main">
                        <a:graphicData uri="http://schemas.microsoft.com/office/word/2010/wordprocessingShape">
                          <wps:wsp>
                            <wps:cNvCnPr/>
                            <wps:spPr>
                              <a:xfrm flipH="1">
                                <a:off x="0" y="0"/>
                                <a:ext cx="1162050" cy="1600200"/>
                              </a:xfrm>
                              <a:prstGeom prst="straightConnector1">
                                <a:avLst/>
                              </a:prstGeom>
                              <a:ln w="19050">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7BC8B390" id="Conector recto de flecha 71" o:spid="_x0000_s1026" type="#_x0000_t32" style="position:absolute;margin-left:179.3pt;margin-top:55.75pt;width:91.5pt;height:126pt;flip:x;z-index:251845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" strokecolor="black [3040]" strokeweight="1.5pt">
                      <v:stroke endarrow="block"/>
                    </v:shape>
                  </w:pict>
                </mc:Fallback>
              </mc:AlternateContent>
            </w:r>
            <w:r w:rsidR="0069767F">
              <w:rPr>
                <w:rFonts w:cstheme="minorHAnsi"/>
                <w:noProof/>
                <w:lang w:eastAsia="es-CL"/>
              </w:rPr>
              <mc:AlternateContent>
                <mc:Choice Requires="wps">
                  <w:drawing>
                    <wp:anchor distT="0" distB="0" distL="114300" distR="114300" simplePos="0" relativeHeight="251837440" behindDoc="0" locked="0" layoutInCell="1" allowOverlap="1" wp14:anchorId="424AD0D5" wp14:editId="17ED844C">
                      <wp:simplePos x="0" y="0"/>
                      <wp:positionH relativeFrom="column">
                        <wp:posOffset>3207385</wp:posOffset>
                      </wp:positionH>
                      <wp:positionV relativeFrom="paragraph">
                        <wp:posOffset>338455</wp:posOffset>
                      </wp:positionV>
                      <wp:extent cx="1190625" cy="361950"/>
                      <wp:effectExtent l="0" t="0" r="28575" b="19050"/>
                      <wp:wrapNone/>
                      <wp:docPr id="67" name="Cuadro de texto 67"/>
                      <wp:cNvGraphicFramePr/>
                      <a:graphic xmlns:a="http://schemas.openxmlformats.org/drawingml/2006/main">
                        <a:graphicData uri="http://schemas.microsoft.com/office/word/2010/wordprocessingShape">
                          <wps:wsp>
                            <wps:cNvSpPr txBox="1"/>
                            <wps:spPr>
                              <a:xfrm>
                                <a:off x="0" y="0"/>
                                <a:ext cx="1190625" cy="361950"/>
                              </a:xfrm>
                              <a:prstGeom prst="rect">
                                <a:avLst/>
                              </a:prstGeom>
                              <a:ln/>
                            </wps:spPr>
                            <wps:style>
                              <a:lnRef idx="2">
                                <a:schemeClr val="dk1"/>
                              </a:lnRef>
                              <a:fillRef idx="1">
                                <a:schemeClr val="lt1"/>
                              </a:fillRef>
                              <a:effectRef idx="0">
                                <a:schemeClr val="dk1"/>
                              </a:effectRef>
                              <a:fontRef idx="minor">
                                <a:schemeClr val="dk1"/>
                              </a:fontRef>
                            </wps:style>
                            <wps:txbx>
                              <w:txbxContent>
                                <w:p w14:paraId="0EBC8BDB" w14:textId="77777777" w:rsidR="007446E5" w:rsidRPr="00591DE7" w:rsidRDefault="007446E5" w:rsidP="0069767F">
                                  <w:pPr>
                                    <w:jc w:val="center"/>
                                    <w:rPr>
                                      <w:sz w:val="16"/>
                                      <w:szCs w:val="16"/>
                                    </w:rPr>
                                  </w:pPr>
                                  <w:r w:rsidRPr="00591DE7">
                                    <w:rPr>
                                      <w:sz w:val="16"/>
                                      <w:szCs w:val="16"/>
                                    </w:rPr>
                                    <w:t xml:space="preserve">Planta de </w:t>
                                  </w:r>
                                  <w:r w:rsidRPr="00591DE7">
                                    <w:rPr>
                                      <w:sz w:val="16"/>
                                      <w:szCs w:val="16"/>
                                    </w:rPr>
                                    <w:t xml:space="preserve">de </w:t>
                                  </w:r>
                                  <w:r w:rsidRPr="00591DE7">
                                    <w:rPr>
                                      <w:sz w:val="16"/>
                                      <w:szCs w:val="16"/>
                                    </w:rPr>
                                    <w:t xml:space="preserve">quema  y de impulsión de biogás </w:t>
                                  </w:r>
                                </w:p>
                                <w:p w14:paraId="56DF20B7" w14:textId="77777777" w:rsidR="007446E5" w:rsidRDefault="007446E5" w:rsidP="0069767F"/>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24AD0D5" id="Cuadro de texto 67" o:spid="_x0000_s1027" type="#_x0000_t202" style="position:absolute;left:0;text-align:left;margin-left:252.55pt;margin-top:26.65pt;width:93.75pt;height:28.5pt;z-index:251837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" fillcolor="white [3201]" strokecolor="black [3200]" strokeweight="2pt">
                      <v:textbox>
                        <w:txbxContent>
                          <w:p w14:paraId="0EBC8BDB" w14:textId="77777777" w:rsidR="007446E5" w:rsidRPr="00591DE7" w:rsidRDefault="007446E5" w:rsidP="0069767F">
                            <w:pPr>
                              <w:jc w:val="center"/>
                              <w:rPr>
                                <w:sz w:val="16"/>
                                <w:szCs w:val="16"/>
                              </w:rPr>
                            </w:pPr>
                            <w:r w:rsidRPr="00591DE7">
                              <w:rPr>
                                <w:sz w:val="16"/>
                                <w:szCs w:val="16"/>
                              </w:rPr>
                              <w:t xml:space="preserve">Planta de </w:t>
                            </w:r>
                            <w:proofErr w:type="spellStart"/>
                            <w:r w:rsidRPr="00591DE7">
                              <w:rPr>
                                <w:sz w:val="16"/>
                                <w:szCs w:val="16"/>
                              </w:rPr>
                              <w:t>de</w:t>
                            </w:r>
                            <w:proofErr w:type="spellEnd"/>
                            <w:r w:rsidRPr="00591DE7">
                              <w:rPr>
                                <w:sz w:val="16"/>
                                <w:szCs w:val="16"/>
                              </w:rPr>
                              <w:t xml:space="preserve"> </w:t>
                            </w:r>
                            <w:proofErr w:type="gramStart"/>
                            <w:r w:rsidRPr="00591DE7">
                              <w:rPr>
                                <w:sz w:val="16"/>
                                <w:szCs w:val="16"/>
                              </w:rPr>
                              <w:t>quema  y</w:t>
                            </w:r>
                            <w:proofErr w:type="gramEnd"/>
                            <w:r w:rsidRPr="00591DE7">
                              <w:rPr>
                                <w:sz w:val="16"/>
                                <w:szCs w:val="16"/>
                              </w:rPr>
                              <w:t xml:space="preserve"> de impulsión de biogás </w:t>
                            </w:r>
                          </w:p>
                          <w:p w14:paraId="56DF20B7" w14:textId="77777777" w:rsidR="007446E5" w:rsidRDefault="007446E5" w:rsidP="0069767F"/>
                        </w:txbxContent>
                      </v:textbox>
                    </v:shape>
                  </w:pict>
                </mc:Fallback>
              </mc:AlternateContent>
            </w:r>
            <w:r w:rsidR="0069767F">
              <w:rPr>
                <w:rFonts w:cstheme="minorHAnsi"/>
                <w:noProof/>
                <w:lang w:eastAsia="es-CL"/>
              </w:rPr>
              <mc:AlternateContent>
                <mc:Choice Requires="wps">
                  <w:drawing>
                    <wp:anchor distT="0" distB="0" distL="114300" distR="114300" simplePos="0" relativeHeight="251843584" behindDoc="0" locked="0" layoutInCell="1" allowOverlap="1" wp14:anchorId="46423A9B" wp14:editId="7C569F31">
                      <wp:simplePos x="0" y="0"/>
                      <wp:positionH relativeFrom="column">
                        <wp:posOffset>1877060</wp:posOffset>
                      </wp:positionH>
                      <wp:positionV relativeFrom="paragraph">
                        <wp:posOffset>688340</wp:posOffset>
                      </wp:positionV>
                      <wp:extent cx="133350" cy="790575"/>
                      <wp:effectExtent l="0" t="0" r="57150" b="47625"/>
                      <wp:wrapNone/>
                      <wp:docPr id="70" name="Conector recto de flecha 70"/>
                      <wp:cNvGraphicFramePr/>
                      <a:graphic xmlns:a="http://schemas.openxmlformats.org/drawingml/2006/main">
                        <a:graphicData uri="http://schemas.microsoft.com/office/word/2010/wordprocessingShape">
                          <wps:wsp>
                            <wps:cNvCnPr/>
                            <wps:spPr>
                              <a:xfrm>
                                <a:off x="0" y="0"/>
                                <a:ext cx="133350" cy="790575"/>
                              </a:xfrm>
                              <a:prstGeom prst="straightConnector1">
                                <a:avLst/>
                              </a:prstGeom>
                              <a:ln w="19050">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329A1D21" id="Conector recto de flecha 70" o:spid="_x0000_s1026" type="#_x0000_t32" style="position:absolute;margin-left:147.8pt;margin-top:54.2pt;width:10.5pt;height:62.25pt;z-index:251843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" strokecolor="black [3040]" strokeweight="1.5pt">
                      <v:stroke endarrow="block"/>
                    </v:shape>
                  </w:pict>
                </mc:Fallback>
              </mc:AlternateContent>
            </w:r>
            <w:r w:rsidR="0069767F">
              <w:rPr>
                <w:rFonts w:cstheme="minorHAnsi"/>
                <w:noProof/>
                <w:lang w:eastAsia="es-CL"/>
              </w:rPr>
              <mc:AlternateContent>
                <mc:Choice Requires="wps">
                  <w:drawing>
                    <wp:anchor distT="0" distB="0" distL="114300" distR="114300" simplePos="0" relativeHeight="251839488" behindDoc="0" locked="0" layoutInCell="1" allowOverlap="1" wp14:anchorId="3779A385" wp14:editId="7B62E5B2">
                      <wp:simplePos x="0" y="0"/>
                      <wp:positionH relativeFrom="column">
                        <wp:posOffset>1175385</wp:posOffset>
                      </wp:positionH>
                      <wp:positionV relativeFrom="paragraph">
                        <wp:posOffset>235585</wp:posOffset>
                      </wp:positionV>
                      <wp:extent cx="1504950" cy="447675"/>
                      <wp:effectExtent l="0" t="0" r="19050" b="28575"/>
                      <wp:wrapNone/>
                      <wp:docPr id="68" name="Cuadro de texto 68"/>
                      <wp:cNvGraphicFramePr/>
                      <a:graphic xmlns:a="http://schemas.openxmlformats.org/drawingml/2006/main">
                        <a:graphicData uri="http://schemas.microsoft.com/office/word/2010/wordprocessingShape">
                          <wps:wsp>
                            <wps:cNvSpPr txBox="1"/>
                            <wps:spPr>
                              <a:xfrm>
                                <a:off x="0" y="0"/>
                                <a:ext cx="1504950" cy="447675"/>
                              </a:xfrm>
                              <a:prstGeom prst="rect">
                                <a:avLst/>
                              </a:prstGeom>
                              <a:ln/>
                            </wps:spPr>
                            <wps:style>
                              <a:lnRef idx="2">
                                <a:schemeClr val="dk1"/>
                              </a:lnRef>
                              <a:fillRef idx="1">
                                <a:schemeClr val="lt1"/>
                              </a:fillRef>
                              <a:effectRef idx="0">
                                <a:schemeClr val="dk1"/>
                              </a:effectRef>
                              <a:fontRef idx="minor">
                                <a:schemeClr val="dk1"/>
                              </a:fontRef>
                            </wps:style>
                            <wps:txbx>
                              <w:txbxContent>
                                <w:p w14:paraId="5F9181A7" w14:textId="77777777" w:rsidR="007446E5" w:rsidRPr="00591DE7" w:rsidRDefault="007446E5" w:rsidP="0069767F">
                                  <w:pPr>
                                    <w:jc w:val="center"/>
                                    <w:rPr>
                                      <w:sz w:val="16"/>
                                      <w:szCs w:val="16"/>
                                    </w:rPr>
                                  </w:pPr>
                                  <w:r w:rsidRPr="00591DE7">
                                    <w:rPr>
                                      <w:sz w:val="16"/>
                                      <w:szCs w:val="16"/>
                                    </w:rPr>
                                    <w:t xml:space="preserve">Tratamiento </w:t>
                                  </w:r>
                                  <w:r>
                                    <w:rPr>
                                      <w:sz w:val="16"/>
                                      <w:szCs w:val="16"/>
                                    </w:rPr>
                                    <w:t xml:space="preserve">primario </w:t>
                                  </w:r>
                                  <w:r w:rsidRPr="00591DE7">
                                    <w:rPr>
                                      <w:sz w:val="16"/>
                                      <w:szCs w:val="16"/>
                                    </w:rPr>
                                    <w:t>de purines (separación de sólidos)</w:t>
                                  </w:r>
                                </w:p>
                                <w:p w14:paraId="000D5D74" w14:textId="77777777" w:rsidR="007446E5" w:rsidRDefault="007446E5" w:rsidP="0069767F"/>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779A385" id="Cuadro de texto 68" o:spid="_x0000_s1028" type="#_x0000_t202" style="position:absolute;left:0;text-align:left;margin-left:92.55pt;margin-top:18.55pt;width:118.5pt;height:35.25pt;z-index:2518394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" fillcolor="white [3201]" strokecolor="black [3200]" strokeweight="2pt">
                      <v:textbox>
                        <w:txbxContent>
                          <w:p w14:paraId="5F9181A7" w14:textId="77777777" w:rsidR="007446E5" w:rsidRPr="00591DE7" w:rsidRDefault="007446E5" w:rsidP="0069767F">
                            <w:pPr>
                              <w:jc w:val="center"/>
                              <w:rPr>
                                <w:sz w:val="16"/>
                                <w:szCs w:val="16"/>
                              </w:rPr>
                            </w:pPr>
                            <w:r w:rsidRPr="00591DE7">
                              <w:rPr>
                                <w:sz w:val="16"/>
                                <w:szCs w:val="16"/>
                              </w:rPr>
                              <w:t xml:space="preserve">Tratamiento </w:t>
                            </w:r>
                            <w:r>
                              <w:rPr>
                                <w:sz w:val="16"/>
                                <w:szCs w:val="16"/>
                              </w:rPr>
                              <w:t xml:space="preserve">primario </w:t>
                            </w:r>
                            <w:r w:rsidRPr="00591DE7">
                              <w:rPr>
                                <w:sz w:val="16"/>
                                <w:szCs w:val="16"/>
                              </w:rPr>
                              <w:t>de purines (separación de sólidos)</w:t>
                            </w:r>
                          </w:p>
                          <w:p w14:paraId="000D5D74" w14:textId="77777777" w:rsidR="007446E5" w:rsidRDefault="007446E5" w:rsidP="0069767F"/>
                        </w:txbxContent>
                      </v:textbox>
                    </v:shape>
                  </w:pict>
                </mc:Fallback>
              </mc:AlternateContent>
            </w:r>
            <w:r w:rsidR="0069767F">
              <w:rPr>
                <w:rFonts w:cstheme="minorHAnsi"/>
                <w:noProof/>
                <w:lang w:eastAsia="es-CL"/>
              </w:rPr>
              <mc:AlternateContent>
                <mc:Choice Requires="wps">
                  <w:drawing>
                    <wp:anchor distT="0" distB="0" distL="114300" distR="114300" simplePos="0" relativeHeight="251835392" behindDoc="0" locked="0" layoutInCell="1" allowOverlap="1" wp14:anchorId="7AA5B347" wp14:editId="7DCCA5D4">
                      <wp:simplePos x="0" y="0"/>
                      <wp:positionH relativeFrom="column">
                        <wp:posOffset>1362710</wp:posOffset>
                      </wp:positionH>
                      <wp:positionV relativeFrom="paragraph">
                        <wp:posOffset>1984375</wp:posOffset>
                      </wp:positionV>
                      <wp:extent cx="533400" cy="904875"/>
                      <wp:effectExtent l="0" t="38100" r="57150" b="28575"/>
                      <wp:wrapNone/>
                      <wp:docPr id="66" name="Conector recto de flecha 66"/>
                      <wp:cNvGraphicFramePr/>
                      <a:graphic xmlns:a="http://schemas.openxmlformats.org/drawingml/2006/main">
                        <a:graphicData uri="http://schemas.microsoft.com/office/word/2010/wordprocessingShape">
                          <wps:wsp>
                            <wps:cNvCnPr/>
                            <wps:spPr>
                              <a:xfrm flipV="1">
                                <a:off x="0" y="0"/>
                                <a:ext cx="533400" cy="904875"/>
                              </a:xfrm>
                              <a:prstGeom prst="straightConnector1">
                                <a:avLst/>
                              </a:prstGeom>
                              <a:ln w="19050">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143B36EA" id="Conector recto de flecha 66" o:spid="_x0000_s1026" type="#_x0000_t32" style="position:absolute;margin-left:107.3pt;margin-top:156.25pt;width:42pt;height:71.25pt;flip:y;z-index:2518353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" strokecolor="black [3040]" strokeweight="1.5pt">
                      <v:stroke endarrow="block"/>
                    </v:shape>
                  </w:pict>
                </mc:Fallback>
              </mc:AlternateContent>
            </w:r>
            <w:r w:rsidR="0069767F">
              <w:rPr>
                <w:rFonts w:cstheme="minorHAnsi"/>
                <w:noProof/>
                <w:lang w:eastAsia="es-CL"/>
              </w:rPr>
              <mc:AlternateContent>
                <mc:Choice Requires="wps">
                  <w:drawing>
                    <wp:anchor distT="0" distB="0" distL="114300" distR="114300" simplePos="0" relativeHeight="251831296" behindDoc="0" locked="0" layoutInCell="1" allowOverlap="1" wp14:anchorId="23A39CD7" wp14:editId="38C3125A">
                      <wp:simplePos x="0" y="0"/>
                      <wp:positionH relativeFrom="column">
                        <wp:posOffset>959485</wp:posOffset>
                      </wp:positionH>
                      <wp:positionV relativeFrom="paragraph">
                        <wp:posOffset>2891155</wp:posOffset>
                      </wp:positionV>
                      <wp:extent cx="847725" cy="257175"/>
                      <wp:effectExtent l="0" t="0" r="28575" b="28575"/>
                      <wp:wrapNone/>
                      <wp:docPr id="64" name="Cuadro de texto 64"/>
                      <wp:cNvGraphicFramePr/>
                      <a:graphic xmlns:a="http://schemas.openxmlformats.org/drawingml/2006/main">
                        <a:graphicData uri="http://schemas.microsoft.com/office/word/2010/wordprocessingShape">
                          <wps:wsp>
                            <wps:cNvSpPr txBox="1"/>
                            <wps:spPr>
                              <a:xfrm>
                                <a:off x="0" y="0"/>
                                <a:ext cx="847725" cy="257175"/>
                              </a:xfrm>
                              <a:prstGeom prst="rect">
                                <a:avLst/>
                              </a:prstGeom>
                              <a:ln/>
                            </wps:spPr>
                            <wps:style>
                              <a:lnRef idx="2">
                                <a:schemeClr val="dk1"/>
                              </a:lnRef>
                              <a:fillRef idx="1">
                                <a:schemeClr val="lt1"/>
                              </a:fillRef>
                              <a:effectRef idx="0">
                                <a:schemeClr val="dk1"/>
                              </a:effectRef>
                              <a:fontRef idx="minor">
                                <a:schemeClr val="dk1"/>
                              </a:fontRef>
                            </wps:style>
                            <wps:txbx>
                              <w:txbxContent>
                                <w:p w14:paraId="1394FA71" w14:textId="77777777" w:rsidR="007446E5" w:rsidRPr="00591DE7" w:rsidRDefault="007446E5" w:rsidP="0069767F">
                                  <w:pPr>
                                    <w:jc w:val="center"/>
                                    <w:rPr>
                                      <w:sz w:val="16"/>
                                      <w:szCs w:val="16"/>
                                    </w:rPr>
                                  </w:pPr>
                                  <w:r w:rsidRPr="00591DE7">
                                    <w:rPr>
                                      <w:sz w:val="16"/>
                                      <w:szCs w:val="16"/>
                                    </w:rPr>
                                    <w:t>Biodigestor</w:t>
                                  </w:r>
                                </w:p>
                                <w:p w14:paraId="541C8592" w14:textId="77777777" w:rsidR="007446E5" w:rsidRDefault="007446E5"/>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3A39CD7" id="Cuadro de texto 64" o:spid="_x0000_s1029" type="#_x0000_t202" style="position:absolute;left:0;text-align:left;margin-left:75.55pt;margin-top:227.65pt;width:66.75pt;height:20.25pt;z-index:251831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" fillcolor="white [3201]" strokecolor="black [3200]" strokeweight="2pt">
                      <v:textbox>
                        <w:txbxContent>
                          <w:p w14:paraId="1394FA71" w14:textId="77777777" w:rsidR="007446E5" w:rsidRPr="00591DE7" w:rsidRDefault="007446E5" w:rsidP="0069767F">
                            <w:pPr>
                              <w:jc w:val="center"/>
                              <w:rPr>
                                <w:sz w:val="16"/>
                                <w:szCs w:val="16"/>
                              </w:rPr>
                            </w:pPr>
                            <w:r w:rsidRPr="00591DE7">
                              <w:rPr>
                                <w:sz w:val="16"/>
                                <w:szCs w:val="16"/>
                              </w:rPr>
                              <w:t>Biodigestor</w:t>
                            </w:r>
                          </w:p>
                          <w:p w14:paraId="541C8592" w14:textId="77777777" w:rsidR="007446E5" w:rsidRDefault="007446E5"/>
                        </w:txbxContent>
                      </v:textbox>
                    </v:shape>
                  </w:pict>
                </mc:Fallback>
              </mc:AlternateContent>
            </w:r>
            <w:r w:rsidR="0069767F">
              <w:rPr>
                <w:rFonts w:cstheme="minorHAnsi"/>
                <w:noProof/>
                <w:lang w:eastAsia="es-CL"/>
              </w:rPr>
              <mc:AlternateContent>
                <mc:Choice Requires="wps">
                  <w:drawing>
                    <wp:anchor distT="0" distB="0" distL="114300" distR="114300" simplePos="0" relativeHeight="251825152" behindDoc="0" locked="0" layoutInCell="1" allowOverlap="1" wp14:anchorId="099082E6" wp14:editId="14EF8F3A">
                      <wp:simplePos x="0" y="0"/>
                      <wp:positionH relativeFrom="column">
                        <wp:posOffset>2185035</wp:posOffset>
                      </wp:positionH>
                      <wp:positionV relativeFrom="paragraph">
                        <wp:posOffset>3455035</wp:posOffset>
                      </wp:positionV>
                      <wp:extent cx="1152525" cy="257175"/>
                      <wp:effectExtent l="0" t="0" r="28575" b="28575"/>
                      <wp:wrapNone/>
                      <wp:docPr id="53" name="Cuadro de texto 53"/>
                      <wp:cNvGraphicFramePr/>
                      <a:graphic xmlns:a="http://schemas.openxmlformats.org/drawingml/2006/main">
                        <a:graphicData uri="http://schemas.microsoft.com/office/word/2010/wordprocessingShape">
                          <wps:wsp>
                            <wps:cNvSpPr txBox="1"/>
                            <wps:spPr>
                              <a:xfrm>
                                <a:off x="0" y="0"/>
                                <a:ext cx="1152525" cy="257175"/>
                              </a:xfrm>
                              <a:prstGeom prst="rect">
                                <a:avLst/>
                              </a:prstGeom>
                              <a:ln/>
                            </wps:spPr>
                            <wps:style>
                              <a:lnRef idx="2">
                                <a:schemeClr val="dk1"/>
                              </a:lnRef>
                              <a:fillRef idx="1">
                                <a:schemeClr val="lt1"/>
                              </a:fillRef>
                              <a:effectRef idx="0">
                                <a:schemeClr val="dk1"/>
                              </a:effectRef>
                              <a:fontRef idx="minor">
                                <a:schemeClr val="dk1"/>
                              </a:fontRef>
                            </wps:style>
                            <wps:txbx>
                              <w:txbxContent>
                                <w:p w14:paraId="0E5F0592" w14:textId="77777777" w:rsidR="007446E5" w:rsidRPr="00591DE7" w:rsidRDefault="007446E5" w:rsidP="0069767F">
                                  <w:pPr>
                                    <w:jc w:val="center"/>
                                    <w:rPr>
                                      <w:sz w:val="16"/>
                                      <w:szCs w:val="16"/>
                                    </w:rPr>
                                  </w:pPr>
                                  <w:r w:rsidRPr="00591DE7">
                                    <w:rPr>
                                      <w:sz w:val="16"/>
                                      <w:szCs w:val="16"/>
                                    </w:rPr>
                                    <w:t xml:space="preserve">Sistema </w:t>
                                  </w:r>
                                  <w:r w:rsidRPr="00591DE7">
                                    <w:rPr>
                                      <w:sz w:val="16"/>
                                      <w:szCs w:val="16"/>
                                    </w:rPr>
                                    <w:t>Wetland</w:t>
                                  </w:r>
                                </w:p>
                                <w:p w14:paraId="5CC27FF5" w14:textId="02D05BD1" w:rsidR="007446E5" w:rsidRPr="0069767F" w:rsidRDefault="007446E5" w:rsidP="0069767F">
                                  <w:pPr>
                                    <w:rPr>
                                      <w:sz w:val="16"/>
                                      <w:szCs w:val="16"/>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99082E6" id="Cuadro de texto 53" o:spid="_x0000_s1030" type="#_x0000_t202" style="position:absolute;left:0;text-align:left;margin-left:172.05pt;margin-top:272.05pt;width:90.75pt;height:20.25pt;z-index:251825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" fillcolor="white [3201]" strokecolor="black [3200]" strokeweight="2pt">
                      <v:textbox>
                        <w:txbxContent>
                          <w:p w14:paraId="0E5F0592" w14:textId="77777777" w:rsidR="007446E5" w:rsidRPr="00591DE7" w:rsidRDefault="007446E5" w:rsidP="0069767F">
                            <w:pPr>
                              <w:jc w:val="center"/>
                              <w:rPr>
                                <w:sz w:val="16"/>
                                <w:szCs w:val="16"/>
                              </w:rPr>
                            </w:pPr>
                            <w:r w:rsidRPr="00591DE7">
                              <w:rPr>
                                <w:sz w:val="16"/>
                                <w:szCs w:val="16"/>
                              </w:rPr>
                              <w:t xml:space="preserve">Sistema </w:t>
                            </w:r>
                            <w:proofErr w:type="spellStart"/>
                            <w:r w:rsidRPr="00591DE7">
                              <w:rPr>
                                <w:sz w:val="16"/>
                                <w:szCs w:val="16"/>
                              </w:rPr>
                              <w:t>Wetland</w:t>
                            </w:r>
                            <w:proofErr w:type="spellEnd"/>
                          </w:p>
                          <w:p w14:paraId="5CC27FF5" w14:textId="02D05BD1" w:rsidR="007446E5" w:rsidRPr="0069767F" w:rsidRDefault="007446E5" w:rsidP="0069767F">
                            <w:pPr>
                              <w:rPr>
                                <w:sz w:val="16"/>
                                <w:szCs w:val="16"/>
                              </w:rPr>
                            </w:pPr>
                          </w:p>
                        </w:txbxContent>
                      </v:textbox>
                    </v:shape>
                  </w:pict>
                </mc:Fallback>
              </mc:AlternateContent>
            </w:r>
            <w:r w:rsidR="0069767F">
              <w:rPr>
                <w:rFonts w:cstheme="minorHAnsi"/>
                <w:noProof/>
                <w:lang w:eastAsia="es-CL"/>
              </w:rPr>
              <mc:AlternateContent>
                <mc:Choice Requires="wps">
                  <w:drawing>
                    <wp:anchor distT="0" distB="0" distL="114300" distR="114300" simplePos="0" relativeHeight="251833344" behindDoc="0" locked="0" layoutInCell="1" allowOverlap="1" wp14:anchorId="557419D2" wp14:editId="116D4AAA">
                      <wp:simplePos x="0" y="0"/>
                      <wp:positionH relativeFrom="column">
                        <wp:posOffset>2591435</wp:posOffset>
                      </wp:positionH>
                      <wp:positionV relativeFrom="paragraph">
                        <wp:posOffset>2498725</wp:posOffset>
                      </wp:positionV>
                      <wp:extent cx="47625" cy="990600"/>
                      <wp:effectExtent l="76200" t="38100" r="47625" b="19050"/>
                      <wp:wrapNone/>
                      <wp:docPr id="65" name="Conector recto de flecha 65"/>
                      <wp:cNvGraphicFramePr/>
                      <a:graphic xmlns:a="http://schemas.openxmlformats.org/drawingml/2006/main">
                        <a:graphicData uri="http://schemas.microsoft.com/office/word/2010/wordprocessingShape">
                          <wps:wsp>
                            <wps:cNvCnPr/>
                            <wps:spPr>
                              <a:xfrm flipH="1" flipV="1">
                                <a:off x="0" y="0"/>
                                <a:ext cx="47625" cy="990600"/>
                              </a:xfrm>
                              <a:prstGeom prst="straightConnector1">
                                <a:avLst/>
                              </a:prstGeom>
                              <a:ln w="19050">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3B73801B" id="Conector recto de flecha 65" o:spid="_x0000_s1026" type="#_x0000_t32" style="position:absolute;margin-left:204.05pt;margin-top:196.75pt;width:3.75pt;height:78pt;flip:x y;z-index:2518333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" strokecolor="black [3040]" strokeweight="1.5pt">
                      <v:stroke endarrow="block"/>
                    </v:shape>
                  </w:pict>
                </mc:Fallback>
              </mc:AlternateContent>
            </w:r>
            <w:r w:rsidR="0069767F">
              <w:rPr>
                <w:rFonts w:cstheme="minorHAnsi"/>
                <w:noProof/>
                <w:lang w:eastAsia="es-CL"/>
              </w:rPr>
              <mc:AlternateContent>
                <mc:Choice Requires="wps">
                  <w:drawing>
                    <wp:anchor distT="0" distB="0" distL="114300" distR="114300" simplePos="0" relativeHeight="251830272" behindDoc="0" locked="0" layoutInCell="1" allowOverlap="1" wp14:anchorId="5FAB5F8C" wp14:editId="5C37246C">
                      <wp:simplePos x="0" y="0"/>
                      <wp:positionH relativeFrom="column">
                        <wp:posOffset>4362450</wp:posOffset>
                      </wp:positionH>
                      <wp:positionV relativeFrom="paragraph">
                        <wp:posOffset>1069975</wp:posOffset>
                      </wp:positionV>
                      <wp:extent cx="1190625" cy="1600200"/>
                      <wp:effectExtent l="38100" t="0" r="28575" b="57150"/>
                      <wp:wrapNone/>
                      <wp:docPr id="63" name="Conector recto de flecha 63"/>
                      <wp:cNvGraphicFramePr/>
                      <a:graphic xmlns:a="http://schemas.openxmlformats.org/drawingml/2006/main">
                        <a:graphicData uri="http://schemas.microsoft.com/office/word/2010/wordprocessingShape">
                          <wps:wsp>
                            <wps:cNvCnPr/>
                            <wps:spPr>
                              <a:xfrm flipH="1">
                                <a:off x="0" y="0"/>
                                <a:ext cx="1190625" cy="1600200"/>
                              </a:xfrm>
                              <a:prstGeom prst="straightConnector1">
                                <a:avLst/>
                              </a:prstGeom>
                              <a:ln w="19050">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6ADB08FA" id="Conector recto de flecha 63" o:spid="_x0000_s1026" type="#_x0000_t32" style="position:absolute;margin-left:343.5pt;margin-top:84.25pt;width:93.75pt;height:126pt;flip:x;z-index:251830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" strokecolor="black [3040]" strokeweight="1.5pt">
                      <v:stroke endarrow="block"/>
                    </v:shape>
                  </w:pict>
                </mc:Fallback>
              </mc:AlternateContent>
            </w:r>
            <w:r w:rsidR="0069767F">
              <w:rPr>
                <w:rFonts w:cstheme="minorHAnsi"/>
                <w:noProof/>
                <w:lang w:eastAsia="es-CL"/>
              </w:rPr>
              <mc:AlternateContent>
                <mc:Choice Requires="wps">
                  <w:drawing>
                    <wp:anchor distT="0" distB="0" distL="114300" distR="114300" simplePos="0" relativeHeight="251823104" behindDoc="0" locked="0" layoutInCell="1" allowOverlap="1" wp14:anchorId="3FD07CBA" wp14:editId="5796495A">
                      <wp:simplePos x="0" y="0"/>
                      <wp:positionH relativeFrom="column">
                        <wp:posOffset>4902835</wp:posOffset>
                      </wp:positionH>
                      <wp:positionV relativeFrom="paragraph">
                        <wp:posOffset>681355</wp:posOffset>
                      </wp:positionV>
                      <wp:extent cx="1152525" cy="400050"/>
                      <wp:effectExtent l="0" t="0" r="28575" b="19050"/>
                      <wp:wrapNone/>
                      <wp:docPr id="52" name="Cuadro de texto 52"/>
                      <wp:cNvGraphicFramePr/>
                      <a:graphic xmlns:a="http://schemas.openxmlformats.org/drawingml/2006/main">
                        <a:graphicData uri="http://schemas.microsoft.com/office/word/2010/wordprocessingShape">
                          <wps:wsp>
                            <wps:cNvSpPr txBox="1"/>
                            <wps:spPr>
                              <a:xfrm>
                                <a:off x="0" y="0"/>
                                <a:ext cx="1152525" cy="400050"/>
                              </a:xfrm>
                              <a:prstGeom prst="rect">
                                <a:avLst/>
                              </a:prstGeom>
                              <a:ln/>
                            </wps:spPr>
                            <wps:style>
                              <a:lnRef idx="2">
                                <a:schemeClr val="dk1"/>
                              </a:lnRef>
                              <a:fillRef idx="1">
                                <a:schemeClr val="lt1"/>
                              </a:fillRef>
                              <a:effectRef idx="0">
                                <a:schemeClr val="dk1"/>
                              </a:effectRef>
                              <a:fontRef idx="minor">
                                <a:schemeClr val="dk1"/>
                              </a:fontRef>
                            </wps:style>
                            <wps:txbx>
                              <w:txbxContent>
                                <w:p w14:paraId="44CC37BC" w14:textId="281E2E8A" w:rsidR="007446E5" w:rsidRPr="0069767F" w:rsidRDefault="007446E5">
                                  <w:pPr>
                                    <w:rPr>
                                      <w:sz w:val="16"/>
                                      <w:szCs w:val="16"/>
                                    </w:rPr>
                                  </w:pPr>
                                  <w:r w:rsidRPr="0069767F">
                                    <w:rPr>
                                      <w:sz w:val="16"/>
                                      <w:szCs w:val="16"/>
                                    </w:rPr>
                                    <w:t>Sector de riego interno de purines tratados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FD07CBA" id="Cuadro de texto 52" o:spid="_x0000_s1031" type="#_x0000_t202" style="position:absolute;left:0;text-align:left;margin-left:386.05pt;margin-top:53.65pt;width:90.75pt;height:31.5pt;z-index:251823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" fillcolor="white [3201]" strokecolor="black [3200]" strokeweight="2pt">
                      <v:textbox>
                        <w:txbxContent>
                          <w:p w14:paraId="44CC37BC" w14:textId="281E2E8A" w:rsidR="007446E5" w:rsidRPr="0069767F" w:rsidRDefault="007446E5">
                            <w:pPr>
                              <w:rPr>
                                <w:sz w:val="16"/>
                                <w:szCs w:val="16"/>
                              </w:rPr>
                            </w:pPr>
                            <w:r w:rsidRPr="0069767F">
                              <w:rPr>
                                <w:sz w:val="16"/>
                                <w:szCs w:val="16"/>
                              </w:rPr>
                              <w:t>Sector de riego interno de purines tratados</w:t>
                            </w:r>
                          </w:p>
                        </w:txbxContent>
                      </v:textbox>
                    </v:shape>
                  </w:pict>
                </mc:Fallback>
              </mc:AlternateContent>
            </w:r>
            <w:r w:rsidR="0069767F">
              <w:rPr>
                <w:rFonts w:cstheme="minorHAnsi"/>
                <w:noProof/>
                <w:lang w:eastAsia="es-CL"/>
              </w:rPr>
              <mc:AlternateContent>
                <mc:Choice Requires="wps">
                  <w:drawing>
                    <wp:anchor distT="0" distB="0" distL="114300" distR="114300" simplePos="0" relativeHeight="251827200" behindDoc="0" locked="0" layoutInCell="1" allowOverlap="1" wp14:anchorId="4B7FC597" wp14:editId="49033231">
                      <wp:simplePos x="0" y="0"/>
                      <wp:positionH relativeFrom="column">
                        <wp:posOffset>4848860</wp:posOffset>
                      </wp:positionH>
                      <wp:positionV relativeFrom="paragraph">
                        <wp:posOffset>3809365</wp:posOffset>
                      </wp:positionV>
                      <wp:extent cx="781050" cy="400050"/>
                      <wp:effectExtent l="0" t="0" r="19050" b="19050"/>
                      <wp:wrapNone/>
                      <wp:docPr id="55" name="Cuadro de texto 55"/>
                      <wp:cNvGraphicFramePr/>
                      <a:graphic xmlns:a="http://schemas.openxmlformats.org/drawingml/2006/main">
                        <a:graphicData uri="http://schemas.microsoft.com/office/word/2010/wordprocessingShape">
                          <wps:wsp>
                            <wps:cNvSpPr txBox="1"/>
                            <wps:spPr>
                              <a:xfrm>
                                <a:off x="0" y="0"/>
                                <a:ext cx="781050" cy="400050"/>
                              </a:xfrm>
                              <a:prstGeom prst="rect">
                                <a:avLst/>
                              </a:prstGeom>
                              <a:ln/>
                            </wps:spPr>
                            <wps:style>
                              <a:lnRef idx="2">
                                <a:schemeClr val="dk1"/>
                              </a:lnRef>
                              <a:fillRef idx="1">
                                <a:schemeClr val="lt1"/>
                              </a:fillRef>
                              <a:effectRef idx="0">
                                <a:schemeClr val="dk1"/>
                              </a:effectRef>
                              <a:fontRef idx="minor">
                                <a:schemeClr val="dk1"/>
                              </a:fontRef>
                            </wps:style>
                            <wps:txbx>
                              <w:txbxContent>
                                <w:p w14:paraId="0DFDAA2E" w14:textId="21A85C8E" w:rsidR="007446E5" w:rsidRPr="0069767F" w:rsidRDefault="007446E5" w:rsidP="0069767F">
                                  <w:pPr>
                                    <w:rPr>
                                      <w:sz w:val="16"/>
                                      <w:szCs w:val="16"/>
                                    </w:rPr>
                                  </w:pPr>
                                  <w:r>
                                    <w:rPr>
                                      <w:sz w:val="16"/>
                                      <w:szCs w:val="16"/>
                                    </w:rPr>
                                    <w:t>Tranques de acumulación</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B7FC597" id="Cuadro de texto 55" o:spid="_x0000_s1032" type="#_x0000_t202" style="position:absolute;left:0;text-align:left;margin-left:381.8pt;margin-top:299.95pt;width:61.5pt;height:31.5pt;z-index:251827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" fillcolor="white [3201]" strokecolor="black [3200]" strokeweight="2pt">
                      <v:textbox>
                        <w:txbxContent>
                          <w:p w14:paraId="0DFDAA2E" w14:textId="21A85C8E" w:rsidR="007446E5" w:rsidRPr="0069767F" w:rsidRDefault="007446E5" w:rsidP="0069767F">
                            <w:pPr>
                              <w:rPr>
                                <w:sz w:val="16"/>
                                <w:szCs w:val="16"/>
                              </w:rPr>
                            </w:pPr>
                            <w:r>
                              <w:rPr>
                                <w:sz w:val="16"/>
                                <w:szCs w:val="16"/>
                              </w:rPr>
                              <w:t>Tranques de acumulación</w:t>
                            </w:r>
                          </w:p>
                        </w:txbxContent>
                      </v:textbox>
                    </v:shape>
                  </w:pict>
                </mc:Fallback>
              </mc:AlternateContent>
            </w:r>
            <w:r w:rsidR="0069767F">
              <w:rPr>
                <w:rFonts w:cstheme="minorHAnsi"/>
                <w:noProof/>
                <w:lang w:eastAsia="es-CL"/>
              </w:rPr>
              <mc:AlternateContent>
                <mc:Choice Requires="wps">
                  <w:drawing>
                    <wp:anchor distT="0" distB="0" distL="114300" distR="114300" simplePos="0" relativeHeight="251828224" behindDoc="0" locked="0" layoutInCell="1" allowOverlap="1" wp14:anchorId="6EECE7CD" wp14:editId="46709E80">
                      <wp:simplePos x="0" y="0"/>
                      <wp:positionH relativeFrom="column">
                        <wp:posOffset>5296535</wp:posOffset>
                      </wp:positionH>
                      <wp:positionV relativeFrom="paragraph">
                        <wp:posOffset>2955925</wp:posOffset>
                      </wp:positionV>
                      <wp:extent cx="619125" cy="857250"/>
                      <wp:effectExtent l="0" t="38100" r="47625" b="19050"/>
                      <wp:wrapNone/>
                      <wp:docPr id="56" name="Conector recto de flecha 56"/>
                      <wp:cNvGraphicFramePr/>
                      <a:graphic xmlns:a="http://schemas.openxmlformats.org/drawingml/2006/main">
                        <a:graphicData uri="http://schemas.microsoft.com/office/word/2010/wordprocessingShape">
                          <wps:wsp>
                            <wps:cNvCnPr/>
                            <wps:spPr>
                              <a:xfrm flipV="1">
                                <a:off x="0" y="0"/>
                                <a:ext cx="619125" cy="857250"/>
                              </a:xfrm>
                              <a:prstGeom prst="straightConnector1">
                                <a:avLst/>
                              </a:prstGeom>
                              <a:ln w="19050">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5B0A62C7" id="Conector recto de flecha 56" o:spid="_x0000_s1026" type="#_x0000_t32" style="position:absolute;margin-left:417.05pt;margin-top:232.75pt;width:48.75pt;height:67.5pt;flip:y;z-index:251828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" strokecolor="black [3040]" strokeweight="1.5pt">
                      <v:stroke endarrow="block"/>
                    </v:shape>
                  </w:pict>
                </mc:Fallback>
              </mc:AlternateContent>
            </w:r>
            <w:r w:rsidR="00FE78D6">
              <w:t xml:space="preserve"> </w:t>
            </w:r>
            <w:r w:rsidR="005A5ACD">
              <w:object w:dxaOrig="14715" w:dyaOrig="7245" w14:anchorId="256CBFF2">
                <v:shape id="_x0000_i1027" type="#_x0000_t75" style="width:672pt;height:355.5pt" o:ole="">
                  <v:imagedata r:id="rId19" o:title=""/>
                </v:shape>
                <o:OLEObject Type="Embed" ProgID="PBrush" ShapeID="_x0000_i1027" DrawAspect="Content" ObjectID="_1657018436" r:id="rId20"/>
              </w:object>
            </w:r>
          </w:p>
        </w:tc>
      </w:tr>
    </w:tbl>
    <w:p w14:paraId="594CFDD8" w14:textId="77777777" w:rsidR="00FC7717" w:rsidRPr="0025129B" w:rsidRDefault="00FC7717" w:rsidP="00FC7717">
      <w:pPr>
        <w:rPr>
          <w:sz w:val="20"/>
        </w:rPr>
      </w:pPr>
    </w:p>
    <w:p w14:paraId="79B338FB" w14:textId="77777777" w:rsidR="00E73ECE" w:rsidRDefault="00E73ECE" w:rsidP="00497690">
      <w:pPr>
        <w:jc w:val="left"/>
        <w:sectPr w:rsidR="00E73ECE" w:rsidSect="00A70F8F">
          <w:pgSz w:w="15840" w:h="12240" w:orient="landscape"/>
          <w:pgMar w:top="1134" w:right="1134" w:bottom="1134" w:left="1134" w:header="709" w:footer="709" w:gutter="0"/>
          <w:cols w:space="708"/>
          <w:docGrid w:linePitch="360"/>
        </w:sectPr>
      </w:pPr>
    </w:p>
    <w:p w14:paraId="6B9DFC80" w14:textId="77777777" w:rsidR="00B1722C" w:rsidRDefault="00B1722C" w:rsidP="00C958D0">
      <w:pPr>
        <w:pStyle w:val="Ttulo1"/>
      </w:pPr>
      <w:bookmarkStart w:id="46" w:name="_Toc352162448"/>
      <w:bookmarkStart w:id="47" w:name="_Toc352162785"/>
      <w:bookmarkStart w:id="48" w:name="_Toc352840384"/>
      <w:bookmarkStart w:id="49" w:name="_Toc352841444"/>
      <w:bookmarkStart w:id="50" w:name="_Toc452448306"/>
      <w:r>
        <w:lastRenderedPageBreak/>
        <w:t xml:space="preserve">INSTRUMENTOS DE </w:t>
      </w:r>
      <w:r w:rsidRPr="00B1722C">
        <w:t>GESTIÓN</w:t>
      </w:r>
      <w:r>
        <w:t xml:space="preserve"> AMBIENTAL QUE REGULAN A LA ACTIVIDAD FISCALIZADA.</w:t>
      </w:r>
      <w:bookmarkEnd w:id="46"/>
      <w:bookmarkEnd w:id="47"/>
      <w:bookmarkEnd w:id="48"/>
      <w:bookmarkEnd w:id="49"/>
      <w:bookmarkEnd w:id="50"/>
    </w:p>
    <w:p w14:paraId="26ECBC81" w14:textId="77777777" w:rsidR="00ED4317" w:rsidRPr="004E5529" w:rsidRDefault="00ED4317" w:rsidP="00C97715">
      <w:pPr>
        <w:rPr>
          <w:sz w:val="20"/>
          <w:szCs w:val="20"/>
        </w:rPr>
      </w:pPr>
    </w:p>
    <w:tbl>
      <w:tblPr>
        <w:tblW w:w="1066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415"/>
        <w:gridCol w:w="1276"/>
        <w:gridCol w:w="1282"/>
        <w:gridCol w:w="992"/>
        <w:gridCol w:w="1419"/>
        <w:gridCol w:w="1841"/>
        <w:gridCol w:w="2129"/>
        <w:gridCol w:w="1312"/>
      </w:tblGrid>
      <w:tr w:rsidR="00897BF7" w:rsidRPr="007C79D3" w14:paraId="5272D573" w14:textId="77777777" w:rsidTr="00874C1C">
        <w:trPr>
          <w:trHeight w:val="498"/>
          <w:jc w:val="center"/>
        </w:trPr>
        <w:tc>
          <w:tcPr>
            <w:tcW w:w="5000" w:type="pct"/>
            <w:gridSpan w:val="8"/>
            <w:shd w:val="clear" w:color="000000" w:fill="D9D9D9"/>
            <w:noWrap/>
            <w:vAlign w:val="center"/>
            <w:hideMark/>
          </w:tcPr>
          <w:p w14:paraId="63085A08" w14:textId="77777777" w:rsidR="00897BF7" w:rsidRPr="005626CB" w:rsidRDefault="00897BF7" w:rsidP="007F61E2">
            <w:pPr>
              <w:spacing w:line="0" w:lineRule="atLeast"/>
              <w:jc w:val="left"/>
              <w:rPr>
                <w:rFonts w:eastAsia="Times New Roman" w:cs="Calibri"/>
                <w:b/>
                <w:bCs/>
                <w:color w:val="000000"/>
                <w:sz w:val="20"/>
                <w:szCs w:val="20"/>
                <w:lang w:eastAsia="es-CL"/>
              </w:rPr>
            </w:pPr>
            <w:r w:rsidRPr="005626CB">
              <w:rPr>
                <w:rFonts w:eastAsia="Times New Roman" w:cs="Calibri"/>
                <w:b/>
                <w:bCs/>
                <w:color w:val="000000"/>
                <w:sz w:val="20"/>
                <w:szCs w:val="20"/>
                <w:lang w:eastAsia="es-CL"/>
              </w:rPr>
              <w:t xml:space="preserve">Identificación de Instrumentos de </w:t>
            </w:r>
            <w:r>
              <w:rPr>
                <w:rFonts w:eastAsia="Times New Roman" w:cs="Calibri"/>
                <w:b/>
                <w:bCs/>
                <w:color w:val="000000"/>
                <w:sz w:val="20"/>
                <w:szCs w:val="20"/>
                <w:lang w:eastAsia="es-CL"/>
              </w:rPr>
              <w:t>Gestión</w:t>
            </w:r>
            <w:r w:rsidRPr="005626CB">
              <w:rPr>
                <w:rFonts w:eastAsia="Times New Roman" w:cs="Calibri"/>
                <w:b/>
                <w:bCs/>
                <w:color w:val="000000"/>
                <w:sz w:val="20"/>
                <w:szCs w:val="20"/>
                <w:lang w:eastAsia="es-CL"/>
              </w:rPr>
              <w:t xml:space="preserve"> Ambiental que Regulan actividad,</w:t>
            </w:r>
            <w:r>
              <w:rPr>
                <w:rFonts w:eastAsia="Times New Roman" w:cs="Calibri"/>
                <w:b/>
                <w:bCs/>
                <w:color w:val="000000"/>
                <w:sz w:val="20"/>
                <w:szCs w:val="20"/>
                <w:lang w:eastAsia="es-CL"/>
              </w:rPr>
              <w:t xml:space="preserve"> proyecto o fuente fiscalizada.</w:t>
            </w:r>
          </w:p>
        </w:tc>
      </w:tr>
      <w:tr w:rsidR="00874C1C" w:rsidRPr="007C79D3" w14:paraId="373796EE" w14:textId="77777777" w:rsidTr="009E1C6A">
        <w:trPr>
          <w:trHeight w:val="742"/>
          <w:jc w:val="center"/>
        </w:trPr>
        <w:tc>
          <w:tcPr>
            <w:tcW w:w="195" w:type="pct"/>
            <w:shd w:val="clear" w:color="auto" w:fill="auto"/>
            <w:vAlign w:val="center"/>
            <w:hideMark/>
          </w:tcPr>
          <w:p w14:paraId="1A736FE0" w14:textId="77777777" w:rsidR="00897BF7" w:rsidRPr="005626CB" w:rsidRDefault="00897BF7" w:rsidP="00570BD0">
            <w:pPr>
              <w:spacing w:line="0" w:lineRule="atLeast"/>
              <w:jc w:val="center"/>
              <w:rPr>
                <w:rFonts w:eastAsia="Times New Roman" w:cs="Calibri"/>
                <w:b/>
                <w:bCs/>
                <w:color w:val="000000"/>
                <w:sz w:val="20"/>
                <w:szCs w:val="20"/>
                <w:lang w:eastAsia="es-CL"/>
              </w:rPr>
            </w:pPr>
            <w:proofErr w:type="spellStart"/>
            <w:r>
              <w:rPr>
                <w:rFonts w:eastAsia="Times New Roman" w:cs="Calibri"/>
                <w:b/>
                <w:bCs/>
                <w:color w:val="000000"/>
                <w:sz w:val="20"/>
                <w:szCs w:val="20"/>
                <w:lang w:eastAsia="es-CL"/>
              </w:rPr>
              <w:t>N°</w:t>
            </w:r>
            <w:proofErr w:type="spellEnd"/>
          </w:p>
        </w:tc>
        <w:tc>
          <w:tcPr>
            <w:tcW w:w="598" w:type="pct"/>
            <w:shd w:val="clear" w:color="auto" w:fill="auto"/>
            <w:vAlign w:val="center"/>
            <w:hideMark/>
          </w:tcPr>
          <w:p w14:paraId="5997A8B5" w14:textId="77777777" w:rsidR="00897BF7" w:rsidRPr="005626CB" w:rsidRDefault="00897BF7" w:rsidP="00897BF7">
            <w:pPr>
              <w:spacing w:line="0" w:lineRule="atLeast"/>
              <w:jc w:val="center"/>
              <w:rPr>
                <w:rFonts w:eastAsia="Times New Roman" w:cs="Calibri"/>
                <w:b/>
                <w:bCs/>
                <w:color w:val="000000"/>
                <w:sz w:val="20"/>
                <w:szCs w:val="20"/>
                <w:lang w:eastAsia="es-CL"/>
              </w:rPr>
            </w:pPr>
            <w:r w:rsidRPr="005626CB">
              <w:rPr>
                <w:rFonts w:eastAsia="Times New Roman" w:cs="Calibri"/>
                <w:b/>
                <w:bCs/>
                <w:color w:val="000000"/>
                <w:sz w:val="20"/>
                <w:szCs w:val="20"/>
                <w:lang w:eastAsia="es-CL"/>
              </w:rPr>
              <w:t xml:space="preserve">Tipo de </w:t>
            </w:r>
            <w:r>
              <w:rPr>
                <w:rFonts w:eastAsia="Times New Roman" w:cs="Calibri"/>
                <w:b/>
                <w:bCs/>
                <w:color w:val="000000"/>
                <w:sz w:val="20"/>
                <w:szCs w:val="20"/>
                <w:lang w:eastAsia="es-CL"/>
              </w:rPr>
              <w:t>Instrumento</w:t>
            </w:r>
          </w:p>
        </w:tc>
        <w:tc>
          <w:tcPr>
            <w:tcW w:w="601" w:type="pct"/>
            <w:shd w:val="clear" w:color="auto" w:fill="auto"/>
            <w:vAlign w:val="center"/>
            <w:hideMark/>
          </w:tcPr>
          <w:p w14:paraId="2A301AC5" w14:textId="77777777" w:rsidR="00897BF7" w:rsidRDefault="00897BF7" w:rsidP="00E73ECE">
            <w:pPr>
              <w:spacing w:line="0" w:lineRule="atLeast"/>
              <w:jc w:val="center"/>
              <w:rPr>
                <w:rFonts w:eastAsia="Times New Roman" w:cs="Calibri"/>
                <w:b/>
                <w:bCs/>
                <w:color w:val="000000"/>
                <w:sz w:val="20"/>
                <w:szCs w:val="20"/>
                <w:lang w:eastAsia="es-CL"/>
              </w:rPr>
            </w:pPr>
            <w:proofErr w:type="spellStart"/>
            <w:r w:rsidRPr="005626CB">
              <w:rPr>
                <w:rFonts w:eastAsia="Times New Roman" w:cs="Calibri"/>
                <w:b/>
                <w:bCs/>
                <w:color w:val="000000"/>
                <w:sz w:val="20"/>
                <w:szCs w:val="20"/>
                <w:lang w:eastAsia="es-CL"/>
              </w:rPr>
              <w:t>N°</w:t>
            </w:r>
            <w:proofErr w:type="spellEnd"/>
            <w:r>
              <w:rPr>
                <w:rFonts w:eastAsia="Times New Roman" w:cs="Calibri"/>
                <w:b/>
                <w:bCs/>
                <w:color w:val="000000"/>
                <w:sz w:val="20"/>
                <w:szCs w:val="20"/>
                <w:lang w:eastAsia="es-CL"/>
              </w:rPr>
              <w:t>/</w:t>
            </w:r>
          </w:p>
          <w:p w14:paraId="127FCA71" w14:textId="77777777" w:rsidR="00897BF7" w:rsidRPr="005626CB" w:rsidRDefault="00897BF7" w:rsidP="00E73ECE">
            <w:pPr>
              <w:spacing w:line="0" w:lineRule="atLeast"/>
              <w:jc w:val="center"/>
              <w:rPr>
                <w:rFonts w:eastAsia="Times New Roman" w:cs="Calibri"/>
                <w:b/>
                <w:bCs/>
                <w:color w:val="000000"/>
                <w:sz w:val="20"/>
                <w:szCs w:val="20"/>
                <w:lang w:eastAsia="es-CL"/>
              </w:rPr>
            </w:pPr>
            <w:r>
              <w:rPr>
                <w:rFonts w:eastAsia="Times New Roman" w:cs="Calibri"/>
                <w:b/>
                <w:bCs/>
                <w:color w:val="000000"/>
                <w:sz w:val="20"/>
                <w:szCs w:val="20"/>
                <w:lang w:eastAsia="es-CL"/>
              </w:rPr>
              <w:t>Descripción</w:t>
            </w:r>
          </w:p>
        </w:tc>
        <w:tc>
          <w:tcPr>
            <w:tcW w:w="465" w:type="pct"/>
            <w:shd w:val="clear" w:color="auto" w:fill="auto"/>
            <w:vAlign w:val="center"/>
            <w:hideMark/>
          </w:tcPr>
          <w:p w14:paraId="4B86007B" w14:textId="77777777" w:rsidR="00897BF7" w:rsidRPr="005626CB" w:rsidRDefault="00897BF7" w:rsidP="00570BD0">
            <w:pPr>
              <w:spacing w:line="0" w:lineRule="atLeast"/>
              <w:jc w:val="center"/>
              <w:rPr>
                <w:rFonts w:eastAsia="Times New Roman" w:cs="Calibri"/>
                <w:b/>
                <w:bCs/>
                <w:color w:val="000000"/>
                <w:sz w:val="20"/>
                <w:szCs w:val="20"/>
                <w:lang w:eastAsia="es-CL"/>
              </w:rPr>
            </w:pPr>
            <w:r w:rsidRPr="005626CB">
              <w:rPr>
                <w:rFonts w:eastAsia="Times New Roman" w:cs="Calibri"/>
                <w:b/>
                <w:bCs/>
                <w:color w:val="000000"/>
                <w:sz w:val="20"/>
                <w:szCs w:val="20"/>
                <w:lang w:eastAsia="es-CL"/>
              </w:rPr>
              <w:t>Fecha</w:t>
            </w:r>
          </w:p>
        </w:tc>
        <w:tc>
          <w:tcPr>
            <w:tcW w:w="665" w:type="pct"/>
            <w:shd w:val="clear" w:color="auto" w:fill="auto"/>
            <w:vAlign w:val="center"/>
            <w:hideMark/>
          </w:tcPr>
          <w:p w14:paraId="6ECD47B2" w14:textId="77777777" w:rsidR="00897BF7" w:rsidRPr="005626CB" w:rsidRDefault="00897BF7" w:rsidP="00570BD0">
            <w:pPr>
              <w:spacing w:line="0" w:lineRule="atLeast"/>
              <w:jc w:val="center"/>
              <w:rPr>
                <w:rFonts w:eastAsia="Times New Roman" w:cs="Calibri"/>
                <w:b/>
                <w:bCs/>
                <w:color w:val="000000"/>
                <w:sz w:val="20"/>
                <w:szCs w:val="20"/>
                <w:lang w:eastAsia="es-CL"/>
              </w:rPr>
            </w:pPr>
            <w:r w:rsidRPr="005626CB">
              <w:rPr>
                <w:rFonts w:eastAsia="Times New Roman" w:cs="Calibri"/>
                <w:b/>
                <w:bCs/>
                <w:color w:val="000000"/>
                <w:sz w:val="20"/>
                <w:szCs w:val="20"/>
                <w:lang w:eastAsia="es-CL"/>
              </w:rPr>
              <w:t>Comisión / Institución</w:t>
            </w:r>
          </w:p>
        </w:tc>
        <w:tc>
          <w:tcPr>
            <w:tcW w:w="863" w:type="pct"/>
            <w:shd w:val="clear" w:color="auto" w:fill="auto"/>
            <w:vAlign w:val="center"/>
            <w:hideMark/>
          </w:tcPr>
          <w:p w14:paraId="54446FC6" w14:textId="06A7A8D2" w:rsidR="00897BF7" w:rsidRPr="005626CB" w:rsidRDefault="003E0E6E" w:rsidP="00570BD0">
            <w:pPr>
              <w:spacing w:line="0" w:lineRule="atLeast"/>
              <w:jc w:val="center"/>
              <w:rPr>
                <w:rFonts w:eastAsia="Times New Roman" w:cs="Calibri"/>
                <w:b/>
                <w:bCs/>
                <w:color w:val="000000"/>
                <w:sz w:val="20"/>
                <w:szCs w:val="20"/>
                <w:lang w:eastAsia="es-CL"/>
              </w:rPr>
            </w:pPr>
            <w:r>
              <w:rPr>
                <w:rFonts w:eastAsia="Times New Roman" w:cs="Calibri"/>
                <w:b/>
                <w:bCs/>
                <w:color w:val="000000"/>
                <w:sz w:val="20"/>
                <w:szCs w:val="20"/>
                <w:lang w:eastAsia="es-CL"/>
              </w:rPr>
              <w:t>Título</w:t>
            </w:r>
          </w:p>
        </w:tc>
        <w:tc>
          <w:tcPr>
            <w:tcW w:w="998" w:type="pct"/>
            <w:shd w:val="clear" w:color="auto" w:fill="auto"/>
            <w:vAlign w:val="center"/>
            <w:hideMark/>
          </w:tcPr>
          <w:p w14:paraId="6080DF5C" w14:textId="77777777" w:rsidR="00897BF7" w:rsidRPr="005626CB" w:rsidRDefault="00897BF7" w:rsidP="00570BD0">
            <w:pPr>
              <w:spacing w:line="0" w:lineRule="atLeast"/>
              <w:jc w:val="center"/>
              <w:rPr>
                <w:rFonts w:eastAsia="Times New Roman" w:cs="Calibri"/>
                <w:b/>
                <w:bCs/>
                <w:color w:val="000000"/>
                <w:sz w:val="20"/>
                <w:szCs w:val="20"/>
                <w:lang w:eastAsia="es-CL"/>
              </w:rPr>
            </w:pPr>
            <w:r w:rsidRPr="005626CB">
              <w:rPr>
                <w:rFonts w:eastAsia="Times New Roman" w:cs="Calibri"/>
                <w:b/>
                <w:bCs/>
                <w:color w:val="000000"/>
                <w:sz w:val="20"/>
                <w:szCs w:val="20"/>
                <w:lang w:eastAsia="es-CL"/>
              </w:rPr>
              <w:t>Comentarios</w:t>
            </w:r>
          </w:p>
        </w:tc>
        <w:tc>
          <w:tcPr>
            <w:tcW w:w="615" w:type="pct"/>
            <w:vAlign w:val="center"/>
          </w:tcPr>
          <w:p w14:paraId="4B05C3DB" w14:textId="77777777" w:rsidR="00897BF7" w:rsidRPr="005626CB" w:rsidRDefault="00897BF7" w:rsidP="00F55DF3">
            <w:pPr>
              <w:spacing w:line="0" w:lineRule="atLeast"/>
              <w:jc w:val="center"/>
              <w:rPr>
                <w:rFonts w:eastAsia="Times New Roman" w:cs="Calibri"/>
                <w:b/>
                <w:bCs/>
                <w:color w:val="000000"/>
                <w:sz w:val="20"/>
                <w:szCs w:val="20"/>
                <w:lang w:eastAsia="es-CL"/>
              </w:rPr>
            </w:pPr>
            <w:r>
              <w:rPr>
                <w:rFonts w:eastAsia="Times New Roman" w:cs="Calibri"/>
                <w:b/>
                <w:bCs/>
                <w:color w:val="000000"/>
                <w:sz w:val="20"/>
                <w:szCs w:val="20"/>
                <w:lang w:eastAsia="es-CL"/>
              </w:rPr>
              <w:t>Instrumento fiscalizado</w:t>
            </w:r>
          </w:p>
        </w:tc>
      </w:tr>
      <w:tr w:rsidR="00100CF4" w:rsidRPr="007C79D3" w14:paraId="31820B2A" w14:textId="77777777" w:rsidTr="009E1C6A">
        <w:trPr>
          <w:trHeight w:val="669"/>
          <w:jc w:val="center"/>
        </w:trPr>
        <w:tc>
          <w:tcPr>
            <w:tcW w:w="195" w:type="pct"/>
            <w:shd w:val="clear" w:color="auto" w:fill="auto"/>
            <w:noWrap/>
            <w:vAlign w:val="center"/>
          </w:tcPr>
          <w:p w14:paraId="74DD5CA9" w14:textId="078BD07F" w:rsidR="00100CF4" w:rsidRPr="009751F1" w:rsidRDefault="00100CF4" w:rsidP="00100CF4">
            <w:pPr>
              <w:spacing w:line="0" w:lineRule="atLeast"/>
              <w:jc w:val="center"/>
              <w:rPr>
                <w:rFonts w:eastAsia="Times New Roman" w:cs="Calibri"/>
                <w:color w:val="000000"/>
                <w:sz w:val="18"/>
                <w:szCs w:val="18"/>
                <w:lang w:eastAsia="es-CL"/>
              </w:rPr>
            </w:pPr>
            <w:r>
              <w:rPr>
                <w:rFonts w:eastAsia="Times New Roman" w:cs="Calibri"/>
                <w:color w:val="000000"/>
                <w:sz w:val="18"/>
                <w:szCs w:val="18"/>
                <w:lang w:eastAsia="es-CL"/>
              </w:rPr>
              <w:t>1</w:t>
            </w:r>
          </w:p>
        </w:tc>
        <w:tc>
          <w:tcPr>
            <w:tcW w:w="598" w:type="pct"/>
            <w:shd w:val="clear" w:color="auto" w:fill="auto"/>
            <w:noWrap/>
            <w:vAlign w:val="center"/>
          </w:tcPr>
          <w:p w14:paraId="6B38C0DE" w14:textId="57AE061E" w:rsidR="00100CF4" w:rsidRPr="009751F1" w:rsidRDefault="00100CF4" w:rsidP="00100CF4">
            <w:pPr>
              <w:spacing w:line="0" w:lineRule="atLeast"/>
              <w:jc w:val="center"/>
              <w:rPr>
                <w:rFonts w:eastAsia="Times New Roman" w:cs="Calibri"/>
                <w:sz w:val="18"/>
                <w:szCs w:val="18"/>
                <w:lang w:eastAsia="es-CL"/>
              </w:rPr>
            </w:pPr>
            <w:r>
              <w:rPr>
                <w:rFonts w:ascii="Calibri" w:hAnsi="Calibri"/>
                <w:color w:val="000000"/>
                <w:sz w:val="18"/>
                <w:szCs w:val="18"/>
              </w:rPr>
              <w:t>RCA</w:t>
            </w:r>
          </w:p>
        </w:tc>
        <w:tc>
          <w:tcPr>
            <w:tcW w:w="601" w:type="pct"/>
            <w:shd w:val="clear" w:color="auto" w:fill="auto"/>
            <w:noWrap/>
            <w:vAlign w:val="center"/>
          </w:tcPr>
          <w:p w14:paraId="7B4C000D" w14:textId="4A2D87B6" w:rsidR="00100CF4" w:rsidRPr="009751F1" w:rsidRDefault="00100CF4" w:rsidP="00100CF4">
            <w:pPr>
              <w:spacing w:line="0" w:lineRule="atLeast"/>
              <w:jc w:val="center"/>
              <w:rPr>
                <w:rFonts w:eastAsia="Times New Roman" w:cs="Calibri"/>
                <w:sz w:val="18"/>
                <w:szCs w:val="18"/>
                <w:lang w:eastAsia="es-CL"/>
              </w:rPr>
            </w:pPr>
            <w:r>
              <w:rPr>
                <w:rFonts w:ascii="Calibri" w:hAnsi="Calibri"/>
                <w:color w:val="000000"/>
                <w:sz w:val="18"/>
                <w:szCs w:val="18"/>
              </w:rPr>
              <w:t>734/2002</w:t>
            </w:r>
          </w:p>
        </w:tc>
        <w:tc>
          <w:tcPr>
            <w:tcW w:w="465" w:type="pct"/>
            <w:shd w:val="clear" w:color="auto" w:fill="auto"/>
            <w:noWrap/>
            <w:vAlign w:val="center"/>
          </w:tcPr>
          <w:p w14:paraId="2DAAF938" w14:textId="35FEE2F2" w:rsidR="00100CF4" w:rsidRPr="009751F1" w:rsidRDefault="00100CF4" w:rsidP="00100CF4">
            <w:pPr>
              <w:spacing w:line="0" w:lineRule="atLeast"/>
              <w:jc w:val="center"/>
              <w:rPr>
                <w:rFonts w:eastAsia="Times New Roman" w:cs="Calibri"/>
                <w:sz w:val="18"/>
                <w:szCs w:val="18"/>
                <w:lang w:eastAsia="es-CL"/>
              </w:rPr>
            </w:pPr>
            <w:r>
              <w:rPr>
                <w:rFonts w:eastAsia="Times New Roman" w:cs="Calibri"/>
                <w:sz w:val="18"/>
                <w:szCs w:val="18"/>
                <w:lang w:eastAsia="es-CL"/>
              </w:rPr>
              <w:t>26-12-2002</w:t>
            </w:r>
          </w:p>
        </w:tc>
        <w:tc>
          <w:tcPr>
            <w:tcW w:w="665" w:type="pct"/>
            <w:shd w:val="clear" w:color="auto" w:fill="auto"/>
            <w:noWrap/>
            <w:vAlign w:val="center"/>
          </w:tcPr>
          <w:p w14:paraId="1327B4FC" w14:textId="75F27CA9" w:rsidR="00100CF4" w:rsidRPr="009751F1" w:rsidRDefault="00100CF4" w:rsidP="00100CF4">
            <w:pPr>
              <w:spacing w:line="0" w:lineRule="atLeast"/>
              <w:jc w:val="center"/>
              <w:rPr>
                <w:rFonts w:eastAsia="Times New Roman" w:cs="Calibri"/>
                <w:sz w:val="18"/>
                <w:szCs w:val="18"/>
                <w:lang w:eastAsia="es-CL"/>
              </w:rPr>
            </w:pPr>
            <w:r>
              <w:rPr>
                <w:rFonts w:eastAsia="Times New Roman" w:cs="Calibri"/>
                <w:sz w:val="18"/>
                <w:szCs w:val="18"/>
                <w:lang w:eastAsia="es-CL"/>
              </w:rPr>
              <w:t>COREMA Región Metropolitana</w:t>
            </w:r>
          </w:p>
        </w:tc>
        <w:tc>
          <w:tcPr>
            <w:tcW w:w="863" w:type="pct"/>
            <w:shd w:val="clear" w:color="auto" w:fill="auto"/>
            <w:noWrap/>
            <w:vAlign w:val="center"/>
          </w:tcPr>
          <w:p w14:paraId="20F4DD28" w14:textId="783E2BD3" w:rsidR="00100CF4" w:rsidRPr="009751F1" w:rsidRDefault="000B7046" w:rsidP="000B7046">
            <w:pPr>
              <w:spacing w:line="0" w:lineRule="atLeast"/>
              <w:rPr>
                <w:rFonts w:eastAsia="Times New Roman" w:cs="Calibri"/>
                <w:sz w:val="18"/>
                <w:szCs w:val="18"/>
                <w:lang w:eastAsia="es-CL"/>
              </w:rPr>
            </w:pPr>
            <w:r>
              <w:rPr>
                <w:rFonts w:ascii="Calibri" w:hAnsi="Calibri"/>
                <w:color w:val="000000"/>
                <w:sz w:val="18"/>
                <w:szCs w:val="18"/>
              </w:rPr>
              <w:t>Plantel de engorda de cerdos predio Campesino</w:t>
            </w:r>
          </w:p>
        </w:tc>
        <w:tc>
          <w:tcPr>
            <w:tcW w:w="998" w:type="pct"/>
            <w:shd w:val="clear" w:color="auto" w:fill="auto"/>
            <w:noWrap/>
            <w:vAlign w:val="center"/>
          </w:tcPr>
          <w:p w14:paraId="6CD4F875" w14:textId="3A7B70CA" w:rsidR="00100CF4" w:rsidRPr="009751F1" w:rsidRDefault="00A10F94" w:rsidP="000B7046">
            <w:pPr>
              <w:spacing w:line="0" w:lineRule="atLeast"/>
              <w:jc w:val="center"/>
              <w:rPr>
                <w:rFonts w:eastAsia="Times New Roman" w:cs="Calibri"/>
                <w:sz w:val="18"/>
                <w:szCs w:val="18"/>
                <w:lang w:eastAsia="es-CL"/>
              </w:rPr>
            </w:pPr>
            <w:r>
              <w:rPr>
                <w:rFonts w:eastAsia="Times New Roman" w:cs="Calibri"/>
                <w:sz w:val="18"/>
                <w:szCs w:val="18"/>
                <w:lang w:eastAsia="es-CL"/>
              </w:rPr>
              <w:t>----------------</w:t>
            </w:r>
          </w:p>
        </w:tc>
        <w:tc>
          <w:tcPr>
            <w:tcW w:w="615" w:type="pct"/>
            <w:vAlign w:val="center"/>
          </w:tcPr>
          <w:p w14:paraId="414C91CC" w14:textId="61EFDDE2" w:rsidR="00100CF4" w:rsidRPr="00816ADB" w:rsidRDefault="00100CF4" w:rsidP="00100CF4">
            <w:pPr>
              <w:spacing w:line="0" w:lineRule="atLeast"/>
              <w:jc w:val="center"/>
              <w:rPr>
                <w:rFonts w:eastAsia="Times New Roman" w:cs="Calibri"/>
                <w:sz w:val="18"/>
                <w:szCs w:val="18"/>
                <w:lang w:eastAsia="es-CL"/>
              </w:rPr>
            </w:pPr>
            <w:r w:rsidRPr="00816ADB">
              <w:rPr>
                <w:rFonts w:eastAsia="Times New Roman" w:cs="Calibri"/>
                <w:sz w:val="18"/>
                <w:szCs w:val="18"/>
                <w:lang w:eastAsia="es-CL"/>
              </w:rPr>
              <w:t>Sí</w:t>
            </w:r>
          </w:p>
        </w:tc>
      </w:tr>
      <w:tr w:rsidR="00100CF4" w:rsidRPr="007C79D3" w14:paraId="5DB43E77" w14:textId="77777777" w:rsidTr="009E1C6A">
        <w:trPr>
          <w:trHeight w:val="679"/>
          <w:jc w:val="center"/>
        </w:trPr>
        <w:tc>
          <w:tcPr>
            <w:tcW w:w="195" w:type="pct"/>
            <w:shd w:val="clear" w:color="auto" w:fill="auto"/>
            <w:noWrap/>
            <w:vAlign w:val="center"/>
          </w:tcPr>
          <w:p w14:paraId="53A15048" w14:textId="19CA5176" w:rsidR="00100CF4" w:rsidRPr="009751F1" w:rsidRDefault="00100CF4" w:rsidP="00100CF4">
            <w:pPr>
              <w:spacing w:line="0" w:lineRule="atLeast"/>
              <w:jc w:val="center"/>
              <w:rPr>
                <w:rFonts w:eastAsia="Times New Roman" w:cs="Calibri"/>
                <w:color w:val="000000"/>
                <w:sz w:val="18"/>
                <w:szCs w:val="18"/>
                <w:lang w:eastAsia="es-CL"/>
              </w:rPr>
            </w:pPr>
            <w:r>
              <w:rPr>
                <w:rFonts w:eastAsia="Times New Roman" w:cs="Calibri"/>
                <w:color w:val="000000"/>
                <w:sz w:val="18"/>
                <w:szCs w:val="18"/>
                <w:lang w:eastAsia="es-CL"/>
              </w:rPr>
              <w:t>2</w:t>
            </w:r>
          </w:p>
        </w:tc>
        <w:tc>
          <w:tcPr>
            <w:tcW w:w="598" w:type="pct"/>
            <w:shd w:val="clear" w:color="auto" w:fill="auto"/>
            <w:noWrap/>
            <w:vAlign w:val="center"/>
          </w:tcPr>
          <w:p w14:paraId="6E91BF75" w14:textId="01A340DA" w:rsidR="00100CF4" w:rsidRPr="009751F1" w:rsidRDefault="00100CF4" w:rsidP="00100CF4">
            <w:pPr>
              <w:spacing w:line="0" w:lineRule="atLeast"/>
              <w:jc w:val="center"/>
              <w:rPr>
                <w:rFonts w:eastAsia="Times New Roman" w:cs="Calibri"/>
                <w:sz w:val="18"/>
                <w:szCs w:val="18"/>
                <w:lang w:eastAsia="es-CL"/>
              </w:rPr>
            </w:pPr>
            <w:r>
              <w:rPr>
                <w:rFonts w:ascii="Calibri" w:hAnsi="Calibri"/>
                <w:color w:val="000000"/>
                <w:sz w:val="18"/>
                <w:szCs w:val="18"/>
              </w:rPr>
              <w:t>RCA</w:t>
            </w:r>
          </w:p>
        </w:tc>
        <w:tc>
          <w:tcPr>
            <w:tcW w:w="601" w:type="pct"/>
            <w:shd w:val="clear" w:color="auto" w:fill="auto"/>
            <w:noWrap/>
            <w:vAlign w:val="center"/>
          </w:tcPr>
          <w:p w14:paraId="686ADB85" w14:textId="4D5E8738" w:rsidR="00100CF4" w:rsidRPr="009751F1" w:rsidRDefault="00100CF4" w:rsidP="00100CF4">
            <w:pPr>
              <w:spacing w:line="0" w:lineRule="atLeast"/>
              <w:jc w:val="center"/>
              <w:rPr>
                <w:rFonts w:eastAsia="Times New Roman" w:cs="Calibri"/>
                <w:sz w:val="18"/>
                <w:szCs w:val="18"/>
                <w:lang w:eastAsia="es-CL"/>
              </w:rPr>
            </w:pPr>
            <w:r>
              <w:rPr>
                <w:rFonts w:ascii="Calibri" w:hAnsi="Calibri"/>
                <w:color w:val="000000"/>
                <w:sz w:val="18"/>
                <w:szCs w:val="18"/>
              </w:rPr>
              <w:t>593/2006</w:t>
            </w:r>
          </w:p>
        </w:tc>
        <w:tc>
          <w:tcPr>
            <w:tcW w:w="465" w:type="pct"/>
            <w:shd w:val="clear" w:color="auto" w:fill="auto"/>
            <w:noWrap/>
            <w:vAlign w:val="center"/>
          </w:tcPr>
          <w:p w14:paraId="66746C6F" w14:textId="0FADC140" w:rsidR="00100CF4" w:rsidRPr="009751F1" w:rsidRDefault="00100CF4" w:rsidP="00100CF4">
            <w:pPr>
              <w:spacing w:line="0" w:lineRule="atLeast"/>
              <w:jc w:val="center"/>
              <w:rPr>
                <w:rFonts w:eastAsia="Times New Roman" w:cs="Calibri"/>
                <w:sz w:val="18"/>
                <w:szCs w:val="18"/>
                <w:lang w:eastAsia="es-CL"/>
              </w:rPr>
            </w:pPr>
            <w:r>
              <w:rPr>
                <w:rFonts w:eastAsia="Times New Roman" w:cs="Calibri"/>
                <w:sz w:val="18"/>
                <w:szCs w:val="18"/>
                <w:lang w:eastAsia="es-CL"/>
              </w:rPr>
              <w:t>11-10-2016</w:t>
            </w:r>
          </w:p>
        </w:tc>
        <w:tc>
          <w:tcPr>
            <w:tcW w:w="665" w:type="pct"/>
            <w:shd w:val="clear" w:color="auto" w:fill="auto"/>
            <w:noWrap/>
            <w:vAlign w:val="center"/>
          </w:tcPr>
          <w:p w14:paraId="1B70C67A" w14:textId="5AB9331D" w:rsidR="00100CF4" w:rsidRPr="009751F1" w:rsidRDefault="00100CF4" w:rsidP="00100CF4">
            <w:pPr>
              <w:spacing w:line="0" w:lineRule="atLeast"/>
              <w:jc w:val="center"/>
              <w:rPr>
                <w:rFonts w:eastAsia="Times New Roman" w:cs="Calibri"/>
                <w:sz w:val="18"/>
                <w:szCs w:val="18"/>
                <w:lang w:eastAsia="es-CL"/>
              </w:rPr>
            </w:pPr>
            <w:r>
              <w:rPr>
                <w:rFonts w:eastAsia="Times New Roman" w:cs="Calibri"/>
                <w:sz w:val="18"/>
                <w:szCs w:val="18"/>
                <w:lang w:eastAsia="es-CL"/>
              </w:rPr>
              <w:t>COREMA Región Metropolitana</w:t>
            </w:r>
          </w:p>
        </w:tc>
        <w:tc>
          <w:tcPr>
            <w:tcW w:w="863" w:type="pct"/>
            <w:shd w:val="clear" w:color="auto" w:fill="auto"/>
            <w:noWrap/>
            <w:vAlign w:val="center"/>
          </w:tcPr>
          <w:p w14:paraId="507AFC3A" w14:textId="329CA3E1" w:rsidR="00100CF4" w:rsidRPr="009751F1" w:rsidRDefault="000B7046" w:rsidP="002748EC">
            <w:pPr>
              <w:spacing w:line="0" w:lineRule="atLeast"/>
              <w:rPr>
                <w:rFonts w:eastAsia="Times New Roman" w:cs="Calibri"/>
                <w:sz w:val="18"/>
                <w:szCs w:val="18"/>
                <w:lang w:eastAsia="es-CL"/>
              </w:rPr>
            </w:pPr>
            <w:r>
              <w:rPr>
                <w:rFonts w:ascii="Calibri" w:hAnsi="Calibri"/>
                <w:color w:val="000000"/>
                <w:sz w:val="18"/>
                <w:szCs w:val="18"/>
              </w:rPr>
              <w:t>D</w:t>
            </w:r>
            <w:r w:rsidR="002748EC">
              <w:rPr>
                <w:rFonts w:ascii="Calibri" w:hAnsi="Calibri"/>
                <w:color w:val="000000"/>
                <w:sz w:val="18"/>
                <w:szCs w:val="18"/>
              </w:rPr>
              <w:t>IA ampliació</w:t>
            </w:r>
            <w:r>
              <w:rPr>
                <w:rFonts w:ascii="Calibri" w:hAnsi="Calibri"/>
                <w:color w:val="000000"/>
                <w:sz w:val="18"/>
                <w:szCs w:val="18"/>
              </w:rPr>
              <w:t>n II - plantel de cerdos Campesino</w:t>
            </w:r>
          </w:p>
        </w:tc>
        <w:tc>
          <w:tcPr>
            <w:tcW w:w="998" w:type="pct"/>
            <w:shd w:val="clear" w:color="auto" w:fill="auto"/>
            <w:noWrap/>
            <w:vAlign w:val="center"/>
          </w:tcPr>
          <w:p w14:paraId="192B28F8" w14:textId="0D946598" w:rsidR="00100CF4" w:rsidRPr="009751F1" w:rsidRDefault="00A10F94" w:rsidP="000B7046">
            <w:pPr>
              <w:spacing w:line="0" w:lineRule="atLeast"/>
              <w:jc w:val="center"/>
              <w:rPr>
                <w:rFonts w:eastAsia="Times New Roman" w:cs="Calibri"/>
                <w:sz w:val="18"/>
                <w:szCs w:val="18"/>
                <w:lang w:eastAsia="es-CL"/>
              </w:rPr>
            </w:pPr>
            <w:r>
              <w:rPr>
                <w:rFonts w:eastAsia="Times New Roman" w:cs="Calibri"/>
                <w:sz w:val="18"/>
                <w:szCs w:val="18"/>
                <w:lang w:eastAsia="es-CL"/>
              </w:rPr>
              <w:t>-----------------</w:t>
            </w:r>
          </w:p>
        </w:tc>
        <w:tc>
          <w:tcPr>
            <w:tcW w:w="615" w:type="pct"/>
            <w:vAlign w:val="center"/>
          </w:tcPr>
          <w:p w14:paraId="27CF7B27" w14:textId="2EBF685B" w:rsidR="00100CF4" w:rsidRPr="00816ADB" w:rsidRDefault="00100CF4" w:rsidP="00100CF4">
            <w:pPr>
              <w:spacing w:line="0" w:lineRule="atLeast"/>
              <w:jc w:val="center"/>
              <w:rPr>
                <w:rFonts w:eastAsia="Times New Roman" w:cs="Calibri"/>
                <w:sz w:val="18"/>
                <w:szCs w:val="18"/>
                <w:lang w:eastAsia="es-CL"/>
              </w:rPr>
            </w:pPr>
            <w:r w:rsidRPr="00816ADB">
              <w:rPr>
                <w:rFonts w:eastAsia="Times New Roman" w:cs="Calibri"/>
                <w:sz w:val="18"/>
                <w:szCs w:val="18"/>
                <w:lang w:eastAsia="es-CL"/>
              </w:rPr>
              <w:t>Sí</w:t>
            </w:r>
          </w:p>
        </w:tc>
      </w:tr>
      <w:tr w:rsidR="00100CF4" w:rsidRPr="007C79D3" w14:paraId="09C8A437" w14:textId="77777777" w:rsidTr="009E1C6A">
        <w:trPr>
          <w:trHeight w:val="1221"/>
          <w:jc w:val="center"/>
        </w:trPr>
        <w:tc>
          <w:tcPr>
            <w:tcW w:w="195" w:type="pct"/>
            <w:shd w:val="clear" w:color="auto" w:fill="auto"/>
            <w:noWrap/>
            <w:vAlign w:val="center"/>
          </w:tcPr>
          <w:p w14:paraId="74932D3B" w14:textId="01A3CDA0" w:rsidR="00100CF4" w:rsidRPr="009751F1" w:rsidRDefault="00100CF4" w:rsidP="00100CF4">
            <w:pPr>
              <w:spacing w:line="0" w:lineRule="atLeast"/>
              <w:jc w:val="center"/>
              <w:rPr>
                <w:rFonts w:eastAsia="Times New Roman" w:cs="Calibri"/>
                <w:color w:val="000000"/>
                <w:sz w:val="18"/>
                <w:szCs w:val="18"/>
                <w:lang w:eastAsia="es-CL"/>
              </w:rPr>
            </w:pPr>
            <w:r>
              <w:rPr>
                <w:rFonts w:eastAsia="Times New Roman" w:cs="Calibri"/>
                <w:color w:val="000000"/>
                <w:sz w:val="18"/>
                <w:szCs w:val="18"/>
                <w:lang w:eastAsia="es-CL"/>
              </w:rPr>
              <w:t>3</w:t>
            </w:r>
          </w:p>
        </w:tc>
        <w:tc>
          <w:tcPr>
            <w:tcW w:w="598" w:type="pct"/>
            <w:shd w:val="clear" w:color="auto" w:fill="auto"/>
            <w:noWrap/>
            <w:vAlign w:val="center"/>
          </w:tcPr>
          <w:p w14:paraId="4D3B36EE" w14:textId="371BEF4D" w:rsidR="00100CF4" w:rsidRPr="009751F1" w:rsidRDefault="00100CF4" w:rsidP="00100CF4">
            <w:pPr>
              <w:spacing w:line="0" w:lineRule="atLeast"/>
              <w:jc w:val="center"/>
              <w:rPr>
                <w:rFonts w:eastAsia="Times New Roman" w:cs="Calibri"/>
                <w:sz w:val="18"/>
                <w:szCs w:val="18"/>
                <w:lang w:eastAsia="es-CL"/>
              </w:rPr>
            </w:pPr>
            <w:r>
              <w:rPr>
                <w:rFonts w:ascii="Calibri" w:hAnsi="Calibri"/>
                <w:color w:val="000000"/>
                <w:sz w:val="18"/>
                <w:szCs w:val="18"/>
              </w:rPr>
              <w:t>RCA</w:t>
            </w:r>
          </w:p>
        </w:tc>
        <w:tc>
          <w:tcPr>
            <w:tcW w:w="601" w:type="pct"/>
            <w:shd w:val="clear" w:color="auto" w:fill="auto"/>
            <w:noWrap/>
            <w:vAlign w:val="center"/>
          </w:tcPr>
          <w:p w14:paraId="73B72418" w14:textId="45B82ECB" w:rsidR="00100CF4" w:rsidRPr="009751F1" w:rsidRDefault="00100CF4" w:rsidP="00100CF4">
            <w:pPr>
              <w:spacing w:line="0" w:lineRule="atLeast"/>
              <w:jc w:val="center"/>
              <w:rPr>
                <w:rFonts w:eastAsia="Times New Roman" w:cs="Calibri"/>
                <w:sz w:val="18"/>
                <w:szCs w:val="18"/>
                <w:lang w:eastAsia="es-CL"/>
              </w:rPr>
            </w:pPr>
            <w:r>
              <w:rPr>
                <w:rFonts w:ascii="Calibri" w:hAnsi="Calibri"/>
                <w:color w:val="000000"/>
                <w:sz w:val="18"/>
                <w:szCs w:val="18"/>
              </w:rPr>
              <w:t>751/2009</w:t>
            </w:r>
          </w:p>
        </w:tc>
        <w:tc>
          <w:tcPr>
            <w:tcW w:w="465" w:type="pct"/>
            <w:shd w:val="clear" w:color="auto" w:fill="auto"/>
            <w:noWrap/>
            <w:vAlign w:val="center"/>
          </w:tcPr>
          <w:p w14:paraId="53F0B28A" w14:textId="72A567B0" w:rsidR="00100CF4" w:rsidRPr="009751F1" w:rsidRDefault="00100CF4" w:rsidP="00100CF4">
            <w:pPr>
              <w:spacing w:line="0" w:lineRule="atLeast"/>
              <w:jc w:val="center"/>
              <w:rPr>
                <w:rFonts w:eastAsia="Times New Roman" w:cs="Calibri"/>
                <w:sz w:val="18"/>
                <w:szCs w:val="18"/>
                <w:lang w:eastAsia="es-CL"/>
              </w:rPr>
            </w:pPr>
            <w:r>
              <w:rPr>
                <w:rFonts w:eastAsia="Times New Roman" w:cs="Calibri"/>
                <w:sz w:val="18"/>
                <w:szCs w:val="18"/>
                <w:lang w:eastAsia="es-CL"/>
              </w:rPr>
              <w:t>04-09-2009</w:t>
            </w:r>
          </w:p>
        </w:tc>
        <w:tc>
          <w:tcPr>
            <w:tcW w:w="665" w:type="pct"/>
            <w:shd w:val="clear" w:color="auto" w:fill="auto"/>
            <w:noWrap/>
            <w:vAlign w:val="center"/>
          </w:tcPr>
          <w:p w14:paraId="53FE41DB" w14:textId="471F1D24" w:rsidR="00100CF4" w:rsidRPr="009751F1" w:rsidRDefault="00100CF4" w:rsidP="00100CF4">
            <w:pPr>
              <w:spacing w:line="0" w:lineRule="atLeast"/>
              <w:jc w:val="center"/>
              <w:rPr>
                <w:rFonts w:eastAsia="Times New Roman" w:cs="Calibri"/>
                <w:sz w:val="18"/>
                <w:szCs w:val="18"/>
                <w:lang w:eastAsia="es-CL"/>
              </w:rPr>
            </w:pPr>
            <w:r>
              <w:rPr>
                <w:rFonts w:eastAsia="Times New Roman" w:cs="Calibri"/>
                <w:sz w:val="18"/>
                <w:szCs w:val="18"/>
                <w:lang w:eastAsia="es-CL"/>
              </w:rPr>
              <w:t>COREMA Región Metropolitana</w:t>
            </w:r>
          </w:p>
        </w:tc>
        <w:tc>
          <w:tcPr>
            <w:tcW w:w="863" w:type="pct"/>
            <w:shd w:val="clear" w:color="auto" w:fill="auto"/>
            <w:noWrap/>
            <w:vAlign w:val="center"/>
          </w:tcPr>
          <w:p w14:paraId="5C3153B6" w14:textId="4BE63696" w:rsidR="00100CF4" w:rsidRPr="009751F1" w:rsidRDefault="002748EC" w:rsidP="00100CF4">
            <w:pPr>
              <w:spacing w:line="0" w:lineRule="atLeast"/>
              <w:rPr>
                <w:rFonts w:eastAsia="Times New Roman" w:cs="Calibri"/>
                <w:sz w:val="18"/>
                <w:szCs w:val="18"/>
                <w:lang w:eastAsia="es-CL"/>
              </w:rPr>
            </w:pPr>
            <w:r>
              <w:rPr>
                <w:rFonts w:ascii="Calibri" w:hAnsi="Calibri"/>
                <w:color w:val="000000"/>
                <w:sz w:val="18"/>
                <w:szCs w:val="18"/>
              </w:rPr>
              <w:t>Modificació</w:t>
            </w:r>
            <w:r w:rsidR="000B7046">
              <w:rPr>
                <w:rFonts w:ascii="Calibri" w:hAnsi="Calibri"/>
                <w:color w:val="000000"/>
                <w:sz w:val="18"/>
                <w:szCs w:val="18"/>
              </w:rPr>
              <w:t>n planta de tratamiento de purines plantel Campesino</w:t>
            </w:r>
          </w:p>
        </w:tc>
        <w:tc>
          <w:tcPr>
            <w:tcW w:w="998" w:type="pct"/>
            <w:shd w:val="clear" w:color="auto" w:fill="auto"/>
            <w:noWrap/>
            <w:vAlign w:val="center"/>
          </w:tcPr>
          <w:p w14:paraId="6B654F32" w14:textId="4D0BEEB3" w:rsidR="00100CF4" w:rsidRPr="009751F1" w:rsidRDefault="00A10F94" w:rsidP="000B7046">
            <w:pPr>
              <w:spacing w:line="0" w:lineRule="atLeast"/>
              <w:jc w:val="center"/>
              <w:rPr>
                <w:rFonts w:eastAsia="Times New Roman" w:cs="Calibri"/>
                <w:sz w:val="18"/>
                <w:szCs w:val="18"/>
                <w:lang w:eastAsia="es-CL"/>
              </w:rPr>
            </w:pPr>
            <w:r>
              <w:rPr>
                <w:rFonts w:eastAsia="Times New Roman" w:cs="Calibri"/>
                <w:sz w:val="18"/>
                <w:szCs w:val="18"/>
                <w:lang w:eastAsia="es-CL"/>
              </w:rPr>
              <w:t>-----------------</w:t>
            </w:r>
          </w:p>
        </w:tc>
        <w:tc>
          <w:tcPr>
            <w:tcW w:w="615" w:type="pct"/>
            <w:vAlign w:val="center"/>
          </w:tcPr>
          <w:p w14:paraId="289C2874" w14:textId="001332EB" w:rsidR="00100CF4" w:rsidRPr="00816ADB" w:rsidRDefault="00100CF4" w:rsidP="00100CF4">
            <w:pPr>
              <w:spacing w:line="0" w:lineRule="atLeast"/>
              <w:jc w:val="center"/>
              <w:rPr>
                <w:rFonts w:eastAsia="Times New Roman" w:cs="Calibri"/>
                <w:sz w:val="18"/>
                <w:szCs w:val="18"/>
                <w:lang w:eastAsia="es-CL"/>
              </w:rPr>
            </w:pPr>
            <w:r w:rsidRPr="00816ADB">
              <w:rPr>
                <w:rFonts w:eastAsia="Times New Roman" w:cs="Calibri"/>
                <w:sz w:val="18"/>
                <w:szCs w:val="18"/>
                <w:lang w:eastAsia="es-CL"/>
              </w:rPr>
              <w:t>Sí</w:t>
            </w:r>
          </w:p>
        </w:tc>
      </w:tr>
      <w:tr w:rsidR="009E1C6A" w:rsidRPr="007C79D3" w14:paraId="48A6E515" w14:textId="77777777" w:rsidTr="009E1C6A">
        <w:trPr>
          <w:trHeight w:val="1221"/>
          <w:jc w:val="center"/>
        </w:trPr>
        <w:tc>
          <w:tcPr>
            <w:tcW w:w="195" w:type="pct"/>
            <w:shd w:val="clear" w:color="auto" w:fill="auto"/>
            <w:noWrap/>
            <w:vAlign w:val="center"/>
          </w:tcPr>
          <w:p w14:paraId="18FAB8E2" w14:textId="45AF30D8" w:rsidR="009E1C6A" w:rsidRDefault="009E1C6A" w:rsidP="00100CF4">
            <w:pPr>
              <w:spacing w:line="0" w:lineRule="atLeast"/>
              <w:jc w:val="center"/>
              <w:rPr>
                <w:rFonts w:eastAsia="Times New Roman" w:cs="Calibri"/>
                <w:color w:val="000000"/>
                <w:sz w:val="18"/>
                <w:szCs w:val="18"/>
                <w:lang w:eastAsia="es-CL"/>
              </w:rPr>
            </w:pPr>
            <w:r>
              <w:rPr>
                <w:rFonts w:eastAsia="Times New Roman" w:cs="Calibri"/>
                <w:color w:val="000000"/>
                <w:sz w:val="18"/>
                <w:szCs w:val="18"/>
                <w:lang w:eastAsia="es-CL"/>
              </w:rPr>
              <w:t>4</w:t>
            </w:r>
          </w:p>
        </w:tc>
        <w:tc>
          <w:tcPr>
            <w:tcW w:w="598" w:type="pct"/>
            <w:shd w:val="clear" w:color="auto" w:fill="auto"/>
            <w:noWrap/>
            <w:vAlign w:val="center"/>
          </w:tcPr>
          <w:p w14:paraId="6593672D" w14:textId="715B1222" w:rsidR="009E1C6A" w:rsidRDefault="009E1C6A" w:rsidP="00100CF4">
            <w:pPr>
              <w:spacing w:line="0" w:lineRule="atLeast"/>
              <w:jc w:val="center"/>
              <w:rPr>
                <w:rFonts w:ascii="Calibri" w:hAnsi="Calibri"/>
                <w:color w:val="000000"/>
                <w:sz w:val="18"/>
                <w:szCs w:val="18"/>
              </w:rPr>
            </w:pPr>
            <w:r>
              <w:rPr>
                <w:rFonts w:ascii="Calibri" w:hAnsi="Calibri"/>
                <w:color w:val="000000"/>
                <w:sz w:val="18"/>
                <w:szCs w:val="18"/>
              </w:rPr>
              <w:t xml:space="preserve">Res. Ex </w:t>
            </w:r>
          </w:p>
        </w:tc>
        <w:tc>
          <w:tcPr>
            <w:tcW w:w="601" w:type="pct"/>
            <w:shd w:val="clear" w:color="auto" w:fill="auto"/>
            <w:noWrap/>
            <w:vAlign w:val="center"/>
          </w:tcPr>
          <w:p w14:paraId="62EA2893" w14:textId="4365F6BD" w:rsidR="009E1C6A" w:rsidRDefault="009E1C6A" w:rsidP="00100CF4">
            <w:pPr>
              <w:spacing w:line="0" w:lineRule="atLeast"/>
              <w:jc w:val="center"/>
              <w:rPr>
                <w:rFonts w:ascii="Calibri" w:hAnsi="Calibri"/>
                <w:color w:val="000000"/>
                <w:sz w:val="18"/>
                <w:szCs w:val="18"/>
              </w:rPr>
            </w:pPr>
            <w:r w:rsidRPr="009E1C6A">
              <w:rPr>
                <w:rFonts w:ascii="Calibri" w:hAnsi="Calibri"/>
                <w:color w:val="000000"/>
                <w:sz w:val="18"/>
                <w:szCs w:val="18"/>
              </w:rPr>
              <w:t>1610</w:t>
            </w:r>
            <w:r>
              <w:rPr>
                <w:rFonts w:ascii="Calibri" w:hAnsi="Calibri"/>
                <w:color w:val="000000"/>
                <w:sz w:val="18"/>
                <w:szCs w:val="18"/>
              </w:rPr>
              <w:t>/2018</w:t>
            </w:r>
            <w:r w:rsidRPr="009E1C6A">
              <w:rPr>
                <w:rFonts w:ascii="Calibri" w:hAnsi="Calibri"/>
                <w:color w:val="000000"/>
                <w:sz w:val="18"/>
                <w:szCs w:val="18"/>
              </w:rPr>
              <w:t xml:space="preserve"> </w:t>
            </w:r>
          </w:p>
        </w:tc>
        <w:tc>
          <w:tcPr>
            <w:tcW w:w="465" w:type="pct"/>
            <w:shd w:val="clear" w:color="auto" w:fill="auto"/>
            <w:noWrap/>
            <w:vAlign w:val="center"/>
          </w:tcPr>
          <w:p w14:paraId="4C237993" w14:textId="1742525A" w:rsidR="009E1C6A" w:rsidRDefault="009E1C6A" w:rsidP="00100CF4">
            <w:pPr>
              <w:spacing w:line="0" w:lineRule="atLeast"/>
              <w:jc w:val="center"/>
              <w:rPr>
                <w:rFonts w:eastAsia="Times New Roman" w:cs="Calibri"/>
                <w:sz w:val="18"/>
                <w:szCs w:val="18"/>
                <w:lang w:eastAsia="es-CL"/>
              </w:rPr>
            </w:pPr>
            <w:r w:rsidRPr="009E1C6A">
              <w:rPr>
                <w:rFonts w:ascii="Calibri" w:hAnsi="Calibri"/>
                <w:color w:val="000000"/>
                <w:sz w:val="18"/>
                <w:szCs w:val="18"/>
              </w:rPr>
              <w:t>20</w:t>
            </w:r>
            <w:r>
              <w:rPr>
                <w:rFonts w:ascii="Calibri" w:hAnsi="Calibri"/>
                <w:color w:val="000000"/>
                <w:sz w:val="18"/>
                <w:szCs w:val="18"/>
              </w:rPr>
              <w:t>-12-</w:t>
            </w:r>
            <w:r w:rsidRPr="009E1C6A">
              <w:rPr>
                <w:rFonts w:ascii="Calibri" w:hAnsi="Calibri"/>
                <w:color w:val="000000"/>
                <w:sz w:val="18"/>
                <w:szCs w:val="18"/>
              </w:rPr>
              <w:t>2018</w:t>
            </w:r>
          </w:p>
        </w:tc>
        <w:tc>
          <w:tcPr>
            <w:tcW w:w="665" w:type="pct"/>
            <w:shd w:val="clear" w:color="auto" w:fill="auto"/>
            <w:noWrap/>
            <w:vAlign w:val="center"/>
          </w:tcPr>
          <w:p w14:paraId="07FBE502" w14:textId="59310363" w:rsidR="009E1C6A" w:rsidRDefault="009E1C6A" w:rsidP="00100CF4">
            <w:pPr>
              <w:spacing w:line="0" w:lineRule="atLeast"/>
              <w:jc w:val="center"/>
              <w:rPr>
                <w:rFonts w:eastAsia="Times New Roman" w:cs="Calibri"/>
                <w:sz w:val="18"/>
                <w:szCs w:val="18"/>
                <w:lang w:eastAsia="es-CL"/>
              </w:rPr>
            </w:pPr>
            <w:r>
              <w:rPr>
                <w:rFonts w:eastAsia="Times New Roman" w:cs="Calibri"/>
                <w:sz w:val="18"/>
                <w:szCs w:val="18"/>
                <w:lang w:eastAsia="es-CL"/>
              </w:rPr>
              <w:t>SMA</w:t>
            </w:r>
          </w:p>
        </w:tc>
        <w:tc>
          <w:tcPr>
            <w:tcW w:w="863" w:type="pct"/>
            <w:shd w:val="clear" w:color="auto" w:fill="auto"/>
            <w:noWrap/>
            <w:vAlign w:val="center"/>
          </w:tcPr>
          <w:p w14:paraId="658D20B7" w14:textId="3F471460" w:rsidR="009E1C6A" w:rsidRDefault="009E1C6A" w:rsidP="00100CF4">
            <w:pPr>
              <w:spacing w:line="0" w:lineRule="atLeast"/>
              <w:rPr>
                <w:rFonts w:ascii="Calibri" w:hAnsi="Calibri"/>
                <w:color w:val="000000"/>
                <w:sz w:val="18"/>
                <w:szCs w:val="18"/>
              </w:rPr>
            </w:pPr>
            <w:r>
              <w:rPr>
                <w:rFonts w:ascii="Calibri" w:hAnsi="Calibri"/>
                <w:color w:val="000000"/>
                <w:sz w:val="18"/>
                <w:szCs w:val="18"/>
              </w:rPr>
              <w:t>In</w:t>
            </w:r>
            <w:r w:rsidRPr="009E1C6A">
              <w:rPr>
                <w:rFonts w:ascii="Calibri" w:hAnsi="Calibri"/>
                <w:color w:val="000000"/>
                <w:sz w:val="18"/>
                <w:szCs w:val="18"/>
              </w:rPr>
              <w:t xml:space="preserve">strucción </w:t>
            </w:r>
            <w:r w:rsidR="00A10F94">
              <w:rPr>
                <w:rFonts w:ascii="Calibri" w:hAnsi="Calibri"/>
                <w:color w:val="000000"/>
                <w:sz w:val="18"/>
                <w:szCs w:val="18"/>
              </w:rPr>
              <w:t>d</w:t>
            </w:r>
            <w:r w:rsidRPr="009E1C6A">
              <w:rPr>
                <w:rFonts w:ascii="Calibri" w:hAnsi="Calibri"/>
                <w:color w:val="000000"/>
                <w:sz w:val="18"/>
                <w:szCs w:val="18"/>
              </w:rPr>
              <w:t xml:space="preserve">e Carácter General </w:t>
            </w:r>
            <w:r w:rsidR="00A10F94">
              <w:rPr>
                <w:rFonts w:ascii="Calibri" w:hAnsi="Calibri"/>
                <w:color w:val="000000"/>
                <w:sz w:val="18"/>
                <w:szCs w:val="18"/>
              </w:rPr>
              <w:t>s</w:t>
            </w:r>
            <w:r w:rsidRPr="009E1C6A">
              <w:rPr>
                <w:rFonts w:ascii="Calibri" w:hAnsi="Calibri"/>
                <w:color w:val="000000"/>
                <w:sz w:val="18"/>
                <w:szCs w:val="18"/>
              </w:rPr>
              <w:t xml:space="preserve">obre </w:t>
            </w:r>
            <w:r w:rsidR="00A10F94">
              <w:rPr>
                <w:rFonts w:ascii="Calibri" w:hAnsi="Calibri"/>
                <w:color w:val="000000"/>
                <w:sz w:val="18"/>
                <w:szCs w:val="18"/>
              </w:rPr>
              <w:t>d</w:t>
            </w:r>
            <w:r w:rsidRPr="009E1C6A">
              <w:rPr>
                <w:rFonts w:ascii="Calibri" w:hAnsi="Calibri"/>
                <w:color w:val="000000"/>
                <w:sz w:val="18"/>
                <w:szCs w:val="18"/>
              </w:rPr>
              <w:t xml:space="preserve">eberes </w:t>
            </w:r>
            <w:r w:rsidR="00A10F94">
              <w:rPr>
                <w:rFonts w:ascii="Calibri" w:hAnsi="Calibri"/>
                <w:color w:val="000000"/>
                <w:sz w:val="18"/>
                <w:szCs w:val="18"/>
              </w:rPr>
              <w:t>d</w:t>
            </w:r>
            <w:r w:rsidRPr="009E1C6A">
              <w:rPr>
                <w:rFonts w:ascii="Calibri" w:hAnsi="Calibri"/>
                <w:color w:val="000000"/>
                <w:sz w:val="18"/>
                <w:szCs w:val="18"/>
              </w:rPr>
              <w:t xml:space="preserve">e </w:t>
            </w:r>
            <w:r w:rsidR="00A10F94">
              <w:rPr>
                <w:rFonts w:ascii="Calibri" w:hAnsi="Calibri"/>
                <w:color w:val="000000"/>
                <w:sz w:val="18"/>
                <w:szCs w:val="18"/>
              </w:rPr>
              <w:t>a</w:t>
            </w:r>
            <w:r w:rsidRPr="009E1C6A">
              <w:rPr>
                <w:rFonts w:ascii="Calibri" w:hAnsi="Calibri"/>
                <w:color w:val="000000"/>
                <w:sz w:val="18"/>
                <w:szCs w:val="18"/>
              </w:rPr>
              <w:t xml:space="preserve">ctualización </w:t>
            </w:r>
            <w:r w:rsidR="00A10F94">
              <w:rPr>
                <w:rFonts w:ascii="Calibri" w:hAnsi="Calibri"/>
                <w:color w:val="000000"/>
                <w:sz w:val="18"/>
                <w:szCs w:val="18"/>
              </w:rPr>
              <w:t>d</w:t>
            </w:r>
            <w:r w:rsidRPr="009E1C6A">
              <w:rPr>
                <w:rFonts w:ascii="Calibri" w:hAnsi="Calibri"/>
                <w:color w:val="000000"/>
                <w:sz w:val="18"/>
                <w:szCs w:val="18"/>
              </w:rPr>
              <w:t xml:space="preserve">e Planes </w:t>
            </w:r>
            <w:r w:rsidR="00A10F94">
              <w:rPr>
                <w:rFonts w:ascii="Calibri" w:hAnsi="Calibri"/>
                <w:color w:val="000000"/>
                <w:sz w:val="18"/>
                <w:szCs w:val="18"/>
              </w:rPr>
              <w:t>d</w:t>
            </w:r>
            <w:r w:rsidRPr="009E1C6A">
              <w:rPr>
                <w:rFonts w:ascii="Calibri" w:hAnsi="Calibri"/>
                <w:color w:val="000000"/>
                <w:sz w:val="18"/>
                <w:szCs w:val="18"/>
              </w:rPr>
              <w:t xml:space="preserve">e Prevención </w:t>
            </w:r>
            <w:r w:rsidR="00A10F94">
              <w:rPr>
                <w:rFonts w:ascii="Calibri" w:hAnsi="Calibri"/>
                <w:color w:val="000000"/>
                <w:sz w:val="18"/>
                <w:szCs w:val="18"/>
              </w:rPr>
              <w:t>d</w:t>
            </w:r>
            <w:r w:rsidRPr="009E1C6A">
              <w:rPr>
                <w:rFonts w:ascii="Calibri" w:hAnsi="Calibri"/>
                <w:color w:val="000000"/>
                <w:sz w:val="18"/>
                <w:szCs w:val="18"/>
              </w:rPr>
              <w:t xml:space="preserve">e Contingencias Y Planes </w:t>
            </w:r>
            <w:r w:rsidR="00A10F94">
              <w:rPr>
                <w:rFonts w:ascii="Calibri" w:hAnsi="Calibri"/>
                <w:color w:val="000000"/>
                <w:sz w:val="18"/>
                <w:szCs w:val="18"/>
              </w:rPr>
              <w:t>d</w:t>
            </w:r>
            <w:r w:rsidRPr="009E1C6A">
              <w:rPr>
                <w:rFonts w:ascii="Calibri" w:hAnsi="Calibri"/>
                <w:color w:val="000000"/>
                <w:sz w:val="18"/>
                <w:szCs w:val="18"/>
              </w:rPr>
              <w:t xml:space="preserve">e Emergencia, </w:t>
            </w:r>
            <w:r w:rsidR="00A10F94">
              <w:rPr>
                <w:rFonts w:ascii="Calibri" w:hAnsi="Calibri"/>
                <w:color w:val="000000"/>
                <w:sz w:val="18"/>
                <w:szCs w:val="18"/>
              </w:rPr>
              <w:t>y</w:t>
            </w:r>
            <w:r w:rsidRPr="009E1C6A">
              <w:rPr>
                <w:rFonts w:ascii="Calibri" w:hAnsi="Calibri"/>
                <w:color w:val="000000"/>
                <w:sz w:val="18"/>
                <w:szCs w:val="18"/>
              </w:rPr>
              <w:t xml:space="preserve"> Remisión </w:t>
            </w:r>
            <w:r w:rsidR="00A10F94">
              <w:rPr>
                <w:rFonts w:ascii="Calibri" w:hAnsi="Calibri"/>
                <w:color w:val="000000"/>
                <w:sz w:val="18"/>
                <w:szCs w:val="18"/>
              </w:rPr>
              <w:t>d</w:t>
            </w:r>
            <w:r w:rsidRPr="009E1C6A">
              <w:rPr>
                <w:rFonts w:ascii="Calibri" w:hAnsi="Calibri"/>
                <w:color w:val="000000"/>
                <w:sz w:val="18"/>
                <w:szCs w:val="18"/>
              </w:rPr>
              <w:t xml:space="preserve">e Antecedentes </w:t>
            </w:r>
            <w:r w:rsidR="00A10F94">
              <w:rPr>
                <w:rFonts w:ascii="Calibri" w:hAnsi="Calibri"/>
                <w:color w:val="000000"/>
                <w:sz w:val="18"/>
                <w:szCs w:val="18"/>
              </w:rPr>
              <w:t>d</w:t>
            </w:r>
            <w:r w:rsidRPr="009E1C6A">
              <w:rPr>
                <w:rFonts w:ascii="Calibri" w:hAnsi="Calibri"/>
                <w:color w:val="000000"/>
                <w:sz w:val="18"/>
                <w:szCs w:val="18"/>
              </w:rPr>
              <w:t xml:space="preserve">e Competencia </w:t>
            </w:r>
            <w:r w:rsidR="00A10F94">
              <w:rPr>
                <w:rFonts w:ascii="Calibri" w:hAnsi="Calibri"/>
                <w:color w:val="000000"/>
                <w:sz w:val="18"/>
                <w:szCs w:val="18"/>
              </w:rPr>
              <w:t>d</w:t>
            </w:r>
            <w:r w:rsidRPr="009E1C6A">
              <w:rPr>
                <w:rFonts w:ascii="Calibri" w:hAnsi="Calibri"/>
                <w:color w:val="000000"/>
                <w:sz w:val="18"/>
                <w:szCs w:val="18"/>
              </w:rPr>
              <w:t>e La S</w:t>
            </w:r>
            <w:r w:rsidR="00A10F94">
              <w:rPr>
                <w:rFonts w:ascii="Calibri" w:hAnsi="Calibri"/>
                <w:color w:val="000000"/>
                <w:sz w:val="18"/>
                <w:szCs w:val="18"/>
              </w:rPr>
              <w:t>MA, a t</w:t>
            </w:r>
            <w:r w:rsidRPr="009E1C6A">
              <w:rPr>
                <w:rFonts w:ascii="Calibri" w:hAnsi="Calibri"/>
                <w:color w:val="000000"/>
                <w:sz w:val="18"/>
                <w:szCs w:val="18"/>
              </w:rPr>
              <w:t xml:space="preserve">ravés </w:t>
            </w:r>
            <w:r w:rsidR="00A10F94">
              <w:rPr>
                <w:rFonts w:ascii="Calibri" w:hAnsi="Calibri"/>
                <w:color w:val="000000"/>
                <w:sz w:val="18"/>
                <w:szCs w:val="18"/>
              </w:rPr>
              <w:t>d</w:t>
            </w:r>
            <w:r w:rsidRPr="009E1C6A">
              <w:rPr>
                <w:rFonts w:ascii="Calibri" w:hAnsi="Calibri"/>
                <w:color w:val="000000"/>
                <w:sz w:val="18"/>
                <w:szCs w:val="18"/>
              </w:rPr>
              <w:t>el Sistema R</w:t>
            </w:r>
            <w:r w:rsidR="00A10F94">
              <w:rPr>
                <w:rFonts w:ascii="Calibri" w:hAnsi="Calibri"/>
                <w:color w:val="000000"/>
                <w:sz w:val="18"/>
                <w:szCs w:val="18"/>
              </w:rPr>
              <w:t>CA.</w:t>
            </w:r>
          </w:p>
        </w:tc>
        <w:tc>
          <w:tcPr>
            <w:tcW w:w="998" w:type="pct"/>
            <w:shd w:val="clear" w:color="auto" w:fill="auto"/>
            <w:noWrap/>
            <w:vAlign w:val="center"/>
          </w:tcPr>
          <w:p w14:paraId="722D0603" w14:textId="236F0B2F" w:rsidR="009E1C6A" w:rsidRDefault="00A10F94" w:rsidP="000B7046">
            <w:pPr>
              <w:spacing w:line="0" w:lineRule="atLeast"/>
              <w:jc w:val="center"/>
              <w:rPr>
                <w:rFonts w:eastAsia="Times New Roman" w:cs="Calibri"/>
                <w:sz w:val="18"/>
                <w:szCs w:val="18"/>
                <w:lang w:eastAsia="es-CL"/>
              </w:rPr>
            </w:pPr>
            <w:r>
              <w:rPr>
                <w:rFonts w:eastAsia="Times New Roman" w:cs="Calibri"/>
                <w:sz w:val="18"/>
                <w:szCs w:val="18"/>
                <w:lang w:eastAsia="es-CL"/>
              </w:rPr>
              <w:t>-------------</w:t>
            </w:r>
          </w:p>
        </w:tc>
        <w:tc>
          <w:tcPr>
            <w:tcW w:w="615" w:type="pct"/>
            <w:vAlign w:val="center"/>
          </w:tcPr>
          <w:p w14:paraId="444C92C2" w14:textId="5B86F4EB" w:rsidR="009E1C6A" w:rsidRPr="00816ADB" w:rsidRDefault="007C288F" w:rsidP="00100CF4">
            <w:pPr>
              <w:spacing w:line="0" w:lineRule="atLeast"/>
              <w:jc w:val="center"/>
              <w:rPr>
                <w:rFonts w:eastAsia="Times New Roman" w:cs="Calibri"/>
                <w:sz w:val="18"/>
                <w:szCs w:val="18"/>
                <w:lang w:eastAsia="es-CL"/>
              </w:rPr>
            </w:pPr>
            <w:r>
              <w:rPr>
                <w:rFonts w:eastAsia="Times New Roman" w:cs="Calibri"/>
                <w:sz w:val="18"/>
                <w:szCs w:val="18"/>
                <w:lang w:eastAsia="es-CL"/>
              </w:rPr>
              <w:t>Sí</w:t>
            </w:r>
          </w:p>
        </w:tc>
      </w:tr>
    </w:tbl>
    <w:p w14:paraId="0E4FF094" w14:textId="77777777" w:rsidR="00E73ECE" w:rsidRDefault="00E73ECE" w:rsidP="00317531">
      <w:pPr>
        <w:sectPr w:rsidR="00E73ECE" w:rsidSect="00E349AF">
          <w:pgSz w:w="12240" w:h="15840"/>
          <w:pgMar w:top="1134" w:right="1134" w:bottom="1134" w:left="1134" w:header="709" w:footer="709" w:gutter="0"/>
          <w:cols w:space="708"/>
          <w:docGrid w:linePitch="360"/>
        </w:sectPr>
      </w:pPr>
    </w:p>
    <w:p w14:paraId="2BCD271F" w14:textId="77777777" w:rsidR="00317531" w:rsidRDefault="00B1722C" w:rsidP="00C958D0">
      <w:pPr>
        <w:pStyle w:val="Ttulo1"/>
      </w:pPr>
      <w:bookmarkStart w:id="51" w:name="_Toc352840385"/>
      <w:bookmarkStart w:id="52" w:name="_Toc352841445"/>
      <w:bookmarkStart w:id="53" w:name="_Toc452448307"/>
      <w:r w:rsidRPr="00B1722C">
        <w:lastRenderedPageBreak/>
        <w:t>ANTECEDENTES DE LA ACTIVIDAD DE FISCALIZACIÓN.</w:t>
      </w:r>
      <w:bookmarkEnd w:id="51"/>
      <w:bookmarkEnd w:id="52"/>
      <w:bookmarkEnd w:id="53"/>
    </w:p>
    <w:p w14:paraId="7862A36E" w14:textId="77777777" w:rsidR="00B1722C" w:rsidRDefault="00B1722C" w:rsidP="00B1722C"/>
    <w:p w14:paraId="7B24A4A0" w14:textId="79683E3C" w:rsidR="00B1722C" w:rsidRDefault="00B1722C" w:rsidP="00B570B7">
      <w:pPr>
        <w:pStyle w:val="Ttulo2"/>
      </w:pPr>
      <w:bookmarkStart w:id="54" w:name="_Toc352840386"/>
      <w:bookmarkStart w:id="55" w:name="_Toc352841446"/>
      <w:bookmarkStart w:id="56" w:name="_Toc353998112"/>
      <w:bookmarkStart w:id="57" w:name="_Toc353998185"/>
      <w:bookmarkStart w:id="58" w:name="_Toc357155988"/>
      <w:bookmarkStart w:id="59" w:name="_Toc445282709"/>
      <w:bookmarkStart w:id="60" w:name="_Toc445284489"/>
      <w:bookmarkStart w:id="61" w:name="_Toc451520593"/>
      <w:bookmarkStart w:id="62" w:name="_Toc452448308"/>
      <w:r>
        <w:t>Motivo de la Actividad de Fiscalización</w:t>
      </w:r>
      <w:r w:rsidR="00893A4E">
        <w:t>.</w:t>
      </w:r>
      <w:bookmarkEnd w:id="54"/>
      <w:bookmarkEnd w:id="55"/>
      <w:bookmarkEnd w:id="56"/>
      <w:bookmarkEnd w:id="57"/>
      <w:bookmarkEnd w:id="58"/>
      <w:bookmarkEnd w:id="59"/>
      <w:bookmarkEnd w:id="60"/>
      <w:bookmarkEnd w:id="61"/>
      <w:bookmarkEnd w:id="62"/>
    </w:p>
    <w:p w14:paraId="2F2886C6" w14:textId="40C720E3" w:rsidR="003E0E6E" w:rsidRDefault="003E0E6E" w:rsidP="003E0E6E"/>
    <w:tbl>
      <w:tblPr>
        <w:tblStyle w:val="Tablaconcuadrcula"/>
        <w:tblW w:w="5000" w:type="pct"/>
        <w:tblLook w:val="04A0" w:firstRow="1" w:lastRow="0" w:firstColumn="1" w:lastColumn="0" w:noHBand="0" w:noVBand="1"/>
      </w:tblPr>
      <w:tblGrid>
        <w:gridCol w:w="490"/>
        <w:gridCol w:w="1349"/>
        <w:gridCol w:w="1106"/>
        <w:gridCol w:w="7017"/>
      </w:tblGrid>
      <w:tr w:rsidR="003E0E6E" w14:paraId="291EAA6A" w14:textId="77777777" w:rsidTr="003E0E6E">
        <w:trPr>
          <w:trHeight w:val="350"/>
        </w:trPr>
        <w:tc>
          <w:tcPr>
            <w:tcW w:w="923" w:type="pct"/>
            <w:gridSpan w:val="2"/>
            <w:tcBorders>
              <w:top w:val="single" w:sz="4" w:space="0" w:color="auto"/>
              <w:left w:val="single" w:sz="4" w:space="0" w:color="auto"/>
              <w:bottom w:val="single" w:sz="4" w:space="0" w:color="auto"/>
              <w:right w:val="single" w:sz="4" w:space="0" w:color="auto"/>
            </w:tcBorders>
            <w:vAlign w:val="center"/>
            <w:hideMark/>
          </w:tcPr>
          <w:p w14:paraId="071D6E84" w14:textId="77777777" w:rsidR="003E0E6E" w:rsidRDefault="003E0E6E">
            <w:pPr>
              <w:rPr>
                <w:rFonts w:ascii="Calibri" w:hAnsi="Calibri"/>
                <w:b/>
              </w:rPr>
            </w:pPr>
            <w:r>
              <w:rPr>
                <w:b/>
              </w:rPr>
              <w:t>Motivo</w:t>
            </w:r>
          </w:p>
        </w:tc>
        <w:tc>
          <w:tcPr>
            <w:tcW w:w="4077" w:type="pct"/>
            <w:gridSpan w:val="2"/>
            <w:tcBorders>
              <w:top w:val="single" w:sz="4" w:space="0" w:color="auto"/>
              <w:left w:val="single" w:sz="4" w:space="0" w:color="auto"/>
              <w:bottom w:val="single" w:sz="4" w:space="0" w:color="auto"/>
              <w:right w:val="single" w:sz="4" w:space="0" w:color="auto"/>
            </w:tcBorders>
            <w:vAlign w:val="center"/>
            <w:hideMark/>
          </w:tcPr>
          <w:p w14:paraId="0F25684A" w14:textId="77777777" w:rsidR="003E0E6E" w:rsidRDefault="003E0E6E">
            <w:pPr>
              <w:rPr>
                <w:b/>
              </w:rPr>
            </w:pPr>
            <w:r>
              <w:rPr>
                <w:b/>
              </w:rPr>
              <w:t>Descripción</w:t>
            </w:r>
          </w:p>
        </w:tc>
      </w:tr>
      <w:tr w:rsidR="003E0E6E" w14:paraId="00E9C905" w14:textId="77777777" w:rsidTr="003E0E6E">
        <w:trPr>
          <w:trHeight w:val="350"/>
        </w:trPr>
        <w:tc>
          <w:tcPr>
            <w:tcW w:w="246" w:type="pct"/>
            <w:vMerge w:val="restart"/>
            <w:tcBorders>
              <w:top w:val="single" w:sz="4" w:space="0" w:color="auto"/>
              <w:left w:val="single" w:sz="4" w:space="0" w:color="auto"/>
              <w:bottom w:val="single" w:sz="4" w:space="0" w:color="auto"/>
              <w:right w:val="single" w:sz="4" w:space="0" w:color="auto"/>
            </w:tcBorders>
            <w:vAlign w:val="center"/>
            <w:hideMark/>
          </w:tcPr>
          <w:p w14:paraId="187C5B95" w14:textId="77777777" w:rsidR="003E0E6E" w:rsidRDefault="003E0E6E">
            <w:pPr>
              <w:jc w:val="center"/>
            </w:pPr>
            <w:r>
              <w:t>X</w:t>
            </w:r>
          </w:p>
        </w:tc>
        <w:tc>
          <w:tcPr>
            <w:tcW w:w="677" w:type="pct"/>
            <w:vMerge w:val="restart"/>
            <w:tcBorders>
              <w:top w:val="single" w:sz="4" w:space="0" w:color="auto"/>
              <w:left w:val="single" w:sz="4" w:space="0" w:color="auto"/>
              <w:bottom w:val="single" w:sz="4" w:space="0" w:color="auto"/>
              <w:right w:val="single" w:sz="4" w:space="0" w:color="auto"/>
            </w:tcBorders>
            <w:vAlign w:val="center"/>
            <w:hideMark/>
          </w:tcPr>
          <w:p w14:paraId="75D22A02" w14:textId="77777777" w:rsidR="003E0E6E" w:rsidRDefault="003E0E6E">
            <w:r>
              <w:t>No programada</w:t>
            </w:r>
          </w:p>
        </w:tc>
        <w:tc>
          <w:tcPr>
            <w:tcW w:w="555" w:type="pct"/>
            <w:tcBorders>
              <w:top w:val="single" w:sz="4" w:space="0" w:color="auto"/>
              <w:left w:val="single" w:sz="4" w:space="0" w:color="auto"/>
              <w:bottom w:val="single" w:sz="4" w:space="0" w:color="auto"/>
              <w:right w:val="single" w:sz="4" w:space="0" w:color="auto"/>
            </w:tcBorders>
            <w:vAlign w:val="center"/>
            <w:hideMark/>
          </w:tcPr>
          <w:p w14:paraId="1AA2887D" w14:textId="77777777" w:rsidR="003E0E6E" w:rsidRDefault="003E0E6E">
            <w:pPr>
              <w:jc w:val="center"/>
            </w:pPr>
            <w:r>
              <w:t>X</w:t>
            </w:r>
          </w:p>
        </w:tc>
        <w:tc>
          <w:tcPr>
            <w:tcW w:w="3522" w:type="pct"/>
            <w:tcBorders>
              <w:top w:val="single" w:sz="4" w:space="0" w:color="auto"/>
              <w:left w:val="single" w:sz="4" w:space="0" w:color="auto"/>
              <w:bottom w:val="single" w:sz="4" w:space="0" w:color="auto"/>
              <w:right w:val="single" w:sz="4" w:space="0" w:color="auto"/>
            </w:tcBorders>
            <w:vAlign w:val="center"/>
            <w:hideMark/>
          </w:tcPr>
          <w:p w14:paraId="685ADD54" w14:textId="77777777" w:rsidR="003E0E6E" w:rsidRDefault="003E0E6E">
            <w:r>
              <w:t>Denuncia</w:t>
            </w:r>
          </w:p>
        </w:tc>
      </w:tr>
      <w:tr w:rsidR="003E0E6E" w14:paraId="2B6A7FEA" w14:textId="77777777" w:rsidTr="003E0E6E">
        <w:trPr>
          <w:trHeight w:val="372"/>
        </w:trPr>
        <w:tc>
          <w:tcPr>
            <w:tcW w:w="0" w:type="auto"/>
            <w:vMerge/>
            <w:tcBorders>
              <w:top w:val="single" w:sz="4" w:space="0" w:color="auto"/>
              <w:left w:val="single" w:sz="4" w:space="0" w:color="auto"/>
              <w:bottom w:val="single" w:sz="4" w:space="0" w:color="auto"/>
              <w:right w:val="single" w:sz="4" w:space="0" w:color="auto"/>
            </w:tcBorders>
            <w:vAlign w:val="center"/>
            <w:hideMark/>
          </w:tcPr>
          <w:p w14:paraId="23D16EB4" w14:textId="77777777" w:rsidR="003E0E6E" w:rsidRDefault="003E0E6E">
            <w:pPr>
              <w:rPr>
                <w:rFonts w:ascii="Calibri" w:hAnsi="Calibri"/>
                <w:lang w:val="es-ES" w:eastAsia="es-E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3490B779" w14:textId="77777777" w:rsidR="003E0E6E" w:rsidRDefault="003E0E6E">
            <w:pPr>
              <w:rPr>
                <w:rFonts w:ascii="Calibri" w:hAnsi="Calibri"/>
                <w:lang w:val="es-ES" w:eastAsia="es-ES"/>
              </w:rPr>
            </w:pPr>
          </w:p>
        </w:tc>
        <w:tc>
          <w:tcPr>
            <w:tcW w:w="555" w:type="pct"/>
            <w:tcBorders>
              <w:top w:val="single" w:sz="4" w:space="0" w:color="auto"/>
              <w:left w:val="single" w:sz="4" w:space="0" w:color="auto"/>
              <w:bottom w:val="single" w:sz="4" w:space="0" w:color="auto"/>
              <w:right w:val="single" w:sz="4" w:space="0" w:color="auto"/>
            </w:tcBorders>
            <w:vAlign w:val="center"/>
          </w:tcPr>
          <w:p w14:paraId="2EDB7842" w14:textId="77777777" w:rsidR="003E0E6E" w:rsidRDefault="003E0E6E">
            <w:pPr>
              <w:jc w:val="center"/>
            </w:pPr>
          </w:p>
        </w:tc>
        <w:tc>
          <w:tcPr>
            <w:tcW w:w="3522" w:type="pct"/>
            <w:tcBorders>
              <w:top w:val="single" w:sz="4" w:space="0" w:color="auto"/>
              <w:left w:val="single" w:sz="4" w:space="0" w:color="auto"/>
              <w:bottom w:val="single" w:sz="4" w:space="0" w:color="auto"/>
              <w:right w:val="single" w:sz="4" w:space="0" w:color="auto"/>
            </w:tcBorders>
            <w:vAlign w:val="center"/>
            <w:hideMark/>
          </w:tcPr>
          <w:p w14:paraId="34A14F43" w14:textId="77777777" w:rsidR="003E0E6E" w:rsidRDefault="003E0E6E">
            <w:r>
              <w:t>Autodenuncia</w:t>
            </w:r>
          </w:p>
        </w:tc>
      </w:tr>
      <w:tr w:rsidR="003E0E6E" w14:paraId="754B8C40" w14:textId="77777777" w:rsidTr="003E0E6E">
        <w:trPr>
          <w:trHeight w:val="372"/>
        </w:trPr>
        <w:tc>
          <w:tcPr>
            <w:tcW w:w="0" w:type="auto"/>
            <w:vMerge/>
            <w:tcBorders>
              <w:top w:val="single" w:sz="4" w:space="0" w:color="auto"/>
              <w:left w:val="single" w:sz="4" w:space="0" w:color="auto"/>
              <w:bottom w:val="single" w:sz="4" w:space="0" w:color="auto"/>
              <w:right w:val="single" w:sz="4" w:space="0" w:color="auto"/>
            </w:tcBorders>
            <w:vAlign w:val="center"/>
            <w:hideMark/>
          </w:tcPr>
          <w:p w14:paraId="2FBA098A" w14:textId="77777777" w:rsidR="003E0E6E" w:rsidRDefault="003E0E6E">
            <w:pPr>
              <w:rPr>
                <w:rFonts w:ascii="Calibri" w:hAnsi="Calibri"/>
                <w:lang w:val="es-ES" w:eastAsia="es-E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0F0CC6F2" w14:textId="77777777" w:rsidR="003E0E6E" w:rsidRDefault="003E0E6E">
            <w:pPr>
              <w:rPr>
                <w:rFonts w:ascii="Calibri" w:hAnsi="Calibri"/>
                <w:lang w:val="es-ES" w:eastAsia="es-ES"/>
              </w:rPr>
            </w:pPr>
          </w:p>
        </w:tc>
        <w:tc>
          <w:tcPr>
            <w:tcW w:w="555" w:type="pct"/>
            <w:tcBorders>
              <w:top w:val="single" w:sz="4" w:space="0" w:color="auto"/>
              <w:left w:val="single" w:sz="4" w:space="0" w:color="auto"/>
              <w:bottom w:val="single" w:sz="4" w:space="0" w:color="auto"/>
              <w:right w:val="single" w:sz="4" w:space="0" w:color="auto"/>
            </w:tcBorders>
            <w:vAlign w:val="center"/>
          </w:tcPr>
          <w:p w14:paraId="7838D889" w14:textId="3E260664" w:rsidR="003E0E6E" w:rsidRDefault="009B3A98">
            <w:pPr>
              <w:jc w:val="center"/>
            </w:pPr>
            <w:r>
              <w:t>X</w:t>
            </w:r>
          </w:p>
        </w:tc>
        <w:tc>
          <w:tcPr>
            <w:tcW w:w="3522" w:type="pct"/>
            <w:tcBorders>
              <w:top w:val="single" w:sz="4" w:space="0" w:color="auto"/>
              <w:left w:val="single" w:sz="4" w:space="0" w:color="auto"/>
              <w:bottom w:val="single" w:sz="4" w:space="0" w:color="auto"/>
              <w:right w:val="single" w:sz="4" w:space="0" w:color="auto"/>
            </w:tcBorders>
            <w:vAlign w:val="center"/>
            <w:hideMark/>
          </w:tcPr>
          <w:p w14:paraId="37D8052E" w14:textId="77777777" w:rsidR="003E0E6E" w:rsidRDefault="003E0E6E">
            <w:r>
              <w:t>De Oficio</w:t>
            </w:r>
          </w:p>
        </w:tc>
      </w:tr>
      <w:tr w:rsidR="003E0E6E" w14:paraId="53DCF0F4" w14:textId="77777777" w:rsidTr="003E0E6E">
        <w:trPr>
          <w:trHeight w:val="372"/>
        </w:trPr>
        <w:tc>
          <w:tcPr>
            <w:tcW w:w="0" w:type="auto"/>
            <w:vMerge/>
            <w:tcBorders>
              <w:top w:val="single" w:sz="4" w:space="0" w:color="auto"/>
              <w:left w:val="single" w:sz="4" w:space="0" w:color="auto"/>
              <w:bottom w:val="single" w:sz="4" w:space="0" w:color="auto"/>
              <w:right w:val="single" w:sz="4" w:space="0" w:color="auto"/>
            </w:tcBorders>
            <w:vAlign w:val="center"/>
            <w:hideMark/>
          </w:tcPr>
          <w:p w14:paraId="6E506B95" w14:textId="77777777" w:rsidR="003E0E6E" w:rsidRDefault="003E0E6E">
            <w:pPr>
              <w:rPr>
                <w:rFonts w:ascii="Calibri" w:hAnsi="Calibri"/>
                <w:lang w:val="es-ES" w:eastAsia="es-E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1E3C288B" w14:textId="77777777" w:rsidR="003E0E6E" w:rsidRDefault="003E0E6E">
            <w:pPr>
              <w:rPr>
                <w:rFonts w:ascii="Calibri" w:hAnsi="Calibri"/>
                <w:lang w:val="es-ES" w:eastAsia="es-ES"/>
              </w:rPr>
            </w:pPr>
          </w:p>
        </w:tc>
        <w:tc>
          <w:tcPr>
            <w:tcW w:w="555" w:type="pct"/>
            <w:tcBorders>
              <w:top w:val="single" w:sz="4" w:space="0" w:color="auto"/>
              <w:left w:val="single" w:sz="4" w:space="0" w:color="auto"/>
              <w:bottom w:val="single" w:sz="4" w:space="0" w:color="auto"/>
              <w:right w:val="single" w:sz="4" w:space="0" w:color="auto"/>
            </w:tcBorders>
            <w:vAlign w:val="center"/>
          </w:tcPr>
          <w:p w14:paraId="04EC2841" w14:textId="77777777" w:rsidR="003E0E6E" w:rsidRDefault="003E0E6E">
            <w:pPr>
              <w:jc w:val="center"/>
              <w:rPr>
                <w:color w:val="FF0000"/>
              </w:rPr>
            </w:pPr>
          </w:p>
        </w:tc>
        <w:tc>
          <w:tcPr>
            <w:tcW w:w="3522" w:type="pct"/>
            <w:tcBorders>
              <w:top w:val="single" w:sz="4" w:space="0" w:color="auto"/>
              <w:left w:val="single" w:sz="4" w:space="0" w:color="auto"/>
              <w:bottom w:val="single" w:sz="4" w:space="0" w:color="auto"/>
              <w:right w:val="single" w:sz="4" w:space="0" w:color="auto"/>
            </w:tcBorders>
            <w:vAlign w:val="center"/>
            <w:hideMark/>
          </w:tcPr>
          <w:p w14:paraId="72D0EB39" w14:textId="77777777" w:rsidR="003E0E6E" w:rsidRDefault="003E0E6E">
            <w:r>
              <w:t>Otro</w:t>
            </w:r>
          </w:p>
        </w:tc>
      </w:tr>
      <w:tr w:rsidR="003E0E6E" w14:paraId="1424372D" w14:textId="77777777" w:rsidTr="003E0E6E">
        <w:trPr>
          <w:trHeight w:val="372"/>
        </w:trPr>
        <w:tc>
          <w:tcPr>
            <w:tcW w:w="0" w:type="auto"/>
            <w:vMerge/>
            <w:tcBorders>
              <w:top w:val="single" w:sz="4" w:space="0" w:color="auto"/>
              <w:left w:val="single" w:sz="4" w:space="0" w:color="auto"/>
              <w:bottom w:val="single" w:sz="4" w:space="0" w:color="auto"/>
              <w:right w:val="single" w:sz="4" w:space="0" w:color="auto"/>
            </w:tcBorders>
            <w:vAlign w:val="center"/>
            <w:hideMark/>
          </w:tcPr>
          <w:p w14:paraId="5E14953C" w14:textId="77777777" w:rsidR="003E0E6E" w:rsidRDefault="003E0E6E">
            <w:pPr>
              <w:rPr>
                <w:rFonts w:ascii="Calibri" w:hAnsi="Calibri"/>
                <w:lang w:val="es-ES" w:eastAsia="es-E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56ADFB68" w14:textId="77777777" w:rsidR="003E0E6E" w:rsidRDefault="003E0E6E">
            <w:pPr>
              <w:rPr>
                <w:rFonts w:ascii="Calibri" w:hAnsi="Calibri"/>
                <w:lang w:val="es-ES" w:eastAsia="es-ES"/>
              </w:rPr>
            </w:pPr>
          </w:p>
        </w:tc>
        <w:tc>
          <w:tcPr>
            <w:tcW w:w="4077" w:type="pct"/>
            <w:gridSpan w:val="2"/>
            <w:tcBorders>
              <w:top w:val="single" w:sz="4" w:space="0" w:color="auto"/>
              <w:left w:val="single" w:sz="4" w:space="0" w:color="auto"/>
              <w:bottom w:val="single" w:sz="4" w:space="0" w:color="auto"/>
              <w:right w:val="single" w:sz="4" w:space="0" w:color="auto"/>
            </w:tcBorders>
            <w:vAlign w:val="center"/>
          </w:tcPr>
          <w:p w14:paraId="1B5E16FB" w14:textId="5AD03337" w:rsidR="00A10C94" w:rsidRDefault="003E0E6E">
            <w:r>
              <w:t xml:space="preserve">Denuncia </w:t>
            </w:r>
            <w:r w:rsidR="00A10C94">
              <w:t xml:space="preserve">de </w:t>
            </w:r>
            <w:proofErr w:type="spellStart"/>
            <w:r w:rsidR="00A10C94">
              <w:t>maolos</w:t>
            </w:r>
            <w:proofErr w:type="spellEnd"/>
            <w:r w:rsidR="00A10C94">
              <w:t xml:space="preserve"> olores, que son percibidos en las noches, asociados a </w:t>
            </w:r>
            <w:r w:rsidR="00737DC4">
              <w:t xml:space="preserve">olores </w:t>
            </w:r>
            <w:r w:rsidR="00A10C94">
              <w:t xml:space="preserve">del </w:t>
            </w:r>
            <w:r w:rsidR="00737DC4">
              <w:t xml:space="preserve">excremento de cerdo que arrojan al Estero que bordea la localidad de </w:t>
            </w:r>
            <w:proofErr w:type="spellStart"/>
            <w:r w:rsidR="00737DC4">
              <w:t>Bollenar</w:t>
            </w:r>
            <w:proofErr w:type="spellEnd"/>
            <w:r>
              <w:t>.</w:t>
            </w:r>
          </w:p>
          <w:p w14:paraId="6B92B219" w14:textId="5C82A76E" w:rsidR="003E0E6E" w:rsidRDefault="003E0E6E">
            <w:r>
              <w:t xml:space="preserve"> </w:t>
            </w:r>
          </w:p>
          <w:p w14:paraId="2A4A39BF" w14:textId="6FCC7A6F" w:rsidR="003E0E6E" w:rsidRDefault="003E0E6E">
            <w:bookmarkStart w:id="63" w:name="_Hlk44594014"/>
            <w:r>
              <w:t xml:space="preserve">Los antecedentes de la denuncia se encuentran contenidos en el </w:t>
            </w:r>
            <w:proofErr w:type="spellStart"/>
            <w:r w:rsidR="00A10C94">
              <w:t>twiter</w:t>
            </w:r>
            <w:proofErr w:type="spellEnd"/>
            <w:r w:rsidR="00A10C94">
              <w:t xml:space="preserve"> (</w:t>
            </w:r>
            <w:proofErr w:type="spellStart"/>
            <w:r w:rsidR="00A10C94">
              <w:t>Chinaski</w:t>
            </w:r>
            <w:proofErr w:type="spellEnd"/>
            <w:r w:rsidR="00A10C94">
              <w:t xml:space="preserve"> @ambeit12) </w:t>
            </w:r>
            <w:r>
              <w:t xml:space="preserve">de fecha </w:t>
            </w:r>
            <w:r w:rsidR="00A10C94">
              <w:t>04</w:t>
            </w:r>
            <w:r>
              <w:t>.0</w:t>
            </w:r>
            <w:r w:rsidR="00A10C94">
              <w:t>5</w:t>
            </w:r>
            <w:r>
              <w:t>.2020</w:t>
            </w:r>
            <w:r w:rsidR="009B3A98">
              <w:t>.</w:t>
            </w:r>
            <w:bookmarkEnd w:id="63"/>
          </w:p>
          <w:p w14:paraId="068AC13F" w14:textId="179AD781" w:rsidR="000E3024" w:rsidRDefault="000E3024"/>
        </w:tc>
      </w:tr>
    </w:tbl>
    <w:p w14:paraId="4C65700B" w14:textId="77777777" w:rsidR="003E0E6E" w:rsidRDefault="003E0E6E" w:rsidP="003E0E6E">
      <w:pPr>
        <w:ind w:left="576"/>
        <w:contextualSpacing/>
        <w:outlineLvl w:val="0"/>
        <w:rPr>
          <w:rFonts w:ascii="Calibri" w:hAnsi="Calibri" w:cs="Calibri"/>
          <w:b/>
          <w:sz w:val="24"/>
          <w:szCs w:val="20"/>
        </w:rPr>
      </w:pPr>
    </w:p>
    <w:p w14:paraId="32457ED4" w14:textId="77777777" w:rsidR="003E0E6E" w:rsidRPr="003E0E6E" w:rsidRDefault="003E0E6E" w:rsidP="003E0E6E"/>
    <w:p w14:paraId="661D37DE" w14:textId="77777777" w:rsidR="00B1722C" w:rsidRDefault="00B1722C" w:rsidP="00C958D0">
      <w:pPr>
        <w:pStyle w:val="Ttulo2"/>
      </w:pPr>
      <w:bookmarkStart w:id="64" w:name="_Toc352840387"/>
      <w:bookmarkStart w:id="65" w:name="_Toc352841447"/>
      <w:bookmarkStart w:id="66" w:name="_Toc353998113"/>
      <w:bookmarkStart w:id="67" w:name="_Toc353998186"/>
      <w:bookmarkStart w:id="68" w:name="_Toc357155989"/>
      <w:bookmarkStart w:id="69" w:name="_Toc445282710"/>
      <w:bookmarkStart w:id="70" w:name="_Toc445284490"/>
      <w:bookmarkStart w:id="71" w:name="_Toc451520594"/>
      <w:bookmarkStart w:id="72" w:name="_Toc452448309"/>
      <w:r>
        <w:t xml:space="preserve">Materia </w:t>
      </w:r>
      <w:r w:rsidR="00893A4E">
        <w:t>Específica Objeto de la Inspección Ambiental.</w:t>
      </w:r>
      <w:bookmarkEnd w:id="64"/>
      <w:bookmarkEnd w:id="65"/>
      <w:bookmarkEnd w:id="66"/>
      <w:bookmarkEnd w:id="67"/>
      <w:bookmarkEnd w:id="68"/>
      <w:bookmarkEnd w:id="69"/>
      <w:bookmarkEnd w:id="70"/>
      <w:bookmarkEnd w:id="71"/>
      <w:bookmarkEnd w:id="72"/>
    </w:p>
    <w:p w14:paraId="09F53A16" w14:textId="77777777" w:rsidR="00893A4E" w:rsidRDefault="00893A4E" w:rsidP="00893A4E"/>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036"/>
      </w:tblGrid>
      <w:tr w:rsidR="00893A4E" w:rsidRPr="00EF5BA8" w14:paraId="29B8E9FA" w14:textId="77777777" w:rsidTr="00E349AF">
        <w:trPr>
          <w:trHeight w:val="431"/>
          <w:jc w:val="center"/>
        </w:trPr>
        <w:tc>
          <w:tcPr>
            <w:tcW w:w="5000" w:type="pct"/>
            <w:tcBorders>
              <w:top w:val="single" w:sz="4" w:space="0" w:color="auto"/>
              <w:left w:val="single" w:sz="4" w:space="0" w:color="auto"/>
              <w:bottom w:val="single" w:sz="4" w:space="0" w:color="auto"/>
              <w:right w:val="single" w:sz="4" w:space="0" w:color="auto"/>
            </w:tcBorders>
            <w:vAlign w:val="center"/>
          </w:tcPr>
          <w:p w14:paraId="67E2BDA9" w14:textId="77777777" w:rsidR="00F83413" w:rsidRPr="00F83413" w:rsidRDefault="00F83413" w:rsidP="00F83413">
            <w:pPr>
              <w:pStyle w:val="Prrafodelista"/>
              <w:numPr>
                <w:ilvl w:val="0"/>
                <w:numId w:val="3"/>
              </w:numPr>
              <w:rPr>
                <w:rFonts w:eastAsia="Times New Roman" w:cs="Calibri"/>
                <w:sz w:val="20"/>
                <w:szCs w:val="16"/>
                <w:lang w:val="es-ES" w:eastAsia="es-CL"/>
              </w:rPr>
            </w:pPr>
            <w:r w:rsidRPr="00F83413">
              <w:rPr>
                <w:rFonts w:eastAsia="Times New Roman" w:cs="Calibri"/>
                <w:sz w:val="20"/>
                <w:szCs w:val="16"/>
                <w:lang w:val="es-ES" w:eastAsia="es-CL"/>
              </w:rPr>
              <w:t>Manejo de Purines</w:t>
            </w:r>
          </w:p>
          <w:p w14:paraId="7DF815F3" w14:textId="77777777" w:rsidR="00F83413" w:rsidRDefault="00F83413" w:rsidP="00F83413">
            <w:pPr>
              <w:pStyle w:val="Prrafodelista"/>
              <w:numPr>
                <w:ilvl w:val="0"/>
                <w:numId w:val="3"/>
              </w:numPr>
              <w:rPr>
                <w:rFonts w:eastAsia="Times New Roman" w:cs="Calibri"/>
                <w:sz w:val="20"/>
                <w:szCs w:val="16"/>
                <w:lang w:val="es-ES" w:eastAsia="es-CL"/>
              </w:rPr>
            </w:pPr>
            <w:r w:rsidRPr="00F83413">
              <w:rPr>
                <w:rFonts w:eastAsia="Times New Roman" w:cs="Calibri"/>
                <w:sz w:val="20"/>
                <w:szCs w:val="16"/>
                <w:lang w:val="es-ES" w:eastAsia="es-CL"/>
              </w:rPr>
              <w:t>Manejo y control de olores</w:t>
            </w:r>
          </w:p>
          <w:p w14:paraId="16A6CB42" w14:textId="7D5D37CA" w:rsidR="00883FDD" w:rsidRPr="00883FDD" w:rsidRDefault="00883FDD" w:rsidP="00883FDD">
            <w:pPr>
              <w:pStyle w:val="Prrafodelista"/>
              <w:numPr>
                <w:ilvl w:val="0"/>
                <w:numId w:val="3"/>
              </w:numPr>
              <w:rPr>
                <w:rFonts w:eastAsia="Times New Roman" w:cs="Calibri"/>
                <w:sz w:val="20"/>
                <w:szCs w:val="16"/>
                <w:lang w:val="es-ES" w:eastAsia="es-CL"/>
              </w:rPr>
            </w:pPr>
            <w:r w:rsidRPr="00883FDD">
              <w:rPr>
                <w:rFonts w:eastAsia="Times New Roman" w:cs="Calibri"/>
                <w:sz w:val="20"/>
                <w:szCs w:val="16"/>
                <w:lang w:val="es-ES" w:eastAsia="es-CL"/>
              </w:rPr>
              <w:t>Programa</w:t>
            </w:r>
            <w:r w:rsidR="00787AA2">
              <w:rPr>
                <w:rFonts w:eastAsia="Times New Roman" w:cs="Calibri"/>
                <w:sz w:val="20"/>
                <w:szCs w:val="16"/>
                <w:lang w:val="es-ES" w:eastAsia="es-CL"/>
              </w:rPr>
              <w:t>s</w:t>
            </w:r>
            <w:r w:rsidRPr="00883FDD">
              <w:rPr>
                <w:rFonts w:eastAsia="Times New Roman" w:cs="Calibri"/>
                <w:sz w:val="20"/>
                <w:szCs w:val="16"/>
                <w:lang w:val="es-ES" w:eastAsia="es-CL"/>
              </w:rPr>
              <w:t xml:space="preserve"> de Monitoreo (Purín, suelos y calidad de aguas subterránea)</w:t>
            </w:r>
          </w:p>
          <w:p w14:paraId="481D5E56" w14:textId="1D887DDF" w:rsidR="000E3024" w:rsidRPr="00006F85" w:rsidRDefault="000E3024" w:rsidP="000E3024">
            <w:pPr>
              <w:pStyle w:val="Prrafodelista"/>
              <w:rPr>
                <w:rFonts w:eastAsia="Times New Roman" w:cs="Calibri"/>
                <w:sz w:val="20"/>
                <w:szCs w:val="16"/>
                <w:lang w:val="es-ES" w:eastAsia="es-CL"/>
              </w:rPr>
            </w:pPr>
          </w:p>
        </w:tc>
      </w:tr>
    </w:tbl>
    <w:p w14:paraId="35F4E267" w14:textId="77777777" w:rsidR="00893A4E" w:rsidRDefault="00893A4E" w:rsidP="00893A4E"/>
    <w:p w14:paraId="0E9E674E" w14:textId="77777777" w:rsidR="00893A4E" w:rsidRDefault="00897BF7" w:rsidP="00C958D0">
      <w:pPr>
        <w:pStyle w:val="Ttulo2"/>
      </w:pPr>
      <w:bookmarkStart w:id="73" w:name="_Toc352162452"/>
      <w:bookmarkStart w:id="74" w:name="_Toc352162789"/>
      <w:bookmarkStart w:id="75" w:name="_Toc352840388"/>
      <w:bookmarkStart w:id="76" w:name="_Toc352841448"/>
      <w:bookmarkStart w:id="77" w:name="_Toc353998114"/>
      <w:bookmarkStart w:id="78" w:name="_Toc353998187"/>
      <w:bookmarkStart w:id="79" w:name="_Toc357155990"/>
      <w:bookmarkStart w:id="80" w:name="_Toc445282711"/>
      <w:bookmarkStart w:id="81" w:name="_Toc445284491"/>
      <w:bookmarkStart w:id="82" w:name="_Toc451520595"/>
      <w:bookmarkStart w:id="83" w:name="_Toc452448310"/>
      <w:r>
        <w:t>Aspectos relativos a la e</w:t>
      </w:r>
      <w:r w:rsidR="00893A4E" w:rsidRPr="00F556DD">
        <w:t>jecución de la Inspección Ambiental</w:t>
      </w:r>
      <w:bookmarkEnd w:id="73"/>
      <w:bookmarkEnd w:id="74"/>
      <w:r w:rsidR="00893A4E">
        <w:t>.</w:t>
      </w:r>
      <w:bookmarkEnd w:id="75"/>
      <w:bookmarkEnd w:id="76"/>
      <w:bookmarkEnd w:id="77"/>
      <w:bookmarkEnd w:id="78"/>
      <w:bookmarkEnd w:id="79"/>
      <w:bookmarkEnd w:id="80"/>
      <w:bookmarkEnd w:id="81"/>
      <w:bookmarkEnd w:id="82"/>
      <w:bookmarkEnd w:id="83"/>
    </w:p>
    <w:p w14:paraId="6DEDE5AA" w14:textId="77777777" w:rsidR="001A264F" w:rsidRPr="001A264F" w:rsidRDefault="001A264F" w:rsidP="001A264F"/>
    <w:p w14:paraId="5A908BCA" w14:textId="5A6DA04C" w:rsidR="00D17CB6" w:rsidRDefault="008F6406" w:rsidP="00897BF7">
      <w:pPr>
        <w:pStyle w:val="Ttulo3"/>
      </w:pPr>
      <w:bookmarkStart w:id="84" w:name="_Toc357155991"/>
      <w:bookmarkStart w:id="85" w:name="_Toc359922678"/>
      <w:bookmarkStart w:id="86" w:name="_Toc445282712"/>
      <w:bookmarkStart w:id="87" w:name="_Toc445284492"/>
      <w:bookmarkStart w:id="88" w:name="_Toc451520596"/>
      <w:bookmarkStart w:id="89" w:name="_Toc452448311"/>
      <w:bookmarkStart w:id="90" w:name="_Toc353998115"/>
      <w:bookmarkStart w:id="91" w:name="_Toc353998188"/>
      <w:r>
        <w:t>D</w:t>
      </w:r>
      <w:r w:rsidR="006B4FB2">
        <w:t>ía de inspección</w:t>
      </w:r>
      <w:r w:rsidR="00004D1D">
        <w:t>.</w:t>
      </w:r>
      <w:bookmarkEnd w:id="84"/>
      <w:bookmarkEnd w:id="85"/>
      <w:bookmarkEnd w:id="86"/>
      <w:bookmarkEnd w:id="87"/>
      <w:bookmarkEnd w:id="88"/>
      <w:bookmarkEnd w:id="89"/>
      <w:r w:rsidR="006B4FB2">
        <w:t xml:space="preserve"> </w:t>
      </w:r>
      <w:bookmarkEnd w:id="90"/>
      <w:bookmarkEnd w:id="91"/>
    </w:p>
    <w:p w14:paraId="764FA6E9" w14:textId="52087EC0" w:rsidR="00AD015D" w:rsidRPr="00AD015D" w:rsidRDefault="00AD015D" w:rsidP="00AD015D"/>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3114"/>
        <w:gridCol w:w="2021"/>
        <w:gridCol w:w="389"/>
        <w:gridCol w:w="4512"/>
      </w:tblGrid>
      <w:tr w:rsidR="00897BF7" w:rsidRPr="0025129B" w14:paraId="5FF909DD" w14:textId="77777777" w:rsidTr="006825B2">
        <w:trPr>
          <w:trHeight w:val="232"/>
          <w:jc w:val="center"/>
        </w:trPr>
        <w:tc>
          <w:tcPr>
            <w:tcW w:w="1551"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2396D819" w14:textId="7407B17A" w:rsidR="00897BF7" w:rsidRPr="0025129B" w:rsidRDefault="00897BF7" w:rsidP="00A743CD">
            <w:pPr>
              <w:rPr>
                <w:sz w:val="20"/>
                <w:szCs w:val="20"/>
              </w:rPr>
            </w:pPr>
            <w:r w:rsidRPr="0025129B">
              <w:rPr>
                <w:b/>
                <w:sz w:val="20"/>
                <w:szCs w:val="20"/>
              </w:rPr>
              <w:t>F</w:t>
            </w:r>
            <w:r>
              <w:rPr>
                <w:b/>
                <w:sz w:val="20"/>
                <w:szCs w:val="20"/>
              </w:rPr>
              <w:t>echa</w:t>
            </w:r>
            <w:r w:rsidRPr="0025129B">
              <w:rPr>
                <w:b/>
                <w:sz w:val="20"/>
                <w:szCs w:val="20"/>
              </w:rPr>
              <w:t xml:space="preserve"> de realización: </w:t>
            </w:r>
            <w:r w:rsidR="009B494A" w:rsidRPr="007E04ED">
              <w:rPr>
                <w:color w:val="000000" w:themeColor="text1"/>
                <w:sz w:val="20"/>
                <w:szCs w:val="20"/>
              </w:rPr>
              <w:t>1</w:t>
            </w:r>
            <w:r w:rsidR="00A743CD">
              <w:rPr>
                <w:color w:val="000000" w:themeColor="text1"/>
                <w:sz w:val="20"/>
                <w:szCs w:val="20"/>
              </w:rPr>
              <w:t>2</w:t>
            </w:r>
            <w:r w:rsidR="006825B2">
              <w:rPr>
                <w:sz w:val="20"/>
                <w:szCs w:val="20"/>
              </w:rPr>
              <w:t>-0</w:t>
            </w:r>
            <w:r w:rsidR="00F83413">
              <w:rPr>
                <w:sz w:val="20"/>
                <w:szCs w:val="20"/>
              </w:rPr>
              <w:t>5</w:t>
            </w:r>
            <w:r w:rsidR="006825B2">
              <w:rPr>
                <w:sz w:val="20"/>
                <w:szCs w:val="20"/>
              </w:rPr>
              <w:t>-20</w:t>
            </w:r>
            <w:r w:rsidR="00F83413">
              <w:rPr>
                <w:sz w:val="20"/>
                <w:szCs w:val="20"/>
              </w:rPr>
              <w:t>20</w:t>
            </w:r>
          </w:p>
        </w:tc>
        <w:tc>
          <w:tcPr>
            <w:tcW w:w="1201" w:type="pct"/>
            <w:gridSpan w:val="2"/>
            <w:tcBorders>
              <w:top w:val="single" w:sz="4" w:space="0" w:color="auto"/>
              <w:left w:val="single" w:sz="4" w:space="0" w:color="auto"/>
              <w:bottom w:val="single" w:sz="4" w:space="0" w:color="auto"/>
              <w:right w:val="single" w:sz="4" w:space="0" w:color="auto"/>
            </w:tcBorders>
            <w:shd w:val="clear" w:color="auto" w:fill="FFFFFF"/>
            <w:hideMark/>
          </w:tcPr>
          <w:p w14:paraId="590BD4D1" w14:textId="47571F64" w:rsidR="00897BF7" w:rsidRPr="006825B2" w:rsidRDefault="00897BF7" w:rsidP="00A743CD">
            <w:pPr>
              <w:rPr>
                <w:b/>
                <w:sz w:val="20"/>
                <w:szCs w:val="20"/>
              </w:rPr>
            </w:pPr>
            <w:r>
              <w:rPr>
                <w:b/>
                <w:sz w:val="20"/>
                <w:szCs w:val="20"/>
              </w:rPr>
              <w:t>Hora de i</w:t>
            </w:r>
            <w:r w:rsidRPr="0025129B">
              <w:rPr>
                <w:b/>
                <w:sz w:val="20"/>
                <w:szCs w:val="20"/>
              </w:rPr>
              <w:t>nicio:</w:t>
            </w:r>
            <w:r w:rsidR="005A53BB">
              <w:rPr>
                <w:b/>
                <w:sz w:val="20"/>
                <w:szCs w:val="20"/>
              </w:rPr>
              <w:t xml:space="preserve"> </w:t>
            </w:r>
            <w:r w:rsidR="009B494A" w:rsidRPr="009B494A">
              <w:rPr>
                <w:sz w:val="20"/>
                <w:szCs w:val="20"/>
              </w:rPr>
              <w:t>1</w:t>
            </w:r>
            <w:r w:rsidR="00395921">
              <w:rPr>
                <w:sz w:val="20"/>
                <w:szCs w:val="20"/>
              </w:rPr>
              <w:t>2</w:t>
            </w:r>
            <w:r w:rsidR="009B494A" w:rsidRPr="009B494A">
              <w:rPr>
                <w:sz w:val="20"/>
                <w:szCs w:val="20"/>
              </w:rPr>
              <w:t>:</w:t>
            </w:r>
            <w:r w:rsidR="00A743CD">
              <w:rPr>
                <w:sz w:val="20"/>
                <w:szCs w:val="20"/>
              </w:rPr>
              <w:t>00</w:t>
            </w:r>
            <w:r w:rsidR="005A53BB" w:rsidRPr="005A53BB">
              <w:rPr>
                <w:sz w:val="20"/>
                <w:szCs w:val="20"/>
              </w:rPr>
              <w:t xml:space="preserve"> </w:t>
            </w:r>
            <w:proofErr w:type="spellStart"/>
            <w:r w:rsidR="005A53BB" w:rsidRPr="005A53BB">
              <w:rPr>
                <w:sz w:val="20"/>
                <w:szCs w:val="20"/>
              </w:rPr>
              <w:t>hrs</w:t>
            </w:r>
            <w:proofErr w:type="spellEnd"/>
            <w:r w:rsidR="005A53BB" w:rsidRPr="005A53BB">
              <w:rPr>
                <w:sz w:val="20"/>
                <w:szCs w:val="20"/>
              </w:rPr>
              <w:t>.</w:t>
            </w:r>
          </w:p>
        </w:tc>
        <w:tc>
          <w:tcPr>
            <w:tcW w:w="2248" w:type="pct"/>
            <w:tcBorders>
              <w:top w:val="single" w:sz="4" w:space="0" w:color="auto"/>
              <w:left w:val="single" w:sz="4" w:space="0" w:color="auto"/>
              <w:bottom w:val="single" w:sz="4" w:space="0" w:color="auto"/>
              <w:right w:val="single" w:sz="4" w:space="0" w:color="auto"/>
            </w:tcBorders>
            <w:shd w:val="clear" w:color="auto" w:fill="FFFFFF"/>
          </w:tcPr>
          <w:p w14:paraId="5C706C56" w14:textId="50D3E1A0" w:rsidR="00897BF7" w:rsidRPr="006825B2" w:rsidRDefault="00897BF7" w:rsidP="00A743CD">
            <w:pPr>
              <w:rPr>
                <w:sz w:val="20"/>
                <w:szCs w:val="20"/>
              </w:rPr>
            </w:pPr>
            <w:r>
              <w:rPr>
                <w:b/>
                <w:sz w:val="20"/>
                <w:szCs w:val="20"/>
              </w:rPr>
              <w:t>Hora</w:t>
            </w:r>
            <w:r w:rsidRPr="0025129B">
              <w:rPr>
                <w:b/>
                <w:sz w:val="20"/>
                <w:szCs w:val="20"/>
              </w:rPr>
              <w:t xml:space="preserve"> de finalización:</w:t>
            </w:r>
            <w:r w:rsidR="005A53BB">
              <w:rPr>
                <w:b/>
                <w:sz w:val="20"/>
                <w:szCs w:val="20"/>
              </w:rPr>
              <w:t xml:space="preserve"> </w:t>
            </w:r>
            <w:r w:rsidR="009B494A" w:rsidRPr="009B494A">
              <w:rPr>
                <w:sz w:val="20"/>
                <w:szCs w:val="20"/>
              </w:rPr>
              <w:t>1</w:t>
            </w:r>
            <w:r w:rsidR="00395921">
              <w:rPr>
                <w:sz w:val="20"/>
                <w:szCs w:val="20"/>
              </w:rPr>
              <w:t>5</w:t>
            </w:r>
            <w:r w:rsidR="009B494A" w:rsidRPr="009B494A">
              <w:rPr>
                <w:sz w:val="20"/>
                <w:szCs w:val="20"/>
              </w:rPr>
              <w:t>:</w:t>
            </w:r>
            <w:r w:rsidR="00395921">
              <w:rPr>
                <w:sz w:val="20"/>
                <w:szCs w:val="20"/>
              </w:rPr>
              <w:t>1</w:t>
            </w:r>
            <w:r w:rsidR="00A743CD">
              <w:rPr>
                <w:sz w:val="20"/>
                <w:szCs w:val="20"/>
              </w:rPr>
              <w:t>0</w:t>
            </w:r>
            <w:r w:rsidR="005A53BB" w:rsidRPr="009B494A">
              <w:rPr>
                <w:sz w:val="20"/>
                <w:szCs w:val="20"/>
              </w:rPr>
              <w:t xml:space="preserve"> </w:t>
            </w:r>
            <w:proofErr w:type="spellStart"/>
            <w:r w:rsidR="005A53BB" w:rsidRPr="009B494A">
              <w:rPr>
                <w:sz w:val="20"/>
                <w:szCs w:val="20"/>
              </w:rPr>
              <w:t>hrs</w:t>
            </w:r>
            <w:proofErr w:type="spellEnd"/>
            <w:r w:rsidR="005A53BB" w:rsidRPr="009B494A">
              <w:rPr>
                <w:sz w:val="20"/>
                <w:szCs w:val="20"/>
              </w:rPr>
              <w:t>.</w:t>
            </w:r>
          </w:p>
        </w:tc>
      </w:tr>
      <w:tr w:rsidR="00897BF7" w:rsidRPr="0025129B" w14:paraId="76CCEE60" w14:textId="77777777" w:rsidTr="005A53BB">
        <w:trPr>
          <w:trHeight w:val="163"/>
          <w:jc w:val="center"/>
        </w:trPr>
        <w:tc>
          <w:tcPr>
            <w:tcW w:w="2752"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FFC4F54" w14:textId="6A8FEDA7" w:rsidR="005A53BB" w:rsidRDefault="00897BF7" w:rsidP="00751C86">
            <w:pPr>
              <w:rPr>
                <w:b/>
                <w:sz w:val="20"/>
                <w:szCs w:val="20"/>
              </w:rPr>
            </w:pPr>
            <w:r w:rsidRPr="0025129B">
              <w:rPr>
                <w:b/>
                <w:sz w:val="20"/>
                <w:szCs w:val="20"/>
              </w:rPr>
              <w:t>Fiscalizador encargado de la actividad:</w:t>
            </w:r>
            <w:r w:rsidR="005A53BB">
              <w:rPr>
                <w:b/>
                <w:sz w:val="20"/>
                <w:szCs w:val="20"/>
              </w:rPr>
              <w:t xml:space="preserve"> </w:t>
            </w:r>
          </w:p>
          <w:p w14:paraId="3D7C46DF" w14:textId="5469A075" w:rsidR="00897BF7" w:rsidRPr="005A53BB" w:rsidRDefault="00395921" w:rsidP="00751C86">
            <w:pPr>
              <w:rPr>
                <w:sz w:val="20"/>
                <w:szCs w:val="20"/>
              </w:rPr>
            </w:pPr>
            <w:r>
              <w:rPr>
                <w:sz w:val="20"/>
                <w:szCs w:val="20"/>
              </w:rPr>
              <w:t xml:space="preserve">Christian Calderón </w:t>
            </w:r>
            <w:r w:rsidR="009B494A">
              <w:rPr>
                <w:sz w:val="20"/>
                <w:szCs w:val="20"/>
              </w:rPr>
              <w:t>D.</w:t>
            </w:r>
          </w:p>
        </w:tc>
        <w:tc>
          <w:tcPr>
            <w:tcW w:w="2248" w:type="pct"/>
            <w:tcBorders>
              <w:top w:val="single" w:sz="4" w:space="0" w:color="auto"/>
              <w:left w:val="single" w:sz="4" w:space="0" w:color="auto"/>
              <w:bottom w:val="single" w:sz="4" w:space="0" w:color="auto"/>
              <w:right w:val="single" w:sz="4" w:space="0" w:color="auto"/>
            </w:tcBorders>
            <w:shd w:val="clear" w:color="auto" w:fill="FFFFFF"/>
          </w:tcPr>
          <w:p w14:paraId="63B7AE81" w14:textId="77777777" w:rsidR="005A53BB" w:rsidRDefault="00897BF7" w:rsidP="00751C86">
            <w:pPr>
              <w:rPr>
                <w:b/>
                <w:sz w:val="20"/>
                <w:szCs w:val="20"/>
              </w:rPr>
            </w:pPr>
            <w:r w:rsidRPr="0025129B">
              <w:rPr>
                <w:b/>
                <w:sz w:val="20"/>
                <w:szCs w:val="20"/>
              </w:rPr>
              <w:t>Órgano:</w:t>
            </w:r>
          </w:p>
          <w:p w14:paraId="18AE6E5F" w14:textId="629B1CF5" w:rsidR="00897BF7" w:rsidRPr="005A53BB" w:rsidRDefault="005A53BB" w:rsidP="00751C86">
            <w:pPr>
              <w:rPr>
                <w:sz w:val="20"/>
                <w:szCs w:val="20"/>
              </w:rPr>
            </w:pPr>
            <w:r w:rsidRPr="005A53BB">
              <w:rPr>
                <w:sz w:val="20"/>
                <w:szCs w:val="20"/>
              </w:rPr>
              <w:t>SMA</w:t>
            </w:r>
            <w:r w:rsidR="009B494A">
              <w:rPr>
                <w:sz w:val="20"/>
                <w:szCs w:val="20"/>
              </w:rPr>
              <w:t xml:space="preserve"> RM</w:t>
            </w:r>
          </w:p>
        </w:tc>
      </w:tr>
      <w:tr w:rsidR="00897BF7" w:rsidRPr="00EA6724" w14:paraId="325B3467" w14:textId="77777777" w:rsidTr="005A53BB">
        <w:trPr>
          <w:trHeight w:val="682"/>
          <w:jc w:val="center"/>
        </w:trPr>
        <w:tc>
          <w:tcPr>
            <w:tcW w:w="2752"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EE1DE19" w14:textId="5432FA15" w:rsidR="00897BF7" w:rsidRPr="0025129B" w:rsidRDefault="00897BF7" w:rsidP="00751C86">
            <w:pPr>
              <w:rPr>
                <w:sz w:val="20"/>
                <w:szCs w:val="20"/>
              </w:rPr>
            </w:pPr>
            <w:r w:rsidRPr="0025129B">
              <w:rPr>
                <w:b/>
                <w:sz w:val="20"/>
                <w:szCs w:val="20"/>
              </w:rPr>
              <w:t>Fiscalizadores participantes:</w:t>
            </w:r>
          </w:p>
          <w:p w14:paraId="143E9228" w14:textId="54A7A06D" w:rsidR="005A53BB" w:rsidRPr="0025129B" w:rsidRDefault="00395921" w:rsidP="006825B2">
            <w:pPr>
              <w:rPr>
                <w:sz w:val="20"/>
                <w:szCs w:val="20"/>
              </w:rPr>
            </w:pPr>
            <w:r>
              <w:rPr>
                <w:sz w:val="20"/>
                <w:szCs w:val="20"/>
              </w:rPr>
              <w:t>María Alicia Cavieres</w:t>
            </w:r>
            <w:r w:rsidR="009B494A">
              <w:rPr>
                <w:sz w:val="20"/>
                <w:szCs w:val="20"/>
              </w:rPr>
              <w:t>.</w:t>
            </w:r>
          </w:p>
        </w:tc>
        <w:tc>
          <w:tcPr>
            <w:tcW w:w="2248" w:type="pct"/>
            <w:tcBorders>
              <w:top w:val="single" w:sz="4" w:space="0" w:color="auto"/>
              <w:left w:val="single" w:sz="4" w:space="0" w:color="auto"/>
              <w:bottom w:val="single" w:sz="4" w:space="0" w:color="auto"/>
              <w:right w:val="single" w:sz="4" w:space="0" w:color="auto"/>
            </w:tcBorders>
            <w:shd w:val="clear" w:color="auto" w:fill="FFFFFF"/>
          </w:tcPr>
          <w:p w14:paraId="3F79CDFD" w14:textId="77777777" w:rsidR="00897BF7" w:rsidRPr="009B494A" w:rsidRDefault="00897BF7" w:rsidP="00751C86">
            <w:pPr>
              <w:rPr>
                <w:b/>
                <w:sz w:val="20"/>
                <w:szCs w:val="20"/>
                <w:lang w:val="en-US"/>
              </w:rPr>
            </w:pPr>
            <w:proofErr w:type="spellStart"/>
            <w:r w:rsidRPr="009B494A">
              <w:rPr>
                <w:b/>
                <w:sz w:val="20"/>
                <w:szCs w:val="20"/>
                <w:lang w:val="en-US"/>
              </w:rPr>
              <w:t>Órgano</w:t>
            </w:r>
            <w:proofErr w:type="spellEnd"/>
            <w:r w:rsidRPr="009B494A">
              <w:rPr>
                <w:b/>
                <w:sz w:val="20"/>
                <w:szCs w:val="20"/>
                <w:lang w:val="en-US"/>
              </w:rPr>
              <w:t>(s):</w:t>
            </w:r>
          </w:p>
          <w:p w14:paraId="556582E3" w14:textId="0701E7B0" w:rsidR="005A53BB" w:rsidRPr="009B494A" w:rsidRDefault="009B494A" w:rsidP="00751C86">
            <w:pPr>
              <w:rPr>
                <w:sz w:val="20"/>
                <w:szCs w:val="20"/>
                <w:lang w:val="en-US"/>
              </w:rPr>
            </w:pPr>
            <w:r w:rsidRPr="009B494A">
              <w:rPr>
                <w:sz w:val="20"/>
                <w:szCs w:val="20"/>
                <w:lang w:val="en-US"/>
              </w:rPr>
              <w:t>S</w:t>
            </w:r>
            <w:r w:rsidR="00395921">
              <w:rPr>
                <w:sz w:val="20"/>
                <w:szCs w:val="20"/>
                <w:lang w:val="en-US"/>
              </w:rPr>
              <w:t>MA</w:t>
            </w:r>
          </w:p>
        </w:tc>
      </w:tr>
      <w:tr w:rsidR="00897BF7" w:rsidRPr="0025129B" w14:paraId="0205212A" w14:textId="77777777" w:rsidTr="00751C86">
        <w:trPr>
          <w:trHeight w:val="185"/>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6FF62982" w14:textId="0B399DB3" w:rsidR="00897BF7" w:rsidRPr="0025129B" w:rsidRDefault="00897BF7" w:rsidP="005A53BB">
            <w:pPr>
              <w:spacing w:line="0" w:lineRule="atLeast"/>
              <w:jc w:val="left"/>
              <w:rPr>
                <w:b/>
                <w:sz w:val="20"/>
                <w:szCs w:val="20"/>
              </w:rPr>
            </w:pPr>
            <w:r w:rsidRPr="0025129B">
              <w:rPr>
                <w:b/>
                <w:sz w:val="20"/>
                <w:szCs w:val="20"/>
              </w:rPr>
              <w:t>Existió oposición al ingreso:</w:t>
            </w:r>
            <w:r w:rsidRPr="007E2D5C">
              <w:rPr>
                <w:sz w:val="20"/>
                <w:szCs w:val="20"/>
              </w:rPr>
              <w:t xml:space="preserve"> </w:t>
            </w:r>
            <w:r w:rsidR="005A53BB">
              <w:rPr>
                <w:sz w:val="20"/>
                <w:szCs w:val="20"/>
              </w:rPr>
              <w:t>No</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51A3551D" w14:textId="77777777" w:rsidR="00897BF7" w:rsidRPr="0025129B" w:rsidRDefault="00897BF7" w:rsidP="005A53BB">
            <w:pPr>
              <w:spacing w:line="0" w:lineRule="atLeast"/>
              <w:jc w:val="left"/>
              <w:rPr>
                <w:b/>
                <w:sz w:val="20"/>
                <w:szCs w:val="20"/>
              </w:rPr>
            </w:pPr>
            <w:r w:rsidRPr="0025129B">
              <w:rPr>
                <w:b/>
                <w:sz w:val="20"/>
                <w:szCs w:val="20"/>
              </w:rPr>
              <w:t>Existió auxilio de fuerza pública:</w:t>
            </w:r>
            <w:r>
              <w:rPr>
                <w:b/>
                <w:sz w:val="20"/>
                <w:szCs w:val="20"/>
              </w:rPr>
              <w:t xml:space="preserve"> </w:t>
            </w:r>
            <w:r w:rsidR="005A53BB" w:rsidRPr="005A53BB">
              <w:rPr>
                <w:sz w:val="20"/>
                <w:szCs w:val="20"/>
              </w:rPr>
              <w:t>No</w:t>
            </w:r>
          </w:p>
        </w:tc>
      </w:tr>
      <w:tr w:rsidR="00897BF7" w:rsidRPr="0025129B" w14:paraId="2E6358CA" w14:textId="77777777" w:rsidTr="00751C86">
        <w:trPr>
          <w:trHeight w:val="185"/>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19D603C1" w14:textId="34549B59" w:rsidR="00897BF7" w:rsidRPr="0025129B" w:rsidRDefault="00897BF7" w:rsidP="005A53BB">
            <w:pPr>
              <w:spacing w:line="0" w:lineRule="atLeast"/>
              <w:jc w:val="left"/>
              <w:rPr>
                <w:b/>
                <w:sz w:val="20"/>
                <w:szCs w:val="20"/>
              </w:rPr>
            </w:pPr>
            <w:r>
              <w:rPr>
                <w:b/>
                <w:sz w:val="20"/>
                <w:szCs w:val="20"/>
              </w:rPr>
              <w:t xml:space="preserve">Existió colaboración </w:t>
            </w:r>
            <w:r w:rsidRPr="0025129B">
              <w:rPr>
                <w:b/>
                <w:sz w:val="20"/>
                <w:szCs w:val="20"/>
              </w:rPr>
              <w:t>por parte de los fiscalizados:</w:t>
            </w:r>
            <w:r w:rsidR="005A53BB">
              <w:rPr>
                <w:b/>
                <w:sz w:val="20"/>
                <w:szCs w:val="20"/>
              </w:rPr>
              <w:t xml:space="preserve"> </w:t>
            </w:r>
            <w:r w:rsidR="005A53BB" w:rsidRPr="005A53BB">
              <w:rPr>
                <w:sz w:val="20"/>
                <w:szCs w:val="20"/>
              </w:rPr>
              <w:t>Si</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425ABF22" w14:textId="77777777" w:rsidR="00897BF7" w:rsidRPr="0025129B" w:rsidRDefault="00897BF7" w:rsidP="005A53BB">
            <w:pPr>
              <w:spacing w:line="0" w:lineRule="atLeast"/>
              <w:jc w:val="left"/>
              <w:rPr>
                <w:b/>
                <w:sz w:val="20"/>
                <w:szCs w:val="20"/>
              </w:rPr>
            </w:pPr>
            <w:r w:rsidRPr="0025129B">
              <w:rPr>
                <w:b/>
                <w:sz w:val="20"/>
                <w:szCs w:val="20"/>
              </w:rPr>
              <w:t>Existió trato respetuoso y deferente:</w:t>
            </w:r>
            <w:r w:rsidR="005A53BB">
              <w:rPr>
                <w:b/>
                <w:sz w:val="20"/>
                <w:szCs w:val="20"/>
              </w:rPr>
              <w:t xml:space="preserve"> </w:t>
            </w:r>
            <w:r w:rsidR="005A53BB" w:rsidRPr="005A53BB">
              <w:rPr>
                <w:sz w:val="20"/>
                <w:szCs w:val="20"/>
              </w:rPr>
              <w:t>Si</w:t>
            </w:r>
          </w:p>
        </w:tc>
      </w:tr>
      <w:tr w:rsidR="00897BF7" w:rsidRPr="0025129B" w14:paraId="7A5E3749" w14:textId="77777777" w:rsidTr="00751C86">
        <w:trPr>
          <w:trHeight w:val="99"/>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34520444" w14:textId="5A3790B0" w:rsidR="00897BF7" w:rsidRPr="0025129B" w:rsidRDefault="00897BF7" w:rsidP="005A53BB">
            <w:pPr>
              <w:spacing w:line="0" w:lineRule="atLeast"/>
              <w:jc w:val="left"/>
              <w:rPr>
                <w:b/>
                <w:sz w:val="20"/>
                <w:szCs w:val="20"/>
              </w:rPr>
            </w:pPr>
            <w:r w:rsidRPr="0025129B">
              <w:rPr>
                <w:b/>
                <w:sz w:val="20"/>
                <w:szCs w:val="20"/>
              </w:rPr>
              <w:t xml:space="preserve">Entrega de </w:t>
            </w:r>
            <w:r>
              <w:rPr>
                <w:b/>
                <w:sz w:val="20"/>
                <w:szCs w:val="20"/>
              </w:rPr>
              <w:t>antecedentes solicitados</w:t>
            </w:r>
            <w:r w:rsidRPr="0025129B">
              <w:rPr>
                <w:b/>
                <w:sz w:val="20"/>
                <w:szCs w:val="20"/>
              </w:rPr>
              <w:t>:</w:t>
            </w:r>
            <w:r w:rsidR="005A53BB">
              <w:rPr>
                <w:b/>
                <w:sz w:val="20"/>
                <w:szCs w:val="20"/>
              </w:rPr>
              <w:t xml:space="preserve"> </w:t>
            </w:r>
            <w:r w:rsidR="005A53BB" w:rsidRPr="00B9527E">
              <w:rPr>
                <w:sz w:val="20"/>
                <w:szCs w:val="20"/>
              </w:rPr>
              <w:t>Si</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497A7819" w14:textId="3151D945" w:rsidR="00897BF7" w:rsidRPr="0025129B" w:rsidRDefault="00897BF7" w:rsidP="0067756B">
            <w:pPr>
              <w:spacing w:line="0" w:lineRule="atLeast"/>
              <w:jc w:val="left"/>
              <w:rPr>
                <w:sz w:val="20"/>
                <w:szCs w:val="20"/>
              </w:rPr>
            </w:pPr>
            <w:r w:rsidRPr="0025129B">
              <w:rPr>
                <w:b/>
                <w:sz w:val="20"/>
                <w:szCs w:val="20"/>
              </w:rPr>
              <w:t xml:space="preserve"> </w:t>
            </w:r>
            <w:r>
              <w:rPr>
                <w:b/>
                <w:sz w:val="20"/>
                <w:szCs w:val="20"/>
              </w:rPr>
              <w:t xml:space="preserve">Entrega de </w:t>
            </w:r>
            <w:r w:rsidRPr="0067756B">
              <w:rPr>
                <w:b/>
                <w:sz w:val="20"/>
                <w:szCs w:val="20"/>
              </w:rPr>
              <w:t>acta:</w:t>
            </w:r>
            <w:r w:rsidRPr="0067756B">
              <w:rPr>
                <w:sz w:val="20"/>
                <w:szCs w:val="20"/>
              </w:rPr>
              <w:t xml:space="preserve"> </w:t>
            </w:r>
            <w:r w:rsidR="00C4628F">
              <w:rPr>
                <w:sz w:val="20"/>
                <w:szCs w:val="20"/>
              </w:rPr>
              <w:t>-----</w:t>
            </w:r>
          </w:p>
        </w:tc>
      </w:tr>
      <w:tr w:rsidR="00897BF7" w:rsidRPr="0025129B" w14:paraId="2D5C5AF4" w14:textId="77777777" w:rsidTr="00751C86">
        <w:trPr>
          <w:trHeight w:val="99"/>
          <w:jc w:val="center"/>
        </w:trPr>
        <w:tc>
          <w:tcPr>
            <w:tcW w:w="5000" w:type="pct"/>
            <w:gridSpan w:val="4"/>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146575CC" w14:textId="3C92DFC2" w:rsidR="00897BF7" w:rsidRDefault="00897BF7" w:rsidP="00556809">
            <w:pPr>
              <w:spacing w:line="0" w:lineRule="atLeast"/>
              <w:rPr>
                <w:rFonts w:ascii="Calibri" w:hAnsi="Calibri"/>
                <w:iCs/>
                <w:sz w:val="20"/>
                <w:szCs w:val="20"/>
              </w:rPr>
            </w:pPr>
            <w:r w:rsidRPr="0067756B">
              <w:rPr>
                <w:b/>
                <w:sz w:val="20"/>
                <w:szCs w:val="20"/>
              </w:rPr>
              <w:t>Observaciones</w:t>
            </w:r>
            <w:r w:rsidRPr="00556809">
              <w:rPr>
                <w:rFonts w:ascii="Calibri" w:hAnsi="Calibri"/>
                <w:b/>
                <w:sz w:val="20"/>
                <w:szCs w:val="20"/>
              </w:rPr>
              <w:t xml:space="preserve">: </w:t>
            </w:r>
            <w:r w:rsidR="00556809" w:rsidRPr="00556809">
              <w:rPr>
                <w:rFonts w:ascii="Calibri" w:hAnsi="Calibri"/>
                <w:iCs/>
                <w:sz w:val="20"/>
                <w:szCs w:val="20"/>
              </w:rPr>
              <w:t xml:space="preserve">En el marco de la pandemia del COVID-19, el acta de fiscalización </w:t>
            </w:r>
            <w:r w:rsidR="00C4628F" w:rsidRPr="009F04AE">
              <w:rPr>
                <w:sz w:val="20"/>
                <w:szCs w:val="20"/>
              </w:rPr>
              <w:t>(Anexo 1)</w:t>
            </w:r>
            <w:r w:rsidR="00C4628F">
              <w:rPr>
                <w:sz w:val="20"/>
                <w:szCs w:val="20"/>
              </w:rPr>
              <w:t xml:space="preserve"> </w:t>
            </w:r>
            <w:r w:rsidR="00556809" w:rsidRPr="00556809">
              <w:rPr>
                <w:rFonts w:ascii="Calibri" w:hAnsi="Calibri"/>
                <w:iCs/>
                <w:sz w:val="20"/>
                <w:szCs w:val="20"/>
              </w:rPr>
              <w:t>se notific</w:t>
            </w:r>
            <w:r w:rsidR="00556809">
              <w:rPr>
                <w:rFonts w:ascii="Calibri" w:hAnsi="Calibri"/>
                <w:iCs/>
                <w:sz w:val="20"/>
                <w:szCs w:val="20"/>
              </w:rPr>
              <w:t xml:space="preserve">ó </w:t>
            </w:r>
            <w:r w:rsidR="00556809" w:rsidRPr="00556809">
              <w:rPr>
                <w:rFonts w:ascii="Calibri" w:hAnsi="Calibri"/>
                <w:iCs/>
                <w:sz w:val="20"/>
                <w:szCs w:val="20"/>
              </w:rPr>
              <w:t xml:space="preserve">al titular, a través de correo electrónico, para lo cual los </w:t>
            </w:r>
            <w:proofErr w:type="spellStart"/>
            <w:r w:rsidR="00556809" w:rsidRPr="00556809">
              <w:rPr>
                <w:rFonts w:ascii="Calibri" w:hAnsi="Calibri"/>
                <w:iCs/>
                <w:sz w:val="20"/>
                <w:szCs w:val="20"/>
              </w:rPr>
              <w:t>Srs</w:t>
            </w:r>
            <w:proofErr w:type="spellEnd"/>
            <w:r w:rsidR="00556809" w:rsidRPr="00556809">
              <w:rPr>
                <w:rFonts w:ascii="Calibri" w:hAnsi="Calibri"/>
                <w:iCs/>
                <w:sz w:val="20"/>
                <w:szCs w:val="20"/>
              </w:rPr>
              <w:t xml:space="preserve">. Juan Valenzuela y Robinsón Hernández, proporcionaron los correos electrónicos:  </w:t>
            </w:r>
            <w:hyperlink r:id="rId21" w:history="1">
              <w:r w:rsidR="00556809" w:rsidRPr="00556809">
                <w:rPr>
                  <w:rStyle w:val="Hipervnculo"/>
                  <w:rFonts w:ascii="Calibri" w:hAnsi="Calibri"/>
                  <w:iCs/>
                  <w:sz w:val="20"/>
                  <w:szCs w:val="20"/>
                </w:rPr>
                <w:t>Juan.valenzuela@aasa.cl</w:t>
              </w:r>
            </w:hyperlink>
            <w:r w:rsidR="00556809" w:rsidRPr="00556809">
              <w:rPr>
                <w:rFonts w:ascii="Calibri" w:hAnsi="Calibri"/>
                <w:iCs/>
                <w:sz w:val="20"/>
                <w:szCs w:val="20"/>
              </w:rPr>
              <w:t xml:space="preserve">; y </w:t>
            </w:r>
            <w:hyperlink r:id="rId22" w:history="1">
              <w:r w:rsidR="00556809" w:rsidRPr="00556809">
                <w:rPr>
                  <w:rStyle w:val="Hipervnculo"/>
                  <w:rFonts w:ascii="Calibri" w:hAnsi="Calibri"/>
                  <w:iCs/>
                  <w:sz w:val="20"/>
                  <w:szCs w:val="20"/>
                </w:rPr>
                <w:t>Robinson.hernandez@aasa.cl</w:t>
              </w:r>
            </w:hyperlink>
            <w:r w:rsidR="00556809" w:rsidRPr="00556809">
              <w:rPr>
                <w:rFonts w:ascii="Calibri" w:hAnsi="Calibri"/>
                <w:iCs/>
                <w:sz w:val="20"/>
                <w:szCs w:val="20"/>
              </w:rPr>
              <w:t>.</w:t>
            </w:r>
          </w:p>
          <w:p w14:paraId="0B7BF46B" w14:textId="506A2DA2" w:rsidR="00AD6E68" w:rsidRPr="0025129B" w:rsidRDefault="00AD6E68" w:rsidP="00556809">
            <w:pPr>
              <w:spacing w:line="0" w:lineRule="atLeast"/>
              <w:rPr>
                <w:b/>
                <w:sz w:val="20"/>
                <w:szCs w:val="20"/>
              </w:rPr>
            </w:pPr>
          </w:p>
        </w:tc>
      </w:tr>
    </w:tbl>
    <w:p w14:paraId="4B1A1151" w14:textId="782BFA1D" w:rsidR="00413EC4" w:rsidRDefault="00413EC4" w:rsidP="00556809">
      <w:pPr>
        <w:rPr>
          <w:rFonts w:cstheme="minorHAnsi"/>
          <w:b/>
          <w:color w:val="FF0000"/>
          <w:sz w:val="14"/>
          <w:szCs w:val="24"/>
        </w:rPr>
      </w:pPr>
    </w:p>
    <w:p w14:paraId="42171FA0" w14:textId="3B9C1F24" w:rsidR="00413EC4" w:rsidRDefault="00413EC4">
      <w:pPr>
        <w:jc w:val="left"/>
        <w:rPr>
          <w:rFonts w:cstheme="minorHAnsi"/>
          <w:b/>
          <w:color w:val="FF0000"/>
          <w:sz w:val="14"/>
          <w:szCs w:val="24"/>
        </w:rPr>
      </w:pPr>
    </w:p>
    <w:p w14:paraId="7B377BA3" w14:textId="77777777" w:rsidR="006825B2" w:rsidRDefault="006825B2">
      <w:pPr>
        <w:jc w:val="left"/>
        <w:rPr>
          <w:rFonts w:cstheme="minorHAnsi"/>
          <w:b/>
          <w:color w:val="FF0000"/>
          <w:sz w:val="14"/>
          <w:szCs w:val="24"/>
        </w:rPr>
        <w:sectPr w:rsidR="006825B2" w:rsidSect="00A70F8F">
          <w:pgSz w:w="12240" w:h="15840"/>
          <w:pgMar w:top="1134" w:right="1134" w:bottom="1134" w:left="1134" w:header="709" w:footer="709" w:gutter="0"/>
          <w:cols w:space="708"/>
          <w:docGrid w:linePitch="360"/>
        </w:sectPr>
      </w:pPr>
    </w:p>
    <w:p w14:paraId="05E633CB" w14:textId="52336BBE" w:rsidR="00C01BF1" w:rsidRDefault="00C01BF1" w:rsidP="00015379">
      <w:pPr>
        <w:pStyle w:val="Ttulo3"/>
      </w:pPr>
      <w:bookmarkStart w:id="92" w:name="_Toc390184274"/>
      <w:bookmarkStart w:id="93" w:name="_Toc390360005"/>
      <w:bookmarkStart w:id="94" w:name="_Toc390777026"/>
      <w:bookmarkStart w:id="95" w:name="_Toc445282713"/>
      <w:bookmarkStart w:id="96" w:name="_Toc445284493"/>
      <w:bookmarkStart w:id="97" w:name="_Toc451520597"/>
      <w:bookmarkStart w:id="98" w:name="_Toc452448312"/>
      <w:bookmarkStart w:id="99" w:name="_Toc382383541"/>
      <w:bookmarkStart w:id="100" w:name="_Toc382472363"/>
      <w:bookmarkStart w:id="101" w:name="_Toc352840390"/>
      <w:bookmarkStart w:id="102" w:name="_Toc352841450"/>
      <w:bookmarkStart w:id="103" w:name="_Toc357155992"/>
      <w:bookmarkStart w:id="104" w:name="_Toc359922679"/>
      <w:bookmarkStart w:id="105" w:name="_Toc353998117"/>
      <w:bookmarkStart w:id="106" w:name="_Toc353998190"/>
      <w:r w:rsidRPr="00296E4F">
        <w:lastRenderedPageBreak/>
        <w:t>Esquema de recorrido</w:t>
      </w:r>
      <w:bookmarkEnd w:id="92"/>
      <w:bookmarkEnd w:id="93"/>
      <w:bookmarkEnd w:id="94"/>
      <w:r w:rsidR="00296E4F">
        <w:t>.</w:t>
      </w:r>
      <w:bookmarkEnd w:id="95"/>
      <w:bookmarkEnd w:id="96"/>
      <w:bookmarkEnd w:id="97"/>
      <w:bookmarkEnd w:id="98"/>
    </w:p>
    <w:p w14:paraId="6B5DB222" w14:textId="77777777" w:rsidR="00C01BF1" w:rsidRDefault="00C01BF1" w:rsidP="00C01BF1">
      <w:r>
        <w:rPr>
          <w:noProof/>
          <w:lang w:eastAsia="es-CL"/>
        </w:rPr>
        <mc:AlternateContent>
          <mc:Choice Requires="wps">
            <w:drawing>
              <wp:anchor distT="0" distB="0" distL="114300" distR="114300" simplePos="0" relativeHeight="251667456" behindDoc="0" locked="0" layoutInCell="1" allowOverlap="1" wp14:anchorId="3D2D9621" wp14:editId="45D38485">
                <wp:simplePos x="0" y="0"/>
                <wp:positionH relativeFrom="column">
                  <wp:posOffset>-36918</wp:posOffset>
                </wp:positionH>
                <wp:positionV relativeFrom="paragraph">
                  <wp:posOffset>65536</wp:posOffset>
                </wp:positionV>
                <wp:extent cx="6362700" cy="3720662"/>
                <wp:effectExtent l="0" t="0" r="24130" b="13335"/>
                <wp:wrapNone/>
                <wp:docPr id="6" name="2 Cuadro de texto"/>
                <wp:cNvGraphicFramePr/>
                <a:graphic xmlns:a="http://schemas.openxmlformats.org/drawingml/2006/main">
                  <a:graphicData uri="http://schemas.microsoft.com/office/word/2010/wordprocessingShape">
                    <wps:wsp>
                      <wps:cNvSpPr txBox="1"/>
                      <wps:spPr>
                        <a:xfrm>
                          <a:off x="0" y="0"/>
                          <a:ext cx="6362700" cy="3720662"/>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4A3120ED" w14:textId="71BA6205" w:rsidR="007446E5" w:rsidRDefault="007446E5" w:rsidP="00C01BF1">
                            <w:r>
                              <w:rPr>
                                <w:noProof/>
                              </w:rPr>
                              <w:drawing>
                                <wp:inline distT="0" distB="0" distL="0" distR="0" wp14:anchorId="3165B5A1" wp14:editId="7404F041">
                                  <wp:extent cx="6112749" cy="3373821"/>
                                  <wp:effectExtent l="0" t="0" r="2540" b="0"/>
                                  <wp:docPr id="26" name="Imagen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6124973" cy="3380568"/>
                                          </a:xfrm>
                                          <a:prstGeom prst="rect">
                                            <a:avLst/>
                                          </a:prstGeom>
                                          <a:noFill/>
                                          <a:ln>
                                            <a:noFill/>
                                          </a:ln>
                                        </pic:spPr>
                                      </pic:pic>
                                    </a:graphicData>
                                  </a:graphic>
                                </wp:inline>
                              </w:drawing>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D2D9621" id="2 Cuadro de texto" o:spid="_x0000_s1033" type="#_x0000_t202" style="position:absolute;left:0;text-align:left;margin-left:-2.9pt;margin-top:5.15pt;width:501pt;height:292.95pt;z-index:251667456;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" fillcolor="white [3201]" strokeweight=".5pt">
                <v:textbox>
                  <w:txbxContent>
                    <w:p w14:paraId="4A3120ED" w14:textId="71BA6205" w:rsidR="007446E5" w:rsidRDefault="007446E5" w:rsidP="00C01BF1">
                      <w:r>
                        <w:rPr>
                          <w:noProof/>
                        </w:rPr>
                        <w:drawing>
                          <wp:inline distT="0" distB="0" distL="0" distR="0" wp14:anchorId="3165B5A1" wp14:editId="7404F041">
                            <wp:extent cx="6112749" cy="3373821"/>
                            <wp:effectExtent l="0" t="0" r="2540" b="0"/>
                            <wp:docPr id="26" name="Imagen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6124973" cy="3380568"/>
                                    </a:xfrm>
                                    <a:prstGeom prst="rect">
                                      <a:avLst/>
                                    </a:prstGeom>
                                    <a:noFill/>
                                    <a:ln>
                                      <a:noFill/>
                                    </a:ln>
                                  </pic:spPr>
                                </pic:pic>
                              </a:graphicData>
                            </a:graphic>
                          </wp:inline>
                        </w:drawing>
                      </w:r>
                    </w:p>
                  </w:txbxContent>
                </v:textbox>
              </v:shape>
            </w:pict>
          </mc:Fallback>
        </mc:AlternateContent>
      </w:r>
    </w:p>
    <w:p w14:paraId="0487B5D2" w14:textId="7F48DD0F" w:rsidR="00C01BF1" w:rsidRDefault="00C01BF1" w:rsidP="00C01BF1"/>
    <w:p w14:paraId="6556E951" w14:textId="35F5B13A" w:rsidR="00C01BF1" w:rsidRDefault="00C01BF1" w:rsidP="00C01BF1"/>
    <w:p w14:paraId="5241B2D3" w14:textId="0F0862A1" w:rsidR="00C01BF1" w:rsidRDefault="0007752E" w:rsidP="00C01BF1">
      <w:r>
        <w:rPr>
          <w:noProof/>
          <w:lang w:eastAsia="es-CL"/>
        </w:rPr>
        <mc:AlternateContent>
          <mc:Choice Requires="wps">
            <w:drawing>
              <wp:anchor distT="0" distB="0" distL="114300" distR="114300" simplePos="0" relativeHeight="251712512" behindDoc="0" locked="0" layoutInCell="1" allowOverlap="1" wp14:anchorId="4D5E8505" wp14:editId="60BCF6C2">
                <wp:simplePos x="0" y="0"/>
                <wp:positionH relativeFrom="column">
                  <wp:posOffset>1129533</wp:posOffset>
                </wp:positionH>
                <wp:positionV relativeFrom="paragraph">
                  <wp:posOffset>6240</wp:posOffset>
                </wp:positionV>
                <wp:extent cx="301625" cy="275590"/>
                <wp:effectExtent l="0" t="0" r="41275" b="391160"/>
                <wp:wrapNone/>
                <wp:docPr id="37" name="Llamada rectangular 37"/>
                <wp:cNvGraphicFramePr/>
                <a:graphic xmlns:a="http://schemas.openxmlformats.org/drawingml/2006/main">
                  <a:graphicData uri="http://schemas.microsoft.com/office/word/2010/wordprocessingShape">
                    <wps:wsp>
                      <wps:cNvSpPr/>
                      <wps:spPr>
                        <a:xfrm>
                          <a:off x="0" y="0"/>
                          <a:ext cx="301625" cy="275590"/>
                        </a:xfrm>
                        <a:prstGeom prst="wedgeRectCallout">
                          <a:avLst>
                            <a:gd name="adj1" fmla="val 53208"/>
                            <a:gd name="adj2" fmla="val 188162"/>
                          </a:avLst>
                        </a:prstGeom>
                        <a:solidFill>
                          <a:schemeClr val="bg1"/>
                        </a:solidFill>
                      </wps:spPr>
                      <wps:style>
                        <a:lnRef idx="2">
                          <a:schemeClr val="accent1">
                            <a:shade val="50000"/>
                          </a:schemeClr>
                        </a:lnRef>
                        <a:fillRef idx="1">
                          <a:schemeClr val="accent1"/>
                        </a:fillRef>
                        <a:effectRef idx="0">
                          <a:schemeClr val="accent1"/>
                        </a:effectRef>
                        <a:fontRef idx="minor">
                          <a:schemeClr val="lt1"/>
                        </a:fontRef>
                      </wps:style>
                      <wps:txbx>
                        <w:txbxContent>
                          <w:p w14:paraId="0FB7E901" w14:textId="1F621C2D" w:rsidR="007446E5" w:rsidRPr="002B1AC4" w:rsidRDefault="007446E5" w:rsidP="00927F95">
                            <w:pPr>
                              <w:jc w:val="center"/>
                              <w:rPr>
                                <w:color w:val="0070C0"/>
                              </w:rPr>
                            </w:pPr>
                            <w:r w:rsidRPr="002B1AC4">
                              <w:rPr>
                                <w:color w:val="0070C0"/>
                              </w:rPr>
                              <w:t>1</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4D5E8505" id="_x0000_t61" coordsize="21600,21600" o:spt="61" adj="1350,25920" path="m,l0@8@12@24,0@9,,21600@6,21600@15@27@7,21600,21600,21600,21600@9@18@30,21600@8,21600,0@7,0@21@33@6,xe">
                <v:stroke joinstyle="miter"/>
                <v:formulas>
                  <v:f eqn="sum 10800 0 #0"/>
                  <v:f eqn="sum 10800 0 #1"/>
                  <v:f eqn="sum #0 0 #1"/>
                  <v:f eqn="sum @0 @1 0"/>
                  <v:f eqn="sum 21600 0 #0"/>
                  <v:f eqn="sum 21600 0 #1"/>
                  <v:f eqn="if @0 3600 12600"/>
                  <v:f eqn="if @0 9000 18000"/>
                  <v:f eqn="if @1 3600 12600"/>
                  <v:f eqn="if @1 9000 18000"/>
                  <v:f eqn="if @2 0 #0"/>
                  <v:f eqn="if @3 @10 0"/>
                  <v:f eqn="if #0 0 @11"/>
                  <v:f eqn="if @2 @6 #0"/>
                  <v:f eqn="if @3 @6 @13"/>
                  <v:f eqn="if @5 @6 @14"/>
                  <v:f eqn="if @2 #0 21600"/>
                  <v:f eqn="if @3 21600 @16"/>
                  <v:f eqn="if @4 21600 @17"/>
                  <v:f eqn="if @2 #0 @6"/>
                  <v:f eqn="if @3 @19 @6"/>
                  <v:f eqn="if #1 @6 @20"/>
                  <v:f eqn="if @2 @8 #1"/>
                  <v:f eqn="if @3 @22 @8"/>
                  <v:f eqn="if #0 @8 @23"/>
                  <v:f eqn="if @2 21600 #1"/>
                  <v:f eqn="if @3 21600 @25"/>
                  <v:f eqn="if @5 21600 @26"/>
                  <v:f eqn="if @2 #1 @8"/>
                  <v:f eqn="if @3 @8 @28"/>
                  <v:f eqn="if @4 @8 @29"/>
                  <v:f eqn="if @2 #1 0"/>
                  <v:f eqn="if @3 @31 0"/>
                  <v:f eqn="if #1 0 @32"/>
                  <v:f eqn="val #0"/>
                  <v:f eqn="val #1"/>
                </v:formulas>
                <v:path o:connecttype="custom" o:connectlocs="10800,0;0,10800;10800,21600;21600,10800;@34,@35"/>
                <v:handles>
                  <v:h position="#0,#1"/>
                </v:handles>
              </v:shapetype>
              <v:shape id="Llamada rectangular 37" o:spid="_x0000_s1034" type="#_x0000_t61" style="position:absolute;left:0;text-align:left;margin-left:88.95pt;margin-top:.5pt;width:23.75pt;height:21.7pt;z-index:251712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" adj="22293,51443" fillcolor="white [3212]" strokecolor="#243f60 [1604]" strokeweight="2pt">
                <v:textbox>
                  <w:txbxContent>
                    <w:p w14:paraId="0FB7E901" w14:textId="1F621C2D" w:rsidR="007446E5" w:rsidRPr="002B1AC4" w:rsidRDefault="007446E5" w:rsidP="00927F95">
                      <w:pPr>
                        <w:jc w:val="center"/>
                        <w:rPr>
                          <w:color w:val="0070C0"/>
                        </w:rPr>
                      </w:pPr>
                      <w:r w:rsidRPr="002B1AC4">
                        <w:rPr>
                          <w:color w:val="0070C0"/>
                        </w:rPr>
                        <w:t>1</w:t>
                      </w:r>
                    </w:p>
                  </w:txbxContent>
                </v:textbox>
              </v:shape>
            </w:pict>
          </mc:Fallback>
        </mc:AlternateContent>
      </w:r>
    </w:p>
    <w:p w14:paraId="3D761FCB" w14:textId="2943495C" w:rsidR="00C01BF1" w:rsidRDefault="00C01BF1" w:rsidP="00C01BF1"/>
    <w:p w14:paraId="77AE9219" w14:textId="3702C072" w:rsidR="00C01BF1" w:rsidRDefault="0007752E" w:rsidP="00C01BF1">
      <w:r>
        <w:rPr>
          <w:noProof/>
          <w:lang w:eastAsia="es-CL"/>
        </w:rPr>
        <mc:AlternateContent>
          <mc:Choice Requires="wps">
            <w:drawing>
              <wp:anchor distT="0" distB="0" distL="114300" distR="114300" simplePos="0" relativeHeight="251737088" behindDoc="0" locked="0" layoutInCell="1" allowOverlap="1" wp14:anchorId="5C58015F" wp14:editId="46DAD72E">
                <wp:simplePos x="0" y="0"/>
                <wp:positionH relativeFrom="margin">
                  <wp:posOffset>3047212</wp:posOffset>
                </wp:positionH>
                <wp:positionV relativeFrom="paragraph">
                  <wp:posOffset>54194</wp:posOffset>
                </wp:positionV>
                <wp:extent cx="301625" cy="275590"/>
                <wp:effectExtent l="171450" t="0" r="22225" b="772160"/>
                <wp:wrapNone/>
                <wp:docPr id="30" name="Llamada rectangular 30"/>
                <wp:cNvGraphicFramePr/>
                <a:graphic xmlns:a="http://schemas.openxmlformats.org/drawingml/2006/main">
                  <a:graphicData uri="http://schemas.microsoft.com/office/word/2010/wordprocessingShape">
                    <wps:wsp>
                      <wps:cNvSpPr/>
                      <wps:spPr>
                        <a:xfrm>
                          <a:off x="0" y="0"/>
                          <a:ext cx="301625" cy="275590"/>
                        </a:xfrm>
                        <a:prstGeom prst="wedgeRectCallout">
                          <a:avLst>
                            <a:gd name="adj1" fmla="val -100296"/>
                            <a:gd name="adj2" fmla="val 331658"/>
                          </a:avLst>
                        </a:prstGeom>
                        <a:solidFill>
                          <a:schemeClr val="bg1"/>
                        </a:solidFill>
                      </wps:spPr>
                      <wps:style>
                        <a:lnRef idx="2">
                          <a:schemeClr val="accent1">
                            <a:shade val="50000"/>
                          </a:schemeClr>
                        </a:lnRef>
                        <a:fillRef idx="1">
                          <a:schemeClr val="accent1"/>
                        </a:fillRef>
                        <a:effectRef idx="0">
                          <a:schemeClr val="accent1"/>
                        </a:effectRef>
                        <a:fontRef idx="minor">
                          <a:schemeClr val="lt1"/>
                        </a:fontRef>
                      </wps:style>
                      <wps:txbx>
                        <w:txbxContent>
                          <w:p w14:paraId="27C86CF1" w14:textId="29A7E6D2" w:rsidR="007446E5" w:rsidRPr="002B1AC4" w:rsidRDefault="007446E5" w:rsidP="00BA3E41">
                            <w:pPr>
                              <w:jc w:val="center"/>
                              <w:rPr>
                                <w:color w:val="0070C0"/>
                              </w:rPr>
                            </w:pPr>
                            <w:r>
                              <w:rPr>
                                <w:color w:val="0070C0"/>
                              </w:rPr>
                              <w:t>4</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C58015F" id="Llamada rectangular 30" o:spid="_x0000_s1035" type="#_x0000_t61" style="position:absolute;left:0;text-align:left;margin-left:239.95pt;margin-top:4.25pt;width:23.75pt;height:21.7pt;z-index:25173708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" adj="-10864,82438" fillcolor="white [3212]" strokecolor="#243f60 [1604]" strokeweight="2pt">
                <v:textbox>
                  <w:txbxContent>
                    <w:p w14:paraId="27C86CF1" w14:textId="29A7E6D2" w:rsidR="007446E5" w:rsidRPr="002B1AC4" w:rsidRDefault="007446E5" w:rsidP="00BA3E41">
                      <w:pPr>
                        <w:jc w:val="center"/>
                        <w:rPr>
                          <w:color w:val="0070C0"/>
                        </w:rPr>
                      </w:pPr>
                      <w:r>
                        <w:rPr>
                          <w:color w:val="0070C0"/>
                        </w:rPr>
                        <w:t>4</w:t>
                      </w:r>
                    </w:p>
                  </w:txbxContent>
                </v:textbox>
                <w10:wrap anchorx="margin"/>
              </v:shape>
            </w:pict>
          </mc:Fallback>
        </mc:AlternateContent>
      </w:r>
    </w:p>
    <w:p w14:paraId="7F27C3BC" w14:textId="1BC76B75" w:rsidR="00C01BF1" w:rsidRDefault="00C01BF1" w:rsidP="00C01BF1"/>
    <w:p w14:paraId="338D10D6" w14:textId="32C14857" w:rsidR="00C01BF1" w:rsidRDefault="0007752E" w:rsidP="00C01BF1">
      <w:r>
        <w:rPr>
          <w:noProof/>
          <w:lang w:eastAsia="es-CL"/>
        </w:rPr>
        <mc:AlternateContent>
          <mc:Choice Requires="wps">
            <w:drawing>
              <wp:anchor distT="0" distB="0" distL="114300" distR="114300" simplePos="0" relativeHeight="251724800" behindDoc="0" locked="0" layoutInCell="1" allowOverlap="1" wp14:anchorId="45C6739D" wp14:editId="6A8D3A60">
                <wp:simplePos x="0" y="0"/>
                <wp:positionH relativeFrom="column">
                  <wp:posOffset>3946503</wp:posOffset>
                </wp:positionH>
                <wp:positionV relativeFrom="paragraph">
                  <wp:posOffset>7489</wp:posOffset>
                </wp:positionV>
                <wp:extent cx="301625" cy="275590"/>
                <wp:effectExtent l="0" t="0" r="79375" b="600710"/>
                <wp:wrapNone/>
                <wp:docPr id="18" name="Llamada rectangular 18"/>
                <wp:cNvGraphicFramePr/>
                <a:graphic xmlns:a="http://schemas.openxmlformats.org/drawingml/2006/main">
                  <a:graphicData uri="http://schemas.microsoft.com/office/word/2010/wordprocessingShape">
                    <wps:wsp>
                      <wps:cNvSpPr/>
                      <wps:spPr>
                        <a:xfrm>
                          <a:off x="0" y="0"/>
                          <a:ext cx="301625" cy="275590"/>
                        </a:xfrm>
                        <a:prstGeom prst="wedgeRectCallout">
                          <a:avLst>
                            <a:gd name="adj1" fmla="val 65721"/>
                            <a:gd name="adj2" fmla="val 268649"/>
                          </a:avLst>
                        </a:prstGeom>
                        <a:solidFill>
                          <a:schemeClr val="bg1"/>
                        </a:solidFill>
                      </wps:spPr>
                      <wps:style>
                        <a:lnRef idx="2">
                          <a:schemeClr val="accent1">
                            <a:shade val="50000"/>
                          </a:schemeClr>
                        </a:lnRef>
                        <a:fillRef idx="1">
                          <a:schemeClr val="accent1"/>
                        </a:fillRef>
                        <a:effectRef idx="0">
                          <a:schemeClr val="accent1"/>
                        </a:effectRef>
                        <a:fontRef idx="minor">
                          <a:schemeClr val="lt1"/>
                        </a:fontRef>
                      </wps:style>
                      <wps:txbx>
                        <w:txbxContent>
                          <w:p w14:paraId="39217225" w14:textId="519A47ED" w:rsidR="007446E5" w:rsidRPr="002B1AC4" w:rsidRDefault="007446E5" w:rsidP="006825B2">
                            <w:pPr>
                              <w:jc w:val="center"/>
                              <w:rPr>
                                <w:color w:val="0070C0"/>
                              </w:rPr>
                            </w:pPr>
                            <w:r>
                              <w:rPr>
                                <w:color w:val="0070C0"/>
                              </w:rPr>
                              <w:t>5</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5C6739D" id="Llamada rectangular 18" o:spid="_x0000_s1036" type="#_x0000_t61" style="position:absolute;left:0;text-align:left;margin-left:310.75pt;margin-top:.6pt;width:23.75pt;height:21.7pt;z-index:251724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" adj="24996,68828" fillcolor="white [3212]" strokecolor="#243f60 [1604]" strokeweight="2pt">
                <v:textbox>
                  <w:txbxContent>
                    <w:p w14:paraId="39217225" w14:textId="519A47ED" w:rsidR="007446E5" w:rsidRPr="002B1AC4" w:rsidRDefault="007446E5" w:rsidP="006825B2">
                      <w:pPr>
                        <w:jc w:val="center"/>
                        <w:rPr>
                          <w:color w:val="0070C0"/>
                        </w:rPr>
                      </w:pPr>
                      <w:r>
                        <w:rPr>
                          <w:color w:val="0070C0"/>
                        </w:rPr>
                        <w:t>5</w:t>
                      </w:r>
                    </w:p>
                  </w:txbxContent>
                </v:textbox>
              </v:shape>
            </w:pict>
          </mc:Fallback>
        </mc:AlternateContent>
      </w:r>
    </w:p>
    <w:p w14:paraId="45CBC03A" w14:textId="6F6E6529" w:rsidR="00C01BF1" w:rsidRDefault="00C01BF1" w:rsidP="00C01BF1"/>
    <w:p w14:paraId="349A4CC9" w14:textId="3FF19A82" w:rsidR="00C01BF1" w:rsidRDefault="00C01BF1" w:rsidP="00C01BF1"/>
    <w:p w14:paraId="1E807B16" w14:textId="29A4EC1C" w:rsidR="00C01BF1" w:rsidRDefault="00C01BF1" w:rsidP="00C01BF1"/>
    <w:p w14:paraId="41FEBA15" w14:textId="5A0BE8D0" w:rsidR="00C01BF1" w:rsidRDefault="00C01BF1" w:rsidP="00C01BF1"/>
    <w:p w14:paraId="64358F38" w14:textId="637BBE3A" w:rsidR="00C01BF1" w:rsidRDefault="0007752E" w:rsidP="00C01BF1">
      <w:r>
        <w:rPr>
          <w:noProof/>
          <w:lang w:eastAsia="es-CL"/>
        </w:rPr>
        <mc:AlternateContent>
          <mc:Choice Requires="wps">
            <w:drawing>
              <wp:anchor distT="0" distB="0" distL="114300" distR="114300" simplePos="0" relativeHeight="251720704" behindDoc="0" locked="0" layoutInCell="1" allowOverlap="1" wp14:anchorId="74828526" wp14:editId="613FFD0A">
                <wp:simplePos x="0" y="0"/>
                <wp:positionH relativeFrom="column">
                  <wp:posOffset>751358</wp:posOffset>
                </wp:positionH>
                <wp:positionV relativeFrom="paragraph">
                  <wp:posOffset>132146</wp:posOffset>
                </wp:positionV>
                <wp:extent cx="301625" cy="275590"/>
                <wp:effectExtent l="0" t="533400" r="517525" b="10160"/>
                <wp:wrapNone/>
                <wp:docPr id="16" name="Llamada rectangular 16"/>
                <wp:cNvGraphicFramePr/>
                <a:graphic xmlns:a="http://schemas.openxmlformats.org/drawingml/2006/main">
                  <a:graphicData uri="http://schemas.microsoft.com/office/word/2010/wordprocessingShape">
                    <wps:wsp>
                      <wps:cNvSpPr/>
                      <wps:spPr>
                        <a:xfrm>
                          <a:off x="0" y="0"/>
                          <a:ext cx="301625" cy="275590"/>
                        </a:xfrm>
                        <a:prstGeom prst="wedgeRectCallout">
                          <a:avLst>
                            <a:gd name="adj1" fmla="val 212195"/>
                            <a:gd name="adj2" fmla="val -245711"/>
                          </a:avLst>
                        </a:prstGeom>
                        <a:solidFill>
                          <a:schemeClr val="bg1"/>
                        </a:solidFill>
                      </wps:spPr>
                      <wps:style>
                        <a:lnRef idx="2">
                          <a:schemeClr val="accent1">
                            <a:shade val="50000"/>
                          </a:schemeClr>
                        </a:lnRef>
                        <a:fillRef idx="1">
                          <a:schemeClr val="accent1"/>
                        </a:fillRef>
                        <a:effectRef idx="0">
                          <a:schemeClr val="accent1"/>
                        </a:effectRef>
                        <a:fontRef idx="minor">
                          <a:schemeClr val="lt1"/>
                        </a:fontRef>
                      </wps:style>
                      <wps:txbx>
                        <w:txbxContent>
                          <w:p w14:paraId="36D1E217" w14:textId="3C70CE43" w:rsidR="007446E5" w:rsidRPr="002B1AC4" w:rsidRDefault="007446E5" w:rsidP="006825B2">
                            <w:pPr>
                              <w:jc w:val="center"/>
                              <w:rPr>
                                <w:color w:val="0070C0"/>
                              </w:rPr>
                            </w:pPr>
                            <w:r>
                              <w:rPr>
                                <w:color w:val="0070C0"/>
                              </w:rPr>
                              <w:t>2</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4828526" id="Llamada rectangular 16" o:spid="_x0000_s1037" type="#_x0000_t61" style="position:absolute;left:0;text-align:left;margin-left:59.15pt;margin-top:10.4pt;width:23.75pt;height:21.7pt;z-index:251720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" adj="56634,-42274" fillcolor="white [3212]" strokecolor="#243f60 [1604]" strokeweight="2pt">
                <v:textbox>
                  <w:txbxContent>
                    <w:p w14:paraId="36D1E217" w14:textId="3C70CE43" w:rsidR="007446E5" w:rsidRPr="002B1AC4" w:rsidRDefault="007446E5" w:rsidP="006825B2">
                      <w:pPr>
                        <w:jc w:val="center"/>
                        <w:rPr>
                          <w:color w:val="0070C0"/>
                        </w:rPr>
                      </w:pPr>
                      <w:r>
                        <w:rPr>
                          <w:color w:val="0070C0"/>
                        </w:rPr>
                        <w:t>2</w:t>
                      </w:r>
                    </w:p>
                  </w:txbxContent>
                </v:textbox>
              </v:shape>
            </w:pict>
          </mc:Fallback>
        </mc:AlternateContent>
      </w:r>
    </w:p>
    <w:p w14:paraId="75C43E24" w14:textId="291C42E4" w:rsidR="00C01BF1" w:rsidRDefault="00C01BF1" w:rsidP="00C01BF1"/>
    <w:p w14:paraId="0490F360" w14:textId="26FAF3FA" w:rsidR="00C01BF1" w:rsidRDefault="00B9258D" w:rsidP="00C01BF1">
      <w:r>
        <w:rPr>
          <w:noProof/>
          <w:lang w:eastAsia="es-CL"/>
        </w:rPr>
        <mc:AlternateContent>
          <mc:Choice Requires="wps">
            <w:drawing>
              <wp:anchor distT="0" distB="0" distL="114300" distR="114300" simplePos="0" relativeHeight="251722752" behindDoc="0" locked="0" layoutInCell="1" allowOverlap="1" wp14:anchorId="37550001" wp14:editId="26168EC5">
                <wp:simplePos x="0" y="0"/>
                <wp:positionH relativeFrom="margin">
                  <wp:posOffset>2004060</wp:posOffset>
                </wp:positionH>
                <wp:positionV relativeFrom="paragraph">
                  <wp:posOffset>141605</wp:posOffset>
                </wp:positionV>
                <wp:extent cx="301625" cy="275590"/>
                <wp:effectExtent l="19050" t="476250" r="22225" b="10160"/>
                <wp:wrapNone/>
                <wp:docPr id="17" name="Llamada rectangular 17"/>
                <wp:cNvGraphicFramePr/>
                <a:graphic xmlns:a="http://schemas.openxmlformats.org/drawingml/2006/main">
                  <a:graphicData uri="http://schemas.microsoft.com/office/word/2010/wordprocessingShape">
                    <wps:wsp>
                      <wps:cNvSpPr/>
                      <wps:spPr>
                        <a:xfrm>
                          <a:off x="0" y="0"/>
                          <a:ext cx="301625" cy="275590"/>
                        </a:xfrm>
                        <a:prstGeom prst="wedgeRectCallout">
                          <a:avLst>
                            <a:gd name="adj1" fmla="val -51402"/>
                            <a:gd name="adj2" fmla="val -222963"/>
                          </a:avLst>
                        </a:prstGeom>
                        <a:solidFill>
                          <a:schemeClr val="bg1"/>
                        </a:solidFill>
                      </wps:spPr>
                      <wps:style>
                        <a:lnRef idx="2">
                          <a:schemeClr val="accent1">
                            <a:shade val="50000"/>
                          </a:schemeClr>
                        </a:lnRef>
                        <a:fillRef idx="1">
                          <a:schemeClr val="accent1"/>
                        </a:fillRef>
                        <a:effectRef idx="0">
                          <a:schemeClr val="accent1"/>
                        </a:effectRef>
                        <a:fontRef idx="minor">
                          <a:schemeClr val="lt1"/>
                        </a:fontRef>
                      </wps:style>
                      <wps:txbx>
                        <w:txbxContent>
                          <w:p w14:paraId="56B3664E" w14:textId="22C57272" w:rsidR="007446E5" w:rsidRPr="002B1AC4" w:rsidRDefault="007446E5" w:rsidP="006825B2">
                            <w:pPr>
                              <w:jc w:val="center"/>
                              <w:rPr>
                                <w:color w:val="0070C0"/>
                              </w:rPr>
                            </w:pPr>
                            <w:r>
                              <w:rPr>
                                <w:color w:val="0070C0"/>
                              </w:rPr>
                              <w:t>3</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7550001" id="Llamada rectangular 17" o:spid="_x0000_s1038" type="#_x0000_t61" style="position:absolute;left:0;text-align:left;margin-left:157.8pt;margin-top:11.15pt;width:23.75pt;height:21.7pt;z-index:25172275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" adj="-303,-37360" fillcolor="white [3212]" strokecolor="#243f60 [1604]" strokeweight="2pt">
                <v:textbox>
                  <w:txbxContent>
                    <w:p w14:paraId="56B3664E" w14:textId="22C57272" w:rsidR="007446E5" w:rsidRPr="002B1AC4" w:rsidRDefault="007446E5" w:rsidP="006825B2">
                      <w:pPr>
                        <w:jc w:val="center"/>
                        <w:rPr>
                          <w:color w:val="0070C0"/>
                        </w:rPr>
                      </w:pPr>
                      <w:r>
                        <w:rPr>
                          <w:color w:val="0070C0"/>
                        </w:rPr>
                        <w:t>3</w:t>
                      </w:r>
                    </w:p>
                  </w:txbxContent>
                </v:textbox>
                <w10:wrap anchorx="margin"/>
              </v:shape>
            </w:pict>
          </mc:Fallback>
        </mc:AlternateContent>
      </w:r>
    </w:p>
    <w:p w14:paraId="47D56CF0" w14:textId="19A696FC" w:rsidR="00C01BF1" w:rsidRDefault="00C01BF1" w:rsidP="00C01BF1"/>
    <w:p w14:paraId="61C0FC77" w14:textId="2F75B3A2" w:rsidR="00C01BF1" w:rsidRDefault="00C01BF1" w:rsidP="00C01BF1"/>
    <w:p w14:paraId="43A253CC" w14:textId="52B954F3" w:rsidR="00C01BF1" w:rsidRDefault="00C01BF1" w:rsidP="00C01BF1"/>
    <w:p w14:paraId="45758889" w14:textId="195E4BF4" w:rsidR="00C01BF1" w:rsidRDefault="00C01BF1" w:rsidP="00C01BF1"/>
    <w:p w14:paraId="4903B7ED" w14:textId="4960CD21" w:rsidR="00C01BF1" w:rsidRDefault="00C01BF1" w:rsidP="00C01BF1"/>
    <w:p w14:paraId="2EB3D5DE" w14:textId="7D90B6F7" w:rsidR="00C01BF1" w:rsidRDefault="00C01BF1" w:rsidP="00C01BF1"/>
    <w:p w14:paraId="44206629" w14:textId="77777777" w:rsidR="00C01BF1" w:rsidRDefault="00C01BF1" w:rsidP="00C01BF1"/>
    <w:p w14:paraId="29FC1BCC" w14:textId="77777777" w:rsidR="00C01BF1" w:rsidRDefault="00C01BF1" w:rsidP="00C01BF1"/>
    <w:p w14:paraId="1A03715A" w14:textId="77777777" w:rsidR="00C01BF1" w:rsidRDefault="00C01BF1" w:rsidP="00C01BF1"/>
    <w:p w14:paraId="7CDA025E" w14:textId="39FE73C4" w:rsidR="00C01BF1" w:rsidRPr="000D607C" w:rsidRDefault="00C01BF1" w:rsidP="00C01BF1">
      <w:pPr>
        <w:pStyle w:val="Ttulo3"/>
        <w:rPr>
          <w:color w:val="FF0000"/>
          <w:sz w:val="20"/>
        </w:rPr>
      </w:pPr>
      <w:bookmarkStart w:id="107" w:name="_Toc445282714"/>
      <w:bookmarkStart w:id="108" w:name="_Toc445284494"/>
      <w:bookmarkStart w:id="109" w:name="_Toc451520598"/>
      <w:bookmarkStart w:id="110" w:name="_Toc452448313"/>
      <w:bookmarkStart w:id="111" w:name="_Toc390184275"/>
      <w:bookmarkStart w:id="112" w:name="_Toc390360006"/>
      <w:bookmarkStart w:id="113" w:name="_Toc390777027"/>
      <w:r w:rsidRPr="0025129B">
        <w:t>Detalle del Recorrido de la Inspección.</w:t>
      </w:r>
      <w:bookmarkEnd w:id="107"/>
      <w:bookmarkEnd w:id="108"/>
      <w:bookmarkEnd w:id="109"/>
      <w:bookmarkEnd w:id="110"/>
      <w:r w:rsidRPr="0025129B">
        <w:t xml:space="preserve"> </w:t>
      </w:r>
      <w:bookmarkEnd w:id="99"/>
      <w:bookmarkEnd w:id="100"/>
      <w:bookmarkEnd w:id="111"/>
      <w:bookmarkEnd w:id="112"/>
      <w:bookmarkEnd w:id="113"/>
    </w:p>
    <w:p w14:paraId="5D9077A1" w14:textId="30CEB525" w:rsidR="002A51E7" w:rsidRPr="0025129B" w:rsidRDefault="002A51E7" w:rsidP="00C01BF1">
      <w:pPr>
        <w:rPr>
          <w:rFonts w:cstheme="minorHAnsi"/>
          <w:sz w:val="16"/>
          <w:szCs w:val="16"/>
        </w:rPr>
      </w:pPr>
    </w:p>
    <w:tbl>
      <w:tblPr>
        <w:tblW w:w="5000" w:type="pct"/>
        <w:jc w:val="center"/>
        <w:tblCellMar>
          <w:left w:w="70" w:type="dxa"/>
          <w:right w:w="70" w:type="dxa"/>
        </w:tblCellMar>
        <w:tblLook w:val="04A0" w:firstRow="1" w:lastRow="0" w:firstColumn="1" w:lastColumn="0" w:noHBand="0" w:noVBand="1"/>
      </w:tblPr>
      <w:tblGrid>
        <w:gridCol w:w="1407"/>
        <w:gridCol w:w="3143"/>
        <w:gridCol w:w="5402"/>
      </w:tblGrid>
      <w:tr w:rsidR="00C01BF1" w:rsidRPr="0025129B" w14:paraId="5FCA96FF" w14:textId="77777777" w:rsidTr="00492F6B">
        <w:trPr>
          <w:trHeight w:val="254"/>
          <w:tblHeader/>
          <w:jc w:val="center"/>
        </w:trPr>
        <w:tc>
          <w:tcPr>
            <w:tcW w:w="707" w:type="pct"/>
            <w:vMerge w:val="restart"/>
            <w:tcBorders>
              <w:top w:val="single" w:sz="8" w:space="0" w:color="auto"/>
              <w:left w:val="single" w:sz="8" w:space="0" w:color="auto"/>
              <w:right w:val="single" w:sz="4" w:space="0" w:color="auto"/>
            </w:tcBorders>
            <w:shd w:val="clear" w:color="auto" w:fill="D9D9D9" w:themeFill="background1" w:themeFillShade="D9"/>
            <w:vAlign w:val="center"/>
          </w:tcPr>
          <w:p w14:paraId="7267B807" w14:textId="77777777" w:rsidR="00C01BF1" w:rsidRPr="0025129B" w:rsidRDefault="00C01BF1" w:rsidP="00C01BF1">
            <w:pPr>
              <w:jc w:val="center"/>
              <w:rPr>
                <w:rFonts w:cstheme="minorHAnsi"/>
                <w:b/>
                <w:sz w:val="20"/>
                <w:szCs w:val="20"/>
                <w:lang w:val="es-ES_tradnl"/>
              </w:rPr>
            </w:pPr>
            <w:proofErr w:type="spellStart"/>
            <w:r>
              <w:rPr>
                <w:rFonts w:cstheme="minorHAnsi"/>
                <w:b/>
                <w:sz w:val="20"/>
                <w:szCs w:val="20"/>
                <w:lang w:val="es-ES_tradnl"/>
              </w:rPr>
              <w:t>N°</w:t>
            </w:r>
            <w:proofErr w:type="spellEnd"/>
            <w:r>
              <w:rPr>
                <w:rFonts w:cstheme="minorHAnsi"/>
                <w:b/>
                <w:sz w:val="20"/>
                <w:szCs w:val="20"/>
                <w:lang w:val="es-ES_tradnl"/>
              </w:rPr>
              <w:t xml:space="preserve"> de e</w:t>
            </w:r>
            <w:r w:rsidRPr="0025129B">
              <w:rPr>
                <w:rFonts w:cstheme="minorHAnsi"/>
                <w:b/>
                <w:sz w:val="20"/>
                <w:szCs w:val="20"/>
                <w:lang w:val="es-ES_tradnl"/>
              </w:rPr>
              <w:t>stación</w:t>
            </w:r>
          </w:p>
        </w:tc>
        <w:tc>
          <w:tcPr>
            <w:tcW w:w="1579" w:type="pct"/>
            <w:vMerge w:val="restart"/>
            <w:tcBorders>
              <w:top w:val="single" w:sz="8" w:space="0" w:color="auto"/>
              <w:left w:val="nil"/>
              <w:right w:val="single" w:sz="4" w:space="0" w:color="auto"/>
            </w:tcBorders>
            <w:shd w:val="clear" w:color="auto" w:fill="D9D9D9" w:themeFill="background1" w:themeFillShade="D9"/>
            <w:vAlign w:val="center"/>
          </w:tcPr>
          <w:p w14:paraId="100BDA2F" w14:textId="6A07E2A0" w:rsidR="00C01BF1" w:rsidRPr="0025129B" w:rsidRDefault="00C01BF1" w:rsidP="00C01BF1">
            <w:pPr>
              <w:spacing w:before="60" w:after="60"/>
              <w:ind w:left="57" w:right="57"/>
              <w:jc w:val="center"/>
              <w:rPr>
                <w:rFonts w:cstheme="minorHAnsi"/>
                <w:b/>
                <w:sz w:val="20"/>
                <w:szCs w:val="20"/>
              </w:rPr>
            </w:pPr>
            <w:r w:rsidRPr="0025129B">
              <w:rPr>
                <w:rFonts w:cstheme="minorHAnsi"/>
                <w:b/>
                <w:sz w:val="20"/>
                <w:szCs w:val="20"/>
              </w:rPr>
              <w:t>Nombre del sector</w:t>
            </w:r>
          </w:p>
        </w:tc>
        <w:tc>
          <w:tcPr>
            <w:tcW w:w="2714" w:type="pct"/>
            <w:vMerge w:val="restart"/>
            <w:tcBorders>
              <w:top w:val="single" w:sz="8" w:space="0" w:color="auto"/>
              <w:left w:val="nil"/>
              <w:right w:val="single" w:sz="8" w:space="0" w:color="auto"/>
            </w:tcBorders>
            <w:shd w:val="clear" w:color="auto" w:fill="D9D9D9" w:themeFill="background1" w:themeFillShade="D9"/>
            <w:vAlign w:val="center"/>
          </w:tcPr>
          <w:p w14:paraId="31BDF772" w14:textId="77777777" w:rsidR="00C01BF1" w:rsidRPr="0025129B" w:rsidRDefault="00C01BF1" w:rsidP="00C01BF1">
            <w:pPr>
              <w:spacing w:before="60" w:after="60"/>
              <w:ind w:left="57" w:right="57"/>
              <w:jc w:val="center"/>
              <w:rPr>
                <w:rFonts w:cstheme="minorHAnsi"/>
                <w:b/>
                <w:sz w:val="20"/>
                <w:szCs w:val="20"/>
              </w:rPr>
            </w:pPr>
            <w:r>
              <w:rPr>
                <w:rFonts w:cstheme="minorHAnsi"/>
                <w:b/>
                <w:sz w:val="20"/>
                <w:szCs w:val="20"/>
              </w:rPr>
              <w:t>Descripción e</w:t>
            </w:r>
            <w:r w:rsidRPr="0025129B">
              <w:rPr>
                <w:rFonts w:cstheme="minorHAnsi"/>
                <w:b/>
                <w:sz w:val="20"/>
                <w:szCs w:val="20"/>
              </w:rPr>
              <w:t>stación</w:t>
            </w:r>
          </w:p>
        </w:tc>
      </w:tr>
      <w:tr w:rsidR="00C01BF1" w:rsidRPr="0025129B" w14:paraId="38713EEF" w14:textId="77777777" w:rsidTr="00492F6B">
        <w:trPr>
          <w:trHeight w:val="273"/>
          <w:tblHeader/>
          <w:jc w:val="center"/>
        </w:trPr>
        <w:tc>
          <w:tcPr>
            <w:tcW w:w="707" w:type="pct"/>
            <w:vMerge/>
            <w:tcBorders>
              <w:left w:val="single" w:sz="8" w:space="0" w:color="auto"/>
              <w:bottom w:val="single" w:sz="8" w:space="0" w:color="auto"/>
              <w:right w:val="single" w:sz="4" w:space="0" w:color="auto"/>
            </w:tcBorders>
            <w:shd w:val="clear" w:color="auto" w:fill="D9D9D9" w:themeFill="background1" w:themeFillShade="D9"/>
            <w:vAlign w:val="center"/>
            <w:hideMark/>
          </w:tcPr>
          <w:p w14:paraId="7A0F9285" w14:textId="77777777" w:rsidR="00C01BF1" w:rsidRPr="0025129B" w:rsidRDefault="00C01BF1" w:rsidP="00C01BF1">
            <w:pPr>
              <w:jc w:val="center"/>
              <w:rPr>
                <w:rFonts w:cstheme="minorHAnsi"/>
                <w:b/>
                <w:sz w:val="20"/>
                <w:szCs w:val="20"/>
                <w:lang w:val="es-ES_tradnl"/>
              </w:rPr>
            </w:pPr>
          </w:p>
        </w:tc>
        <w:tc>
          <w:tcPr>
            <w:tcW w:w="1579" w:type="pct"/>
            <w:vMerge/>
            <w:tcBorders>
              <w:left w:val="nil"/>
              <w:bottom w:val="single" w:sz="8" w:space="0" w:color="auto"/>
              <w:right w:val="single" w:sz="4" w:space="0" w:color="auto"/>
            </w:tcBorders>
            <w:shd w:val="clear" w:color="auto" w:fill="D9D9D9" w:themeFill="background1" w:themeFillShade="D9"/>
            <w:vAlign w:val="center"/>
            <w:hideMark/>
          </w:tcPr>
          <w:p w14:paraId="4274E902" w14:textId="77777777" w:rsidR="00C01BF1" w:rsidRPr="0025129B" w:rsidRDefault="00C01BF1" w:rsidP="00C01BF1">
            <w:pPr>
              <w:spacing w:before="60" w:after="60"/>
              <w:ind w:left="57" w:right="57"/>
              <w:jc w:val="center"/>
              <w:rPr>
                <w:rFonts w:cstheme="minorHAnsi"/>
                <w:b/>
                <w:sz w:val="20"/>
                <w:szCs w:val="20"/>
              </w:rPr>
            </w:pPr>
          </w:p>
        </w:tc>
        <w:tc>
          <w:tcPr>
            <w:tcW w:w="2714" w:type="pct"/>
            <w:vMerge/>
            <w:tcBorders>
              <w:left w:val="nil"/>
              <w:bottom w:val="single" w:sz="8" w:space="0" w:color="auto"/>
              <w:right w:val="single" w:sz="8" w:space="0" w:color="auto"/>
            </w:tcBorders>
            <w:shd w:val="clear" w:color="auto" w:fill="D9D9D9" w:themeFill="background1" w:themeFillShade="D9"/>
            <w:vAlign w:val="center"/>
            <w:hideMark/>
          </w:tcPr>
          <w:p w14:paraId="1A1BD2C3" w14:textId="77777777" w:rsidR="00C01BF1" w:rsidRPr="0025129B" w:rsidRDefault="00C01BF1" w:rsidP="00C01BF1">
            <w:pPr>
              <w:spacing w:before="60" w:after="60"/>
              <w:ind w:left="57" w:right="57"/>
              <w:jc w:val="center"/>
              <w:rPr>
                <w:rFonts w:cstheme="minorHAnsi"/>
                <w:b/>
                <w:sz w:val="20"/>
                <w:szCs w:val="20"/>
              </w:rPr>
            </w:pPr>
          </w:p>
        </w:tc>
      </w:tr>
      <w:bookmarkEnd w:id="101"/>
      <w:bookmarkEnd w:id="102"/>
      <w:bookmarkEnd w:id="103"/>
      <w:bookmarkEnd w:id="104"/>
      <w:bookmarkEnd w:id="105"/>
      <w:bookmarkEnd w:id="106"/>
      <w:tr w:rsidR="00BA3E41" w:rsidRPr="0025129B" w14:paraId="467CFD43" w14:textId="77777777" w:rsidTr="00492F6B">
        <w:trPr>
          <w:trHeight w:val="551"/>
          <w:jc w:val="center"/>
        </w:trPr>
        <w:tc>
          <w:tcPr>
            <w:tcW w:w="707" w:type="pct"/>
            <w:tcBorders>
              <w:top w:val="nil"/>
              <w:left w:val="single" w:sz="8" w:space="0" w:color="auto"/>
              <w:bottom w:val="single" w:sz="4" w:space="0" w:color="auto"/>
              <w:right w:val="single" w:sz="4" w:space="0" w:color="auto"/>
            </w:tcBorders>
            <w:noWrap/>
            <w:vAlign w:val="center"/>
          </w:tcPr>
          <w:p w14:paraId="6B882439" w14:textId="77777777" w:rsidR="00BA3E41" w:rsidRPr="002E029C" w:rsidRDefault="00BA3E41" w:rsidP="00C70BEE">
            <w:pPr>
              <w:jc w:val="center"/>
              <w:rPr>
                <w:rFonts w:eastAsia="Times New Roman" w:cstheme="minorHAnsi"/>
                <w:sz w:val="20"/>
                <w:szCs w:val="20"/>
                <w:lang w:val="es-ES_tradnl" w:eastAsia="es-CL"/>
              </w:rPr>
            </w:pPr>
            <w:r w:rsidRPr="002E029C">
              <w:rPr>
                <w:rFonts w:eastAsia="Times New Roman" w:cstheme="minorHAnsi"/>
                <w:sz w:val="20"/>
                <w:szCs w:val="20"/>
                <w:lang w:val="es-ES_tradnl" w:eastAsia="es-CL"/>
              </w:rPr>
              <w:t>1</w:t>
            </w:r>
          </w:p>
        </w:tc>
        <w:tc>
          <w:tcPr>
            <w:tcW w:w="1579" w:type="pct"/>
            <w:tcBorders>
              <w:top w:val="nil"/>
              <w:left w:val="nil"/>
              <w:bottom w:val="single" w:sz="4" w:space="0" w:color="auto"/>
              <w:right w:val="single" w:sz="4" w:space="0" w:color="auto"/>
            </w:tcBorders>
            <w:vAlign w:val="center"/>
          </w:tcPr>
          <w:p w14:paraId="60E290E5" w14:textId="013482C3" w:rsidR="00BA3E41" w:rsidRPr="002E029C" w:rsidRDefault="002E029C" w:rsidP="00C70BEE">
            <w:pPr>
              <w:jc w:val="center"/>
              <w:rPr>
                <w:rFonts w:eastAsia="Times New Roman" w:cstheme="minorHAnsi"/>
                <w:sz w:val="20"/>
                <w:szCs w:val="20"/>
                <w:lang w:val="es-ES_tradnl" w:eastAsia="es-CL"/>
              </w:rPr>
            </w:pPr>
            <w:r w:rsidRPr="002E029C">
              <w:rPr>
                <w:rFonts w:ascii="Calibri" w:hAnsi="Calibri" w:cs="Arial"/>
                <w:color w:val="000000" w:themeColor="dark1"/>
                <w:kern w:val="24"/>
                <w:sz w:val="20"/>
                <w:szCs w:val="20"/>
              </w:rPr>
              <w:t>Sistema de tratamiento de purines</w:t>
            </w:r>
          </w:p>
        </w:tc>
        <w:tc>
          <w:tcPr>
            <w:tcW w:w="2714" w:type="pct"/>
            <w:tcBorders>
              <w:top w:val="nil"/>
              <w:left w:val="nil"/>
              <w:bottom w:val="single" w:sz="4" w:space="0" w:color="auto"/>
              <w:right w:val="single" w:sz="8" w:space="0" w:color="auto"/>
            </w:tcBorders>
            <w:vAlign w:val="center"/>
          </w:tcPr>
          <w:p w14:paraId="6EDD9A7F" w14:textId="2939BB91" w:rsidR="00BA3E41" w:rsidRPr="002E029C" w:rsidRDefault="002E029C" w:rsidP="00747356">
            <w:pPr>
              <w:rPr>
                <w:rFonts w:eastAsia="Times New Roman" w:cstheme="minorHAnsi"/>
                <w:sz w:val="20"/>
                <w:szCs w:val="20"/>
                <w:highlight w:val="yellow"/>
                <w:lang w:val="es-ES_tradnl" w:eastAsia="es-CL"/>
              </w:rPr>
            </w:pPr>
            <w:r w:rsidRPr="002E029C">
              <w:rPr>
                <w:rFonts w:eastAsia="Times New Roman" w:cstheme="minorHAnsi"/>
                <w:sz w:val="20"/>
                <w:szCs w:val="20"/>
                <w:lang w:val="es-ES_tradnl" w:eastAsia="es-CL"/>
              </w:rPr>
              <w:t xml:space="preserve">Sector donde se realiza </w:t>
            </w:r>
            <w:r w:rsidR="00674C2F" w:rsidRPr="002E029C">
              <w:rPr>
                <w:rFonts w:eastAsia="Times New Roman" w:cstheme="minorHAnsi"/>
                <w:sz w:val="20"/>
                <w:szCs w:val="20"/>
                <w:lang w:val="es-ES_tradnl" w:eastAsia="es-CL"/>
              </w:rPr>
              <w:t xml:space="preserve">principalmente en </w:t>
            </w:r>
            <w:r w:rsidR="00674C2F">
              <w:rPr>
                <w:rFonts w:eastAsia="Times New Roman" w:cstheme="minorHAnsi"/>
                <w:sz w:val="20"/>
                <w:szCs w:val="20"/>
                <w:lang w:val="es-ES_tradnl" w:eastAsia="es-CL"/>
              </w:rPr>
              <w:t xml:space="preserve">la </w:t>
            </w:r>
            <w:r w:rsidR="00674C2F" w:rsidRPr="002E029C">
              <w:rPr>
                <w:rFonts w:eastAsia="Times New Roman" w:cstheme="minorHAnsi"/>
                <w:sz w:val="20"/>
                <w:szCs w:val="20"/>
                <w:lang w:val="es-ES_tradnl" w:eastAsia="es-CL"/>
              </w:rPr>
              <w:t>separación sólid</w:t>
            </w:r>
            <w:r w:rsidR="00674C2F">
              <w:rPr>
                <w:rFonts w:eastAsia="Times New Roman" w:cstheme="minorHAnsi"/>
                <w:sz w:val="20"/>
                <w:szCs w:val="20"/>
                <w:lang w:val="es-ES_tradnl" w:eastAsia="es-CL"/>
              </w:rPr>
              <w:t>a y</w:t>
            </w:r>
            <w:r w:rsidR="00674C2F" w:rsidRPr="002E029C">
              <w:rPr>
                <w:rFonts w:eastAsia="Times New Roman" w:cstheme="minorHAnsi"/>
                <w:sz w:val="20"/>
                <w:szCs w:val="20"/>
                <w:lang w:val="es-ES_tradnl" w:eastAsia="es-CL"/>
              </w:rPr>
              <w:t xml:space="preserve"> líquid</w:t>
            </w:r>
            <w:r w:rsidR="00674C2F">
              <w:rPr>
                <w:rFonts w:eastAsia="Times New Roman" w:cstheme="minorHAnsi"/>
                <w:sz w:val="20"/>
                <w:szCs w:val="20"/>
                <w:lang w:val="es-ES_tradnl" w:eastAsia="es-CL"/>
              </w:rPr>
              <w:t>a</w:t>
            </w:r>
            <w:r w:rsidR="00674C2F" w:rsidRPr="002E029C">
              <w:rPr>
                <w:rFonts w:eastAsia="Times New Roman" w:cstheme="minorHAnsi"/>
                <w:sz w:val="20"/>
                <w:szCs w:val="20"/>
                <w:lang w:val="es-ES_tradnl" w:eastAsia="es-CL"/>
              </w:rPr>
              <w:t xml:space="preserve"> de los purines</w:t>
            </w:r>
            <w:r w:rsidR="00674C2F">
              <w:rPr>
                <w:rFonts w:eastAsia="Times New Roman" w:cstheme="minorHAnsi"/>
                <w:sz w:val="20"/>
                <w:szCs w:val="20"/>
                <w:lang w:val="es-ES_tradnl" w:eastAsia="es-CL"/>
              </w:rPr>
              <w:t xml:space="preserve">, a través de una </w:t>
            </w:r>
            <w:r w:rsidRPr="002E029C">
              <w:rPr>
                <w:rFonts w:eastAsia="Times New Roman" w:cstheme="minorHAnsi"/>
                <w:sz w:val="20"/>
                <w:szCs w:val="20"/>
                <w:lang w:val="es-ES_tradnl" w:eastAsia="es-CL"/>
              </w:rPr>
              <w:t>separación primaria</w:t>
            </w:r>
            <w:r w:rsidR="008A3D95">
              <w:rPr>
                <w:rFonts w:eastAsia="Times New Roman" w:cstheme="minorHAnsi"/>
                <w:sz w:val="20"/>
                <w:szCs w:val="20"/>
                <w:lang w:val="es-ES_tradnl" w:eastAsia="es-CL"/>
              </w:rPr>
              <w:t xml:space="preserve"> </w:t>
            </w:r>
            <w:r w:rsidR="00674C2F">
              <w:rPr>
                <w:rFonts w:eastAsia="Times New Roman" w:cstheme="minorHAnsi"/>
                <w:sz w:val="20"/>
                <w:szCs w:val="20"/>
                <w:lang w:val="es-ES_tradnl" w:eastAsia="es-CL"/>
              </w:rPr>
              <w:t xml:space="preserve">(filtración) </w:t>
            </w:r>
            <w:r w:rsidR="008A3D95">
              <w:rPr>
                <w:rFonts w:eastAsia="Times New Roman" w:cstheme="minorHAnsi"/>
                <w:sz w:val="20"/>
                <w:szCs w:val="20"/>
                <w:lang w:val="es-ES_tradnl" w:eastAsia="es-CL"/>
              </w:rPr>
              <w:t>y secundaria</w:t>
            </w:r>
            <w:r w:rsidR="00674C2F">
              <w:rPr>
                <w:rFonts w:eastAsia="Times New Roman" w:cstheme="minorHAnsi"/>
                <w:sz w:val="20"/>
                <w:szCs w:val="20"/>
                <w:lang w:val="es-ES_tradnl" w:eastAsia="es-CL"/>
              </w:rPr>
              <w:t xml:space="preserve"> (sedimentación)</w:t>
            </w:r>
            <w:r w:rsidR="008244F9">
              <w:rPr>
                <w:rFonts w:eastAsia="Times New Roman" w:cstheme="minorHAnsi"/>
                <w:sz w:val="20"/>
                <w:szCs w:val="20"/>
                <w:lang w:val="es-ES_tradnl" w:eastAsia="es-CL"/>
              </w:rPr>
              <w:t>.</w:t>
            </w:r>
          </w:p>
        </w:tc>
      </w:tr>
      <w:tr w:rsidR="00BA3E41" w:rsidRPr="0025129B" w14:paraId="2E17CB39" w14:textId="77777777" w:rsidTr="00492F6B">
        <w:trPr>
          <w:trHeight w:val="551"/>
          <w:jc w:val="center"/>
        </w:trPr>
        <w:tc>
          <w:tcPr>
            <w:tcW w:w="707" w:type="pct"/>
            <w:tcBorders>
              <w:top w:val="nil"/>
              <w:left w:val="single" w:sz="8" w:space="0" w:color="auto"/>
              <w:bottom w:val="single" w:sz="4" w:space="0" w:color="auto"/>
              <w:right w:val="single" w:sz="4" w:space="0" w:color="auto"/>
            </w:tcBorders>
            <w:noWrap/>
            <w:vAlign w:val="center"/>
          </w:tcPr>
          <w:p w14:paraId="1B8BC21E" w14:textId="61DC02CD" w:rsidR="00BA3E41" w:rsidRPr="002E029C" w:rsidRDefault="00BA3E41" w:rsidP="00C70BEE">
            <w:pPr>
              <w:jc w:val="center"/>
              <w:rPr>
                <w:rFonts w:eastAsia="Times New Roman" w:cstheme="minorHAnsi"/>
                <w:sz w:val="20"/>
                <w:szCs w:val="20"/>
                <w:lang w:val="es-ES_tradnl" w:eastAsia="es-CL"/>
              </w:rPr>
            </w:pPr>
            <w:r w:rsidRPr="002E029C">
              <w:rPr>
                <w:rFonts w:eastAsia="Times New Roman" w:cstheme="minorHAnsi"/>
                <w:sz w:val="20"/>
                <w:szCs w:val="20"/>
                <w:lang w:val="es-ES_tradnl" w:eastAsia="es-CL"/>
              </w:rPr>
              <w:t>2</w:t>
            </w:r>
          </w:p>
        </w:tc>
        <w:tc>
          <w:tcPr>
            <w:tcW w:w="1579" w:type="pct"/>
            <w:tcBorders>
              <w:top w:val="nil"/>
              <w:left w:val="nil"/>
              <w:bottom w:val="single" w:sz="4" w:space="0" w:color="auto"/>
              <w:right w:val="single" w:sz="4" w:space="0" w:color="auto"/>
            </w:tcBorders>
            <w:vAlign w:val="center"/>
          </w:tcPr>
          <w:p w14:paraId="5BA2AFD2" w14:textId="5F2E07CF" w:rsidR="00BA3E41" w:rsidRPr="002E029C" w:rsidRDefault="002F3B11" w:rsidP="005E2795">
            <w:pPr>
              <w:jc w:val="center"/>
              <w:rPr>
                <w:rFonts w:eastAsia="Times New Roman" w:cstheme="minorHAnsi"/>
                <w:sz w:val="20"/>
                <w:szCs w:val="20"/>
                <w:lang w:val="es-ES_tradnl" w:eastAsia="es-CL"/>
              </w:rPr>
            </w:pPr>
            <w:r w:rsidRPr="002F3B11">
              <w:rPr>
                <w:rFonts w:ascii="Calibri" w:hAnsi="Calibri" w:cs="Arial"/>
                <w:color w:val="000000" w:themeColor="dark1"/>
                <w:kern w:val="24"/>
                <w:sz w:val="20"/>
                <w:szCs w:val="20"/>
              </w:rPr>
              <w:t>Digestor</w:t>
            </w:r>
          </w:p>
        </w:tc>
        <w:tc>
          <w:tcPr>
            <w:tcW w:w="2714" w:type="pct"/>
            <w:tcBorders>
              <w:top w:val="nil"/>
              <w:left w:val="nil"/>
              <w:bottom w:val="single" w:sz="4" w:space="0" w:color="auto"/>
              <w:right w:val="single" w:sz="8" w:space="0" w:color="auto"/>
            </w:tcBorders>
            <w:vAlign w:val="center"/>
          </w:tcPr>
          <w:p w14:paraId="0B3FEA9A" w14:textId="340337D4" w:rsidR="00BA3E41" w:rsidRPr="002E029C" w:rsidRDefault="002F3B11" w:rsidP="00747356">
            <w:pPr>
              <w:rPr>
                <w:rFonts w:eastAsia="Times New Roman" w:cstheme="minorHAnsi"/>
                <w:sz w:val="20"/>
                <w:szCs w:val="20"/>
                <w:highlight w:val="yellow"/>
                <w:lang w:val="es-ES_tradnl" w:eastAsia="es-CL"/>
              </w:rPr>
            </w:pPr>
            <w:r>
              <w:rPr>
                <w:rFonts w:eastAsia="Times New Roman" w:cstheme="minorHAnsi"/>
                <w:sz w:val="20"/>
                <w:szCs w:val="20"/>
                <w:lang w:val="es-ES_tradnl" w:eastAsia="es-CL"/>
              </w:rPr>
              <w:t xml:space="preserve">Equipo que </w:t>
            </w:r>
            <w:r w:rsidRPr="002F3B11">
              <w:rPr>
                <w:rFonts w:eastAsia="Times New Roman" w:cstheme="minorHAnsi"/>
                <w:sz w:val="20"/>
                <w:szCs w:val="20"/>
                <w:lang w:val="es-ES_tradnl" w:eastAsia="es-CL"/>
              </w:rPr>
              <w:t xml:space="preserve">es alimentado con la fracción líquida del tratamiento primario, cuyo proceso de digestión produce </w:t>
            </w:r>
            <w:proofErr w:type="spellStart"/>
            <w:r w:rsidR="00992D79">
              <w:rPr>
                <w:rFonts w:eastAsia="Times New Roman" w:cstheme="minorHAnsi"/>
                <w:sz w:val="20"/>
                <w:szCs w:val="20"/>
                <w:lang w:val="es-ES_tradnl" w:eastAsia="es-CL"/>
              </w:rPr>
              <w:t>digestato</w:t>
            </w:r>
            <w:proofErr w:type="spellEnd"/>
            <w:r w:rsidR="00992D79">
              <w:rPr>
                <w:rFonts w:eastAsia="Times New Roman" w:cstheme="minorHAnsi"/>
                <w:sz w:val="20"/>
                <w:szCs w:val="20"/>
                <w:lang w:val="es-ES_tradnl" w:eastAsia="es-CL"/>
              </w:rPr>
              <w:t xml:space="preserve"> y </w:t>
            </w:r>
            <w:r w:rsidRPr="002F3B11">
              <w:rPr>
                <w:rFonts w:eastAsia="Times New Roman" w:cstheme="minorHAnsi"/>
                <w:sz w:val="20"/>
                <w:szCs w:val="20"/>
                <w:lang w:val="es-ES_tradnl" w:eastAsia="es-CL"/>
              </w:rPr>
              <w:t>biogás.</w:t>
            </w:r>
          </w:p>
        </w:tc>
      </w:tr>
      <w:tr w:rsidR="00BA3E41" w:rsidRPr="0025129B" w14:paraId="186CFA23" w14:textId="77777777" w:rsidTr="00492F6B">
        <w:trPr>
          <w:trHeight w:val="551"/>
          <w:jc w:val="center"/>
        </w:trPr>
        <w:tc>
          <w:tcPr>
            <w:tcW w:w="707" w:type="pct"/>
            <w:tcBorders>
              <w:top w:val="nil"/>
              <w:left w:val="single" w:sz="8" w:space="0" w:color="auto"/>
              <w:bottom w:val="single" w:sz="4" w:space="0" w:color="auto"/>
              <w:right w:val="single" w:sz="4" w:space="0" w:color="auto"/>
            </w:tcBorders>
            <w:noWrap/>
            <w:vAlign w:val="center"/>
          </w:tcPr>
          <w:p w14:paraId="0570D714" w14:textId="3D8C46C0" w:rsidR="00BA3E41" w:rsidRPr="002E029C" w:rsidRDefault="00BA3E41" w:rsidP="00C70BEE">
            <w:pPr>
              <w:jc w:val="center"/>
              <w:rPr>
                <w:rFonts w:eastAsia="Times New Roman" w:cstheme="minorHAnsi"/>
                <w:sz w:val="20"/>
                <w:szCs w:val="20"/>
                <w:lang w:val="es-ES_tradnl" w:eastAsia="es-CL"/>
              </w:rPr>
            </w:pPr>
            <w:r w:rsidRPr="002E029C">
              <w:rPr>
                <w:rFonts w:eastAsia="Times New Roman" w:cstheme="minorHAnsi"/>
                <w:sz w:val="20"/>
                <w:szCs w:val="20"/>
                <w:lang w:val="es-ES_tradnl" w:eastAsia="es-CL"/>
              </w:rPr>
              <w:t>3</w:t>
            </w:r>
          </w:p>
        </w:tc>
        <w:tc>
          <w:tcPr>
            <w:tcW w:w="1579" w:type="pct"/>
            <w:tcBorders>
              <w:top w:val="nil"/>
              <w:left w:val="nil"/>
              <w:bottom w:val="single" w:sz="4" w:space="0" w:color="auto"/>
              <w:right w:val="single" w:sz="4" w:space="0" w:color="auto"/>
            </w:tcBorders>
            <w:vAlign w:val="center"/>
          </w:tcPr>
          <w:p w14:paraId="54F7D11D" w14:textId="68FA6EED" w:rsidR="00BA3E41" w:rsidRPr="002E029C" w:rsidRDefault="00FE52E9" w:rsidP="00C70BEE">
            <w:pPr>
              <w:jc w:val="center"/>
              <w:rPr>
                <w:rFonts w:eastAsia="Times New Roman" w:cstheme="minorHAnsi"/>
                <w:sz w:val="20"/>
                <w:szCs w:val="20"/>
                <w:lang w:eastAsia="es-CL"/>
              </w:rPr>
            </w:pPr>
            <w:proofErr w:type="spellStart"/>
            <w:r w:rsidRPr="00FE52E9">
              <w:rPr>
                <w:rFonts w:eastAsia="Times New Roman" w:cstheme="minorHAnsi"/>
                <w:sz w:val="20"/>
                <w:szCs w:val="20"/>
                <w:lang w:eastAsia="es-CL"/>
              </w:rPr>
              <w:t>Wetland</w:t>
            </w:r>
            <w:proofErr w:type="spellEnd"/>
          </w:p>
        </w:tc>
        <w:tc>
          <w:tcPr>
            <w:tcW w:w="2714" w:type="pct"/>
            <w:tcBorders>
              <w:top w:val="nil"/>
              <w:left w:val="nil"/>
              <w:bottom w:val="single" w:sz="4" w:space="0" w:color="auto"/>
              <w:right w:val="single" w:sz="8" w:space="0" w:color="auto"/>
            </w:tcBorders>
            <w:vAlign w:val="center"/>
          </w:tcPr>
          <w:p w14:paraId="421E1DE0" w14:textId="6E20BB1D" w:rsidR="00BA3E41" w:rsidRPr="002E029C" w:rsidRDefault="00747356" w:rsidP="00747356">
            <w:pPr>
              <w:rPr>
                <w:rFonts w:eastAsia="Times New Roman" w:cstheme="minorHAnsi"/>
                <w:sz w:val="20"/>
                <w:szCs w:val="20"/>
                <w:highlight w:val="yellow"/>
                <w:lang w:val="es-ES_tradnl" w:eastAsia="es-CL"/>
              </w:rPr>
            </w:pPr>
            <w:r w:rsidRPr="008244F9">
              <w:rPr>
                <w:rFonts w:eastAsia="Times New Roman" w:cstheme="minorHAnsi"/>
                <w:sz w:val="20"/>
                <w:szCs w:val="20"/>
                <w:lang w:val="es-ES_tradnl" w:eastAsia="es-CL"/>
              </w:rPr>
              <w:t>Pantano artificia</w:t>
            </w:r>
            <w:r w:rsidR="008244F9">
              <w:rPr>
                <w:rFonts w:eastAsia="Times New Roman" w:cstheme="minorHAnsi"/>
                <w:sz w:val="20"/>
                <w:szCs w:val="20"/>
                <w:lang w:val="es-ES_tradnl" w:eastAsia="es-CL"/>
              </w:rPr>
              <w:t xml:space="preserve">l, en base a plantas </w:t>
            </w:r>
            <w:r w:rsidR="008244F9" w:rsidRPr="008244F9">
              <w:rPr>
                <w:rFonts w:eastAsia="Times New Roman" w:cstheme="minorHAnsi"/>
                <w:sz w:val="20"/>
                <w:szCs w:val="20"/>
                <w:lang w:val="es-ES_tradnl" w:eastAsia="es-CL"/>
              </w:rPr>
              <w:t>con acuáticas flotantes</w:t>
            </w:r>
            <w:r w:rsidR="008244F9">
              <w:rPr>
                <w:rFonts w:eastAsia="Times New Roman" w:cstheme="minorHAnsi"/>
                <w:sz w:val="20"/>
                <w:szCs w:val="20"/>
                <w:lang w:val="es-ES_tradnl" w:eastAsia="es-CL"/>
              </w:rPr>
              <w:t xml:space="preserve">, que utiliza </w:t>
            </w:r>
            <w:r w:rsidR="008244F9" w:rsidRPr="008244F9">
              <w:rPr>
                <w:rFonts w:eastAsia="Times New Roman" w:cstheme="minorHAnsi"/>
                <w:sz w:val="20"/>
                <w:szCs w:val="20"/>
                <w:lang w:val="es-ES_tradnl" w:eastAsia="es-CL"/>
              </w:rPr>
              <w:t xml:space="preserve">aguas de canal y </w:t>
            </w:r>
            <w:r w:rsidR="008244F9">
              <w:rPr>
                <w:rFonts w:eastAsia="Times New Roman" w:cstheme="minorHAnsi"/>
                <w:sz w:val="20"/>
                <w:szCs w:val="20"/>
                <w:lang w:val="es-ES_tradnl" w:eastAsia="es-CL"/>
              </w:rPr>
              <w:t xml:space="preserve">se puede utilizar </w:t>
            </w:r>
            <w:r w:rsidR="008244F9" w:rsidRPr="008244F9">
              <w:rPr>
                <w:rFonts w:eastAsia="Times New Roman" w:cstheme="minorHAnsi"/>
                <w:sz w:val="20"/>
                <w:szCs w:val="20"/>
                <w:lang w:val="es-ES_tradnl" w:eastAsia="es-CL"/>
              </w:rPr>
              <w:t xml:space="preserve">en caso de contingencias </w:t>
            </w:r>
            <w:r w:rsidR="008244F9">
              <w:rPr>
                <w:rFonts w:eastAsia="Times New Roman" w:cstheme="minorHAnsi"/>
                <w:sz w:val="20"/>
                <w:szCs w:val="20"/>
                <w:lang w:val="es-ES_tradnl" w:eastAsia="es-CL"/>
              </w:rPr>
              <w:t xml:space="preserve">incorporándole </w:t>
            </w:r>
            <w:proofErr w:type="spellStart"/>
            <w:r w:rsidR="008244F9">
              <w:rPr>
                <w:rFonts w:eastAsia="Times New Roman" w:cstheme="minorHAnsi"/>
                <w:sz w:val="20"/>
                <w:szCs w:val="20"/>
                <w:lang w:val="es-ES_tradnl" w:eastAsia="es-CL"/>
              </w:rPr>
              <w:t>digestato</w:t>
            </w:r>
            <w:proofErr w:type="spellEnd"/>
            <w:r w:rsidR="008244F9">
              <w:rPr>
                <w:rFonts w:eastAsia="Times New Roman" w:cstheme="minorHAnsi"/>
                <w:sz w:val="20"/>
                <w:szCs w:val="20"/>
                <w:lang w:val="es-ES_tradnl" w:eastAsia="es-CL"/>
              </w:rPr>
              <w:t xml:space="preserve"> del digestor.</w:t>
            </w:r>
          </w:p>
        </w:tc>
      </w:tr>
      <w:tr w:rsidR="009A2A38" w:rsidRPr="0025129B" w14:paraId="1C8F2086" w14:textId="77777777" w:rsidTr="00492F6B">
        <w:trPr>
          <w:trHeight w:val="551"/>
          <w:jc w:val="center"/>
        </w:trPr>
        <w:tc>
          <w:tcPr>
            <w:tcW w:w="707" w:type="pct"/>
            <w:tcBorders>
              <w:top w:val="nil"/>
              <w:left w:val="single" w:sz="8" w:space="0" w:color="auto"/>
              <w:bottom w:val="single" w:sz="4" w:space="0" w:color="auto"/>
              <w:right w:val="single" w:sz="4" w:space="0" w:color="auto"/>
            </w:tcBorders>
            <w:noWrap/>
            <w:vAlign w:val="center"/>
            <w:hideMark/>
          </w:tcPr>
          <w:p w14:paraId="440CC862" w14:textId="44DDDDD2" w:rsidR="009A2A38" w:rsidRPr="002E029C" w:rsidRDefault="009A2A38" w:rsidP="009A2A38">
            <w:pPr>
              <w:jc w:val="center"/>
              <w:rPr>
                <w:rFonts w:eastAsia="Times New Roman" w:cstheme="minorHAnsi"/>
                <w:sz w:val="20"/>
                <w:szCs w:val="20"/>
                <w:lang w:val="es-ES_tradnl" w:eastAsia="es-CL"/>
              </w:rPr>
            </w:pPr>
            <w:r w:rsidRPr="002E029C">
              <w:rPr>
                <w:rFonts w:eastAsia="Times New Roman" w:cstheme="minorHAnsi"/>
                <w:sz w:val="20"/>
                <w:szCs w:val="20"/>
                <w:lang w:val="es-ES_tradnl" w:eastAsia="es-CL"/>
              </w:rPr>
              <w:t>4</w:t>
            </w:r>
          </w:p>
        </w:tc>
        <w:tc>
          <w:tcPr>
            <w:tcW w:w="1579" w:type="pct"/>
            <w:tcBorders>
              <w:top w:val="nil"/>
              <w:left w:val="nil"/>
              <w:bottom w:val="single" w:sz="4" w:space="0" w:color="auto"/>
              <w:right w:val="single" w:sz="4" w:space="0" w:color="auto"/>
            </w:tcBorders>
            <w:vAlign w:val="center"/>
          </w:tcPr>
          <w:p w14:paraId="397037A9" w14:textId="1B5EA03B" w:rsidR="009A2A38" w:rsidRPr="002E029C" w:rsidRDefault="0007752E" w:rsidP="009A2A38">
            <w:pPr>
              <w:jc w:val="center"/>
              <w:rPr>
                <w:rFonts w:eastAsia="Times New Roman" w:cstheme="minorHAnsi"/>
                <w:sz w:val="20"/>
                <w:szCs w:val="20"/>
                <w:lang w:val="es-ES_tradnl" w:eastAsia="es-CL"/>
              </w:rPr>
            </w:pPr>
            <w:r w:rsidRPr="002E029C">
              <w:rPr>
                <w:rFonts w:ascii="Calibri" w:hAnsi="Calibri" w:cs="Arial"/>
                <w:color w:val="000000" w:themeColor="dark1"/>
                <w:kern w:val="24"/>
                <w:sz w:val="20"/>
                <w:szCs w:val="20"/>
              </w:rPr>
              <w:t>Sector de riego</w:t>
            </w:r>
            <w:r w:rsidR="00ED017E">
              <w:rPr>
                <w:rFonts w:ascii="Calibri" w:hAnsi="Calibri" w:cs="Arial"/>
                <w:color w:val="000000" w:themeColor="dark1"/>
                <w:kern w:val="24"/>
                <w:sz w:val="20"/>
                <w:szCs w:val="20"/>
              </w:rPr>
              <w:t xml:space="preserve"> interno</w:t>
            </w:r>
          </w:p>
        </w:tc>
        <w:tc>
          <w:tcPr>
            <w:tcW w:w="2714" w:type="pct"/>
            <w:tcBorders>
              <w:top w:val="nil"/>
              <w:left w:val="nil"/>
              <w:bottom w:val="single" w:sz="4" w:space="0" w:color="auto"/>
              <w:right w:val="single" w:sz="8" w:space="0" w:color="auto"/>
            </w:tcBorders>
            <w:vAlign w:val="center"/>
          </w:tcPr>
          <w:p w14:paraId="211422FE" w14:textId="39CE2DA5" w:rsidR="009A2A38" w:rsidRPr="002E029C" w:rsidRDefault="008244F9" w:rsidP="00747356">
            <w:pPr>
              <w:rPr>
                <w:rFonts w:eastAsia="Times New Roman" w:cstheme="minorHAnsi"/>
                <w:sz w:val="20"/>
                <w:szCs w:val="20"/>
                <w:highlight w:val="yellow"/>
                <w:lang w:val="es-ES_tradnl" w:eastAsia="es-CL"/>
              </w:rPr>
            </w:pPr>
            <w:r w:rsidRPr="008244F9">
              <w:rPr>
                <w:rFonts w:eastAsia="Times New Roman" w:cstheme="minorHAnsi"/>
                <w:sz w:val="20"/>
                <w:szCs w:val="20"/>
                <w:lang w:val="es-ES_tradnl" w:eastAsia="es-CL"/>
              </w:rPr>
              <w:t xml:space="preserve">Sectores </w:t>
            </w:r>
            <w:r>
              <w:rPr>
                <w:rFonts w:eastAsia="Times New Roman" w:cstheme="minorHAnsi"/>
                <w:sz w:val="20"/>
                <w:szCs w:val="20"/>
                <w:lang w:val="es-ES_tradnl" w:eastAsia="es-CL"/>
              </w:rPr>
              <w:t xml:space="preserve">internos </w:t>
            </w:r>
            <w:r w:rsidR="00C72641">
              <w:rPr>
                <w:rFonts w:eastAsia="Times New Roman" w:cstheme="minorHAnsi"/>
                <w:sz w:val="20"/>
                <w:szCs w:val="20"/>
                <w:lang w:val="es-ES_tradnl" w:eastAsia="es-CL"/>
              </w:rPr>
              <w:t xml:space="preserve">del </w:t>
            </w:r>
            <w:r w:rsidR="00C72641" w:rsidRPr="00C72641">
              <w:rPr>
                <w:rFonts w:eastAsia="Times New Roman" w:cstheme="minorHAnsi"/>
                <w:sz w:val="20"/>
                <w:szCs w:val="20"/>
                <w:lang w:val="es-ES_tradnl" w:eastAsia="es-CL"/>
              </w:rPr>
              <w:t xml:space="preserve">plantel Campesino </w:t>
            </w:r>
            <w:r>
              <w:rPr>
                <w:rFonts w:eastAsia="Times New Roman" w:cstheme="minorHAnsi"/>
                <w:sz w:val="20"/>
                <w:szCs w:val="20"/>
                <w:lang w:val="es-ES_tradnl" w:eastAsia="es-CL"/>
              </w:rPr>
              <w:t>destinados al r</w:t>
            </w:r>
            <w:r w:rsidRPr="008244F9">
              <w:rPr>
                <w:rFonts w:eastAsia="Times New Roman" w:cstheme="minorHAnsi"/>
                <w:sz w:val="20"/>
                <w:szCs w:val="20"/>
                <w:lang w:val="es-ES_tradnl" w:eastAsia="es-CL"/>
              </w:rPr>
              <w:t xml:space="preserve">iego </w:t>
            </w:r>
            <w:r>
              <w:rPr>
                <w:rFonts w:eastAsia="Times New Roman" w:cstheme="minorHAnsi"/>
                <w:sz w:val="20"/>
                <w:szCs w:val="20"/>
                <w:lang w:val="es-ES_tradnl" w:eastAsia="es-CL"/>
              </w:rPr>
              <w:t>con purines</w:t>
            </w:r>
            <w:r w:rsidR="00C72641">
              <w:rPr>
                <w:rFonts w:eastAsia="Times New Roman" w:cstheme="minorHAnsi"/>
                <w:sz w:val="20"/>
                <w:szCs w:val="20"/>
                <w:lang w:val="es-ES_tradnl" w:eastAsia="es-CL"/>
              </w:rPr>
              <w:t>.</w:t>
            </w:r>
          </w:p>
        </w:tc>
      </w:tr>
      <w:tr w:rsidR="009A2A38" w:rsidRPr="0025129B" w14:paraId="1362F91B" w14:textId="77777777" w:rsidTr="00492F6B">
        <w:trPr>
          <w:trHeight w:val="551"/>
          <w:jc w:val="center"/>
        </w:trPr>
        <w:tc>
          <w:tcPr>
            <w:tcW w:w="707" w:type="pct"/>
            <w:tcBorders>
              <w:top w:val="single" w:sz="4" w:space="0" w:color="auto"/>
              <w:left w:val="single" w:sz="8" w:space="0" w:color="auto"/>
              <w:bottom w:val="single" w:sz="4" w:space="0" w:color="auto"/>
              <w:right w:val="single" w:sz="4" w:space="0" w:color="auto"/>
            </w:tcBorders>
            <w:noWrap/>
            <w:vAlign w:val="center"/>
          </w:tcPr>
          <w:p w14:paraId="39DF7BA3" w14:textId="4D68AD0B" w:rsidR="009A2A38" w:rsidRPr="002E029C" w:rsidRDefault="009A2A38" w:rsidP="009A2A38">
            <w:pPr>
              <w:jc w:val="center"/>
              <w:rPr>
                <w:rFonts w:eastAsia="Times New Roman" w:cstheme="minorHAnsi"/>
                <w:sz w:val="20"/>
                <w:szCs w:val="20"/>
                <w:lang w:val="es-ES_tradnl" w:eastAsia="es-CL"/>
              </w:rPr>
            </w:pPr>
            <w:r w:rsidRPr="002E029C">
              <w:rPr>
                <w:rFonts w:eastAsia="Times New Roman" w:cstheme="minorHAnsi"/>
                <w:sz w:val="20"/>
                <w:szCs w:val="20"/>
                <w:lang w:val="es-ES_tradnl" w:eastAsia="es-CL"/>
              </w:rPr>
              <w:t>5</w:t>
            </w:r>
          </w:p>
        </w:tc>
        <w:tc>
          <w:tcPr>
            <w:tcW w:w="1579" w:type="pct"/>
            <w:tcBorders>
              <w:top w:val="single" w:sz="4" w:space="0" w:color="auto"/>
              <w:left w:val="nil"/>
              <w:bottom w:val="single" w:sz="4" w:space="0" w:color="auto"/>
              <w:right w:val="single" w:sz="4" w:space="0" w:color="auto"/>
            </w:tcBorders>
            <w:vAlign w:val="center"/>
          </w:tcPr>
          <w:p w14:paraId="4D96F694" w14:textId="671DCCC0" w:rsidR="009A2A38" w:rsidRPr="002E029C" w:rsidRDefault="0007752E" w:rsidP="009A2A38">
            <w:pPr>
              <w:jc w:val="center"/>
              <w:rPr>
                <w:rFonts w:eastAsia="Times New Roman" w:cstheme="minorHAnsi"/>
                <w:sz w:val="20"/>
                <w:szCs w:val="20"/>
                <w:lang w:val="es-ES_tradnl" w:eastAsia="es-CL"/>
              </w:rPr>
            </w:pPr>
            <w:r w:rsidRPr="00FE52E9">
              <w:rPr>
                <w:rFonts w:ascii="Calibri" w:hAnsi="Calibri" w:cs="Arial"/>
                <w:color w:val="000000" w:themeColor="dark1"/>
                <w:kern w:val="24"/>
                <w:sz w:val="20"/>
                <w:szCs w:val="20"/>
              </w:rPr>
              <w:t>Tranques</w:t>
            </w:r>
            <w:r w:rsidRPr="002E029C">
              <w:rPr>
                <w:rFonts w:ascii="Calibri" w:hAnsi="Calibri" w:cs="Arial"/>
                <w:color w:val="000000" w:themeColor="dark1"/>
                <w:kern w:val="24"/>
                <w:sz w:val="20"/>
                <w:szCs w:val="20"/>
              </w:rPr>
              <w:t xml:space="preserve"> </w:t>
            </w:r>
          </w:p>
        </w:tc>
        <w:tc>
          <w:tcPr>
            <w:tcW w:w="2714" w:type="pct"/>
            <w:tcBorders>
              <w:top w:val="single" w:sz="4" w:space="0" w:color="auto"/>
              <w:left w:val="nil"/>
              <w:bottom w:val="single" w:sz="4" w:space="0" w:color="auto"/>
              <w:right w:val="single" w:sz="8" w:space="0" w:color="auto"/>
            </w:tcBorders>
            <w:vAlign w:val="center"/>
          </w:tcPr>
          <w:p w14:paraId="337E67DB" w14:textId="4C20E606" w:rsidR="009A2A38" w:rsidRPr="002E029C" w:rsidRDefault="00D54A7D" w:rsidP="00747356">
            <w:pPr>
              <w:rPr>
                <w:rFonts w:eastAsia="Times New Roman" w:cstheme="minorHAnsi"/>
                <w:sz w:val="20"/>
                <w:szCs w:val="20"/>
                <w:highlight w:val="yellow"/>
                <w:lang w:val="es-ES_tradnl" w:eastAsia="es-CL"/>
              </w:rPr>
            </w:pPr>
            <w:r>
              <w:rPr>
                <w:rFonts w:eastAsia="Times New Roman" w:cstheme="minorHAnsi"/>
                <w:sz w:val="20"/>
                <w:szCs w:val="20"/>
                <w:lang w:val="es-ES_tradnl" w:eastAsia="es-CL"/>
              </w:rPr>
              <w:t>Tr</w:t>
            </w:r>
            <w:r w:rsidR="005D55E8" w:rsidRPr="005D55E8">
              <w:rPr>
                <w:rFonts w:eastAsia="Times New Roman" w:cstheme="minorHAnsi"/>
                <w:sz w:val="20"/>
                <w:szCs w:val="20"/>
                <w:lang w:val="es-ES_tradnl" w:eastAsia="es-CL"/>
              </w:rPr>
              <w:t xml:space="preserve">anques de acumulación </w:t>
            </w:r>
            <w:r>
              <w:rPr>
                <w:rFonts w:eastAsia="Times New Roman" w:cstheme="minorHAnsi"/>
                <w:sz w:val="20"/>
                <w:szCs w:val="20"/>
                <w:lang w:val="es-ES_tradnl" w:eastAsia="es-CL"/>
              </w:rPr>
              <w:t xml:space="preserve">(2) </w:t>
            </w:r>
            <w:r w:rsidR="005D55E8" w:rsidRPr="005D55E8">
              <w:rPr>
                <w:rFonts w:eastAsia="Times New Roman" w:cstheme="minorHAnsi"/>
                <w:sz w:val="20"/>
                <w:szCs w:val="20"/>
                <w:lang w:val="es-ES_tradnl" w:eastAsia="es-CL"/>
              </w:rPr>
              <w:t>de agua</w:t>
            </w:r>
            <w:r w:rsidR="00195B14">
              <w:rPr>
                <w:rFonts w:eastAsia="Times New Roman" w:cstheme="minorHAnsi"/>
                <w:sz w:val="20"/>
                <w:szCs w:val="20"/>
                <w:lang w:val="es-ES_tradnl" w:eastAsia="es-CL"/>
              </w:rPr>
              <w:t>s tratadas</w:t>
            </w:r>
            <w:r w:rsidR="00063CD6">
              <w:rPr>
                <w:rFonts w:eastAsia="Times New Roman" w:cstheme="minorHAnsi"/>
                <w:sz w:val="20"/>
                <w:szCs w:val="20"/>
                <w:lang w:val="es-ES_tradnl" w:eastAsia="es-CL"/>
              </w:rPr>
              <w:t xml:space="preserve"> para ser usada en riego.</w:t>
            </w:r>
          </w:p>
        </w:tc>
      </w:tr>
    </w:tbl>
    <w:p w14:paraId="468E52C9" w14:textId="77777777" w:rsidR="00A60F3F" w:rsidRDefault="00A60F3F" w:rsidP="00874C1C">
      <w:pPr>
        <w:pStyle w:val="Ttulo3"/>
        <w:numPr>
          <w:ilvl w:val="0"/>
          <w:numId w:val="0"/>
        </w:numPr>
        <w:sectPr w:rsidR="00A60F3F" w:rsidSect="00E349AF">
          <w:pgSz w:w="12240" w:h="15840"/>
          <w:pgMar w:top="1134" w:right="1134" w:bottom="1134" w:left="1134" w:header="709" w:footer="709" w:gutter="0"/>
          <w:cols w:space="708"/>
          <w:docGrid w:linePitch="360"/>
        </w:sectPr>
      </w:pPr>
      <w:bookmarkStart w:id="114" w:name="_Toc352840391"/>
      <w:bookmarkStart w:id="115" w:name="_Toc352841451"/>
    </w:p>
    <w:p w14:paraId="7CB8B5B5" w14:textId="77777777" w:rsidR="006B0D4A" w:rsidRPr="0025129B" w:rsidRDefault="006B0D4A" w:rsidP="006B0D4A">
      <w:pPr>
        <w:pStyle w:val="Ttulo2"/>
        <w:rPr>
          <w:bCs/>
        </w:rPr>
      </w:pPr>
      <w:bookmarkStart w:id="116" w:name="_Toc382383544"/>
      <w:bookmarkStart w:id="117" w:name="_Toc382472366"/>
      <w:bookmarkStart w:id="118" w:name="_Toc390184276"/>
      <w:bookmarkStart w:id="119" w:name="_Toc390360007"/>
      <w:bookmarkStart w:id="120" w:name="_Toc390777028"/>
      <w:bookmarkStart w:id="121" w:name="_Toc445282715"/>
      <w:bookmarkStart w:id="122" w:name="_Toc445284495"/>
      <w:bookmarkStart w:id="123" w:name="_Toc451520599"/>
      <w:bookmarkStart w:id="124" w:name="_Toc452448314"/>
      <w:bookmarkStart w:id="125" w:name="_Toc352840392"/>
      <w:bookmarkStart w:id="126" w:name="_Toc352841452"/>
      <w:bookmarkEnd w:id="114"/>
      <w:bookmarkEnd w:id="115"/>
      <w:r w:rsidRPr="0025129B">
        <w:rPr>
          <w:bCs/>
        </w:rPr>
        <w:lastRenderedPageBreak/>
        <w:t>Aspectos relativos al Seguimiento Ambiental</w:t>
      </w:r>
      <w:bookmarkEnd w:id="116"/>
      <w:bookmarkEnd w:id="117"/>
      <w:bookmarkEnd w:id="118"/>
      <w:bookmarkEnd w:id="119"/>
      <w:bookmarkEnd w:id="120"/>
      <w:bookmarkEnd w:id="121"/>
      <w:bookmarkEnd w:id="122"/>
      <w:bookmarkEnd w:id="123"/>
      <w:bookmarkEnd w:id="124"/>
    </w:p>
    <w:p w14:paraId="551FDC4F" w14:textId="77777777" w:rsidR="006B0D4A" w:rsidRPr="0025129B" w:rsidRDefault="006B0D4A" w:rsidP="006B0D4A">
      <w:pPr>
        <w:rPr>
          <w:b/>
          <w:bCs/>
        </w:rPr>
      </w:pPr>
    </w:p>
    <w:p w14:paraId="4253B0C5" w14:textId="77777777" w:rsidR="006B0D4A" w:rsidRPr="0025129B" w:rsidRDefault="006B0D4A" w:rsidP="006B0D4A">
      <w:pPr>
        <w:pStyle w:val="Ttulo3"/>
        <w:rPr>
          <w:bCs/>
        </w:rPr>
      </w:pPr>
      <w:bookmarkStart w:id="127" w:name="_Toc382383545"/>
      <w:bookmarkStart w:id="128" w:name="_Toc382472367"/>
      <w:bookmarkStart w:id="129" w:name="_Toc390184277"/>
      <w:bookmarkStart w:id="130" w:name="_Toc390360008"/>
      <w:bookmarkStart w:id="131" w:name="_Toc390777029"/>
      <w:bookmarkStart w:id="132" w:name="_Toc445282716"/>
      <w:bookmarkStart w:id="133" w:name="_Toc445284496"/>
      <w:bookmarkStart w:id="134" w:name="_Toc451520600"/>
      <w:bookmarkStart w:id="135" w:name="_Toc452448315"/>
      <w:r w:rsidRPr="0025129B">
        <w:rPr>
          <w:bCs/>
        </w:rPr>
        <w:t>Documentos Revisados</w:t>
      </w:r>
      <w:bookmarkEnd w:id="127"/>
      <w:bookmarkEnd w:id="128"/>
      <w:bookmarkEnd w:id="129"/>
      <w:bookmarkEnd w:id="130"/>
      <w:bookmarkEnd w:id="131"/>
      <w:bookmarkEnd w:id="132"/>
      <w:bookmarkEnd w:id="133"/>
      <w:bookmarkEnd w:id="134"/>
      <w:bookmarkEnd w:id="135"/>
    </w:p>
    <w:p w14:paraId="1FB148E4" w14:textId="77777777" w:rsidR="006B0D4A" w:rsidRPr="0025129B" w:rsidRDefault="006B0D4A" w:rsidP="006B0D4A">
      <w:pPr>
        <w:rPr>
          <w:color w:val="1F497D"/>
        </w:rPr>
      </w:pPr>
    </w:p>
    <w:p w14:paraId="1ADCC0CB" w14:textId="77777777" w:rsidR="00556809" w:rsidRDefault="00556809" w:rsidP="00556809">
      <w:pPr>
        <w:contextualSpacing/>
        <w:outlineLvl w:val="1"/>
        <w:rPr>
          <w:rFonts w:ascii="Calibri" w:hAnsi="Calibri" w:cs="Calibri"/>
          <w:b/>
        </w:rPr>
      </w:pPr>
    </w:p>
    <w:tbl>
      <w:tblPr>
        <w:tblW w:w="5000" w:type="pct"/>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left w:w="0" w:type="dxa"/>
          <w:right w:w="0" w:type="dxa"/>
        </w:tblCellMar>
        <w:tblLook w:val="04A0" w:firstRow="1" w:lastRow="0" w:firstColumn="1" w:lastColumn="0" w:noHBand="0" w:noVBand="1"/>
      </w:tblPr>
      <w:tblGrid>
        <w:gridCol w:w="325"/>
        <w:gridCol w:w="2076"/>
        <w:gridCol w:w="6947"/>
        <w:gridCol w:w="1984"/>
        <w:gridCol w:w="2220"/>
      </w:tblGrid>
      <w:tr w:rsidR="00556809" w14:paraId="49B3DE8F" w14:textId="77777777" w:rsidTr="00556809">
        <w:trPr>
          <w:trHeight w:hRule="exact" w:val="567"/>
        </w:trPr>
        <w:tc>
          <w:tcPr>
            <w:tcW w:w="120" w:type="pct"/>
            <w:tcBorders>
              <w:top w:val="single" w:sz="8" w:space="0" w:color="auto"/>
              <w:left w:val="single" w:sz="8" w:space="0" w:color="auto"/>
              <w:bottom w:val="single" w:sz="8" w:space="0" w:color="auto"/>
              <w:right w:val="single" w:sz="8" w:space="0" w:color="auto"/>
            </w:tcBorders>
            <w:vAlign w:val="center"/>
            <w:hideMark/>
          </w:tcPr>
          <w:p w14:paraId="21DCE033" w14:textId="77777777" w:rsidR="00556809" w:rsidRDefault="00556809">
            <w:pPr>
              <w:rPr>
                <w:b/>
                <w:bCs/>
                <w:sz w:val="20"/>
                <w:szCs w:val="20"/>
                <w:lang w:val="es-ES" w:eastAsia="es-ES"/>
              </w:rPr>
            </w:pPr>
            <w:r>
              <w:rPr>
                <w:b/>
                <w:bCs/>
                <w:sz w:val="20"/>
                <w:szCs w:val="20"/>
                <w:lang w:val="es-ES" w:eastAsia="es-ES"/>
              </w:rPr>
              <w:t>ID</w:t>
            </w:r>
          </w:p>
        </w:tc>
        <w:tc>
          <w:tcPr>
            <w:tcW w:w="766" w:type="pct"/>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3191BDB3" w14:textId="77777777" w:rsidR="00556809" w:rsidRDefault="00556809">
            <w:pPr>
              <w:rPr>
                <w:b/>
                <w:bCs/>
                <w:sz w:val="20"/>
                <w:szCs w:val="20"/>
                <w:lang w:val="es-ES" w:eastAsia="es-ES"/>
              </w:rPr>
            </w:pPr>
            <w:r>
              <w:rPr>
                <w:b/>
                <w:bCs/>
                <w:sz w:val="20"/>
                <w:szCs w:val="20"/>
                <w:lang w:val="es-ES" w:eastAsia="es-ES"/>
              </w:rPr>
              <w:t>Nombre del documento revisado</w:t>
            </w:r>
          </w:p>
        </w:tc>
        <w:tc>
          <w:tcPr>
            <w:tcW w:w="2563" w:type="pct"/>
            <w:tcBorders>
              <w:top w:val="single" w:sz="8" w:space="0" w:color="auto"/>
              <w:left w:val="single" w:sz="8" w:space="0" w:color="auto"/>
              <w:bottom w:val="single" w:sz="8" w:space="0" w:color="auto"/>
              <w:right w:val="single" w:sz="8" w:space="0" w:color="auto"/>
            </w:tcBorders>
            <w:vAlign w:val="center"/>
            <w:hideMark/>
          </w:tcPr>
          <w:p w14:paraId="3F274635" w14:textId="77777777" w:rsidR="00556809" w:rsidRDefault="00556809">
            <w:pPr>
              <w:rPr>
                <w:b/>
                <w:bCs/>
                <w:sz w:val="20"/>
                <w:szCs w:val="20"/>
                <w:lang w:val="es-ES" w:eastAsia="es-ES"/>
              </w:rPr>
            </w:pPr>
            <w:r>
              <w:rPr>
                <w:b/>
                <w:bCs/>
                <w:sz w:val="20"/>
                <w:szCs w:val="20"/>
                <w:lang w:val="es-ES" w:eastAsia="es-ES"/>
              </w:rPr>
              <w:t>Origen/ Fuente</w:t>
            </w:r>
          </w:p>
        </w:tc>
        <w:tc>
          <w:tcPr>
            <w:tcW w:w="732" w:type="pct"/>
            <w:tcBorders>
              <w:top w:val="single" w:sz="8" w:space="0" w:color="auto"/>
              <w:left w:val="single" w:sz="8" w:space="0" w:color="auto"/>
              <w:bottom w:val="single" w:sz="8" w:space="0" w:color="auto"/>
              <w:right w:val="single" w:sz="8" w:space="0" w:color="auto"/>
            </w:tcBorders>
            <w:vAlign w:val="center"/>
            <w:hideMark/>
          </w:tcPr>
          <w:p w14:paraId="60BD3259" w14:textId="77777777" w:rsidR="00556809" w:rsidRDefault="00556809">
            <w:pPr>
              <w:rPr>
                <w:b/>
                <w:bCs/>
                <w:sz w:val="20"/>
                <w:szCs w:val="20"/>
                <w:lang w:val="es-ES" w:eastAsia="es-ES"/>
              </w:rPr>
            </w:pPr>
            <w:r>
              <w:rPr>
                <w:b/>
                <w:bCs/>
                <w:sz w:val="20"/>
                <w:szCs w:val="20"/>
                <w:lang w:val="es-ES" w:eastAsia="es-ES"/>
              </w:rPr>
              <w:t>Organismo encomendado</w:t>
            </w:r>
          </w:p>
        </w:tc>
        <w:tc>
          <w:tcPr>
            <w:tcW w:w="819" w:type="pct"/>
            <w:tcBorders>
              <w:top w:val="single" w:sz="8" w:space="0" w:color="auto"/>
              <w:left w:val="single" w:sz="8" w:space="0" w:color="auto"/>
              <w:bottom w:val="single" w:sz="8" w:space="0" w:color="auto"/>
              <w:right w:val="single" w:sz="8" w:space="0" w:color="auto"/>
            </w:tcBorders>
            <w:vAlign w:val="center"/>
            <w:hideMark/>
          </w:tcPr>
          <w:p w14:paraId="55416B07" w14:textId="77777777" w:rsidR="00556809" w:rsidRDefault="00556809">
            <w:pPr>
              <w:rPr>
                <w:b/>
                <w:bCs/>
                <w:sz w:val="20"/>
                <w:szCs w:val="20"/>
                <w:lang w:val="es-ES" w:eastAsia="es-ES"/>
              </w:rPr>
            </w:pPr>
            <w:r>
              <w:rPr>
                <w:b/>
                <w:bCs/>
                <w:sz w:val="20"/>
                <w:szCs w:val="20"/>
                <w:lang w:val="es-ES" w:eastAsia="es-ES"/>
              </w:rPr>
              <w:t>Observaciones</w:t>
            </w:r>
          </w:p>
        </w:tc>
      </w:tr>
      <w:tr w:rsidR="005F755C" w14:paraId="1DE722B7" w14:textId="77777777" w:rsidTr="005F755C">
        <w:trPr>
          <w:trHeight w:hRule="exact" w:val="1317"/>
        </w:trPr>
        <w:tc>
          <w:tcPr>
            <w:tcW w:w="120" w:type="pct"/>
            <w:tcBorders>
              <w:top w:val="single" w:sz="8" w:space="0" w:color="auto"/>
              <w:left w:val="single" w:sz="8" w:space="0" w:color="auto"/>
              <w:bottom w:val="single" w:sz="8" w:space="0" w:color="auto"/>
              <w:right w:val="single" w:sz="8" w:space="0" w:color="auto"/>
            </w:tcBorders>
            <w:hideMark/>
          </w:tcPr>
          <w:p w14:paraId="146DE6D3" w14:textId="77777777" w:rsidR="005F755C" w:rsidRDefault="005F755C" w:rsidP="005F755C">
            <w:pPr>
              <w:jc w:val="center"/>
              <w:rPr>
                <w:sz w:val="20"/>
                <w:szCs w:val="20"/>
                <w:lang w:val="es-ES"/>
              </w:rPr>
            </w:pPr>
            <w:r>
              <w:rPr>
                <w:rFonts w:ascii="Calibri" w:hAnsi="Calibri"/>
                <w:sz w:val="20"/>
                <w:szCs w:val="20"/>
                <w:lang w:val="es-ES"/>
              </w:rPr>
              <w:t>1</w:t>
            </w:r>
          </w:p>
        </w:tc>
        <w:tc>
          <w:tcPr>
            <w:tcW w:w="766" w:type="pct"/>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14:paraId="573CDC15" w14:textId="63D1DE6A" w:rsidR="005F755C" w:rsidRDefault="005F755C" w:rsidP="005F755C">
            <w:pPr>
              <w:rPr>
                <w:rFonts w:eastAsiaTheme="minorHAnsi" w:cstheme="minorBidi"/>
                <w:color w:val="000000"/>
                <w:sz w:val="20"/>
                <w:szCs w:val="20"/>
              </w:rPr>
            </w:pPr>
            <w:r>
              <w:rPr>
                <w:sz w:val="20"/>
                <w:szCs w:val="20"/>
              </w:rPr>
              <w:t>Carta de Agrícola AASA Ltda. de fecha 01</w:t>
            </w:r>
            <w:r w:rsidR="00D41832">
              <w:rPr>
                <w:sz w:val="20"/>
                <w:szCs w:val="20"/>
              </w:rPr>
              <w:t>-</w:t>
            </w:r>
            <w:r>
              <w:rPr>
                <w:sz w:val="20"/>
                <w:szCs w:val="20"/>
              </w:rPr>
              <w:t>06</w:t>
            </w:r>
            <w:r w:rsidR="00D41832">
              <w:rPr>
                <w:sz w:val="20"/>
                <w:szCs w:val="20"/>
              </w:rPr>
              <w:t>-</w:t>
            </w:r>
            <w:r>
              <w:rPr>
                <w:sz w:val="20"/>
                <w:szCs w:val="20"/>
              </w:rPr>
              <w:t>2020</w:t>
            </w:r>
          </w:p>
        </w:tc>
        <w:tc>
          <w:tcPr>
            <w:tcW w:w="2563" w:type="pct"/>
            <w:tcBorders>
              <w:top w:val="single" w:sz="8" w:space="0" w:color="auto"/>
              <w:left w:val="single" w:sz="8" w:space="0" w:color="auto"/>
              <w:bottom w:val="single" w:sz="8" w:space="0" w:color="auto"/>
              <w:right w:val="single" w:sz="8" w:space="0" w:color="auto"/>
            </w:tcBorders>
            <w:vAlign w:val="center"/>
          </w:tcPr>
          <w:p w14:paraId="54D3EAA5" w14:textId="74AD4932" w:rsidR="005F755C" w:rsidRDefault="005F755C" w:rsidP="005F755C">
            <w:pPr>
              <w:rPr>
                <w:color w:val="000000"/>
                <w:sz w:val="20"/>
                <w:szCs w:val="20"/>
              </w:rPr>
            </w:pPr>
            <w:r>
              <w:rPr>
                <w:rFonts w:ascii="Calibri" w:hAnsi="Calibri"/>
                <w:sz w:val="20"/>
                <w:szCs w:val="20"/>
              </w:rPr>
              <w:t xml:space="preserve">Respuesta a requerimiento de información de la SMA, </w:t>
            </w:r>
            <w:r w:rsidRPr="005F755C">
              <w:rPr>
                <w:rFonts w:ascii="Calibri" w:hAnsi="Calibri"/>
                <w:sz w:val="20"/>
                <w:szCs w:val="20"/>
              </w:rPr>
              <w:t>solicitad</w:t>
            </w:r>
            <w:r>
              <w:rPr>
                <w:rFonts w:ascii="Calibri" w:hAnsi="Calibri"/>
                <w:sz w:val="20"/>
                <w:szCs w:val="20"/>
              </w:rPr>
              <w:t xml:space="preserve">a </w:t>
            </w:r>
            <w:r w:rsidRPr="005F755C">
              <w:rPr>
                <w:rFonts w:ascii="Calibri" w:hAnsi="Calibri"/>
                <w:sz w:val="20"/>
                <w:szCs w:val="20"/>
              </w:rPr>
              <w:t xml:space="preserve">en la inspección ambiental </w:t>
            </w:r>
            <w:r>
              <w:rPr>
                <w:rFonts w:ascii="Calibri" w:hAnsi="Calibri"/>
                <w:sz w:val="20"/>
                <w:szCs w:val="20"/>
              </w:rPr>
              <w:t xml:space="preserve">del </w:t>
            </w:r>
            <w:r w:rsidRPr="005F755C">
              <w:rPr>
                <w:rFonts w:ascii="Calibri" w:hAnsi="Calibri"/>
                <w:sz w:val="20"/>
                <w:szCs w:val="20"/>
              </w:rPr>
              <w:t>12</w:t>
            </w:r>
            <w:r w:rsidR="00D41832">
              <w:rPr>
                <w:rFonts w:ascii="Calibri" w:hAnsi="Calibri"/>
                <w:sz w:val="20"/>
                <w:szCs w:val="20"/>
              </w:rPr>
              <w:t>-05-</w:t>
            </w:r>
            <w:r w:rsidRPr="005F755C">
              <w:rPr>
                <w:rFonts w:ascii="Calibri" w:hAnsi="Calibri"/>
                <w:sz w:val="20"/>
                <w:szCs w:val="20"/>
              </w:rPr>
              <w:t>2020</w:t>
            </w:r>
            <w:r>
              <w:rPr>
                <w:rFonts w:ascii="Calibri" w:hAnsi="Calibri"/>
                <w:sz w:val="20"/>
                <w:szCs w:val="20"/>
              </w:rPr>
              <w:t xml:space="preserve"> (notificada el 14</w:t>
            </w:r>
            <w:r w:rsidR="00D41832">
              <w:rPr>
                <w:rFonts w:ascii="Calibri" w:hAnsi="Calibri"/>
                <w:sz w:val="20"/>
                <w:szCs w:val="20"/>
              </w:rPr>
              <w:t>-05-</w:t>
            </w:r>
            <w:r w:rsidRPr="005F755C">
              <w:rPr>
                <w:rFonts w:ascii="Calibri" w:hAnsi="Calibri"/>
                <w:sz w:val="20"/>
                <w:szCs w:val="20"/>
              </w:rPr>
              <w:t>2020</w:t>
            </w:r>
            <w:r>
              <w:rPr>
                <w:rFonts w:ascii="Calibri" w:hAnsi="Calibri"/>
                <w:sz w:val="20"/>
                <w:szCs w:val="20"/>
              </w:rPr>
              <w:t>)</w:t>
            </w:r>
            <w:r w:rsidRPr="005F755C">
              <w:rPr>
                <w:rFonts w:ascii="Calibri" w:hAnsi="Calibri"/>
                <w:sz w:val="20"/>
                <w:szCs w:val="20"/>
              </w:rPr>
              <w:t xml:space="preserve"> </w:t>
            </w:r>
            <w:r>
              <w:rPr>
                <w:rFonts w:ascii="Calibri" w:hAnsi="Calibri"/>
                <w:sz w:val="20"/>
                <w:szCs w:val="20"/>
              </w:rPr>
              <w:t>y R.E. N°889 del 2</w:t>
            </w:r>
            <w:r w:rsidR="00D41832">
              <w:rPr>
                <w:rFonts w:ascii="Calibri" w:hAnsi="Calibri"/>
                <w:sz w:val="20"/>
                <w:szCs w:val="20"/>
              </w:rPr>
              <w:t>8</w:t>
            </w:r>
            <w:r>
              <w:rPr>
                <w:rFonts w:ascii="Calibri" w:hAnsi="Calibri"/>
                <w:sz w:val="20"/>
                <w:szCs w:val="20"/>
              </w:rPr>
              <w:t>-05-2020, por la cual se otorgó aumento de plazo.</w:t>
            </w:r>
          </w:p>
        </w:tc>
        <w:tc>
          <w:tcPr>
            <w:tcW w:w="732" w:type="pct"/>
            <w:tcBorders>
              <w:top w:val="single" w:sz="8" w:space="0" w:color="auto"/>
              <w:left w:val="single" w:sz="8" w:space="0" w:color="auto"/>
              <w:bottom w:val="single" w:sz="8" w:space="0" w:color="auto"/>
              <w:right w:val="single" w:sz="8" w:space="0" w:color="auto"/>
            </w:tcBorders>
            <w:vAlign w:val="center"/>
            <w:hideMark/>
          </w:tcPr>
          <w:p w14:paraId="60DD8DB0" w14:textId="39DA2FFB" w:rsidR="005F755C" w:rsidRDefault="005F755C" w:rsidP="005F755C">
            <w:pPr>
              <w:rPr>
                <w:sz w:val="20"/>
                <w:szCs w:val="20"/>
              </w:rPr>
            </w:pPr>
            <w:r>
              <w:rPr>
                <w:rFonts w:ascii="Calibri" w:hAnsi="Calibri"/>
                <w:sz w:val="20"/>
                <w:szCs w:val="20"/>
                <w:lang w:val="es-ES" w:eastAsia="es-ES"/>
              </w:rPr>
              <w:t>Ninguno</w:t>
            </w:r>
          </w:p>
        </w:tc>
        <w:tc>
          <w:tcPr>
            <w:tcW w:w="819" w:type="pct"/>
            <w:tcBorders>
              <w:top w:val="single" w:sz="8" w:space="0" w:color="auto"/>
              <w:left w:val="single" w:sz="8" w:space="0" w:color="auto"/>
              <w:bottom w:val="single" w:sz="8" w:space="0" w:color="auto"/>
              <w:right w:val="single" w:sz="8" w:space="0" w:color="auto"/>
            </w:tcBorders>
          </w:tcPr>
          <w:p w14:paraId="2E91794C" w14:textId="39AFBAC9" w:rsidR="005F755C" w:rsidRDefault="005F755C" w:rsidP="005F755C">
            <w:pPr>
              <w:rPr>
                <w:sz w:val="20"/>
                <w:szCs w:val="20"/>
                <w:lang w:val="es-ES" w:eastAsia="es-ES"/>
              </w:rPr>
            </w:pPr>
            <w:r>
              <w:rPr>
                <w:rFonts w:ascii="Calibri" w:hAnsi="Calibri"/>
                <w:sz w:val="20"/>
                <w:szCs w:val="20"/>
                <w:lang w:val="es-ES"/>
              </w:rPr>
              <w:t xml:space="preserve">Documento mediante el cual el titular </w:t>
            </w:r>
            <w:r>
              <w:rPr>
                <w:sz w:val="20"/>
                <w:szCs w:val="20"/>
              </w:rPr>
              <w:t xml:space="preserve">adjunta la información solicitada </w:t>
            </w:r>
            <w:r>
              <w:rPr>
                <w:rFonts w:ascii="Calibri" w:hAnsi="Calibri"/>
                <w:sz w:val="20"/>
                <w:szCs w:val="20"/>
              </w:rPr>
              <w:t>(Anexo 2)</w:t>
            </w:r>
            <w:r>
              <w:rPr>
                <w:sz w:val="20"/>
                <w:szCs w:val="20"/>
              </w:rPr>
              <w:t>.</w:t>
            </w:r>
          </w:p>
        </w:tc>
      </w:tr>
      <w:tr w:rsidR="005F755C" w14:paraId="5596A7E1" w14:textId="77777777" w:rsidTr="00D4209B">
        <w:trPr>
          <w:trHeight w:hRule="exact" w:val="1176"/>
        </w:trPr>
        <w:tc>
          <w:tcPr>
            <w:tcW w:w="120" w:type="pct"/>
            <w:tcBorders>
              <w:top w:val="single" w:sz="8" w:space="0" w:color="auto"/>
              <w:left w:val="single" w:sz="8" w:space="0" w:color="auto"/>
              <w:bottom w:val="single" w:sz="8" w:space="0" w:color="auto"/>
              <w:right w:val="single" w:sz="8" w:space="0" w:color="auto"/>
            </w:tcBorders>
            <w:vAlign w:val="center"/>
            <w:hideMark/>
          </w:tcPr>
          <w:p w14:paraId="3EBB5436" w14:textId="66E12B27" w:rsidR="005F755C" w:rsidRDefault="00414094" w:rsidP="005F755C">
            <w:pPr>
              <w:jc w:val="center"/>
              <w:rPr>
                <w:sz w:val="20"/>
                <w:szCs w:val="20"/>
                <w:lang w:val="es-ES"/>
              </w:rPr>
            </w:pPr>
            <w:r>
              <w:rPr>
                <w:sz w:val="20"/>
                <w:szCs w:val="20"/>
                <w:lang w:val="es-ES"/>
              </w:rPr>
              <w:t>2</w:t>
            </w:r>
          </w:p>
        </w:tc>
        <w:tc>
          <w:tcPr>
            <w:tcW w:w="766" w:type="pct"/>
            <w:tcBorders>
              <w:top w:val="single" w:sz="8" w:space="0" w:color="auto"/>
              <w:left w:val="single" w:sz="8" w:space="0" w:color="auto"/>
              <w:bottom w:val="single" w:sz="8" w:space="0" w:color="auto"/>
              <w:right w:val="single" w:sz="8" w:space="0" w:color="auto"/>
            </w:tcBorders>
            <w:tcMar>
              <w:top w:w="0" w:type="dxa"/>
              <w:left w:w="70" w:type="dxa"/>
              <w:bottom w:w="0" w:type="dxa"/>
              <w:right w:w="70" w:type="dxa"/>
            </w:tcMar>
            <w:hideMark/>
          </w:tcPr>
          <w:p w14:paraId="339A6798" w14:textId="48BF4729" w:rsidR="005F755C" w:rsidRDefault="00D4209B" w:rsidP="005F755C">
            <w:pPr>
              <w:rPr>
                <w:rFonts w:eastAsiaTheme="minorHAnsi" w:cstheme="minorBidi"/>
              </w:rPr>
            </w:pPr>
            <w:r w:rsidRPr="00D4209B">
              <w:rPr>
                <w:color w:val="000000"/>
                <w:sz w:val="20"/>
                <w:szCs w:val="20"/>
              </w:rPr>
              <w:t>P</w:t>
            </w:r>
            <w:r>
              <w:rPr>
                <w:color w:val="000000"/>
                <w:sz w:val="20"/>
                <w:szCs w:val="20"/>
              </w:rPr>
              <w:t>rograma de Seguimiento Ambiental (</w:t>
            </w:r>
            <w:r w:rsidRPr="00D4209B">
              <w:rPr>
                <w:color w:val="000000"/>
                <w:sz w:val="20"/>
                <w:szCs w:val="20"/>
              </w:rPr>
              <w:t xml:space="preserve">Resultados de </w:t>
            </w:r>
            <w:proofErr w:type="gramStart"/>
            <w:r w:rsidRPr="00D4209B">
              <w:rPr>
                <w:color w:val="000000"/>
                <w:sz w:val="20"/>
                <w:szCs w:val="20"/>
              </w:rPr>
              <w:t>análisis  monitoreo</w:t>
            </w:r>
            <w:proofErr w:type="gramEnd"/>
            <w:r w:rsidRPr="00D4209B">
              <w:rPr>
                <w:color w:val="000000"/>
                <w:sz w:val="20"/>
                <w:szCs w:val="20"/>
              </w:rPr>
              <w:t xml:space="preserve"> ambiental</w:t>
            </w:r>
            <w:r>
              <w:rPr>
                <w:color w:val="000000"/>
                <w:sz w:val="20"/>
                <w:szCs w:val="20"/>
              </w:rPr>
              <w:t>)</w:t>
            </w:r>
          </w:p>
        </w:tc>
        <w:tc>
          <w:tcPr>
            <w:tcW w:w="2563" w:type="pct"/>
            <w:tcBorders>
              <w:top w:val="single" w:sz="8" w:space="0" w:color="auto"/>
              <w:left w:val="single" w:sz="8" w:space="0" w:color="auto"/>
              <w:bottom w:val="single" w:sz="8" w:space="0" w:color="auto"/>
              <w:right w:val="single" w:sz="8" w:space="0" w:color="auto"/>
            </w:tcBorders>
            <w:vAlign w:val="center"/>
          </w:tcPr>
          <w:p w14:paraId="4585131A" w14:textId="61400DFB" w:rsidR="005F755C" w:rsidRDefault="00BD5EAC" w:rsidP="005F755C">
            <w:pPr>
              <w:rPr>
                <w:color w:val="000000"/>
                <w:sz w:val="20"/>
                <w:szCs w:val="20"/>
              </w:rPr>
            </w:pPr>
            <w:hyperlink r:id="rId25" w:history="1">
              <w:r w:rsidR="005F755C">
                <w:rPr>
                  <w:rStyle w:val="Hipervnculo"/>
                  <w:sz w:val="20"/>
                </w:rPr>
                <w:t>http://snifa.sma.gob.cl/SistemaSeguimientoAmbiental/Documento/Informe/</w:t>
              </w:r>
              <w:r w:rsidR="00D4209B" w:rsidRPr="00D4209B">
                <w:rPr>
                  <w:rStyle w:val="Hipervnculo"/>
                  <w:sz w:val="20"/>
                </w:rPr>
                <w:t>91545</w:t>
              </w:r>
            </w:hyperlink>
          </w:p>
          <w:p w14:paraId="1D3AA0F8" w14:textId="77777777" w:rsidR="005F755C" w:rsidRDefault="005F755C" w:rsidP="005F755C">
            <w:pPr>
              <w:rPr>
                <w:color w:val="000000"/>
                <w:sz w:val="20"/>
                <w:szCs w:val="20"/>
              </w:rPr>
            </w:pPr>
          </w:p>
          <w:p w14:paraId="6D3DF95F" w14:textId="77777777" w:rsidR="005F755C" w:rsidRDefault="005F755C" w:rsidP="005F755C">
            <w:pPr>
              <w:rPr>
                <w:color w:val="000000"/>
                <w:sz w:val="20"/>
                <w:szCs w:val="20"/>
              </w:rPr>
            </w:pPr>
          </w:p>
          <w:p w14:paraId="7D94A2F3" w14:textId="77777777" w:rsidR="005F755C" w:rsidRDefault="005F755C" w:rsidP="005F755C">
            <w:pPr>
              <w:rPr>
                <w:sz w:val="20"/>
                <w:szCs w:val="20"/>
              </w:rPr>
            </w:pPr>
          </w:p>
        </w:tc>
        <w:tc>
          <w:tcPr>
            <w:tcW w:w="732" w:type="pct"/>
            <w:tcBorders>
              <w:top w:val="single" w:sz="8" w:space="0" w:color="auto"/>
              <w:left w:val="single" w:sz="8" w:space="0" w:color="auto"/>
              <w:bottom w:val="single" w:sz="8" w:space="0" w:color="auto"/>
              <w:right w:val="single" w:sz="8" w:space="0" w:color="auto"/>
            </w:tcBorders>
            <w:vAlign w:val="center"/>
            <w:hideMark/>
          </w:tcPr>
          <w:p w14:paraId="4A3C44C7" w14:textId="77777777" w:rsidR="005F755C" w:rsidRDefault="005F755C" w:rsidP="005F755C">
            <w:pPr>
              <w:rPr>
                <w:sz w:val="20"/>
                <w:szCs w:val="20"/>
              </w:rPr>
            </w:pPr>
            <w:r>
              <w:rPr>
                <w:sz w:val="20"/>
                <w:szCs w:val="20"/>
                <w:lang w:eastAsia="es-ES"/>
              </w:rPr>
              <w:t>SMA</w:t>
            </w:r>
          </w:p>
        </w:tc>
        <w:tc>
          <w:tcPr>
            <w:tcW w:w="819" w:type="pct"/>
            <w:tcBorders>
              <w:top w:val="single" w:sz="8" w:space="0" w:color="auto"/>
              <w:left w:val="single" w:sz="8" w:space="0" w:color="auto"/>
              <w:bottom w:val="single" w:sz="8" w:space="0" w:color="auto"/>
              <w:right w:val="single" w:sz="8" w:space="0" w:color="auto"/>
            </w:tcBorders>
            <w:vAlign w:val="center"/>
            <w:hideMark/>
          </w:tcPr>
          <w:p w14:paraId="0F05339D" w14:textId="77777777" w:rsidR="00D4209B" w:rsidRDefault="005F755C" w:rsidP="005F755C">
            <w:pPr>
              <w:rPr>
                <w:sz w:val="20"/>
                <w:szCs w:val="20"/>
                <w:lang w:val="es-ES" w:eastAsia="es-ES"/>
              </w:rPr>
            </w:pPr>
            <w:r>
              <w:rPr>
                <w:sz w:val="20"/>
                <w:szCs w:val="20"/>
                <w:lang w:val="es-ES" w:eastAsia="es-ES"/>
              </w:rPr>
              <w:t xml:space="preserve">Periodo </w:t>
            </w:r>
          </w:p>
          <w:p w14:paraId="052773EB" w14:textId="2BDA4D2B" w:rsidR="005F755C" w:rsidRDefault="00D4209B" w:rsidP="005F755C">
            <w:pPr>
              <w:rPr>
                <w:sz w:val="20"/>
                <w:szCs w:val="20"/>
              </w:rPr>
            </w:pPr>
            <w:r>
              <w:rPr>
                <w:sz w:val="20"/>
                <w:szCs w:val="20"/>
                <w:lang w:val="es-ES" w:eastAsia="es-ES"/>
              </w:rPr>
              <w:t>14-06-2019 a 14-12-2019</w:t>
            </w:r>
          </w:p>
        </w:tc>
      </w:tr>
      <w:tr w:rsidR="005F755C" w14:paraId="11D634A4" w14:textId="77777777" w:rsidTr="00847584">
        <w:trPr>
          <w:trHeight w:hRule="exact" w:val="995"/>
        </w:trPr>
        <w:tc>
          <w:tcPr>
            <w:tcW w:w="120" w:type="pct"/>
            <w:tcBorders>
              <w:top w:val="single" w:sz="8" w:space="0" w:color="auto"/>
              <w:left w:val="single" w:sz="8" w:space="0" w:color="auto"/>
              <w:bottom w:val="single" w:sz="8" w:space="0" w:color="auto"/>
              <w:right w:val="single" w:sz="8" w:space="0" w:color="auto"/>
            </w:tcBorders>
            <w:vAlign w:val="center"/>
            <w:hideMark/>
          </w:tcPr>
          <w:p w14:paraId="0FB354B5" w14:textId="5165B909" w:rsidR="005F755C" w:rsidRDefault="00414094" w:rsidP="005F755C">
            <w:pPr>
              <w:jc w:val="center"/>
              <w:rPr>
                <w:sz w:val="20"/>
                <w:szCs w:val="20"/>
                <w:lang w:val="es-ES"/>
              </w:rPr>
            </w:pPr>
            <w:r>
              <w:rPr>
                <w:sz w:val="20"/>
                <w:szCs w:val="20"/>
                <w:lang w:val="es-ES"/>
              </w:rPr>
              <w:t>3</w:t>
            </w:r>
          </w:p>
        </w:tc>
        <w:tc>
          <w:tcPr>
            <w:tcW w:w="766" w:type="pct"/>
            <w:tcBorders>
              <w:top w:val="single" w:sz="8" w:space="0" w:color="auto"/>
              <w:left w:val="single" w:sz="8" w:space="0" w:color="auto"/>
              <w:bottom w:val="single" w:sz="8" w:space="0" w:color="auto"/>
              <w:right w:val="single" w:sz="8" w:space="0" w:color="auto"/>
            </w:tcBorders>
            <w:tcMar>
              <w:top w:w="0" w:type="dxa"/>
              <w:left w:w="70" w:type="dxa"/>
              <w:bottom w:w="0" w:type="dxa"/>
              <w:right w:w="70" w:type="dxa"/>
            </w:tcMar>
            <w:hideMark/>
          </w:tcPr>
          <w:p w14:paraId="6DC561CB" w14:textId="4E05392A" w:rsidR="005F755C" w:rsidRDefault="00847584" w:rsidP="005F755C">
            <w:pPr>
              <w:rPr>
                <w:rFonts w:eastAsiaTheme="minorHAnsi" w:cstheme="minorBidi"/>
              </w:rPr>
            </w:pPr>
            <w:r w:rsidRPr="00D4209B">
              <w:rPr>
                <w:color w:val="000000"/>
                <w:sz w:val="20"/>
                <w:szCs w:val="20"/>
              </w:rPr>
              <w:t>P</w:t>
            </w:r>
            <w:r>
              <w:rPr>
                <w:color w:val="000000"/>
                <w:sz w:val="20"/>
                <w:szCs w:val="20"/>
              </w:rPr>
              <w:t>rograma de Seguimiento Ambiental (</w:t>
            </w:r>
            <w:r w:rsidRPr="00D4209B">
              <w:rPr>
                <w:color w:val="000000"/>
                <w:sz w:val="20"/>
                <w:szCs w:val="20"/>
              </w:rPr>
              <w:t xml:space="preserve">Resultados de </w:t>
            </w:r>
            <w:proofErr w:type="gramStart"/>
            <w:r w:rsidRPr="00D4209B">
              <w:rPr>
                <w:color w:val="000000"/>
                <w:sz w:val="20"/>
                <w:szCs w:val="20"/>
              </w:rPr>
              <w:t>análisis  monitoreo</w:t>
            </w:r>
            <w:proofErr w:type="gramEnd"/>
            <w:r w:rsidRPr="00D4209B">
              <w:rPr>
                <w:color w:val="000000"/>
                <w:sz w:val="20"/>
                <w:szCs w:val="20"/>
              </w:rPr>
              <w:t xml:space="preserve"> ambiental</w:t>
            </w:r>
            <w:r>
              <w:rPr>
                <w:color w:val="000000"/>
                <w:sz w:val="20"/>
                <w:szCs w:val="20"/>
              </w:rPr>
              <w:t>)</w:t>
            </w:r>
          </w:p>
        </w:tc>
        <w:tc>
          <w:tcPr>
            <w:tcW w:w="2563" w:type="pct"/>
            <w:tcBorders>
              <w:top w:val="single" w:sz="8" w:space="0" w:color="auto"/>
              <w:left w:val="single" w:sz="8" w:space="0" w:color="auto"/>
              <w:bottom w:val="single" w:sz="8" w:space="0" w:color="auto"/>
              <w:right w:val="single" w:sz="8" w:space="0" w:color="auto"/>
            </w:tcBorders>
            <w:vAlign w:val="center"/>
          </w:tcPr>
          <w:p w14:paraId="484591DF" w14:textId="277744D2" w:rsidR="005F755C" w:rsidRDefault="00BD5EAC" w:rsidP="005F755C">
            <w:pPr>
              <w:rPr>
                <w:color w:val="000000"/>
                <w:sz w:val="20"/>
                <w:szCs w:val="20"/>
              </w:rPr>
            </w:pPr>
            <w:hyperlink r:id="rId26" w:history="1">
              <w:r w:rsidR="005F755C">
                <w:rPr>
                  <w:rStyle w:val="Hipervnculo"/>
                  <w:sz w:val="20"/>
                </w:rPr>
                <w:t>http://snifa.sma.gob.cl/SistemaSeguimientoAmbiental/Documento/Informe/</w:t>
              </w:r>
              <w:r w:rsidR="00847584" w:rsidRPr="00847584">
                <w:rPr>
                  <w:rStyle w:val="Hipervnculo"/>
                  <w:sz w:val="20"/>
                </w:rPr>
                <w:t>85413</w:t>
              </w:r>
            </w:hyperlink>
          </w:p>
          <w:p w14:paraId="2FF9EBDC" w14:textId="77777777" w:rsidR="005F755C" w:rsidRDefault="005F755C" w:rsidP="005F755C">
            <w:pPr>
              <w:rPr>
                <w:sz w:val="20"/>
                <w:szCs w:val="20"/>
              </w:rPr>
            </w:pPr>
          </w:p>
        </w:tc>
        <w:tc>
          <w:tcPr>
            <w:tcW w:w="732" w:type="pct"/>
            <w:tcBorders>
              <w:top w:val="single" w:sz="8" w:space="0" w:color="auto"/>
              <w:left w:val="single" w:sz="8" w:space="0" w:color="auto"/>
              <w:bottom w:val="single" w:sz="8" w:space="0" w:color="auto"/>
              <w:right w:val="single" w:sz="8" w:space="0" w:color="auto"/>
            </w:tcBorders>
            <w:vAlign w:val="center"/>
            <w:hideMark/>
          </w:tcPr>
          <w:p w14:paraId="21DA1437" w14:textId="77777777" w:rsidR="005F755C" w:rsidRDefault="005F755C" w:rsidP="005F755C">
            <w:pPr>
              <w:rPr>
                <w:sz w:val="20"/>
                <w:szCs w:val="20"/>
              </w:rPr>
            </w:pPr>
            <w:r>
              <w:rPr>
                <w:sz w:val="20"/>
                <w:szCs w:val="20"/>
                <w:lang w:eastAsia="es-ES"/>
              </w:rPr>
              <w:t>SMA</w:t>
            </w:r>
          </w:p>
        </w:tc>
        <w:tc>
          <w:tcPr>
            <w:tcW w:w="819" w:type="pct"/>
            <w:tcBorders>
              <w:top w:val="single" w:sz="8" w:space="0" w:color="auto"/>
              <w:left w:val="single" w:sz="8" w:space="0" w:color="auto"/>
              <w:bottom w:val="single" w:sz="8" w:space="0" w:color="auto"/>
              <w:right w:val="single" w:sz="8" w:space="0" w:color="auto"/>
            </w:tcBorders>
            <w:vAlign w:val="center"/>
            <w:hideMark/>
          </w:tcPr>
          <w:p w14:paraId="72B8B8E2" w14:textId="77777777" w:rsidR="00847584" w:rsidRDefault="00847584" w:rsidP="00847584">
            <w:pPr>
              <w:rPr>
                <w:sz w:val="20"/>
                <w:szCs w:val="20"/>
                <w:lang w:val="es-ES" w:eastAsia="es-ES"/>
              </w:rPr>
            </w:pPr>
            <w:r>
              <w:rPr>
                <w:sz w:val="20"/>
                <w:szCs w:val="20"/>
                <w:lang w:val="es-ES" w:eastAsia="es-ES"/>
              </w:rPr>
              <w:t xml:space="preserve">Periodo </w:t>
            </w:r>
          </w:p>
          <w:p w14:paraId="46464BC9" w14:textId="490B3934" w:rsidR="005F755C" w:rsidRDefault="00B468EB" w:rsidP="00847584">
            <w:pPr>
              <w:rPr>
                <w:sz w:val="20"/>
                <w:szCs w:val="20"/>
              </w:rPr>
            </w:pPr>
            <w:r>
              <w:rPr>
                <w:sz w:val="20"/>
                <w:szCs w:val="20"/>
                <w:lang w:val="es-ES" w:eastAsia="es-ES"/>
              </w:rPr>
              <w:t xml:space="preserve">13-09-2018 a </w:t>
            </w:r>
            <w:r w:rsidR="00847584">
              <w:rPr>
                <w:sz w:val="20"/>
                <w:szCs w:val="20"/>
                <w:lang w:val="es-ES" w:eastAsia="es-ES"/>
              </w:rPr>
              <w:t xml:space="preserve">14-06-2019 </w:t>
            </w:r>
          </w:p>
        </w:tc>
      </w:tr>
    </w:tbl>
    <w:p w14:paraId="38E344DC" w14:textId="77777777" w:rsidR="00556809" w:rsidRPr="008847E7" w:rsidRDefault="00556809" w:rsidP="00556809">
      <w:pPr>
        <w:pStyle w:val="Ttulo1"/>
        <w:numPr>
          <w:ilvl w:val="0"/>
          <w:numId w:val="0"/>
        </w:numPr>
        <w:ind w:left="432" w:hanging="432"/>
        <w:jc w:val="both"/>
        <w:rPr>
          <w:rFonts w:ascii="Calibri" w:hAnsi="Calibri" w:cs="Times New Roman"/>
          <w:sz w:val="20"/>
        </w:rPr>
      </w:pPr>
    </w:p>
    <w:p w14:paraId="01D584DE" w14:textId="29F1031C" w:rsidR="00556809" w:rsidRPr="008847E7" w:rsidRDefault="00556809" w:rsidP="00556809">
      <w:pPr>
        <w:pStyle w:val="Listaconnmeros"/>
        <w:numPr>
          <w:ilvl w:val="0"/>
          <w:numId w:val="0"/>
        </w:numPr>
        <w:tabs>
          <w:tab w:val="left" w:pos="708"/>
        </w:tabs>
        <w:ind w:left="360" w:hanging="360"/>
        <w:rPr>
          <w:sz w:val="20"/>
          <w:szCs w:val="20"/>
        </w:rPr>
      </w:pPr>
    </w:p>
    <w:p w14:paraId="1E1116BA" w14:textId="3272E168" w:rsidR="00B468EB" w:rsidRPr="008847E7" w:rsidRDefault="00B468EB" w:rsidP="00556809">
      <w:pPr>
        <w:pStyle w:val="Listaconnmeros"/>
        <w:numPr>
          <w:ilvl w:val="0"/>
          <w:numId w:val="0"/>
        </w:numPr>
        <w:tabs>
          <w:tab w:val="left" w:pos="708"/>
        </w:tabs>
        <w:ind w:left="360" w:hanging="360"/>
        <w:rPr>
          <w:sz w:val="20"/>
          <w:szCs w:val="20"/>
        </w:rPr>
      </w:pPr>
    </w:p>
    <w:p w14:paraId="7C3E20A1" w14:textId="01A0F215" w:rsidR="00B468EB" w:rsidRPr="008847E7" w:rsidRDefault="00B468EB" w:rsidP="00556809">
      <w:pPr>
        <w:pStyle w:val="Listaconnmeros"/>
        <w:numPr>
          <w:ilvl w:val="0"/>
          <w:numId w:val="0"/>
        </w:numPr>
        <w:tabs>
          <w:tab w:val="left" w:pos="708"/>
        </w:tabs>
        <w:ind w:left="360" w:hanging="360"/>
        <w:rPr>
          <w:sz w:val="20"/>
          <w:szCs w:val="20"/>
        </w:rPr>
      </w:pPr>
    </w:p>
    <w:p w14:paraId="1673CE1F" w14:textId="30A96D1F" w:rsidR="00B468EB" w:rsidRPr="008847E7" w:rsidRDefault="00B468EB" w:rsidP="00556809">
      <w:pPr>
        <w:pStyle w:val="Listaconnmeros"/>
        <w:numPr>
          <w:ilvl w:val="0"/>
          <w:numId w:val="0"/>
        </w:numPr>
        <w:tabs>
          <w:tab w:val="left" w:pos="708"/>
        </w:tabs>
        <w:ind w:left="360" w:hanging="360"/>
        <w:rPr>
          <w:sz w:val="20"/>
          <w:szCs w:val="20"/>
        </w:rPr>
      </w:pPr>
    </w:p>
    <w:p w14:paraId="6ECC0E22" w14:textId="51C93903" w:rsidR="00B468EB" w:rsidRPr="008847E7" w:rsidRDefault="00B468EB" w:rsidP="00556809">
      <w:pPr>
        <w:pStyle w:val="Listaconnmeros"/>
        <w:numPr>
          <w:ilvl w:val="0"/>
          <w:numId w:val="0"/>
        </w:numPr>
        <w:tabs>
          <w:tab w:val="left" w:pos="708"/>
        </w:tabs>
        <w:ind w:left="360" w:hanging="360"/>
        <w:rPr>
          <w:sz w:val="20"/>
          <w:szCs w:val="20"/>
        </w:rPr>
      </w:pPr>
    </w:p>
    <w:p w14:paraId="2F9CF7BD" w14:textId="6C5F99AC" w:rsidR="00B468EB" w:rsidRPr="008847E7" w:rsidRDefault="00B468EB" w:rsidP="00556809">
      <w:pPr>
        <w:pStyle w:val="Listaconnmeros"/>
        <w:numPr>
          <w:ilvl w:val="0"/>
          <w:numId w:val="0"/>
        </w:numPr>
        <w:tabs>
          <w:tab w:val="left" w:pos="708"/>
        </w:tabs>
        <w:ind w:left="360" w:hanging="360"/>
        <w:rPr>
          <w:sz w:val="20"/>
          <w:szCs w:val="20"/>
        </w:rPr>
      </w:pPr>
    </w:p>
    <w:p w14:paraId="2A9739D2" w14:textId="585C5447" w:rsidR="00B468EB" w:rsidRPr="008847E7" w:rsidRDefault="00B468EB" w:rsidP="00556809">
      <w:pPr>
        <w:pStyle w:val="Listaconnmeros"/>
        <w:numPr>
          <w:ilvl w:val="0"/>
          <w:numId w:val="0"/>
        </w:numPr>
        <w:tabs>
          <w:tab w:val="left" w:pos="708"/>
        </w:tabs>
        <w:ind w:left="360" w:hanging="360"/>
        <w:rPr>
          <w:sz w:val="20"/>
          <w:szCs w:val="20"/>
        </w:rPr>
      </w:pPr>
    </w:p>
    <w:p w14:paraId="691A06CD" w14:textId="46785DEB" w:rsidR="00B468EB" w:rsidRPr="008847E7" w:rsidRDefault="00B468EB" w:rsidP="00556809">
      <w:pPr>
        <w:pStyle w:val="Listaconnmeros"/>
        <w:numPr>
          <w:ilvl w:val="0"/>
          <w:numId w:val="0"/>
        </w:numPr>
        <w:tabs>
          <w:tab w:val="left" w:pos="708"/>
        </w:tabs>
        <w:ind w:left="360" w:hanging="360"/>
        <w:rPr>
          <w:sz w:val="20"/>
          <w:szCs w:val="20"/>
        </w:rPr>
      </w:pPr>
    </w:p>
    <w:p w14:paraId="12B7DD6F" w14:textId="46922760" w:rsidR="00414094" w:rsidRPr="008847E7" w:rsidRDefault="00414094" w:rsidP="00556809">
      <w:pPr>
        <w:pStyle w:val="Listaconnmeros"/>
        <w:numPr>
          <w:ilvl w:val="0"/>
          <w:numId w:val="0"/>
        </w:numPr>
        <w:tabs>
          <w:tab w:val="left" w:pos="708"/>
        </w:tabs>
        <w:ind w:left="360" w:hanging="360"/>
        <w:rPr>
          <w:sz w:val="20"/>
          <w:szCs w:val="20"/>
        </w:rPr>
      </w:pPr>
    </w:p>
    <w:p w14:paraId="6FFD5BA6" w14:textId="7C00A965" w:rsidR="00414094" w:rsidRPr="008847E7" w:rsidRDefault="00414094" w:rsidP="00556809">
      <w:pPr>
        <w:pStyle w:val="Listaconnmeros"/>
        <w:numPr>
          <w:ilvl w:val="0"/>
          <w:numId w:val="0"/>
        </w:numPr>
        <w:tabs>
          <w:tab w:val="left" w:pos="708"/>
        </w:tabs>
        <w:ind w:left="360" w:hanging="360"/>
        <w:rPr>
          <w:sz w:val="20"/>
          <w:szCs w:val="20"/>
        </w:rPr>
      </w:pPr>
    </w:p>
    <w:p w14:paraId="406F9395" w14:textId="690C1498" w:rsidR="00414094" w:rsidRPr="008847E7" w:rsidRDefault="00414094" w:rsidP="00556809">
      <w:pPr>
        <w:pStyle w:val="Listaconnmeros"/>
        <w:numPr>
          <w:ilvl w:val="0"/>
          <w:numId w:val="0"/>
        </w:numPr>
        <w:tabs>
          <w:tab w:val="left" w:pos="708"/>
        </w:tabs>
        <w:ind w:left="360" w:hanging="360"/>
        <w:rPr>
          <w:sz w:val="20"/>
          <w:szCs w:val="20"/>
        </w:rPr>
      </w:pPr>
    </w:p>
    <w:p w14:paraId="0F7EF16D" w14:textId="66281E59" w:rsidR="00414094" w:rsidRPr="008847E7" w:rsidRDefault="00414094" w:rsidP="00556809">
      <w:pPr>
        <w:pStyle w:val="Listaconnmeros"/>
        <w:numPr>
          <w:ilvl w:val="0"/>
          <w:numId w:val="0"/>
        </w:numPr>
        <w:tabs>
          <w:tab w:val="left" w:pos="708"/>
        </w:tabs>
        <w:ind w:left="360" w:hanging="360"/>
        <w:rPr>
          <w:sz w:val="20"/>
          <w:szCs w:val="20"/>
        </w:rPr>
      </w:pPr>
    </w:p>
    <w:p w14:paraId="2C2128E8" w14:textId="3433EA05" w:rsidR="00414094" w:rsidRPr="008847E7" w:rsidRDefault="00414094" w:rsidP="00556809">
      <w:pPr>
        <w:pStyle w:val="Listaconnmeros"/>
        <w:numPr>
          <w:ilvl w:val="0"/>
          <w:numId w:val="0"/>
        </w:numPr>
        <w:tabs>
          <w:tab w:val="left" w:pos="708"/>
        </w:tabs>
        <w:ind w:left="360" w:hanging="360"/>
        <w:rPr>
          <w:sz w:val="20"/>
          <w:szCs w:val="20"/>
        </w:rPr>
      </w:pPr>
    </w:p>
    <w:p w14:paraId="46A58BC5" w14:textId="77777777" w:rsidR="008847E7" w:rsidRPr="008847E7" w:rsidRDefault="008847E7" w:rsidP="00556809">
      <w:pPr>
        <w:pStyle w:val="Listaconnmeros"/>
        <w:numPr>
          <w:ilvl w:val="0"/>
          <w:numId w:val="0"/>
        </w:numPr>
        <w:tabs>
          <w:tab w:val="left" w:pos="708"/>
        </w:tabs>
        <w:ind w:left="360" w:hanging="360"/>
        <w:rPr>
          <w:sz w:val="20"/>
          <w:szCs w:val="20"/>
        </w:rPr>
      </w:pPr>
    </w:p>
    <w:p w14:paraId="5A687801" w14:textId="553A124A" w:rsidR="00D008B3" w:rsidRDefault="004E583C" w:rsidP="00D008B3">
      <w:pPr>
        <w:pStyle w:val="Ttulo1"/>
      </w:pPr>
      <w:bookmarkStart w:id="136" w:name="_Toc352840394"/>
      <w:bookmarkStart w:id="137" w:name="_Toc352841454"/>
      <w:bookmarkStart w:id="138" w:name="_Toc452448316"/>
      <w:bookmarkEnd w:id="125"/>
      <w:bookmarkEnd w:id="126"/>
      <w:r>
        <w:lastRenderedPageBreak/>
        <w:t>H</w:t>
      </w:r>
      <w:r w:rsidR="0024720C">
        <w:t>ECHOS CONSTATADOS</w:t>
      </w:r>
      <w:bookmarkEnd w:id="136"/>
      <w:bookmarkEnd w:id="137"/>
      <w:bookmarkEnd w:id="138"/>
    </w:p>
    <w:p w14:paraId="2EB8915E" w14:textId="68CE534B" w:rsidR="00737DC4" w:rsidRDefault="00DC6D51" w:rsidP="00737DC4">
      <w:pPr>
        <w:pStyle w:val="Ttulo2"/>
        <w:ind w:left="578" w:hanging="578"/>
      </w:pPr>
      <w:r>
        <w:t xml:space="preserve">Manejo de </w:t>
      </w:r>
      <w:r w:rsidR="00C70BEE">
        <w:t>Purines</w:t>
      </w:r>
    </w:p>
    <w:p w14:paraId="340E0FB7" w14:textId="77777777" w:rsidR="00C771EA" w:rsidRPr="00C771EA" w:rsidRDefault="00C771EA" w:rsidP="00C771EA"/>
    <w:tbl>
      <w:tblPr>
        <w:tblStyle w:val="Tablaconcuadrcula"/>
        <w:tblW w:w="5000" w:type="pct"/>
        <w:jc w:val="center"/>
        <w:tblLook w:val="04A0" w:firstRow="1" w:lastRow="0" w:firstColumn="1" w:lastColumn="0" w:noHBand="0" w:noVBand="1"/>
      </w:tblPr>
      <w:tblGrid>
        <w:gridCol w:w="3768"/>
        <w:gridCol w:w="9794"/>
      </w:tblGrid>
      <w:tr w:rsidR="00C771EA" w14:paraId="7A480107" w14:textId="77777777" w:rsidTr="00C64617">
        <w:trPr>
          <w:jc w:val="center"/>
        </w:trPr>
        <w:tc>
          <w:tcPr>
            <w:tcW w:w="1389" w:type="pct"/>
          </w:tcPr>
          <w:p w14:paraId="1A7DAB16" w14:textId="77777777" w:rsidR="00C771EA" w:rsidRDefault="00C771EA" w:rsidP="00C64617">
            <w:r w:rsidRPr="005626CB">
              <w:rPr>
                <w:rFonts w:eastAsia="Times New Roman"/>
                <w:b/>
                <w:bCs/>
                <w:color w:val="000000"/>
                <w:lang w:eastAsia="es-CL"/>
              </w:rPr>
              <w:t>Número de Hecho Constatado</w:t>
            </w:r>
            <w:r w:rsidRPr="00C64270">
              <w:rPr>
                <w:rFonts w:eastAsia="Times New Roman"/>
                <w:color w:val="000000"/>
                <w:lang w:eastAsia="es-CL"/>
              </w:rPr>
              <w:t xml:space="preserve">: </w:t>
            </w:r>
            <w:r w:rsidRPr="00C64270">
              <w:t>1</w:t>
            </w:r>
          </w:p>
        </w:tc>
        <w:tc>
          <w:tcPr>
            <w:tcW w:w="3611" w:type="pct"/>
          </w:tcPr>
          <w:p w14:paraId="62192908" w14:textId="77777777" w:rsidR="00C771EA" w:rsidRDefault="00C771EA" w:rsidP="00C64617">
            <w:r w:rsidRPr="00DA3A2B">
              <w:rPr>
                <w:rFonts w:eastAsia="Times New Roman"/>
                <w:b/>
                <w:bCs/>
                <w:color w:val="000000"/>
                <w:lang w:eastAsia="es-CL"/>
              </w:rPr>
              <w:t xml:space="preserve">Estación </w:t>
            </w:r>
            <w:proofErr w:type="spellStart"/>
            <w:r w:rsidRPr="00DA3A2B">
              <w:rPr>
                <w:rFonts w:eastAsia="Times New Roman"/>
                <w:b/>
                <w:bCs/>
                <w:color w:val="000000"/>
                <w:lang w:eastAsia="es-CL"/>
              </w:rPr>
              <w:t>N°</w:t>
            </w:r>
            <w:proofErr w:type="spellEnd"/>
            <w:r w:rsidRPr="00DA3A2B">
              <w:rPr>
                <w:rFonts w:eastAsia="Times New Roman"/>
                <w:color w:val="000000"/>
                <w:lang w:eastAsia="es-CL"/>
              </w:rPr>
              <w:t xml:space="preserve">: </w:t>
            </w:r>
            <w:r>
              <w:rPr>
                <w:rFonts w:eastAsia="Times New Roman"/>
                <w:color w:val="000000"/>
                <w:lang w:eastAsia="es-CL"/>
              </w:rPr>
              <w:t>1 y 2</w:t>
            </w:r>
          </w:p>
        </w:tc>
      </w:tr>
      <w:tr w:rsidR="00C771EA" w14:paraId="6E68C0AE" w14:textId="77777777" w:rsidTr="00C64617">
        <w:trPr>
          <w:trHeight w:val="433"/>
          <w:jc w:val="center"/>
        </w:trPr>
        <w:tc>
          <w:tcPr>
            <w:tcW w:w="5000" w:type="pct"/>
            <w:gridSpan w:val="2"/>
            <w:tcBorders>
              <w:bottom w:val="single" w:sz="4" w:space="0" w:color="auto"/>
            </w:tcBorders>
          </w:tcPr>
          <w:p w14:paraId="375C63AD" w14:textId="77777777" w:rsidR="00C771EA" w:rsidRPr="00C75A72" w:rsidRDefault="00C771EA" w:rsidP="00C64617">
            <w:pPr>
              <w:rPr>
                <w:rFonts w:eastAsia="Times New Roman"/>
                <w:b/>
                <w:bCs/>
                <w:color w:val="000000"/>
                <w:lang w:eastAsia="es-CL"/>
              </w:rPr>
            </w:pPr>
            <w:r>
              <w:rPr>
                <w:rFonts w:eastAsia="Times New Roman"/>
                <w:b/>
                <w:bCs/>
                <w:color w:val="000000"/>
                <w:lang w:eastAsia="es-CL"/>
              </w:rPr>
              <w:t xml:space="preserve">Documentación revisada: </w:t>
            </w:r>
            <w:r w:rsidRPr="000010F3">
              <w:rPr>
                <w:rFonts w:eastAsia="Times New Roman"/>
                <w:color w:val="000000"/>
                <w:lang w:eastAsia="es-CL"/>
              </w:rPr>
              <w:t>ID1</w:t>
            </w:r>
            <w:r>
              <w:rPr>
                <w:rFonts w:eastAsia="Times New Roman"/>
                <w:color w:val="000000"/>
                <w:lang w:eastAsia="es-CL"/>
              </w:rPr>
              <w:t>, ID2 e ID3</w:t>
            </w:r>
          </w:p>
        </w:tc>
      </w:tr>
      <w:tr w:rsidR="00C771EA" w14:paraId="64C0B6F9" w14:textId="77777777" w:rsidTr="00C64617">
        <w:trPr>
          <w:trHeight w:val="274"/>
          <w:jc w:val="center"/>
        </w:trPr>
        <w:tc>
          <w:tcPr>
            <w:tcW w:w="5000" w:type="pct"/>
            <w:gridSpan w:val="2"/>
            <w:tcBorders>
              <w:bottom w:val="single" w:sz="4" w:space="0" w:color="auto"/>
            </w:tcBorders>
          </w:tcPr>
          <w:p w14:paraId="43B4D570" w14:textId="3C06D699" w:rsidR="00C771EA" w:rsidRDefault="00C771EA" w:rsidP="00C64617">
            <w:pPr>
              <w:rPr>
                <w:rFonts w:eastAsia="Times New Roman"/>
                <w:color w:val="000000"/>
                <w:lang w:eastAsia="es-CL"/>
              </w:rPr>
            </w:pPr>
            <w:r w:rsidRPr="00C75A72">
              <w:rPr>
                <w:rFonts w:eastAsia="Times New Roman"/>
                <w:b/>
                <w:bCs/>
                <w:color w:val="000000"/>
                <w:lang w:eastAsia="es-CL"/>
              </w:rPr>
              <w:t>Exigencias</w:t>
            </w:r>
            <w:r w:rsidRPr="00C75A72">
              <w:rPr>
                <w:rFonts w:eastAsia="Times New Roman"/>
                <w:color w:val="000000"/>
                <w:lang w:eastAsia="es-CL"/>
              </w:rPr>
              <w:t xml:space="preserve">: </w:t>
            </w:r>
          </w:p>
          <w:p w14:paraId="6D637529" w14:textId="77777777" w:rsidR="00692503" w:rsidRDefault="00692503" w:rsidP="00C64617">
            <w:pPr>
              <w:rPr>
                <w:rFonts w:eastAsia="Times New Roman"/>
                <w:color w:val="000000"/>
                <w:lang w:eastAsia="es-CL"/>
              </w:rPr>
            </w:pPr>
          </w:p>
          <w:p w14:paraId="0B6CF7D7" w14:textId="77777777" w:rsidR="00C771EA" w:rsidRPr="00EC0296" w:rsidRDefault="00C771EA" w:rsidP="00C64617">
            <w:pPr>
              <w:rPr>
                <w:b/>
                <w:u w:val="single"/>
              </w:rPr>
            </w:pPr>
            <w:r w:rsidRPr="00EC0296">
              <w:rPr>
                <w:b/>
                <w:u w:val="single"/>
              </w:rPr>
              <w:t>RCA 734/2002, Considerando 5.2</w:t>
            </w:r>
          </w:p>
          <w:p w14:paraId="6E6CB7E3" w14:textId="26562609" w:rsidR="00C771EA" w:rsidRDefault="00C771EA" w:rsidP="00C64617">
            <w:pPr>
              <w:rPr>
                <w:bCs/>
                <w:i/>
                <w:iCs/>
              </w:rPr>
            </w:pPr>
            <w:r w:rsidRPr="00BE22DD">
              <w:rPr>
                <w:bCs/>
                <w:i/>
                <w:iCs/>
              </w:rPr>
              <w:t>Re</w:t>
            </w:r>
            <w:r>
              <w:rPr>
                <w:bCs/>
                <w:i/>
                <w:iCs/>
              </w:rPr>
              <w:t xml:space="preserve">specto de los impactos ocasionados sobre el </w:t>
            </w:r>
            <w:proofErr w:type="spellStart"/>
            <w:r>
              <w:rPr>
                <w:bCs/>
                <w:i/>
                <w:iCs/>
              </w:rPr>
              <w:t>compenente</w:t>
            </w:r>
            <w:proofErr w:type="spellEnd"/>
            <w:r>
              <w:rPr>
                <w:bCs/>
                <w:i/>
                <w:iCs/>
              </w:rPr>
              <w:t xml:space="preserve"> ambiental </w:t>
            </w:r>
            <w:r w:rsidRPr="002F7113">
              <w:rPr>
                <w:b/>
                <w:i/>
                <w:iCs/>
              </w:rPr>
              <w:t>Aire</w:t>
            </w:r>
            <w:r>
              <w:rPr>
                <w:bCs/>
                <w:i/>
                <w:iCs/>
              </w:rPr>
              <w:t xml:space="preserve">, referido a la generación de </w:t>
            </w:r>
            <w:r w:rsidRPr="002F7113">
              <w:rPr>
                <w:b/>
                <w:i/>
                <w:iCs/>
              </w:rPr>
              <w:t>olores molestos y vectores</w:t>
            </w:r>
            <w:r>
              <w:rPr>
                <w:bCs/>
                <w:i/>
                <w:iCs/>
              </w:rPr>
              <w:t>, el Titu</w:t>
            </w:r>
            <w:r w:rsidR="00315275">
              <w:rPr>
                <w:bCs/>
                <w:i/>
                <w:iCs/>
              </w:rPr>
              <w:t xml:space="preserve">lar </w:t>
            </w:r>
            <w:r>
              <w:rPr>
                <w:bCs/>
                <w:i/>
                <w:iCs/>
              </w:rPr>
              <w:t xml:space="preserve">se obliga a implementar las siguientes medidas, durante la </w:t>
            </w:r>
            <w:r w:rsidRPr="002F7113">
              <w:rPr>
                <w:b/>
                <w:i/>
                <w:iCs/>
              </w:rPr>
              <w:t>etapa de operación</w:t>
            </w:r>
            <w:r>
              <w:rPr>
                <w:bCs/>
                <w:i/>
                <w:iCs/>
              </w:rPr>
              <w:t xml:space="preserve"> del Proyecto, a saber:</w:t>
            </w:r>
          </w:p>
          <w:p w14:paraId="5BD775ED" w14:textId="77777777" w:rsidR="00C771EA" w:rsidRDefault="00C771EA" w:rsidP="00C64617">
            <w:pPr>
              <w:rPr>
                <w:bCs/>
                <w:i/>
                <w:iCs/>
              </w:rPr>
            </w:pPr>
            <w:r>
              <w:rPr>
                <w:bCs/>
                <w:i/>
                <w:iCs/>
              </w:rPr>
              <w:t>[…]</w:t>
            </w:r>
          </w:p>
          <w:p w14:paraId="73D3E5AD" w14:textId="77777777" w:rsidR="00C771EA" w:rsidRPr="00036612" w:rsidRDefault="00C771EA" w:rsidP="00C64617">
            <w:pPr>
              <w:rPr>
                <w:bCs/>
              </w:rPr>
            </w:pPr>
            <w:r>
              <w:rPr>
                <w:bCs/>
                <w:i/>
                <w:iCs/>
              </w:rPr>
              <w:t xml:space="preserve">5.2.3 </w:t>
            </w:r>
            <w:r w:rsidRPr="00BE22DD">
              <w:rPr>
                <w:bCs/>
                <w:i/>
                <w:iCs/>
              </w:rPr>
              <w:t>Retirar el guano resultante del proceso de separación de sólidos, tres veces por semana para su comercialización como abono o alimentación a tercero</w:t>
            </w:r>
            <w:r w:rsidRPr="00036612">
              <w:rPr>
                <w:bCs/>
              </w:rPr>
              <w:t xml:space="preserve">. </w:t>
            </w:r>
          </w:p>
          <w:p w14:paraId="231F2339" w14:textId="77777777" w:rsidR="00C771EA" w:rsidRDefault="00C771EA" w:rsidP="00C64617">
            <w:pPr>
              <w:rPr>
                <w:rFonts w:ascii="Calibri" w:eastAsia="Times New Roman" w:hAnsi="Calibri"/>
                <w:i/>
                <w:color w:val="000000"/>
                <w:u w:val="single"/>
                <w:lang w:eastAsia="es-CL"/>
              </w:rPr>
            </w:pPr>
          </w:p>
          <w:p w14:paraId="0F82F5D3" w14:textId="2845CFB7" w:rsidR="00CE303F" w:rsidRDefault="00CE303F" w:rsidP="00CE303F">
            <w:pPr>
              <w:rPr>
                <w:b/>
                <w:bCs/>
                <w:u w:val="single"/>
              </w:rPr>
            </w:pPr>
            <w:r w:rsidRPr="005D301F">
              <w:rPr>
                <w:b/>
                <w:u w:val="single"/>
              </w:rPr>
              <w:t xml:space="preserve">RCA </w:t>
            </w:r>
            <w:proofErr w:type="spellStart"/>
            <w:r w:rsidRPr="005D301F">
              <w:rPr>
                <w:b/>
                <w:u w:val="single"/>
              </w:rPr>
              <w:t>N°</w:t>
            </w:r>
            <w:proofErr w:type="spellEnd"/>
            <w:r w:rsidRPr="005D301F">
              <w:rPr>
                <w:b/>
                <w:u w:val="single"/>
              </w:rPr>
              <w:t xml:space="preserve"> 751/2009</w:t>
            </w:r>
            <w:r>
              <w:rPr>
                <w:b/>
                <w:u w:val="single"/>
              </w:rPr>
              <w:t xml:space="preserve">, </w:t>
            </w:r>
            <w:r w:rsidRPr="00C619B4">
              <w:rPr>
                <w:b/>
                <w:bCs/>
                <w:u w:val="single"/>
              </w:rPr>
              <w:t xml:space="preserve">Considerando </w:t>
            </w:r>
            <w:r>
              <w:rPr>
                <w:b/>
                <w:bCs/>
                <w:u w:val="single"/>
              </w:rPr>
              <w:t>5.3</w:t>
            </w:r>
          </w:p>
          <w:p w14:paraId="2E1D46FE" w14:textId="77777777" w:rsidR="00CE303F" w:rsidRPr="00885367" w:rsidRDefault="00CE303F" w:rsidP="00CE303F">
            <w:pPr>
              <w:rPr>
                <w:i/>
              </w:rPr>
            </w:pPr>
            <w:r w:rsidRPr="00885367">
              <w:rPr>
                <w:i/>
              </w:rPr>
              <w:t xml:space="preserve">Respecto del impacto ocasionado sobre el componente ambiental </w:t>
            </w:r>
            <w:r w:rsidRPr="00F75DFA">
              <w:rPr>
                <w:b/>
                <w:bCs/>
                <w:i/>
              </w:rPr>
              <w:t>Suelo</w:t>
            </w:r>
            <w:r w:rsidRPr="00885367">
              <w:rPr>
                <w:i/>
              </w:rPr>
              <w:t xml:space="preserve">, por </w:t>
            </w:r>
            <w:r w:rsidRPr="00F75DFA">
              <w:rPr>
                <w:b/>
                <w:bCs/>
                <w:i/>
              </w:rPr>
              <w:t>Residuos Sólidos</w:t>
            </w:r>
            <w:r w:rsidRPr="00885367">
              <w:rPr>
                <w:i/>
              </w:rPr>
              <w:t>, el Titular se obliga a:</w:t>
            </w:r>
          </w:p>
          <w:p w14:paraId="34393F9D" w14:textId="77777777" w:rsidR="00CE303F" w:rsidRPr="00885367" w:rsidRDefault="00CE303F" w:rsidP="00CE303F">
            <w:pPr>
              <w:rPr>
                <w:i/>
              </w:rPr>
            </w:pPr>
            <w:r w:rsidRPr="00885367">
              <w:rPr>
                <w:i/>
              </w:rPr>
              <w:t>[…].</w:t>
            </w:r>
          </w:p>
          <w:p w14:paraId="134A2C80" w14:textId="77777777" w:rsidR="00CE303F" w:rsidRPr="008C0322" w:rsidRDefault="00CE303F" w:rsidP="00CE303F">
            <w:pPr>
              <w:rPr>
                <w:i/>
                <w:u w:val="single"/>
              </w:rPr>
            </w:pPr>
            <w:r w:rsidRPr="008C0322">
              <w:rPr>
                <w:i/>
                <w:u w:val="single"/>
              </w:rPr>
              <w:t>Fase de Operación</w:t>
            </w:r>
          </w:p>
          <w:p w14:paraId="1F99E266" w14:textId="77777777" w:rsidR="00CE303F" w:rsidRPr="008C0322" w:rsidRDefault="00CE303F" w:rsidP="00CE303F">
            <w:pPr>
              <w:rPr>
                <w:i/>
                <w:color w:val="000000" w:themeColor="text1"/>
              </w:rPr>
            </w:pPr>
            <w:r w:rsidRPr="008C0322">
              <w:rPr>
                <w:i/>
                <w:color w:val="000000" w:themeColor="text1"/>
              </w:rPr>
              <w:t>5.3.5 Adoptar medidas con el propósito de evitar cualquier contaminación por efecto de la disposición de sus residuos o productos. Para ello, los residuos a generar serán dispuestos en lugares autorizados.</w:t>
            </w:r>
          </w:p>
          <w:p w14:paraId="6D8F29DC" w14:textId="77777777" w:rsidR="00CE303F" w:rsidRDefault="00CE303F" w:rsidP="00CE303F">
            <w:pPr>
              <w:rPr>
                <w:b/>
                <w:bCs/>
                <w:i/>
                <w:u w:val="single"/>
              </w:rPr>
            </w:pPr>
          </w:p>
          <w:p w14:paraId="2EB99E57" w14:textId="5E9C0C99" w:rsidR="004D3E49" w:rsidRPr="00EC0296" w:rsidRDefault="004D3E49" w:rsidP="004D3E49">
            <w:pPr>
              <w:rPr>
                <w:b/>
                <w:u w:val="single"/>
              </w:rPr>
            </w:pPr>
            <w:r w:rsidRPr="00EC0296">
              <w:rPr>
                <w:b/>
                <w:u w:val="single"/>
              </w:rPr>
              <w:t xml:space="preserve">RCA </w:t>
            </w:r>
            <w:r>
              <w:rPr>
                <w:b/>
                <w:u w:val="single"/>
              </w:rPr>
              <w:t xml:space="preserve">593/2006, </w:t>
            </w:r>
            <w:r w:rsidRPr="00EC0296">
              <w:rPr>
                <w:b/>
                <w:u w:val="single"/>
              </w:rPr>
              <w:t>Considerando 5.</w:t>
            </w:r>
            <w:r>
              <w:rPr>
                <w:b/>
                <w:u w:val="single"/>
              </w:rPr>
              <w:t>4</w:t>
            </w:r>
          </w:p>
          <w:p w14:paraId="517B9DF0" w14:textId="0AEE7A92" w:rsidR="004D3E49" w:rsidRDefault="004D3E49" w:rsidP="004D3E49">
            <w:pPr>
              <w:rPr>
                <w:bCs/>
                <w:i/>
                <w:iCs/>
              </w:rPr>
            </w:pPr>
            <w:r w:rsidRPr="004D3E49">
              <w:rPr>
                <w:bCs/>
                <w:i/>
                <w:iCs/>
              </w:rPr>
              <w:t xml:space="preserve">Respecto de los impactos ocasionados sobre el componente ambiental Agua, asociados del Recurso Hídrico, el Titular se obliga a implementar las siguientes medidas en la Fase de Operación: </w:t>
            </w:r>
            <w:r>
              <w:rPr>
                <w:bCs/>
                <w:i/>
                <w:iCs/>
              </w:rPr>
              <w:t>[…]</w:t>
            </w:r>
          </w:p>
          <w:p w14:paraId="3223A870" w14:textId="77777777" w:rsidR="004D3E49" w:rsidRPr="00763280" w:rsidRDefault="004D3E49" w:rsidP="00CE303F">
            <w:pPr>
              <w:rPr>
                <w:rFonts w:ascii="Calibri" w:eastAsia="Times New Roman" w:hAnsi="Calibri"/>
                <w:i/>
                <w:color w:val="000000"/>
                <w:lang w:eastAsia="es-CL"/>
              </w:rPr>
            </w:pPr>
          </w:p>
          <w:p w14:paraId="48204889" w14:textId="63A5B9D3" w:rsidR="00C771EA" w:rsidRPr="004D3E49" w:rsidRDefault="004D3E49" w:rsidP="00C64617">
            <w:pPr>
              <w:rPr>
                <w:bCs/>
                <w:i/>
                <w:iCs/>
              </w:rPr>
            </w:pPr>
            <w:r w:rsidRPr="004D3E49">
              <w:rPr>
                <w:bCs/>
                <w:i/>
                <w:iCs/>
              </w:rPr>
              <w:t>5.4.3 Que, el sistema de impermeabilización de la laguna anaeróbica considera un recubrimiento con material compactado proveniente del terreno de excavación, además de la impermeabilización que presenta la capa calcárea ubicada aproximadamente a un metro de profundidad y que forma un sello natural para la infiltración de aguas. Se incorporará un sistema de cierre, consistente en cobertura mediante una membrana permeable que permita controlar la emisión de olores y evitar la proliferación de vectores.</w:t>
            </w:r>
          </w:p>
          <w:p w14:paraId="7AD92234" w14:textId="77777777" w:rsidR="004D3E49" w:rsidRPr="002B727A" w:rsidRDefault="004D3E49" w:rsidP="00C64617">
            <w:pPr>
              <w:rPr>
                <w:b/>
              </w:rPr>
            </w:pPr>
          </w:p>
          <w:p w14:paraId="3BD32897" w14:textId="7F10CCCD" w:rsidR="00C771EA" w:rsidRPr="005D301F" w:rsidRDefault="00C771EA" w:rsidP="00C64617">
            <w:pPr>
              <w:rPr>
                <w:b/>
                <w:u w:val="single"/>
              </w:rPr>
            </w:pPr>
            <w:r w:rsidRPr="005D301F">
              <w:rPr>
                <w:b/>
                <w:u w:val="single"/>
              </w:rPr>
              <w:t>RCA 5932006/2006</w:t>
            </w:r>
            <w:r w:rsidR="00C40FED">
              <w:rPr>
                <w:b/>
                <w:u w:val="single"/>
              </w:rPr>
              <w:t xml:space="preserve">, Considerando </w:t>
            </w:r>
            <w:r w:rsidR="00C40FED" w:rsidRPr="00C40FED">
              <w:rPr>
                <w:b/>
                <w:u w:val="single"/>
              </w:rPr>
              <w:t>3.2 Descripción del Proyecto</w:t>
            </w:r>
          </w:p>
          <w:p w14:paraId="2EC8EB05" w14:textId="77777777" w:rsidR="00C771EA" w:rsidRPr="008B20EC" w:rsidRDefault="00C771EA" w:rsidP="00C64617">
            <w:pPr>
              <w:rPr>
                <w:i/>
              </w:rPr>
            </w:pPr>
            <w:r w:rsidRPr="008B20EC">
              <w:rPr>
                <w:i/>
              </w:rPr>
              <w:t>b. Fase de Operación</w:t>
            </w:r>
          </w:p>
          <w:p w14:paraId="6CECE133" w14:textId="77777777" w:rsidR="00C771EA" w:rsidRPr="008B20EC" w:rsidRDefault="00C771EA" w:rsidP="00C64617">
            <w:pPr>
              <w:rPr>
                <w:rFonts w:ascii="Calibri" w:eastAsia="Times New Roman" w:hAnsi="Calibri"/>
                <w:i/>
                <w:color w:val="000000"/>
                <w:lang w:eastAsia="es-CL"/>
              </w:rPr>
            </w:pPr>
            <w:r w:rsidRPr="008B20EC">
              <w:rPr>
                <w:rFonts w:ascii="Calibri" w:eastAsia="Times New Roman" w:hAnsi="Calibri"/>
                <w:i/>
                <w:color w:val="000000"/>
                <w:lang w:eastAsia="es-CL"/>
              </w:rPr>
              <w:t>[…].</w:t>
            </w:r>
          </w:p>
          <w:p w14:paraId="56885F2E" w14:textId="77777777" w:rsidR="00C771EA" w:rsidRPr="008B20EC" w:rsidRDefault="00C771EA" w:rsidP="00C64617">
            <w:pPr>
              <w:rPr>
                <w:i/>
              </w:rPr>
            </w:pPr>
            <w:r w:rsidRPr="008B20EC">
              <w:rPr>
                <w:i/>
              </w:rPr>
              <w:t>Laguna Anaeróbica: De 108 m. de largo, 58 m. de ancho y 5 m. de profundidad, con</w:t>
            </w:r>
            <w:r>
              <w:rPr>
                <w:i/>
              </w:rPr>
              <w:t xml:space="preserve"> </w:t>
            </w:r>
            <w:r w:rsidRPr="008B20EC">
              <w:rPr>
                <w:i/>
              </w:rPr>
              <w:t>pretiles de 4 m. de ancho, volumen útil de 24.500 m</w:t>
            </w:r>
            <w:r w:rsidRPr="008B20EC">
              <w:rPr>
                <w:i/>
                <w:vertAlign w:val="superscript"/>
              </w:rPr>
              <w:t>3</w:t>
            </w:r>
            <w:r w:rsidRPr="008B20EC">
              <w:rPr>
                <w:i/>
              </w:rPr>
              <w:t>, tiempo de residencia: 68 días. Los</w:t>
            </w:r>
            <w:r>
              <w:rPr>
                <w:i/>
              </w:rPr>
              <w:t xml:space="preserve"> </w:t>
            </w:r>
            <w:r w:rsidRPr="008B20EC">
              <w:rPr>
                <w:i/>
              </w:rPr>
              <w:t>efluentes del sistema de biodigestores serán conducidos a una segunda degradación</w:t>
            </w:r>
            <w:r>
              <w:rPr>
                <w:i/>
              </w:rPr>
              <w:t xml:space="preserve"> </w:t>
            </w:r>
            <w:r w:rsidRPr="008B20EC">
              <w:rPr>
                <w:i/>
              </w:rPr>
              <w:t>biológica mediante una laguna anaeróbica tradicional.</w:t>
            </w:r>
          </w:p>
          <w:p w14:paraId="48B85914" w14:textId="77777777" w:rsidR="00C771EA" w:rsidRDefault="00C771EA" w:rsidP="00C64617">
            <w:pPr>
              <w:rPr>
                <w:rFonts w:eastAsia="Times New Roman"/>
                <w:b/>
                <w:color w:val="000000"/>
                <w:u w:val="single"/>
                <w:lang w:eastAsia="es-CL"/>
              </w:rPr>
            </w:pPr>
          </w:p>
          <w:p w14:paraId="633E2749" w14:textId="77777777" w:rsidR="00C771EA" w:rsidRPr="00EC0296" w:rsidRDefault="00C771EA" w:rsidP="00C64617">
            <w:pPr>
              <w:rPr>
                <w:b/>
                <w:bCs/>
                <w:u w:val="single"/>
              </w:rPr>
            </w:pPr>
            <w:r w:rsidRPr="00EC0296">
              <w:rPr>
                <w:b/>
                <w:u w:val="single"/>
              </w:rPr>
              <w:t xml:space="preserve">RCA </w:t>
            </w:r>
            <w:proofErr w:type="spellStart"/>
            <w:r w:rsidRPr="00EC0296">
              <w:rPr>
                <w:b/>
                <w:u w:val="single"/>
              </w:rPr>
              <w:t>N°</w:t>
            </w:r>
            <w:proofErr w:type="spellEnd"/>
            <w:r w:rsidRPr="00EC0296">
              <w:rPr>
                <w:b/>
                <w:u w:val="single"/>
              </w:rPr>
              <w:t xml:space="preserve"> 751/2009, </w:t>
            </w:r>
            <w:r w:rsidRPr="00EC0296">
              <w:rPr>
                <w:b/>
                <w:bCs/>
                <w:u w:val="single"/>
              </w:rPr>
              <w:t>Considerando 3.3.1. Fase de Construcción</w:t>
            </w:r>
          </w:p>
          <w:p w14:paraId="6275FF3F" w14:textId="77777777" w:rsidR="00C771EA" w:rsidRPr="00B6509C" w:rsidRDefault="00C771EA" w:rsidP="00C64617">
            <w:pPr>
              <w:rPr>
                <w:i/>
              </w:rPr>
            </w:pPr>
            <w:r>
              <w:rPr>
                <w:i/>
              </w:rPr>
              <w:t>[…]</w:t>
            </w:r>
          </w:p>
          <w:p w14:paraId="63CE0B05" w14:textId="77777777" w:rsidR="00C771EA" w:rsidRPr="00B6509C" w:rsidRDefault="00C771EA" w:rsidP="00C64617">
            <w:pPr>
              <w:rPr>
                <w:i/>
              </w:rPr>
            </w:pPr>
            <w:r w:rsidRPr="00B6509C">
              <w:rPr>
                <w:i/>
              </w:rPr>
              <w:lastRenderedPageBreak/>
              <w:t>A través de estas modificaciones al sistema de tratamiento de purines, se podrá reutilizar el agua tratada (fracción líquida del purín), en riego y fertilización de terrenos agrícolas, en vez de descargarlas a un curso de agua superficial. En resumen, el sistema modificado estará compuesto por las siguientes unidades:</w:t>
            </w:r>
          </w:p>
          <w:p w14:paraId="7289B7AC" w14:textId="77777777" w:rsidR="00C771EA" w:rsidRPr="00B6509C" w:rsidRDefault="00C771EA" w:rsidP="00C64617">
            <w:pPr>
              <w:rPr>
                <w:i/>
              </w:rPr>
            </w:pPr>
            <w:r w:rsidRPr="00B6509C">
              <w:rPr>
                <w:i/>
              </w:rPr>
              <w:t>• 03 Estanques de Homogenización y Acumulación.</w:t>
            </w:r>
          </w:p>
          <w:p w14:paraId="2858412A" w14:textId="77777777" w:rsidR="00C771EA" w:rsidRPr="00B6509C" w:rsidRDefault="00C771EA" w:rsidP="00C64617">
            <w:pPr>
              <w:rPr>
                <w:i/>
              </w:rPr>
            </w:pPr>
            <w:r w:rsidRPr="00B6509C">
              <w:rPr>
                <w:i/>
              </w:rPr>
              <w:t>• 03 Filtros rotatorios para separación de sólidos &lt; 0,5 mm, (separación primaria)</w:t>
            </w:r>
          </w:p>
          <w:p w14:paraId="5CC8AF83" w14:textId="77777777" w:rsidR="00C771EA" w:rsidRPr="00B6509C" w:rsidRDefault="00C771EA" w:rsidP="00C64617">
            <w:pPr>
              <w:rPr>
                <w:i/>
              </w:rPr>
            </w:pPr>
            <w:r w:rsidRPr="00B6509C">
              <w:rPr>
                <w:i/>
              </w:rPr>
              <w:t>• 02 Sedimentadores (separación secundaria)</w:t>
            </w:r>
          </w:p>
          <w:p w14:paraId="1A022AD4" w14:textId="77777777" w:rsidR="00C771EA" w:rsidRPr="00B6509C" w:rsidRDefault="00C771EA" w:rsidP="00C64617">
            <w:pPr>
              <w:rPr>
                <w:i/>
              </w:rPr>
            </w:pPr>
            <w:r w:rsidRPr="00B6509C">
              <w:rPr>
                <w:i/>
              </w:rPr>
              <w:t>• 01 Laguna anaeróbica</w:t>
            </w:r>
          </w:p>
          <w:p w14:paraId="6031D29E" w14:textId="77777777" w:rsidR="00C771EA" w:rsidRPr="00B6509C" w:rsidRDefault="00C771EA" w:rsidP="00C64617">
            <w:pPr>
              <w:rPr>
                <w:i/>
              </w:rPr>
            </w:pPr>
            <w:r w:rsidRPr="00B6509C">
              <w:rPr>
                <w:i/>
              </w:rPr>
              <w:t>• 01 Sistema tipo pantano (</w:t>
            </w:r>
            <w:proofErr w:type="spellStart"/>
            <w:r w:rsidRPr="00B6509C">
              <w:rPr>
                <w:i/>
              </w:rPr>
              <w:t>Wetland</w:t>
            </w:r>
            <w:proofErr w:type="spellEnd"/>
            <w:r w:rsidRPr="00B6509C">
              <w:rPr>
                <w:i/>
              </w:rPr>
              <w:t>)</w:t>
            </w:r>
          </w:p>
          <w:p w14:paraId="7269DBCD" w14:textId="77777777" w:rsidR="00C771EA" w:rsidRPr="00B6509C" w:rsidRDefault="00C771EA" w:rsidP="00C64617">
            <w:pPr>
              <w:rPr>
                <w:i/>
              </w:rPr>
            </w:pPr>
            <w:r w:rsidRPr="00B6509C">
              <w:rPr>
                <w:i/>
              </w:rPr>
              <w:t>• 01 Sistema de acumulación de las aguas tratadas (2 tranques)</w:t>
            </w:r>
          </w:p>
          <w:p w14:paraId="62223098" w14:textId="77777777" w:rsidR="00C771EA" w:rsidRPr="00B6509C" w:rsidRDefault="00C771EA" w:rsidP="00C64617">
            <w:pPr>
              <w:rPr>
                <w:i/>
              </w:rPr>
            </w:pPr>
            <w:r w:rsidRPr="00B6509C">
              <w:rPr>
                <w:i/>
              </w:rPr>
              <w:t>• 01 Sistema de distribución</w:t>
            </w:r>
          </w:p>
          <w:p w14:paraId="54AF316D" w14:textId="77777777" w:rsidR="00C771EA" w:rsidRPr="00B6509C" w:rsidRDefault="00C771EA" w:rsidP="00C64617">
            <w:pPr>
              <w:rPr>
                <w:i/>
              </w:rPr>
            </w:pPr>
          </w:p>
          <w:p w14:paraId="60080640" w14:textId="75E11837" w:rsidR="00C771EA" w:rsidRDefault="00C771EA" w:rsidP="00C64617">
            <w:pPr>
              <w:rPr>
                <w:b/>
                <w:bCs/>
                <w:u w:val="single"/>
              </w:rPr>
            </w:pPr>
            <w:r w:rsidRPr="005D301F">
              <w:rPr>
                <w:b/>
                <w:u w:val="single"/>
              </w:rPr>
              <w:t xml:space="preserve">RCA </w:t>
            </w:r>
            <w:proofErr w:type="spellStart"/>
            <w:r w:rsidRPr="005D301F">
              <w:rPr>
                <w:b/>
                <w:u w:val="single"/>
              </w:rPr>
              <w:t>N°</w:t>
            </w:r>
            <w:proofErr w:type="spellEnd"/>
            <w:r w:rsidRPr="005D301F">
              <w:rPr>
                <w:b/>
                <w:u w:val="single"/>
              </w:rPr>
              <w:t xml:space="preserve"> 751/2009</w:t>
            </w:r>
            <w:r>
              <w:rPr>
                <w:b/>
                <w:u w:val="single"/>
              </w:rPr>
              <w:t xml:space="preserve">, </w:t>
            </w:r>
            <w:r w:rsidRPr="00C619B4">
              <w:rPr>
                <w:b/>
                <w:bCs/>
                <w:u w:val="single"/>
              </w:rPr>
              <w:t>Considerando 3.3.2. Fase de Operación</w:t>
            </w:r>
          </w:p>
          <w:p w14:paraId="2EE4B56B" w14:textId="3976C8A8" w:rsidR="00C771EA" w:rsidRDefault="00C771EA" w:rsidP="00C64617">
            <w:pPr>
              <w:rPr>
                <w:i/>
              </w:rPr>
            </w:pPr>
            <w:r w:rsidRPr="00EE3DB6">
              <w:rPr>
                <w:i/>
              </w:rPr>
              <w:t>Una descripción de las unidades de tratamiento se entrega a continuación:</w:t>
            </w:r>
          </w:p>
          <w:p w14:paraId="1CFCB398" w14:textId="77777777" w:rsidR="00EE3DB6" w:rsidRPr="00EE3DB6" w:rsidRDefault="00EE3DB6" w:rsidP="00C64617">
            <w:pPr>
              <w:rPr>
                <w:i/>
              </w:rPr>
            </w:pPr>
          </w:p>
          <w:p w14:paraId="1710A07E" w14:textId="77777777" w:rsidR="00C771EA" w:rsidRPr="00EE3DB6" w:rsidRDefault="00C771EA" w:rsidP="00C64617">
            <w:pPr>
              <w:rPr>
                <w:i/>
              </w:rPr>
            </w:pPr>
            <w:r w:rsidRPr="00EE3DB6">
              <w:rPr>
                <w:i/>
              </w:rPr>
              <w:t>3.3.2.1 Estanques de Homogenización y Acumulación</w:t>
            </w:r>
          </w:p>
          <w:p w14:paraId="73E9B459" w14:textId="77777777" w:rsidR="00C771EA" w:rsidRPr="00EE3DB6" w:rsidRDefault="00C771EA" w:rsidP="00C64617">
            <w:pPr>
              <w:rPr>
                <w:i/>
              </w:rPr>
            </w:pPr>
            <w:r w:rsidRPr="00EE3DB6">
              <w:rPr>
                <w:i/>
              </w:rPr>
              <w:t xml:space="preserve">La acumulación de purín proveniente de los pabellones de </w:t>
            </w:r>
            <w:proofErr w:type="gramStart"/>
            <w:r w:rsidRPr="00EE3DB6">
              <w:rPr>
                <w:i/>
              </w:rPr>
              <w:t>cerdos,</w:t>
            </w:r>
            <w:proofErr w:type="gramEnd"/>
            <w:r w:rsidRPr="00EE3DB6">
              <w:rPr>
                <w:i/>
              </w:rPr>
              <w:t xml:space="preserve"> será realizada en 3 estanques. Estos estanques son de concreto con fondo cónico para producir una mejor homogenización del purín.</w:t>
            </w:r>
          </w:p>
          <w:p w14:paraId="67B8AB79" w14:textId="77777777" w:rsidR="00C771EA" w:rsidRPr="00B6509C" w:rsidRDefault="00C771EA" w:rsidP="00C64617">
            <w:pPr>
              <w:rPr>
                <w:i/>
              </w:rPr>
            </w:pPr>
            <w:r w:rsidRPr="00B6509C">
              <w:rPr>
                <w:i/>
              </w:rPr>
              <w:t>3.3.2.2 Filtros Rotarios</w:t>
            </w:r>
          </w:p>
          <w:p w14:paraId="32972596" w14:textId="77777777" w:rsidR="00C771EA" w:rsidRPr="00B6509C" w:rsidRDefault="00C771EA" w:rsidP="00C64617">
            <w:pPr>
              <w:rPr>
                <w:i/>
              </w:rPr>
            </w:pPr>
            <w:r w:rsidRPr="00B6509C">
              <w:rPr>
                <w:i/>
              </w:rPr>
              <w:t>La separación de los sólidos será realizada mediante filtros rotatorios cuya capacidad es de 10 litros por segundo (capacidad de motor = 5 Hp). De los sólidos separados (guano) se obtiene con un 65 % de humedad y son depositados transitoriamente en un sector que permite almacenar hasta 150 m3.</w:t>
            </w:r>
          </w:p>
          <w:p w14:paraId="6B89C328" w14:textId="77777777" w:rsidR="00C771EA" w:rsidRPr="00B6509C" w:rsidRDefault="00C771EA" w:rsidP="00C64617">
            <w:pPr>
              <w:rPr>
                <w:i/>
              </w:rPr>
            </w:pPr>
            <w:r w:rsidRPr="00B6509C">
              <w:rPr>
                <w:i/>
              </w:rPr>
              <w:t xml:space="preserve">Por </w:t>
            </w:r>
            <w:proofErr w:type="gramStart"/>
            <w:r w:rsidRPr="00B6509C">
              <w:rPr>
                <w:i/>
              </w:rPr>
              <w:t>último</w:t>
            </w:r>
            <w:proofErr w:type="gramEnd"/>
            <w:r w:rsidRPr="00B6509C">
              <w:rPr>
                <w:i/>
              </w:rPr>
              <w:t xml:space="preserve"> es conveniente indicar que la fracción sólida seguirá siendo comercializada para alimento de ganado bovino, tal como se ha realizado hasta la fecha.</w:t>
            </w:r>
          </w:p>
          <w:p w14:paraId="1F10C34E" w14:textId="77777777" w:rsidR="00C771EA" w:rsidRPr="00B6509C" w:rsidRDefault="00C771EA" w:rsidP="00C64617">
            <w:pPr>
              <w:rPr>
                <w:i/>
              </w:rPr>
            </w:pPr>
            <w:r w:rsidRPr="00B6509C">
              <w:rPr>
                <w:i/>
              </w:rPr>
              <w:t>3.3.2.3 Sedimentadores</w:t>
            </w:r>
          </w:p>
          <w:p w14:paraId="61213EDB" w14:textId="77777777" w:rsidR="00C771EA" w:rsidRPr="00B6509C" w:rsidRDefault="00C771EA" w:rsidP="00C64617">
            <w:pPr>
              <w:rPr>
                <w:i/>
              </w:rPr>
            </w:pPr>
            <w:r w:rsidRPr="00B6509C">
              <w:rPr>
                <w:i/>
              </w:rPr>
              <w:t>La separación secundaria consiste en una sedimentación rápida (2 a 3 horas), de la cual se obtienen dos fases, una líquida y una sólida. El objetivo de ésta es provocar la sedimentación de los sólidos de tamaño menor a 0,5 mm que aún se encuentran en el líquido, posterior a la separación primaria.</w:t>
            </w:r>
          </w:p>
          <w:p w14:paraId="53754840" w14:textId="77777777" w:rsidR="00C771EA" w:rsidRPr="00B6509C" w:rsidRDefault="00C771EA" w:rsidP="00C64617">
            <w:pPr>
              <w:rPr>
                <w:i/>
              </w:rPr>
            </w:pPr>
            <w:r w:rsidRPr="00B6509C">
              <w:rPr>
                <w:i/>
              </w:rPr>
              <w:t>3.3.2.4 Laguna Anaeróbica</w:t>
            </w:r>
          </w:p>
          <w:p w14:paraId="5561A048" w14:textId="77777777" w:rsidR="00C771EA" w:rsidRPr="00B6509C" w:rsidRDefault="00C771EA" w:rsidP="00C64617">
            <w:pPr>
              <w:rPr>
                <w:i/>
              </w:rPr>
            </w:pPr>
            <w:r w:rsidRPr="00B6509C">
              <w:rPr>
                <w:i/>
              </w:rPr>
              <w:t>El proyecto no contempla modificar esta unidad, cuyas dimensiones son:</w:t>
            </w:r>
          </w:p>
          <w:p w14:paraId="1D4ECC9D" w14:textId="77777777" w:rsidR="00C771EA" w:rsidRPr="00B6509C" w:rsidRDefault="00C771EA" w:rsidP="00C64617">
            <w:pPr>
              <w:rPr>
                <w:i/>
              </w:rPr>
            </w:pPr>
            <w:r w:rsidRPr="00B6509C">
              <w:rPr>
                <w:i/>
              </w:rPr>
              <w:t>Largo = 108 metros</w:t>
            </w:r>
          </w:p>
          <w:p w14:paraId="730C706F" w14:textId="77777777" w:rsidR="00C771EA" w:rsidRPr="00B6509C" w:rsidRDefault="00C771EA" w:rsidP="00C64617">
            <w:pPr>
              <w:rPr>
                <w:i/>
              </w:rPr>
            </w:pPr>
            <w:r w:rsidRPr="00B6509C">
              <w:rPr>
                <w:i/>
              </w:rPr>
              <w:t>Ancho = 58 metros</w:t>
            </w:r>
          </w:p>
          <w:p w14:paraId="3F424484" w14:textId="77777777" w:rsidR="00C771EA" w:rsidRPr="00B6509C" w:rsidRDefault="00C771EA" w:rsidP="00C64617">
            <w:pPr>
              <w:rPr>
                <w:i/>
              </w:rPr>
            </w:pPr>
            <w:r w:rsidRPr="00B6509C">
              <w:rPr>
                <w:i/>
              </w:rPr>
              <w:t>Profundidad = 5 metros</w:t>
            </w:r>
          </w:p>
          <w:p w14:paraId="6C4B4EE5" w14:textId="77777777" w:rsidR="00C771EA" w:rsidRPr="00B6509C" w:rsidRDefault="00C771EA" w:rsidP="00C64617">
            <w:pPr>
              <w:rPr>
                <w:i/>
              </w:rPr>
            </w:pPr>
            <w:r w:rsidRPr="00B6509C">
              <w:rPr>
                <w:i/>
              </w:rPr>
              <w:t>Capacidad = 24.500 m</w:t>
            </w:r>
            <w:r w:rsidRPr="00F83A61">
              <w:rPr>
                <w:i/>
                <w:vertAlign w:val="superscript"/>
              </w:rPr>
              <w:t>3</w:t>
            </w:r>
          </w:p>
          <w:p w14:paraId="201EAA51" w14:textId="77777777" w:rsidR="00C771EA" w:rsidRPr="00B6509C" w:rsidRDefault="00C771EA" w:rsidP="00C64617">
            <w:pPr>
              <w:rPr>
                <w:i/>
              </w:rPr>
            </w:pPr>
            <w:r w:rsidRPr="00B6509C">
              <w:rPr>
                <w:i/>
              </w:rPr>
              <w:t>[…].</w:t>
            </w:r>
          </w:p>
          <w:p w14:paraId="05D1976E" w14:textId="13942710" w:rsidR="00692503" w:rsidRPr="00F07176" w:rsidRDefault="00692503" w:rsidP="00692503">
            <w:pPr>
              <w:rPr>
                <w:iCs/>
                <w:u w:val="single"/>
              </w:rPr>
            </w:pPr>
            <w:r w:rsidRPr="00F07176">
              <w:rPr>
                <w:b/>
                <w:bCs/>
                <w:iCs/>
                <w:u w:val="single"/>
              </w:rPr>
              <w:t>Capítulo VI. ICE</w:t>
            </w:r>
            <w:r w:rsidRPr="00F07176">
              <w:rPr>
                <w:iCs/>
                <w:u w:val="single"/>
              </w:rPr>
              <w:t>.</w:t>
            </w:r>
          </w:p>
          <w:p w14:paraId="35AB52FA" w14:textId="77777777" w:rsidR="0016656C" w:rsidRPr="00881B60" w:rsidRDefault="0016656C" w:rsidP="00692503">
            <w:pPr>
              <w:rPr>
                <w:i/>
                <w:u w:val="single"/>
              </w:rPr>
            </w:pPr>
          </w:p>
          <w:p w14:paraId="54AAFD40" w14:textId="77777777" w:rsidR="00692503" w:rsidRPr="00B6509C" w:rsidRDefault="00692503" w:rsidP="00692503">
            <w:pPr>
              <w:rPr>
                <w:i/>
              </w:rPr>
            </w:pPr>
            <w:r w:rsidRPr="009D3504">
              <w:rPr>
                <w:i/>
              </w:rPr>
              <w:t>OTRAS</w:t>
            </w:r>
            <w:r w:rsidRPr="00B6509C">
              <w:rPr>
                <w:i/>
              </w:rPr>
              <w:t xml:space="preserve"> CONSIDERACIONES RELACIONADAS CON EL PROCESO DE EVALUACION DE IMPACTO AMBIENTAL DEL PROYECTO</w:t>
            </w:r>
          </w:p>
          <w:p w14:paraId="3EC2531F" w14:textId="77777777" w:rsidR="00692503" w:rsidRPr="00B6509C" w:rsidRDefault="00692503" w:rsidP="00692503">
            <w:pPr>
              <w:rPr>
                <w:i/>
              </w:rPr>
            </w:pPr>
            <w:r w:rsidRPr="00B6509C">
              <w:rPr>
                <w:i/>
              </w:rPr>
              <w:t>El cuadro siguiente muestra los cambios a la RCA 593/2006</w:t>
            </w:r>
            <w:r>
              <w:rPr>
                <w:i/>
              </w:rPr>
              <w:t>:</w:t>
            </w:r>
          </w:p>
          <w:tbl>
            <w:tblPr>
              <w:tblStyle w:val="Tablaconcuadrcula"/>
              <w:tblW w:w="0" w:type="auto"/>
              <w:jc w:val="center"/>
              <w:tblLook w:val="04A0" w:firstRow="1" w:lastRow="0" w:firstColumn="1" w:lastColumn="0" w:noHBand="0" w:noVBand="1"/>
            </w:tblPr>
            <w:tblGrid>
              <w:gridCol w:w="1947"/>
              <w:gridCol w:w="4598"/>
              <w:gridCol w:w="5811"/>
            </w:tblGrid>
            <w:tr w:rsidR="00692503" w:rsidRPr="00B6509C" w14:paraId="1D30DF29" w14:textId="77777777" w:rsidTr="00C64617">
              <w:trPr>
                <w:trHeight w:val="161"/>
                <w:jc w:val="center"/>
              </w:trPr>
              <w:tc>
                <w:tcPr>
                  <w:tcW w:w="1947" w:type="dxa"/>
                  <w:vAlign w:val="center"/>
                </w:tcPr>
                <w:p w14:paraId="3FFBA20E" w14:textId="77777777" w:rsidR="00692503" w:rsidRPr="00B6509C" w:rsidRDefault="00692503" w:rsidP="00692503">
                  <w:pPr>
                    <w:jc w:val="center"/>
                    <w:rPr>
                      <w:b/>
                      <w:i/>
                    </w:rPr>
                  </w:pPr>
                  <w:r w:rsidRPr="00B6509C">
                    <w:rPr>
                      <w:b/>
                      <w:i/>
                    </w:rPr>
                    <w:t xml:space="preserve">Considerando </w:t>
                  </w:r>
                  <w:r>
                    <w:rPr>
                      <w:b/>
                      <w:i/>
                    </w:rPr>
                    <w:t xml:space="preserve">ICE </w:t>
                  </w:r>
                  <w:proofErr w:type="spellStart"/>
                  <w:r w:rsidRPr="00B6509C">
                    <w:rPr>
                      <w:b/>
                      <w:i/>
                    </w:rPr>
                    <w:t>N°</w:t>
                  </w:r>
                  <w:proofErr w:type="spellEnd"/>
                </w:p>
              </w:tc>
              <w:tc>
                <w:tcPr>
                  <w:tcW w:w="4598" w:type="dxa"/>
                  <w:vAlign w:val="center"/>
                </w:tcPr>
                <w:p w14:paraId="3384CC1A" w14:textId="77777777" w:rsidR="00692503" w:rsidRPr="00B6509C" w:rsidRDefault="00692503" w:rsidP="00692503">
                  <w:pPr>
                    <w:jc w:val="center"/>
                    <w:rPr>
                      <w:b/>
                      <w:i/>
                    </w:rPr>
                  </w:pPr>
                  <w:r w:rsidRPr="00B6509C">
                    <w:rPr>
                      <w:b/>
                      <w:i/>
                    </w:rPr>
                    <w:t>Materia</w:t>
                  </w:r>
                </w:p>
              </w:tc>
              <w:tc>
                <w:tcPr>
                  <w:tcW w:w="5811" w:type="dxa"/>
                  <w:vAlign w:val="center"/>
                </w:tcPr>
                <w:p w14:paraId="0896D332" w14:textId="77777777" w:rsidR="00692503" w:rsidRPr="00B6509C" w:rsidRDefault="00692503" w:rsidP="00692503">
                  <w:pPr>
                    <w:jc w:val="center"/>
                    <w:rPr>
                      <w:b/>
                      <w:i/>
                    </w:rPr>
                  </w:pPr>
                  <w:r w:rsidRPr="00B6509C">
                    <w:rPr>
                      <w:b/>
                      <w:i/>
                    </w:rPr>
                    <w:t>Modificación</w:t>
                  </w:r>
                </w:p>
              </w:tc>
            </w:tr>
            <w:tr w:rsidR="00692503" w:rsidRPr="00B6509C" w14:paraId="238859B1" w14:textId="77777777" w:rsidTr="00C64617">
              <w:trPr>
                <w:trHeight w:val="264"/>
                <w:jc w:val="center"/>
              </w:trPr>
              <w:tc>
                <w:tcPr>
                  <w:tcW w:w="1947" w:type="dxa"/>
                  <w:vAlign w:val="center"/>
                </w:tcPr>
                <w:p w14:paraId="76EDF1FF" w14:textId="77777777" w:rsidR="00692503" w:rsidRPr="00B6509C" w:rsidRDefault="00692503" w:rsidP="00692503">
                  <w:pPr>
                    <w:rPr>
                      <w:b/>
                      <w:i/>
                    </w:rPr>
                  </w:pPr>
                  <w:r w:rsidRPr="00B6509C">
                    <w:rPr>
                      <w:b/>
                      <w:i/>
                    </w:rPr>
                    <w:t>3 y 3.2.</w:t>
                  </w:r>
                </w:p>
              </w:tc>
              <w:tc>
                <w:tcPr>
                  <w:tcW w:w="4598" w:type="dxa"/>
                </w:tcPr>
                <w:p w14:paraId="2169B621" w14:textId="77777777" w:rsidR="00692503" w:rsidRPr="00B6509C" w:rsidRDefault="00692503" w:rsidP="00692503">
                  <w:pPr>
                    <w:autoSpaceDE w:val="0"/>
                    <w:autoSpaceDN w:val="0"/>
                    <w:adjustRightInd w:val="0"/>
                    <w:rPr>
                      <w:i/>
                    </w:rPr>
                  </w:pPr>
                  <w:r w:rsidRPr="00B6509C">
                    <w:rPr>
                      <w:i/>
                    </w:rPr>
                    <w:t>Instalación de 3 biodigestores anaeróbicos</w:t>
                  </w:r>
                </w:p>
              </w:tc>
              <w:tc>
                <w:tcPr>
                  <w:tcW w:w="5811" w:type="dxa"/>
                </w:tcPr>
                <w:p w14:paraId="6F7CD871" w14:textId="77777777" w:rsidR="00692503" w:rsidRPr="00B6509C" w:rsidRDefault="00692503" w:rsidP="00692503">
                  <w:pPr>
                    <w:rPr>
                      <w:i/>
                    </w:rPr>
                  </w:pPr>
                  <w:r w:rsidRPr="00B6509C">
                    <w:rPr>
                      <w:i/>
                    </w:rPr>
                    <w:t>El nuevo proyecto elimina la implementación de los 3 biodigestores.</w:t>
                  </w:r>
                </w:p>
              </w:tc>
            </w:tr>
            <w:tr w:rsidR="00692503" w:rsidRPr="00B6509C" w14:paraId="7BBC1C61" w14:textId="77777777" w:rsidTr="00C64617">
              <w:trPr>
                <w:trHeight w:val="825"/>
                <w:jc w:val="center"/>
              </w:trPr>
              <w:tc>
                <w:tcPr>
                  <w:tcW w:w="1947" w:type="dxa"/>
                  <w:vAlign w:val="center"/>
                </w:tcPr>
                <w:p w14:paraId="40E5B1D8" w14:textId="77777777" w:rsidR="00692503" w:rsidRPr="00B6509C" w:rsidRDefault="00692503" w:rsidP="00692503">
                  <w:pPr>
                    <w:rPr>
                      <w:b/>
                      <w:i/>
                    </w:rPr>
                  </w:pPr>
                  <w:r w:rsidRPr="00B6509C">
                    <w:rPr>
                      <w:b/>
                      <w:i/>
                    </w:rPr>
                    <w:lastRenderedPageBreak/>
                    <w:t>3 y 5.7.1</w:t>
                  </w:r>
                </w:p>
              </w:tc>
              <w:tc>
                <w:tcPr>
                  <w:tcW w:w="4598" w:type="dxa"/>
                </w:tcPr>
                <w:p w14:paraId="46E47D71" w14:textId="77777777" w:rsidR="00692503" w:rsidRPr="00B6509C" w:rsidRDefault="00692503" w:rsidP="00692503">
                  <w:pPr>
                    <w:autoSpaceDE w:val="0"/>
                    <w:autoSpaceDN w:val="0"/>
                    <w:adjustRightInd w:val="0"/>
                    <w:rPr>
                      <w:i/>
                    </w:rPr>
                  </w:pPr>
                  <w:r w:rsidRPr="00B6509C">
                    <w:rPr>
                      <w:i/>
                    </w:rPr>
                    <w:t>Descarga de Efluente Tratado en curso de agua superficial denominado “Estero Seco” cumpliendo con la tabla N°1 del D.S. 90/00</w:t>
                  </w:r>
                </w:p>
              </w:tc>
              <w:tc>
                <w:tcPr>
                  <w:tcW w:w="5811" w:type="dxa"/>
                </w:tcPr>
                <w:p w14:paraId="46AD26F3" w14:textId="77777777" w:rsidR="00692503" w:rsidRPr="00B6509C" w:rsidRDefault="00692503" w:rsidP="00692503">
                  <w:pPr>
                    <w:autoSpaceDE w:val="0"/>
                    <w:autoSpaceDN w:val="0"/>
                    <w:adjustRightInd w:val="0"/>
                    <w:rPr>
                      <w:i/>
                    </w:rPr>
                  </w:pPr>
                  <w:r w:rsidRPr="00B6509C">
                    <w:rPr>
                      <w:i/>
                    </w:rPr>
                    <w:t>El proyecto aprovechará los efluentes tratados para el riego de diversos cultivos y dejará de descargar el efluente al “Estero Seco”.</w:t>
                  </w:r>
                </w:p>
              </w:tc>
            </w:tr>
            <w:tr w:rsidR="00692503" w:rsidRPr="00B6509C" w14:paraId="6D45B694" w14:textId="77777777" w:rsidTr="00C64617">
              <w:trPr>
                <w:trHeight w:val="332"/>
                <w:jc w:val="center"/>
              </w:trPr>
              <w:tc>
                <w:tcPr>
                  <w:tcW w:w="1947" w:type="dxa"/>
                  <w:vAlign w:val="center"/>
                </w:tcPr>
                <w:p w14:paraId="7A99A8D9" w14:textId="77777777" w:rsidR="00692503" w:rsidRPr="00B6509C" w:rsidRDefault="00692503" w:rsidP="00692503">
                  <w:pPr>
                    <w:rPr>
                      <w:b/>
                      <w:i/>
                    </w:rPr>
                  </w:pPr>
                  <w:r w:rsidRPr="00B6509C">
                    <w:rPr>
                      <w:b/>
                      <w:i/>
                    </w:rPr>
                    <w:t>3</w:t>
                  </w:r>
                </w:p>
              </w:tc>
              <w:tc>
                <w:tcPr>
                  <w:tcW w:w="4598" w:type="dxa"/>
                </w:tcPr>
                <w:p w14:paraId="73EF9785" w14:textId="77777777" w:rsidR="00692503" w:rsidRPr="00B6509C" w:rsidRDefault="00692503" w:rsidP="00692503">
                  <w:pPr>
                    <w:autoSpaceDE w:val="0"/>
                    <w:autoSpaceDN w:val="0"/>
                    <w:adjustRightInd w:val="0"/>
                    <w:rPr>
                      <w:i/>
                    </w:rPr>
                  </w:pPr>
                  <w:r w:rsidRPr="00B6509C">
                    <w:rPr>
                      <w:i/>
                    </w:rPr>
                    <w:t>Volúmenes a tratar: 360 m3/día de Purines</w:t>
                  </w:r>
                </w:p>
              </w:tc>
              <w:tc>
                <w:tcPr>
                  <w:tcW w:w="5811" w:type="dxa"/>
                </w:tcPr>
                <w:p w14:paraId="4994D1E9" w14:textId="77777777" w:rsidR="00692503" w:rsidRPr="00B6509C" w:rsidRDefault="00692503" w:rsidP="00692503">
                  <w:pPr>
                    <w:rPr>
                      <w:i/>
                    </w:rPr>
                  </w:pPr>
                  <w:r w:rsidRPr="00B6509C">
                    <w:rPr>
                      <w:i/>
                    </w:rPr>
                    <w:t>Volumen a tratar: 800 m3/día de purines</w:t>
                  </w:r>
                </w:p>
              </w:tc>
            </w:tr>
            <w:tr w:rsidR="00692503" w:rsidRPr="00B6509C" w14:paraId="0D6921CF" w14:textId="77777777" w:rsidTr="00C64617">
              <w:trPr>
                <w:trHeight w:val="425"/>
                <w:jc w:val="center"/>
              </w:trPr>
              <w:tc>
                <w:tcPr>
                  <w:tcW w:w="1947" w:type="dxa"/>
                  <w:vAlign w:val="center"/>
                </w:tcPr>
                <w:p w14:paraId="267A2AED" w14:textId="77777777" w:rsidR="00692503" w:rsidRPr="00B6509C" w:rsidRDefault="00692503" w:rsidP="00692503">
                  <w:pPr>
                    <w:rPr>
                      <w:b/>
                      <w:i/>
                    </w:rPr>
                  </w:pPr>
                  <w:r w:rsidRPr="00B6509C">
                    <w:rPr>
                      <w:b/>
                      <w:i/>
                    </w:rPr>
                    <w:t>3</w:t>
                  </w:r>
                </w:p>
              </w:tc>
              <w:tc>
                <w:tcPr>
                  <w:tcW w:w="4598" w:type="dxa"/>
                </w:tcPr>
                <w:p w14:paraId="37CD93F3" w14:textId="77777777" w:rsidR="00692503" w:rsidRPr="00B6509C" w:rsidRDefault="00692503" w:rsidP="00692503">
                  <w:pPr>
                    <w:autoSpaceDE w:val="0"/>
                    <w:autoSpaceDN w:val="0"/>
                    <w:adjustRightInd w:val="0"/>
                    <w:rPr>
                      <w:i/>
                    </w:rPr>
                  </w:pPr>
                  <w:proofErr w:type="spellStart"/>
                  <w:r w:rsidRPr="00B6509C">
                    <w:rPr>
                      <w:i/>
                    </w:rPr>
                    <w:t>Wetland</w:t>
                  </w:r>
                  <w:proofErr w:type="spellEnd"/>
                  <w:r w:rsidRPr="00B6509C">
                    <w:rPr>
                      <w:i/>
                    </w:rPr>
                    <w:t xml:space="preserve"> como parte del sistema de tratamiento</w:t>
                  </w:r>
                </w:p>
              </w:tc>
              <w:tc>
                <w:tcPr>
                  <w:tcW w:w="5811" w:type="dxa"/>
                </w:tcPr>
                <w:p w14:paraId="64B1A08D" w14:textId="77777777" w:rsidR="00692503" w:rsidRPr="00B6509C" w:rsidRDefault="00692503" w:rsidP="00692503">
                  <w:pPr>
                    <w:rPr>
                      <w:i/>
                    </w:rPr>
                  </w:pPr>
                  <w:r w:rsidRPr="00B6509C">
                    <w:rPr>
                      <w:i/>
                    </w:rPr>
                    <w:t xml:space="preserve">El </w:t>
                  </w:r>
                  <w:proofErr w:type="spellStart"/>
                  <w:r w:rsidRPr="00B6509C">
                    <w:rPr>
                      <w:i/>
                    </w:rPr>
                    <w:t>Wetland</w:t>
                  </w:r>
                  <w:proofErr w:type="spellEnd"/>
                  <w:r w:rsidRPr="00B6509C">
                    <w:rPr>
                      <w:i/>
                    </w:rPr>
                    <w:t xml:space="preserve"> deja ser una unidad permanente de tratamiento y sólo se utilizará en caso de contingencia.</w:t>
                  </w:r>
                </w:p>
              </w:tc>
            </w:tr>
          </w:tbl>
          <w:p w14:paraId="1542BAD9" w14:textId="77777777" w:rsidR="00692503" w:rsidRDefault="00692503" w:rsidP="00692503"/>
          <w:p w14:paraId="707572C4" w14:textId="0AB97DB2" w:rsidR="00692503" w:rsidRPr="00822011" w:rsidRDefault="00692503" w:rsidP="00C64617">
            <w:pPr>
              <w:rPr>
                <w:rFonts w:eastAsia="Times New Roman"/>
                <w:i/>
                <w:color w:val="000000"/>
                <w:lang w:eastAsia="es-CL"/>
              </w:rPr>
            </w:pPr>
          </w:p>
        </w:tc>
      </w:tr>
      <w:tr w:rsidR="00C771EA" w14:paraId="38B48FBC" w14:textId="77777777" w:rsidTr="00C64617">
        <w:trPr>
          <w:trHeight w:val="699"/>
          <w:jc w:val="center"/>
        </w:trPr>
        <w:tc>
          <w:tcPr>
            <w:tcW w:w="5000" w:type="pct"/>
            <w:gridSpan w:val="2"/>
            <w:shd w:val="clear" w:color="auto" w:fill="auto"/>
          </w:tcPr>
          <w:p w14:paraId="50384C57" w14:textId="2AAC953F" w:rsidR="00C771EA" w:rsidRDefault="00C771EA" w:rsidP="00C64617">
            <w:pPr>
              <w:rPr>
                <w:rFonts w:eastAsia="Times New Roman"/>
                <w:color w:val="000000"/>
                <w:lang w:eastAsia="es-CL"/>
              </w:rPr>
            </w:pPr>
            <w:r w:rsidRPr="007C67E7">
              <w:rPr>
                <w:rFonts w:eastAsia="Times New Roman"/>
                <w:b/>
                <w:bCs/>
                <w:color w:val="000000"/>
                <w:lang w:eastAsia="es-CL"/>
              </w:rPr>
              <w:lastRenderedPageBreak/>
              <w:t>Hecho</w:t>
            </w:r>
            <w:r>
              <w:rPr>
                <w:rFonts w:eastAsia="Times New Roman"/>
                <w:b/>
                <w:bCs/>
                <w:color w:val="000000"/>
                <w:lang w:eastAsia="es-CL"/>
              </w:rPr>
              <w:t xml:space="preserve"> (</w:t>
            </w:r>
            <w:r w:rsidRPr="007C67E7">
              <w:rPr>
                <w:rFonts w:eastAsia="Times New Roman"/>
                <w:b/>
                <w:bCs/>
                <w:color w:val="000000"/>
                <w:lang w:eastAsia="es-CL"/>
              </w:rPr>
              <w:t>s</w:t>
            </w:r>
            <w:r>
              <w:rPr>
                <w:rFonts w:eastAsia="Times New Roman"/>
                <w:b/>
                <w:bCs/>
                <w:color w:val="000000"/>
                <w:lang w:eastAsia="es-CL"/>
              </w:rPr>
              <w:t>):</w:t>
            </w:r>
            <w:r w:rsidRPr="007C67E7">
              <w:rPr>
                <w:rFonts w:eastAsia="Times New Roman"/>
                <w:color w:val="000000"/>
                <w:lang w:eastAsia="es-CL"/>
              </w:rPr>
              <w:t xml:space="preserve"> </w:t>
            </w:r>
          </w:p>
          <w:p w14:paraId="39E66A9A" w14:textId="77777777" w:rsidR="00EA3075" w:rsidRDefault="00EA3075" w:rsidP="00C64617">
            <w:pPr>
              <w:rPr>
                <w:rFonts w:eastAsia="Times New Roman"/>
                <w:color w:val="000000"/>
                <w:lang w:eastAsia="es-CL"/>
              </w:rPr>
            </w:pPr>
          </w:p>
          <w:p w14:paraId="1AD5964D" w14:textId="77777777" w:rsidR="00C771EA" w:rsidRPr="00314B72" w:rsidRDefault="00C771EA" w:rsidP="00F477A8">
            <w:pPr>
              <w:pStyle w:val="Prrafodelista"/>
              <w:numPr>
                <w:ilvl w:val="0"/>
                <w:numId w:val="33"/>
              </w:numPr>
              <w:rPr>
                <w:rFonts w:eastAsia="Times New Roman"/>
                <w:bCs/>
                <w:color w:val="000000"/>
                <w:lang w:eastAsia="es-CL"/>
              </w:rPr>
            </w:pPr>
            <w:r w:rsidRPr="00314B72">
              <w:rPr>
                <w:rFonts w:eastAsia="Times New Roman"/>
                <w:bCs/>
                <w:color w:val="000000"/>
                <w:lang w:eastAsia="es-CL"/>
              </w:rPr>
              <w:t>Durante la</w:t>
            </w:r>
            <w:r>
              <w:rPr>
                <w:rFonts w:eastAsia="Times New Roman"/>
                <w:bCs/>
                <w:color w:val="000000"/>
                <w:lang w:eastAsia="es-CL"/>
              </w:rPr>
              <w:t xml:space="preserve"> </w:t>
            </w:r>
            <w:r w:rsidRPr="00314B72">
              <w:rPr>
                <w:rFonts w:eastAsia="Times New Roman"/>
                <w:bCs/>
                <w:color w:val="000000"/>
                <w:lang w:eastAsia="es-CL"/>
              </w:rPr>
              <w:t>actividad</w:t>
            </w:r>
            <w:r>
              <w:rPr>
                <w:rFonts w:eastAsia="Times New Roman"/>
                <w:bCs/>
                <w:color w:val="000000"/>
                <w:lang w:eastAsia="es-CL"/>
              </w:rPr>
              <w:t xml:space="preserve"> </w:t>
            </w:r>
            <w:r w:rsidRPr="00314B72">
              <w:rPr>
                <w:rFonts w:eastAsia="Times New Roman"/>
                <w:bCs/>
                <w:color w:val="000000"/>
                <w:lang w:eastAsia="es-CL"/>
              </w:rPr>
              <w:t>de inspección</w:t>
            </w:r>
            <w:r>
              <w:rPr>
                <w:rFonts w:eastAsia="Times New Roman"/>
                <w:bCs/>
                <w:color w:val="000000"/>
                <w:lang w:eastAsia="es-CL"/>
              </w:rPr>
              <w:t xml:space="preserve">, </w:t>
            </w:r>
            <w:r w:rsidRPr="003675F1">
              <w:t>correspondiente al día 12</w:t>
            </w:r>
            <w:r>
              <w:t>-</w:t>
            </w:r>
            <w:r w:rsidRPr="003675F1">
              <w:t>0</w:t>
            </w:r>
            <w:r>
              <w:t>5-</w:t>
            </w:r>
            <w:r w:rsidRPr="003675F1">
              <w:t>2020,</w:t>
            </w:r>
            <w:r>
              <w:t xml:space="preserve"> </w:t>
            </w:r>
            <w:r w:rsidRPr="00314B72">
              <w:rPr>
                <w:rFonts w:eastAsia="Times New Roman"/>
                <w:bCs/>
                <w:color w:val="000000"/>
                <w:lang w:eastAsia="es-CL"/>
              </w:rPr>
              <w:t xml:space="preserve">se pudo constatar </w:t>
            </w:r>
            <w:r>
              <w:rPr>
                <w:rFonts w:eastAsia="Times New Roman"/>
                <w:bCs/>
                <w:color w:val="000000"/>
                <w:lang w:eastAsia="es-CL"/>
              </w:rPr>
              <w:t>que p</w:t>
            </w:r>
            <w:r w:rsidRPr="00314B72">
              <w:rPr>
                <w:rFonts w:eastAsia="Times New Roman"/>
                <w:bCs/>
                <w:color w:val="000000"/>
                <w:lang w:eastAsia="es-CL"/>
              </w:rPr>
              <w:t xml:space="preserve">ara efectuar </w:t>
            </w:r>
            <w:r>
              <w:rPr>
                <w:rFonts w:eastAsia="Times New Roman"/>
                <w:bCs/>
                <w:color w:val="000000"/>
                <w:lang w:eastAsia="es-CL"/>
              </w:rPr>
              <w:t>el</w:t>
            </w:r>
            <w:r w:rsidRPr="00314B72">
              <w:rPr>
                <w:rFonts w:eastAsia="Times New Roman"/>
                <w:bCs/>
                <w:color w:val="000000"/>
                <w:lang w:eastAsia="es-CL"/>
              </w:rPr>
              <w:t xml:space="preserve"> proceso de separación</w:t>
            </w:r>
            <w:r>
              <w:rPr>
                <w:rFonts w:eastAsia="Times New Roman"/>
                <w:bCs/>
                <w:color w:val="000000"/>
                <w:lang w:eastAsia="es-CL"/>
              </w:rPr>
              <w:t xml:space="preserve"> sólido líquido de los purines (Tratamiento primario) se cuenta con</w:t>
            </w:r>
            <w:r w:rsidRPr="00314B72">
              <w:rPr>
                <w:rFonts w:eastAsia="Times New Roman"/>
                <w:bCs/>
                <w:color w:val="000000"/>
                <w:lang w:eastAsia="es-CL"/>
              </w:rPr>
              <w:t xml:space="preserve"> el siguiente equipamiento: 1 pozo de homogenización (</w:t>
            </w:r>
            <w:r w:rsidRPr="002C052A">
              <w:rPr>
                <w:rFonts w:eastAsia="Times New Roman"/>
                <w:bCs/>
                <w:color w:val="000000"/>
                <w:lang w:eastAsia="es-CL"/>
              </w:rPr>
              <w:t>Fotografía 1</w:t>
            </w:r>
            <w:r w:rsidRPr="00314B72">
              <w:rPr>
                <w:rFonts w:eastAsia="Times New Roman"/>
                <w:bCs/>
                <w:color w:val="000000"/>
                <w:lang w:eastAsia="es-CL"/>
              </w:rPr>
              <w:t>)</w:t>
            </w:r>
            <w:r>
              <w:rPr>
                <w:rFonts w:eastAsia="Times New Roman"/>
                <w:bCs/>
                <w:color w:val="000000"/>
                <w:lang w:eastAsia="es-CL"/>
              </w:rPr>
              <w:t xml:space="preserve"> </w:t>
            </w:r>
            <w:r w:rsidRPr="00314B72">
              <w:rPr>
                <w:rFonts w:eastAsia="Times New Roman"/>
                <w:bCs/>
                <w:color w:val="000000"/>
                <w:lang w:eastAsia="es-CL"/>
              </w:rPr>
              <w:t>y 2 pozos de acumulación (1 para operación normal y 1 para emergencias), construidos en hormigón y con una parte de su alto bajo la cota de terreno</w:t>
            </w:r>
            <w:r>
              <w:rPr>
                <w:rFonts w:eastAsia="Times New Roman"/>
                <w:bCs/>
                <w:color w:val="000000"/>
                <w:lang w:eastAsia="es-CL"/>
              </w:rPr>
              <w:t xml:space="preserve"> </w:t>
            </w:r>
            <w:r w:rsidRPr="00314B72">
              <w:rPr>
                <w:rFonts w:eastAsia="Times New Roman"/>
                <w:bCs/>
                <w:color w:val="000000"/>
                <w:lang w:eastAsia="es-CL"/>
              </w:rPr>
              <w:t>(</w:t>
            </w:r>
            <w:r w:rsidRPr="002C052A">
              <w:rPr>
                <w:rFonts w:eastAsia="Times New Roman"/>
                <w:bCs/>
                <w:color w:val="000000"/>
                <w:lang w:eastAsia="es-CL"/>
              </w:rPr>
              <w:t>Fotografía 2</w:t>
            </w:r>
            <w:r w:rsidRPr="00314B72">
              <w:rPr>
                <w:rFonts w:eastAsia="Times New Roman"/>
                <w:bCs/>
                <w:color w:val="000000"/>
                <w:lang w:eastAsia="es-CL"/>
              </w:rPr>
              <w:t>); 2 filtros de prensa y 1 de tambor rotatorio; 2 sedimentadores, metálicos con fondo cónico y 2 estanques pulmón, de fibra de vidrio</w:t>
            </w:r>
            <w:r>
              <w:rPr>
                <w:rFonts w:eastAsia="Times New Roman"/>
                <w:bCs/>
                <w:color w:val="000000"/>
                <w:lang w:eastAsia="es-CL"/>
              </w:rPr>
              <w:t xml:space="preserve"> </w:t>
            </w:r>
            <w:r w:rsidRPr="00314B72">
              <w:rPr>
                <w:rFonts w:eastAsia="Times New Roman"/>
                <w:bCs/>
                <w:color w:val="000000"/>
                <w:lang w:eastAsia="es-CL"/>
              </w:rPr>
              <w:t>(</w:t>
            </w:r>
            <w:r w:rsidRPr="002C052A">
              <w:rPr>
                <w:rFonts w:eastAsia="Times New Roman"/>
                <w:bCs/>
                <w:color w:val="000000"/>
                <w:lang w:eastAsia="es-CL"/>
              </w:rPr>
              <w:t>Fotografía 1</w:t>
            </w:r>
            <w:r w:rsidRPr="00314B72">
              <w:rPr>
                <w:rFonts w:eastAsia="Times New Roman"/>
                <w:bCs/>
                <w:color w:val="000000"/>
                <w:lang w:eastAsia="es-CL"/>
              </w:rPr>
              <w:t>), instalados al interior de un pretil de contención</w:t>
            </w:r>
            <w:r>
              <w:rPr>
                <w:rFonts w:eastAsia="Times New Roman"/>
                <w:bCs/>
                <w:color w:val="000000"/>
                <w:lang w:eastAsia="es-CL"/>
              </w:rPr>
              <w:t>, e</w:t>
            </w:r>
            <w:r w:rsidRPr="00314B72">
              <w:rPr>
                <w:rFonts w:eastAsia="Times New Roman"/>
                <w:bCs/>
                <w:color w:val="000000"/>
                <w:lang w:eastAsia="es-CL"/>
              </w:rPr>
              <w:t xml:space="preserve">n cuyo interior se encontraba trabajador de la empresa realizando limpieza. </w:t>
            </w:r>
          </w:p>
          <w:p w14:paraId="0EF3C2A5" w14:textId="77777777" w:rsidR="00C771EA" w:rsidRPr="00314B72" w:rsidRDefault="00C771EA" w:rsidP="00F477A8">
            <w:pPr>
              <w:pStyle w:val="Prrafodelista"/>
              <w:numPr>
                <w:ilvl w:val="0"/>
                <w:numId w:val="33"/>
              </w:numPr>
              <w:rPr>
                <w:rFonts w:eastAsia="Times New Roman"/>
                <w:bCs/>
                <w:color w:val="000000"/>
                <w:lang w:eastAsia="es-CL"/>
              </w:rPr>
            </w:pPr>
            <w:r w:rsidRPr="00314B72">
              <w:rPr>
                <w:rFonts w:eastAsia="Times New Roman"/>
                <w:bCs/>
                <w:color w:val="000000"/>
                <w:lang w:eastAsia="es-CL"/>
              </w:rPr>
              <w:t>Respecto al proceso efectuado, Juan Valenzuela informó que el purín líquido llega a través de tuberías, a uno de los pozos de acumulación y homogenización, para luego ingresar a las prensas, equipos que separan el sólido del purín (líquido). Durante la inspección se observó dos acopios (pilas) de sólidos de coloración café</w:t>
            </w:r>
            <w:r>
              <w:rPr>
                <w:rFonts w:eastAsia="Times New Roman"/>
                <w:bCs/>
                <w:color w:val="000000"/>
                <w:lang w:eastAsia="es-CL"/>
              </w:rPr>
              <w:t xml:space="preserve"> </w:t>
            </w:r>
            <w:r w:rsidRPr="00314B72">
              <w:rPr>
                <w:rFonts w:eastAsia="Times New Roman"/>
                <w:bCs/>
                <w:color w:val="000000"/>
                <w:lang w:eastAsia="es-CL"/>
              </w:rPr>
              <w:t>(</w:t>
            </w:r>
            <w:r w:rsidRPr="002C052A">
              <w:rPr>
                <w:rFonts w:eastAsia="Times New Roman"/>
                <w:bCs/>
                <w:color w:val="000000"/>
                <w:lang w:eastAsia="es-CL"/>
              </w:rPr>
              <w:t>Fotografía 3</w:t>
            </w:r>
            <w:r w:rsidRPr="00314B72">
              <w:rPr>
                <w:rFonts w:eastAsia="Times New Roman"/>
                <w:bCs/>
                <w:color w:val="000000"/>
                <w:lang w:eastAsia="es-CL"/>
              </w:rPr>
              <w:t xml:space="preserve">), los cuales, de acuerdo a lo informado por el Sr. Valenzuela corresponden a los residuos sólidos del proceso de filtrado. </w:t>
            </w:r>
          </w:p>
          <w:p w14:paraId="387EF009" w14:textId="77777777" w:rsidR="00C771EA" w:rsidRPr="00314B72" w:rsidRDefault="00C771EA" w:rsidP="00F477A8">
            <w:pPr>
              <w:pStyle w:val="Prrafodelista"/>
              <w:numPr>
                <w:ilvl w:val="0"/>
                <w:numId w:val="33"/>
              </w:numPr>
              <w:rPr>
                <w:rFonts w:eastAsia="Times New Roman"/>
                <w:bCs/>
                <w:color w:val="000000"/>
                <w:lang w:eastAsia="es-CL"/>
              </w:rPr>
            </w:pPr>
            <w:r>
              <w:rPr>
                <w:rFonts w:eastAsia="Times New Roman"/>
                <w:bCs/>
                <w:color w:val="000000"/>
                <w:lang w:eastAsia="es-CL"/>
              </w:rPr>
              <w:t>S</w:t>
            </w:r>
            <w:r w:rsidRPr="00314B72">
              <w:rPr>
                <w:rFonts w:eastAsia="Times New Roman"/>
                <w:bCs/>
                <w:color w:val="000000"/>
                <w:lang w:eastAsia="es-CL"/>
              </w:rPr>
              <w:t>obre el destino final dado los efluentes del tratamiento primario, el Sr. Valenzuela señaló que los sólidos son entregados a terceros para su uso en alimentación de animales. Contiguo a este sector se observó la presencia de 2 camiones esperando ser cargados</w:t>
            </w:r>
            <w:r>
              <w:rPr>
                <w:rFonts w:eastAsia="Times New Roman"/>
                <w:bCs/>
                <w:color w:val="000000"/>
                <w:lang w:eastAsia="es-CL"/>
              </w:rPr>
              <w:t xml:space="preserve"> </w:t>
            </w:r>
            <w:r w:rsidRPr="00314B72">
              <w:rPr>
                <w:rFonts w:eastAsia="Times New Roman"/>
                <w:bCs/>
                <w:color w:val="000000"/>
                <w:lang w:eastAsia="es-CL"/>
              </w:rPr>
              <w:t>(</w:t>
            </w:r>
            <w:r w:rsidRPr="002C052A">
              <w:rPr>
                <w:rFonts w:eastAsia="Times New Roman"/>
                <w:bCs/>
                <w:color w:val="000000"/>
                <w:lang w:eastAsia="es-CL"/>
              </w:rPr>
              <w:t>Fotografía 4</w:t>
            </w:r>
            <w:r w:rsidRPr="00314B72">
              <w:rPr>
                <w:rFonts w:eastAsia="Times New Roman"/>
                <w:bCs/>
                <w:color w:val="000000"/>
                <w:lang w:eastAsia="es-CL"/>
              </w:rPr>
              <w:t>). La fracción líquida (purines), continúan su tratamiento en el Digestor existente, generándose actualmente aproximadamente 450 m</w:t>
            </w:r>
            <w:r w:rsidRPr="0071591D">
              <w:rPr>
                <w:rFonts w:eastAsia="Times New Roman"/>
                <w:bCs/>
                <w:color w:val="000000"/>
                <w:vertAlign w:val="superscript"/>
                <w:lang w:eastAsia="es-CL"/>
              </w:rPr>
              <w:t>3</w:t>
            </w:r>
            <w:r w:rsidRPr="00314B72">
              <w:rPr>
                <w:rFonts w:eastAsia="Times New Roman"/>
                <w:bCs/>
                <w:color w:val="000000"/>
                <w:lang w:eastAsia="es-CL"/>
              </w:rPr>
              <w:t>/día, según inform</w:t>
            </w:r>
            <w:r>
              <w:rPr>
                <w:rFonts w:eastAsia="Times New Roman"/>
                <w:bCs/>
                <w:color w:val="000000"/>
                <w:lang w:eastAsia="es-CL"/>
              </w:rPr>
              <w:t xml:space="preserve">ó </w:t>
            </w:r>
            <w:r w:rsidRPr="00314B72">
              <w:rPr>
                <w:rFonts w:eastAsia="Times New Roman"/>
                <w:bCs/>
                <w:color w:val="000000"/>
                <w:lang w:eastAsia="es-CL"/>
              </w:rPr>
              <w:t xml:space="preserve">Juan Valenzuela. </w:t>
            </w:r>
          </w:p>
          <w:p w14:paraId="78CB56AB" w14:textId="77777777" w:rsidR="00C771EA" w:rsidRDefault="00C771EA" w:rsidP="00F477A8">
            <w:pPr>
              <w:pStyle w:val="Prrafodelista"/>
              <w:numPr>
                <w:ilvl w:val="0"/>
                <w:numId w:val="33"/>
              </w:numPr>
              <w:rPr>
                <w:rFonts w:eastAsia="Times New Roman"/>
                <w:bCs/>
                <w:color w:val="000000"/>
                <w:lang w:eastAsia="es-CL"/>
              </w:rPr>
            </w:pPr>
            <w:r w:rsidRPr="001B34CE">
              <w:rPr>
                <w:rFonts w:eastAsia="Times New Roman"/>
                <w:bCs/>
                <w:color w:val="000000"/>
                <w:lang w:eastAsia="es-CL"/>
              </w:rPr>
              <w:t>Contiguo al sector de tratamiento primario se observa el digestor</w:t>
            </w:r>
            <w:r>
              <w:rPr>
                <w:rFonts w:eastAsia="Times New Roman"/>
                <w:bCs/>
                <w:color w:val="000000"/>
                <w:lang w:eastAsia="es-CL"/>
              </w:rPr>
              <w:t xml:space="preserve"> (Tratamiento secundario)</w:t>
            </w:r>
            <w:r w:rsidRPr="001B34CE">
              <w:rPr>
                <w:rFonts w:eastAsia="Times New Roman"/>
                <w:bCs/>
                <w:color w:val="000000"/>
                <w:lang w:eastAsia="es-CL"/>
              </w:rPr>
              <w:t xml:space="preserve">, el cual es alimentado con la fracción líquida del tratamiento primario, cuyo proceso de digestión produce biogás. </w:t>
            </w:r>
            <w:r w:rsidRPr="001D178A">
              <w:rPr>
                <w:rFonts w:eastAsia="Times New Roman"/>
                <w:bCs/>
                <w:color w:val="000000"/>
                <w:lang w:eastAsia="es-CL"/>
              </w:rPr>
              <w:t>Se observa que este depósito está construido con muros laterales de material térreo y en su parte superior se encuentra cubierto con una membrana de polietileno (Ver Figura 2 y Fotografía 5).</w:t>
            </w:r>
            <w:r w:rsidRPr="001B34CE">
              <w:rPr>
                <w:rFonts w:eastAsia="Times New Roman"/>
                <w:bCs/>
                <w:color w:val="000000"/>
                <w:lang w:eastAsia="es-CL"/>
              </w:rPr>
              <w:t xml:space="preserve"> De acuerdo a lo informado por el Sr. Valenzuela, el biogás producido, posteriormente ingresa a un galpón, en el cual se produce energía para ser utilizada en una caldera de la planta de fabricación de alimentos. Contiguo al Digestor, se observa una antorcha de quema</w:t>
            </w:r>
            <w:r>
              <w:rPr>
                <w:rFonts w:eastAsia="Times New Roman"/>
                <w:bCs/>
                <w:color w:val="000000"/>
                <w:lang w:eastAsia="es-CL"/>
              </w:rPr>
              <w:t xml:space="preserve"> (</w:t>
            </w:r>
            <w:r w:rsidRPr="002C052A">
              <w:rPr>
                <w:rFonts w:eastAsia="Times New Roman"/>
                <w:bCs/>
                <w:color w:val="000000"/>
                <w:lang w:eastAsia="es-CL"/>
              </w:rPr>
              <w:t>Fotografía 6</w:t>
            </w:r>
            <w:r>
              <w:rPr>
                <w:rFonts w:eastAsia="Times New Roman"/>
                <w:bCs/>
                <w:color w:val="000000"/>
                <w:lang w:eastAsia="es-CL"/>
              </w:rPr>
              <w:t xml:space="preserve">) la </w:t>
            </w:r>
            <w:r w:rsidRPr="001B34CE">
              <w:rPr>
                <w:rFonts w:eastAsia="Times New Roman"/>
                <w:bCs/>
                <w:color w:val="000000"/>
                <w:lang w:eastAsia="es-CL"/>
              </w:rPr>
              <w:t>que</w:t>
            </w:r>
            <w:r>
              <w:rPr>
                <w:rFonts w:eastAsia="Times New Roman"/>
                <w:bCs/>
                <w:color w:val="000000"/>
                <w:lang w:eastAsia="es-CL"/>
              </w:rPr>
              <w:t>,</w:t>
            </w:r>
            <w:r w:rsidRPr="001B34CE">
              <w:rPr>
                <w:rFonts w:eastAsia="Times New Roman"/>
                <w:bCs/>
                <w:color w:val="000000"/>
                <w:lang w:eastAsia="es-CL"/>
              </w:rPr>
              <w:t xml:space="preserve"> según informa el Sr. Valenzuela, es utilizada en casos de emergencia, como por ejemplo que se produzca mucho biogás, cuyo exceso comienza a presionar la membrana, pudiendo llegar a la rotura de esta. </w:t>
            </w:r>
          </w:p>
          <w:p w14:paraId="2BC8D050" w14:textId="77777777" w:rsidR="00C771EA" w:rsidRPr="001D178A" w:rsidRDefault="00C771EA" w:rsidP="00F477A8">
            <w:pPr>
              <w:pStyle w:val="Prrafodelista"/>
              <w:numPr>
                <w:ilvl w:val="0"/>
                <w:numId w:val="33"/>
              </w:numPr>
              <w:rPr>
                <w:rFonts w:eastAsia="Times New Roman"/>
                <w:bCs/>
                <w:color w:val="000000"/>
                <w:lang w:eastAsia="es-CL"/>
              </w:rPr>
            </w:pPr>
            <w:r w:rsidRPr="001D178A">
              <w:rPr>
                <w:rFonts w:eastAsia="Times New Roman"/>
                <w:bCs/>
                <w:color w:val="000000"/>
                <w:lang w:eastAsia="es-CL"/>
              </w:rPr>
              <w:t>Consultado sobre el manejo de olores en la instalación, el Sr. Valenzuela indica que la primera solución es la existencia del digestor. El digestor produce H</w:t>
            </w:r>
            <w:r w:rsidRPr="003D205A">
              <w:rPr>
                <w:rFonts w:eastAsia="Times New Roman"/>
                <w:bCs/>
                <w:color w:val="000000"/>
                <w:vertAlign w:val="subscript"/>
                <w:lang w:eastAsia="es-CL"/>
              </w:rPr>
              <w:t>2</w:t>
            </w:r>
            <w:r w:rsidRPr="001D178A">
              <w:rPr>
                <w:rFonts w:eastAsia="Times New Roman"/>
                <w:bCs/>
                <w:color w:val="000000"/>
                <w:lang w:eastAsia="es-CL"/>
              </w:rPr>
              <w:t xml:space="preserve">S, gas que es atrapado en 2 torres, en las cuales se le baja la carga (Fotografía 6). En el costado oriente del digestor se observó la sala de impulsión de gas, que lo impulsa a los 2 biofiltros. Si existe una emergencia se quema el biogás, recordando el Sr. Valenzuela que la última vez que se debió utilizar este sistema se quemó gas por 6 </w:t>
            </w:r>
            <w:proofErr w:type="spellStart"/>
            <w:r w:rsidRPr="001D178A">
              <w:rPr>
                <w:rFonts w:eastAsia="Times New Roman"/>
                <w:bCs/>
                <w:color w:val="000000"/>
                <w:lang w:eastAsia="es-CL"/>
              </w:rPr>
              <w:t>hr</w:t>
            </w:r>
            <w:proofErr w:type="spellEnd"/>
            <w:r w:rsidRPr="001D178A">
              <w:rPr>
                <w:rFonts w:eastAsia="Times New Roman"/>
                <w:bCs/>
                <w:color w:val="000000"/>
                <w:lang w:eastAsia="es-CL"/>
              </w:rPr>
              <w:t xml:space="preserve"> durante 2 días.</w:t>
            </w:r>
          </w:p>
          <w:p w14:paraId="51EC6002" w14:textId="77777777" w:rsidR="00C771EA" w:rsidRPr="001B34CE" w:rsidRDefault="00C771EA" w:rsidP="00F477A8">
            <w:pPr>
              <w:pStyle w:val="Prrafodelista"/>
              <w:numPr>
                <w:ilvl w:val="0"/>
                <w:numId w:val="33"/>
              </w:numPr>
              <w:rPr>
                <w:rFonts w:eastAsia="Times New Roman"/>
                <w:bCs/>
                <w:color w:val="000000"/>
                <w:lang w:eastAsia="es-CL"/>
              </w:rPr>
            </w:pPr>
            <w:r w:rsidRPr="001B34CE">
              <w:rPr>
                <w:rFonts w:eastAsia="Times New Roman"/>
                <w:bCs/>
                <w:color w:val="000000"/>
                <w:lang w:eastAsia="es-CL"/>
              </w:rPr>
              <w:t>En este sector también existe una sala de control con 3 bombas, cuya función es impulsar el purín a los 2 tranques, con que cuenta la instalación</w:t>
            </w:r>
            <w:r>
              <w:rPr>
                <w:rFonts w:eastAsia="Times New Roman"/>
                <w:bCs/>
                <w:color w:val="000000"/>
                <w:lang w:eastAsia="es-CL"/>
              </w:rPr>
              <w:t xml:space="preserve"> </w:t>
            </w:r>
            <w:r w:rsidRPr="004D6459">
              <w:rPr>
                <w:rFonts w:eastAsia="Times New Roman"/>
                <w:bCs/>
                <w:color w:val="000000"/>
                <w:lang w:eastAsia="es-CL"/>
              </w:rPr>
              <w:t xml:space="preserve">(Fotografía </w:t>
            </w:r>
            <w:r>
              <w:rPr>
                <w:rFonts w:eastAsia="Times New Roman"/>
                <w:bCs/>
                <w:color w:val="000000"/>
                <w:lang w:eastAsia="es-CL"/>
              </w:rPr>
              <w:t xml:space="preserve">7) </w:t>
            </w:r>
            <w:r w:rsidRPr="001B34CE">
              <w:rPr>
                <w:rFonts w:eastAsia="Times New Roman"/>
                <w:bCs/>
                <w:color w:val="000000"/>
                <w:lang w:eastAsia="es-CL"/>
              </w:rPr>
              <w:t xml:space="preserve">. </w:t>
            </w:r>
          </w:p>
          <w:p w14:paraId="742C097C" w14:textId="77777777" w:rsidR="00C771EA" w:rsidRDefault="00C771EA" w:rsidP="00F477A8">
            <w:pPr>
              <w:pStyle w:val="Prrafodelista"/>
              <w:numPr>
                <w:ilvl w:val="0"/>
                <w:numId w:val="33"/>
              </w:numPr>
              <w:rPr>
                <w:rFonts w:eastAsia="Times New Roman"/>
                <w:bCs/>
                <w:color w:val="000000"/>
                <w:lang w:eastAsia="es-CL"/>
              </w:rPr>
            </w:pPr>
            <w:r w:rsidRPr="001B34CE">
              <w:rPr>
                <w:rFonts w:eastAsia="Times New Roman"/>
                <w:bCs/>
                <w:color w:val="000000"/>
                <w:lang w:eastAsia="es-CL"/>
              </w:rPr>
              <w:t>Respecto al residual que queda del proceso de digestión anaeróbica, el Sr. Valenzuela informa que ese “</w:t>
            </w:r>
            <w:proofErr w:type="spellStart"/>
            <w:r w:rsidRPr="001B34CE">
              <w:rPr>
                <w:rFonts w:eastAsia="Times New Roman"/>
                <w:bCs/>
                <w:color w:val="000000"/>
                <w:lang w:eastAsia="es-CL"/>
              </w:rPr>
              <w:t>Digestato</w:t>
            </w:r>
            <w:proofErr w:type="spellEnd"/>
            <w:r w:rsidRPr="001B34CE">
              <w:rPr>
                <w:rFonts w:eastAsia="Times New Roman"/>
                <w:bCs/>
                <w:color w:val="000000"/>
                <w:lang w:eastAsia="es-CL"/>
              </w:rPr>
              <w:t>” se cambia en base a su pH, si éste es bajo se cambia, lo cual ocurre aproximadamente cada 3 días.</w:t>
            </w:r>
          </w:p>
          <w:p w14:paraId="5874D54E" w14:textId="77777777" w:rsidR="00C771EA" w:rsidRDefault="00C771EA" w:rsidP="00F477A8">
            <w:pPr>
              <w:pStyle w:val="Prrafodelista"/>
              <w:numPr>
                <w:ilvl w:val="0"/>
                <w:numId w:val="33"/>
              </w:numPr>
            </w:pPr>
            <w:r w:rsidRPr="00660808">
              <w:t>Del examen de información</w:t>
            </w:r>
            <w:r>
              <w:t xml:space="preserve">, de la </w:t>
            </w:r>
            <w:r w:rsidRPr="00660808">
              <w:t>documentación re</w:t>
            </w:r>
            <w:r>
              <w:t xml:space="preserve">mitida por el titular </w:t>
            </w:r>
            <w:r w:rsidRPr="00660808">
              <w:t>(ID</w:t>
            </w:r>
            <w:r>
              <w:t>1</w:t>
            </w:r>
            <w:r w:rsidRPr="00660808">
              <w:t>)</w:t>
            </w:r>
            <w:r>
              <w:t>, en base al documento “</w:t>
            </w:r>
            <w:r w:rsidRPr="00373625">
              <w:t>Descripción del proceso de tratamiento de purines, plantel Campesino</w:t>
            </w:r>
            <w:r>
              <w:t xml:space="preserve">” </w:t>
            </w:r>
            <w:r w:rsidRPr="00660808">
              <w:t>(</w:t>
            </w:r>
            <w:r w:rsidRPr="000034C1">
              <w:t>Ver Anexo 3</w:t>
            </w:r>
            <w:r w:rsidRPr="00660808">
              <w:t>)</w:t>
            </w:r>
            <w:r>
              <w:t xml:space="preserve">, se pudo verificar que proceso considera: </w:t>
            </w:r>
            <w:r w:rsidRPr="00392439">
              <w:rPr>
                <w:b/>
                <w:bCs/>
              </w:rPr>
              <w:t>A.</w:t>
            </w:r>
            <w:r>
              <w:t xml:space="preserve"> Planta de Separación y Acondicionamiento o tratamiento primario; </w:t>
            </w:r>
            <w:r w:rsidRPr="00392439">
              <w:rPr>
                <w:b/>
                <w:bCs/>
              </w:rPr>
              <w:t>B.</w:t>
            </w:r>
            <w:r>
              <w:t xml:space="preserve"> Laguna Anaeróbica Cubierta (Biodigestor) o tratamiento secundario; </w:t>
            </w:r>
            <w:r w:rsidRPr="00392439">
              <w:rPr>
                <w:b/>
                <w:bCs/>
              </w:rPr>
              <w:t>C.</w:t>
            </w:r>
            <w:r>
              <w:t xml:space="preserve"> Tranques de Acumulación y sistema de distribución (Fertirriego); </w:t>
            </w:r>
            <w:r w:rsidRPr="00392439">
              <w:rPr>
                <w:b/>
                <w:bCs/>
              </w:rPr>
              <w:t>D.</w:t>
            </w:r>
            <w:r>
              <w:t xml:space="preserve"> Sala de biogás y generación eléctrica.</w:t>
            </w:r>
          </w:p>
          <w:p w14:paraId="1527E389" w14:textId="77777777" w:rsidR="00C771EA" w:rsidRDefault="00C771EA" w:rsidP="00F477A8">
            <w:pPr>
              <w:pStyle w:val="Prrafodelista"/>
              <w:numPr>
                <w:ilvl w:val="0"/>
                <w:numId w:val="33"/>
              </w:numPr>
            </w:pPr>
            <w:r>
              <w:lastRenderedPageBreak/>
              <w:t xml:space="preserve">En el documento “Descripción del proceso de tratamiento de purines, plantel Campesino, el titular informó que para los purines se cuenta con “[…] </w:t>
            </w:r>
            <w:r w:rsidRPr="00D11415">
              <w:rPr>
                <w:i/>
                <w:iCs/>
              </w:rPr>
              <w:t>una capacidad total de almacenamiento es de 560 m</w:t>
            </w:r>
            <w:r w:rsidRPr="00D11415">
              <w:rPr>
                <w:i/>
                <w:iCs/>
                <w:vertAlign w:val="superscript"/>
              </w:rPr>
              <w:t>3</w:t>
            </w:r>
            <w:r w:rsidRPr="00D11415">
              <w:rPr>
                <w:i/>
                <w:iCs/>
              </w:rPr>
              <w:t xml:space="preserve"> correspondiente a más del 100% de la producción diaria de purines</w:t>
            </w:r>
            <w:r>
              <w:t>”. Respecto al Digestor se indicó que su capacidad es de 30.000 m</w:t>
            </w:r>
            <w:r w:rsidRPr="00C336CD">
              <w:rPr>
                <w:vertAlign w:val="superscript"/>
              </w:rPr>
              <w:t>3</w:t>
            </w:r>
            <w:r>
              <w:t xml:space="preserve">, lo que le permite en la actualidad tener un tiempo de retención </w:t>
            </w:r>
            <w:proofErr w:type="spellStart"/>
            <w:r>
              <w:t>hidraúlico</w:t>
            </w:r>
            <w:proofErr w:type="spellEnd"/>
            <w:r>
              <w:t xml:space="preserve"> (TRH) sobre 60 días, indicándose que luego de ese tiempo la fracción líquida degradada o </w:t>
            </w:r>
            <w:proofErr w:type="spellStart"/>
            <w:r>
              <w:t>digestato</w:t>
            </w:r>
            <w:proofErr w:type="spellEnd"/>
            <w:r>
              <w:t xml:space="preserve"> es impulsada por bombas hacia dos tranques de acumulación y que la fracción gaseosa producida es contenida en la cubierta impermeable del digestor lo que le permite una capacidad de acumulación de 12.000 m</w:t>
            </w:r>
            <w:r w:rsidRPr="009F7FCE">
              <w:rPr>
                <w:vertAlign w:val="superscript"/>
              </w:rPr>
              <w:t>3</w:t>
            </w:r>
            <w:r>
              <w:t>.</w:t>
            </w:r>
          </w:p>
          <w:p w14:paraId="3650BC36" w14:textId="52A19B9B" w:rsidR="00C771EA" w:rsidRDefault="00C771EA" w:rsidP="00F477A8">
            <w:pPr>
              <w:pStyle w:val="Prrafodelista"/>
              <w:numPr>
                <w:ilvl w:val="0"/>
                <w:numId w:val="33"/>
              </w:numPr>
            </w:pPr>
            <w:r>
              <w:t xml:space="preserve">En relación a </w:t>
            </w:r>
            <w:r w:rsidRPr="00B62F6C">
              <w:t>los efluentes</w:t>
            </w:r>
            <w:r>
              <w:t xml:space="preserve"> del proceso </w:t>
            </w:r>
            <w:r w:rsidRPr="00B62F6C">
              <w:t>lodos filtrados, lodos digeridos</w:t>
            </w:r>
            <w:r>
              <w:t xml:space="preserve">, a través de ID1 se </w:t>
            </w:r>
            <w:proofErr w:type="spellStart"/>
            <w:r>
              <w:t>adjunto</w:t>
            </w:r>
            <w:proofErr w:type="spellEnd"/>
            <w:r>
              <w:t xml:space="preserve"> Registro de Guano sucursal Campesino, </w:t>
            </w:r>
            <w:r w:rsidR="00E05039">
              <w:t xml:space="preserve">de </w:t>
            </w:r>
            <w:r>
              <w:t>enero, febrero, marzo y abril de 2020, que contiene información de: fecha de retiro, número de guía, transportista, sitio de destino, cantidades entregadas, uso y responsable de la entrega. Estos residuos se destinaron para alimentación de bovinos de la parcela 75 San José (6 m</w:t>
            </w:r>
            <w:r w:rsidRPr="00F46E3A">
              <w:rPr>
                <w:vertAlign w:val="superscript"/>
              </w:rPr>
              <w:t>3</w:t>
            </w:r>
            <w:r>
              <w:t xml:space="preserve"> se derivaron a la parcela </w:t>
            </w:r>
            <w:proofErr w:type="spellStart"/>
            <w:r>
              <w:t>Chorombo</w:t>
            </w:r>
            <w:proofErr w:type="spellEnd"/>
            <w:r>
              <w:t>, en el mes de abril), siendo de 60 m</w:t>
            </w:r>
            <w:r w:rsidRPr="00F46E3A">
              <w:rPr>
                <w:vertAlign w:val="superscript"/>
              </w:rPr>
              <w:t>3</w:t>
            </w:r>
            <w:r>
              <w:t>, 36 m</w:t>
            </w:r>
            <w:r w:rsidRPr="00F46E3A">
              <w:rPr>
                <w:vertAlign w:val="superscript"/>
              </w:rPr>
              <w:t>3</w:t>
            </w:r>
            <w:r>
              <w:t>,  60 m</w:t>
            </w:r>
            <w:r w:rsidRPr="00F46E3A">
              <w:rPr>
                <w:vertAlign w:val="superscript"/>
              </w:rPr>
              <w:t xml:space="preserve">3 </w:t>
            </w:r>
            <w:r>
              <w:t>y 60 m</w:t>
            </w:r>
            <w:r w:rsidRPr="00F46E3A">
              <w:rPr>
                <w:vertAlign w:val="superscript"/>
              </w:rPr>
              <w:t>3</w:t>
            </w:r>
            <w:r>
              <w:t>, para cada mes. (</w:t>
            </w:r>
            <w:r w:rsidRPr="000034C1">
              <w:t>ver Anexo 4).</w:t>
            </w:r>
            <w:r>
              <w:t xml:space="preserve"> Con relación a lodos digeridos y secados, se indicó que “</w:t>
            </w:r>
            <w:proofErr w:type="spellStart"/>
            <w:r w:rsidRPr="00B312D1">
              <w:rPr>
                <w:i/>
                <w:iCs/>
              </w:rPr>
              <w:t>aun</w:t>
            </w:r>
            <w:proofErr w:type="spellEnd"/>
            <w:r w:rsidRPr="00B312D1">
              <w:rPr>
                <w:i/>
                <w:iCs/>
              </w:rPr>
              <w:t xml:space="preserve"> no se han realizado extracciones de lodos anaeróbicos provenientes del biodigestor, ya</w:t>
            </w:r>
            <w:r>
              <w:rPr>
                <w:i/>
                <w:iCs/>
              </w:rPr>
              <w:t xml:space="preserve"> que</w:t>
            </w:r>
            <w:r w:rsidRPr="00B312D1">
              <w:rPr>
                <w:i/>
                <w:iCs/>
              </w:rPr>
              <w:t xml:space="preserve">, por lo niveles de carga orgánica, se ha privilegiado recircular dichos lodos </w:t>
            </w:r>
            <w:r w:rsidRPr="00496B58">
              <w:rPr>
                <w:i/>
                <w:iCs/>
              </w:rPr>
              <w:t>[…]. Hasta hoy el volumen de lodos dentro del digestor no ha requerido extraer parte de este volumen y el sistema de recirculación se mantiene funcionando por 8 a 9 horas al día</w:t>
            </w:r>
            <w:r>
              <w:t>”.</w:t>
            </w:r>
          </w:p>
          <w:p w14:paraId="52513B5C" w14:textId="77777777" w:rsidR="00C771EA" w:rsidRDefault="00C771EA" w:rsidP="00F477A8">
            <w:pPr>
              <w:pStyle w:val="Prrafodelista"/>
              <w:numPr>
                <w:ilvl w:val="0"/>
                <w:numId w:val="33"/>
              </w:numPr>
            </w:pPr>
            <w:r>
              <w:t xml:space="preserve">Respecto a las </w:t>
            </w:r>
            <w:r w:rsidRPr="00D82628">
              <w:t>certifica</w:t>
            </w:r>
            <w:r>
              <w:t xml:space="preserve">ciones de </w:t>
            </w:r>
            <w:r w:rsidRPr="00D82628">
              <w:t>las autorizaciones de que se dispone</w:t>
            </w:r>
            <w:r>
              <w:t>, a través de ID 1 se informó que “</w:t>
            </w:r>
            <w:r w:rsidRPr="00E4752F">
              <w:rPr>
                <w:i/>
                <w:iCs/>
              </w:rPr>
              <w:t xml:space="preserve">está dentro de la RCA 751/2009 donde en los numerales 3.3.2 y 5.5.13 específicamente queda estipulado el uso y destino del guano obtenido del </w:t>
            </w:r>
            <w:r w:rsidRPr="003377F3">
              <w:t>proceso</w:t>
            </w:r>
            <w:r w:rsidRPr="00E4752F">
              <w:rPr>
                <w:i/>
                <w:iCs/>
              </w:rPr>
              <w:t xml:space="preserve"> de separación primaria</w:t>
            </w:r>
            <w:r>
              <w:t>”.</w:t>
            </w:r>
          </w:p>
          <w:p w14:paraId="115F06CD" w14:textId="56E86CB8" w:rsidR="00C771EA" w:rsidRDefault="00C771EA" w:rsidP="00F477A8">
            <w:pPr>
              <w:pStyle w:val="Prrafodelista"/>
              <w:numPr>
                <w:ilvl w:val="0"/>
                <w:numId w:val="33"/>
              </w:numPr>
            </w:pPr>
            <w:r w:rsidRPr="00193983">
              <w:t xml:space="preserve">Durante la inspección ambiental </w:t>
            </w:r>
            <w:r w:rsidR="00ED5E96">
              <w:t xml:space="preserve">(Anexo 1) </w:t>
            </w:r>
            <w:r w:rsidRPr="00193983">
              <w:t xml:space="preserve">se solicitó </w:t>
            </w:r>
            <w:r>
              <w:t>“</w:t>
            </w:r>
            <w:r w:rsidRPr="00193983">
              <w:t xml:space="preserve">Entregar el balance de masa de masa del proceso de tratamiento de purines, </w:t>
            </w:r>
            <w:r w:rsidRPr="003377F3">
              <w:t xml:space="preserve">indicando las cantidades de purines y aguas ingresadas a tratamiento, los efluentes de dicho proceso lodos filtrados, lodos digeridos, </w:t>
            </w:r>
            <w:proofErr w:type="spellStart"/>
            <w:r w:rsidRPr="003377F3">
              <w:t>digestato</w:t>
            </w:r>
            <w:proofErr w:type="spellEnd"/>
            <w:r w:rsidRPr="003377F3">
              <w:t>, biogás (CH</w:t>
            </w:r>
            <w:r w:rsidRPr="003377F3">
              <w:rPr>
                <w:vertAlign w:val="subscript"/>
              </w:rPr>
              <w:t>4</w:t>
            </w:r>
            <w:r w:rsidRPr="003377F3">
              <w:t>, CO</w:t>
            </w:r>
            <w:r w:rsidRPr="003377F3">
              <w:rPr>
                <w:vertAlign w:val="subscript"/>
              </w:rPr>
              <w:t>2</w:t>
            </w:r>
            <w:r w:rsidRPr="003377F3">
              <w:t>, H</w:t>
            </w:r>
            <w:r w:rsidRPr="003377F3">
              <w:rPr>
                <w:vertAlign w:val="subscript"/>
              </w:rPr>
              <w:t>2</w:t>
            </w:r>
            <w:r w:rsidRPr="003377F3">
              <w:t>S,  entre otros), aguas de Fertirriego.</w:t>
            </w:r>
            <w:r w:rsidRPr="00193983">
              <w:t xml:space="preserve"> Período considerado 01 de enero al 10 de mayo de 2020.</w:t>
            </w:r>
          </w:p>
          <w:p w14:paraId="059499CD" w14:textId="77777777" w:rsidR="00C771EA" w:rsidRDefault="00C771EA" w:rsidP="00F477A8">
            <w:pPr>
              <w:pStyle w:val="Prrafodelista"/>
              <w:numPr>
                <w:ilvl w:val="0"/>
                <w:numId w:val="33"/>
              </w:numPr>
            </w:pPr>
            <w:r w:rsidRPr="00660808">
              <w:t>De</w:t>
            </w:r>
            <w:r>
              <w:t xml:space="preserve"> </w:t>
            </w:r>
            <w:r w:rsidRPr="00660808">
              <w:t xml:space="preserve">la documentación revisada (ID </w:t>
            </w:r>
            <w:r>
              <w:t>1</w:t>
            </w:r>
            <w:r w:rsidRPr="00660808">
              <w:t>)</w:t>
            </w:r>
            <w:r>
              <w:t>,</w:t>
            </w:r>
            <w:r w:rsidRPr="00660808">
              <w:t xml:space="preserve"> </w:t>
            </w:r>
            <w:r w:rsidRPr="008500FD">
              <w:t xml:space="preserve">basada en </w:t>
            </w:r>
            <w:r w:rsidRPr="005F0FEA">
              <w:t>Planillas de control y seguimiento</w:t>
            </w:r>
            <w:r>
              <w:t xml:space="preserve">, en la Tabla N°1 es posible observar para el periodo de </w:t>
            </w:r>
            <w:r w:rsidRPr="00660808">
              <w:t xml:space="preserve">enero </w:t>
            </w:r>
            <w:r>
              <w:t>a</w:t>
            </w:r>
            <w:r w:rsidRPr="00660808">
              <w:t xml:space="preserve"> abril de 2020</w:t>
            </w:r>
            <w:r>
              <w:t xml:space="preserve"> las tasas promedio de generación de purines, </w:t>
            </w:r>
            <w:proofErr w:type="spellStart"/>
            <w:r>
              <w:t>digestato</w:t>
            </w:r>
            <w:proofErr w:type="spellEnd"/>
            <w:r>
              <w:t xml:space="preserve"> y biogás. Detalles de diarios, que dieron origen a esta tabla, se observan en el </w:t>
            </w:r>
            <w:r w:rsidRPr="000034C1">
              <w:t>Anexo 5.</w:t>
            </w:r>
            <w:r>
              <w:t xml:space="preserve"> </w:t>
            </w:r>
          </w:p>
          <w:p w14:paraId="30DD1136" w14:textId="77777777" w:rsidR="00C771EA" w:rsidRPr="00043E49" w:rsidRDefault="00C771EA" w:rsidP="00C64617">
            <w:pPr>
              <w:pStyle w:val="Prrafodelista"/>
              <w:ind w:left="360"/>
              <w:rPr>
                <w:rFonts w:eastAsia="Times New Roman"/>
                <w:bCs/>
                <w:color w:val="000000"/>
                <w:lang w:eastAsia="es-CL"/>
              </w:rPr>
            </w:pPr>
          </w:p>
          <w:p w14:paraId="2BE9FFE3" w14:textId="77777777" w:rsidR="00C771EA" w:rsidRPr="008F6D98" w:rsidRDefault="00C771EA" w:rsidP="00C64617">
            <w:pPr>
              <w:pStyle w:val="Prrafodelista"/>
              <w:ind w:left="360"/>
              <w:jc w:val="center"/>
              <w:rPr>
                <w:rFonts w:eastAsia="Times New Roman"/>
                <w:bCs/>
                <w:color w:val="000000"/>
                <w:lang w:eastAsia="es-CL"/>
              </w:rPr>
            </w:pPr>
            <w:r w:rsidRPr="008F6D98">
              <w:rPr>
                <w:rFonts w:eastAsia="Times New Roman"/>
                <w:bCs/>
                <w:color w:val="000000"/>
                <w:lang w:eastAsia="es-CL"/>
              </w:rPr>
              <w:t xml:space="preserve">Tabla N°1: </w:t>
            </w:r>
            <w:r>
              <w:rPr>
                <w:rFonts w:eastAsia="Times New Roman"/>
                <w:bCs/>
                <w:color w:val="000000"/>
                <w:lang w:eastAsia="es-CL"/>
              </w:rPr>
              <w:t xml:space="preserve">Tasas </w:t>
            </w:r>
            <w:r>
              <w:t xml:space="preserve">de generación </w:t>
            </w:r>
            <w:r>
              <w:rPr>
                <w:rFonts w:eastAsia="Times New Roman"/>
                <w:bCs/>
                <w:color w:val="000000"/>
                <w:lang w:eastAsia="es-CL"/>
              </w:rPr>
              <w:t xml:space="preserve">promedio </w:t>
            </w:r>
            <w:r>
              <w:t xml:space="preserve">de purines, </w:t>
            </w:r>
            <w:proofErr w:type="spellStart"/>
            <w:r>
              <w:t>digestato</w:t>
            </w:r>
            <w:proofErr w:type="spellEnd"/>
            <w:r>
              <w:t xml:space="preserve"> y biogás en el Plantel </w:t>
            </w:r>
            <w:r>
              <w:rPr>
                <w:rFonts w:eastAsia="Times New Roman"/>
                <w:bCs/>
                <w:color w:val="000000"/>
                <w:lang w:eastAsia="es-CL"/>
              </w:rPr>
              <w:t xml:space="preserve">El Campesino, </w:t>
            </w:r>
            <w:r w:rsidRPr="008F6D98">
              <w:rPr>
                <w:rFonts w:eastAsia="Times New Roman"/>
                <w:bCs/>
                <w:color w:val="000000"/>
                <w:lang w:eastAsia="es-CL"/>
              </w:rPr>
              <w:t xml:space="preserve">entre enero y </w:t>
            </w:r>
            <w:r>
              <w:rPr>
                <w:rFonts w:eastAsia="Times New Roman"/>
                <w:bCs/>
                <w:color w:val="000000"/>
                <w:lang w:eastAsia="es-CL"/>
              </w:rPr>
              <w:t xml:space="preserve">abril </w:t>
            </w:r>
            <w:r w:rsidRPr="008F6D98">
              <w:rPr>
                <w:rFonts w:eastAsia="Times New Roman"/>
                <w:bCs/>
                <w:color w:val="000000"/>
                <w:lang w:eastAsia="es-CL"/>
              </w:rPr>
              <w:t>de 20</w:t>
            </w:r>
            <w:r>
              <w:rPr>
                <w:rFonts w:eastAsia="Times New Roman"/>
                <w:bCs/>
                <w:color w:val="000000"/>
                <w:lang w:eastAsia="es-CL"/>
              </w:rPr>
              <w:t>20</w:t>
            </w:r>
          </w:p>
          <w:tbl>
            <w:tblPr>
              <w:tblStyle w:val="Tablaconcuadrcula"/>
              <w:tblW w:w="0" w:type="auto"/>
              <w:jc w:val="center"/>
              <w:tblLook w:val="04A0" w:firstRow="1" w:lastRow="0" w:firstColumn="1" w:lastColumn="0" w:noHBand="0" w:noVBand="1"/>
            </w:tblPr>
            <w:tblGrid>
              <w:gridCol w:w="1235"/>
              <w:gridCol w:w="1925"/>
              <w:gridCol w:w="1984"/>
              <w:gridCol w:w="1314"/>
              <w:gridCol w:w="1134"/>
              <w:gridCol w:w="1701"/>
              <w:gridCol w:w="1701"/>
            </w:tblGrid>
            <w:tr w:rsidR="00C771EA" w14:paraId="06EB7671" w14:textId="77777777" w:rsidTr="00C64617">
              <w:trPr>
                <w:jc w:val="center"/>
              </w:trPr>
              <w:tc>
                <w:tcPr>
                  <w:tcW w:w="1235" w:type="dxa"/>
                  <w:shd w:val="clear" w:color="auto" w:fill="D9D9D9" w:themeFill="background1" w:themeFillShade="D9"/>
                </w:tcPr>
                <w:p w14:paraId="4B0A74F1" w14:textId="77777777" w:rsidR="00C771EA" w:rsidRPr="00BE081E" w:rsidRDefault="00C771EA" w:rsidP="00C64617">
                  <w:pPr>
                    <w:pStyle w:val="Prrafodelista"/>
                    <w:ind w:left="0"/>
                    <w:rPr>
                      <w:rFonts w:eastAsia="Times New Roman"/>
                      <w:bCs/>
                      <w:color w:val="000000"/>
                      <w:lang w:eastAsia="es-CL"/>
                    </w:rPr>
                  </w:pPr>
                  <w:r w:rsidRPr="00BE081E">
                    <w:rPr>
                      <w:rFonts w:eastAsia="Times New Roman"/>
                      <w:bCs/>
                      <w:color w:val="000000"/>
                      <w:lang w:eastAsia="es-CL"/>
                    </w:rPr>
                    <w:t>Mes</w:t>
                  </w:r>
                </w:p>
              </w:tc>
              <w:tc>
                <w:tcPr>
                  <w:tcW w:w="1925" w:type="dxa"/>
                  <w:shd w:val="clear" w:color="auto" w:fill="D9D9D9" w:themeFill="background1" w:themeFillShade="D9"/>
                </w:tcPr>
                <w:p w14:paraId="6B351458" w14:textId="77777777" w:rsidR="00C771EA" w:rsidRPr="00BE081E" w:rsidRDefault="00C771EA" w:rsidP="00C64617">
                  <w:pPr>
                    <w:pStyle w:val="Prrafodelista"/>
                    <w:ind w:left="0"/>
                    <w:rPr>
                      <w:rFonts w:eastAsia="Times New Roman"/>
                      <w:bCs/>
                      <w:color w:val="000000"/>
                      <w:lang w:eastAsia="es-CL"/>
                    </w:rPr>
                  </w:pPr>
                  <w:r>
                    <w:rPr>
                      <w:rFonts w:eastAsia="Times New Roman"/>
                      <w:bCs/>
                      <w:color w:val="000000"/>
                      <w:lang w:eastAsia="es-CL"/>
                    </w:rPr>
                    <w:t xml:space="preserve">Purín Plantel El Campesino </w:t>
                  </w:r>
                  <w:r w:rsidRPr="00BE081E">
                    <w:rPr>
                      <w:rFonts w:eastAsia="Times New Roman"/>
                      <w:bCs/>
                      <w:color w:val="000000"/>
                      <w:lang w:eastAsia="es-CL"/>
                    </w:rPr>
                    <w:t>(</w:t>
                  </w:r>
                  <w:r>
                    <w:rPr>
                      <w:rFonts w:eastAsia="Times New Roman"/>
                      <w:bCs/>
                      <w:color w:val="000000"/>
                      <w:lang w:eastAsia="es-CL"/>
                    </w:rPr>
                    <w:t>m</w:t>
                  </w:r>
                  <w:r w:rsidRPr="005F0FEA">
                    <w:rPr>
                      <w:rFonts w:eastAsia="Times New Roman"/>
                      <w:bCs/>
                      <w:color w:val="000000"/>
                      <w:vertAlign w:val="superscript"/>
                      <w:lang w:eastAsia="es-CL"/>
                    </w:rPr>
                    <w:t>3</w:t>
                  </w:r>
                  <w:r>
                    <w:rPr>
                      <w:rFonts w:eastAsia="Times New Roman"/>
                      <w:bCs/>
                      <w:color w:val="000000"/>
                      <w:lang w:eastAsia="es-CL"/>
                    </w:rPr>
                    <w:t>/día</w:t>
                  </w:r>
                  <w:r w:rsidRPr="00BE081E">
                    <w:rPr>
                      <w:rFonts w:eastAsia="Times New Roman"/>
                      <w:bCs/>
                      <w:color w:val="000000"/>
                      <w:lang w:eastAsia="es-CL"/>
                    </w:rPr>
                    <w:t>)</w:t>
                  </w:r>
                </w:p>
              </w:tc>
              <w:tc>
                <w:tcPr>
                  <w:tcW w:w="1984" w:type="dxa"/>
                  <w:shd w:val="clear" w:color="auto" w:fill="D9D9D9" w:themeFill="background1" w:themeFillShade="D9"/>
                </w:tcPr>
                <w:p w14:paraId="6E5A6927" w14:textId="77777777" w:rsidR="00C771EA" w:rsidRDefault="00C771EA" w:rsidP="00C64617">
                  <w:pPr>
                    <w:pStyle w:val="Prrafodelista"/>
                    <w:ind w:left="0"/>
                    <w:rPr>
                      <w:rFonts w:eastAsia="Times New Roman"/>
                      <w:bCs/>
                      <w:color w:val="000000"/>
                      <w:lang w:eastAsia="es-CL"/>
                    </w:rPr>
                  </w:pPr>
                  <w:r>
                    <w:rPr>
                      <w:rFonts w:eastAsia="Times New Roman"/>
                      <w:bCs/>
                      <w:color w:val="000000"/>
                      <w:lang w:eastAsia="es-CL"/>
                    </w:rPr>
                    <w:t xml:space="preserve">Purín Plantel Basal (*) </w:t>
                  </w:r>
                  <w:r w:rsidRPr="00BE081E">
                    <w:rPr>
                      <w:rFonts w:eastAsia="Times New Roman"/>
                      <w:bCs/>
                      <w:color w:val="000000"/>
                      <w:lang w:eastAsia="es-CL"/>
                    </w:rPr>
                    <w:t>(</w:t>
                  </w:r>
                  <w:r>
                    <w:rPr>
                      <w:rFonts w:eastAsia="Times New Roman"/>
                      <w:bCs/>
                      <w:color w:val="000000"/>
                      <w:lang w:eastAsia="es-CL"/>
                    </w:rPr>
                    <w:t>m</w:t>
                  </w:r>
                  <w:r w:rsidRPr="005F0FEA">
                    <w:rPr>
                      <w:rFonts w:eastAsia="Times New Roman"/>
                      <w:bCs/>
                      <w:color w:val="000000"/>
                      <w:vertAlign w:val="superscript"/>
                      <w:lang w:eastAsia="es-CL"/>
                    </w:rPr>
                    <w:t>3</w:t>
                  </w:r>
                  <w:r>
                    <w:rPr>
                      <w:rFonts w:eastAsia="Times New Roman"/>
                      <w:bCs/>
                      <w:color w:val="000000"/>
                      <w:lang w:eastAsia="es-CL"/>
                    </w:rPr>
                    <w:t>/día</w:t>
                  </w:r>
                  <w:r w:rsidRPr="00BE081E">
                    <w:rPr>
                      <w:rFonts w:eastAsia="Times New Roman"/>
                      <w:bCs/>
                      <w:color w:val="000000"/>
                      <w:lang w:eastAsia="es-CL"/>
                    </w:rPr>
                    <w:t>)</w:t>
                  </w:r>
                </w:p>
              </w:tc>
              <w:tc>
                <w:tcPr>
                  <w:tcW w:w="1314" w:type="dxa"/>
                  <w:shd w:val="clear" w:color="auto" w:fill="D9D9D9" w:themeFill="background1" w:themeFillShade="D9"/>
                </w:tcPr>
                <w:p w14:paraId="1D8100AB" w14:textId="77777777" w:rsidR="00C771EA" w:rsidRPr="00BE081E" w:rsidRDefault="00C771EA" w:rsidP="00C64617">
                  <w:pPr>
                    <w:pStyle w:val="Prrafodelista"/>
                    <w:ind w:left="0"/>
                    <w:rPr>
                      <w:rFonts w:eastAsia="Times New Roman"/>
                      <w:bCs/>
                      <w:color w:val="000000"/>
                      <w:lang w:eastAsia="es-CL"/>
                    </w:rPr>
                  </w:pPr>
                  <w:proofErr w:type="spellStart"/>
                  <w:r>
                    <w:rPr>
                      <w:rFonts w:eastAsia="Times New Roman"/>
                      <w:bCs/>
                      <w:color w:val="000000"/>
                      <w:lang w:eastAsia="es-CL"/>
                    </w:rPr>
                    <w:t>Digestato</w:t>
                  </w:r>
                  <w:proofErr w:type="spellEnd"/>
                  <w:r>
                    <w:rPr>
                      <w:rFonts w:eastAsia="Times New Roman"/>
                      <w:bCs/>
                      <w:color w:val="000000"/>
                      <w:lang w:eastAsia="es-CL"/>
                    </w:rPr>
                    <w:t xml:space="preserve"> </w:t>
                  </w:r>
                  <w:r w:rsidRPr="00BE081E">
                    <w:rPr>
                      <w:rFonts w:eastAsia="Times New Roman"/>
                      <w:bCs/>
                      <w:color w:val="000000"/>
                      <w:lang w:eastAsia="es-CL"/>
                    </w:rPr>
                    <w:t>(</w:t>
                  </w:r>
                  <w:r>
                    <w:rPr>
                      <w:rFonts w:eastAsia="Times New Roman"/>
                      <w:bCs/>
                      <w:color w:val="000000"/>
                      <w:lang w:eastAsia="es-CL"/>
                    </w:rPr>
                    <w:t>m</w:t>
                  </w:r>
                  <w:r w:rsidRPr="005F0FEA">
                    <w:rPr>
                      <w:rFonts w:eastAsia="Times New Roman"/>
                      <w:bCs/>
                      <w:color w:val="000000"/>
                      <w:vertAlign w:val="superscript"/>
                      <w:lang w:eastAsia="es-CL"/>
                    </w:rPr>
                    <w:t>3</w:t>
                  </w:r>
                  <w:r>
                    <w:rPr>
                      <w:rFonts w:eastAsia="Times New Roman"/>
                      <w:bCs/>
                      <w:color w:val="000000"/>
                      <w:lang w:eastAsia="es-CL"/>
                    </w:rPr>
                    <w:t>/día)</w:t>
                  </w:r>
                </w:p>
              </w:tc>
              <w:tc>
                <w:tcPr>
                  <w:tcW w:w="1134" w:type="dxa"/>
                  <w:shd w:val="clear" w:color="auto" w:fill="D9D9D9" w:themeFill="background1" w:themeFillShade="D9"/>
                </w:tcPr>
                <w:p w14:paraId="79037191" w14:textId="77777777" w:rsidR="00C771EA" w:rsidRPr="00BE081E" w:rsidRDefault="00C771EA" w:rsidP="00C64617">
                  <w:pPr>
                    <w:pStyle w:val="Prrafodelista"/>
                    <w:ind w:left="0"/>
                    <w:rPr>
                      <w:rFonts w:eastAsia="Times New Roman"/>
                      <w:bCs/>
                      <w:color w:val="000000"/>
                      <w:lang w:eastAsia="es-CL"/>
                    </w:rPr>
                  </w:pPr>
                  <w:r>
                    <w:rPr>
                      <w:rFonts w:eastAsia="Times New Roman"/>
                      <w:bCs/>
                      <w:color w:val="000000"/>
                      <w:lang w:eastAsia="es-CL"/>
                    </w:rPr>
                    <w:t xml:space="preserve">Biogás </w:t>
                  </w:r>
                  <w:r w:rsidRPr="00BE081E">
                    <w:rPr>
                      <w:rFonts w:eastAsia="Times New Roman"/>
                      <w:bCs/>
                      <w:color w:val="000000"/>
                      <w:lang w:eastAsia="es-CL"/>
                    </w:rPr>
                    <w:t>(</w:t>
                  </w:r>
                  <w:r>
                    <w:rPr>
                      <w:rFonts w:eastAsia="Times New Roman"/>
                      <w:bCs/>
                      <w:color w:val="000000"/>
                      <w:lang w:eastAsia="es-CL"/>
                    </w:rPr>
                    <w:t>m</w:t>
                  </w:r>
                  <w:r w:rsidRPr="005F0FEA">
                    <w:rPr>
                      <w:rFonts w:eastAsia="Times New Roman"/>
                      <w:bCs/>
                      <w:color w:val="000000"/>
                      <w:vertAlign w:val="superscript"/>
                      <w:lang w:eastAsia="es-CL"/>
                    </w:rPr>
                    <w:t>3</w:t>
                  </w:r>
                  <w:r>
                    <w:rPr>
                      <w:rFonts w:eastAsia="Times New Roman"/>
                      <w:bCs/>
                      <w:color w:val="000000"/>
                      <w:lang w:eastAsia="es-CL"/>
                    </w:rPr>
                    <w:t>/día)</w:t>
                  </w:r>
                </w:p>
              </w:tc>
              <w:tc>
                <w:tcPr>
                  <w:tcW w:w="1701" w:type="dxa"/>
                  <w:shd w:val="clear" w:color="auto" w:fill="D9D9D9" w:themeFill="background1" w:themeFillShade="D9"/>
                </w:tcPr>
                <w:p w14:paraId="1428B287" w14:textId="77777777" w:rsidR="00C771EA" w:rsidRPr="00BE081E" w:rsidRDefault="00C771EA" w:rsidP="00C64617">
                  <w:pPr>
                    <w:pStyle w:val="Prrafodelista"/>
                    <w:ind w:left="0"/>
                    <w:rPr>
                      <w:rFonts w:eastAsia="Times New Roman"/>
                      <w:bCs/>
                      <w:color w:val="000000"/>
                      <w:lang w:eastAsia="es-CL"/>
                    </w:rPr>
                  </w:pPr>
                  <w:r>
                    <w:rPr>
                      <w:rFonts w:eastAsia="Times New Roman"/>
                      <w:bCs/>
                      <w:color w:val="000000"/>
                      <w:lang w:eastAsia="es-CL"/>
                    </w:rPr>
                    <w:t>CO</w:t>
                  </w:r>
                  <w:r w:rsidRPr="008B1AEA">
                    <w:rPr>
                      <w:rFonts w:eastAsia="Times New Roman"/>
                      <w:bCs/>
                      <w:color w:val="000000"/>
                      <w:vertAlign w:val="subscript"/>
                      <w:lang w:eastAsia="es-CL"/>
                    </w:rPr>
                    <w:t>2</w:t>
                  </w:r>
                  <w:r>
                    <w:rPr>
                      <w:rFonts w:eastAsia="Times New Roman"/>
                      <w:bCs/>
                      <w:color w:val="000000"/>
                      <w:lang w:eastAsia="es-CL"/>
                    </w:rPr>
                    <w:t xml:space="preserve"> producido</w:t>
                  </w:r>
                  <w:r w:rsidRPr="00BE081E">
                    <w:rPr>
                      <w:rFonts w:eastAsia="Times New Roman"/>
                      <w:bCs/>
                      <w:color w:val="000000"/>
                      <w:lang w:eastAsia="es-CL"/>
                    </w:rPr>
                    <w:t>(</w:t>
                  </w:r>
                  <w:r>
                    <w:rPr>
                      <w:rFonts w:eastAsia="Times New Roman"/>
                      <w:bCs/>
                      <w:color w:val="000000"/>
                      <w:lang w:eastAsia="es-CL"/>
                    </w:rPr>
                    <w:t>%)</w:t>
                  </w:r>
                </w:p>
              </w:tc>
              <w:tc>
                <w:tcPr>
                  <w:tcW w:w="1701" w:type="dxa"/>
                  <w:shd w:val="clear" w:color="auto" w:fill="D9D9D9" w:themeFill="background1" w:themeFillShade="D9"/>
                </w:tcPr>
                <w:p w14:paraId="7855996A" w14:textId="77777777" w:rsidR="00C771EA" w:rsidRPr="00BE081E" w:rsidRDefault="00C771EA" w:rsidP="00C64617">
                  <w:pPr>
                    <w:pStyle w:val="Prrafodelista"/>
                    <w:ind w:left="0"/>
                    <w:rPr>
                      <w:rFonts w:eastAsia="Times New Roman"/>
                      <w:bCs/>
                      <w:color w:val="000000"/>
                      <w:lang w:eastAsia="es-CL"/>
                    </w:rPr>
                  </w:pPr>
                  <w:r>
                    <w:rPr>
                      <w:rFonts w:eastAsia="Times New Roman"/>
                      <w:bCs/>
                      <w:color w:val="000000"/>
                      <w:lang w:eastAsia="es-CL"/>
                    </w:rPr>
                    <w:t>CH</w:t>
                  </w:r>
                  <w:r w:rsidRPr="008B1AEA">
                    <w:rPr>
                      <w:rFonts w:eastAsia="Times New Roman"/>
                      <w:bCs/>
                      <w:color w:val="000000"/>
                      <w:vertAlign w:val="subscript"/>
                      <w:lang w:eastAsia="es-CL"/>
                    </w:rPr>
                    <w:t>4</w:t>
                  </w:r>
                  <w:r>
                    <w:rPr>
                      <w:rFonts w:eastAsia="Times New Roman"/>
                      <w:bCs/>
                      <w:color w:val="000000"/>
                      <w:lang w:eastAsia="es-CL"/>
                    </w:rPr>
                    <w:t xml:space="preserve"> producido </w:t>
                  </w:r>
                  <w:r w:rsidRPr="00BE081E">
                    <w:rPr>
                      <w:rFonts w:eastAsia="Times New Roman"/>
                      <w:bCs/>
                      <w:color w:val="000000"/>
                      <w:lang w:eastAsia="es-CL"/>
                    </w:rPr>
                    <w:t>(</w:t>
                  </w:r>
                  <w:r>
                    <w:rPr>
                      <w:rFonts w:eastAsia="Times New Roman"/>
                      <w:bCs/>
                      <w:color w:val="000000"/>
                      <w:lang w:eastAsia="es-CL"/>
                    </w:rPr>
                    <w:t>%)</w:t>
                  </w:r>
                </w:p>
              </w:tc>
            </w:tr>
            <w:tr w:rsidR="00C771EA" w14:paraId="03A31F10" w14:textId="77777777" w:rsidTr="00C64617">
              <w:trPr>
                <w:jc w:val="center"/>
              </w:trPr>
              <w:tc>
                <w:tcPr>
                  <w:tcW w:w="1235" w:type="dxa"/>
                </w:tcPr>
                <w:p w14:paraId="122B7524" w14:textId="77777777" w:rsidR="00C771EA" w:rsidRDefault="00C771EA" w:rsidP="00C64617">
                  <w:pPr>
                    <w:pStyle w:val="Prrafodelista"/>
                    <w:ind w:left="0"/>
                    <w:rPr>
                      <w:rFonts w:eastAsia="Times New Roman"/>
                      <w:bCs/>
                      <w:color w:val="000000"/>
                      <w:lang w:eastAsia="es-CL"/>
                    </w:rPr>
                  </w:pPr>
                  <w:r>
                    <w:rPr>
                      <w:rFonts w:eastAsia="Times New Roman"/>
                      <w:bCs/>
                      <w:color w:val="000000"/>
                      <w:lang w:eastAsia="es-CL"/>
                    </w:rPr>
                    <w:t>Ene-2020</w:t>
                  </w:r>
                </w:p>
              </w:tc>
              <w:tc>
                <w:tcPr>
                  <w:tcW w:w="1925" w:type="dxa"/>
                </w:tcPr>
                <w:p w14:paraId="2839A060" w14:textId="77777777" w:rsidR="00C771EA" w:rsidRDefault="00C771EA" w:rsidP="00C64617">
                  <w:pPr>
                    <w:pStyle w:val="Prrafodelista"/>
                    <w:ind w:left="0"/>
                    <w:rPr>
                      <w:rFonts w:eastAsia="Times New Roman"/>
                      <w:bCs/>
                      <w:color w:val="000000"/>
                      <w:lang w:eastAsia="es-CL"/>
                    </w:rPr>
                  </w:pPr>
                  <w:r>
                    <w:rPr>
                      <w:rFonts w:eastAsia="Times New Roman"/>
                      <w:bCs/>
                      <w:color w:val="000000"/>
                      <w:lang w:eastAsia="es-CL"/>
                    </w:rPr>
                    <w:t>382,7</w:t>
                  </w:r>
                </w:p>
              </w:tc>
              <w:tc>
                <w:tcPr>
                  <w:tcW w:w="1984" w:type="dxa"/>
                </w:tcPr>
                <w:p w14:paraId="45CA427D" w14:textId="77777777" w:rsidR="00C771EA" w:rsidRDefault="00C771EA" w:rsidP="00C64617">
                  <w:pPr>
                    <w:pStyle w:val="Prrafodelista"/>
                    <w:ind w:left="0"/>
                    <w:rPr>
                      <w:rFonts w:eastAsia="Times New Roman"/>
                      <w:bCs/>
                      <w:color w:val="000000"/>
                      <w:lang w:eastAsia="es-CL"/>
                    </w:rPr>
                  </w:pPr>
                  <w:r>
                    <w:rPr>
                      <w:rFonts w:eastAsia="Times New Roman"/>
                      <w:bCs/>
                      <w:color w:val="000000"/>
                      <w:lang w:eastAsia="es-CL"/>
                    </w:rPr>
                    <w:t>97,0</w:t>
                  </w:r>
                </w:p>
              </w:tc>
              <w:tc>
                <w:tcPr>
                  <w:tcW w:w="1314" w:type="dxa"/>
                </w:tcPr>
                <w:p w14:paraId="7B65976A" w14:textId="77777777" w:rsidR="00C771EA" w:rsidRDefault="00C771EA" w:rsidP="00C64617">
                  <w:pPr>
                    <w:pStyle w:val="Prrafodelista"/>
                    <w:ind w:left="0"/>
                    <w:rPr>
                      <w:rFonts w:eastAsia="Times New Roman"/>
                      <w:bCs/>
                      <w:color w:val="000000"/>
                      <w:lang w:eastAsia="es-CL"/>
                    </w:rPr>
                  </w:pPr>
                  <w:r>
                    <w:rPr>
                      <w:rFonts w:eastAsia="Times New Roman"/>
                      <w:bCs/>
                      <w:color w:val="000000"/>
                      <w:lang w:eastAsia="es-CL"/>
                    </w:rPr>
                    <w:t>475,2</w:t>
                  </w:r>
                </w:p>
              </w:tc>
              <w:tc>
                <w:tcPr>
                  <w:tcW w:w="1134" w:type="dxa"/>
                </w:tcPr>
                <w:p w14:paraId="036EADD4" w14:textId="77777777" w:rsidR="00C771EA" w:rsidRDefault="00C771EA" w:rsidP="00C64617">
                  <w:pPr>
                    <w:pStyle w:val="Prrafodelista"/>
                    <w:ind w:left="0"/>
                    <w:rPr>
                      <w:rFonts w:eastAsia="Times New Roman"/>
                      <w:bCs/>
                      <w:color w:val="000000"/>
                      <w:lang w:eastAsia="es-CL"/>
                    </w:rPr>
                  </w:pPr>
                  <w:r>
                    <w:rPr>
                      <w:rFonts w:eastAsia="Times New Roman"/>
                      <w:bCs/>
                      <w:color w:val="000000"/>
                      <w:lang w:eastAsia="es-CL"/>
                    </w:rPr>
                    <w:t>10163,1</w:t>
                  </w:r>
                </w:p>
              </w:tc>
              <w:tc>
                <w:tcPr>
                  <w:tcW w:w="1701" w:type="dxa"/>
                </w:tcPr>
                <w:p w14:paraId="480F5C48" w14:textId="77777777" w:rsidR="00C771EA" w:rsidRDefault="00C771EA" w:rsidP="00C64617">
                  <w:pPr>
                    <w:pStyle w:val="Prrafodelista"/>
                    <w:ind w:left="0"/>
                    <w:rPr>
                      <w:rFonts w:eastAsia="Times New Roman"/>
                      <w:bCs/>
                      <w:color w:val="000000"/>
                      <w:lang w:eastAsia="es-CL"/>
                    </w:rPr>
                  </w:pPr>
                  <w:r>
                    <w:rPr>
                      <w:rFonts w:eastAsia="Times New Roman"/>
                      <w:bCs/>
                      <w:color w:val="000000"/>
                      <w:lang w:eastAsia="es-CL"/>
                    </w:rPr>
                    <w:t>33,5</w:t>
                  </w:r>
                </w:p>
              </w:tc>
              <w:tc>
                <w:tcPr>
                  <w:tcW w:w="1701" w:type="dxa"/>
                </w:tcPr>
                <w:p w14:paraId="10540DD3" w14:textId="77777777" w:rsidR="00C771EA" w:rsidRDefault="00C771EA" w:rsidP="00C64617">
                  <w:pPr>
                    <w:pStyle w:val="Prrafodelista"/>
                    <w:ind w:left="0"/>
                    <w:rPr>
                      <w:rFonts w:eastAsia="Times New Roman"/>
                      <w:bCs/>
                      <w:color w:val="000000"/>
                      <w:lang w:eastAsia="es-CL"/>
                    </w:rPr>
                  </w:pPr>
                  <w:r>
                    <w:rPr>
                      <w:rFonts w:eastAsia="Times New Roman"/>
                      <w:bCs/>
                      <w:color w:val="000000"/>
                      <w:lang w:eastAsia="es-CL"/>
                    </w:rPr>
                    <w:t>62,5</w:t>
                  </w:r>
                </w:p>
              </w:tc>
            </w:tr>
            <w:tr w:rsidR="00C771EA" w14:paraId="7A44B2AD" w14:textId="77777777" w:rsidTr="00C64617">
              <w:trPr>
                <w:jc w:val="center"/>
              </w:trPr>
              <w:tc>
                <w:tcPr>
                  <w:tcW w:w="1235" w:type="dxa"/>
                </w:tcPr>
                <w:p w14:paraId="23EB6043" w14:textId="77777777" w:rsidR="00C771EA" w:rsidRDefault="00C771EA" w:rsidP="00C64617">
                  <w:pPr>
                    <w:pStyle w:val="Prrafodelista"/>
                    <w:ind w:left="0"/>
                    <w:rPr>
                      <w:rFonts w:eastAsia="Times New Roman"/>
                      <w:bCs/>
                      <w:color w:val="000000"/>
                      <w:lang w:eastAsia="es-CL"/>
                    </w:rPr>
                  </w:pPr>
                  <w:r>
                    <w:rPr>
                      <w:rFonts w:eastAsia="Times New Roman"/>
                      <w:bCs/>
                      <w:color w:val="000000"/>
                      <w:lang w:eastAsia="es-CL"/>
                    </w:rPr>
                    <w:t>Feb-2020</w:t>
                  </w:r>
                </w:p>
              </w:tc>
              <w:tc>
                <w:tcPr>
                  <w:tcW w:w="1925" w:type="dxa"/>
                </w:tcPr>
                <w:p w14:paraId="17D8ADB4" w14:textId="77777777" w:rsidR="00C771EA" w:rsidRDefault="00C771EA" w:rsidP="00C64617">
                  <w:pPr>
                    <w:pStyle w:val="Prrafodelista"/>
                    <w:ind w:left="0"/>
                    <w:rPr>
                      <w:rFonts w:eastAsia="Times New Roman"/>
                      <w:bCs/>
                      <w:color w:val="000000"/>
                      <w:lang w:eastAsia="es-CL"/>
                    </w:rPr>
                  </w:pPr>
                  <w:r>
                    <w:rPr>
                      <w:rFonts w:eastAsia="Times New Roman"/>
                      <w:bCs/>
                      <w:color w:val="000000"/>
                      <w:lang w:eastAsia="es-CL"/>
                    </w:rPr>
                    <w:t>367,1</w:t>
                  </w:r>
                </w:p>
              </w:tc>
              <w:tc>
                <w:tcPr>
                  <w:tcW w:w="1984" w:type="dxa"/>
                </w:tcPr>
                <w:p w14:paraId="6E8C912E" w14:textId="77777777" w:rsidR="00C771EA" w:rsidRDefault="00C771EA" w:rsidP="00C64617">
                  <w:pPr>
                    <w:pStyle w:val="Prrafodelista"/>
                    <w:ind w:left="0"/>
                    <w:rPr>
                      <w:rFonts w:eastAsia="Times New Roman"/>
                      <w:bCs/>
                      <w:color w:val="000000"/>
                      <w:lang w:eastAsia="es-CL"/>
                    </w:rPr>
                  </w:pPr>
                  <w:r>
                    <w:rPr>
                      <w:rFonts w:eastAsia="Times New Roman"/>
                      <w:bCs/>
                      <w:color w:val="000000"/>
                      <w:lang w:eastAsia="es-CL"/>
                    </w:rPr>
                    <w:t>96,6</w:t>
                  </w:r>
                </w:p>
              </w:tc>
              <w:tc>
                <w:tcPr>
                  <w:tcW w:w="1314" w:type="dxa"/>
                </w:tcPr>
                <w:p w14:paraId="21AA73CB" w14:textId="77777777" w:rsidR="00C771EA" w:rsidRDefault="00C771EA" w:rsidP="00C64617">
                  <w:pPr>
                    <w:pStyle w:val="Prrafodelista"/>
                    <w:ind w:left="0"/>
                    <w:rPr>
                      <w:rFonts w:eastAsia="Times New Roman"/>
                      <w:bCs/>
                      <w:color w:val="000000"/>
                      <w:lang w:eastAsia="es-CL"/>
                    </w:rPr>
                  </w:pPr>
                  <w:r>
                    <w:rPr>
                      <w:rFonts w:eastAsia="Times New Roman"/>
                      <w:bCs/>
                      <w:color w:val="000000"/>
                      <w:lang w:eastAsia="es-CL"/>
                    </w:rPr>
                    <w:t>458,9</w:t>
                  </w:r>
                </w:p>
              </w:tc>
              <w:tc>
                <w:tcPr>
                  <w:tcW w:w="1134" w:type="dxa"/>
                </w:tcPr>
                <w:p w14:paraId="232903BF" w14:textId="77777777" w:rsidR="00C771EA" w:rsidRDefault="00C771EA" w:rsidP="00C64617">
                  <w:pPr>
                    <w:pStyle w:val="Prrafodelista"/>
                    <w:ind w:left="0"/>
                    <w:rPr>
                      <w:rFonts w:eastAsia="Times New Roman"/>
                      <w:bCs/>
                      <w:color w:val="000000"/>
                      <w:lang w:eastAsia="es-CL"/>
                    </w:rPr>
                  </w:pPr>
                  <w:r>
                    <w:rPr>
                      <w:rFonts w:eastAsia="Times New Roman"/>
                      <w:bCs/>
                      <w:color w:val="000000"/>
                      <w:lang w:eastAsia="es-CL"/>
                    </w:rPr>
                    <w:t>9094,8</w:t>
                  </w:r>
                </w:p>
              </w:tc>
              <w:tc>
                <w:tcPr>
                  <w:tcW w:w="1701" w:type="dxa"/>
                </w:tcPr>
                <w:p w14:paraId="7781776C" w14:textId="77777777" w:rsidR="00C771EA" w:rsidRDefault="00C771EA" w:rsidP="00C64617">
                  <w:pPr>
                    <w:pStyle w:val="Prrafodelista"/>
                    <w:ind w:left="0"/>
                    <w:rPr>
                      <w:rFonts w:eastAsia="Times New Roman"/>
                      <w:bCs/>
                      <w:color w:val="000000"/>
                      <w:lang w:eastAsia="es-CL"/>
                    </w:rPr>
                  </w:pPr>
                  <w:r>
                    <w:rPr>
                      <w:rFonts w:eastAsia="Times New Roman"/>
                      <w:bCs/>
                      <w:color w:val="000000"/>
                      <w:lang w:eastAsia="es-CL"/>
                    </w:rPr>
                    <w:t>33,1</w:t>
                  </w:r>
                </w:p>
              </w:tc>
              <w:tc>
                <w:tcPr>
                  <w:tcW w:w="1701" w:type="dxa"/>
                </w:tcPr>
                <w:p w14:paraId="3CCF5D8D" w14:textId="77777777" w:rsidR="00C771EA" w:rsidRDefault="00C771EA" w:rsidP="00C64617">
                  <w:pPr>
                    <w:pStyle w:val="Prrafodelista"/>
                    <w:ind w:left="0"/>
                    <w:rPr>
                      <w:rFonts w:eastAsia="Times New Roman"/>
                      <w:bCs/>
                      <w:color w:val="000000"/>
                      <w:lang w:eastAsia="es-CL"/>
                    </w:rPr>
                  </w:pPr>
                  <w:r>
                    <w:rPr>
                      <w:rFonts w:eastAsia="Times New Roman"/>
                      <w:bCs/>
                      <w:color w:val="000000"/>
                      <w:lang w:eastAsia="es-CL"/>
                    </w:rPr>
                    <w:t>63,0</w:t>
                  </w:r>
                </w:p>
              </w:tc>
            </w:tr>
            <w:tr w:rsidR="00C771EA" w14:paraId="57B349FF" w14:textId="77777777" w:rsidTr="00C64617">
              <w:trPr>
                <w:jc w:val="center"/>
              </w:trPr>
              <w:tc>
                <w:tcPr>
                  <w:tcW w:w="1235" w:type="dxa"/>
                </w:tcPr>
                <w:p w14:paraId="3887897D" w14:textId="77777777" w:rsidR="00C771EA" w:rsidRDefault="00C771EA" w:rsidP="00C64617">
                  <w:pPr>
                    <w:pStyle w:val="Prrafodelista"/>
                    <w:ind w:left="0"/>
                    <w:rPr>
                      <w:rFonts w:eastAsia="Times New Roman"/>
                      <w:bCs/>
                      <w:color w:val="000000"/>
                      <w:lang w:eastAsia="es-CL"/>
                    </w:rPr>
                  </w:pPr>
                  <w:r>
                    <w:rPr>
                      <w:rFonts w:eastAsia="Times New Roman"/>
                      <w:bCs/>
                      <w:color w:val="000000"/>
                      <w:lang w:eastAsia="es-CL"/>
                    </w:rPr>
                    <w:t>Mar-2020</w:t>
                  </w:r>
                </w:p>
              </w:tc>
              <w:tc>
                <w:tcPr>
                  <w:tcW w:w="1925" w:type="dxa"/>
                </w:tcPr>
                <w:p w14:paraId="42B256F4" w14:textId="77777777" w:rsidR="00C771EA" w:rsidRDefault="00C771EA" w:rsidP="00C64617">
                  <w:pPr>
                    <w:pStyle w:val="Prrafodelista"/>
                    <w:ind w:left="0"/>
                    <w:rPr>
                      <w:rFonts w:eastAsia="Times New Roman"/>
                      <w:bCs/>
                      <w:color w:val="000000"/>
                      <w:lang w:eastAsia="es-CL"/>
                    </w:rPr>
                  </w:pPr>
                  <w:r>
                    <w:rPr>
                      <w:rFonts w:eastAsia="Times New Roman"/>
                      <w:bCs/>
                      <w:color w:val="000000"/>
                      <w:lang w:eastAsia="es-CL"/>
                    </w:rPr>
                    <w:t>411,9</w:t>
                  </w:r>
                </w:p>
              </w:tc>
              <w:tc>
                <w:tcPr>
                  <w:tcW w:w="1984" w:type="dxa"/>
                </w:tcPr>
                <w:p w14:paraId="4EBEA09D" w14:textId="77777777" w:rsidR="00C771EA" w:rsidRDefault="00C771EA" w:rsidP="00C64617">
                  <w:pPr>
                    <w:pStyle w:val="Prrafodelista"/>
                    <w:ind w:left="0"/>
                    <w:rPr>
                      <w:rFonts w:eastAsia="Times New Roman"/>
                      <w:bCs/>
                      <w:color w:val="000000"/>
                      <w:lang w:eastAsia="es-CL"/>
                    </w:rPr>
                  </w:pPr>
                  <w:r>
                    <w:rPr>
                      <w:rFonts w:eastAsia="Times New Roman"/>
                      <w:bCs/>
                      <w:color w:val="000000"/>
                      <w:lang w:eastAsia="es-CL"/>
                    </w:rPr>
                    <w:t>98,8</w:t>
                  </w:r>
                </w:p>
              </w:tc>
              <w:tc>
                <w:tcPr>
                  <w:tcW w:w="1314" w:type="dxa"/>
                </w:tcPr>
                <w:p w14:paraId="022475F0" w14:textId="77777777" w:rsidR="00C771EA" w:rsidRDefault="00C771EA" w:rsidP="00C64617">
                  <w:pPr>
                    <w:pStyle w:val="Prrafodelista"/>
                    <w:ind w:left="0"/>
                    <w:rPr>
                      <w:rFonts w:eastAsia="Times New Roman"/>
                      <w:bCs/>
                      <w:color w:val="000000"/>
                      <w:lang w:eastAsia="es-CL"/>
                    </w:rPr>
                  </w:pPr>
                  <w:r>
                    <w:rPr>
                      <w:rFonts w:eastAsia="Times New Roman"/>
                      <w:bCs/>
                      <w:color w:val="000000"/>
                      <w:lang w:eastAsia="es-CL"/>
                    </w:rPr>
                    <w:t>511,0</w:t>
                  </w:r>
                </w:p>
              </w:tc>
              <w:tc>
                <w:tcPr>
                  <w:tcW w:w="1134" w:type="dxa"/>
                </w:tcPr>
                <w:p w14:paraId="4BCD35EE" w14:textId="77777777" w:rsidR="00C771EA" w:rsidRDefault="00C771EA" w:rsidP="00C64617">
                  <w:pPr>
                    <w:pStyle w:val="Prrafodelista"/>
                    <w:ind w:left="0"/>
                    <w:rPr>
                      <w:rFonts w:eastAsia="Times New Roman"/>
                      <w:bCs/>
                      <w:color w:val="000000"/>
                      <w:lang w:eastAsia="es-CL"/>
                    </w:rPr>
                  </w:pPr>
                  <w:r>
                    <w:rPr>
                      <w:rFonts w:eastAsia="Times New Roman"/>
                      <w:bCs/>
                      <w:color w:val="000000"/>
                      <w:lang w:eastAsia="es-CL"/>
                    </w:rPr>
                    <w:t>9121,4</w:t>
                  </w:r>
                </w:p>
              </w:tc>
              <w:tc>
                <w:tcPr>
                  <w:tcW w:w="1701" w:type="dxa"/>
                </w:tcPr>
                <w:p w14:paraId="1A9AB8B8" w14:textId="77777777" w:rsidR="00C771EA" w:rsidRDefault="00C771EA" w:rsidP="00C64617">
                  <w:pPr>
                    <w:pStyle w:val="Prrafodelista"/>
                    <w:ind w:left="0"/>
                    <w:rPr>
                      <w:rFonts w:eastAsia="Times New Roman"/>
                      <w:bCs/>
                      <w:color w:val="000000"/>
                      <w:lang w:eastAsia="es-CL"/>
                    </w:rPr>
                  </w:pPr>
                  <w:r>
                    <w:rPr>
                      <w:rFonts w:eastAsia="Times New Roman"/>
                      <w:bCs/>
                      <w:color w:val="000000"/>
                      <w:lang w:eastAsia="es-CL"/>
                    </w:rPr>
                    <w:t>33,0</w:t>
                  </w:r>
                </w:p>
              </w:tc>
              <w:tc>
                <w:tcPr>
                  <w:tcW w:w="1701" w:type="dxa"/>
                </w:tcPr>
                <w:p w14:paraId="3CAD1960" w14:textId="77777777" w:rsidR="00C771EA" w:rsidRDefault="00C771EA" w:rsidP="00C64617">
                  <w:pPr>
                    <w:pStyle w:val="Prrafodelista"/>
                    <w:ind w:left="0"/>
                    <w:rPr>
                      <w:rFonts w:eastAsia="Times New Roman"/>
                      <w:bCs/>
                      <w:color w:val="000000"/>
                      <w:lang w:eastAsia="es-CL"/>
                    </w:rPr>
                  </w:pPr>
                  <w:r>
                    <w:rPr>
                      <w:rFonts w:eastAsia="Times New Roman"/>
                      <w:bCs/>
                      <w:color w:val="000000"/>
                      <w:lang w:eastAsia="es-CL"/>
                    </w:rPr>
                    <w:t>63,8</w:t>
                  </w:r>
                </w:p>
              </w:tc>
            </w:tr>
            <w:tr w:rsidR="00C771EA" w14:paraId="1548853B" w14:textId="77777777" w:rsidTr="00C64617">
              <w:trPr>
                <w:jc w:val="center"/>
              </w:trPr>
              <w:tc>
                <w:tcPr>
                  <w:tcW w:w="1235" w:type="dxa"/>
                </w:tcPr>
                <w:p w14:paraId="142A987A" w14:textId="77777777" w:rsidR="00C771EA" w:rsidRDefault="00C771EA" w:rsidP="00C64617">
                  <w:pPr>
                    <w:pStyle w:val="Prrafodelista"/>
                    <w:ind w:left="0"/>
                    <w:rPr>
                      <w:rFonts w:eastAsia="Times New Roman"/>
                      <w:bCs/>
                      <w:color w:val="000000"/>
                      <w:lang w:eastAsia="es-CL"/>
                    </w:rPr>
                  </w:pPr>
                  <w:r>
                    <w:rPr>
                      <w:rFonts w:eastAsia="Times New Roman"/>
                      <w:bCs/>
                      <w:color w:val="000000"/>
                      <w:lang w:eastAsia="es-CL"/>
                    </w:rPr>
                    <w:t>Abril-2020</w:t>
                  </w:r>
                </w:p>
              </w:tc>
              <w:tc>
                <w:tcPr>
                  <w:tcW w:w="1925" w:type="dxa"/>
                </w:tcPr>
                <w:p w14:paraId="412835D2" w14:textId="77777777" w:rsidR="00C771EA" w:rsidRDefault="00C771EA" w:rsidP="00C64617">
                  <w:pPr>
                    <w:pStyle w:val="Prrafodelista"/>
                    <w:ind w:left="0"/>
                    <w:rPr>
                      <w:rFonts w:eastAsia="Times New Roman"/>
                      <w:bCs/>
                      <w:color w:val="000000"/>
                      <w:lang w:eastAsia="es-CL"/>
                    </w:rPr>
                  </w:pPr>
                  <w:r>
                    <w:rPr>
                      <w:rFonts w:eastAsia="Times New Roman"/>
                      <w:bCs/>
                      <w:color w:val="000000"/>
                      <w:lang w:eastAsia="es-CL"/>
                    </w:rPr>
                    <w:t>386,4</w:t>
                  </w:r>
                </w:p>
              </w:tc>
              <w:tc>
                <w:tcPr>
                  <w:tcW w:w="1984" w:type="dxa"/>
                </w:tcPr>
                <w:p w14:paraId="3EA5874A" w14:textId="77777777" w:rsidR="00C771EA" w:rsidRDefault="00C771EA" w:rsidP="00C64617">
                  <w:pPr>
                    <w:pStyle w:val="Prrafodelista"/>
                    <w:ind w:left="0"/>
                    <w:rPr>
                      <w:rFonts w:eastAsia="Times New Roman"/>
                      <w:bCs/>
                      <w:color w:val="000000"/>
                      <w:lang w:eastAsia="es-CL"/>
                    </w:rPr>
                  </w:pPr>
                  <w:r>
                    <w:rPr>
                      <w:rFonts w:eastAsia="Times New Roman"/>
                      <w:bCs/>
                      <w:color w:val="000000"/>
                      <w:lang w:eastAsia="es-CL"/>
                    </w:rPr>
                    <w:t>96,3</w:t>
                  </w:r>
                </w:p>
              </w:tc>
              <w:tc>
                <w:tcPr>
                  <w:tcW w:w="1314" w:type="dxa"/>
                </w:tcPr>
                <w:p w14:paraId="6F43FF17" w14:textId="77777777" w:rsidR="00C771EA" w:rsidRDefault="00C771EA" w:rsidP="00C64617">
                  <w:pPr>
                    <w:pStyle w:val="Prrafodelista"/>
                    <w:ind w:left="0"/>
                    <w:rPr>
                      <w:rFonts w:eastAsia="Times New Roman"/>
                      <w:bCs/>
                      <w:color w:val="000000"/>
                      <w:lang w:eastAsia="es-CL"/>
                    </w:rPr>
                  </w:pPr>
                  <w:r>
                    <w:rPr>
                      <w:rFonts w:eastAsia="Times New Roman"/>
                      <w:bCs/>
                      <w:color w:val="000000"/>
                      <w:lang w:eastAsia="es-CL"/>
                    </w:rPr>
                    <w:t>482,7</w:t>
                  </w:r>
                </w:p>
              </w:tc>
              <w:tc>
                <w:tcPr>
                  <w:tcW w:w="1134" w:type="dxa"/>
                </w:tcPr>
                <w:p w14:paraId="1E9E1410" w14:textId="77777777" w:rsidR="00C771EA" w:rsidRDefault="00C771EA" w:rsidP="00C64617">
                  <w:pPr>
                    <w:pStyle w:val="Prrafodelista"/>
                    <w:ind w:left="0"/>
                    <w:rPr>
                      <w:rFonts w:eastAsia="Times New Roman"/>
                      <w:bCs/>
                      <w:color w:val="000000"/>
                      <w:lang w:eastAsia="es-CL"/>
                    </w:rPr>
                  </w:pPr>
                  <w:r>
                    <w:rPr>
                      <w:rFonts w:eastAsia="Times New Roman"/>
                      <w:bCs/>
                      <w:color w:val="000000"/>
                      <w:lang w:eastAsia="es-CL"/>
                    </w:rPr>
                    <w:t>9471,6</w:t>
                  </w:r>
                </w:p>
              </w:tc>
              <w:tc>
                <w:tcPr>
                  <w:tcW w:w="1701" w:type="dxa"/>
                </w:tcPr>
                <w:p w14:paraId="31746349" w14:textId="77777777" w:rsidR="00C771EA" w:rsidRDefault="00C771EA" w:rsidP="00C64617">
                  <w:pPr>
                    <w:pStyle w:val="Prrafodelista"/>
                    <w:ind w:left="0"/>
                    <w:rPr>
                      <w:rFonts w:eastAsia="Times New Roman"/>
                      <w:bCs/>
                      <w:color w:val="000000"/>
                      <w:lang w:eastAsia="es-CL"/>
                    </w:rPr>
                  </w:pPr>
                  <w:r>
                    <w:rPr>
                      <w:rFonts w:eastAsia="Times New Roman"/>
                      <w:bCs/>
                      <w:color w:val="000000"/>
                      <w:lang w:eastAsia="es-CL"/>
                    </w:rPr>
                    <w:t>34,2</w:t>
                  </w:r>
                </w:p>
              </w:tc>
              <w:tc>
                <w:tcPr>
                  <w:tcW w:w="1701" w:type="dxa"/>
                </w:tcPr>
                <w:p w14:paraId="5911A735" w14:textId="77777777" w:rsidR="00C771EA" w:rsidRDefault="00C771EA" w:rsidP="00C64617">
                  <w:pPr>
                    <w:pStyle w:val="Prrafodelista"/>
                    <w:ind w:left="0"/>
                    <w:rPr>
                      <w:rFonts w:eastAsia="Times New Roman"/>
                      <w:bCs/>
                      <w:color w:val="000000"/>
                      <w:lang w:eastAsia="es-CL"/>
                    </w:rPr>
                  </w:pPr>
                  <w:r>
                    <w:rPr>
                      <w:rFonts w:eastAsia="Times New Roman"/>
                      <w:bCs/>
                      <w:color w:val="000000"/>
                      <w:lang w:eastAsia="es-CL"/>
                    </w:rPr>
                    <w:t>63,6</w:t>
                  </w:r>
                </w:p>
              </w:tc>
            </w:tr>
          </w:tbl>
          <w:p w14:paraId="1A2BEE45" w14:textId="77777777" w:rsidR="00C771EA" w:rsidRDefault="00C771EA" w:rsidP="00C64617">
            <w:pPr>
              <w:contextualSpacing/>
              <w:jc w:val="center"/>
              <w:rPr>
                <w:sz w:val="16"/>
                <w:szCs w:val="16"/>
              </w:rPr>
            </w:pPr>
            <w:r w:rsidRPr="003462A3">
              <w:rPr>
                <w:b/>
                <w:bCs/>
                <w:sz w:val="16"/>
                <w:szCs w:val="16"/>
              </w:rPr>
              <w:t>Fuente</w:t>
            </w:r>
            <w:r w:rsidRPr="003462A3">
              <w:rPr>
                <w:sz w:val="16"/>
                <w:szCs w:val="16"/>
              </w:rPr>
              <w:t>: Elaboración propia, en base a la información documento Planilla de Seguimiento Control de Operación y Producción Biogás PPP Sucursal campesino (ID 2, Anexo 5)</w:t>
            </w:r>
          </w:p>
          <w:p w14:paraId="22608BA2" w14:textId="77777777" w:rsidR="00C771EA" w:rsidRPr="003462A3" w:rsidRDefault="00C771EA" w:rsidP="00C64617">
            <w:pPr>
              <w:contextualSpacing/>
              <w:jc w:val="left"/>
              <w:rPr>
                <w:sz w:val="16"/>
                <w:szCs w:val="16"/>
              </w:rPr>
            </w:pPr>
            <w:r>
              <w:rPr>
                <w:sz w:val="16"/>
                <w:szCs w:val="16"/>
              </w:rPr>
              <w:t xml:space="preserve">                               Nota (*) Purines provenientes </w:t>
            </w:r>
            <w:r w:rsidRPr="00013FA9">
              <w:rPr>
                <w:sz w:val="16"/>
                <w:szCs w:val="16"/>
              </w:rPr>
              <w:t>desde el Plantel de Cerdos Basal</w:t>
            </w:r>
            <w:r>
              <w:rPr>
                <w:sz w:val="16"/>
                <w:szCs w:val="16"/>
              </w:rPr>
              <w:t xml:space="preserve">, distante unos 3 Km del predio del Plantel El Campesino, y transportado al interior de tubería. </w:t>
            </w:r>
          </w:p>
          <w:p w14:paraId="6CD99306" w14:textId="77777777" w:rsidR="00C771EA" w:rsidRPr="0062045D" w:rsidRDefault="00C771EA" w:rsidP="00C64617">
            <w:pPr>
              <w:pStyle w:val="Prrafodelista"/>
              <w:ind w:left="360"/>
              <w:rPr>
                <w:rFonts w:eastAsia="Times New Roman"/>
                <w:bCs/>
                <w:color w:val="000000"/>
                <w:lang w:eastAsia="es-CL"/>
              </w:rPr>
            </w:pPr>
          </w:p>
          <w:p w14:paraId="71EA50D3" w14:textId="30952F82" w:rsidR="00C771EA" w:rsidRPr="000C6E51" w:rsidRDefault="00C771EA" w:rsidP="00F477A8">
            <w:pPr>
              <w:pStyle w:val="Prrafodelista"/>
              <w:numPr>
                <w:ilvl w:val="0"/>
                <w:numId w:val="33"/>
              </w:numPr>
              <w:rPr>
                <w:rFonts w:eastAsia="Times New Roman"/>
                <w:bCs/>
                <w:color w:val="000000"/>
                <w:lang w:eastAsia="es-CL"/>
              </w:rPr>
            </w:pPr>
            <w:r w:rsidRPr="00E4752F">
              <w:rPr>
                <w:iCs/>
              </w:rPr>
              <w:t>A través de los Informe de Seguimiento Ambiental del Plan de Aplicación de Purines (SAPAP) del Plantel El Campesino, reportados según exigencia de la RCA 751/2009 Considerando 5.4.1 y correspondientes al 1er y 2do semestre del año 2019 (ID2 e ID3)</w:t>
            </w:r>
            <w:r w:rsidR="000C6E51">
              <w:rPr>
                <w:iCs/>
              </w:rPr>
              <w:t xml:space="preserve"> y </w:t>
            </w:r>
            <w:r w:rsidR="000C6E51" w:rsidRPr="000C6E51">
              <w:rPr>
                <w:rFonts w:eastAsia="Times New Roman"/>
                <w:bCs/>
                <w:color w:val="000000"/>
                <w:lang w:eastAsia="es-CL"/>
              </w:rPr>
              <w:t xml:space="preserve">tal como establece la Resolución Exenta </w:t>
            </w:r>
            <w:proofErr w:type="spellStart"/>
            <w:r w:rsidR="000C6E51" w:rsidRPr="000C6E51">
              <w:rPr>
                <w:rFonts w:eastAsia="Times New Roman"/>
                <w:bCs/>
                <w:color w:val="000000"/>
                <w:lang w:eastAsia="es-CL"/>
              </w:rPr>
              <w:t>N°</w:t>
            </w:r>
            <w:proofErr w:type="spellEnd"/>
            <w:r w:rsidR="000C6E51" w:rsidRPr="000C6E51">
              <w:rPr>
                <w:rFonts w:eastAsia="Times New Roman"/>
                <w:bCs/>
                <w:color w:val="000000"/>
                <w:lang w:eastAsia="es-CL"/>
              </w:rPr>
              <w:t xml:space="preserve"> 223 de marzo de 2015</w:t>
            </w:r>
            <w:r w:rsidR="00A41CB5">
              <w:rPr>
                <w:rFonts w:eastAsia="Times New Roman"/>
                <w:bCs/>
                <w:color w:val="000000"/>
                <w:lang w:eastAsia="es-CL"/>
              </w:rPr>
              <w:t xml:space="preserve">, </w:t>
            </w:r>
            <w:r w:rsidRPr="00E4752F">
              <w:rPr>
                <w:iCs/>
              </w:rPr>
              <w:t>el titular informó que “</w:t>
            </w:r>
            <w:r w:rsidRPr="00F61ECC">
              <w:rPr>
                <w:i/>
              </w:rPr>
              <w:t xml:space="preserve">Actualmente, la fracción líquida de los purines generados en el Plantel Basal es dirigida al criadero el Campesino para su tratamiento anaeróbico ya que encuentra en fase de operación el proyecto de “remodelación Planta de Procesamiento de Purines (PPP) Plantel Basal, con impulsión y conducción </w:t>
            </w:r>
            <w:proofErr w:type="spellStart"/>
            <w:r w:rsidRPr="00F61ECC">
              <w:rPr>
                <w:i/>
              </w:rPr>
              <w:t>hacla</w:t>
            </w:r>
            <w:proofErr w:type="spellEnd"/>
            <w:r w:rsidRPr="00F61ECC">
              <w:rPr>
                <w:i/>
              </w:rPr>
              <w:t xml:space="preserve"> Plantel Campesino (RCA 425/2016) […]. Por lo que el efluente del biodigestor (</w:t>
            </w:r>
            <w:proofErr w:type="spellStart"/>
            <w:r w:rsidRPr="00F61ECC">
              <w:rPr>
                <w:i/>
              </w:rPr>
              <w:t>digestato</w:t>
            </w:r>
            <w:proofErr w:type="spellEnd"/>
            <w:r w:rsidRPr="00F61ECC">
              <w:rPr>
                <w:i/>
              </w:rPr>
              <w:t>) es resultado del tratamiento de la degradación de las fracciones líquidas de ambos planteles</w:t>
            </w:r>
            <w:r w:rsidRPr="00E4752F">
              <w:rPr>
                <w:iCs/>
              </w:rPr>
              <w:t xml:space="preserve"> ”</w:t>
            </w:r>
            <w:r>
              <w:rPr>
                <w:iCs/>
              </w:rPr>
              <w:t>.</w:t>
            </w:r>
          </w:p>
          <w:p w14:paraId="452BB466" w14:textId="2F569A15" w:rsidR="00477588" w:rsidRPr="00805BAC" w:rsidRDefault="00C771EA" w:rsidP="00F611E2">
            <w:pPr>
              <w:pStyle w:val="Prrafodelista"/>
              <w:numPr>
                <w:ilvl w:val="0"/>
                <w:numId w:val="33"/>
              </w:numPr>
              <w:rPr>
                <w:rFonts w:eastAsia="Times New Roman"/>
                <w:bCs/>
                <w:color w:val="000000"/>
                <w:lang w:eastAsia="es-CL"/>
              </w:rPr>
            </w:pPr>
            <w:r>
              <w:rPr>
                <w:rFonts w:eastAsia="Times New Roman"/>
                <w:bCs/>
                <w:color w:val="000000"/>
                <w:lang w:eastAsia="es-CL"/>
              </w:rPr>
              <w:t xml:space="preserve">A partir de </w:t>
            </w:r>
            <w:r w:rsidRPr="00810ACE">
              <w:rPr>
                <w:rFonts w:eastAsia="Times New Roman"/>
                <w:bCs/>
                <w:color w:val="000000"/>
                <w:lang w:eastAsia="es-CL"/>
              </w:rPr>
              <w:t xml:space="preserve">los antecedentes entregados por el titular, se </w:t>
            </w:r>
            <w:r>
              <w:rPr>
                <w:rFonts w:eastAsia="Times New Roman"/>
                <w:bCs/>
                <w:color w:val="000000"/>
                <w:lang w:eastAsia="es-CL"/>
              </w:rPr>
              <w:t>verifica q</w:t>
            </w:r>
            <w:r w:rsidRPr="00810ACE">
              <w:rPr>
                <w:rFonts w:eastAsia="Times New Roman"/>
                <w:bCs/>
                <w:color w:val="000000"/>
                <w:lang w:eastAsia="es-CL"/>
              </w:rPr>
              <w:t xml:space="preserve">ue </w:t>
            </w:r>
            <w:r w:rsidRPr="00810ACE">
              <w:rPr>
                <w:iCs/>
              </w:rPr>
              <w:t>la laguna anaeróbica (Digestor) tiene una capacidad de almacenamiento de 30.000 m</w:t>
            </w:r>
            <w:r w:rsidRPr="00810ACE">
              <w:rPr>
                <w:iCs/>
                <w:vertAlign w:val="superscript"/>
              </w:rPr>
              <w:t>3</w:t>
            </w:r>
            <w:r w:rsidRPr="00810ACE">
              <w:rPr>
                <w:iCs/>
              </w:rPr>
              <w:t xml:space="preserve">, que es mayor a la aprobada a través de la RCA </w:t>
            </w:r>
            <w:proofErr w:type="spellStart"/>
            <w:r w:rsidRPr="00810ACE">
              <w:rPr>
                <w:iCs/>
              </w:rPr>
              <w:t>N°</w:t>
            </w:r>
            <w:proofErr w:type="spellEnd"/>
            <w:r w:rsidRPr="00810ACE">
              <w:rPr>
                <w:iCs/>
              </w:rPr>
              <w:t xml:space="preserve"> 751/2009, siendo ésta de 24.500 m</w:t>
            </w:r>
            <w:r w:rsidRPr="00810ACE">
              <w:rPr>
                <w:iCs/>
                <w:vertAlign w:val="superscript"/>
              </w:rPr>
              <w:t>3</w:t>
            </w:r>
            <w:r>
              <w:rPr>
                <w:iCs/>
              </w:rPr>
              <w:t xml:space="preserve">. Al respecto, es necesario indicar que este exceso de la capacidad del Digestor fue verificado en anterior fiscalización ambiental y contenida en el </w:t>
            </w:r>
            <w:r w:rsidR="00C1509C">
              <w:rPr>
                <w:iCs/>
              </w:rPr>
              <w:t xml:space="preserve">Expediente </w:t>
            </w:r>
            <w:r w:rsidR="00C1509C" w:rsidRPr="00C1509C">
              <w:rPr>
                <w:iCs/>
              </w:rPr>
              <w:t>DFZ-2016-859-XIII-RCA-IA</w:t>
            </w:r>
            <w:r w:rsidR="00C1509C">
              <w:rPr>
                <w:iCs/>
              </w:rPr>
              <w:t xml:space="preserve">. </w:t>
            </w:r>
          </w:p>
        </w:tc>
      </w:tr>
    </w:tbl>
    <w:p w14:paraId="27C516FD" w14:textId="77777777" w:rsidR="00E05039" w:rsidRPr="00FA3596" w:rsidRDefault="00E05039" w:rsidP="00B86375">
      <w:pPr>
        <w:rPr>
          <w:sz w:val="20"/>
          <w:szCs w:val="20"/>
        </w:rPr>
      </w:pPr>
    </w:p>
    <w:tbl>
      <w:tblPr>
        <w:tblW w:w="1358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3252"/>
        <w:gridCol w:w="1891"/>
        <w:gridCol w:w="1560"/>
        <w:gridCol w:w="3261"/>
        <w:gridCol w:w="1840"/>
        <w:gridCol w:w="1783"/>
      </w:tblGrid>
      <w:tr w:rsidR="00B86375" w:rsidRPr="005626CB" w14:paraId="06F44E0D" w14:textId="77777777" w:rsidTr="002C2283">
        <w:trPr>
          <w:trHeight w:val="300"/>
          <w:jc w:val="center"/>
        </w:trPr>
        <w:tc>
          <w:tcPr>
            <w:tcW w:w="5000" w:type="pct"/>
            <w:gridSpan w:val="6"/>
            <w:shd w:val="clear" w:color="auto" w:fill="auto"/>
            <w:noWrap/>
            <w:vAlign w:val="center"/>
            <w:hideMark/>
          </w:tcPr>
          <w:p w14:paraId="71CAAA4D" w14:textId="14C472B9" w:rsidR="00B86375" w:rsidRPr="005626CB" w:rsidRDefault="00B86375" w:rsidP="002C2283">
            <w:pPr>
              <w:jc w:val="center"/>
              <w:rPr>
                <w:rFonts w:eastAsia="Times New Roman"/>
                <w:b/>
                <w:bCs/>
                <w:color w:val="000000"/>
                <w:sz w:val="20"/>
                <w:szCs w:val="20"/>
                <w:lang w:eastAsia="es-CL"/>
              </w:rPr>
            </w:pPr>
            <w:r w:rsidRPr="005626CB">
              <w:rPr>
                <w:rFonts w:eastAsia="Times New Roman"/>
                <w:b/>
                <w:bCs/>
                <w:color w:val="000000"/>
                <w:sz w:val="20"/>
                <w:szCs w:val="20"/>
                <w:lang w:eastAsia="es-CL"/>
              </w:rPr>
              <w:t>Registros</w:t>
            </w:r>
          </w:p>
        </w:tc>
      </w:tr>
      <w:tr w:rsidR="00B86375" w:rsidRPr="005626CB" w14:paraId="0C00B58D" w14:textId="77777777" w:rsidTr="002C2283">
        <w:trPr>
          <w:trHeight w:val="1670"/>
          <w:jc w:val="center"/>
        </w:trPr>
        <w:tc>
          <w:tcPr>
            <w:tcW w:w="2467" w:type="pct"/>
            <w:gridSpan w:val="3"/>
            <w:shd w:val="clear" w:color="auto" w:fill="auto"/>
            <w:noWrap/>
            <w:vAlign w:val="center"/>
            <w:hideMark/>
          </w:tcPr>
          <w:p w14:paraId="656308C9" w14:textId="44BD52E9" w:rsidR="00B86375" w:rsidRPr="005626CB" w:rsidRDefault="00306123" w:rsidP="002C2283">
            <w:pPr>
              <w:jc w:val="center"/>
              <w:rPr>
                <w:rFonts w:eastAsia="Times New Roman"/>
                <w:color w:val="000000"/>
                <w:sz w:val="20"/>
                <w:szCs w:val="20"/>
                <w:lang w:eastAsia="es-CL"/>
              </w:rPr>
            </w:pPr>
            <w:r>
              <w:rPr>
                <w:rFonts w:eastAsia="Times New Roman"/>
                <w:noProof/>
                <w:color w:val="000000"/>
                <w:sz w:val="20"/>
                <w:szCs w:val="20"/>
                <w:lang w:eastAsia="es-CL"/>
              </w:rPr>
              <mc:AlternateContent>
                <mc:Choice Requires="wps">
                  <w:drawing>
                    <wp:anchor distT="0" distB="0" distL="114300" distR="114300" simplePos="0" relativeHeight="251770880" behindDoc="0" locked="0" layoutInCell="1" allowOverlap="1" wp14:anchorId="7F4D5575" wp14:editId="2E0EDDCC">
                      <wp:simplePos x="0" y="0"/>
                      <wp:positionH relativeFrom="column">
                        <wp:posOffset>1856740</wp:posOffset>
                      </wp:positionH>
                      <wp:positionV relativeFrom="paragraph">
                        <wp:posOffset>1169035</wp:posOffset>
                      </wp:positionV>
                      <wp:extent cx="541020" cy="514350"/>
                      <wp:effectExtent l="38100" t="38100" r="49530" b="95250"/>
                      <wp:wrapNone/>
                      <wp:docPr id="4" name="Conector recto de flecha 4"/>
                      <wp:cNvGraphicFramePr/>
                      <a:graphic xmlns:a="http://schemas.openxmlformats.org/drawingml/2006/main">
                        <a:graphicData uri="http://schemas.microsoft.com/office/word/2010/wordprocessingShape">
                          <wps:wsp>
                            <wps:cNvCnPr/>
                            <wps:spPr>
                              <a:xfrm flipV="1">
                                <a:off x="0" y="0"/>
                                <a:ext cx="541020" cy="514350"/>
                              </a:xfrm>
                              <a:prstGeom prst="straightConnector1">
                                <a:avLst/>
                              </a:prstGeom>
                              <a:ln>
                                <a:tailEnd type="triangle"/>
                              </a:ln>
                            </wps:spPr>
                            <wps:style>
                              <a:lnRef idx="2">
                                <a:schemeClr val="accent2"/>
                              </a:lnRef>
                              <a:fillRef idx="0">
                                <a:schemeClr val="accent2"/>
                              </a:fillRef>
                              <a:effectRef idx="1">
                                <a:schemeClr val="accent2"/>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type w14:anchorId="1AD0CED7" id="_x0000_t32" coordsize="21600,21600" o:spt="32" o:oned="t" path="m,l21600,21600e" filled="f">
                      <v:path arrowok="t" fillok="f" o:connecttype="none"/>
                      <o:lock v:ext="edit" shapetype="t"/>
                    </v:shapetype>
                    <v:shape id="Conector recto de flecha 4" o:spid="_x0000_s1026" type="#_x0000_t32" style="position:absolute;margin-left:146.2pt;margin-top:92.05pt;width:42.6pt;height:40.5pt;flip:y;z-index:2517708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" strokecolor="#c0504d [3205]" strokeweight="2pt">
                      <v:stroke endarrow="block"/>
                      <v:shadow on="t" color="black" opacity="24903f" origin=",.5" offset="0,.55556mm"/>
                    </v:shape>
                  </w:pict>
                </mc:Fallback>
              </mc:AlternateContent>
            </w:r>
            <w:r>
              <w:rPr>
                <w:rFonts w:cstheme="minorHAnsi"/>
                <w:noProof/>
                <w:lang w:eastAsia="es-CL"/>
              </w:rPr>
              <mc:AlternateContent>
                <mc:Choice Requires="wps">
                  <w:drawing>
                    <wp:anchor distT="0" distB="0" distL="114300" distR="114300" simplePos="0" relativeHeight="251786240" behindDoc="0" locked="0" layoutInCell="1" allowOverlap="1" wp14:anchorId="1216DE31" wp14:editId="21E984FB">
                      <wp:simplePos x="0" y="0"/>
                      <wp:positionH relativeFrom="column">
                        <wp:posOffset>668020</wp:posOffset>
                      </wp:positionH>
                      <wp:positionV relativeFrom="paragraph">
                        <wp:posOffset>1560195</wp:posOffset>
                      </wp:positionV>
                      <wp:extent cx="914400" cy="247650"/>
                      <wp:effectExtent l="0" t="0" r="15240" b="19050"/>
                      <wp:wrapNone/>
                      <wp:docPr id="20" name="Cuadro de texto 20"/>
                      <wp:cNvGraphicFramePr/>
                      <a:graphic xmlns:a="http://schemas.openxmlformats.org/drawingml/2006/main">
                        <a:graphicData uri="http://schemas.microsoft.com/office/word/2010/wordprocessingShape">
                          <wps:wsp>
                            <wps:cNvSpPr txBox="1"/>
                            <wps:spPr>
                              <a:xfrm>
                                <a:off x="0" y="0"/>
                                <a:ext cx="914400" cy="247650"/>
                              </a:xfrm>
                              <a:prstGeom prst="rect">
                                <a:avLst/>
                              </a:prstGeom>
                              <a:solidFill>
                                <a:schemeClr val="lt1"/>
                              </a:solidFill>
                              <a:ln w="6350">
                                <a:solidFill>
                                  <a:prstClr val="black"/>
                                </a:solidFill>
                              </a:ln>
                            </wps:spPr>
                            <wps:txbx>
                              <w:txbxContent>
                                <w:p w14:paraId="245F18B4" w14:textId="0B15E74D" w:rsidR="007446E5" w:rsidRPr="005047AC" w:rsidRDefault="007446E5" w:rsidP="005047AC">
                                  <w:pPr>
                                    <w:rPr>
                                      <w:sz w:val="14"/>
                                      <w:szCs w:val="14"/>
                                    </w:rPr>
                                  </w:pPr>
                                  <w:r>
                                    <w:rPr>
                                      <w:sz w:val="14"/>
                                      <w:szCs w:val="14"/>
                                    </w:rPr>
                                    <w:t>Pozo de homogenización (1)</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216DE31" id="Cuadro de texto 20" o:spid="_x0000_s1039" type="#_x0000_t202" style="position:absolute;left:0;text-align:left;margin-left:52.6pt;margin-top:122.85pt;width:1in;height:19.5pt;z-index:251786240;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" fillcolor="white [3201]" strokeweight=".5pt">
                      <v:textbox>
                        <w:txbxContent>
                          <w:p w14:paraId="245F18B4" w14:textId="0B15E74D" w:rsidR="007446E5" w:rsidRPr="005047AC" w:rsidRDefault="007446E5" w:rsidP="005047AC">
                            <w:pPr>
                              <w:rPr>
                                <w:sz w:val="14"/>
                                <w:szCs w:val="14"/>
                              </w:rPr>
                            </w:pPr>
                            <w:r>
                              <w:rPr>
                                <w:sz w:val="14"/>
                                <w:szCs w:val="14"/>
                              </w:rPr>
                              <w:t>Pozo de homogenización (1)</w:t>
                            </w:r>
                          </w:p>
                        </w:txbxContent>
                      </v:textbox>
                    </v:shape>
                  </w:pict>
                </mc:Fallback>
              </mc:AlternateContent>
            </w:r>
            <w:r>
              <w:rPr>
                <w:rFonts w:eastAsia="Times New Roman"/>
                <w:noProof/>
                <w:color w:val="000000"/>
                <w:sz w:val="20"/>
                <w:szCs w:val="20"/>
                <w:lang w:eastAsia="es-CL"/>
              </w:rPr>
              <mc:AlternateContent>
                <mc:Choice Requires="wps">
                  <w:drawing>
                    <wp:anchor distT="0" distB="0" distL="114300" distR="114300" simplePos="0" relativeHeight="251769856" behindDoc="0" locked="0" layoutInCell="1" allowOverlap="1" wp14:anchorId="72896647" wp14:editId="36D39514">
                      <wp:simplePos x="0" y="0"/>
                      <wp:positionH relativeFrom="column">
                        <wp:posOffset>1979930</wp:posOffset>
                      </wp:positionH>
                      <wp:positionV relativeFrom="paragraph">
                        <wp:posOffset>407035</wp:posOffset>
                      </wp:positionV>
                      <wp:extent cx="809625" cy="191770"/>
                      <wp:effectExtent l="38100" t="38100" r="66675" b="113030"/>
                      <wp:wrapNone/>
                      <wp:docPr id="5" name="Conector recto de flecha 5"/>
                      <wp:cNvGraphicFramePr/>
                      <a:graphic xmlns:a="http://schemas.openxmlformats.org/drawingml/2006/main">
                        <a:graphicData uri="http://schemas.microsoft.com/office/word/2010/wordprocessingShape">
                          <wps:wsp>
                            <wps:cNvCnPr/>
                            <wps:spPr>
                              <a:xfrm flipH="1">
                                <a:off x="0" y="0"/>
                                <a:ext cx="809625" cy="191770"/>
                              </a:xfrm>
                              <a:prstGeom prst="straightConnector1">
                                <a:avLst/>
                              </a:prstGeom>
                              <a:ln>
                                <a:tailEnd type="triangle"/>
                              </a:ln>
                            </wps:spPr>
                            <wps:style>
                              <a:lnRef idx="2">
                                <a:schemeClr val="accent2"/>
                              </a:lnRef>
                              <a:fillRef idx="0">
                                <a:schemeClr val="accent2"/>
                              </a:fillRef>
                              <a:effectRef idx="1">
                                <a:schemeClr val="accent2"/>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3A275925" id="Conector recto de flecha 5" o:spid="_x0000_s1026" type="#_x0000_t32" style="position:absolute;margin-left:155.9pt;margin-top:32.05pt;width:63.75pt;height:15.1pt;flip:x;z-index:2517698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" strokecolor="#c0504d [3205]" strokeweight="2pt">
                      <v:stroke endarrow="block"/>
                      <v:shadow on="t" color="black" opacity="24903f" origin=",.5" offset="0,.55556mm"/>
                    </v:shape>
                  </w:pict>
                </mc:Fallback>
              </mc:AlternateContent>
            </w:r>
            <w:r>
              <w:rPr>
                <w:rFonts w:cstheme="minorHAnsi"/>
                <w:noProof/>
                <w:lang w:eastAsia="es-CL"/>
              </w:rPr>
              <mc:AlternateContent>
                <mc:Choice Requires="wps">
                  <w:drawing>
                    <wp:anchor distT="0" distB="0" distL="114300" distR="114300" simplePos="0" relativeHeight="251782144" behindDoc="0" locked="0" layoutInCell="1" allowOverlap="1" wp14:anchorId="0A2815D5" wp14:editId="72E3280A">
                      <wp:simplePos x="0" y="0"/>
                      <wp:positionH relativeFrom="column">
                        <wp:posOffset>2811145</wp:posOffset>
                      </wp:positionH>
                      <wp:positionV relativeFrom="paragraph">
                        <wp:posOffset>281305</wp:posOffset>
                      </wp:positionV>
                      <wp:extent cx="914400" cy="247650"/>
                      <wp:effectExtent l="0" t="0" r="15240" b="19050"/>
                      <wp:wrapNone/>
                      <wp:docPr id="10" name="Cuadro de texto 10"/>
                      <wp:cNvGraphicFramePr/>
                      <a:graphic xmlns:a="http://schemas.openxmlformats.org/drawingml/2006/main">
                        <a:graphicData uri="http://schemas.microsoft.com/office/word/2010/wordprocessingShape">
                          <wps:wsp>
                            <wps:cNvSpPr txBox="1"/>
                            <wps:spPr>
                              <a:xfrm>
                                <a:off x="0" y="0"/>
                                <a:ext cx="914400" cy="247650"/>
                              </a:xfrm>
                              <a:prstGeom prst="rect">
                                <a:avLst/>
                              </a:prstGeom>
                              <a:solidFill>
                                <a:schemeClr val="lt1"/>
                              </a:solidFill>
                              <a:ln w="6350">
                                <a:solidFill>
                                  <a:prstClr val="black"/>
                                </a:solidFill>
                              </a:ln>
                            </wps:spPr>
                            <wps:txbx>
                              <w:txbxContent>
                                <w:p w14:paraId="4761F16C" w14:textId="55E1AF76" w:rsidR="007446E5" w:rsidRPr="005047AC" w:rsidRDefault="007446E5">
                                  <w:pPr>
                                    <w:rPr>
                                      <w:sz w:val="14"/>
                                      <w:szCs w:val="14"/>
                                    </w:rPr>
                                  </w:pPr>
                                  <w:r w:rsidRPr="005047AC">
                                    <w:rPr>
                                      <w:sz w:val="14"/>
                                      <w:szCs w:val="14"/>
                                    </w:rPr>
                                    <w:t>Estanque pulmón</w:t>
                                  </w:r>
                                  <w:r>
                                    <w:rPr>
                                      <w:sz w:val="14"/>
                                      <w:szCs w:val="14"/>
                                    </w:rPr>
                                    <w:t xml:space="preserve"> (2)</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A2815D5" id="Cuadro de texto 10" o:spid="_x0000_s1040" type="#_x0000_t202" style="position:absolute;left:0;text-align:left;margin-left:221.35pt;margin-top:22.15pt;width:1in;height:19.5pt;z-index:251782144;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" fillcolor="white [3201]" strokeweight=".5pt">
                      <v:textbox>
                        <w:txbxContent>
                          <w:p w14:paraId="4761F16C" w14:textId="55E1AF76" w:rsidR="007446E5" w:rsidRPr="005047AC" w:rsidRDefault="007446E5">
                            <w:pPr>
                              <w:rPr>
                                <w:sz w:val="14"/>
                                <w:szCs w:val="14"/>
                              </w:rPr>
                            </w:pPr>
                            <w:r w:rsidRPr="005047AC">
                              <w:rPr>
                                <w:sz w:val="14"/>
                                <w:szCs w:val="14"/>
                              </w:rPr>
                              <w:t>Estanque pulmón</w:t>
                            </w:r>
                            <w:r>
                              <w:rPr>
                                <w:sz w:val="14"/>
                                <w:szCs w:val="14"/>
                              </w:rPr>
                              <w:t xml:space="preserve"> (2)</w:t>
                            </w:r>
                          </w:p>
                        </w:txbxContent>
                      </v:textbox>
                    </v:shape>
                  </w:pict>
                </mc:Fallback>
              </mc:AlternateContent>
            </w:r>
            <w:r w:rsidR="005047AC">
              <w:rPr>
                <w:rFonts w:eastAsia="Times New Roman"/>
                <w:noProof/>
                <w:color w:val="000000"/>
                <w:sz w:val="20"/>
                <w:szCs w:val="20"/>
                <w:lang w:eastAsia="es-CL"/>
              </w:rPr>
              <mc:AlternateContent>
                <mc:Choice Requires="wps">
                  <w:drawing>
                    <wp:anchor distT="0" distB="0" distL="114300" distR="114300" simplePos="0" relativeHeight="251790336" behindDoc="0" locked="0" layoutInCell="1" allowOverlap="1" wp14:anchorId="5264E96B" wp14:editId="763AD4B1">
                      <wp:simplePos x="0" y="0"/>
                      <wp:positionH relativeFrom="column">
                        <wp:posOffset>1284605</wp:posOffset>
                      </wp:positionH>
                      <wp:positionV relativeFrom="paragraph">
                        <wp:posOffset>92710</wp:posOffset>
                      </wp:positionV>
                      <wp:extent cx="523875" cy="95250"/>
                      <wp:effectExtent l="57150" t="38100" r="66675" b="114300"/>
                      <wp:wrapNone/>
                      <wp:docPr id="46" name="Conector recto de flecha 46"/>
                      <wp:cNvGraphicFramePr/>
                      <a:graphic xmlns:a="http://schemas.openxmlformats.org/drawingml/2006/main">
                        <a:graphicData uri="http://schemas.microsoft.com/office/word/2010/wordprocessingShape">
                          <wps:wsp>
                            <wps:cNvCnPr/>
                            <wps:spPr>
                              <a:xfrm flipH="1">
                                <a:off x="0" y="0"/>
                                <a:ext cx="523875" cy="95250"/>
                              </a:xfrm>
                              <a:prstGeom prst="straightConnector1">
                                <a:avLst/>
                              </a:prstGeom>
                              <a:ln>
                                <a:tailEnd type="triangle"/>
                              </a:ln>
                            </wps:spPr>
                            <wps:style>
                              <a:lnRef idx="2">
                                <a:schemeClr val="accent2"/>
                              </a:lnRef>
                              <a:fillRef idx="0">
                                <a:schemeClr val="accent2"/>
                              </a:fillRef>
                              <a:effectRef idx="1">
                                <a:schemeClr val="accent2"/>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6AFA103E" id="Conector recto de flecha 46" o:spid="_x0000_s1026" type="#_x0000_t32" style="position:absolute;margin-left:101.15pt;margin-top:7.3pt;width:41.25pt;height:7.5pt;flip:x;z-index:251790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" strokecolor="#c0504d [3205]" strokeweight="2pt">
                      <v:stroke endarrow="block"/>
                      <v:shadow on="t" color="black" opacity="24903f" origin=",.5" offset="0,.55556mm"/>
                    </v:shape>
                  </w:pict>
                </mc:Fallback>
              </mc:AlternateContent>
            </w:r>
            <w:r w:rsidR="005047AC">
              <w:rPr>
                <w:rFonts w:cstheme="minorHAnsi"/>
                <w:noProof/>
                <w:lang w:eastAsia="es-CL"/>
              </w:rPr>
              <mc:AlternateContent>
                <mc:Choice Requires="wps">
                  <w:drawing>
                    <wp:anchor distT="0" distB="0" distL="114300" distR="114300" simplePos="0" relativeHeight="251788288" behindDoc="0" locked="0" layoutInCell="1" allowOverlap="1" wp14:anchorId="67A03931" wp14:editId="046F4A87">
                      <wp:simplePos x="0" y="0"/>
                      <wp:positionH relativeFrom="column">
                        <wp:posOffset>1787525</wp:posOffset>
                      </wp:positionH>
                      <wp:positionV relativeFrom="paragraph">
                        <wp:posOffset>-5715</wp:posOffset>
                      </wp:positionV>
                      <wp:extent cx="914400" cy="247650"/>
                      <wp:effectExtent l="0" t="0" r="15240" b="19050"/>
                      <wp:wrapNone/>
                      <wp:docPr id="35" name="Cuadro de texto 35"/>
                      <wp:cNvGraphicFramePr/>
                      <a:graphic xmlns:a="http://schemas.openxmlformats.org/drawingml/2006/main">
                        <a:graphicData uri="http://schemas.microsoft.com/office/word/2010/wordprocessingShape">
                          <wps:wsp>
                            <wps:cNvSpPr txBox="1"/>
                            <wps:spPr>
                              <a:xfrm>
                                <a:off x="0" y="0"/>
                                <a:ext cx="914400" cy="247650"/>
                              </a:xfrm>
                              <a:prstGeom prst="rect">
                                <a:avLst/>
                              </a:prstGeom>
                              <a:solidFill>
                                <a:schemeClr val="lt1"/>
                              </a:solidFill>
                              <a:ln w="6350">
                                <a:solidFill>
                                  <a:prstClr val="black"/>
                                </a:solidFill>
                              </a:ln>
                            </wps:spPr>
                            <wps:txbx>
                              <w:txbxContent>
                                <w:p w14:paraId="6A9EA574" w14:textId="1BD9C16A" w:rsidR="007446E5" w:rsidRPr="005047AC" w:rsidRDefault="007446E5" w:rsidP="005047AC">
                                  <w:pPr>
                                    <w:rPr>
                                      <w:sz w:val="14"/>
                                      <w:szCs w:val="14"/>
                                    </w:rPr>
                                  </w:pPr>
                                  <w:r>
                                    <w:rPr>
                                      <w:sz w:val="14"/>
                                      <w:szCs w:val="14"/>
                                    </w:rPr>
                                    <w:t>Sedimentador de lodos (2)</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7A03931" id="Cuadro de texto 35" o:spid="_x0000_s1041" type="#_x0000_t202" style="position:absolute;left:0;text-align:left;margin-left:140.75pt;margin-top:-.45pt;width:1in;height:19.5pt;z-index:251788288;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" fillcolor="white [3201]" strokeweight=".5pt">
                      <v:textbox>
                        <w:txbxContent>
                          <w:p w14:paraId="6A9EA574" w14:textId="1BD9C16A" w:rsidR="007446E5" w:rsidRPr="005047AC" w:rsidRDefault="007446E5" w:rsidP="005047AC">
                            <w:pPr>
                              <w:rPr>
                                <w:sz w:val="14"/>
                                <w:szCs w:val="14"/>
                              </w:rPr>
                            </w:pPr>
                            <w:r>
                              <w:rPr>
                                <w:sz w:val="14"/>
                                <w:szCs w:val="14"/>
                              </w:rPr>
                              <w:t>Sedimentador de lodos (2)</w:t>
                            </w:r>
                          </w:p>
                        </w:txbxContent>
                      </v:textbox>
                    </v:shape>
                  </w:pict>
                </mc:Fallback>
              </mc:AlternateContent>
            </w:r>
            <w:r w:rsidR="00550A23" w:rsidRPr="00550A23">
              <w:rPr>
                <w:rFonts w:eastAsia="Times New Roman"/>
                <w:noProof/>
                <w:color w:val="000000"/>
                <w:sz w:val="20"/>
                <w:szCs w:val="20"/>
                <w:lang w:eastAsia="es-CL"/>
              </w:rPr>
              <w:drawing>
                <wp:inline distT="0" distB="0" distL="0" distR="0" wp14:anchorId="4963FD66" wp14:editId="7A1ABD0F">
                  <wp:extent cx="3373821" cy="1847215"/>
                  <wp:effectExtent l="0" t="0" r="0" b="635"/>
                  <wp:docPr id="59" name="Imagen 1">
                    <a:extLst xmlns:a="http://schemas.openxmlformats.org/drawingml/2006/main">
                      <a:ext uri="{FF2B5EF4-FFF2-40B4-BE49-F238E27FC236}">
                        <a16:creationId xmlns:a16="http://schemas.microsoft.com/office/drawing/2014/main" id="{719155B6-C033-4473-B6AB-A693D5E689F6}"/>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n 1">
                            <a:extLst>
                              <a:ext uri="{FF2B5EF4-FFF2-40B4-BE49-F238E27FC236}">
                                <a16:creationId xmlns:a16="http://schemas.microsoft.com/office/drawing/2014/main" id="{719155B6-C033-4473-B6AB-A693D5E689F6}"/>
                              </a:ext>
                            </a:extLst>
                          </pic:cNvPr>
                          <pic:cNvPicPr>
                            <a:picLocks noChangeAspect="1"/>
                          </pic:cNvPicPr>
                        </pic:nvPicPr>
                        <pic:blipFill>
                          <a:blip r:embed="rId27"/>
                          <a:stretch>
                            <a:fillRect/>
                          </a:stretch>
                        </pic:blipFill>
                        <pic:spPr>
                          <a:xfrm>
                            <a:off x="0" y="0"/>
                            <a:ext cx="3427836" cy="1876789"/>
                          </a:xfrm>
                          <a:prstGeom prst="rect">
                            <a:avLst/>
                          </a:prstGeom>
                        </pic:spPr>
                      </pic:pic>
                    </a:graphicData>
                  </a:graphic>
                </wp:inline>
              </w:drawing>
            </w:r>
          </w:p>
        </w:tc>
        <w:tc>
          <w:tcPr>
            <w:tcW w:w="2533" w:type="pct"/>
            <w:gridSpan w:val="3"/>
            <w:shd w:val="clear" w:color="auto" w:fill="auto"/>
            <w:noWrap/>
            <w:vAlign w:val="center"/>
            <w:hideMark/>
          </w:tcPr>
          <w:p w14:paraId="2354EC79" w14:textId="2085CE71" w:rsidR="00B86375" w:rsidRPr="005626CB" w:rsidRDefault="00306123" w:rsidP="002C2283">
            <w:pPr>
              <w:jc w:val="center"/>
              <w:rPr>
                <w:rFonts w:eastAsia="Times New Roman"/>
                <w:color w:val="000000"/>
                <w:sz w:val="20"/>
                <w:szCs w:val="20"/>
                <w:lang w:eastAsia="es-CL"/>
              </w:rPr>
            </w:pPr>
            <w:r>
              <w:rPr>
                <w:rFonts w:eastAsia="Times New Roman"/>
                <w:noProof/>
                <w:color w:val="000000"/>
                <w:sz w:val="20"/>
                <w:szCs w:val="20"/>
                <w:lang w:eastAsia="es-CL"/>
              </w:rPr>
              <mc:AlternateContent>
                <mc:Choice Requires="wps">
                  <w:drawing>
                    <wp:anchor distT="0" distB="0" distL="114300" distR="114300" simplePos="0" relativeHeight="251792384" behindDoc="0" locked="0" layoutInCell="1" allowOverlap="1" wp14:anchorId="732A71D5" wp14:editId="49388979">
                      <wp:simplePos x="0" y="0"/>
                      <wp:positionH relativeFrom="column">
                        <wp:posOffset>2084705</wp:posOffset>
                      </wp:positionH>
                      <wp:positionV relativeFrom="paragraph">
                        <wp:posOffset>275590</wp:posOffset>
                      </wp:positionV>
                      <wp:extent cx="438150" cy="190500"/>
                      <wp:effectExtent l="57150" t="38100" r="57150" b="95250"/>
                      <wp:wrapNone/>
                      <wp:docPr id="51" name="Conector recto de flecha 51"/>
                      <wp:cNvGraphicFramePr/>
                      <a:graphic xmlns:a="http://schemas.openxmlformats.org/drawingml/2006/main">
                        <a:graphicData uri="http://schemas.microsoft.com/office/word/2010/wordprocessingShape">
                          <wps:wsp>
                            <wps:cNvCnPr/>
                            <wps:spPr>
                              <a:xfrm flipH="1">
                                <a:off x="0" y="0"/>
                                <a:ext cx="438150" cy="190500"/>
                              </a:xfrm>
                              <a:prstGeom prst="straightConnector1">
                                <a:avLst/>
                              </a:prstGeom>
                              <a:ln>
                                <a:tailEnd type="triangle"/>
                              </a:ln>
                            </wps:spPr>
                            <wps:style>
                              <a:lnRef idx="2">
                                <a:schemeClr val="accent2"/>
                              </a:lnRef>
                              <a:fillRef idx="0">
                                <a:schemeClr val="accent2"/>
                              </a:fillRef>
                              <a:effectRef idx="1">
                                <a:schemeClr val="accent2"/>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3269F6F5" id="Conector recto de flecha 51" o:spid="_x0000_s1026" type="#_x0000_t32" style="position:absolute;margin-left:164.15pt;margin-top:21.7pt;width:34.5pt;height:15pt;flip:x;z-index:251792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" strokecolor="#c0504d [3205]" strokeweight="2pt">
                      <v:stroke endarrow="block"/>
                      <v:shadow on="t" color="black" opacity="24903f" origin=",.5" offset="0,.55556mm"/>
                    </v:shape>
                  </w:pict>
                </mc:Fallback>
              </mc:AlternateContent>
            </w:r>
            <w:r w:rsidR="005047AC">
              <w:rPr>
                <w:rFonts w:cstheme="minorHAnsi"/>
                <w:noProof/>
                <w:lang w:eastAsia="es-CL"/>
              </w:rPr>
              <mc:AlternateContent>
                <mc:Choice Requires="wps">
                  <w:drawing>
                    <wp:anchor distT="0" distB="0" distL="114300" distR="114300" simplePos="0" relativeHeight="251784192" behindDoc="0" locked="0" layoutInCell="1" allowOverlap="1" wp14:anchorId="3BD3D4AC" wp14:editId="259201D4">
                      <wp:simplePos x="0" y="0"/>
                      <wp:positionH relativeFrom="column">
                        <wp:posOffset>2528570</wp:posOffset>
                      </wp:positionH>
                      <wp:positionV relativeFrom="paragraph">
                        <wp:posOffset>125095</wp:posOffset>
                      </wp:positionV>
                      <wp:extent cx="1124585" cy="238125"/>
                      <wp:effectExtent l="0" t="0" r="18415" b="28575"/>
                      <wp:wrapNone/>
                      <wp:docPr id="15" name="Cuadro de texto 15"/>
                      <wp:cNvGraphicFramePr/>
                      <a:graphic xmlns:a="http://schemas.openxmlformats.org/drawingml/2006/main">
                        <a:graphicData uri="http://schemas.microsoft.com/office/word/2010/wordprocessingShape">
                          <wps:wsp>
                            <wps:cNvSpPr txBox="1"/>
                            <wps:spPr>
                              <a:xfrm>
                                <a:off x="0" y="0"/>
                                <a:ext cx="1124585" cy="238125"/>
                              </a:xfrm>
                              <a:prstGeom prst="rect">
                                <a:avLst/>
                              </a:prstGeom>
                              <a:solidFill>
                                <a:schemeClr val="lt1"/>
                              </a:solidFill>
                              <a:ln w="6350">
                                <a:solidFill>
                                  <a:prstClr val="black"/>
                                </a:solidFill>
                              </a:ln>
                            </wps:spPr>
                            <wps:txbx>
                              <w:txbxContent>
                                <w:p w14:paraId="08AD942E" w14:textId="088B26EC" w:rsidR="007446E5" w:rsidRPr="005047AC" w:rsidRDefault="007446E5" w:rsidP="005047AC">
                                  <w:pPr>
                                    <w:rPr>
                                      <w:sz w:val="14"/>
                                      <w:szCs w:val="14"/>
                                    </w:rPr>
                                  </w:pPr>
                                  <w:r>
                                    <w:rPr>
                                      <w:sz w:val="14"/>
                                      <w:szCs w:val="14"/>
                                    </w:rPr>
                                    <w:t>Pozos de acumulación (2)</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BD3D4AC" id="Cuadro de texto 15" o:spid="_x0000_s1042" type="#_x0000_t202" style="position:absolute;left:0;text-align:left;margin-left:199.1pt;margin-top:9.85pt;width:88.55pt;height:18.75pt;z-index:251784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" fillcolor="white [3201]" strokeweight=".5pt">
                      <v:textbox>
                        <w:txbxContent>
                          <w:p w14:paraId="08AD942E" w14:textId="088B26EC" w:rsidR="007446E5" w:rsidRPr="005047AC" w:rsidRDefault="007446E5" w:rsidP="005047AC">
                            <w:pPr>
                              <w:rPr>
                                <w:sz w:val="14"/>
                                <w:szCs w:val="14"/>
                              </w:rPr>
                            </w:pPr>
                            <w:r>
                              <w:rPr>
                                <w:sz w:val="14"/>
                                <w:szCs w:val="14"/>
                              </w:rPr>
                              <w:t>Pozos de acumulación (2)</w:t>
                            </w:r>
                          </w:p>
                        </w:txbxContent>
                      </v:textbox>
                    </v:shape>
                  </w:pict>
                </mc:Fallback>
              </mc:AlternateContent>
            </w:r>
            <w:r w:rsidR="00C76DE5">
              <w:rPr>
                <w:rFonts w:eastAsia="Times New Roman"/>
                <w:noProof/>
                <w:color w:val="000000"/>
                <w:sz w:val="20"/>
                <w:szCs w:val="20"/>
                <w:lang w:eastAsia="es-CL"/>
              </w:rPr>
              <w:drawing>
                <wp:inline distT="0" distB="0" distL="0" distR="0" wp14:anchorId="0ECD2C3C" wp14:editId="5A01A639">
                  <wp:extent cx="3106190" cy="1870842"/>
                  <wp:effectExtent l="0" t="0" r="0" b="0"/>
                  <wp:docPr id="60" name="Imagen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3122075" cy="1880409"/>
                          </a:xfrm>
                          <a:prstGeom prst="rect">
                            <a:avLst/>
                          </a:prstGeom>
                          <a:noFill/>
                        </pic:spPr>
                      </pic:pic>
                    </a:graphicData>
                  </a:graphic>
                </wp:inline>
              </w:drawing>
            </w:r>
          </w:p>
        </w:tc>
      </w:tr>
      <w:tr w:rsidR="00B86375" w:rsidRPr="00557733" w14:paraId="3DB1D56A" w14:textId="77777777" w:rsidTr="002C2283">
        <w:trPr>
          <w:trHeight w:val="300"/>
          <w:jc w:val="center"/>
        </w:trPr>
        <w:tc>
          <w:tcPr>
            <w:tcW w:w="1197" w:type="pct"/>
            <w:shd w:val="clear" w:color="auto" w:fill="auto"/>
            <w:noWrap/>
            <w:vAlign w:val="center"/>
            <w:hideMark/>
          </w:tcPr>
          <w:p w14:paraId="1241A2AA" w14:textId="77777777" w:rsidR="00B86375" w:rsidRPr="00557733" w:rsidRDefault="00B86375" w:rsidP="002C2283">
            <w:pPr>
              <w:pStyle w:val="Descripcin"/>
              <w:rPr>
                <w:rFonts w:eastAsia="Times New Roman"/>
                <w:color w:val="000000"/>
                <w:szCs w:val="18"/>
                <w:lang w:eastAsia="es-CL"/>
              </w:rPr>
            </w:pPr>
            <w:r w:rsidRPr="00A83D8B">
              <w:t xml:space="preserve">Fotografía </w:t>
            </w:r>
            <w:r>
              <w:t>1</w:t>
            </w:r>
            <w:r w:rsidRPr="00557733">
              <w:rPr>
                <w:szCs w:val="18"/>
              </w:rPr>
              <w:t>.</w:t>
            </w:r>
          </w:p>
        </w:tc>
        <w:tc>
          <w:tcPr>
            <w:tcW w:w="1270" w:type="pct"/>
            <w:gridSpan w:val="2"/>
            <w:shd w:val="clear" w:color="auto" w:fill="auto"/>
            <w:noWrap/>
            <w:vAlign w:val="center"/>
            <w:hideMark/>
          </w:tcPr>
          <w:p w14:paraId="7B0A0F53" w14:textId="3E304799" w:rsidR="00B86375" w:rsidRPr="00557733" w:rsidRDefault="00B86375" w:rsidP="002C2283">
            <w:pPr>
              <w:jc w:val="left"/>
              <w:rPr>
                <w:rFonts w:eastAsia="Times New Roman"/>
                <w:b/>
                <w:color w:val="000000"/>
                <w:sz w:val="18"/>
                <w:szCs w:val="18"/>
                <w:lang w:eastAsia="es-CL"/>
              </w:rPr>
            </w:pPr>
            <w:r>
              <w:rPr>
                <w:rFonts w:eastAsia="Times New Roman"/>
                <w:b/>
                <w:color w:val="000000"/>
                <w:sz w:val="18"/>
                <w:szCs w:val="18"/>
                <w:lang w:eastAsia="es-CL"/>
              </w:rPr>
              <w:t xml:space="preserve">Fecha: </w:t>
            </w:r>
            <w:r>
              <w:rPr>
                <w:rFonts w:eastAsia="Times New Roman"/>
                <w:color w:val="000000"/>
                <w:sz w:val="18"/>
                <w:szCs w:val="18"/>
                <w:lang w:eastAsia="es-CL"/>
              </w:rPr>
              <w:t>12-0</w:t>
            </w:r>
            <w:r w:rsidR="00550A23">
              <w:rPr>
                <w:rFonts w:eastAsia="Times New Roman"/>
                <w:color w:val="000000"/>
                <w:sz w:val="18"/>
                <w:szCs w:val="18"/>
                <w:lang w:eastAsia="es-CL"/>
              </w:rPr>
              <w:t>5</w:t>
            </w:r>
            <w:r>
              <w:rPr>
                <w:rFonts w:eastAsia="Times New Roman"/>
                <w:color w:val="000000"/>
                <w:sz w:val="18"/>
                <w:szCs w:val="18"/>
                <w:lang w:eastAsia="es-CL"/>
              </w:rPr>
              <w:t>-20</w:t>
            </w:r>
            <w:r w:rsidR="00550A23">
              <w:rPr>
                <w:rFonts w:eastAsia="Times New Roman"/>
                <w:color w:val="000000"/>
                <w:sz w:val="18"/>
                <w:szCs w:val="18"/>
                <w:lang w:eastAsia="es-CL"/>
              </w:rPr>
              <w:t>20</w:t>
            </w:r>
          </w:p>
        </w:tc>
        <w:tc>
          <w:tcPr>
            <w:tcW w:w="1200" w:type="pct"/>
            <w:shd w:val="clear" w:color="auto" w:fill="auto"/>
            <w:noWrap/>
            <w:vAlign w:val="center"/>
            <w:hideMark/>
          </w:tcPr>
          <w:p w14:paraId="4BFACC80" w14:textId="77777777" w:rsidR="00B86375" w:rsidRPr="00557733" w:rsidRDefault="00B86375" w:rsidP="002C2283">
            <w:pPr>
              <w:pStyle w:val="Descripcin"/>
              <w:rPr>
                <w:szCs w:val="18"/>
              </w:rPr>
            </w:pPr>
            <w:r w:rsidRPr="00A83D8B">
              <w:t xml:space="preserve">Fotografía </w:t>
            </w:r>
            <w:r>
              <w:t>2</w:t>
            </w:r>
            <w:r w:rsidRPr="00557733">
              <w:rPr>
                <w:szCs w:val="18"/>
              </w:rPr>
              <w:t>.</w:t>
            </w:r>
          </w:p>
        </w:tc>
        <w:tc>
          <w:tcPr>
            <w:tcW w:w="1333" w:type="pct"/>
            <w:gridSpan w:val="2"/>
            <w:shd w:val="clear" w:color="auto" w:fill="auto"/>
            <w:noWrap/>
            <w:vAlign w:val="center"/>
            <w:hideMark/>
          </w:tcPr>
          <w:p w14:paraId="6F843352" w14:textId="66761BD2" w:rsidR="00B86375" w:rsidRPr="00557733" w:rsidRDefault="00B86375" w:rsidP="002C2283">
            <w:pPr>
              <w:jc w:val="left"/>
              <w:rPr>
                <w:rFonts w:eastAsia="Times New Roman"/>
                <w:b/>
                <w:color w:val="000000"/>
                <w:sz w:val="18"/>
                <w:szCs w:val="18"/>
                <w:lang w:eastAsia="es-CL"/>
              </w:rPr>
            </w:pPr>
            <w:r w:rsidRPr="00557733">
              <w:rPr>
                <w:rFonts w:eastAsia="Times New Roman"/>
                <w:b/>
                <w:color w:val="000000"/>
                <w:sz w:val="18"/>
                <w:szCs w:val="18"/>
                <w:lang w:eastAsia="es-CL"/>
              </w:rPr>
              <w:t>Fecha :</w:t>
            </w:r>
            <w:r w:rsidRPr="00C609E7">
              <w:rPr>
                <w:rFonts w:eastAsia="Times New Roman"/>
                <w:sz w:val="18"/>
                <w:szCs w:val="18"/>
                <w:lang w:eastAsia="es-CL"/>
              </w:rPr>
              <w:t xml:space="preserve"> </w:t>
            </w:r>
            <w:r w:rsidR="00C76DE5">
              <w:rPr>
                <w:rFonts w:eastAsia="Times New Roman"/>
                <w:color w:val="000000"/>
                <w:sz w:val="18"/>
                <w:szCs w:val="18"/>
                <w:lang w:eastAsia="es-CL"/>
              </w:rPr>
              <w:t>12-05-2020</w:t>
            </w:r>
          </w:p>
        </w:tc>
      </w:tr>
      <w:tr w:rsidR="00B86375" w:rsidRPr="00557733" w14:paraId="38CB0F04" w14:textId="77777777" w:rsidTr="002C2283">
        <w:trPr>
          <w:trHeight w:val="300"/>
          <w:jc w:val="center"/>
        </w:trPr>
        <w:tc>
          <w:tcPr>
            <w:tcW w:w="1197" w:type="pct"/>
            <w:shd w:val="clear" w:color="auto" w:fill="auto"/>
            <w:noWrap/>
            <w:vAlign w:val="center"/>
            <w:hideMark/>
          </w:tcPr>
          <w:p w14:paraId="6A550A76" w14:textId="77777777" w:rsidR="00B86375" w:rsidRPr="00557733" w:rsidRDefault="00B86375" w:rsidP="002C2283">
            <w:pPr>
              <w:jc w:val="left"/>
              <w:rPr>
                <w:rFonts w:eastAsia="Times New Roman"/>
                <w:b/>
                <w:color w:val="000000"/>
                <w:sz w:val="18"/>
                <w:szCs w:val="18"/>
                <w:lang w:eastAsia="es-CL"/>
              </w:rPr>
            </w:pPr>
            <w:r>
              <w:rPr>
                <w:rFonts w:eastAsia="Times New Roman"/>
                <w:b/>
                <w:color w:val="000000"/>
                <w:sz w:val="18"/>
                <w:szCs w:val="18"/>
                <w:lang w:eastAsia="es-CL"/>
              </w:rPr>
              <w:t xml:space="preserve">Coordenadas DATUM </w:t>
            </w:r>
            <w:r w:rsidRPr="00E83EF5">
              <w:rPr>
                <w:rFonts w:eastAsia="Times New Roman"/>
                <w:b/>
                <w:color w:val="000000"/>
                <w:sz w:val="18"/>
                <w:szCs w:val="18"/>
                <w:lang w:eastAsia="es-CL"/>
              </w:rPr>
              <w:t>WGS84 HUSO</w:t>
            </w:r>
            <w:r>
              <w:rPr>
                <w:rFonts w:eastAsia="Times New Roman"/>
                <w:b/>
                <w:color w:val="000000"/>
                <w:sz w:val="18"/>
                <w:szCs w:val="18"/>
                <w:lang w:eastAsia="es-CL"/>
              </w:rPr>
              <w:t xml:space="preserve"> 19S</w:t>
            </w:r>
          </w:p>
        </w:tc>
        <w:tc>
          <w:tcPr>
            <w:tcW w:w="696" w:type="pct"/>
            <w:shd w:val="clear" w:color="auto" w:fill="auto"/>
            <w:noWrap/>
            <w:vAlign w:val="center"/>
            <w:hideMark/>
          </w:tcPr>
          <w:p w14:paraId="5B7F5198" w14:textId="205164F4" w:rsidR="00B86375" w:rsidRPr="00557733" w:rsidRDefault="00B86375" w:rsidP="002C2283">
            <w:pPr>
              <w:jc w:val="left"/>
              <w:rPr>
                <w:rFonts w:ascii="Calibri" w:eastAsia="Times New Roman" w:hAnsi="Calibri"/>
                <w:b/>
                <w:color w:val="000000"/>
                <w:sz w:val="18"/>
                <w:szCs w:val="18"/>
                <w:lang w:eastAsia="es-CL"/>
              </w:rPr>
            </w:pPr>
            <w:r w:rsidRPr="00557733">
              <w:rPr>
                <w:rFonts w:ascii="Calibri" w:eastAsia="Times New Roman" w:hAnsi="Calibri"/>
                <w:b/>
                <w:color w:val="000000"/>
                <w:sz w:val="18"/>
                <w:szCs w:val="18"/>
                <w:lang w:eastAsia="es-CL"/>
              </w:rPr>
              <w:t>Norte:</w:t>
            </w:r>
            <w:r w:rsidRPr="00557733">
              <w:rPr>
                <w:rFonts w:ascii="Calibri" w:eastAsia="Times New Roman" w:hAnsi="Calibri"/>
                <w:color w:val="000000"/>
                <w:sz w:val="18"/>
                <w:szCs w:val="18"/>
                <w:lang w:eastAsia="es-CL"/>
              </w:rPr>
              <w:t xml:space="preserve"> </w:t>
            </w:r>
            <w:r w:rsidRPr="00E57868">
              <w:rPr>
                <w:rFonts w:ascii="Calibri" w:eastAsia="Times New Roman" w:hAnsi="Calibri"/>
                <w:color w:val="000000"/>
                <w:sz w:val="18"/>
                <w:szCs w:val="18"/>
                <w:lang w:eastAsia="es-CL"/>
              </w:rPr>
              <w:t xml:space="preserve"> </w:t>
            </w:r>
            <w:r>
              <w:rPr>
                <w:rFonts w:ascii="Calibri" w:eastAsia="Times New Roman" w:hAnsi="Calibri"/>
                <w:color w:val="000000"/>
                <w:sz w:val="18"/>
                <w:szCs w:val="18"/>
                <w:lang w:eastAsia="es-CL"/>
              </w:rPr>
              <w:t xml:space="preserve">6.282.731 </w:t>
            </w:r>
            <w:r w:rsidRPr="00B55F51">
              <w:rPr>
                <w:rFonts w:ascii="Calibri" w:eastAsia="Times New Roman" w:hAnsi="Calibri"/>
                <w:color w:val="000000"/>
                <w:sz w:val="18"/>
                <w:szCs w:val="18"/>
                <w:lang w:eastAsia="es-CL"/>
              </w:rPr>
              <w:t>m</w:t>
            </w:r>
          </w:p>
        </w:tc>
        <w:tc>
          <w:tcPr>
            <w:tcW w:w="574" w:type="pct"/>
            <w:shd w:val="clear" w:color="auto" w:fill="auto"/>
            <w:noWrap/>
            <w:vAlign w:val="center"/>
            <w:hideMark/>
          </w:tcPr>
          <w:p w14:paraId="3E6A104E" w14:textId="62B89B4E" w:rsidR="00B86375" w:rsidRPr="00557733" w:rsidRDefault="00B86375" w:rsidP="002C2283">
            <w:pPr>
              <w:jc w:val="left"/>
              <w:rPr>
                <w:rFonts w:ascii="Calibri" w:eastAsia="Times New Roman" w:hAnsi="Calibri"/>
                <w:b/>
                <w:color w:val="000000"/>
                <w:sz w:val="18"/>
                <w:szCs w:val="18"/>
                <w:lang w:eastAsia="es-CL"/>
              </w:rPr>
            </w:pPr>
            <w:r>
              <w:rPr>
                <w:rFonts w:ascii="Calibri" w:eastAsia="Times New Roman" w:hAnsi="Calibri"/>
                <w:b/>
                <w:color w:val="000000"/>
                <w:sz w:val="18"/>
                <w:szCs w:val="18"/>
                <w:lang w:eastAsia="es-CL"/>
              </w:rPr>
              <w:t>E</w:t>
            </w:r>
            <w:r w:rsidRPr="00557733">
              <w:rPr>
                <w:rFonts w:ascii="Calibri" w:eastAsia="Times New Roman" w:hAnsi="Calibri"/>
                <w:b/>
                <w:color w:val="000000"/>
                <w:sz w:val="18"/>
                <w:szCs w:val="18"/>
                <w:lang w:eastAsia="es-CL"/>
              </w:rPr>
              <w:t>ste:</w:t>
            </w:r>
            <w:r w:rsidRPr="00557733">
              <w:rPr>
                <w:rFonts w:ascii="Calibri" w:eastAsia="Times New Roman" w:hAnsi="Calibri"/>
                <w:color w:val="000000"/>
                <w:sz w:val="18"/>
                <w:szCs w:val="18"/>
                <w:lang w:eastAsia="es-CL"/>
              </w:rPr>
              <w:t xml:space="preserve"> </w:t>
            </w:r>
            <w:r w:rsidRPr="005327B1">
              <w:rPr>
                <w:rFonts w:ascii="Calibri" w:eastAsia="Times New Roman" w:hAnsi="Calibri"/>
                <w:color w:val="000000"/>
                <w:sz w:val="18"/>
                <w:szCs w:val="18"/>
                <w:lang w:eastAsia="es-CL"/>
              </w:rPr>
              <w:t>3</w:t>
            </w:r>
            <w:r>
              <w:rPr>
                <w:rFonts w:ascii="Calibri" w:eastAsia="Times New Roman" w:hAnsi="Calibri"/>
                <w:color w:val="000000"/>
                <w:sz w:val="18"/>
                <w:szCs w:val="18"/>
                <w:lang w:eastAsia="es-CL"/>
              </w:rPr>
              <w:t>00.63</w:t>
            </w:r>
            <w:r w:rsidR="00866A49">
              <w:rPr>
                <w:rFonts w:ascii="Calibri" w:eastAsia="Times New Roman" w:hAnsi="Calibri"/>
                <w:color w:val="000000"/>
                <w:sz w:val="18"/>
                <w:szCs w:val="18"/>
                <w:lang w:eastAsia="es-CL"/>
              </w:rPr>
              <w:t>4</w:t>
            </w:r>
            <w:r>
              <w:rPr>
                <w:rFonts w:ascii="Calibri" w:eastAsia="Times New Roman" w:hAnsi="Calibri"/>
                <w:color w:val="000000"/>
                <w:sz w:val="18"/>
                <w:szCs w:val="18"/>
                <w:lang w:eastAsia="es-CL"/>
              </w:rPr>
              <w:t xml:space="preserve"> m</w:t>
            </w:r>
          </w:p>
        </w:tc>
        <w:tc>
          <w:tcPr>
            <w:tcW w:w="1200" w:type="pct"/>
            <w:shd w:val="clear" w:color="auto" w:fill="auto"/>
            <w:noWrap/>
            <w:vAlign w:val="center"/>
            <w:hideMark/>
          </w:tcPr>
          <w:p w14:paraId="0600633F" w14:textId="77777777" w:rsidR="00B86375" w:rsidRPr="00557733" w:rsidRDefault="00B86375" w:rsidP="002C2283">
            <w:pPr>
              <w:jc w:val="left"/>
              <w:rPr>
                <w:rFonts w:eastAsia="Times New Roman"/>
                <w:b/>
                <w:color w:val="000000"/>
                <w:sz w:val="18"/>
                <w:szCs w:val="18"/>
                <w:lang w:eastAsia="es-CL"/>
              </w:rPr>
            </w:pPr>
            <w:r w:rsidRPr="00557733">
              <w:rPr>
                <w:rFonts w:eastAsia="Times New Roman"/>
                <w:b/>
                <w:color w:val="000000"/>
                <w:sz w:val="18"/>
                <w:szCs w:val="18"/>
                <w:lang w:eastAsia="es-CL"/>
              </w:rPr>
              <w:t xml:space="preserve">Coordenadas </w:t>
            </w:r>
            <w:r>
              <w:rPr>
                <w:rFonts w:eastAsia="Times New Roman"/>
                <w:b/>
                <w:color w:val="000000"/>
                <w:sz w:val="18"/>
                <w:szCs w:val="18"/>
                <w:lang w:eastAsia="es-CL"/>
              </w:rPr>
              <w:t xml:space="preserve">DATUM </w:t>
            </w:r>
            <w:r w:rsidRPr="00557733">
              <w:rPr>
                <w:rFonts w:eastAsia="Times New Roman"/>
                <w:b/>
                <w:color w:val="000000"/>
                <w:sz w:val="18"/>
                <w:szCs w:val="18"/>
                <w:lang w:eastAsia="es-CL"/>
              </w:rPr>
              <w:t>WGS84</w:t>
            </w:r>
            <w:r>
              <w:rPr>
                <w:rFonts w:eastAsia="Times New Roman"/>
                <w:b/>
                <w:color w:val="000000"/>
                <w:sz w:val="18"/>
                <w:szCs w:val="18"/>
                <w:lang w:eastAsia="es-CL"/>
              </w:rPr>
              <w:t xml:space="preserve"> HUSO 19S</w:t>
            </w:r>
          </w:p>
        </w:tc>
        <w:tc>
          <w:tcPr>
            <w:tcW w:w="677" w:type="pct"/>
            <w:shd w:val="clear" w:color="auto" w:fill="auto"/>
            <w:noWrap/>
            <w:vAlign w:val="center"/>
            <w:hideMark/>
          </w:tcPr>
          <w:p w14:paraId="57EC125F" w14:textId="200DEC89" w:rsidR="00B86375" w:rsidRPr="00557733" w:rsidRDefault="00B86375" w:rsidP="002C2283">
            <w:pPr>
              <w:jc w:val="left"/>
              <w:rPr>
                <w:rFonts w:ascii="Calibri" w:eastAsia="Times New Roman" w:hAnsi="Calibri"/>
                <w:b/>
                <w:color w:val="000000"/>
                <w:sz w:val="18"/>
                <w:szCs w:val="18"/>
                <w:lang w:eastAsia="es-CL"/>
              </w:rPr>
            </w:pPr>
            <w:r w:rsidRPr="00557733">
              <w:rPr>
                <w:rFonts w:ascii="Calibri" w:eastAsia="Times New Roman" w:hAnsi="Calibri"/>
                <w:b/>
                <w:color w:val="000000"/>
                <w:sz w:val="18"/>
                <w:szCs w:val="18"/>
                <w:lang w:eastAsia="es-CL"/>
              </w:rPr>
              <w:t>Norte:</w:t>
            </w:r>
            <w:r w:rsidRPr="00557733">
              <w:rPr>
                <w:rFonts w:ascii="Calibri" w:eastAsia="Times New Roman" w:hAnsi="Calibri"/>
                <w:color w:val="000000"/>
                <w:sz w:val="18"/>
                <w:szCs w:val="18"/>
                <w:lang w:eastAsia="es-CL"/>
              </w:rPr>
              <w:t xml:space="preserve"> </w:t>
            </w:r>
            <w:r>
              <w:rPr>
                <w:rFonts w:ascii="Calibri" w:eastAsia="Times New Roman" w:hAnsi="Calibri"/>
                <w:color w:val="000000"/>
                <w:sz w:val="18"/>
                <w:szCs w:val="18"/>
                <w:lang w:eastAsia="es-CL"/>
              </w:rPr>
              <w:t>6.282.75</w:t>
            </w:r>
            <w:r w:rsidR="00866A49">
              <w:rPr>
                <w:rFonts w:ascii="Calibri" w:eastAsia="Times New Roman" w:hAnsi="Calibri"/>
                <w:color w:val="000000"/>
                <w:sz w:val="18"/>
                <w:szCs w:val="18"/>
                <w:lang w:eastAsia="es-CL"/>
              </w:rPr>
              <w:t xml:space="preserve">6 </w:t>
            </w:r>
            <w:r w:rsidRPr="00B55F51">
              <w:rPr>
                <w:rFonts w:ascii="Calibri" w:eastAsia="Times New Roman" w:hAnsi="Calibri"/>
                <w:color w:val="000000"/>
                <w:sz w:val="18"/>
                <w:szCs w:val="18"/>
                <w:lang w:eastAsia="es-CL"/>
              </w:rPr>
              <w:t>m</w:t>
            </w:r>
          </w:p>
        </w:tc>
        <w:tc>
          <w:tcPr>
            <w:tcW w:w="656" w:type="pct"/>
            <w:shd w:val="clear" w:color="auto" w:fill="auto"/>
            <w:noWrap/>
            <w:vAlign w:val="center"/>
            <w:hideMark/>
          </w:tcPr>
          <w:p w14:paraId="16899FFB" w14:textId="5137F9B8" w:rsidR="00B86375" w:rsidRPr="00557733" w:rsidRDefault="00B86375" w:rsidP="002C2283">
            <w:pPr>
              <w:jc w:val="left"/>
              <w:rPr>
                <w:rFonts w:ascii="Calibri" w:eastAsia="Times New Roman" w:hAnsi="Calibri"/>
                <w:b/>
                <w:color w:val="000000"/>
                <w:sz w:val="18"/>
                <w:szCs w:val="18"/>
                <w:lang w:eastAsia="es-CL"/>
              </w:rPr>
            </w:pPr>
            <w:r w:rsidRPr="00557733">
              <w:rPr>
                <w:rFonts w:ascii="Calibri" w:eastAsia="Times New Roman" w:hAnsi="Calibri"/>
                <w:b/>
                <w:color w:val="000000"/>
                <w:sz w:val="18"/>
                <w:szCs w:val="18"/>
                <w:lang w:eastAsia="es-CL"/>
              </w:rPr>
              <w:t>Este:</w:t>
            </w:r>
            <w:r w:rsidRPr="00557733">
              <w:rPr>
                <w:rFonts w:ascii="Calibri" w:eastAsia="Times New Roman" w:hAnsi="Calibri"/>
                <w:color w:val="000000"/>
                <w:sz w:val="18"/>
                <w:szCs w:val="18"/>
                <w:lang w:eastAsia="es-CL"/>
              </w:rPr>
              <w:t xml:space="preserve"> </w:t>
            </w:r>
            <w:r w:rsidRPr="004674B8">
              <w:rPr>
                <w:rFonts w:ascii="Calibri" w:eastAsia="Times New Roman" w:hAnsi="Calibri"/>
                <w:color w:val="000000"/>
                <w:sz w:val="18"/>
                <w:szCs w:val="18"/>
                <w:lang w:eastAsia="es-CL"/>
              </w:rPr>
              <w:t>3</w:t>
            </w:r>
            <w:r>
              <w:rPr>
                <w:rFonts w:ascii="Calibri" w:eastAsia="Times New Roman" w:hAnsi="Calibri"/>
                <w:color w:val="000000"/>
                <w:sz w:val="18"/>
                <w:szCs w:val="18"/>
                <w:lang w:eastAsia="es-CL"/>
              </w:rPr>
              <w:t xml:space="preserve">00.637 </w:t>
            </w:r>
            <w:r w:rsidRPr="00B55F51">
              <w:rPr>
                <w:rFonts w:ascii="Calibri" w:eastAsia="Times New Roman" w:hAnsi="Calibri"/>
                <w:color w:val="000000"/>
                <w:sz w:val="18"/>
                <w:szCs w:val="18"/>
                <w:lang w:eastAsia="es-CL"/>
              </w:rPr>
              <w:t>m</w:t>
            </w:r>
          </w:p>
        </w:tc>
      </w:tr>
      <w:tr w:rsidR="00B86375" w:rsidRPr="00683CFC" w14:paraId="39B431CB" w14:textId="77777777" w:rsidTr="002C2283">
        <w:trPr>
          <w:trHeight w:val="300"/>
          <w:jc w:val="center"/>
        </w:trPr>
        <w:tc>
          <w:tcPr>
            <w:tcW w:w="2467" w:type="pct"/>
            <w:gridSpan w:val="3"/>
            <w:vMerge w:val="restart"/>
            <w:shd w:val="clear" w:color="auto" w:fill="auto"/>
            <w:hideMark/>
          </w:tcPr>
          <w:p w14:paraId="610BD415" w14:textId="6CFEC130" w:rsidR="00B86375" w:rsidRPr="00E83EF5" w:rsidRDefault="00B86375" w:rsidP="002C2283">
            <w:pPr>
              <w:jc w:val="left"/>
              <w:rPr>
                <w:rFonts w:eastAsia="Times New Roman"/>
                <w:color w:val="000000"/>
                <w:sz w:val="18"/>
                <w:szCs w:val="18"/>
                <w:highlight w:val="cyan"/>
                <w:lang w:eastAsia="es-CL"/>
              </w:rPr>
            </w:pPr>
            <w:r w:rsidRPr="000E5A49">
              <w:rPr>
                <w:rFonts w:eastAsia="Times New Roman"/>
                <w:b/>
                <w:color w:val="000000"/>
                <w:sz w:val="18"/>
                <w:szCs w:val="18"/>
                <w:lang w:eastAsia="es-CL"/>
              </w:rPr>
              <w:t>Descripción Medio de Prueba:</w:t>
            </w:r>
            <w:r w:rsidRPr="000E5A49">
              <w:rPr>
                <w:rFonts w:eastAsia="Times New Roman"/>
                <w:color w:val="000000"/>
                <w:sz w:val="18"/>
                <w:szCs w:val="18"/>
                <w:lang w:eastAsia="es-CL"/>
              </w:rPr>
              <w:t xml:space="preserve"> </w:t>
            </w:r>
            <w:r w:rsidR="00550A23">
              <w:rPr>
                <w:rFonts w:eastAsia="Times New Roman"/>
                <w:color w:val="000000"/>
                <w:sz w:val="18"/>
                <w:szCs w:val="18"/>
                <w:lang w:eastAsia="es-CL"/>
              </w:rPr>
              <w:t>Primer plano el p</w:t>
            </w:r>
            <w:r>
              <w:rPr>
                <w:rFonts w:eastAsia="Times New Roman"/>
                <w:color w:val="000000"/>
                <w:sz w:val="18"/>
                <w:szCs w:val="18"/>
                <w:lang w:eastAsia="es-CL"/>
              </w:rPr>
              <w:t>ozo de homogenización operativo</w:t>
            </w:r>
            <w:r w:rsidR="00550A23">
              <w:rPr>
                <w:rFonts w:eastAsia="Times New Roman"/>
                <w:color w:val="000000"/>
                <w:sz w:val="18"/>
                <w:szCs w:val="18"/>
                <w:lang w:eastAsia="es-CL"/>
              </w:rPr>
              <w:t xml:space="preserve"> y </w:t>
            </w:r>
            <w:proofErr w:type="spellStart"/>
            <w:r w:rsidR="00550A23">
              <w:rPr>
                <w:rFonts w:eastAsia="Times New Roman"/>
                <w:color w:val="000000"/>
                <w:sz w:val="18"/>
                <w:szCs w:val="18"/>
                <w:lang w:eastAsia="es-CL"/>
              </w:rPr>
              <w:t>destras</w:t>
            </w:r>
            <w:proofErr w:type="spellEnd"/>
            <w:r w:rsidR="00550A23">
              <w:rPr>
                <w:rFonts w:eastAsia="Times New Roman"/>
                <w:color w:val="000000"/>
                <w:sz w:val="18"/>
                <w:szCs w:val="18"/>
                <w:lang w:eastAsia="es-CL"/>
              </w:rPr>
              <w:t xml:space="preserve"> 1 de los s</w:t>
            </w:r>
            <w:r w:rsidR="00550A23" w:rsidRPr="00683CFC">
              <w:rPr>
                <w:rFonts w:eastAsia="Times New Roman"/>
                <w:color w:val="000000"/>
                <w:sz w:val="18"/>
                <w:szCs w:val="18"/>
                <w:lang w:eastAsia="es-CL"/>
              </w:rPr>
              <w:t>e</w:t>
            </w:r>
            <w:r w:rsidR="00550A23">
              <w:rPr>
                <w:rFonts w:eastAsia="Times New Roman"/>
                <w:color w:val="000000"/>
                <w:sz w:val="18"/>
                <w:szCs w:val="18"/>
                <w:lang w:eastAsia="es-CL"/>
              </w:rPr>
              <w:t>dimentadores de lodo y los 2 estanques pulmón de fibra de vidrio.</w:t>
            </w:r>
          </w:p>
        </w:tc>
        <w:tc>
          <w:tcPr>
            <w:tcW w:w="2533" w:type="pct"/>
            <w:gridSpan w:val="3"/>
            <w:vMerge w:val="restart"/>
            <w:shd w:val="clear" w:color="auto" w:fill="auto"/>
            <w:hideMark/>
          </w:tcPr>
          <w:p w14:paraId="1DD41C59" w14:textId="181809F3" w:rsidR="00B86375" w:rsidRDefault="00B86375" w:rsidP="002C2283">
            <w:pPr>
              <w:jc w:val="left"/>
              <w:rPr>
                <w:rFonts w:eastAsia="Times New Roman"/>
                <w:color w:val="000000"/>
                <w:sz w:val="18"/>
                <w:szCs w:val="18"/>
                <w:lang w:eastAsia="es-CL"/>
              </w:rPr>
            </w:pPr>
            <w:r w:rsidRPr="000E5A49">
              <w:rPr>
                <w:rFonts w:eastAsia="Times New Roman"/>
                <w:b/>
                <w:color w:val="000000"/>
                <w:sz w:val="18"/>
                <w:szCs w:val="18"/>
                <w:lang w:eastAsia="es-CL"/>
              </w:rPr>
              <w:t>Descripción Medio de Prueba:</w:t>
            </w:r>
            <w:r w:rsidRPr="000E5A49">
              <w:rPr>
                <w:rFonts w:eastAsia="Times New Roman"/>
                <w:color w:val="000000"/>
                <w:sz w:val="18"/>
                <w:szCs w:val="18"/>
                <w:lang w:eastAsia="es-CL"/>
              </w:rPr>
              <w:t xml:space="preserve"> </w:t>
            </w:r>
            <w:r w:rsidR="00C76DE5" w:rsidRPr="00C76DE5">
              <w:rPr>
                <w:rFonts w:eastAsia="Times New Roman"/>
                <w:color w:val="000000"/>
                <w:sz w:val="18"/>
                <w:szCs w:val="18"/>
                <w:lang w:eastAsia="es-CL"/>
              </w:rPr>
              <w:t>2 pozos de acumulación (1 para operación normal y 1 para emergencias)</w:t>
            </w:r>
            <w:r>
              <w:rPr>
                <w:rFonts w:eastAsia="Times New Roman"/>
                <w:color w:val="000000"/>
                <w:sz w:val="18"/>
                <w:szCs w:val="18"/>
                <w:lang w:eastAsia="es-CL"/>
              </w:rPr>
              <w:t>.</w:t>
            </w:r>
          </w:p>
          <w:p w14:paraId="6D503954" w14:textId="77777777" w:rsidR="00B86375" w:rsidRPr="00683CFC" w:rsidRDefault="00B86375" w:rsidP="002C2283">
            <w:pPr>
              <w:jc w:val="left"/>
              <w:rPr>
                <w:rFonts w:eastAsia="Times New Roman"/>
                <w:color w:val="000000"/>
                <w:sz w:val="18"/>
                <w:szCs w:val="18"/>
                <w:lang w:eastAsia="es-CL"/>
              </w:rPr>
            </w:pPr>
          </w:p>
        </w:tc>
      </w:tr>
      <w:tr w:rsidR="00B86375" w:rsidRPr="00F551C3" w14:paraId="53A479ED" w14:textId="77777777" w:rsidTr="00B86375">
        <w:trPr>
          <w:trHeight w:val="285"/>
          <w:jc w:val="center"/>
        </w:trPr>
        <w:tc>
          <w:tcPr>
            <w:tcW w:w="2467" w:type="pct"/>
            <w:gridSpan w:val="3"/>
            <w:vMerge/>
            <w:vAlign w:val="center"/>
            <w:hideMark/>
          </w:tcPr>
          <w:p w14:paraId="50E71056" w14:textId="77777777" w:rsidR="00B86375" w:rsidRPr="00F551C3" w:rsidRDefault="00B86375" w:rsidP="002C2283">
            <w:pPr>
              <w:jc w:val="left"/>
              <w:rPr>
                <w:rFonts w:ascii="Calibri" w:eastAsia="Times New Roman" w:hAnsi="Calibri"/>
                <w:color w:val="000000"/>
                <w:sz w:val="20"/>
                <w:szCs w:val="20"/>
                <w:lang w:eastAsia="es-CL"/>
              </w:rPr>
            </w:pPr>
          </w:p>
        </w:tc>
        <w:tc>
          <w:tcPr>
            <w:tcW w:w="2533" w:type="pct"/>
            <w:gridSpan w:val="3"/>
            <w:vMerge/>
            <w:vAlign w:val="center"/>
            <w:hideMark/>
          </w:tcPr>
          <w:p w14:paraId="4B6A9A0B" w14:textId="77777777" w:rsidR="00B86375" w:rsidRPr="00F551C3" w:rsidRDefault="00B86375" w:rsidP="002C2283">
            <w:pPr>
              <w:jc w:val="left"/>
              <w:rPr>
                <w:rFonts w:ascii="Calibri" w:eastAsia="Times New Roman" w:hAnsi="Calibri"/>
                <w:color w:val="000000"/>
                <w:sz w:val="20"/>
                <w:szCs w:val="20"/>
                <w:lang w:eastAsia="es-CL"/>
              </w:rPr>
            </w:pPr>
          </w:p>
        </w:tc>
      </w:tr>
      <w:tr w:rsidR="00B86375" w:rsidRPr="005626CB" w14:paraId="30E67AAE" w14:textId="77777777" w:rsidTr="002C2283">
        <w:trPr>
          <w:trHeight w:val="1670"/>
          <w:jc w:val="center"/>
        </w:trPr>
        <w:tc>
          <w:tcPr>
            <w:tcW w:w="2467" w:type="pct"/>
            <w:gridSpan w:val="3"/>
            <w:shd w:val="clear" w:color="auto" w:fill="auto"/>
            <w:noWrap/>
            <w:vAlign w:val="center"/>
            <w:hideMark/>
          </w:tcPr>
          <w:p w14:paraId="67E66272" w14:textId="44F1E5B1" w:rsidR="00B86375" w:rsidRPr="005626CB" w:rsidRDefault="00306123" w:rsidP="002C2283">
            <w:pPr>
              <w:jc w:val="center"/>
              <w:rPr>
                <w:rFonts w:eastAsia="Times New Roman"/>
                <w:color w:val="000000"/>
                <w:sz w:val="20"/>
                <w:szCs w:val="20"/>
                <w:lang w:eastAsia="es-CL"/>
              </w:rPr>
            </w:pPr>
            <w:r>
              <w:rPr>
                <w:rFonts w:eastAsia="Times New Roman"/>
                <w:noProof/>
                <w:color w:val="000000"/>
                <w:sz w:val="20"/>
                <w:szCs w:val="20"/>
                <w:lang w:eastAsia="es-CL"/>
              </w:rPr>
              <mc:AlternateContent>
                <mc:Choice Requires="wps">
                  <w:drawing>
                    <wp:anchor distT="0" distB="0" distL="114300" distR="114300" simplePos="0" relativeHeight="251779072" behindDoc="0" locked="0" layoutInCell="1" allowOverlap="1" wp14:anchorId="66EFD610" wp14:editId="0F05A0BA">
                      <wp:simplePos x="0" y="0"/>
                      <wp:positionH relativeFrom="column">
                        <wp:posOffset>1094105</wp:posOffset>
                      </wp:positionH>
                      <wp:positionV relativeFrom="paragraph">
                        <wp:posOffset>229235</wp:posOffset>
                      </wp:positionV>
                      <wp:extent cx="333375" cy="45085"/>
                      <wp:effectExtent l="38100" t="38100" r="28575" b="126365"/>
                      <wp:wrapNone/>
                      <wp:docPr id="57" name="Conector recto de flecha 57"/>
                      <wp:cNvGraphicFramePr/>
                      <a:graphic xmlns:a="http://schemas.openxmlformats.org/drawingml/2006/main">
                        <a:graphicData uri="http://schemas.microsoft.com/office/word/2010/wordprocessingShape">
                          <wps:wsp>
                            <wps:cNvCnPr/>
                            <wps:spPr>
                              <a:xfrm>
                                <a:off x="0" y="0"/>
                                <a:ext cx="333375" cy="45085"/>
                              </a:xfrm>
                              <a:prstGeom prst="straightConnector1">
                                <a:avLst/>
                              </a:prstGeom>
                              <a:ln>
                                <a:tailEnd type="triangle"/>
                              </a:ln>
                            </wps:spPr>
                            <wps:style>
                              <a:lnRef idx="2">
                                <a:schemeClr val="accent2"/>
                              </a:lnRef>
                              <a:fillRef idx="0">
                                <a:schemeClr val="accent2"/>
                              </a:fillRef>
                              <a:effectRef idx="1">
                                <a:schemeClr val="accent2"/>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05047996" id="Conector recto de flecha 57" o:spid="_x0000_s1026" type="#_x0000_t32" style="position:absolute;margin-left:86.15pt;margin-top:18.05pt;width:26.25pt;height:3.55pt;z-index:2517790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" strokecolor="#c0504d [3205]" strokeweight="2pt">
                      <v:stroke endarrow="block"/>
                      <v:shadow on="t" color="black" opacity="24903f" origin=",.5" offset="0,.55556mm"/>
                    </v:shape>
                  </w:pict>
                </mc:Fallback>
              </mc:AlternateContent>
            </w:r>
            <w:r>
              <w:rPr>
                <w:rFonts w:cstheme="minorHAnsi"/>
                <w:noProof/>
                <w:lang w:eastAsia="es-CL"/>
              </w:rPr>
              <mc:AlternateContent>
                <mc:Choice Requires="wps">
                  <w:drawing>
                    <wp:anchor distT="0" distB="0" distL="114300" distR="114300" simplePos="0" relativeHeight="251794432" behindDoc="0" locked="0" layoutInCell="1" allowOverlap="1" wp14:anchorId="3E956702" wp14:editId="6DC1BBC2">
                      <wp:simplePos x="0" y="0"/>
                      <wp:positionH relativeFrom="column">
                        <wp:posOffset>374015</wp:posOffset>
                      </wp:positionH>
                      <wp:positionV relativeFrom="paragraph">
                        <wp:posOffset>69215</wp:posOffset>
                      </wp:positionV>
                      <wp:extent cx="714375" cy="238125"/>
                      <wp:effectExtent l="0" t="0" r="28575" b="28575"/>
                      <wp:wrapNone/>
                      <wp:docPr id="54" name="Cuadro de texto 54"/>
                      <wp:cNvGraphicFramePr/>
                      <a:graphic xmlns:a="http://schemas.openxmlformats.org/drawingml/2006/main">
                        <a:graphicData uri="http://schemas.microsoft.com/office/word/2010/wordprocessingShape">
                          <wps:wsp>
                            <wps:cNvSpPr txBox="1"/>
                            <wps:spPr>
                              <a:xfrm>
                                <a:off x="0" y="0"/>
                                <a:ext cx="714375" cy="238125"/>
                              </a:xfrm>
                              <a:prstGeom prst="rect">
                                <a:avLst/>
                              </a:prstGeom>
                              <a:solidFill>
                                <a:schemeClr val="lt1"/>
                              </a:solidFill>
                              <a:ln w="6350">
                                <a:solidFill>
                                  <a:prstClr val="black"/>
                                </a:solidFill>
                              </a:ln>
                            </wps:spPr>
                            <wps:txbx>
                              <w:txbxContent>
                                <w:p w14:paraId="5DCE1077" w14:textId="46A29051" w:rsidR="007446E5" w:rsidRPr="005047AC" w:rsidRDefault="007446E5" w:rsidP="00306123">
                                  <w:pPr>
                                    <w:rPr>
                                      <w:sz w:val="14"/>
                                      <w:szCs w:val="14"/>
                                    </w:rPr>
                                  </w:pPr>
                                  <w:r>
                                    <w:rPr>
                                      <w:sz w:val="14"/>
                                      <w:szCs w:val="14"/>
                                    </w:rPr>
                                    <w:t>Sala de filtros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E956702" id="Cuadro de texto 54" o:spid="_x0000_s1043" type="#_x0000_t202" style="position:absolute;left:0;text-align:left;margin-left:29.45pt;margin-top:5.45pt;width:56.25pt;height:18.75pt;z-index:251794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" fillcolor="white [3201]" strokeweight=".5pt">
                      <v:textbox>
                        <w:txbxContent>
                          <w:p w14:paraId="5DCE1077" w14:textId="46A29051" w:rsidR="007446E5" w:rsidRPr="005047AC" w:rsidRDefault="007446E5" w:rsidP="00306123">
                            <w:pPr>
                              <w:rPr>
                                <w:sz w:val="14"/>
                                <w:szCs w:val="14"/>
                              </w:rPr>
                            </w:pPr>
                            <w:r>
                              <w:rPr>
                                <w:sz w:val="14"/>
                                <w:szCs w:val="14"/>
                              </w:rPr>
                              <w:t>Sala de filtros</w:t>
                            </w:r>
                          </w:p>
                        </w:txbxContent>
                      </v:textbox>
                    </v:shape>
                  </w:pict>
                </mc:Fallback>
              </mc:AlternateContent>
            </w:r>
            <w:r>
              <w:rPr>
                <w:rFonts w:eastAsia="Times New Roman"/>
                <w:noProof/>
                <w:color w:val="000000"/>
                <w:sz w:val="20"/>
                <w:szCs w:val="20"/>
                <w:lang w:eastAsia="es-CL"/>
              </w:rPr>
              <mc:AlternateContent>
                <mc:Choice Requires="wps">
                  <w:drawing>
                    <wp:anchor distT="0" distB="0" distL="114300" distR="114300" simplePos="0" relativeHeight="251798528" behindDoc="0" locked="0" layoutInCell="1" allowOverlap="1" wp14:anchorId="7FEC9E2B" wp14:editId="539EACBD">
                      <wp:simplePos x="0" y="0"/>
                      <wp:positionH relativeFrom="column">
                        <wp:posOffset>1766570</wp:posOffset>
                      </wp:positionH>
                      <wp:positionV relativeFrom="paragraph">
                        <wp:posOffset>1402715</wp:posOffset>
                      </wp:positionV>
                      <wp:extent cx="294005" cy="257175"/>
                      <wp:effectExtent l="38100" t="38100" r="48895" b="85725"/>
                      <wp:wrapNone/>
                      <wp:docPr id="62" name="Conector recto de flecha 62"/>
                      <wp:cNvGraphicFramePr/>
                      <a:graphic xmlns:a="http://schemas.openxmlformats.org/drawingml/2006/main">
                        <a:graphicData uri="http://schemas.microsoft.com/office/word/2010/wordprocessingShape">
                          <wps:wsp>
                            <wps:cNvCnPr/>
                            <wps:spPr>
                              <a:xfrm flipV="1">
                                <a:off x="0" y="0"/>
                                <a:ext cx="294005" cy="257175"/>
                              </a:xfrm>
                              <a:prstGeom prst="straightConnector1">
                                <a:avLst/>
                              </a:prstGeom>
                              <a:ln>
                                <a:tailEnd type="triangle"/>
                              </a:ln>
                            </wps:spPr>
                            <wps:style>
                              <a:lnRef idx="2">
                                <a:schemeClr val="accent2"/>
                              </a:lnRef>
                              <a:fillRef idx="0">
                                <a:schemeClr val="accent2"/>
                              </a:fillRef>
                              <a:effectRef idx="1">
                                <a:schemeClr val="accent2"/>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3D8BF767" id="Conector recto de flecha 62" o:spid="_x0000_s1026" type="#_x0000_t32" style="position:absolute;margin-left:139.1pt;margin-top:110.45pt;width:23.15pt;height:20.25pt;flip:y;z-index:251798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" strokecolor="#c0504d [3205]" strokeweight="2pt">
                      <v:stroke endarrow="block"/>
                      <v:shadow on="t" color="black" opacity="24903f" origin=",.5" offset="0,.55556mm"/>
                    </v:shape>
                  </w:pict>
                </mc:Fallback>
              </mc:AlternateContent>
            </w:r>
            <w:r>
              <w:rPr>
                <w:rFonts w:cstheme="minorHAnsi"/>
                <w:noProof/>
                <w:lang w:eastAsia="es-CL"/>
              </w:rPr>
              <mc:AlternateContent>
                <mc:Choice Requires="wps">
                  <w:drawing>
                    <wp:anchor distT="0" distB="0" distL="114300" distR="114300" simplePos="0" relativeHeight="251796480" behindDoc="0" locked="0" layoutInCell="1" allowOverlap="1" wp14:anchorId="55944E98" wp14:editId="59E6F05B">
                      <wp:simplePos x="0" y="0"/>
                      <wp:positionH relativeFrom="column">
                        <wp:posOffset>828040</wp:posOffset>
                      </wp:positionH>
                      <wp:positionV relativeFrom="paragraph">
                        <wp:posOffset>1532255</wp:posOffset>
                      </wp:positionV>
                      <wp:extent cx="904875" cy="238125"/>
                      <wp:effectExtent l="0" t="0" r="28575" b="28575"/>
                      <wp:wrapNone/>
                      <wp:docPr id="58" name="Cuadro de texto 58"/>
                      <wp:cNvGraphicFramePr/>
                      <a:graphic xmlns:a="http://schemas.openxmlformats.org/drawingml/2006/main">
                        <a:graphicData uri="http://schemas.microsoft.com/office/word/2010/wordprocessingShape">
                          <wps:wsp>
                            <wps:cNvSpPr txBox="1"/>
                            <wps:spPr>
                              <a:xfrm>
                                <a:off x="0" y="0"/>
                                <a:ext cx="904875" cy="238125"/>
                              </a:xfrm>
                              <a:prstGeom prst="rect">
                                <a:avLst/>
                              </a:prstGeom>
                              <a:solidFill>
                                <a:schemeClr val="lt1"/>
                              </a:solidFill>
                              <a:ln w="6350">
                                <a:solidFill>
                                  <a:prstClr val="black"/>
                                </a:solidFill>
                              </a:ln>
                            </wps:spPr>
                            <wps:txbx>
                              <w:txbxContent>
                                <w:p w14:paraId="4B3D49FE" w14:textId="4057C295" w:rsidR="007446E5" w:rsidRPr="005047AC" w:rsidRDefault="007446E5" w:rsidP="00306123">
                                  <w:pPr>
                                    <w:rPr>
                                      <w:sz w:val="14"/>
                                      <w:szCs w:val="14"/>
                                    </w:rPr>
                                  </w:pPr>
                                  <w:r>
                                    <w:rPr>
                                      <w:sz w:val="14"/>
                                      <w:szCs w:val="14"/>
                                    </w:rPr>
                                    <w:t xml:space="preserve">Acopio de Guanos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5944E98" id="Cuadro de texto 58" o:spid="_x0000_s1044" type="#_x0000_t202" style="position:absolute;left:0;text-align:left;margin-left:65.2pt;margin-top:120.65pt;width:71.25pt;height:18.75pt;z-index:251796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" fillcolor="white [3201]" strokeweight=".5pt">
                      <v:textbox>
                        <w:txbxContent>
                          <w:p w14:paraId="4B3D49FE" w14:textId="4057C295" w:rsidR="007446E5" w:rsidRPr="005047AC" w:rsidRDefault="007446E5" w:rsidP="00306123">
                            <w:pPr>
                              <w:rPr>
                                <w:sz w:val="14"/>
                                <w:szCs w:val="14"/>
                              </w:rPr>
                            </w:pPr>
                            <w:r>
                              <w:rPr>
                                <w:sz w:val="14"/>
                                <w:szCs w:val="14"/>
                              </w:rPr>
                              <w:t xml:space="preserve">Acopio de Guanos </w:t>
                            </w:r>
                          </w:p>
                        </w:txbxContent>
                      </v:textbox>
                    </v:shape>
                  </w:pict>
                </mc:Fallback>
              </mc:AlternateContent>
            </w:r>
            <w:r w:rsidR="00C76DE5" w:rsidRPr="00C76DE5">
              <w:rPr>
                <w:rFonts w:eastAsia="Times New Roman"/>
                <w:noProof/>
                <w:color w:val="000000"/>
                <w:sz w:val="20"/>
                <w:szCs w:val="20"/>
                <w:lang w:eastAsia="es-CL"/>
              </w:rPr>
              <w:drawing>
                <wp:inline distT="0" distB="0" distL="0" distR="0" wp14:anchorId="17DA7ECF" wp14:editId="12D79F7C">
                  <wp:extent cx="2671225" cy="1828800"/>
                  <wp:effectExtent l="0" t="0" r="0" b="0"/>
                  <wp:docPr id="61" name="Imagen 1">
                    <a:extLst xmlns:a="http://schemas.openxmlformats.org/drawingml/2006/main">
                      <a:ext uri="{FF2B5EF4-FFF2-40B4-BE49-F238E27FC236}">
                        <a16:creationId xmlns:a16="http://schemas.microsoft.com/office/drawing/2014/main" id="{04825450-B9B8-42F2-A326-5F4F581B21C5}"/>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n 1">
                            <a:extLst>
                              <a:ext uri="{FF2B5EF4-FFF2-40B4-BE49-F238E27FC236}">
                                <a16:creationId xmlns:a16="http://schemas.microsoft.com/office/drawing/2014/main" id="{04825450-B9B8-42F2-A326-5F4F581B21C5}"/>
                              </a:ext>
                            </a:extLst>
                          </pic:cNvPr>
                          <pic:cNvPicPr>
                            <a:picLocks noChangeAspect="1"/>
                          </pic:cNvPicPr>
                        </pic:nvPicPr>
                        <pic:blipFill>
                          <a:blip r:embed="rId29"/>
                          <a:stretch>
                            <a:fillRect/>
                          </a:stretch>
                        </pic:blipFill>
                        <pic:spPr>
                          <a:xfrm>
                            <a:off x="0" y="0"/>
                            <a:ext cx="2739597" cy="1875609"/>
                          </a:xfrm>
                          <a:prstGeom prst="rect">
                            <a:avLst/>
                          </a:prstGeom>
                        </pic:spPr>
                      </pic:pic>
                    </a:graphicData>
                  </a:graphic>
                </wp:inline>
              </w:drawing>
            </w:r>
          </w:p>
        </w:tc>
        <w:tc>
          <w:tcPr>
            <w:tcW w:w="2533" w:type="pct"/>
            <w:gridSpan w:val="3"/>
            <w:shd w:val="clear" w:color="auto" w:fill="auto"/>
            <w:noWrap/>
            <w:vAlign w:val="center"/>
            <w:hideMark/>
          </w:tcPr>
          <w:p w14:paraId="0C5B9818" w14:textId="680BD9D0" w:rsidR="00B86375" w:rsidRPr="005626CB" w:rsidRDefault="0029369C" w:rsidP="002C2283">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05A33A7F" wp14:editId="0EA4EC59">
                  <wp:extent cx="3076575" cy="1838325"/>
                  <wp:effectExtent l="0" t="0" r="9525" b="9525"/>
                  <wp:docPr id="127" name="Imagen 1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3076575" cy="1838325"/>
                          </a:xfrm>
                          <a:prstGeom prst="rect">
                            <a:avLst/>
                          </a:prstGeom>
                          <a:noFill/>
                        </pic:spPr>
                      </pic:pic>
                    </a:graphicData>
                  </a:graphic>
                </wp:inline>
              </w:drawing>
            </w:r>
          </w:p>
        </w:tc>
      </w:tr>
      <w:tr w:rsidR="00B86375" w:rsidRPr="00557733" w14:paraId="0D19DE2E" w14:textId="77777777" w:rsidTr="002C2283">
        <w:trPr>
          <w:trHeight w:val="300"/>
          <w:jc w:val="center"/>
        </w:trPr>
        <w:tc>
          <w:tcPr>
            <w:tcW w:w="1197" w:type="pct"/>
            <w:shd w:val="clear" w:color="auto" w:fill="auto"/>
            <w:noWrap/>
            <w:vAlign w:val="center"/>
            <w:hideMark/>
          </w:tcPr>
          <w:p w14:paraId="14FD3443" w14:textId="77777777" w:rsidR="00B86375" w:rsidRPr="00557733" w:rsidRDefault="00B86375" w:rsidP="002C2283">
            <w:pPr>
              <w:pStyle w:val="Descripcin"/>
              <w:rPr>
                <w:rFonts w:eastAsia="Times New Roman"/>
                <w:color w:val="000000"/>
                <w:szCs w:val="18"/>
                <w:lang w:eastAsia="es-CL"/>
              </w:rPr>
            </w:pPr>
            <w:r w:rsidRPr="00A83D8B">
              <w:t xml:space="preserve">Fotografía </w:t>
            </w:r>
            <w:r>
              <w:t>3</w:t>
            </w:r>
            <w:r w:rsidRPr="00557733">
              <w:rPr>
                <w:szCs w:val="18"/>
              </w:rPr>
              <w:t>.</w:t>
            </w:r>
          </w:p>
        </w:tc>
        <w:tc>
          <w:tcPr>
            <w:tcW w:w="1270" w:type="pct"/>
            <w:gridSpan w:val="2"/>
            <w:shd w:val="clear" w:color="auto" w:fill="auto"/>
            <w:noWrap/>
            <w:vAlign w:val="center"/>
            <w:hideMark/>
          </w:tcPr>
          <w:p w14:paraId="50CABA04" w14:textId="37FF5BA0" w:rsidR="00B86375" w:rsidRPr="00557733" w:rsidRDefault="00B86375" w:rsidP="002C2283">
            <w:pPr>
              <w:jc w:val="left"/>
              <w:rPr>
                <w:rFonts w:eastAsia="Times New Roman"/>
                <w:b/>
                <w:color w:val="000000"/>
                <w:sz w:val="18"/>
                <w:szCs w:val="18"/>
                <w:lang w:eastAsia="es-CL"/>
              </w:rPr>
            </w:pPr>
            <w:r>
              <w:rPr>
                <w:rFonts w:eastAsia="Times New Roman"/>
                <w:b/>
                <w:color w:val="000000"/>
                <w:sz w:val="18"/>
                <w:szCs w:val="18"/>
                <w:lang w:eastAsia="es-CL"/>
              </w:rPr>
              <w:t xml:space="preserve">Fecha: </w:t>
            </w:r>
            <w:r w:rsidR="00C76DE5" w:rsidRPr="00C76DE5">
              <w:rPr>
                <w:rFonts w:eastAsia="Times New Roman"/>
                <w:color w:val="000000"/>
                <w:sz w:val="18"/>
                <w:szCs w:val="18"/>
                <w:lang w:eastAsia="es-CL"/>
              </w:rPr>
              <w:t>12-05-2020</w:t>
            </w:r>
          </w:p>
        </w:tc>
        <w:tc>
          <w:tcPr>
            <w:tcW w:w="1200" w:type="pct"/>
            <w:shd w:val="clear" w:color="auto" w:fill="auto"/>
            <w:noWrap/>
            <w:vAlign w:val="center"/>
            <w:hideMark/>
          </w:tcPr>
          <w:p w14:paraId="0C4F16D4" w14:textId="77777777" w:rsidR="00B86375" w:rsidRPr="00557733" w:rsidRDefault="00B86375" w:rsidP="002C2283">
            <w:pPr>
              <w:pStyle w:val="Descripcin"/>
              <w:rPr>
                <w:szCs w:val="18"/>
              </w:rPr>
            </w:pPr>
            <w:r w:rsidRPr="00A83D8B">
              <w:t xml:space="preserve">Fotografía </w:t>
            </w:r>
            <w:r>
              <w:t>4</w:t>
            </w:r>
            <w:r w:rsidRPr="00557733">
              <w:rPr>
                <w:szCs w:val="18"/>
              </w:rPr>
              <w:t>.</w:t>
            </w:r>
          </w:p>
        </w:tc>
        <w:tc>
          <w:tcPr>
            <w:tcW w:w="1333" w:type="pct"/>
            <w:gridSpan w:val="2"/>
            <w:shd w:val="clear" w:color="auto" w:fill="auto"/>
            <w:noWrap/>
            <w:vAlign w:val="center"/>
            <w:hideMark/>
          </w:tcPr>
          <w:p w14:paraId="512B81A8" w14:textId="34BFF549" w:rsidR="00B86375" w:rsidRPr="00557733" w:rsidRDefault="00B86375" w:rsidP="002C2283">
            <w:pPr>
              <w:jc w:val="left"/>
              <w:rPr>
                <w:rFonts w:eastAsia="Times New Roman"/>
                <w:b/>
                <w:color w:val="000000"/>
                <w:sz w:val="18"/>
                <w:szCs w:val="18"/>
                <w:lang w:eastAsia="es-CL"/>
              </w:rPr>
            </w:pPr>
            <w:r w:rsidRPr="00557733">
              <w:rPr>
                <w:rFonts w:eastAsia="Times New Roman"/>
                <w:b/>
                <w:color w:val="000000"/>
                <w:sz w:val="18"/>
                <w:szCs w:val="18"/>
                <w:lang w:eastAsia="es-CL"/>
              </w:rPr>
              <w:t>Fecha :</w:t>
            </w:r>
            <w:r w:rsidRPr="00C609E7">
              <w:rPr>
                <w:rFonts w:eastAsia="Times New Roman"/>
                <w:sz w:val="18"/>
                <w:szCs w:val="18"/>
                <w:lang w:eastAsia="es-CL"/>
              </w:rPr>
              <w:t xml:space="preserve"> </w:t>
            </w:r>
            <w:r w:rsidR="00C76DE5">
              <w:rPr>
                <w:rFonts w:eastAsia="Times New Roman"/>
                <w:color w:val="000000"/>
                <w:sz w:val="18"/>
                <w:szCs w:val="18"/>
                <w:lang w:eastAsia="es-CL"/>
              </w:rPr>
              <w:t>12-05-2020</w:t>
            </w:r>
          </w:p>
        </w:tc>
      </w:tr>
      <w:tr w:rsidR="00B86375" w:rsidRPr="00557733" w14:paraId="483A598B" w14:textId="77777777" w:rsidTr="002C2283">
        <w:trPr>
          <w:trHeight w:val="300"/>
          <w:jc w:val="center"/>
        </w:trPr>
        <w:tc>
          <w:tcPr>
            <w:tcW w:w="1197" w:type="pct"/>
            <w:shd w:val="clear" w:color="auto" w:fill="auto"/>
            <w:noWrap/>
            <w:vAlign w:val="center"/>
            <w:hideMark/>
          </w:tcPr>
          <w:p w14:paraId="346D3D83" w14:textId="77777777" w:rsidR="00B86375" w:rsidRPr="00557733" w:rsidRDefault="00B86375" w:rsidP="002C2283">
            <w:pPr>
              <w:jc w:val="left"/>
              <w:rPr>
                <w:rFonts w:eastAsia="Times New Roman"/>
                <w:b/>
                <w:color w:val="000000"/>
                <w:sz w:val="18"/>
                <w:szCs w:val="18"/>
                <w:lang w:eastAsia="es-CL"/>
              </w:rPr>
            </w:pPr>
            <w:r>
              <w:rPr>
                <w:rFonts w:eastAsia="Times New Roman"/>
                <w:b/>
                <w:color w:val="000000"/>
                <w:sz w:val="18"/>
                <w:szCs w:val="18"/>
                <w:lang w:eastAsia="es-CL"/>
              </w:rPr>
              <w:t xml:space="preserve">Coordenadas DATUM </w:t>
            </w:r>
            <w:r w:rsidRPr="00E83EF5">
              <w:rPr>
                <w:rFonts w:eastAsia="Times New Roman"/>
                <w:b/>
                <w:color w:val="000000"/>
                <w:sz w:val="18"/>
                <w:szCs w:val="18"/>
                <w:lang w:eastAsia="es-CL"/>
              </w:rPr>
              <w:t>WGS84 HUSO</w:t>
            </w:r>
            <w:r>
              <w:rPr>
                <w:rFonts w:eastAsia="Times New Roman"/>
                <w:b/>
                <w:color w:val="000000"/>
                <w:sz w:val="18"/>
                <w:szCs w:val="18"/>
                <w:lang w:eastAsia="es-CL"/>
              </w:rPr>
              <w:t xml:space="preserve"> 19S</w:t>
            </w:r>
          </w:p>
        </w:tc>
        <w:tc>
          <w:tcPr>
            <w:tcW w:w="696" w:type="pct"/>
            <w:shd w:val="clear" w:color="auto" w:fill="auto"/>
            <w:noWrap/>
            <w:vAlign w:val="center"/>
            <w:hideMark/>
          </w:tcPr>
          <w:p w14:paraId="5DDDAA46" w14:textId="654B9205" w:rsidR="00B86375" w:rsidRPr="00557733" w:rsidRDefault="00B86375" w:rsidP="002C2283">
            <w:pPr>
              <w:jc w:val="left"/>
              <w:rPr>
                <w:rFonts w:ascii="Calibri" w:eastAsia="Times New Roman" w:hAnsi="Calibri"/>
                <w:b/>
                <w:color w:val="000000"/>
                <w:sz w:val="18"/>
                <w:szCs w:val="18"/>
                <w:lang w:eastAsia="es-CL"/>
              </w:rPr>
            </w:pPr>
            <w:r w:rsidRPr="00557733">
              <w:rPr>
                <w:rFonts w:ascii="Calibri" w:eastAsia="Times New Roman" w:hAnsi="Calibri"/>
                <w:b/>
                <w:color w:val="000000"/>
                <w:sz w:val="18"/>
                <w:szCs w:val="18"/>
                <w:lang w:eastAsia="es-CL"/>
              </w:rPr>
              <w:t>Norte:</w:t>
            </w:r>
            <w:r w:rsidRPr="00557733">
              <w:rPr>
                <w:rFonts w:ascii="Calibri" w:eastAsia="Times New Roman" w:hAnsi="Calibri"/>
                <w:color w:val="000000"/>
                <w:sz w:val="18"/>
                <w:szCs w:val="18"/>
                <w:lang w:eastAsia="es-CL"/>
              </w:rPr>
              <w:t xml:space="preserve"> </w:t>
            </w:r>
            <w:r w:rsidRPr="00E57868">
              <w:rPr>
                <w:rFonts w:ascii="Calibri" w:eastAsia="Times New Roman" w:hAnsi="Calibri"/>
                <w:color w:val="000000"/>
                <w:sz w:val="18"/>
                <w:szCs w:val="18"/>
                <w:lang w:eastAsia="es-CL"/>
              </w:rPr>
              <w:t xml:space="preserve"> </w:t>
            </w:r>
            <w:r>
              <w:rPr>
                <w:rFonts w:ascii="Calibri" w:eastAsia="Times New Roman" w:hAnsi="Calibri"/>
                <w:color w:val="000000"/>
                <w:sz w:val="18"/>
                <w:szCs w:val="18"/>
                <w:lang w:eastAsia="es-CL"/>
              </w:rPr>
              <w:t>6.282.722</w:t>
            </w:r>
            <w:r w:rsidR="00866A49">
              <w:rPr>
                <w:rFonts w:ascii="Calibri" w:eastAsia="Times New Roman" w:hAnsi="Calibri"/>
                <w:color w:val="000000"/>
                <w:sz w:val="18"/>
                <w:szCs w:val="18"/>
                <w:lang w:eastAsia="es-CL"/>
              </w:rPr>
              <w:t xml:space="preserve"> </w:t>
            </w:r>
            <w:r w:rsidRPr="00B55F51">
              <w:rPr>
                <w:rFonts w:ascii="Calibri" w:eastAsia="Times New Roman" w:hAnsi="Calibri"/>
                <w:color w:val="000000"/>
                <w:sz w:val="18"/>
                <w:szCs w:val="18"/>
                <w:lang w:eastAsia="es-CL"/>
              </w:rPr>
              <w:t>m</w:t>
            </w:r>
          </w:p>
        </w:tc>
        <w:tc>
          <w:tcPr>
            <w:tcW w:w="574" w:type="pct"/>
            <w:shd w:val="clear" w:color="auto" w:fill="auto"/>
            <w:noWrap/>
            <w:vAlign w:val="center"/>
            <w:hideMark/>
          </w:tcPr>
          <w:p w14:paraId="1BDA178C" w14:textId="466E53BA" w:rsidR="00B86375" w:rsidRPr="00557733" w:rsidRDefault="00B86375" w:rsidP="002C2283">
            <w:pPr>
              <w:jc w:val="left"/>
              <w:rPr>
                <w:rFonts w:ascii="Calibri" w:eastAsia="Times New Roman" w:hAnsi="Calibri"/>
                <w:b/>
                <w:color w:val="000000"/>
                <w:sz w:val="18"/>
                <w:szCs w:val="18"/>
                <w:lang w:eastAsia="es-CL"/>
              </w:rPr>
            </w:pPr>
            <w:r>
              <w:rPr>
                <w:rFonts w:ascii="Calibri" w:eastAsia="Times New Roman" w:hAnsi="Calibri"/>
                <w:b/>
                <w:color w:val="000000"/>
                <w:sz w:val="18"/>
                <w:szCs w:val="18"/>
                <w:lang w:eastAsia="es-CL"/>
              </w:rPr>
              <w:t>E</w:t>
            </w:r>
            <w:r w:rsidRPr="00557733">
              <w:rPr>
                <w:rFonts w:ascii="Calibri" w:eastAsia="Times New Roman" w:hAnsi="Calibri"/>
                <w:b/>
                <w:color w:val="000000"/>
                <w:sz w:val="18"/>
                <w:szCs w:val="18"/>
                <w:lang w:eastAsia="es-CL"/>
              </w:rPr>
              <w:t>ste:</w:t>
            </w:r>
            <w:r w:rsidRPr="00557733">
              <w:rPr>
                <w:rFonts w:ascii="Calibri" w:eastAsia="Times New Roman" w:hAnsi="Calibri"/>
                <w:color w:val="000000"/>
                <w:sz w:val="18"/>
                <w:szCs w:val="18"/>
                <w:lang w:eastAsia="es-CL"/>
              </w:rPr>
              <w:t xml:space="preserve"> </w:t>
            </w:r>
            <w:r w:rsidRPr="005327B1">
              <w:rPr>
                <w:rFonts w:ascii="Calibri" w:eastAsia="Times New Roman" w:hAnsi="Calibri"/>
                <w:color w:val="000000"/>
                <w:sz w:val="18"/>
                <w:szCs w:val="18"/>
                <w:lang w:eastAsia="es-CL"/>
              </w:rPr>
              <w:t>3</w:t>
            </w:r>
            <w:r>
              <w:rPr>
                <w:rFonts w:ascii="Calibri" w:eastAsia="Times New Roman" w:hAnsi="Calibri"/>
                <w:color w:val="000000"/>
                <w:sz w:val="18"/>
                <w:szCs w:val="18"/>
                <w:lang w:eastAsia="es-CL"/>
              </w:rPr>
              <w:t>00.641 m</w:t>
            </w:r>
          </w:p>
        </w:tc>
        <w:tc>
          <w:tcPr>
            <w:tcW w:w="1200" w:type="pct"/>
            <w:shd w:val="clear" w:color="auto" w:fill="auto"/>
            <w:noWrap/>
            <w:vAlign w:val="center"/>
            <w:hideMark/>
          </w:tcPr>
          <w:p w14:paraId="18C620B7" w14:textId="77777777" w:rsidR="00B86375" w:rsidRPr="00557733" w:rsidRDefault="00B86375" w:rsidP="002C2283">
            <w:pPr>
              <w:jc w:val="left"/>
              <w:rPr>
                <w:rFonts w:eastAsia="Times New Roman"/>
                <w:b/>
                <w:color w:val="000000"/>
                <w:sz w:val="18"/>
                <w:szCs w:val="18"/>
                <w:lang w:eastAsia="es-CL"/>
              </w:rPr>
            </w:pPr>
            <w:r w:rsidRPr="00557733">
              <w:rPr>
                <w:rFonts w:eastAsia="Times New Roman"/>
                <w:b/>
                <w:color w:val="000000"/>
                <w:sz w:val="18"/>
                <w:szCs w:val="18"/>
                <w:lang w:eastAsia="es-CL"/>
              </w:rPr>
              <w:t xml:space="preserve">Coordenadas </w:t>
            </w:r>
            <w:r>
              <w:rPr>
                <w:rFonts w:eastAsia="Times New Roman"/>
                <w:b/>
                <w:color w:val="000000"/>
                <w:sz w:val="18"/>
                <w:szCs w:val="18"/>
                <w:lang w:eastAsia="es-CL"/>
              </w:rPr>
              <w:t xml:space="preserve">DATUM </w:t>
            </w:r>
            <w:r w:rsidRPr="00557733">
              <w:rPr>
                <w:rFonts w:eastAsia="Times New Roman"/>
                <w:b/>
                <w:color w:val="000000"/>
                <w:sz w:val="18"/>
                <w:szCs w:val="18"/>
                <w:lang w:eastAsia="es-CL"/>
              </w:rPr>
              <w:t>WGS84</w:t>
            </w:r>
            <w:r>
              <w:rPr>
                <w:rFonts w:eastAsia="Times New Roman"/>
                <w:b/>
                <w:color w:val="000000"/>
                <w:sz w:val="18"/>
                <w:szCs w:val="18"/>
                <w:lang w:eastAsia="es-CL"/>
              </w:rPr>
              <w:t xml:space="preserve"> HUSO 19S</w:t>
            </w:r>
          </w:p>
        </w:tc>
        <w:tc>
          <w:tcPr>
            <w:tcW w:w="677" w:type="pct"/>
            <w:shd w:val="clear" w:color="auto" w:fill="auto"/>
            <w:noWrap/>
            <w:vAlign w:val="center"/>
            <w:hideMark/>
          </w:tcPr>
          <w:p w14:paraId="03E1D191" w14:textId="399ADFC6" w:rsidR="00B86375" w:rsidRPr="00557733" w:rsidRDefault="00B86375" w:rsidP="002C2283">
            <w:pPr>
              <w:jc w:val="left"/>
              <w:rPr>
                <w:rFonts w:ascii="Calibri" w:eastAsia="Times New Roman" w:hAnsi="Calibri"/>
                <w:b/>
                <w:color w:val="000000"/>
                <w:sz w:val="18"/>
                <w:szCs w:val="18"/>
                <w:lang w:eastAsia="es-CL"/>
              </w:rPr>
            </w:pPr>
            <w:r w:rsidRPr="00557733">
              <w:rPr>
                <w:rFonts w:ascii="Calibri" w:eastAsia="Times New Roman" w:hAnsi="Calibri"/>
                <w:b/>
                <w:color w:val="000000"/>
                <w:sz w:val="18"/>
                <w:szCs w:val="18"/>
                <w:lang w:eastAsia="es-CL"/>
              </w:rPr>
              <w:t>Norte:</w:t>
            </w:r>
            <w:r w:rsidRPr="00557733">
              <w:rPr>
                <w:rFonts w:ascii="Calibri" w:eastAsia="Times New Roman" w:hAnsi="Calibri"/>
                <w:color w:val="000000"/>
                <w:sz w:val="18"/>
                <w:szCs w:val="18"/>
                <w:lang w:eastAsia="es-CL"/>
              </w:rPr>
              <w:t xml:space="preserve"> </w:t>
            </w:r>
            <w:r w:rsidRPr="00E57868">
              <w:rPr>
                <w:rFonts w:ascii="Calibri" w:eastAsia="Times New Roman" w:hAnsi="Calibri"/>
                <w:color w:val="000000"/>
                <w:sz w:val="18"/>
                <w:szCs w:val="18"/>
                <w:lang w:eastAsia="es-CL"/>
              </w:rPr>
              <w:t xml:space="preserve"> </w:t>
            </w:r>
            <w:r>
              <w:rPr>
                <w:rFonts w:ascii="Calibri" w:eastAsia="Times New Roman" w:hAnsi="Calibri"/>
                <w:color w:val="000000"/>
                <w:sz w:val="18"/>
                <w:szCs w:val="18"/>
                <w:lang w:eastAsia="es-CL"/>
              </w:rPr>
              <w:t xml:space="preserve">6.282.722 </w:t>
            </w:r>
            <w:r w:rsidRPr="00B55F51">
              <w:rPr>
                <w:rFonts w:ascii="Calibri" w:eastAsia="Times New Roman" w:hAnsi="Calibri"/>
                <w:color w:val="000000"/>
                <w:sz w:val="18"/>
                <w:szCs w:val="18"/>
                <w:lang w:eastAsia="es-CL"/>
              </w:rPr>
              <w:t>m.</w:t>
            </w:r>
          </w:p>
        </w:tc>
        <w:tc>
          <w:tcPr>
            <w:tcW w:w="656" w:type="pct"/>
            <w:shd w:val="clear" w:color="auto" w:fill="auto"/>
            <w:noWrap/>
            <w:vAlign w:val="center"/>
            <w:hideMark/>
          </w:tcPr>
          <w:p w14:paraId="09316D4A" w14:textId="17D30FF5" w:rsidR="00B86375" w:rsidRPr="00557733" w:rsidRDefault="00B86375" w:rsidP="002C2283">
            <w:pPr>
              <w:jc w:val="left"/>
              <w:rPr>
                <w:rFonts w:ascii="Calibri" w:eastAsia="Times New Roman" w:hAnsi="Calibri"/>
                <w:b/>
                <w:color w:val="000000"/>
                <w:sz w:val="18"/>
                <w:szCs w:val="18"/>
                <w:lang w:eastAsia="es-CL"/>
              </w:rPr>
            </w:pPr>
            <w:r>
              <w:rPr>
                <w:rFonts w:ascii="Calibri" w:eastAsia="Times New Roman" w:hAnsi="Calibri"/>
                <w:b/>
                <w:color w:val="000000"/>
                <w:sz w:val="18"/>
                <w:szCs w:val="18"/>
                <w:lang w:eastAsia="es-CL"/>
              </w:rPr>
              <w:t>E</w:t>
            </w:r>
            <w:r w:rsidRPr="00557733">
              <w:rPr>
                <w:rFonts w:ascii="Calibri" w:eastAsia="Times New Roman" w:hAnsi="Calibri"/>
                <w:b/>
                <w:color w:val="000000"/>
                <w:sz w:val="18"/>
                <w:szCs w:val="18"/>
                <w:lang w:eastAsia="es-CL"/>
              </w:rPr>
              <w:t>ste:</w:t>
            </w:r>
            <w:r w:rsidRPr="00557733">
              <w:rPr>
                <w:rFonts w:ascii="Calibri" w:eastAsia="Times New Roman" w:hAnsi="Calibri"/>
                <w:color w:val="000000"/>
                <w:sz w:val="18"/>
                <w:szCs w:val="18"/>
                <w:lang w:eastAsia="es-CL"/>
              </w:rPr>
              <w:t xml:space="preserve"> </w:t>
            </w:r>
            <w:r w:rsidRPr="005327B1">
              <w:rPr>
                <w:rFonts w:ascii="Calibri" w:eastAsia="Times New Roman" w:hAnsi="Calibri"/>
                <w:color w:val="000000"/>
                <w:sz w:val="18"/>
                <w:szCs w:val="18"/>
                <w:lang w:eastAsia="es-CL"/>
              </w:rPr>
              <w:t>3</w:t>
            </w:r>
            <w:r>
              <w:rPr>
                <w:rFonts w:ascii="Calibri" w:eastAsia="Times New Roman" w:hAnsi="Calibri"/>
                <w:color w:val="000000"/>
                <w:sz w:val="18"/>
                <w:szCs w:val="18"/>
                <w:lang w:eastAsia="es-CL"/>
              </w:rPr>
              <w:t>00.64</w:t>
            </w:r>
            <w:r w:rsidR="00866A49">
              <w:rPr>
                <w:rFonts w:ascii="Calibri" w:eastAsia="Times New Roman" w:hAnsi="Calibri"/>
                <w:color w:val="000000"/>
                <w:sz w:val="18"/>
                <w:szCs w:val="18"/>
                <w:lang w:eastAsia="es-CL"/>
              </w:rPr>
              <w:t>3</w:t>
            </w:r>
            <w:r>
              <w:rPr>
                <w:rFonts w:ascii="Calibri" w:eastAsia="Times New Roman" w:hAnsi="Calibri"/>
                <w:color w:val="000000"/>
                <w:sz w:val="18"/>
                <w:szCs w:val="18"/>
                <w:lang w:eastAsia="es-CL"/>
              </w:rPr>
              <w:t xml:space="preserve"> m</w:t>
            </w:r>
          </w:p>
        </w:tc>
      </w:tr>
      <w:tr w:rsidR="00B86375" w:rsidRPr="00E83EF5" w14:paraId="61B801D6" w14:textId="77777777" w:rsidTr="002C2283">
        <w:trPr>
          <w:trHeight w:val="300"/>
          <w:jc w:val="center"/>
        </w:trPr>
        <w:tc>
          <w:tcPr>
            <w:tcW w:w="2467" w:type="pct"/>
            <w:gridSpan w:val="3"/>
            <w:vMerge w:val="restart"/>
            <w:shd w:val="clear" w:color="auto" w:fill="auto"/>
            <w:hideMark/>
          </w:tcPr>
          <w:p w14:paraId="018A030A" w14:textId="379F5A35" w:rsidR="00B86375" w:rsidRPr="00E83EF5" w:rsidRDefault="00B86375" w:rsidP="002C2283">
            <w:pPr>
              <w:jc w:val="left"/>
              <w:rPr>
                <w:rFonts w:eastAsia="Times New Roman"/>
                <w:color w:val="000000"/>
                <w:sz w:val="18"/>
                <w:szCs w:val="18"/>
                <w:highlight w:val="cyan"/>
                <w:lang w:eastAsia="es-CL"/>
              </w:rPr>
            </w:pPr>
            <w:r w:rsidRPr="000E5A49">
              <w:rPr>
                <w:rFonts w:eastAsia="Times New Roman"/>
                <w:b/>
                <w:color w:val="000000"/>
                <w:sz w:val="18"/>
                <w:szCs w:val="18"/>
                <w:lang w:eastAsia="es-CL"/>
              </w:rPr>
              <w:t>Descripción Medio de Prueba:</w:t>
            </w:r>
            <w:r w:rsidRPr="000E5A49">
              <w:rPr>
                <w:rFonts w:eastAsia="Times New Roman"/>
                <w:color w:val="000000"/>
                <w:sz w:val="18"/>
                <w:szCs w:val="18"/>
                <w:lang w:eastAsia="es-CL"/>
              </w:rPr>
              <w:t xml:space="preserve"> </w:t>
            </w:r>
            <w:r w:rsidR="00C76DE5">
              <w:rPr>
                <w:rFonts w:eastAsia="Times New Roman"/>
                <w:color w:val="000000"/>
                <w:sz w:val="18"/>
                <w:szCs w:val="18"/>
                <w:lang w:eastAsia="es-CL"/>
              </w:rPr>
              <w:t xml:space="preserve">Vista de la sala de filtros, con acopio de guano filtrado, luego de pasar por los </w:t>
            </w:r>
            <w:r>
              <w:rPr>
                <w:rFonts w:eastAsia="Times New Roman"/>
                <w:color w:val="000000"/>
                <w:sz w:val="18"/>
                <w:szCs w:val="18"/>
                <w:lang w:eastAsia="es-CL"/>
              </w:rPr>
              <w:t>filtros rotatorios.</w:t>
            </w:r>
          </w:p>
        </w:tc>
        <w:tc>
          <w:tcPr>
            <w:tcW w:w="2533" w:type="pct"/>
            <w:gridSpan w:val="3"/>
            <w:vMerge w:val="restart"/>
            <w:shd w:val="clear" w:color="auto" w:fill="auto"/>
            <w:hideMark/>
          </w:tcPr>
          <w:p w14:paraId="26A34C6F" w14:textId="6727C48F" w:rsidR="00B86375" w:rsidRPr="00E83EF5" w:rsidRDefault="00B86375" w:rsidP="002C2283">
            <w:pPr>
              <w:jc w:val="left"/>
              <w:rPr>
                <w:rFonts w:eastAsia="Times New Roman"/>
                <w:color w:val="000000"/>
                <w:sz w:val="18"/>
                <w:szCs w:val="18"/>
                <w:highlight w:val="cyan"/>
                <w:lang w:eastAsia="es-CL"/>
              </w:rPr>
            </w:pPr>
            <w:r w:rsidRPr="000E5A49">
              <w:rPr>
                <w:rFonts w:eastAsia="Times New Roman"/>
                <w:b/>
                <w:color w:val="000000"/>
                <w:sz w:val="18"/>
                <w:szCs w:val="18"/>
                <w:lang w:eastAsia="es-CL"/>
              </w:rPr>
              <w:t>Descripción Medio de Prueba:</w:t>
            </w:r>
            <w:r w:rsidRPr="000E5A49">
              <w:rPr>
                <w:rFonts w:eastAsia="Times New Roman"/>
                <w:color w:val="000000"/>
                <w:sz w:val="18"/>
                <w:szCs w:val="18"/>
                <w:lang w:eastAsia="es-CL"/>
              </w:rPr>
              <w:t xml:space="preserve"> </w:t>
            </w:r>
            <w:r>
              <w:rPr>
                <w:rFonts w:eastAsia="Times New Roman"/>
                <w:color w:val="000000"/>
                <w:sz w:val="18"/>
                <w:szCs w:val="18"/>
                <w:lang w:eastAsia="es-CL"/>
              </w:rPr>
              <w:t xml:space="preserve">Camión de un particular </w:t>
            </w:r>
            <w:r w:rsidR="00C76DE5">
              <w:rPr>
                <w:rFonts w:eastAsia="Times New Roman"/>
                <w:color w:val="000000"/>
                <w:sz w:val="18"/>
                <w:szCs w:val="18"/>
                <w:lang w:eastAsia="es-CL"/>
              </w:rPr>
              <w:t xml:space="preserve">esperando para ser cargado con el </w:t>
            </w:r>
            <w:r>
              <w:rPr>
                <w:rFonts w:eastAsia="Times New Roman"/>
                <w:color w:val="000000"/>
                <w:sz w:val="18"/>
                <w:szCs w:val="18"/>
                <w:lang w:eastAsia="es-CL"/>
              </w:rPr>
              <w:t>guano obtenido del purín luego de pasar por los filtros rotatorios.</w:t>
            </w:r>
          </w:p>
        </w:tc>
      </w:tr>
      <w:tr w:rsidR="00B86375" w:rsidRPr="00F551C3" w14:paraId="3CA6366E" w14:textId="77777777" w:rsidTr="002C2283">
        <w:trPr>
          <w:trHeight w:val="327"/>
          <w:jc w:val="center"/>
        </w:trPr>
        <w:tc>
          <w:tcPr>
            <w:tcW w:w="2467" w:type="pct"/>
            <w:gridSpan w:val="3"/>
            <w:vMerge/>
            <w:vAlign w:val="center"/>
            <w:hideMark/>
          </w:tcPr>
          <w:p w14:paraId="6B2B46F8" w14:textId="77777777" w:rsidR="00B86375" w:rsidRPr="00F551C3" w:rsidRDefault="00B86375" w:rsidP="002C2283">
            <w:pPr>
              <w:jc w:val="left"/>
              <w:rPr>
                <w:rFonts w:ascii="Calibri" w:eastAsia="Times New Roman" w:hAnsi="Calibri"/>
                <w:color w:val="000000"/>
                <w:sz w:val="20"/>
                <w:szCs w:val="20"/>
                <w:lang w:eastAsia="es-CL"/>
              </w:rPr>
            </w:pPr>
          </w:p>
        </w:tc>
        <w:tc>
          <w:tcPr>
            <w:tcW w:w="2533" w:type="pct"/>
            <w:gridSpan w:val="3"/>
            <w:vMerge/>
            <w:vAlign w:val="center"/>
            <w:hideMark/>
          </w:tcPr>
          <w:p w14:paraId="764E808A" w14:textId="77777777" w:rsidR="00B86375" w:rsidRPr="00F551C3" w:rsidRDefault="00B86375" w:rsidP="002C2283">
            <w:pPr>
              <w:jc w:val="left"/>
              <w:rPr>
                <w:rFonts w:ascii="Calibri" w:eastAsia="Times New Roman" w:hAnsi="Calibri"/>
                <w:color w:val="000000"/>
                <w:sz w:val="20"/>
                <w:szCs w:val="20"/>
                <w:lang w:eastAsia="es-CL"/>
              </w:rPr>
            </w:pPr>
          </w:p>
        </w:tc>
      </w:tr>
    </w:tbl>
    <w:p w14:paraId="12BAB3A3" w14:textId="141E6611" w:rsidR="00B86375" w:rsidRPr="00B47DDB" w:rsidRDefault="00B86375" w:rsidP="00B86375">
      <w:pPr>
        <w:rPr>
          <w:sz w:val="20"/>
          <w:szCs w:val="20"/>
        </w:rPr>
      </w:pPr>
    </w:p>
    <w:p w14:paraId="50EECA90" w14:textId="77777777" w:rsidR="00475868" w:rsidRPr="00B47DDB" w:rsidRDefault="00475868" w:rsidP="00490F4D">
      <w:pPr>
        <w:rPr>
          <w:sz w:val="20"/>
          <w:szCs w:val="20"/>
        </w:rPr>
      </w:pPr>
    </w:p>
    <w:tbl>
      <w:tblPr>
        <w:tblW w:w="1358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3252"/>
        <w:gridCol w:w="1891"/>
        <w:gridCol w:w="1560"/>
        <w:gridCol w:w="3261"/>
        <w:gridCol w:w="1840"/>
        <w:gridCol w:w="1783"/>
      </w:tblGrid>
      <w:tr w:rsidR="00490F4D" w:rsidRPr="005626CB" w14:paraId="5C24CE93" w14:textId="77777777" w:rsidTr="00490F4D">
        <w:trPr>
          <w:trHeight w:val="300"/>
          <w:jc w:val="center"/>
        </w:trPr>
        <w:tc>
          <w:tcPr>
            <w:tcW w:w="5000" w:type="pct"/>
            <w:gridSpan w:val="6"/>
            <w:shd w:val="clear" w:color="auto" w:fill="auto"/>
            <w:noWrap/>
            <w:vAlign w:val="center"/>
            <w:hideMark/>
          </w:tcPr>
          <w:p w14:paraId="5E7C2859" w14:textId="77777777" w:rsidR="00490F4D" w:rsidRPr="005626CB" w:rsidRDefault="00490F4D" w:rsidP="00490F4D">
            <w:pPr>
              <w:jc w:val="center"/>
              <w:rPr>
                <w:rFonts w:eastAsia="Times New Roman"/>
                <w:b/>
                <w:bCs/>
                <w:color w:val="000000"/>
                <w:sz w:val="20"/>
                <w:szCs w:val="20"/>
                <w:lang w:eastAsia="es-CL"/>
              </w:rPr>
            </w:pPr>
            <w:r w:rsidRPr="005626CB">
              <w:rPr>
                <w:rFonts w:eastAsia="Times New Roman"/>
                <w:b/>
                <w:bCs/>
                <w:color w:val="000000"/>
                <w:sz w:val="20"/>
                <w:szCs w:val="20"/>
                <w:lang w:eastAsia="es-CL"/>
              </w:rPr>
              <w:t>Registros</w:t>
            </w:r>
          </w:p>
        </w:tc>
      </w:tr>
      <w:tr w:rsidR="00490F4D" w:rsidRPr="005626CB" w14:paraId="092CE117" w14:textId="77777777" w:rsidTr="00490F4D">
        <w:trPr>
          <w:trHeight w:val="1670"/>
          <w:jc w:val="center"/>
        </w:trPr>
        <w:tc>
          <w:tcPr>
            <w:tcW w:w="2467" w:type="pct"/>
            <w:gridSpan w:val="3"/>
            <w:shd w:val="clear" w:color="auto" w:fill="auto"/>
            <w:noWrap/>
            <w:vAlign w:val="center"/>
            <w:hideMark/>
          </w:tcPr>
          <w:p w14:paraId="0B15BAFE" w14:textId="5B9FD602" w:rsidR="00490F4D" w:rsidRPr="005626CB" w:rsidRDefault="0029369C" w:rsidP="00490F4D">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5F1EC952" wp14:editId="2284CC56">
                  <wp:extent cx="2880360" cy="1706880"/>
                  <wp:effectExtent l="0" t="0" r="0" b="7620"/>
                  <wp:docPr id="124" name="Imagen 1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2880360" cy="1706880"/>
                          </a:xfrm>
                          <a:prstGeom prst="rect">
                            <a:avLst/>
                          </a:prstGeom>
                          <a:noFill/>
                        </pic:spPr>
                      </pic:pic>
                    </a:graphicData>
                  </a:graphic>
                </wp:inline>
              </w:drawing>
            </w:r>
          </w:p>
        </w:tc>
        <w:tc>
          <w:tcPr>
            <w:tcW w:w="2533" w:type="pct"/>
            <w:gridSpan w:val="3"/>
            <w:shd w:val="clear" w:color="auto" w:fill="auto"/>
            <w:noWrap/>
            <w:vAlign w:val="center"/>
            <w:hideMark/>
          </w:tcPr>
          <w:p w14:paraId="5BB350BA" w14:textId="7B4FCDDF" w:rsidR="00490F4D" w:rsidRPr="005626CB" w:rsidRDefault="00A8430B" w:rsidP="00490F4D">
            <w:pPr>
              <w:jc w:val="center"/>
              <w:rPr>
                <w:rFonts w:eastAsia="Times New Roman"/>
                <w:color w:val="000000"/>
                <w:sz w:val="20"/>
                <w:szCs w:val="20"/>
                <w:lang w:eastAsia="es-CL"/>
              </w:rPr>
            </w:pPr>
            <w:r>
              <w:rPr>
                <w:rFonts w:cstheme="minorHAnsi"/>
                <w:noProof/>
                <w:lang w:eastAsia="es-CL"/>
              </w:rPr>
              <mc:AlternateContent>
                <mc:Choice Requires="wps">
                  <w:drawing>
                    <wp:anchor distT="0" distB="0" distL="114300" distR="114300" simplePos="0" relativeHeight="251800576" behindDoc="0" locked="0" layoutInCell="1" allowOverlap="1" wp14:anchorId="2E3F66C4" wp14:editId="4DF0777D">
                      <wp:simplePos x="0" y="0"/>
                      <wp:positionH relativeFrom="column">
                        <wp:posOffset>2358390</wp:posOffset>
                      </wp:positionH>
                      <wp:positionV relativeFrom="paragraph">
                        <wp:posOffset>34290</wp:posOffset>
                      </wp:positionV>
                      <wp:extent cx="904875" cy="238125"/>
                      <wp:effectExtent l="0" t="0" r="28575" b="28575"/>
                      <wp:wrapNone/>
                      <wp:docPr id="99" name="Cuadro de texto 99"/>
                      <wp:cNvGraphicFramePr/>
                      <a:graphic xmlns:a="http://schemas.openxmlformats.org/drawingml/2006/main">
                        <a:graphicData uri="http://schemas.microsoft.com/office/word/2010/wordprocessingShape">
                          <wps:wsp>
                            <wps:cNvSpPr txBox="1"/>
                            <wps:spPr>
                              <a:xfrm>
                                <a:off x="0" y="0"/>
                                <a:ext cx="904875" cy="238125"/>
                              </a:xfrm>
                              <a:prstGeom prst="rect">
                                <a:avLst/>
                              </a:prstGeom>
                              <a:solidFill>
                                <a:schemeClr val="lt1"/>
                              </a:solidFill>
                              <a:ln w="6350">
                                <a:solidFill>
                                  <a:prstClr val="black"/>
                                </a:solidFill>
                              </a:ln>
                            </wps:spPr>
                            <wps:txbx>
                              <w:txbxContent>
                                <w:p w14:paraId="26B28714" w14:textId="2B21373A" w:rsidR="007446E5" w:rsidRPr="005047AC" w:rsidRDefault="007446E5" w:rsidP="00A8430B">
                                  <w:pPr>
                                    <w:rPr>
                                      <w:sz w:val="14"/>
                                      <w:szCs w:val="14"/>
                                    </w:rPr>
                                  </w:pPr>
                                  <w:r>
                                    <w:rPr>
                                      <w:sz w:val="14"/>
                                      <w:szCs w:val="14"/>
                                    </w:rPr>
                                    <w:t xml:space="preserve">Antorcha de quema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E3F66C4" id="Cuadro de texto 99" o:spid="_x0000_s1045" type="#_x0000_t202" style="position:absolute;left:0;text-align:left;margin-left:185.7pt;margin-top:2.7pt;width:71.25pt;height:18.75pt;z-index:251800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" fillcolor="white [3201]" strokeweight=".5pt">
                      <v:textbox>
                        <w:txbxContent>
                          <w:p w14:paraId="26B28714" w14:textId="2B21373A" w:rsidR="007446E5" w:rsidRPr="005047AC" w:rsidRDefault="007446E5" w:rsidP="00A8430B">
                            <w:pPr>
                              <w:rPr>
                                <w:sz w:val="14"/>
                                <w:szCs w:val="14"/>
                              </w:rPr>
                            </w:pPr>
                            <w:r>
                              <w:rPr>
                                <w:sz w:val="14"/>
                                <w:szCs w:val="14"/>
                              </w:rPr>
                              <w:t xml:space="preserve">Antorcha de quema </w:t>
                            </w:r>
                          </w:p>
                        </w:txbxContent>
                      </v:textbox>
                    </v:shape>
                  </w:pict>
                </mc:Fallback>
              </mc:AlternateContent>
            </w:r>
            <w:r>
              <w:rPr>
                <w:rFonts w:cstheme="minorHAnsi"/>
                <w:noProof/>
                <w:lang w:eastAsia="es-CL"/>
              </w:rPr>
              <mc:AlternateContent>
                <mc:Choice Requires="wps">
                  <w:drawing>
                    <wp:anchor distT="0" distB="0" distL="114300" distR="114300" simplePos="0" relativeHeight="251812864" behindDoc="0" locked="0" layoutInCell="1" allowOverlap="1" wp14:anchorId="6AA47759" wp14:editId="3FD31077">
                      <wp:simplePos x="0" y="0"/>
                      <wp:positionH relativeFrom="column">
                        <wp:posOffset>1932940</wp:posOffset>
                      </wp:positionH>
                      <wp:positionV relativeFrom="paragraph">
                        <wp:posOffset>149225</wp:posOffset>
                      </wp:positionV>
                      <wp:extent cx="419100" cy="47625"/>
                      <wp:effectExtent l="38100" t="38100" r="19050" b="85725"/>
                      <wp:wrapNone/>
                      <wp:docPr id="105" name="Conector recto de flecha 105"/>
                      <wp:cNvGraphicFramePr/>
                      <a:graphic xmlns:a="http://schemas.openxmlformats.org/drawingml/2006/main">
                        <a:graphicData uri="http://schemas.microsoft.com/office/word/2010/wordprocessingShape">
                          <wps:wsp>
                            <wps:cNvCnPr/>
                            <wps:spPr>
                              <a:xfrm flipH="1">
                                <a:off x="0" y="0"/>
                                <a:ext cx="419100" cy="4762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67CDE8A2" id="Conector recto de flecha 105" o:spid="_x0000_s1026" type="#_x0000_t32" style="position:absolute;margin-left:152.2pt;margin-top:11.75pt;width:33pt;height:3.75pt;flip:x;z-index:251812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" strokecolor="black [3040]">
                      <v:stroke endarrow="block"/>
                    </v:shape>
                  </w:pict>
                </mc:Fallback>
              </mc:AlternateContent>
            </w:r>
            <w:r>
              <w:rPr>
                <w:rFonts w:cstheme="minorHAnsi"/>
                <w:noProof/>
                <w:lang w:eastAsia="es-CL"/>
              </w:rPr>
              <mc:AlternateContent>
                <mc:Choice Requires="wps">
                  <w:drawing>
                    <wp:anchor distT="0" distB="0" distL="114300" distR="114300" simplePos="0" relativeHeight="251806720" behindDoc="0" locked="0" layoutInCell="1" allowOverlap="1" wp14:anchorId="326A7F79" wp14:editId="77D53686">
                      <wp:simplePos x="0" y="0"/>
                      <wp:positionH relativeFrom="column">
                        <wp:posOffset>295275</wp:posOffset>
                      </wp:positionH>
                      <wp:positionV relativeFrom="paragraph">
                        <wp:posOffset>89535</wp:posOffset>
                      </wp:positionV>
                      <wp:extent cx="914400" cy="200025"/>
                      <wp:effectExtent l="0" t="0" r="28575" b="28575"/>
                      <wp:wrapNone/>
                      <wp:docPr id="103" name="Cuadro de texto 103"/>
                      <wp:cNvGraphicFramePr/>
                      <a:graphic xmlns:a="http://schemas.openxmlformats.org/drawingml/2006/main">
                        <a:graphicData uri="http://schemas.microsoft.com/office/word/2010/wordprocessingShape">
                          <wps:wsp>
                            <wps:cNvSpPr txBox="1"/>
                            <wps:spPr>
                              <a:xfrm>
                                <a:off x="0" y="0"/>
                                <a:ext cx="914400" cy="200025"/>
                              </a:xfrm>
                              <a:prstGeom prst="rect">
                                <a:avLst/>
                              </a:prstGeom>
                              <a:solidFill>
                                <a:schemeClr val="lt1"/>
                              </a:solidFill>
                              <a:ln w="6350">
                                <a:solidFill>
                                  <a:prstClr val="black"/>
                                </a:solidFill>
                              </a:ln>
                            </wps:spPr>
                            <wps:txbx>
                              <w:txbxContent>
                                <w:p w14:paraId="025A88F4" w14:textId="3CAA55AD" w:rsidR="007446E5" w:rsidRPr="00A8430B" w:rsidRDefault="007446E5">
                                  <w:pPr>
                                    <w:rPr>
                                      <w:sz w:val="14"/>
                                      <w:szCs w:val="14"/>
                                    </w:rPr>
                                  </w:pPr>
                                  <w:r w:rsidRPr="00A8430B">
                                    <w:rPr>
                                      <w:sz w:val="14"/>
                                      <w:szCs w:val="14"/>
                                    </w:rPr>
                                    <w:t xml:space="preserve">Galpón de producción de </w:t>
                                  </w:r>
                                  <w:r w:rsidRPr="00A8430B">
                                    <w:rPr>
                                      <w:sz w:val="14"/>
                                      <w:szCs w:val="14"/>
                                    </w:rPr>
                                    <w:t>bigás</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26A7F79" id="Cuadro de texto 103" o:spid="_x0000_s1046" type="#_x0000_t202" style="position:absolute;left:0;text-align:left;margin-left:23.25pt;margin-top:7.05pt;width:1in;height:15.75pt;z-index:251806720;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" fillcolor="white [3201]" strokeweight=".5pt">
                      <v:textbox>
                        <w:txbxContent>
                          <w:p w14:paraId="025A88F4" w14:textId="3CAA55AD" w:rsidR="007446E5" w:rsidRPr="00A8430B" w:rsidRDefault="007446E5">
                            <w:pPr>
                              <w:rPr>
                                <w:sz w:val="14"/>
                                <w:szCs w:val="14"/>
                              </w:rPr>
                            </w:pPr>
                            <w:r w:rsidRPr="00A8430B">
                              <w:rPr>
                                <w:sz w:val="14"/>
                                <w:szCs w:val="14"/>
                              </w:rPr>
                              <w:t xml:space="preserve">Galpón de producción de </w:t>
                            </w:r>
                            <w:proofErr w:type="spellStart"/>
                            <w:r w:rsidRPr="00A8430B">
                              <w:rPr>
                                <w:sz w:val="14"/>
                                <w:szCs w:val="14"/>
                              </w:rPr>
                              <w:t>bigás</w:t>
                            </w:r>
                            <w:proofErr w:type="spellEnd"/>
                          </w:p>
                        </w:txbxContent>
                      </v:textbox>
                    </v:shape>
                  </w:pict>
                </mc:Fallback>
              </mc:AlternateContent>
            </w:r>
            <w:r>
              <w:rPr>
                <w:rFonts w:cstheme="minorHAnsi"/>
                <w:noProof/>
                <w:lang w:eastAsia="es-CL"/>
              </w:rPr>
              <mc:AlternateContent>
                <mc:Choice Requires="wps">
                  <w:drawing>
                    <wp:anchor distT="0" distB="0" distL="114300" distR="114300" simplePos="0" relativeHeight="251810816" behindDoc="0" locked="0" layoutInCell="1" allowOverlap="1" wp14:anchorId="515477B5" wp14:editId="58E38908">
                      <wp:simplePos x="0" y="0"/>
                      <wp:positionH relativeFrom="column">
                        <wp:posOffset>2228850</wp:posOffset>
                      </wp:positionH>
                      <wp:positionV relativeFrom="paragraph">
                        <wp:posOffset>609600</wp:posOffset>
                      </wp:positionV>
                      <wp:extent cx="152400" cy="400050"/>
                      <wp:effectExtent l="38100" t="0" r="19050" b="57150"/>
                      <wp:wrapNone/>
                      <wp:docPr id="104" name="Conector recto de flecha 104"/>
                      <wp:cNvGraphicFramePr/>
                      <a:graphic xmlns:a="http://schemas.openxmlformats.org/drawingml/2006/main">
                        <a:graphicData uri="http://schemas.microsoft.com/office/word/2010/wordprocessingShape">
                          <wps:wsp>
                            <wps:cNvCnPr/>
                            <wps:spPr>
                              <a:xfrm flipH="1">
                                <a:off x="0" y="0"/>
                                <a:ext cx="152400" cy="40005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3814C7DE" id="Conector recto de flecha 104" o:spid="_x0000_s1026" type="#_x0000_t32" style="position:absolute;margin-left:175.5pt;margin-top:48pt;width:12pt;height:31.5pt;flip:x;z-index:251810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" strokecolor="black [3040]">
                      <v:stroke endarrow="block"/>
                    </v:shape>
                  </w:pict>
                </mc:Fallback>
              </mc:AlternateContent>
            </w:r>
            <w:r>
              <w:rPr>
                <w:rFonts w:cstheme="minorHAnsi"/>
                <w:noProof/>
                <w:lang w:eastAsia="es-CL"/>
              </w:rPr>
              <mc:AlternateContent>
                <mc:Choice Requires="wps">
                  <w:drawing>
                    <wp:anchor distT="0" distB="0" distL="114300" distR="114300" simplePos="0" relativeHeight="251808768" behindDoc="0" locked="0" layoutInCell="1" allowOverlap="1" wp14:anchorId="71A94FC0" wp14:editId="2B04D5CB">
                      <wp:simplePos x="0" y="0"/>
                      <wp:positionH relativeFrom="column">
                        <wp:posOffset>937260</wp:posOffset>
                      </wp:positionH>
                      <wp:positionV relativeFrom="paragraph">
                        <wp:posOffset>280670</wp:posOffset>
                      </wp:positionV>
                      <wp:extent cx="152400" cy="400050"/>
                      <wp:effectExtent l="38100" t="0" r="19050" b="57150"/>
                      <wp:wrapNone/>
                      <wp:docPr id="101" name="Conector recto de flecha 101"/>
                      <wp:cNvGraphicFramePr/>
                      <a:graphic xmlns:a="http://schemas.openxmlformats.org/drawingml/2006/main">
                        <a:graphicData uri="http://schemas.microsoft.com/office/word/2010/wordprocessingShape">
                          <wps:wsp>
                            <wps:cNvCnPr/>
                            <wps:spPr>
                              <a:xfrm flipH="1">
                                <a:off x="0" y="0"/>
                                <a:ext cx="152400" cy="40005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6C947B32" id="Conector recto de flecha 101" o:spid="_x0000_s1026" type="#_x0000_t32" style="position:absolute;margin-left:73.8pt;margin-top:22.1pt;width:12pt;height:31.5pt;flip:x;z-index:251808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" strokecolor="black [3040]">
                      <v:stroke endarrow="block"/>
                    </v:shape>
                  </w:pict>
                </mc:Fallback>
              </mc:AlternateContent>
            </w:r>
            <w:r>
              <w:rPr>
                <w:rFonts w:cstheme="minorHAnsi"/>
                <w:noProof/>
                <w:lang w:eastAsia="es-CL"/>
              </w:rPr>
              <mc:AlternateContent>
                <mc:Choice Requires="wps">
                  <w:drawing>
                    <wp:anchor distT="0" distB="0" distL="114300" distR="114300" simplePos="0" relativeHeight="251802624" behindDoc="0" locked="0" layoutInCell="1" allowOverlap="1" wp14:anchorId="3FD2E218" wp14:editId="7482407C">
                      <wp:simplePos x="0" y="0"/>
                      <wp:positionH relativeFrom="column">
                        <wp:posOffset>2418715</wp:posOffset>
                      </wp:positionH>
                      <wp:positionV relativeFrom="paragraph">
                        <wp:posOffset>425450</wp:posOffset>
                      </wp:positionV>
                      <wp:extent cx="1200150" cy="238125"/>
                      <wp:effectExtent l="0" t="0" r="19050" b="28575"/>
                      <wp:wrapNone/>
                      <wp:docPr id="100" name="Cuadro de texto 100"/>
                      <wp:cNvGraphicFramePr/>
                      <a:graphic xmlns:a="http://schemas.openxmlformats.org/drawingml/2006/main">
                        <a:graphicData uri="http://schemas.microsoft.com/office/word/2010/wordprocessingShape">
                          <wps:wsp>
                            <wps:cNvSpPr txBox="1"/>
                            <wps:spPr>
                              <a:xfrm>
                                <a:off x="0" y="0"/>
                                <a:ext cx="1200150" cy="238125"/>
                              </a:xfrm>
                              <a:prstGeom prst="rect">
                                <a:avLst/>
                              </a:prstGeom>
                              <a:solidFill>
                                <a:schemeClr val="lt1"/>
                              </a:solidFill>
                              <a:ln w="6350">
                                <a:solidFill>
                                  <a:prstClr val="black"/>
                                </a:solidFill>
                              </a:ln>
                            </wps:spPr>
                            <wps:txbx>
                              <w:txbxContent>
                                <w:p w14:paraId="1766B46C" w14:textId="1C1306BE" w:rsidR="007446E5" w:rsidRPr="005047AC" w:rsidRDefault="007446E5" w:rsidP="00A8430B">
                                  <w:pPr>
                                    <w:rPr>
                                      <w:sz w:val="14"/>
                                      <w:szCs w:val="14"/>
                                    </w:rPr>
                                  </w:pPr>
                                  <w:r>
                                    <w:rPr>
                                      <w:sz w:val="14"/>
                                      <w:szCs w:val="14"/>
                                    </w:rPr>
                                    <w:t>Siala bombeo de digestato</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FD2E218" id="Cuadro de texto 100" o:spid="_x0000_s1047" type="#_x0000_t202" style="position:absolute;left:0;text-align:left;margin-left:190.45pt;margin-top:33.5pt;width:94.5pt;height:18.75pt;z-index:251802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" fillcolor="white [3201]" strokeweight=".5pt">
                      <v:textbox>
                        <w:txbxContent>
                          <w:p w14:paraId="1766B46C" w14:textId="1C1306BE" w:rsidR="007446E5" w:rsidRPr="005047AC" w:rsidRDefault="007446E5" w:rsidP="00A8430B">
                            <w:pPr>
                              <w:rPr>
                                <w:sz w:val="14"/>
                                <w:szCs w:val="14"/>
                              </w:rPr>
                            </w:pPr>
                            <w:r>
                              <w:rPr>
                                <w:sz w:val="14"/>
                                <w:szCs w:val="14"/>
                              </w:rPr>
                              <w:t>Siala bombeo de digestato</w:t>
                            </w:r>
                          </w:p>
                        </w:txbxContent>
                      </v:textbox>
                    </v:shape>
                  </w:pict>
                </mc:Fallback>
              </mc:AlternateContent>
            </w:r>
            <w:r w:rsidR="00B47DDB" w:rsidRPr="00B47DDB">
              <w:rPr>
                <w:rFonts w:eastAsia="Times New Roman"/>
                <w:noProof/>
                <w:color w:val="000000"/>
                <w:sz w:val="20"/>
                <w:szCs w:val="20"/>
                <w:lang w:eastAsia="es-CL"/>
              </w:rPr>
              <w:drawing>
                <wp:inline distT="0" distB="0" distL="0" distR="0" wp14:anchorId="550C4A4E" wp14:editId="7F8F036D">
                  <wp:extent cx="3638213" cy="2047875"/>
                  <wp:effectExtent l="0" t="0" r="635" b="0"/>
                  <wp:docPr id="95" name="Imagen 1">
                    <a:extLst xmlns:a="http://schemas.openxmlformats.org/drawingml/2006/main">
                      <a:ext uri="{FF2B5EF4-FFF2-40B4-BE49-F238E27FC236}">
                        <a16:creationId xmlns:a16="http://schemas.microsoft.com/office/drawing/2014/main" id="{1C67B3E3-F299-4120-8CA9-C440CA28E804}"/>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n 1">
                            <a:extLst>
                              <a:ext uri="{FF2B5EF4-FFF2-40B4-BE49-F238E27FC236}">
                                <a16:creationId xmlns:a16="http://schemas.microsoft.com/office/drawing/2014/main" id="{1C67B3E3-F299-4120-8CA9-C440CA28E804}"/>
                              </a:ext>
                            </a:extLst>
                          </pic:cNvPr>
                          <pic:cNvPicPr>
                            <a:picLocks noChangeAspect="1"/>
                          </pic:cNvPicPr>
                        </pic:nvPicPr>
                        <pic:blipFill>
                          <a:blip r:embed="rId32"/>
                          <a:stretch>
                            <a:fillRect/>
                          </a:stretch>
                        </pic:blipFill>
                        <pic:spPr>
                          <a:xfrm>
                            <a:off x="0" y="0"/>
                            <a:ext cx="3650193" cy="2054618"/>
                          </a:xfrm>
                          <a:prstGeom prst="rect">
                            <a:avLst/>
                          </a:prstGeom>
                        </pic:spPr>
                      </pic:pic>
                    </a:graphicData>
                  </a:graphic>
                </wp:inline>
              </w:drawing>
            </w:r>
          </w:p>
        </w:tc>
      </w:tr>
      <w:tr w:rsidR="00490F4D" w:rsidRPr="00557733" w14:paraId="2C541DA6" w14:textId="77777777" w:rsidTr="00490F4D">
        <w:trPr>
          <w:trHeight w:val="300"/>
          <w:jc w:val="center"/>
        </w:trPr>
        <w:tc>
          <w:tcPr>
            <w:tcW w:w="1197" w:type="pct"/>
            <w:shd w:val="clear" w:color="auto" w:fill="auto"/>
            <w:noWrap/>
            <w:vAlign w:val="center"/>
            <w:hideMark/>
          </w:tcPr>
          <w:p w14:paraId="19C3E9F4" w14:textId="63B892BC" w:rsidR="00490F4D" w:rsidRPr="00557733" w:rsidRDefault="00490F4D" w:rsidP="00490F4D">
            <w:pPr>
              <w:pStyle w:val="Descripcin"/>
              <w:rPr>
                <w:rFonts w:eastAsia="Times New Roman"/>
                <w:color w:val="000000"/>
                <w:szCs w:val="18"/>
                <w:lang w:eastAsia="es-CL"/>
              </w:rPr>
            </w:pPr>
            <w:r w:rsidRPr="00A83D8B">
              <w:t xml:space="preserve">Fotografía </w:t>
            </w:r>
            <w:r w:rsidR="00B47DDB">
              <w:t>5</w:t>
            </w:r>
            <w:r w:rsidRPr="00557733">
              <w:rPr>
                <w:szCs w:val="18"/>
              </w:rPr>
              <w:t>.</w:t>
            </w:r>
          </w:p>
        </w:tc>
        <w:tc>
          <w:tcPr>
            <w:tcW w:w="1270" w:type="pct"/>
            <w:gridSpan w:val="2"/>
            <w:shd w:val="clear" w:color="auto" w:fill="auto"/>
            <w:noWrap/>
            <w:vAlign w:val="center"/>
            <w:hideMark/>
          </w:tcPr>
          <w:p w14:paraId="0BF2EAC5" w14:textId="77777777" w:rsidR="00490F4D" w:rsidRPr="00557733" w:rsidRDefault="00490F4D" w:rsidP="00490F4D">
            <w:pPr>
              <w:jc w:val="left"/>
              <w:rPr>
                <w:rFonts w:eastAsia="Times New Roman"/>
                <w:b/>
                <w:color w:val="000000"/>
                <w:sz w:val="18"/>
                <w:szCs w:val="18"/>
                <w:lang w:eastAsia="es-CL"/>
              </w:rPr>
            </w:pPr>
            <w:r>
              <w:rPr>
                <w:rFonts w:eastAsia="Times New Roman"/>
                <w:b/>
                <w:color w:val="000000"/>
                <w:sz w:val="18"/>
                <w:szCs w:val="18"/>
                <w:lang w:eastAsia="es-CL"/>
              </w:rPr>
              <w:t xml:space="preserve">Fecha: </w:t>
            </w:r>
            <w:r>
              <w:rPr>
                <w:rFonts w:eastAsia="Times New Roman"/>
                <w:color w:val="000000"/>
                <w:sz w:val="18"/>
                <w:szCs w:val="18"/>
                <w:lang w:eastAsia="es-CL"/>
              </w:rPr>
              <w:t>12-05-2020</w:t>
            </w:r>
          </w:p>
        </w:tc>
        <w:tc>
          <w:tcPr>
            <w:tcW w:w="1200" w:type="pct"/>
            <w:shd w:val="clear" w:color="auto" w:fill="auto"/>
            <w:noWrap/>
            <w:vAlign w:val="center"/>
            <w:hideMark/>
          </w:tcPr>
          <w:p w14:paraId="012532BB" w14:textId="12ADC58C" w:rsidR="00490F4D" w:rsidRPr="00557733" w:rsidRDefault="00490F4D" w:rsidP="00490F4D">
            <w:pPr>
              <w:pStyle w:val="Descripcin"/>
              <w:rPr>
                <w:szCs w:val="18"/>
              </w:rPr>
            </w:pPr>
            <w:r w:rsidRPr="00A83D8B">
              <w:t xml:space="preserve">Fotografía </w:t>
            </w:r>
            <w:r w:rsidR="00B47DDB">
              <w:t>6</w:t>
            </w:r>
            <w:r w:rsidRPr="00557733">
              <w:rPr>
                <w:szCs w:val="18"/>
              </w:rPr>
              <w:t>.</w:t>
            </w:r>
          </w:p>
        </w:tc>
        <w:tc>
          <w:tcPr>
            <w:tcW w:w="1333" w:type="pct"/>
            <w:gridSpan w:val="2"/>
            <w:shd w:val="clear" w:color="auto" w:fill="auto"/>
            <w:noWrap/>
            <w:vAlign w:val="center"/>
            <w:hideMark/>
          </w:tcPr>
          <w:p w14:paraId="0B17D507" w14:textId="77777777" w:rsidR="00490F4D" w:rsidRPr="00557733" w:rsidRDefault="00490F4D" w:rsidP="00490F4D">
            <w:pPr>
              <w:jc w:val="left"/>
              <w:rPr>
                <w:rFonts w:eastAsia="Times New Roman"/>
                <w:b/>
                <w:color w:val="000000"/>
                <w:sz w:val="18"/>
                <w:szCs w:val="18"/>
                <w:lang w:eastAsia="es-CL"/>
              </w:rPr>
            </w:pPr>
            <w:r w:rsidRPr="00557733">
              <w:rPr>
                <w:rFonts w:eastAsia="Times New Roman"/>
                <w:b/>
                <w:color w:val="000000"/>
                <w:sz w:val="18"/>
                <w:szCs w:val="18"/>
                <w:lang w:eastAsia="es-CL"/>
              </w:rPr>
              <w:t>Fecha :</w:t>
            </w:r>
            <w:r w:rsidRPr="00C609E7">
              <w:rPr>
                <w:rFonts w:eastAsia="Times New Roman"/>
                <w:sz w:val="18"/>
                <w:szCs w:val="18"/>
                <w:lang w:eastAsia="es-CL"/>
              </w:rPr>
              <w:t xml:space="preserve"> </w:t>
            </w:r>
            <w:r>
              <w:rPr>
                <w:rFonts w:eastAsia="Times New Roman"/>
                <w:color w:val="000000"/>
                <w:sz w:val="18"/>
                <w:szCs w:val="18"/>
                <w:lang w:eastAsia="es-CL"/>
              </w:rPr>
              <w:t>12-05-2020</w:t>
            </w:r>
          </w:p>
        </w:tc>
      </w:tr>
      <w:tr w:rsidR="00490F4D" w:rsidRPr="00557733" w14:paraId="14DA74EF" w14:textId="77777777" w:rsidTr="00490F4D">
        <w:trPr>
          <w:trHeight w:val="300"/>
          <w:jc w:val="center"/>
        </w:trPr>
        <w:tc>
          <w:tcPr>
            <w:tcW w:w="1197" w:type="pct"/>
            <w:shd w:val="clear" w:color="auto" w:fill="auto"/>
            <w:noWrap/>
            <w:vAlign w:val="center"/>
            <w:hideMark/>
          </w:tcPr>
          <w:p w14:paraId="32023FD0" w14:textId="77777777" w:rsidR="00490F4D" w:rsidRPr="00557733" w:rsidRDefault="00490F4D" w:rsidP="00490F4D">
            <w:pPr>
              <w:jc w:val="left"/>
              <w:rPr>
                <w:rFonts w:eastAsia="Times New Roman"/>
                <w:b/>
                <w:color w:val="000000"/>
                <w:sz w:val="18"/>
                <w:szCs w:val="18"/>
                <w:lang w:eastAsia="es-CL"/>
              </w:rPr>
            </w:pPr>
            <w:r>
              <w:rPr>
                <w:rFonts w:eastAsia="Times New Roman"/>
                <w:b/>
                <w:color w:val="000000"/>
                <w:sz w:val="18"/>
                <w:szCs w:val="18"/>
                <w:lang w:eastAsia="es-CL"/>
              </w:rPr>
              <w:t xml:space="preserve">Coordenadas DATUM </w:t>
            </w:r>
            <w:r w:rsidRPr="00E83EF5">
              <w:rPr>
                <w:rFonts w:eastAsia="Times New Roman"/>
                <w:b/>
                <w:color w:val="000000"/>
                <w:sz w:val="18"/>
                <w:szCs w:val="18"/>
                <w:lang w:eastAsia="es-CL"/>
              </w:rPr>
              <w:t>WGS84 HUSO</w:t>
            </w:r>
            <w:r>
              <w:rPr>
                <w:rFonts w:eastAsia="Times New Roman"/>
                <w:b/>
                <w:color w:val="000000"/>
                <w:sz w:val="18"/>
                <w:szCs w:val="18"/>
                <w:lang w:eastAsia="es-CL"/>
              </w:rPr>
              <w:t xml:space="preserve"> 19S</w:t>
            </w:r>
          </w:p>
        </w:tc>
        <w:tc>
          <w:tcPr>
            <w:tcW w:w="696" w:type="pct"/>
            <w:shd w:val="clear" w:color="auto" w:fill="auto"/>
            <w:noWrap/>
            <w:vAlign w:val="center"/>
            <w:hideMark/>
          </w:tcPr>
          <w:p w14:paraId="1B56C9DF" w14:textId="2E6341A7" w:rsidR="00490F4D" w:rsidRPr="00557733" w:rsidRDefault="00490F4D" w:rsidP="00490F4D">
            <w:pPr>
              <w:jc w:val="left"/>
              <w:rPr>
                <w:rFonts w:ascii="Calibri" w:eastAsia="Times New Roman" w:hAnsi="Calibri"/>
                <w:b/>
                <w:color w:val="000000"/>
                <w:sz w:val="18"/>
                <w:szCs w:val="18"/>
                <w:lang w:eastAsia="es-CL"/>
              </w:rPr>
            </w:pPr>
            <w:r w:rsidRPr="00557733">
              <w:rPr>
                <w:rFonts w:ascii="Calibri" w:eastAsia="Times New Roman" w:hAnsi="Calibri"/>
                <w:b/>
                <w:color w:val="000000"/>
                <w:sz w:val="18"/>
                <w:szCs w:val="18"/>
                <w:lang w:eastAsia="es-CL"/>
              </w:rPr>
              <w:t>Norte:</w:t>
            </w:r>
            <w:r w:rsidRPr="00557733">
              <w:rPr>
                <w:rFonts w:ascii="Calibri" w:eastAsia="Times New Roman" w:hAnsi="Calibri"/>
                <w:color w:val="000000"/>
                <w:sz w:val="18"/>
                <w:szCs w:val="18"/>
                <w:lang w:eastAsia="es-CL"/>
              </w:rPr>
              <w:t xml:space="preserve"> </w:t>
            </w:r>
            <w:r w:rsidRPr="00E57868">
              <w:rPr>
                <w:rFonts w:ascii="Calibri" w:eastAsia="Times New Roman" w:hAnsi="Calibri"/>
                <w:color w:val="000000"/>
                <w:sz w:val="18"/>
                <w:szCs w:val="18"/>
                <w:lang w:eastAsia="es-CL"/>
              </w:rPr>
              <w:t xml:space="preserve"> </w:t>
            </w:r>
            <w:r w:rsidR="00F17902">
              <w:rPr>
                <w:rFonts w:ascii="Calibri" w:eastAsia="Times New Roman" w:hAnsi="Calibri"/>
                <w:color w:val="000000"/>
                <w:sz w:val="18"/>
                <w:szCs w:val="18"/>
                <w:lang w:eastAsia="es-CL"/>
              </w:rPr>
              <w:t xml:space="preserve">6.282.642 </w:t>
            </w:r>
            <w:r w:rsidRPr="00B55F51">
              <w:rPr>
                <w:rFonts w:ascii="Calibri" w:eastAsia="Times New Roman" w:hAnsi="Calibri"/>
                <w:color w:val="000000"/>
                <w:sz w:val="18"/>
                <w:szCs w:val="18"/>
                <w:lang w:eastAsia="es-CL"/>
              </w:rPr>
              <w:t>m</w:t>
            </w:r>
          </w:p>
        </w:tc>
        <w:tc>
          <w:tcPr>
            <w:tcW w:w="574" w:type="pct"/>
            <w:shd w:val="clear" w:color="auto" w:fill="auto"/>
            <w:noWrap/>
            <w:vAlign w:val="center"/>
            <w:hideMark/>
          </w:tcPr>
          <w:p w14:paraId="6B8B2DCA" w14:textId="06A53F25" w:rsidR="00490F4D" w:rsidRPr="00557733" w:rsidRDefault="00490F4D" w:rsidP="00490F4D">
            <w:pPr>
              <w:jc w:val="left"/>
              <w:rPr>
                <w:rFonts w:ascii="Calibri" w:eastAsia="Times New Roman" w:hAnsi="Calibri"/>
                <w:b/>
                <w:color w:val="000000"/>
                <w:sz w:val="18"/>
                <w:szCs w:val="18"/>
                <w:lang w:eastAsia="es-CL"/>
              </w:rPr>
            </w:pPr>
            <w:r>
              <w:rPr>
                <w:rFonts w:ascii="Calibri" w:eastAsia="Times New Roman" w:hAnsi="Calibri"/>
                <w:b/>
                <w:color w:val="000000"/>
                <w:sz w:val="18"/>
                <w:szCs w:val="18"/>
                <w:lang w:eastAsia="es-CL"/>
              </w:rPr>
              <w:t>E</w:t>
            </w:r>
            <w:r w:rsidRPr="00557733">
              <w:rPr>
                <w:rFonts w:ascii="Calibri" w:eastAsia="Times New Roman" w:hAnsi="Calibri"/>
                <w:b/>
                <w:color w:val="000000"/>
                <w:sz w:val="18"/>
                <w:szCs w:val="18"/>
                <w:lang w:eastAsia="es-CL"/>
              </w:rPr>
              <w:t>ste:</w:t>
            </w:r>
            <w:r w:rsidRPr="00557733">
              <w:rPr>
                <w:rFonts w:ascii="Calibri" w:eastAsia="Times New Roman" w:hAnsi="Calibri"/>
                <w:color w:val="000000"/>
                <w:sz w:val="18"/>
                <w:szCs w:val="18"/>
                <w:lang w:eastAsia="es-CL"/>
              </w:rPr>
              <w:t xml:space="preserve"> </w:t>
            </w:r>
            <w:r w:rsidR="00F17902" w:rsidRPr="005327B1">
              <w:rPr>
                <w:rFonts w:ascii="Calibri" w:eastAsia="Times New Roman" w:hAnsi="Calibri"/>
                <w:color w:val="000000"/>
                <w:sz w:val="18"/>
                <w:szCs w:val="18"/>
                <w:lang w:eastAsia="es-CL"/>
              </w:rPr>
              <w:t>3</w:t>
            </w:r>
            <w:r w:rsidR="00F17902">
              <w:rPr>
                <w:rFonts w:ascii="Calibri" w:eastAsia="Times New Roman" w:hAnsi="Calibri"/>
                <w:color w:val="000000"/>
                <w:sz w:val="18"/>
                <w:szCs w:val="18"/>
                <w:lang w:eastAsia="es-CL"/>
              </w:rPr>
              <w:t xml:space="preserve">00.623 </w:t>
            </w:r>
            <w:r>
              <w:rPr>
                <w:rFonts w:ascii="Calibri" w:eastAsia="Times New Roman" w:hAnsi="Calibri"/>
                <w:color w:val="000000"/>
                <w:sz w:val="18"/>
                <w:szCs w:val="18"/>
                <w:lang w:eastAsia="es-CL"/>
              </w:rPr>
              <w:t>m</w:t>
            </w:r>
          </w:p>
        </w:tc>
        <w:tc>
          <w:tcPr>
            <w:tcW w:w="1200" w:type="pct"/>
            <w:shd w:val="clear" w:color="auto" w:fill="auto"/>
            <w:noWrap/>
            <w:vAlign w:val="center"/>
            <w:hideMark/>
          </w:tcPr>
          <w:p w14:paraId="5568824C" w14:textId="77777777" w:rsidR="00490F4D" w:rsidRPr="00557733" w:rsidRDefault="00490F4D" w:rsidP="00490F4D">
            <w:pPr>
              <w:jc w:val="left"/>
              <w:rPr>
                <w:rFonts w:eastAsia="Times New Roman"/>
                <w:b/>
                <w:color w:val="000000"/>
                <w:sz w:val="18"/>
                <w:szCs w:val="18"/>
                <w:lang w:eastAsia="es-CL"/>
              </w:rPr>
            </w:pPr>
            <w:r w:rsidRPr="00557733">
              <w:rPr>
                <w:rFonts w:eastAsia="Times New Roman"/>
                <w:b/>
                <w:color w:val="000000"/>
                <w:sz w:val="18"/>
                <w:szCs w:val="18"/>
                <w:lang w:eastAsia="es-CL"/>
              </w:rPr>
              <w:t xml:space="preserve">Coordenadas </w:t>
            </w:r>
            <w:r>
              <w:rPr>
                <w:rFonts w:eastAsia="Times New Roman"/>
                <w:b/>
                <w:color w:val="000000"/>
                <w:sz w:val="18"/>
                <w:szCs w:val="18"/>
                <w:lang w:eastAsia="es-CL"/>
              </w:rPr>
              <w:t xml:space="preserve">DATUM </w:t>
            </w:r>
            <w:r w:rsidRPr="00557733">
              <w:rPr>
                <w:rFonts w:eastAsia="Times New Roman"/>
                <w:b/>
                <w:color w:val="000000"/>
                <w:sz w:val="18"/>
                <w:szCs w:val="18"/>
                <w:lang w:eastAsia="es-CL"/>
              </w:rPr>
              <w:t>WGS84</w:t>
            </w:r>
            <w:r>
              <w:rPr>
                <w:rFonts w:eastAsia="Times New Roman"/>
                <w:b/>
                <w:color w:val="000000"/>
                <w:sz w:val="18"/>
                <w:szCs w:val="18"/>
                <w:lang w:eastAsia="es-CL"/>
              </w:rPr>
              <w:t xml:space="preserve"> HUSO 19S</w:t>
            </w:r>
          </w:p>
        </w:tc>
        <w:tc>
          <w:tcPr>
            <w:tcW w:w="677" w:type="pct"/>
            <w:shd w:val="clear" w:color="auto" w:fill="auto"/>
            <w:noWrap/>
            <w:vAlign w:val="center"/>
            <w:hideMark/>
          </w:tcPr>
          <w:p w14:paraId="255B9306" w14:textId="4B75BF6F" w:rsidR="00490F4D" w:rsidRPr="00557733" w:rsidRDefault="00490F4D" w:rsidP="00490F4D">
            <w:pPr>
              <w:jc w:val="left"/>
              <w:rPr>
                <w:rFonts w:ascii="Calibri" w:eastAsia="Times New Roman" w:hAnsi="Calibri"/>
                <w:b/>
                <w:color w:val="000000"/>
                <w:sz w:val="18"/>
                <w:szCs w:val="18"/>
                <w:lang w:eastAsia="es-CL"/>
              </w:rPr>
            </w:pPr>
            <w:r w:rsidRPr="00557733">
              <w:rPr>
                <w:rFonts w:ascii="Calibri" w:eastAsia="Times New Roman" w:hAnsi="Calibri"/>
                <w:b/>
                <w:color w:val="000000"/>
                <w:sz w:val="18"/>
                <w:szCs w:val="18"/>
                <w:lang w:eastAsia="es-CL"/>
              </w:rPr>
              <w:t>Norte:</w:t>
            </w:r>
            <w:r w:rsidRPr="00557733">
              <w:rPr>
                <w:rFonts w:ascii="Calibri" w:eastAsia="Times New Roman" w:hAnsi="Calibri"/>
                <w:color w:val="000000"/>
                <w:sz w:val="18"/>
                <w:szCs w:val="18"/>
                <w:lang w:eastAsia="es-CL"/>
              </w:rPr>
              <w:t xml:space="preserve"> </w:t>
            </w:r>
            <w:r w:rsidRPr="009749D4">
              <w:rPr>
                <w:rFonts w:ascii="Calibri" w:eastAsia="Times New Roman" w:hAnsi="Calibri"/>
                <w:color w:val="000000"/>
                <w:sz w:val="18"/>
                <w:szCs w:val="18"/>
                <w:lang w:eastAsia="es-CL"/>
              </w:rPr>
              <w:t>6.282.</w:t>
            </w:r>
            <w:r w:rsidR="009749D4" w:rsidRPr="009749D4">
              <w:rPr>
                <w:rFonts w:ascii="Calibri" w:eastAsia="Times New Roman" w:hAnsi="Calibri"/>
                <w:color w:val="000000"/>
                <w:sz w:val="18"/>
                <w:szCs w:val="18"/>
                <w:lang w:eastAsia="es-CL"/>
              </w:rPr>
              <w:t>592</w:t>
            </w:r>
            <w:r>
              <w:rPr>
                <w:rFonts w:ascii="Calibri" w:eastAsia="Times New Roman" w:hAnsi="Calibri"/>
                <w:color w:val="000000"/>
                <w:sz w:val="18"/>
                <w:szCs w:val="18"/>
                <w:lang w:eastAsia="es-CL"/>
              </w:rPr>
              <w:t xml:space="preserve"> </w:t>
            </w:r>
            <w:r w:rsidRPr="00B55F51">
              <w:rPr>
                <w:rFonts w:ascii="Calibri" w:eastAsia="Times New Roman" w:hAnsi="Calibri"/>
                <w:color w:val="000000"/>
                <w:sz w:val="18"/>
                <w:szCs w:val="18"/>
                <w:lang w:eastAsia="es-CL"/>
              </w:rPr>
              <w:t>m</w:t>
            </w:r>
          </w:p>
        </w:tc>
        <w:tc>
          <w:tcPr>
            <w:tcW w:w="656" w:type="pct"/>
            <w:shd w:val="clear" w:color="auto" w:fill="auto"/>
            <w:noWrap/>
            <w:vAlign w:val="center"/>
            <w:hideMark/>
          </w:tcPr>
          <w:p w14:paraId="452418DB" w14:textId="7E7DAF12" w:rsidR="00490F4D" w:rsidRPr="00557733" w:rsidRDefault="00490F4D" w:rsidP="00490F4D">
            <w:pPr>
              <w:jc w:val="left"/>
              <w:rPr>
                <w:rFonts w:ascii="Calibri" w:eastAsia="Times New Roman" w:hAnsi="Calibri"/>
                <w:b/>
                <w:color w:val="000000"/>
                <w:sz w:val="18"/>
                <w:szCs w:val="18"/>
                <w:lang w:eastAsia="es-CL"/>
              </w:rPr>
            </w:pPr>
            <w:r w:rsidRPr="00557733">
              <w:rPr>
                <w:rFonts w:ascii="Calibri" w:eastAsia="Times New Roman" w:hAnsi="Calibri"/>
                <w:b/>
                <w:color w:val="000000"/>
                <w:sz w:val="18"/>
                <w:szCs w:val="18"/>
                <w:lang w:eastAsia="es-CL"/>
              </w:rPr>
              <w:t>Este:</w:t>
            </w:r>
            <w:r w:rsidRPr="00557733">
              <w:rPr>
                <w:rFonts w:ascii="Calibri" w:eastAsia="Times New Roman" w:hAnsi="Calibri"/>
                <w:color w:val="000000"/>
                <w:sz w:val="18"/>
                <w:szCs w:val="18"/>
                <w:lang w:eastAsia="es-CL"/>
              </w:rPr>
              <w:t xml:space="preserve"> </w:t>
            </w:r>
            <w:r w:rsidRPr="009749D4">
              <w:rPr>
                <w:rFonts w:ascii="Calibri" w:eastAsia="Times New Roman" w:hAnsi="Calibri"/>
                <w:color w:val="000000"/>
                <w:sz w:val="18"/>
                <w:szCs w:val="18"/>
                <w:lang w:eastAsia="es-CL"/>
              </w:rPr>
              <w:t>300</w:t>
            </w:r>
            <w:r w:rsidR="009749D4">
              <w:rPr>
                <w:rFonts w:ascii="Calibri" w:eastAsia="Times New Roman" w:hAnsi="Calibri"/>
                <w:color w:val="000000"/>
                <w:sz w:val="18"/>
                <w:szCs w:val="18"/>
                <w:lang w:eastAsia="es-CL"/>
              </w:rPr>
              <w:t>.</w:t>
            </w:r>
            <w:r w:rsidR="009749D4" w:rsidRPr="009749D4">
              <w:rPr>
                <w:rFonts w:ascii="Calibri" w:eastAsia="Times New Roman" w:hAnsi="Calibri"/>
                <w:color w:val="000000"/>
                <w:sz w:val="18"/>
                <w:szCs w:val="18"/>
                <w:lang w:eastAsia="es-CL"/>
              </w:rPr>
              <w:t>703</w:t>
            </w:r>
            <w:r>
              <w:rPr>
                <w:rFonts w:ascii="Calibri" w:eastAsia="Times New Roman" w:hAnsi="Calibri"/>
                <w:color w:val="000000"/>
                <w:sz w:val="18"/>
                <w:szCs w:val="18"/>
                <w:lang w:eastAsia="es-CL"/>
              </w:rPr>
              <w:t xml:space="preserve"> </w:t>
            </w:r>
            <w:r w:rsidRPr="00B55F51">
              <w:rPr>
                <w:rFonts w:ascii="Calibri" w:eastAsia="Times New Roman" w:hAnsi="Calibri"/>
                <w:color w:val="000000"/>
                <w:sz w:val="18"/>
                <w:szCs w:val="18"/>
                <w:lang w:eastAsia="es-CL"/>
              </w:rPr>
              <w:t>m</w:t>
            </w:r>
          </w:p>
        </w:tc>
      </w:tr>
      <w:tr w:rsidR="00490F4D" w:rsidRPr="00683CFC" w14:paraId="43625B51" w14:textId="77777777" w:rsidTr="00490F4D">
        <w:trPr>
          <w:trHeight w:val="300"/>
          <w:jc w:val="center"/>
        </w:trPr>
        <w:tc>
          <w:tcPr>
            <w:tcW w:w="2467" w:type="pct"/>
            <w:gridSpan w:val="3"/>
            <w:vMerge w:val="restart"/>
            <w:shd w:val="clear" w:color="auto" w:fill="auto"/>
            <w:hideMark/>
          </w:tcPr>
          <w:p w14:paraId="1BC4B378" w14:textId="17AD494D" w:rsidR="00490F4D" w:rsidRPr="00E83EF5" w:rsidRDefault="00490F4D" w:rsidP="00490F4D">
            <w:pPr>
              <w:jc w:val="left"/>
              <w:rPr>
                <w:rFonts w:eastAsia="Times New Roman"/>
                <w:color w:val="000000"/>
                <w:sz w:val="18"/>
                <w:szCs w:val="18"/>
                <w:highlight w:val="cyan"/>
                <w:lang w:eastAsia="es-CL"/>
              </w:rPr>
            </w:pPr>
            <w:r w:rsidRPr="000E5A49">
              <w:rPr>
                <w:rFonts w:eastAsia="Times New Roman"/>
                <w:b/>
                <w:color w:val="000000"/>
                <w:sz w:val="18"/>
                <w:szCs w:val="18"/>
                <w:lang w:eastAsia="es-CL"/>
              </w:rPr>
              <w:t>Descripción Medio de Prueba:</w:t>
            </w:r>
            <w:r w:rsidRPr="000E5A49">
              <w:rPr>
                <w:rFonts w:eastAsia="Times New Roman"/>
                <w:color w:val="000000"/>
                <w:sz w:val="18"/>
                <w:szCs w:val="18"/>
                <w:lang w:eastAsia="es-CL"/>
              </w:rPr>
              <w:t xml:space="preserve"> </w:t>
            </w:r>
            <w:r w:rsidR="00F17902">
              <w:rPr>
                <w:rFonts w:eastAsia="Times New Roman"/>
                <w:color w:val="000000"/>
                <w:sz w:val="18"/>
                <w:szCs w:val="18"/>
                <w:lang w:eastAsia="es-CL"/>
              </w:rPr>
              <w:t>Biodigestor de guanos</w:t>
            </w:r>
            <w:r>
              <w:rPr>
                <w:rFonts w:eastAsia="Times New Roman"/>
                <w:color w:val="000000"/>
                <w:sz w:val="18"/>
                <w:szCs w:val="18"/>
                <w:lang w:eastAsia="es-CL"/>
              </w:rPr>
              <w:t>.</w:t>
            </w:r>
          </w:p>
        </w:tc>
        <w:tc>
          <w:tcPr>
            <w:tcW w:w="2533" w:type="pct"/>
            <w:gridSpan w:val="3"/>
            <w:vMerge w:val="restart"/>
            <w:shd w:val="clear" w:color="auto" w:fill="auto"/>
            <w:hideMark/>
          </w:tcPr>
          <w:p w14:paraId="6425B060" w14:textId="6C8C740E" w:rsidR="00490F4D" w:rsidRDefault="00490F4D" w:rsidP="00490F4D">
            <w:pPr>
              <w:jc w:val="left"/>
              <w:rPr>
                <w:rFonts w:eastAsia="Times New Roman"/>
                <w:color w:val="000000"/>
                <w:sz w:val="18"/>
                <w:szCs w:val="18"/>
                <w:lang w:eastAsia="es-CL"/>
              </w:rPr>
            </w:pPr>
            <w:r w:rsidRPr="000E5A49">
              <w:rPr>
                <w:rFonts w:eastAsia="Times New Roman"/>
                <w:b/>
                <w:color w:val="000000"/>
                <w:sz w:val="18"/>
                <w:szCs w:val="18"/>
                <w:lang w:eastAsia="es-CL"/>
              </w:rPr>
              <w:t>Descripción Medio de Prueba:</w:t>
            </w:r>
            <w:r w:rsidRPr="000E5A49">
              <w:rPr>
                <w:rFonts w:eastAsia="Times New Roman"/>
                <w:color w:val="000000"/>
                <w:sz w:val="18"/>
                <w:szCs w:val="18"/>
                <w:lang w:eastAsia="es-CL"/>
              </w:rPr>
              <w:t xml:space="preserve"> </w:t>
            </w:r>
            <w:r w:rsidR="00F17902">
              <w:rPr>
                <w:rFonts w:eastAsia="Times New Roman"/>
                <w:color w:val="000000"/>
                <w:sz w:val="18"/>
                <w:szCs w:val="18"/>
                <w:lang w:eastAsia="es-CL"/>
              </w:rPr>
              <w:t>A</w:t>
            </w:r>
            <w:r w:rsidR="00F17902" w:rsidRPr="00F17902">
              <w:rPr>
                <w:rFonts w:eastAsia="Times New Roman"/>
                <w:color w:val="000000"/>
                <w:sz w:val="18"/>
                <w:szCs w:val="18"/>
                <w:lang w:eastAsia="es-CL"/>
              </w:rPr>
              <w:t>ntorcha de quema</w:t>
            </w:r>
            <w:r w:rsidRPr="00C76DE5">
              <w:rPr>
                <w:rFonts w:eastAsia="Times New Roman"/>
                <w:color w:val="000000"/>
                <w:sz w:val="18"/>
                <w:szCs w:val="18"/>
                <w:lang w:eastAsia="es-CL"/>
              </w:rPr>
              <w:t xml:space="preserve"> </w:t>
            </w:r>
            <w:r w:rsidR="00F17902">
              <w:rPr>
                <w:rFonts w:eastAsia="Times New Roman"/>
                <w:color w:val="000000"/>
                <w:sz w:val="18"/>
                <w:szCs w:val="18"/>
                <w:lang w:eastAsia="es-CL"/>
              </w:rPr>
              <w:t xml:space="preserve">de biogás </w:t>
            </w:r>
            <w:r w:rsidRPr="00C76DE5">
              <w:rPr>
                <w:rFonts w:eastAsia="Times New Roman"/>
                <w:color w:val="000000"/>
                <w:sz w:val="18"/>
                <w:szCs w:val="18"/>
                <w:lang w:eastAsia="es-CL"/>
              </w:rPr>
              <w:t xml:space="preserve">(para operación </w:t>
            </w:r>
            <w:r w:rsidR="00F17902">
              <w:rPr>
                <w:rFonts w:eastAsia="Times New Roman"/>
                <w:color w:val="000000"/>
                <w:sz w:val="18"/>
                <w:szCs w:val="18"/>
                <w:lang w:eastAsia="es-CL"/>
              </w:rPr>
              <w:t xml:space="preserve">en caso de </w:t>
            </w:r>
            <w:r w:rsidRPr="00C76DE5">
              <w:rPr>
                <w:rFonts w:eastAsia="Times New Roman"/>
                <w:color w:val="000000"/>
                <w:sz w:val="18"/>
                <w:szCs w:val="18"/>
                <w:lang w:eastAsia="es-CL"/>
              </w:rPr>
              <w:t>emergencias)</w:t>
            </w:r>
            <w:r>
              <w:rPr>
                <w:rFonts w:eastAsia="Times New Roman"/>
                <w:color w:val="000000"/>
                <w:sz w:val="18"/>
                <w:szCs w:val="18"/>
                <w:lang w:eastAsia="es-CL"/>
              </w:rPr>
              <w:t>.</w:t>
            </w:r>
          </w:p>
          <w:p w14:paraId="14EC2C0B" w14:textId="77777777" w:rsidR="00490F4D" w:rsidRPr="00683CFC" w:rsidRDefault="00490F4D" w:rsidP="00490F4D">
            <w:pPr>
              <w:jc w:val="left"/>
              <w:rPr>
                <w:rFonts w:eastAsia="Times New Roman"/>
                <w:color w:val="000000"/>
                <w:sz w:val="18"/>
                <w:szCs w:val="18"/>
                <w:lang w:eastAsia="es-CL"/>
              </w:rPr>
            </w:pPr>
          </w:p>
        </w:tc>
      </w:tr>
      <w:tr w:rsidR="00490F4D" w:rsidRPr="00F551C3" w14:paraId="19DADEC8" w14:textId="77777777" w:rsidTr="00490F4D">
        <w:trPr>
          <w:trHeight w:val="285"/>
          <w:jc w:val="center"/>
        </w:trPr>
        <w:tc>
          <w:tcPr>
            <w:tcW w:w="2467" w:type="pct"/>
            <w:gridSpan w:val="3"/>
            <w:vMerge/>
            <w:vAlign w:val="center"/>
            <w:hideMark/>
          </w:tcPr>
          <w:p w14:paraId="2F560A8B" w14:textId="77777777" w:rsidR="00490F4D" w:rsidRPr="00F551C3" w:rsidRDefault="00490F4D" w:rsidP="00490F4D">
            <w:pPr>
              <w:jc w:val="left"/>
              <w:rPr>
                <w:rFonts w:ascii="Calibri" w:eastAsia="Times New Roman" w:hAnsi="Calibri"/>
                <w:color w:val="000000"/>
                <w:sz w:val="20"/>
                <w:szCs w:val="20"/>
                <w:lang w:eastAsia="es-CL"/>
              </w:rPr>
            </w:pPr>
          </w:p>
        </w:tc>
        <w:tc>
          <w:tcPr>
            <w:tcW w:w="2533" w:type="pct"/>
            <w:gridSpan w:val="3"/>
            <w:vMerge/>
            <w:vAlign w:val="center"/>
            <w:hideMark/>
          </w:tcPr>
          <w:p w14:paraId="12DF415A" w14:textId="77777777" w:rsidR="00490F4D" w:rsidRPr="00F551C3" w:rsidRDefault="00490F4D" w:rsidP="00490F4D">
            <w:pPr>
              <w:jc w:val="left"/>
              <w:rPr>
                <w:rFonts w:ascii="Calibri" w:eastAsia="Times New Roman" w:hAnsi="Calibri"/>
                <w:color w:val="000000"/>
                <w:sz w:val="20"/>
                <w:szCs w:val="20"/>
                <w:lang w:eastAsia="es-CL"/>
              </w:rPr>
            </w:pPr>
          </w:p>
        </w:tc>
      </w:tr>
      <w:tr w:rsidR="00490F4D" w:rsidRPr="005626CB" w14:paraId="7A0F3D1B" w14:textId="77777777" w:rsidTr="00490F4D">
        <w:trPr>
          <w:trHeight w:val="1670"/>
          <w:jc w:val="center"/>
        </w:trPr>
        <w:tc>
          <w:tcPr>
            <w:tcW w:w="2467" w:type="pct"/>
            <w:gridSpan w:val="3"/>
            <w:shd w:val="clear" w:color="auto" w:fill="auto"/>
            <w:noWrap/>
            <w:vAlign w:val="center"/>
            <w:hideMark/>
          </w:tcPr>
          <w:p w14:paraId="7CA16443" w14:textId="28FBF0A3" w:rsidR="00490F4D" w:rsidRPr="005626CB" w:rsidRDefault="0029369C" w:rsidP="00490F4D">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1754157D" wp14:editId="23D47792">
                  <wp:extent cx="2354580" cy="1760220"/>
                  <wp:effectExtent l="0" t="0" r="7620" b="0"/>
                  <wp:docPr id="125" name="Imagen 1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2354580" cy="1760220"/>
                          </a:xfrm>
                          <a:prstGeom prst="rect">
                            <a:avLst/>
                          </a:prstGeom>
                          <a:noFill/>
                        </pic:spPr>
                      </pic:pic>
                    </a:graphicData>
                  </a:graphic>
                </wp:inline>
              </w:drawing>
            </w:r>
          </w:p>
        </w:tc>
        <w:tc>
          <w:tcPr>
            <w:tcW w:w="2533" w:type="pct"/>
            <w:gridSpan w:val="3"/>
            <w:shd w:val="clear" w:color="auto" w:fill="auto"/>
            <w:noWrap/>
            <w:vAlign w:val="center"/>
            <w:hideMark/>
          </w:tcPr>
          <w:p w14:paraId="569054BA" w14:textId="4A21FED6" w:rsidR="00490F4D" w:rsidRPr="005626CB" w:rsidRDefault="0029369C" w:rsidP="00490F4D">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6AB27F3E" wp14:editId="2CAED4AF">
                  <wp:extent cx="3238500" cy="1737360"/>
                  <wp:effectExtent l="0" t="0" r="0" b="0"/>
                  <wp:docPr id="126" name="Imagen 1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3238500" cy="1737360"/>
                          </a:xfrm>
                          <a:prstGeom prst="rect">
                            <a:avLst/>
                          </a:prstGeom>
                          <a:noFill/>
                        </pic:spPr>
                      </pic:pic>
                    </a:graphicData>
                  </a:graphic>
                </wp:inline>
              </w:drawing>
            </w:r>
          </w:p>
        </w:tc>
      </w:tr>
      <w:tr w:rsidR="00490F4D" w:rsidRPr="00557733" w14:paraId="59EE7FFD" w14:textId="77777777" w:rsidTr="00490F4D">
        <w:trPr>
          <w:trHeight w:val="300"/>
          <w:jc w:val="center"/>
        </w:trPr>
        <w:tc>
          <w:tcPr>
            <w:tcW w:w="1197" w:type="pct"/>
            <w:shd w:val="clear" w:color="auto" w:fill="auto"/>
            <w:noWrap/>
            <w:vAlign w:val="center"/>
            <w:hideMark/>
          </w:tcPr>
          <w:p w14:paraId="35A83756" w14:textId="66AE708A" w:rsidR="00490F4D" w:rsidRPr="00557733" w:rsidRDefault="00490F4D" w:rsidP="00490F4D">
            <w:pPr>
              <w:pStyle w:val="Descripcin"/>
              <w:rPr>
                <w:rFonts w:eastAsia="Times New Roman"/>
                <w:color w:val="000000"/>
                <w:szCs w:val="18"/>
                <w:lang w:eastAsia="es-CL"/>
              </w:rPr>
            </w:pPr>
            <w:r w:rsidRPr="00A83D8B">
              <w:t xml:space="preserve">Fotografía </w:t>
            </w:r>
            <w:r w:rsidR="00B47DDB">
              <w:t>7</w:t>
            </w:r>
            <w:r w:rsidRPr="00557733">
              <w:rPr>
                <w:szCs w:val="18"/>
              </w:rPr>
              <w:t>.</w:t>
            </w:r>
          </w:p>
        </w:tc>
        <w:tc>
          <w:tcPr>
            <w:tcW w:w="1270" w:type="pct"/>
            <w:gridSpan w:val="2"/>
            <w:shd w:val="clear" w:color="auto" w:fill="auto"/>
            <w:noWrap/>
            <w:vAlign w:val="center"/>
            <w:hideMark/>
          </w:tcPr>
          <w:p w14:paraId="115FA1E8" w14:textId="77777777" w:rsidR="00490F4D" w:rsidRPr="00557733" w:rsidRDefault="00490F4D" w:rsidP="00490F4D">
            <w:pPr>
              <w:jc w:val="left"/>
              <w:rPr>
                <w:rFonts w:eastAsia="Times New Roman"/>
                <w:b/>
                <w:color w:val="000000"/>
                <w:sz w:val="18"/>
                <w:szCs w:val="18"/>
                <w:lang w:eastAsia="es-CL"/>
              </w:rPr>
            </w:pPr>
            <w:r>
              <w:rPr>
                <w:rFonts w:eastAsia="Times New Roman"/>
                <w:b/>
                <w:color w:val="000000"/>
                <w:sz w:val="18"/>
                <w:szCs w:val="18"/>
                <w:lang w:eastAsia="es-CL"/>
              </w:rPr>
              <w:t xml:space="preserve">Fecha: </w:t>
            </w:r>
            <w:r w:rsidRPr="00C76DE5">
              <w:rPr>
                <w:rFonts w:eastAsia="Times New Roman"/>
                <w:color w:val="000000"/>
                <w:sz w:val="18"/>
                <w:szCs w:val="18"/>
                <w:lang w:eastAsia="es-CL"/>
              </w:rPr>
              <w:t>12-05-2020</w:t>
            </w:r>
          </w:p>
        </w:tc>
        <w:tc>
          <w:tcPr>
            <w:tcW w:w="1200" w:type="pct"/>
            <w:shd w:val="clear" w:color="auto" w:fill="auto"/>
            <w:noWrap/>
            <w:vAlign w:val="center"/>
            <w:hideMark/>
          </w:tcPr>
          <w:p w14:paraId="1CD2F595" w14:textId="12AD49A7" w:rsidR="00490F4D" w:rsidRPr="00557733" w:rsidRDefault="00490F4D" w:rsidP="00490F4D">
            <w:pPr>
              <w:pStyle w:val="Descripcin"/>
              <w:rPr>
                <w:szCs w:val="18"/>
              </w:rPr>
            </w:pPr>
            <w:r w:rsidRPr="00A83D8B">
              <w:t xml:space="preserve">Fotografía </w:t>
            </w:r>
            <w:r w:rsidR="008C6A04">
              <w:t>8</w:t>
            </w:r>
            <w:r w:rsidRPr="00557733">
              <w:rPr>
                <w:szCs w:val="18"/>
              </w:rPr>
              <w:t>.</w:t>
            </w:r>
          </w:p>
        </w:tc>
        <w:tc>
          <w:tcPr>
            <w:tcW w:w="1333" w:type="pct"/>
            <w:gridSpan w:val="2"/>
            <w:shd w:val="clear" w:color="auto" w:fill="auto"/>
            <w:noWrap/>
            <w:vAlign w:val="center"/>
            <w:hideMark/>
          </w:tcPr>
          <w:p w14:paraId="642426B9" w14:textId="77777777" w:rsidR="00490F4D" w:rsidRPr="00557733" w:rsidRDefault="00490F4D" w:rsidP="00490F4D">
            <w:pPr>
              <w:jc w:val="left"/>
              <w:rPr>
                <w:rFonts w:eastAsia="Times New Roman"/>
                <w:b/>
                <w:color w:val="000000"/>
                <w:sz w:val="18"/>
                <w:szCs w:val="18"/>
                <w:lang w:eastAsia="es-CL"/>
              </w:rPr>
            </w:pPr>
            <w:r w:rsidRPr="00557733">
              <w:rPr>
                <w:rFonts w:eastAsia="Times New Roman"/>
                <w:b/>
                <w:color w:val="000000"/>
                <w:sz w:val="18"/>
                <w:szCs w:val="18"/>
                <w:lang w:eastAsia="es-CL"/>
              </w:rPr>
              <w:t>Fecha :</w:t>
            </w:r>
            <w:r w:rsidRPr="00C609E7">
              <w:rPr>
                <w:rFonts w:eastAsia="Times New Roman"/>
                <w:sz w:val="18"/>
                <w:szCs w:val="18"/>
                <w:lang w:eastAsia="es-CL"/>
              </w:rPr>
              <w:t xml:space="preserve"> </w:t>
            </w:r>
            <w:r>
              <w:rPr>
                <w:rFonts w:eastAsia="Times New Roman"/>
                <w:color w:val="000000"/>
                <w:sz w:val="18"/>
                <w:szCs w:val="18"/>
                <w:lang w:eastAsia="es-CL"/>
              </w:rPr>
              <w:t>12-05-2020</w:t>
            </w:r>
          </w:p>
        </w:tc>
      </w:tr>
      <w:tr w:rsidR="00490F4D" w:rsidRPr="00557733" w14:paraId="580720E9" w14:textId="77777777" w:rsidTr="00490F4D">
        <w:trPr>
          <w:trHeight w:val="300"/>
          <w:jc w:val="center"/>
        </w:trPr>
        <w:tc>
          <w:tcPr>
            <w:tcW w:w="1197" w:type="pct"/>
            <w:shd w:val="clear" w:color="auto" w:fill="auto"/>
            <w:noWrap/>
            <w:vAlign w:val="center"/>
            <w:hideMark/>
          </w:tcPr>
          <w:p w14:paraId="2DB1059F" w14:textId="77777777" w:rsidR="00490F4D" w:rsidRPr="00557733" w:rsidRDefault="00490F4D" w:rsidP="00490F4D">
            <w:pPr>
              <w:jc w:val="left"/>
              <w:rPr>
                <w:rFonts w:eastAsia="Times New Roman"/>
                <w:b/>
                <w:color w:val="000000"/>
                <w:sz w:val="18"/>
                <w:szCs w:val="18"/>
                <w:lang w:eastAsia="es-CL"/>
              </w:rPr>
            </w:pPr>
            <w:r>
              <w:rPr>
                <w:rFonts w:eastAsia="Times New Roman"/>
                <w:b/>
                <w:color w:val="000000"/>
                <w:sz w:val="18"/>
                <w:szCs w:val="18"/>
                <w:lang w:eastAsia="es-CL"/>
              </w:rPr>
              <w:t xml:space="preserve">Coordenadas DATUM </w:t>
            </w:r>
            <w:r w:rsidRPr="00E83EF5">
              <w:rPr>
                <w:rFonts w:eastAsia="Times New Roman"/>
                <w:b/>
                <w:color w:val="000000"/>
                <w:sz w:val="18"/>
                <w:szCs w:val="18"/>
                <w:lang w:eastAsia="es-CL"/>
              </w:rPr>
              <w:t>WGS84 HUSO</w:t>
            </w:r>
            <w:r>
              <w:rPr>
                <w:rFonts w:eastAsia="Times New Roman"/>
                <w:b/>
                <w:color w:val="000000"/>
                <w:sz w:val="18"/>
                <w:szCs w:val="18"/>
                <w:lang w:eastAsia="es-CL"/>
              </w:rPr>
              <w:t xml:space="preserve"> 19S</w:t>
            </w:r>
          </w:p>
        </w:tc>
        <w:tc>
          <w:tcPr>
            <w:tcW w:w="696" w:type="pct"/>
            <w:shd w:val="clear" w:color="auto" w:fill="auto"/>
            <w:noWrap/>
            <w:vAlign w:val="center"/>
            <w:hideMark/>
          </w:tcPr>
          <w:p w14:paraId="7B317023" w14:textId="7DEB59A2" w:rsidR="00490F4D" w:rsidRPr="00557733" w:rsidRDefault="00490F4D" w:rsidP="00490F4D">
            <w:pPr>
              <w:jc w:val="left"/>
              <w:rPr>
                <w:rFonts w:ascii="Calibri" w:eastAsia="Times New Roman" w:hAnsi="Calibri"/>
                <w:b/>
                <w:color w:val="000000"/>
                <w:sz w:val="18"/>
                <w:szCs w:val="18"/>
                <w:lang w:eastAsia="es-CL"/>
              </w:rPr>
            </w:pPr>
            <w:r w:rsidRPr="00557733">
              <w:rPr>
                <w:rFonts w:ascii="Calibri" w:eastAsia="Times New Roman" w:hAnsi="Calibri"/>
                <w:b/>
                <w:color w:val="000000"/>
                <w:sz w:val="18"/>
                <w:szCs w:val="18"/>
                <w:lang w:eastAsia="es-CL"/>
              </w:rPr>
              <w:t>Norte:</w:t>
            </w:r>
            <w:r w:rsidRPr="00557733">
              <w:rPr>
                <w:rFonts w:ascii="Calibri" w:eastAsia="Times New Roman" w:hAnsi="Calibri"/>
                <w:color w:val="000000"/>
                <w:sz w:val="18"/>
                <w:szCs w:val="18"/>
                <w:lang w:eastAsia="es-CL"/>
              </w:rPr>
              <w:t xml:space="preserve"> </w:t>
            </w:r>
            <w:r w:rsidR="008E6ACF" w:rsidRPr="008E6ACF">
              <w:rPr>
                <w:rFonts w:ascii="Calibri" w:eastAsia="Times New Roman" w:hAnsi="Calibri"/>
                <w:color w:val="000000"/>
                <w:sz w:val="18"/>
                <w:szCs w:val="18"/>
                <w:lang w:eastAsia="es-CL"/>
              </w:rPr>
              <w:t>6</w:t>
            </w:r>
            <w:r w:rsidR="008E6ACF">
              <w:rPr>
                <w:rFonts w:ascii="Calibri" w:eastAsia="Times New Roman" w:hAnsi="Calibri"/>
                <w:color w:val="000000"/>
                <w:sz w:val="18"/>
                <w:szCs w:val="18"/>
                <w:lang w:eastAsia="es-CL"/>
              </w:rPr>
              <w:t>.</w:t>
            </w:r>
            <w:r w:rsidR="008E6ACF" w:rsidRPr="008E6ACF">
              <w:rPr>
                <w:rFonts w:ascii="Calibri" w:eastAsia="Times New Roman" w:hAnsi="Calibri"/>
                <w:color w:val="000000"/>
                <w:sz w:val="18"/>
                <w:szCs w:val="18"/>
                <w:lang w:eastAsia="es-CL"/>
              </w:rPr>
              <w:t>282</w:t>
            </w:r>
            <w:r w:rsidR="008E6ACF">
              <w:rPr>
                <w:rFonts w:ascii="Calibri" w:eastAsia="Times New Roman" w:hAnsi="Calibri"/>
                <w:color w:val="000000"/>
                <w:sz w:val="18"/>
                <w:szCs w:val="18"/>
                <w:lang w:eastAsia="es-CL"/>
              </w:rPr>
              <w:t>.</w:t>
            </w:r>
            <w:r w:rsidR="008E6ACF" w:rsidRPr="008E6ACF">
              <w:rPr>
                <w:rFonts w:ascii="Calibri" w:eastAsia="Times New Roman" w:hAnsi="Calibri"/>
                <w:color w:val="000000"/>
                <w:sz w:val="18"/>
                <w:szCs w:val="18"/>
                <w:lang w:eastAsia="es-CL"/>
              </w:rPr>
              <w:t>587</w:t>
            </w:r>
            <w:r>
              <w:rPr>
                <w:rFonts w:ascii="Calibri" w:eastAsia="Times New Roman" w:hAnsi="Calibri"/>
                <w:color w:val="000000"/>
                <w:sz w:val="18"/>
                <w:szCs w:val="18"/>
                <w:lang w:eastAsia="es-CL"/>
              </w:rPr>
              <w:t xml:space="preserve"> </w:t>
            </w:r>
            <w:r w:rsidRPr="00B55F51">
              <w:rPr>
                <w:rFonts w:ascii="Calibri" w:eastAsia="Times New Roman" w:hAnsi="Calibri"/>
                <w:color w:val="000000"/>
                <w:sz w:val="18"/>
                <w:szCs w:val="18"/>
                <w:lang w:eastAsia="es-CL"/>
              </w:rPr>
              <w:t>m</w:t>
            </w:r>
          </w:p>
        </w:tc>
        <w:tc>
          <w:tcPr>
            <w:tcW w:w="574" w:type="pct"/>
            <w:shd w:val="clear" w:color="auto" w:fill="auto"/>
            <w:noWrap/>
            <w:vAlign w:val="center"/>
            <w:hideMark/>
          </w:tcPr>
          <w:p w14:paraId="32A7E494" w14:textId="6F941E10" w:rsidR="00490F4D" w:rsidRPr="00557733" w:rsidRDefault="00490F4D" w:rsidP="00490F4D">
            <w:pPr>
              <w:jc w:val="left"/>
              <w:rPr>
                <w:rFonts w:ascii="Calibri" w:eastAsia="Times New Roman" w:hAnsi="Calibri"/>
                <w:b/>
                <w:color w:val="000000"/>
                <w:sz w:val="18"/>
                <w:szCs w:val="18"/>
                <w:lang w:eastAsia="es-CL"/>
              </w:rPr>
            </w:pPr>
            <w:r>
              <w:rPr>
                <w:rFonts w:ascii="Calibri" w:eastAsia="Times New Roman" w:hAnsi="Calibri"/>
                <w:b/>
                <w:color w:val="000000"/>
                <w:sz w:val="18"/>
                <w:szCs w:val="18"/>
                <w:lang w:eastAsia="es-CL"/>
              </w:rPr>
              <w:t>E</w:t>
            </w:r>
            <w:r w:rsidRPr="00557733">
              <w:rPr>
                <w:rFonts w:ascii="Calibri" w:eastAsia="Times New Roman" w:hAnsi="Calibri"/>
                <w:b/>
                <w:color w:val="000000"/>
                <w:sz w:val="18"/>
                <w:szCs w:val="18"/>
                <w:lang w:eastAsia="es-CL"/>
              </w:rPr>
              <w:t>ste:</w:t>
            </w:r>
            <w:r w:rsidRPr="00557733">
              <w:rPr>
                <w:rFonts w:ascii="Calibri" w:eastAsia="Times New Roman" w:hAnsi="Calibri"/>
                <w:color w:val="000000"/>
                <w:sz w:val="18"/>
                <w:szCs w:val="18"/>
                <w:lang w:eastAsia="es-CL"/>
              </w:rPr>
              <w:t xml:space="preserve"> </w:t>
            </w:r>
            <w:r w:rsidR="008E6ACF" w:rsidRPr="008E6ACF">
              <w:rPr>
                <w:rFonts w:ascii="Calibri" w:eastAsia="Times New Roman" w:hAnsi="Calibri"/>
                <w:color w:val="000000"/>
                <w:sz w:val="18"/>
                <w:szCs w:val="18"/>
                <w:lang w:eastAsia="es-CL"/>
              </w:rPr>
              <w:t>300</w:t>
            </w:r>
            <w:r w:rsidR="008E6ACF">
              <w:rPr>
                <w:rFonts w:ascii="Calibri" w:eastAsia="Times New Roman" w:hAnsi="Calibri"/>
                <w:color w:val="000000"/>
                <w:sz w:val="18"/>
                <w:szCs w:val="18"/>
                <w:lang w:eastAsia="es-CL"/>
              </w:rPr>
              <w:t>.</w:t>
            </w:r>
            <w:r w:rsidR="008E6ACF" w:rsidRPr="008E6ACF">
              <w:rPr>
                <w:rFonts w:ascii="Calibri" w:eastAsia="Times New Roman" w:hAnsi="Calibri"/>
                <w:color w:val="000000"/>
                <w:sz w:val="18"/>
                <w:szCs w:val="18"/>
                <w:lang w:eastAsia="es-CL"/>
              </w:rPr>
              <w:t>695</w:t>
            </w:r>
            <w:r w:rsidR="008E6ACF">
              <w:rPr>
                <w:rFonts w:ascii="Calibri" w:eastAsia="Times New Roman" w:hAnsi="Calibri"/>
                <w:color w:val="000000"/>
                <w:sz w:val="18"/>
                <w:szCs w:val="18"/>
                <w:lang w:eastAsia="es-CL"/>
              </w:rPr>
              <w:t xml:space="preserve"> </w:t>
            </w:r>
            <w:r>
              <w:rPr>
                <w:rFonts w:ascii="Calibri" w:eastAsia="Times New Roman" w:hAnsi="Calibri"/>
                <w:color w:val="000000"/>
                <w:sz w:val="18"/>
                <w:szCs w:val="18"/>
                <w:lang w:eastAsia="es-CL"/>
              </w:rPr>
              <w:t>m</w:t>
            </w:r>
          </w:p>
        </w:tc>
        <w:tc>
          <w:tcPr>
            <w:tcW w:w="1200" w:type="pct"/>
            <w:shd w:val="clear" w:color="auto" w:fill="auto"/>
            <w:noWrap/>
            <w:vAlign w:val="center"/>
            <w:hideMark/>
          </w:tcPr>
          <w:p w14:paraId="6DF8D0F6" w14:textId="77777777" w:rsidR="00490F4D" w:rsidRPr="00557733" w:rsidRDefault="00490F4D" w:rsidP="00490F4D">
            <w:pPr>
              <w:jc w:val="left"/>
              <w:rPr>
                <w:rFonts w:eastAsia="Times New Roman"/>
                <w:b/>
                <w:color w:val="000000"/>
                <w:sz w:val="18"/>
                <w:szCs w:val="18"/>
                <w:lang w:eastAsia="es-CL"/>
              </w:rPr>
            </w:pPr>
            <w:r w:rsidRPr="00557733">
              <w:rPr>
                <w:rFonts w:eastAsia="Times New Roman"/>
                <w:b/>
                <w:color w:val="000000"/>
                <w:sz w:val="18"/>
                <w:szCs w:val="18"/>
                <w:lang w:eastAsia="es-CL"/>
              </w:rPr>
              <w:t xml:space="preserve">Coordenadas </w:t>
            </w:r>
            <w:r>
              <w:rPr>
                <w:rFonts w:eastAsia="Times New Roman"/>
                <w:b/>
                <w:color w:val="000000"/>
                <w:sz w:val="18"/>
                <w:szCs w:val="18"/>
                <w:lang w:eastAsia="es-CL"/>
              </w:rPr>
              <w:t xml:space="preserve">DATUM </w:t>
            </w:r>
            <w:r w:rsidRPr="00557733">
              <w:rPr>
                <w:rFonts w:eastAsia="Times New Roman"/>
                <w:b/>
                <w:color w:val="000000"/>
                <w:sz w:val="18"/>
                <w:szCs w:val="18"/>
                <w:lang w:eastAsia="es-CL"/>
              </w:rPr>
              <w:t>WGS84</w:t>
            </w:r>
            <w:r>
              <w:rPr>
                <w:rFonts w:eastAsia="Times New Roman"/>
                <w:b/>
                <w:color w:val="000000"/>
                <w:sz w:val="18"/>
                <w:szCs w:val="18"/>
                <w:lang w:eastAsia="es-CL"/>
              </w:rPr>
              <w:t xml:space="preserve"> HUSO 19S</w:t>
            </w:r>
          </w:p>
        </w:tc>
        <w:tc>
          <w:tcPr>
            <w:tcW w:w="677" w:type="pct"/>
            <w:shd w:val="clear" w:color="auto" w:fill="auto"/>
            <w:noWrap/>
            <w:vAlign w:val="center"/>
            <w:hideMark/>
          </w:tcPr>
          <w:p w14:paraId="7D756D57" w14:textId="72E1BEBD" w:rsidR="00490F4D" w:rsidRPr="00557733" w:rsidRDefault="00490F4D" w:rsidP="00490F4D">
            <w:pPr>
              <w:jc w:val="left"/>
              <w:rPr>
                <w:rFonts w:ascii="Calibri" w:eastAsia="Times New Roman" w:hAnsi="Calibri"/>
                <w:b/>
                <w:color w:val="000000"/>
                <w:sz w:val="18"/>
                <w:szCs w:val="18"/>
                <w:lang w:eastAsia="es-CL"/>
              </w:rPr>
            </w:pPr>
            <w:r w:rsidRPr="00557733">
              <w:rPr>
                <w:rFonts w:ascii="Calibri" w:eastAsia="Times New Roman" w:hAnsi="Calibri"/>
                <w:b/>
                <w:color w:val="000000"/>
                <w:sz w:val="18"/>
                <w:szCs w:val="18"/>
                <w:lang w:eastAsia="es-CL"/>
              </w:rPr>
              <w:t>Norte</w:t>
            </w:r>
            <w:r w:rsidR="009749D4">
              <w:rPr>
                <w:rFonts w:ascii="Calibri" w:eastAsia="Times New Roman" w:hAnsi="Calibri"/>
                <w:b/>
                <w:color w:val="000000"/>
                <w:sz w:val="18"/>
                <w:szCs w:val="18"/>
                <w:lang w:eastAsia="es-CL"/>
              </w:rPr>
              <w:t xml:space="preserve">: </w:t>
            </w:r>
            <w:r w:rsidR="009749D4" w:rsidRPr="009749D4">
              <w:rPr>
                <w:rFonts w:ascii="Calibri" w:eastAsia="Times New Roman" w:hAnsi="Calibri"/>
                <w:color w:val="000000"/>
                <w:sz w:val="18"/>
                <w:szCs w:val="18"/>
                <w:lang w:eastAsia="es-CL"/>
              </w:rPr>
              <w:t>6.282.592</w:t>
            </w:r>
            <w:r w:rsidR="009749D4">
              <w:rPr>
                <w:rFonts w:ascii="Calibri" w:eastAsia="Times New Roman" w:hAnsi="Calibri"/>
                <w:color w:val="000000"/>
                <w:sz w:val="18"/>
                <w:szCs w:val="18"/>
                <w:lang w:eastAsia="es-CL"/>
              </w:rPr>
              <w:t xml:space="preserve"> </w:t>
            </w:r>
            <w:r w:rsidRPr="00B55F51">
              <w:rPr>
                <w:rFonts w:ascii="Calibri" w:eastAsia="Times New Roman" w:hAnsi="Calibri"/>
                <w:color w:val="000000"/>
                <w:sz w:val="18"/>
                <w:szCs w:val="18"/>
                <w:lang w:eastAsia="es-CL"/>
              </w:rPr>
              <w:t>m.</w:t>
            </w:r>
          </w:p>
        </w:tc>
        <w:tc>
          <w:tcPr>
            <w:tcW w:w="656" w:type="pct"/>
            <w:shd w:val="clear" w:color="auto" w:fill="auto"/>
            <w:noWrap/>
            <w:vAlign w:val="center"/>
            <w:hideMark/>
          </w:tcPr>
          <w:p w14:paraId="1CF0AC1A" w14:textId="6F12E1F1" w:rsidR="00490F4D" w:rsidRPr="00557733" w:rsidRDefault="00490F4D" w:rsidP="00490F4D">
            <w:pPr>
              <w:jc w:val="left"/>
              <w:rPr>
                <w:rFonts w:ascii="Calibri" w:eastAsia="Times New Roman" w:hAnsi="Calibri"/>
                <w:b/>
                <w:color w:val="000000"/>
                <w:sz w:val="18"/>
                <w:szCs w:val="18"/>
                <w:lang w:eastAsia="es-CL"/>
              </w:rPr>
            </w:pPr>
            <w:r>
              <w:rPr>
                <w:rFonts w:ascii="Calibri" w:eastAsia="Times New Roman" w:hAnsi="Calibri"/>
                <w:b/>
                <w:color w:val="000000"/>
                <w:sz w:val="18"/>
                <w:szCs w:val="18"/>
                <w:lang w:eastAsia="es-CL"/>
              </w:rPr>
              <w:t>E</w:t>
            </w:r>
            <w:r w:rsidRPr="00557733">
              <w:rPr>
                <w:rFonts w:ascii="Calibri" w:eastAsia="Times New Roman" w:hAnsi="Calibri"/>
                <w:b/>
                <w:color w:val="000000"/>
                <w:sz w:val="18"/>
                <w:szCs w:val="18"/>
                <w:lang w:eastAsia="es-CL"/>
              </w:rPr>
              <w:t>ste:</w:t>
            </w:r>
            <w:r w:rsidRPr="00557733">
              <w:rPr>
                <w:rFonts w:ascii="Calibri" w:eastAsia="Times New Roman" w:hAnsi="Calibri"/>
                <w:color w:val="000000"/>
                <w:sz w:val="18"/>
                <w:szCs w:val="18"/>
                <w:lang w:eastAsia="es-CL"/>
              </w:rPr>
              <w:t xml:space="preserve"> </w:t>
            </w:r>
            <w:r w:rsidR="009749D4" w:rsidRPr="009749D4">
              <w:rPr>
                <w:rFonts w:ascii="Calibri" w:eastAsia="Times New Roman" w:hAnsi="Calibri"/>
                <w:color w:val="000000"/>
                <w:sz w:val="18"/>
                <w:szCs w:val="18"/>
                <w:lang w:eastAsia="es-CL"/>
              </w:rPr>
              <w:t>300</w:t>
            </w:r>
            <w:r w:rsidR="009749D4">
              <w:rPr>
                <w:rFonts w:ascii="Calibri" w:eastAsia="Times New Roman" w:hAnsi="Calibri"/>
                <w:color w:val="000000"/>
                <w:sz w:val="18"/>
                <w:szCs w:val="18"/>
                <w:lang w:eastAsia="es-CL"/>
              </w:rPr>
              <w:t>.</w:t>
            </w:r>
            <w:r w:rsidR="009749D4" w:rsidRPr="009749D4">
              <w:rPr>
                <w:rFonts w:ascii="Calibri" w:eastAsia="Times New Roman" w:hAnsi="Calibri"/>
                <w:color w:val="000000"/>
                <w:sz w:val="18"/>
                <w:szCs w:val="18"/>
                <w:lang w:eastAsia="es-CL"/>
              </w:rPr>
              <w:t>703</w:t>
            </w:r>
            <w:r w:rsidR="009749D4">
              <w:rPr>
                <w:rFonts w:ascii="Calibri" w:eastAsia="Times New Roman" w:hAnsi="Calibri"/>
                <w:color w:val="000000"/>
                <w:sz w:val="18"/>
                <w:szCs w:val="18"/>
                <w:lang w:eastAsia="es-CL"/>
              </w:rPr>
              <w:t xml:space="preserve"> </w:t>
            </w:r>
            <w:r>
              <w:rPr>
                <w:rFonts w:ascii="Calibri" w:eastAsia="Times New Roman" w:hAnsi="Calibri"/>
                <w:color w:val="000000"/>
                <w:sz w:val="18"/>
                <w:szCs w:val="18"/>
                <w:lang w:eastAsia="es-CL"/>
              </w:rPr>
              <w:t>m</w:t>
            </w:r>
          </w:p>
        </w:tc>
      </w:tr>
      <w:tr w:rsidR="00490F4D" w:rsidRPr="00E83EF5" w14:paraId="74DF24A6" w14:textId="77777777" w:rsidTr="00490F4D">
        <w:trPr>
          <w:trHeight w:val="300"/>
          <w:jc w:val="center"/>
        </w:trPr>
        <w:tc>
          <w:tcPr>
            <w:tcW w:w="2467" w:type="pct"/>
            <w:gridSpan w:val="3"/>
            <w:vMerge w:val="restart"/>
            <w:shd w:val="clear" w:color="auto" w:fill="auto"/>
            <w:hideMark/>
          </w:tcPr>
          <w:p w14:paraId="24865EB7" w14:textId="5CFB7B30" w:rsidR="00490F4D" w:rsidRPr="00E83EF5" w:rsidRDefault="00490F4D" w:rsidP="00490F4D">
            <w:pPr>
              <w:jc w:val="left"/>
              <w:rPr>
                <w:rFonts w:eastAsia="Times New Roman"/>
                <w:color w:val="000000"/>
                <w:sz w:val="18"/>
                <w:szCs w:val="18"/>
                <w:highlight w:val="cyan"/>
                <w:lang w:eastAsia="es-CL"/>
              </w:rPr>
            </w:pPr>
            <w:r w:rsidRPr="000E5A49">
              <w:rPr>
                <w:rFonts w:eastAsia="Times New Roman"/>
                <w:b/>
                <w:color w:val="000000"/>
                <w:sz w:val="18"/>
                <w:szCs w:val="18"/>
                <w:lang w:eastAsia="es-CL"/>
              </w:rPr>
              <w:t>Descripción Medio de Prueba:</w:t>
            </w:r>
            <w:r w:rsidRPr="000E5A49">
              <w:rPr>
                <w:rFonts w:eastAsia="Times New Roman"/>
                <w:color w:val="000000"/>
                <w:sz w:val="18"/>
                <w:szCs w:val="18"/>
                <w:lang w:eastAsia="es-CL"/>
              </w:rPr>
              <w:t xml:space="preserve"> </w:t>
            </w:r>
            <w:r>
              <w:rPr>
                <w:rFonts w:eastAsia="Times New Roman"/>
                <w:color w:val="000000"/>
                <w:sz w:val="18"/>
                <w:szCs w:val="18"/>
                <w:lang w:eastAsia="es-CL"/>
              </w:rPr>
              <w:t xml:space="preserve">Vista </w:t>
            </w:r>
            <w:proofErr w:type="spellStart"/>
            <w:r w:rsidR="00F17902">
              <w:rPr>
                <w:rFonts w:eastAsia="Times New Roman"/>
                <w:color w:val="000000"/>
                <w:sz w:val="18"/>
                <w:szCs w:val="18"/>
                <w:lang w:eastAsia="es-CL"/>
              </w:rPr>
              <w:t>interio</w:t>
            </w:r>
            <w:r w:rsidR="00480CF0">
              <w:rPr>
                <w:rFonts w:eastAsia="Times New Roman"/>
                <w:color w:val="000000"/>
                <w:sz w:val="18"/>
                <w:szCs w:val="18"/>
                <w:lang w:eastAsia="es-CL"/>
              </w:rPr>
              <w:t>s</w:t>
            </w:r>
            <w:proofErr w:type="spellEnd"/>
            <w:r w:rsidR="00F17902">
              <w:rPr>
                <w:rFonts w:eastAsia="Times New Roman"/>
                <w:color w:val="000000"/>
                <w:sz w:val="18"/>
                <w:szCs w:val="18"/>
                <w:lang w:eastAsia="es-CL"/>
              </w:rPr>
              <w:t xml:space="preserve"> de</w:t>
            </w:r>
            <w:r>
              <w:rPr>
                <w:rFonts w:eastAsia="Times New Roman"/>
                <w:color w:val="000000"/>
                <w:sz w:val="18"/>
                <w:szCs w:val="18"/>
                <w:lang w:eastAsia="es-CL"/>
              </w:rPr>
              <w:t xml:space="preserve"> la sala de </w:t>
            </w:r>
            <w:r w:rsidR="00F17902">
              <w:rPr>
                <w:rFonts w:eastAsia="Times New Roman"/>
                <w:color w:val="000000"/>
                <w:sz w:val="18"/>
                <w:szCs w:val="18"/>
                <w:lang w:eastAsia="es-CL"/>
              </w:rPr>
              <w:t>bombas</w:t>
            </w:r>
            <w:r w:rsidR="00A8430B">
              <w:rPr>
                <w:rFonts w:eastAsia="Times New Roman"/>
                <w:color w:val="000000"/>
                <w:sz w:val="18"/>
                <w:szCs w:val="18"/>
                <w:lang w:eastAsia="es-CL"/>
              </w:rPr>
              <w:t xml:space="preserve">, que impulsan el </w:t>
            </w:r>
            <w:proofErr w:type="spellStart"/>
            <w:r w:rsidR="00A8430B">
              <w:rPr>
                <w:rFonts w:eastAsia="Times New Roman"/>
                <w:color w:val="000000"/>
                <w:sz w:val="18"/>
                <w:szCs w:val="18"/>
                <w:lang w:eastAsia="es-CL"/>
              </w:rPr>
              <w:t>digestato</w:t>
            </w:r>
            <w:proofErr w:type="spellEnd"/>
            <w:r w:rsidR="00A8430B">
              <w:rPr>
                <w:rFonts w:eastAsia="Times New Roman"/>
                <w:color w:val="000000"/>
                <w:sz w:val="18"/>
                <w:szCs w:val="18"/>
                <w:lang w:eastAsia="es-CL"/>
              </w:rPr>
              <w:t xml:space="preserve"> a los tranques</w:t>
            </w:r>
            <w:r>
              <w:rPr>
                <w:rFonts w:eastAsia="Times New Roman"/>
                <w:color w:val="000000"/>
                <w:sz w:val="18"/>
                <w:szCs w:val="18"/>
                <w:lang w:eastAsia="es-CL"/>
              </w:rPr>
              <w:t>.</w:t>
            </w:r>
          </w:p>
        </w:tc>
        <w:tc>
          <w:tcPr>
            <w:tcW w:w="2533" w:type="pct"/>
            <w:gridSpan w:val="3"/>
            <w:vMerge w:val="restart"/>
            <w:shd w:val="clear" w:color="auto" w:fill="auto"/>
            <w:hideMark/>
          </w:tcPr>
          <w:p w14:paraId="51EC64AD" w14:textId="5460E32E" w:rsidR="00490F4D" w:rsidRPr="00E83EF5" w:rsidRDefault="00490F4D" w:rsidP="00490F4D">
            <w:pPr>
              <w:jc w:val="left"/>
              <w:rPr>
                <w:rFonts w:eastAsia="Times New Roman"/>
                <w:color w:val="000000"/>
                <w:sz w:val="18"/>
                <w:szCs w:val="18"/>
                <w:highlight w:val="cyan"/>
                <w:lang w:eastAsia="es-CL"/>
              </w:rPr>
            </w:pPr>
            <w:r w:rsidRPr="000E5A49">
              <w:rPr>
                <w:rFonts w:eastAsia="Times New Roman"/>
                <w:b/>
                <w:color w:val="000000"/>
                <w:sz w:val="18"/>
                <w:szCs w:val="18"/>
                <w:lang w:eastAsia="es-CL"/>
              </w:rPr>
              <w:t>Descripción Medio de Prueba:</w:t>
            </w:r>
            <w:r w:rsidRPr="000E5A49">
              <w:rPr>
                <w:rFonts w:eastAsia="Times New Roman"/>
                <w:color w:val="000000"/>
                <w:sz w:val="18"/>
                <w:szCs w:val="18"/>
                <w:lang w:eastAsia="es-CL"/>
              </w:rPr>
              <w:t xml:space="preserve"> </w:t>
            </w:r>
            <w:r w:rsidR="00A8430B">
              <w:rPr>
                <w:rFonts w:eastAsia="Times New Roman"/>
                <w:color w:val="000000"/>
                <w:sz w:val="18"/>
                <w:szCs w:val="18"/>
                <w:lang w:eastAsia="es-CL"/>
              </w:rPr>
              <w:t>Cartel que identifica el Ciclo de la utilización del purín</w:t>
            </w:r>
            <w:r>
              <w:rPr>
                <w:rFonts w:eastAsia="Times New Roman"/>
                <w:color w:val="000000"/>
                <w:sz w:val="18"/>
                <w:szCs w:val="18"/>
                <w:lang w:eastAsia="es-CL"/>
              </w:rPr>
              <w:t>.</w:t>
            </w:r>
          </w:p>
        </w:tc>
      </w:tr>
      <w:tr w:rsidR="00490F4D" w:rsidRPr="00F551C3" w14:paraId="611ACBE0" w14:textId="77777777" w:rsidTr="00490F4D">
        <w:trPr>
          <w:trHeight w:val="327"/>
          <w:jc w:val="center"/>
        </w:trPr>
        <w:tc>
          <w:tcPr>
            <w:tcW w:w="2467" w:type="pct"/>
            <w:gridSpan w:val="3"/>
            <w:vMerge/>
            <w:vAlign w:val="center"/>
            <w:hideMark/>
          </w:tcPr>
          <w:p w14:paraId="2F8DF269" w14:textId="77777777" w:rsidR="00490F4D" w:rsidRPr="00F551C3" w:rsidRDefault="00490F4D" w:rsidP="00490F4D">
            <w:pPr>
              <w:jc w:val="left"/>
              <w:rPr>
                <w:rFonts w:ascii="Calibri" w:eastAsia="Times New Roman" w:hAnsi="Calibri"/>
                <w:color w:val="000000"/>
                <w:sz w:val="20"/>
                <w:szCs w:val="20"/>
                <w:lang w:eastAsia="es-CL"/>
              </w:rPr>
            </w:pPr>
          </w:p>
        </w:tc>
        <w:tc>
          <w:tcPr>
            <w:tcW w:w="2533" w:type="pct"/>
            <w:gridSpan w:val="3"/>
            <w:vMerge/>
            <w:vAlign w:val="center"/>
            <w:hideMark/>
          </w:tcPr>
          <w:p w14:paraId="73997497" w14:textId="77777777" w:rsidR="00490F4D" w:rsidRPr="00F551C3" w:rsidRDefault="00490F4D" w:rsidP="00490F4D">
            <w:pPr>
              <w:jc w:val="left"/>
              <w:rPr>
                <w:rFonts w:ascii="Calibri" w:eastAsia="Times New Roman" w:hAnsi="Calibri"/>
                <w:color w:val="000000"/>
                <w:sz w:val="20"/>
                <w:szCs w:val="20"/>
                <w:lang w:eastAsia="es-CL"/>
              </w:rPr>
            </w:pPr>
          </w:p>
        </w:tc>
      </w:tr>
    </w:tbl>
    <w:p w14:paraId="5C0C3680" w14:textId="566536D7" w:rsidR="00490F4D" w:rsidRDefault="00490F4D" w:rsidP="00490F4D">
      <w:pPr>
        <w:rPr>
          <w:sz w:val="20"/>
          <w:szCs w:val="20"/>
        </w:rPr>
      </w:pPr>
    </w:p>
    <w:p w14:paraId="1BA730D8" w14:textId="77777777" w:rsidR="00D15B4B" w:rsidRPr="0088565D" w:rsidRDefault="00D15B4B" w:rsidP="00490F4D">
      <w:pPr>
        <w:rPr>
          <w:sz w:val="20"/>
          <w:szCs w:val="20"/>
        </w:rPr>
      </w:pPr>
    </w:p>
    <w:tbl>
      <w:tblPr>
        <w:tblStyle w:val="Tablaconcuadrcula"/>
        <w:tblW w:w="5000" w:type="pct"/>
        <w:jc w:val="center"/>
        <w:tblLook w:val="04A0" w:firstRow="1" w:lastRow="0" w:firstColumn="1" w:lastColumn="0" w:noHBand="0" w:noVBand="1"/>
      </w:tblPr>
      <w:tblGrid>
        <w:gridCol w:w="3768"/>
        <w:gridCol w:w="9794"/>
      </w:tblGrid>
      <w:tr w:rsidR="00DA228E" w14:paraId="55960780" w14:textId="77777777" w:rsidTr="005047AC">
        <w:trPr>
          <w:jc w:val="center"/>
        </w:trPr>
        <w:tc>
          <w:tcPr>
            <w:tcW w:w="1389" w:type="pct"/>
          </w:tcPr>
          <w:p w14:paraId="2C77387C" w14:textId="77777777" w:rsidR="00DA228E" w:rsidRDefault="00DA228E" w:rsidP="005047AC">
            <w:r w:rsidRPr="005626CB">
              <w:rPr>
                <w:rFonts w:eastAsia="Times New Roman"/>
                <w:b/>
                <w:bCs/>
                <w:color w:val="000000"/>
                <w:lang w:eastAsia="es-CL"/>
              </w:rPr>
              <w:t>Número de Hecho Constatado</w:t>
            </w:r>
            <w:r w:rsidRPr="00C64270">
              <w:rPr>
                <w:rFonts w:eastAsia="Times New Roman"/>
                <w:color w:val="000000"/>
                <w:lang w:eastAsia="es-CL"/>
              </w:rPr>
              <w:t xml:space="preserve">: </w:t>
            </w:r>
            <w:r>
              <w:rPr>
                <w:rFonts w:eastAsia="Times New Roman"/>
                <w:color w:val="000000"/>
              </w:rPr>
              <w:t>2</w:t>
            </w:r>
          </w:p>
        </w:tc>
        <w:tc>
          <w:tcPr>
            <w:tcW w:w="3611" w:type="pct"/>
          </w:tcPr>
          <w:p w14:paraId="74BEC4EF" w14:textId="29DE7745" w:rsidR="00DA228E" w:rsidRDefault="00DA228E" w:rsidP="005047AC">
            <w:r w:rsidRPr="00DA3A2B">
              <w:rPr>
                <w:rFonts w:eastAsia="Times New Roman"/>
                <w:b/>
                <w:bCs/>
                <w:color w:val="000000"/>
                <w:lang w:eastAsia="es-CL"/>
              </w:rPr>
              <w:t xml:space="preserve">Estación </w:t>
            </w:r>
            <w:proofErr w:type="spellStart"/>
            <w:r w:rsidRPr="00DA3A2B">
              <w:rPr>
                <w:rFonts w:eastAsia="Times New Roman"/>
                <w:b/>
                <w:bCs/>
                <w:color w:val="000000"/>
                <w:lang w:eastAsia="es-CL"/>
              </w:rPr>
              <w:t>N°</w:t>
            </w:r>
            <w:proofErr w:type="spellEnd"/>
            <w:r w:rsidRPr="00DA3A2B">
              <w:rPr>
                <w:rFonts w:eastAsia="Times New Roman"/>
                <w:color w:val="000000"/>
                <w:lang w:eastAsia="es-CL"/>
              </w:rPr>
              <w:t xml:space="preserve">: </w:t>
            </w:r>
            <w:r w:rsidR="00F9026A">
              <w:rPr>
                <w:rFonts w:eastAsia="Times New Roman"/>
                <w:color w:val="000000"/>
                <w:lang w:eastAsia="es-CL"/>
              </w:rPr>
              <w:t>3</w:t>
            </w:r>
            <w:r w:rsidR="00AC24A3">
              <w:rPr>
                <w:rFonts w:eastAsia="Times New Roman"/>
                <w:color w:val="000000"/>
                <w:lang w:eastAsia="es-CL"/>
              </w:rPr>
              <w:t xml:space="preserve"> y 4</w:t>
            </w:r>
          </w:p>
        </w:tc>
      </w:tr>
      <w:tr w:rsidR="00DA228E" w14:paraId="64A150C3" w14:textId="77777777" w:rsidTr="005047AC">
        <w:trPr>
          <w:trHeight w:val="433"/>
          <w:jc w:val="center"/>
        </w:trPr>
        <w:tc>
          <w:tcPr>
            <w:tcW w:w="5000" w:type="pct"/>
            <w:gridSpan w:val="2"/>
            <w:tcBorders>
              <w:bottom w:val="single" w:sz="4" w:space="0" w:color="auto"/>
            </w:tcBorders>
          </w:tcPr>
          <w:p w14:paraId="77AA8AF2" w14:textId="65CBD72C" w:rsidR="00DA228E" w:rsidRPr="00C75A72" w:rsidRDefault="00DA228E" w:rsidP="005047AC">
            <w:pPr>
              <w:rPr>
                <w:rFonts w:eastAsia="Times New Roman"/>
                <w:b/>
                <w:bCs/>
                <w:color w:val="000000"/>
                <w:lang w:eastAsia="es-CL"/>
              </w:rPr>
            </w:pPr>
            <w:r>
              <w:rPr>
                <w:rFonts w:eastAsia="Times New Roman"/>
                <w:b/>
                <w:bCs/>
                <w:color w:val="000000"/>
                <w:lang w:eastAsia="es-CL"/>
              </w:rPr>
              <w:t xml:space="preserve">Documentación revisada: </w:t>
            </w:r>
            <w:r w:rsidRPr="000010F3">
              <w:rPr>
                <w:rFonts w:eastAsia="Times New Roman"/>
                <w:color w:val="000000"/>
                <w:lang w:eastAsia="es-CL"/>
              </w:rPr>
              <w:t>ID1</w:t>
            </w:r>
          </w:p>
        </w:tc>
      </w:tr>
      <w:tr w:rsidR="00DA228E" w14:paraId="458E21B8" w14:textId="77777777" w:rsidTr="005047AC">
        <w:trPr>
          <w:trHeight w:val="274"/>
          <w:jc w:val="center"/>
        </w:trPr>
        <w:tc>
          <w:tcPr>
            <w:tcW w:w="5000" w:type="pct"/>
            <w:gridSpan w:val="2"/>
            <w:tcBorders>
              <w:bottom w:val="single" w:sz="4" w:space="0" w:color="auto"/>
            </w:tcBorders>
          </w:tcPr>
          <w:p w14:paraId="1BA42395" w14:textId="77777777" w:rsidR="00DA228E" w:rsidRDefault="00DA228E" w:rsidP="005047AC">
            <w:pPr>
              <w:rPr>
                <w:rFonts w:eastAsia="Times New Roman"/>
                <w:color w:val="000000"/>
                <w:lang w:eastAsia="es-CL"/>
              </w:rPr>
            </w:pPr>
            <w:r w:rsidRPr="00C75A72">
              <w:rPr>
                <w:rFonts w:eastAsia="Times New Roman"/>
                <w:b/>
                <w:bCs/>
                <w:color w:val="000000"/>
                <w:lang w:eastAsia="es-CL"/>
              </w:rPr>
              <w:t>Exigencias</w:t>
            </w:r>
            <w:r w:rsidRPr="00C75A72">
              <w:rPr>
                <w:rFonts w:eastAsia="Times New Roman"/>
                <w:color w:val="000000"/>
                <w:lang w:eastAsia="es-CL"/>
              </w:rPr>
              <w:t xml:space="preserve">: </w:t>
            </w:r>
          </w:p>
          <w:p w14:paraId="02F5BD56" w14:textId="77777777" w:rsidR="00DA228E" w:rsidRDefault="00DA228E" w:rsidP="005047AC">
            <w:pPr>
              <w:rPr>
                <w:rFonts w:eastAsia="Times New Roman"/>
                <w:b/>
                <w:color w:val="000000"/>
                <w:u w:val="single"/>
                <w:lang w:eastAsia="es-CL"/>
              </w:rPr>
            </w:pPr>
          </w:p>
          <w:p w14:paraId="2D8B705B" w14:textId="3414CE0D" w:rsidR="00DA228E" w:rsidRPr="00932B7F" w:rsidRDefault="00DA228E" w:rsidP="005047AC">
            <w:pPr>
              <w:rPr>
                <w:b/>
                <w:i/>
                <w:u w:val="single"/>
              </w:rPr>
            </w:pPr>
            <w:r w:rsidRPr="00932B7F">
              <w:rPr>
                <w:b/>
                <w:u w:val="single"/>
              </w:rPr>
              <w:t>R</w:t>
            </w:r>
            <w:r w:rsidRPr="00BF1C94">
              <w:rPr>
                <w:b/>
                <w:u w:val="single"/>
              </w:rPr>
              <w:t xml:space="preserve">CA </w:t>
            </w:r>
            <w:proofErr w:type="spellStart"/>
            <w:r w:rsidRPr="00BF1C94">
              <w:rPr>
                <w:b/>
                <w:u w:val="single"/>
              </w:rPr>
              <w:t>N°</w:t>
            </w:r>
            <w:proofErr w:type="spellEnd"/>
            <w:r w:rsidRPr="00BF1C94">
              <w:rPr>
                <w:b/>
                <w:u w:val="single"/>
              </w:rPr>
              <w:t xml:space="preserve"> 751/2009</w:t>
            </w:r>
            <w:r w:rsidR="00932B7F" w:rsidRPr="00BF1C94">
              <w:rPr>
                <w:b/>
                <w:u w:val="single"/>
              </w:rPr>
              <w:t xml:space="preserve">, </w:t>
            </w:r>
            <w:r w:rsidRPr="00BF1C94">
              <w:rPr>
                <w:b/>
                <w:u w:val="single"/>
              </w:rPr>
              <w:t>Considerando 3.3.1 Fase de Construcción</w:t>
            </w:r>
          </w:p>
          <w:p w14:paraId="59621BD0" w14:textId="77777777" w:rsidR="00DA228E" w:rsidRPr="00B6509C" w:rsidRDefault="00DA228E" w:rsidP="005047AC">
            <w:pPr>
              <w:rPr>
                <w:i/>
              </w:rPr>
            </w:pPr>
            <w:r w:rsidRPr="00B6509C">
              <w:rPr>
                <w:i/>
              </w:rPr>
              <w:t>Las principales acciones e instalaciones involucradas en el proyecto corresponden a:</w:t>
            </w:r>
          </w:p>
          <w:p w14:paraId="45F34C63" w14:textId="55AAAB24" w:rsidR="00DA228E" w:rsidRPr="00B6509C" w:rsidRDefault="00F9026A" w:rsidP="005047AC">
            <w:pPr>
              <w:rPr>
                <w:i/>
              </w:rPr>
            </w:pPr>
            <w:r>
              <w:rPr>
                <w:i/>
              </w:rPr>
              <w:t>[…]</w:t>
            </w:r>
          </w:p>
          <w:p w14:paraId="21C65DDD" w14:textId="77777777" w:rsidR="00DA228E" w:rsidRPr="00B6509C" w:rsidRDefault="00DA228E" w:rsidP="005047AC">
            <w:pPr>
              <w:rPr>
                <w:i/>
              </w:rPr>
            </w:pPr>
            <w:r w:rsidRPr="00B6509C">
              <w:rPr>
                <w:i/>
              </w:rPr>
              <w:t>• Mejoramiento de sistema de pantano existente “</w:t>
            </w:r>
            <w:proofErr w:type="spellStart"/>
            <w:r w:rsidRPr="00B6509C">
              <w:rPr>
                <w:i/>
              </w:rPr>
              <w:t>wetland</w:t>
            </w:r>
            <w:proofErr w:type="spellEnd"/>
            <w:r w:rsidRPr="00B6509C">
              <w:rPr>
                <w:i/>
              </w:rPr>
              <w:t>”.</w:t>
            </w:r>
          </w:p>
          <w:p w14:paraId="6D254FC9" w14:textId="77777777" w:rsidR="00DA228E" w:rsidRPr="00B6509C" w:rsidRDefault="00DA228E" w:rsidP="005047AC">
            <w:pPr>
              <w:rPr>
                <w:i/>
              </w:rPr>
            </w:pPr>
          </w:p>
          <w:p w14:paraId="4B72CD47" w14:textId="229BB93A" w:rsidR="00DA228E" w:rsidRPr="00BF1C94" w:rsidRDefault="00932B7F" w:rsidP="005047AC">
            <w:pPr>
              <w:rPr>
                <w:u w:val="single"/>
              </w:rPr>
            </w:pPr>
            <w:r w:rsidRPr="00BF1C94">
              <w:rPr>
                <w:b/>
                <w:u w:val="single"/>
              </w:rPr>
              <w:t xml:space="preserve">RCA </w:t>
            </w:r>
            <w:proofErr w:type="spellStart"/>
            <w:r w:rsidRPr="00BF1C94">
              <w:rPr>
                <w:b/>
                <w:u w:val="single"/>
              </w:rPr>
              <w:t>N°</w:t>
            </w:r>
            <w:proofErr w:type="spellEnd"/>
            <w:r w:rsidRPr="00BF1C94">
              <w:rPr>
                <w:b/>
                <w:u w:val="single"/>
              </w:rPr>
              <w:t xml:space="preserve"> 751/2009, Considerando 3.3.2 Fase de Operación</w:t>
            </w:r>
          </w:p>
          <w:p w14:paraId="0E39EEFE" w14:textId="77777777" w:rsidR="00DA228E" w:rsidRPr="00B6509C" w:rsidRDefault="00DA228E" w:rsidP="005047AC">
            <w:pPr>
              <w:rPr>
                <w:i/>
              </w:rPr>
            </w:pPr>
            <w:r w:rsidRPr="00B6509C">
              <w:rPr>
                <w:i/>
              </w:rPr>
              <w:t>Una descripción de las unidades de tratamiento se entrega a continuación:</w:t>
            </w:r>
          </w:p>
          <w:p w14:paraId="0C4B8518" w14:textId="77777777" w:rsidR="00DA228E" w:rsidRPr="00B6509C" w:rsidRDefault="00DA228E" w:rsidP="005047AC">
            <w:pPr>
              <w:rPr>
                <w:i/>
              </w:rPr>
            </w:pPr>
            <w:r w:rsidRPr="00B6509C">
              <w:rPr>
                <w:i/>
              </w:rPr>
              <w:t>[…].</w:t>
            </w:r>
          </w:p>
          <w:p w14:paraId="483DA07E" w14:textId="77777777" w:rsidR="00DA228E" w:rsidRPr="00B6509C" w:rsidRDefault="00DA228E" w:rsidP="005047AC">
            <w:pPr>
              <w:rPr>
                <w:i/>
              </w:rPr>
            </w:pPr>
            <w:r w:rsidRPr="00B6509C">
              <w:rPr>
                <w:i/>
              </w:rPr>
              <w:t>3.3.2.5 Sistema de Pantano Artificial (</w:t>
            </w:r>
            <w:proofErr w:type="spellStart"/>
            <w:r w:rsidRPr="00B6509C">
              <w:rPr>
                <w:i/>
              </w:rPr>
              <w:t>Wetland</w:t>
            </w:r>
            <w:proofErr w:type="spellEnd"/>
            <w:r w:rsidRPr="00B6509C">
              <w:rPr>
                <w:i/>
              </w:rPr>
              <w:t>)</w:t>
            </w:r>
          </w:p>
          <w:p w14:paraId="7F42D324" w14:textId="747FA6CC" w:rsidR="00DA228E" w:rsidRPr="00B6509C" w:rsidRDefault="00DA228E" w:rsidP="005047AC">
            <w:pPr>
              <w:rPr>
                <w:i/>
              </w:rPr>
            </w:pPr>
            <w:r w:rsidRPr="00B6509C">
              <w:rPr>
                <w:i/>
              </w:rPr>
              <w:t xml:space="preserve">[…] dentro de </w:t>
            </w:r>
            <w:proofErr w:type="gramStart"/>
            <w:r w:rsidRPr="00B6509C">
              <w:rPr>
                <w:i/>
              </w:rPr>
              <w:t>la modificaciones proyectadas</w:t>
            </w:r>
            <w:proofErr w:type="gramEnd"/>
            <w:r w:rsidRPr="00B6509C">
              <w:rPr>
                <w:i/>
              </w:rPr>
              <w:t>, se encuentra mejorar el “</w:t>
            </w:r>
            <w:proofErr w:type="spellStart"/>
            <w:r w:rsidRPr="00B6509C">
              <w:rPr>
                <w:i/>
              </w:rPr>
              <w:t>Wetland</w:t>
            </w:r>
            <w:proofErr w:type="spellEnd"/>
            <w:r w:rsidRPr="00B6509C">
              <w:rPr>
                <w:i/>
              </w:rPr>
              <w:t>” para mantenerlo activo con aguas de canal y poder utilizarlo en caso de contingencias</w:t>
            </w:r>
            <w:r>
              <w:rPr>
                <w:i/>
              </w:rPr>
              <w:t>.</w:t>
            </w:r>
            <w:r w:rsidRPr="00B6509C">
              <w:rPr>
                <w:i/>
              </w:rPr>
              <w:t xml:space="preserve"> </w:t>
            </w:r>
          </w:p>
          <w:p w14:paraId="3BC23530" w14:textId="02EC2D07" w:rsidR="00FF35C9" w:rsidRDefault="00FF35C9" w:rsidP="005C5E6B">
            <w:pPr>
              <w:rPr>
                <w:i/>
              </w:rPr>
            </w:pPr>
          </w:p>
          <w:p w14:paraId="3725F01E" w14:textId="77777777" w:rsidR="00F52536" w:rsidRPr="00BF1C94" w:rsidRDefault="00F52536" w:rsidP="00F52536">
            <w:pPr>
              <w:rPr>
                <w:iCs/>
                <w:u w:val="single"/>
              </w:rPr>
            </w:pPr>
            <w:r w:rsidRPr="00BF1C94">
              <w:rPr>
                <w:b/>
                <w:bCs/>
                <w:iCs/>
                <w:u w:val="single"/>
              </w:rPr>
              <w:t>Capítulo VI. ICE</w:t>
            </w:r>
            <w:r w:rsidRPr="00BF1C94">
              <w:rPr>
                <w:iCs/>
                <w:u w:val="single"/>
              </w:rPr>
              <w:t>.</w:t>
            </w:r>
          </w:p>
          <w:p w14:paraId="398825FB" w14:textId="77777777" w:rsidR="00F52536" w:rsidRDefault="00F52536" w:rsidP="005C5E6B">
            <w:pPr>
              <w:rPr>
                <w:i/>
              </w:rPr>
            </w:pPr>
          </w:p>
          <w:p w14:paraId="09FA2262" w14:textId="46B57E7C" w:rsidR="005C5E6B" w:rsidRPr="00B6509C" w:rsidRDefault="005C5E6B" w:rsidP="005C5E6B">
            <w:pPr>
              <w:rPr>
                <w:i/>
              </w:rPr>
            </w:pPr>
            <w:r w:rsidRPr="009D3504">
              <w:rPr>
                <w:i/>
              </w:rPr>
              <w:t>OTRAS</w:t>
            </w:r>
            <w:r w:rsidRPr="00B6509C">
              <w:rPr>
                <w:i/>
              </w:rPr>
              <w:t xml:space="preserve"> CONSIDERACIONES RELACIONADAS CON EL PROCESO DE EVALUACION DE IMPACTO AMBIENTAL DEL PROYECTO</w:t>
            </w:r>
          </w:p>
          <w:p w14:paraId="5C05D281" w14:textId="77777777" w:rsidR="005C5E6B" w:rsidRPr="00B6509C" w:rsidRDefault="005C5E6B" w:rsidP="005C5E6B">
            <w:pPr>
              <w:rPr>
                <w:i/>
              </w:rPr>
            </w:pPr>
            <w:r w:rsidRPr="00B6509C">
              <w:rPr>
                <w:i/>
              </w:rPr>
              <w:t>El cuadro siguiente muestra los cambios a la RCA 593/2006</w:t>
            </w:r>
            <w:r>
              <w:rPr>
                <w:i/>
              </w:rPr>
              <w:t>:</w:t>
            </w:r>
          </w:p>
          <w:tbl>
            <w:tblPr>
              <w:tblStyle w:val="Tablaconcuadrcula"/>
              <w:tblW w:w="0" w:type="auto"/>
              <w:jc w:val="center"/>
              <w:tblLook w:val="04A0" w:firstRow="1" w:lastRow="0" w:firstColumn="1" w:lastColumn="0" w:noHBand="0" w:noVBand="1"/>
            </w:tblPr>
            <w:tblGrid>
              <w:gridCol w:w="1947"/>
              <w:gridCol w:w="4598"/>
              <w:gridCol w:w="5811"/>
            </w:tblGrid>
            <w:tr w:rsidR="005C5E6B" w:rsidRPr="00B6509C" w14:paraId="044753B6" w14:textId="77777777" w:rsidTr="00FD4966">
              <w:trPr>
                <w:trHeight w:val="161"/>
                <w:jc w:val="center"/>
              </w:trPr>
              <w:tc>
                <w:tcPr>
                  <w:tcW w:w="1947" w:type="dxa"/>
                  <w:vAlign w:val="center"/>
                </w:tcPr>
                <w:p w14:paraId="666994F3" w14:textId="77777777" w:rsidR="005C5E6B" w:rsidRPr="00B6509C" w:rsidRDefault="005C5E6B" w:rsidP="005C5E6B">
                  <w:pPr>
                    <w:jc w:val="center"/>
                    <w:rPr>
                      <w:b/>
                      <w:i/>
                    </w:rPr>
                  </w:pPr>
                  <w:r w:rsidRPr="00B6509C">
                    <w:rPr>
                      <w:b/>
                      <w:i/>
                    </w:rPr>
                    <w:t xml:space="preserve">Considerando </w:t>
                  </w:r>
                  <w:r>
                    <w:rPr>
                      <w:b/>
                      <w:i/>
                    </w:rPr>
                    <w:t xml:space="preserve">ICE </w:t>
                  </w:r>
                  <w:proofErr w:type="spellStart"/>
                  <w:r w:rsidRPr="00B6509C">
                    <w:rPr>
                      <w:b/>
                      <w:i/>
                    </w:rPr>
                    <w:t>N°</w:t>
                  </w:r>
                  <w:proofErr w:type="spellEnd"/>
                </w:p>
              </w:tc>
              <w:tc>
                <w:tcPr>
                  <w:tcW w:w="4598" w:type="dxa"/>
                  <w:vAlign w:val="center"/>
                </w:tcPr>
                <w:p w14:paraId="7B84124E" w14:textId="77777777" w:rsidR="005C5E6B" w:rsidRPr="00B6509C" w:rsidRDefault="005C5E6B" w:rsidP="005C5E6B">
                  <w:pPr>
                    <w:jc w:val="center"/>
                    <w:rPr>
                      <w:b/>
                      <w:i/>
                    </w:rPr>
                  </w:pPr>
                  <w:r w:rsidRPr="00B6509C">
                    <w:rPr>
                      <w:b/>
                      <w:i/>
                    </w:rPr>
                    <w:t>Materia</w:t>
                  </w:r>
                </w:p>
              </w:tc>
              <w:tc>
                <w:tcPr>
                  <w:tcW w:w="5811" w:type="dxa"/>
                  <w:vAlign w:val="center"/>
                </w:tcPr>
                <w:p w14:paraId="14BF26FC" w14:textId="77777777" w:rsidR="005C5E6B" w:rsidRPr="00B6509C" w:rsidRDefault="005C5E6B" w:rsidP="005C5E6B">
                  <w:pPr>
                    <w:jc w:val="center"/>
                    <w:rPr>
                      <w:b/>
                      <w:i/>
                    </w:rPr>
                  </w:pPr>
                  <w:r w:rsidRPr="00B6509C">
                    <w:rPr>
                      <w:b/>
                      <w:i/>
                    </w:rPr>
                    <w:t>Modificación</w:t>
                  </w:r>
                </w:p>
              </w:tc>
            </w:tr>
            <w:tr w:rsidR="005C5E6B" w:rsidRPr="00B6509C" w14:paraId="122DF6EC" w14:textId="77777777" w:rsidTr="00FD4966">
              <w:trPr>
                <w:trHeight w:val="264"/>
                <w:jc w:val="center"/>
              </w:trPr>
              <w:tc>
                <w:tcPr>
                  <w:tcW w:w="1947" w:type="dxa"/>
                  <w:vAlign w:val="center"/>
                </w:tcPr>
                <w:p w14:paraId="3F632F81" w14:textId="3A3BA64F" w:rsidR="005C5E6B" w:rsidRPr="00B6509C" w:rsidRDefault="005C5E6B" w:rsidP="005C5E6B">
                  <w:pPr>
                    <w:rPr>
                      <w:b/>
                      <w:i/>
                    </w:rPr>
                  </w:pPr>
                  <w:r>
                    <w:rPr>
                      <w:b/>
                      <w:i/>
                    </w:rPr>
                    <w:t>[…]</w:t>
                  </w:r>
                </w:p>
              </w:tc>
              <w:tc>
                <w:tcPr>
                  <w:tcW w:w="4598" w:type="dxa"/>
                </w:tcPr>
                <w:p w14:paraId="5B223F27" w14:textId="3A887B33" w:rsidR="005C5E6B" w:rsidRPr="00B6509C" w:rsidRDefault="005C5E6B" w:rsidP="005C5E6B">
                  <w:pPr>
                    <w:autoSpaceDE w:val="0"/>
                    <w:autoSpaceDN w:val="0"/>
                    <w:adjustRightInd w:val="0"/>
                    <w:rPr>
                      <w:i/>
                    </w:rPr>
                  </w:pPr>
                </w:p>
              </w:tc>
              <w:tc>
                <w:tcPr>
                  <w:tcW w:w="5811" w:type="dxa"/>
                </w:tcPr>
                <w:p w14:paraId="4BDDAC76" w14:textId="1D6804AF" w:rsidR="005C5E6B" w:rsidRPr="00B6509C" w:rsidRDefault="005C5E6B" w:rsidP="005C5E6B">
                  <w:pPr>
                    <w:rPr>
                      <w:i/>
                    </w:rPr>
                  </w:pPr>
                </w:p>
              </w:tc>
            </w:tr>
            <w:tr w:rsidR="005C5E6B" w:rsidRPr="00B6509C" w14:paraId="1A47FEB1" w14:textId="77777777" w:rsidTr="00FD4966">
              <w:trPr>
                <w:trHeight w:val="425"/>
                <w:jc w:val="center"/>
              </w:trPr>
              <w:tc>
                <w:tcPr>
                  <w:tcW w:w="1947" w:type="dxa"/>
                  <w:vAlign w:val="center"/>
                </w:tcPr>
                <w:p w14:paraId="23EE21A8" w14:textId="77777777" w:rsidR="005C5E6B" w:rsidRPr="00B6509C" w:rsidRDefault="005C5E6B" w:rsidP="005C5E6B">
                  <w:pPr>
                    <w:rPr>
                      <w:b/>
                      <w:i/>
                    </w:rPr>
                  </w:pPr>
                  <w:r w:rsidRPr="00B6509C">
                    <w:rPr>
                      <w:b/>
                      <w:i/>
                    </w:rPr>
                    <w:t>3</w:t>
                  </w:r>
                </w:p>
              </w:tc>
              <w:tc>
                <w:tcPr>
                  <w:tcW w:w="4598" w:type="dxa"/>
                </w:tcPr>
                <w:p w14:paraId="018DEED2" w14:textId="77777777" w:rsidR="005C5E6B" w:rsidRPr="00B6509C" w:rsidRDefault="005C5E6B" w:rsidP="005C5E6B">
                  <w:pPr>
                    <w:autoSpaceDE w:val="0"/>
                    <w:autoSpaceDN w:val="0"/>
                    <w:adjustRightInd w:val="0"/>
                    <w:rPr>
                      <w:i/>
                    </w:rPr>
                  </w:pPr>
                  <w:proofErr w:type="spellStart"/>
                  <w:r w:rsidRPr="00B6509C">
                    <w:rPr>
                      <w:i/>
                    </w:rPr>
                    <w:t>Wetland</w:t>
                  </w:r>
                  <w:proofErr w:type="spellEnd"/>
                  <w:r w:rsidRPr="00B6509C">
                    <w:rPr>
                      <w:i/>
                    </w:rPr>
                    <w:t xml:space="preserve"> como parte del sistema de tratamiento</w:t>
                  </w:r>
                </w:p>
              </w:tc>
              <w:tc>
                <w:tcPr>
                  <w:tcW w:w="5811" w:type="dxa"/>
                </w:tcPr>
                <w:p w14:paraId="3D0F9806" w14:textId="77777777" w:rsidR="005C5E6B" w:rsidRPr="00B6509C" w:rsidRDefault="005C5E6B" w:rsidP="005C5E6B">
                  <w:pPr>
                    <w:rPr>
                      <w:i/>
                    </w:rPr>
                  </w:pPr>
                  <w:r w:rsidRPr="00B6509C">
                    <w:rPr>
                      <w:i/>
                    </w:rPr>
                    <w:t xml:space="preserve">El </w:t>
                  </w:r>
                  <w:proofErr w:type="spellStart"/>
                  <w:r w:rsidRPr="00B6509C">
                    <w:rPr>
                      <w:i/>
                    </w:rPr>
                    <w:t>Wetland</w:t>
                  </w:r>
                  <w:proofErr w:type="spellEnd"/>
                  <w:r w:rsidRPr="00B6509C">
                    <w:rPr>
                      <w:i/>
                    </w:rPr>
                    <w:t xml:space="preserve"> deja ser una unidad permanente de tratamiento y sólo se utilizará en caso de contingencia.</w:t>
                  </w:r>
                </w:p>
              </w:tc>
            </w:tr>
          </w:tbl>
          <w:p w14:paraId="57028971" w14:textId="77777777" w:rsidR="005C5E6B" w:rsidRDefault="005C5E6B" w:rsidP="005C5E6B"/>
          <w:p w14:paraId="46E7CC1C" w14:textId="77777777" w:rsidR="00DA228E" w:rsidRPr="00822011" w:rsidRDefault="00DA228E" w:rsidP="00F9026A">
            <w:pPr>
              <w:rPr>
                <w:rFonts w:eastAsia="Times New Roman"/>
                <w:i/>
                <w:color w:val="000000"/>
                <w:lang w:eastAsia="es-CL"/>
              </w:rPr>
            </w:pPr>
          </w:p>
        </w:tc>
      </w:tr>
      <w:tr w:rsidR="00DA228E" w14:paraId="16BC0D9C" w14:textId="77777777" w:rsidTr="005047AC">
        <w:trPr>
          <w:trHeight w:val="699"/>
          <w:jc w:val="center"/>
        </w:trPr>
        <w:tc>
          <w:tcPr>
            <w:tcW w:w="5000" w:type="pct"/>
            <w:gridSpan w:val="2"/>
            <w:shd w:val="clear" w:color="auto" w:fill="auto"/>
          </w:tcPr>
          <w:p w14:paraId="78B0579F" w14:textId="77777777" w:rsidR="00DA228E" w:rsidRDefault="00DA228E" w:rsidP="005047AC">
            <w:pPr>
              <w:rPr>
                <w:rFonts w:eastAsia="Times New Roman"/>
                <w:color w:val="000000"/>
                <w:lang w:eastAsia="es-CL"/>
              </w:rPr>
            </w:pPr>
            <w:r w:rsidRPr="007C67E7">
              <w:rPr>
                <w:rFonts w:eastAsia="Times New Roman"/>
                <w:b/>
                <w:bCs/>
                <w:color w:val="000000"/>
                <w:lang w:eastAsia="es-CL"/>
              </w:rPr>
              <w:t>Hecho</w:t>
            </w:r>
            <w:r>
              <w:rPr>
                <w:rFonts w:eastAsia="Times New Roman"/>
                <w:b/>
                <w:bCs/>
                <w:color w:val="000000"/>
                <w:lang w:eastAsia="es-CL"/>
              </w:rPr>
              <w:t xml:space="preserve"> (</w:t>
            </w:r>
            <w:r w:rsidRPr="007C67E7">
              <w:rPr>
                <w:rFonts w:eastAsia="Times New Roman"/>
                <w:b/>
                <w:bCs/>
                <w:color w:val="000000"/>
                <w:lang w:eastAsia="es-CL"/>
              </w:rPr>
              <w:t>s</w:t>
            </w:r>
            <w:r>
              <w:rPr>
                <w:rFonts w:eastAsia="Times New Roman"/>
                <w:b/>
                <w:bCs/>
                <w:color w:val="000000"/>
                <w:lang w:eastAsia="es-CL"/>
              </w:rPr>
              <w:t>):</w:t>
            </w:r>
            <w:r w:rsidRPr="007C67E7">
              <w:rPr>
                <w:rFonts w:eastAsia="Times New Roman"/>
                <w:color w:val="000000"/>
                <w:lang w:eastAsia="es-CL"/>
              </w:rPr>
              <w:t xml:space="preserve"> </w:t>
            </w:r>
          </w:p>
          <w:p w14:paraId="1E8D17AF" w14:textId="4FB1CE1F" w:rsidR="00F9026A" w:rsidRPr="00F9026A" w:rsidRDefault="00DA228E" w:rsidP="00F9026A">
            <w:pPr>
              <w:pStyle w:val="Prrafodelista"/>
              <w:numPr>
                <w:ilvl w:val="0"/>
                <w:numId w:val="34"/>
              </w:numPr>
              <w:rPr>
                <w:rFonts w:eastAsia="Times New Roman"/>
                <w:bCs/>
                <w:color w:val="000000"/>
                <w:lang w:eastAsia="es-CL"/>
              </w:rPr>
            </w:pPr>
            <w:r w:rsidRPr="00314B72">
              <w:rPr>
                <w:rFonts w:eastAsia="Times New Roman"/>
                <w:bCs/>
                <w:color w:val="000000"/>
                <w:lang w:eastAsia="es-CL"/>
              </w:rPr>
              <w:t>Durante la</w:t>
            </w:r>
            <w:r>
              <w:rPr>
                <w:rFonts w:eastAsia="Times New Roman"/>
                <w:bCs/>
                <w:color w:val="000000"/>
                <w:lang w:eastAsia="es-CL"/>
              </w:rPr>
              <w:t xml:space="preserve"> </w:t>
            </w:r>
            <w:r w:rsidRPr="00314B72">
              <w:rPr>
                <w:rFonts w:eastAsia="Times New Roman"/>
                <w:bCs/>
                <w:color w:val="000000"/>
                <w:lang w:eastAsia="es-CL"/>
              </w:rPr>
              <w:t>actividad</w:t>
            </w:r>
            <w:r>
              <w:rPr>
                <w:rFonts w:eastAsia="Times New Roman"/>
                <w:bCs/>
                <w:color w:val="000000"/>
                <w:lang w:eastAsia="es-CL"/>
              </w:rPr>
              <w:t xml:space="preserve"> </w:t>
            </w:r>
            <w:r w:rsidRPr="00314B72">
              <w:rPr>
                <w:rFonts w:eastAsia="Times New Roman"/>
                <w:bCs/>
                <w:color w:val="000000"/>
                <w:lang w:eastAsia="es-CL"/>
              </w:rPr>
              <w:t>de inspección</w:t>
            </w:r>
            <w:r>
              <w:rPr>
                <w:rFonts w:eastAsia="Times New Roman"/>
                <w:bCs/>
                <w:color w:val="000000"/>
                <w:lang w:eastAsia="es-CL"/>
              </w:rPr>
              <w:t xml:space="preserve"> </w:t>
            </w:r>
            <w:r w:rsidRPr="00314B72">
              <w:rPr>
                <w:rFonts w:eastAsia="Times New Roman"/>
                <w:bCs/>
                <w:color w:val="000000"/>
                <w:lang w:eastAsia="es-CL"/>
              </w:rPr>
              <w:t>se pudo constatar</w:t>
            </w:r>
            <w:r w:rsidR="00970578">
              <w:rPr>
                <w:rFonts w:eastAsia="Times New Roman"/>
                <w:bCs/>
                <w:color w:val="000000"/>
                <w:lang w:eastAsia="es-CL"/>
              </w:rPr>
              <w:t xml:space="preserve"> que </w:t>
            </w:r>
            <w:r w:rsidR="00F9026A">
              <w:rPr>
                <w:rFonts w:eastAsia="Times New Roman"/>
                <w:bCs/>
                <w:color w:val="000000"/>
                <w:lang w:eastAsia="es-CL"/>
              </w:rPr>
              <w:t xml:space="preserve">contiguo al </w:t>
            </w:r>
            <w:r w:rsidR="00F9026A" w:rsidRPr="00F9026A">
              <w:rPr>
                <w:rFonts w:eastAsia="Times New Roman"/>
                <w:bCs/>
                <w:color w:val="000000"/>
                <w:lang w:eastAsia="es-CL"/>
              </w:rPr>
              <w:t>Digestor</w:t>
            </w:r>
            <w:r w:rsidR="00970578">
              <w:rPr>
                <w:rFonts w:eastAsia="Times New Roman"/>
                <w:bCs/>
                <w:color w:val="000000"/>
                <w:lang w:eastAsia="es-CL"/>
              </w:rPr>
              <w:t xml:space="preserve"> se ubica </w:t>
            </w:r>
            <w:r w:rsidR="00F9026A" w:rsidRPr="00F9026A">
              <w:rPr>
                <w:rFonts w:eastAsia="Times New Roman"/>
                <w:bCs/>
                <w:color w:val="000000"/>
                <w:lang w:eastAsia="es-CL"/>
              </w:rPr>
              <w:t xml:space="preserve">el </w:t>
            </w:r>
            <w:proofErr w:type="spellStart"/>
            <w:r w:rsidR="00F9026A" w:rsidRPr="00F9026A">
              <w:rPr>
                <w:rFonts w:eastAsia="Times New Roman"/>
                <w:bCs/>
                <w:color w:val="000000"/>
                <w:lang w:eastAsia="es-CL"/>
              </w:rPr>
              <w:t>Wetland</w:t>
            </w:r>
            <w:proofErr w:type="spellEnd"/>
            <w:r w:rsidR="00AA543A">
              <w:rPr>
                <w:rFonts w:eastAsia="Times New Roman"/>
                <w:bCs/>
                <w:color w:val="000000"/>
                <w:lang w:eastAsia="es-CL"/>
              </w:rPr>
              <w:t>,</w:t>
            </w:r>
            <w:r w:rsidR="00F9026A" w:rsidRPr="00F9026A">
              <w:rPr>
                <w:rFonts w:eastAsia="Times New Roman"/>
                <w:bCs/>
                <w:color w:val="000000"/>
                <w:lang w:eastAsia="es-CL"/>
              </w:rPr>
              <w:t xml:space="preserve"> con forma de serpentín, en cuyo interior se pudo observar especies vegetales y circulación de líquidos</w:t>
            </w:r>
            <w:r w:rsidR="00F43A9F">
              <w:rPr>
                <w:rFonts w:eastAsia="Times New Roman"/>
                <w:bCs/>
                <w:color w:val="000000"/>
                <w:lang w:eastAsia="es-CL"/>
              </w:rPr>
              <w:t xml:space="preserve"> </w:t>
            </w:r>
            <w:r w:rsidR="0012627E">
              <w:rPr>
                <w:rFonts w:eastAsia="Times New Roman"/>
                <w:bCs/>
                <w:color w:val="000000"/>
                <w:lang w:eastAsia="es-CL"/>
              </w:rPr>
              <w:t>(</w:t>
            </w:r>
            <w:r w:rsidR="0012627E" w:rsidRPr="00FD4966">
              <w:rPr>
                <w:rFonts w:eastAsia="Times New Roman"/>
                <w:bCs/>
                <w:color w:val="000000"/>
                <w:lang w:eastAsia="es-CL"/>
              </w:rPr>
              <w:t>Ver Figura 2</w:t>
            </w:r>
            <w:r w:rsidR="0012627E">
              <w:rPr>
                <w:rFonts w:eastAsia="Times New Roman"/>
                <w:bCs/>
                <w:color w:val="000000"/>
                <w:lang w:eastAsia="es-CL"/>
              </w:rPr>
              <w:t xml:space="preserve"> y </w:t>
            </w:r>
            <w:r w:rsidR="00F43A9F">
              <w:rPr>
                <w:rFonts w:eastAsia="Times New Roman"/>
                <w:bCs/>
                <w:color w:val="000000"/>
                <w:lang w:eastAsia="es-CL"/>
              </w:rPr>
              <w:t>Fotografía 9)</w:t>
            </w:r>
            <w:r w:rsidR="00F9026A" w:rsidRPr="00F9026A">
              <w:rPr>
                <w:rFonts w:eastAsia="Times New Roman"/>
                <w:bCs/>
                <w:color w:val="000000"/>
                <w:lang w:eastAsia="es-CL"/>
              </w:rPr>
              <w:t>. Juan Valenzuela inform</w:t>
            </w:r>
            <w:r w:rsidR="00F9026A">
              <w:rPr>
                <w:rFonts w:eastAsia="Times New Roman"/>
                <w:bCs/>
                <w:color w:val="000000"/>
                <w:lang w:eastAsia="es-CL"/>
              </w:rPr>
              <w:t xml:space="preserve">ó </w:t>
            </w:r>
            <w:r w:rsidR="00F9026A" w:rsidRPr="00F9026A">
              <w:rPr>
                <w:rFonts w:eastAsia="Times New Roman"/>
                <w:bCs/>
                <w:color w:val="000000"/>
                <w:lang w:eastAsia="es-CL"/>
              </w:rPr>
              <w:t xml:space="preserve">que su alimentación consiste en una mezcla de </w:t>
            </w:r>
            <w:proofErr w:type="spellStart"/>
            <w:r w:rsidR="00F9026A" w:rsidRPr="00F9026A">
              <w:rPr>
                <w:rFonts w:eastAsia="Times New Roman"/>
                <w:bCs/>
                <w:color w:val="000000"/>
                <w:lang w:eastAsia="es-CL"/>
              </w:rPr>
              <w:t>Digestato</w:t>
            </w:r>
            <w:proofErr w:type="spellEnd"/>
            <w:r w:rsidR="00F9026A" w:rsidRPr="00F9026A">
              <w:rPr>
                <w:rFonts w:eastAsia="Times New Roman"/>
                <w:bCs/>
                <w:color w:val="000000"/>
                <w:lang w:eastAsia="es-CL"/>
              </w:rPr>
              <w:t xml:space="preserve"> (1/8) y agua (7/8) proveniente de un canal que circula al interior de la planta. </w:t>
            </w:r>
          </w:p>
          <w:p w14:paraId="454F8BD5" w14:textId="12885EC3" w:rsidR="007E3270" w:rsidRPr="00314B72" w:rsidRDefault="007E3270" w:rsidP="007E3270">
            <w:pPr>
              <w:pStyle w:val="Prrafodelista"/>
              <w:numPr>
                <w:ilvl w:val="0"/>
                <w:numId w:val="34"/>
              </w:numPr>
              <w:rPr>
                <w:rFonts w:eastAsia="Times New Roman"/>
                <w:bCs/>
                <w:color w:val="000000"/>
                <w:lang w:eastAsia="es-CL"/>
              </w:rPr>
            </w:pPr>
            <w:r w:rsidRPr="00F9026A">
              <w:rPr>
                <w:rFonts w:eastAsia="Times New Roman"/>
                <w:bCs/>
                <w:color w:val="000000"/>
                <w:lang w:eastAsia="es-CL"/>
              </w:rPr>
              <w:t xml:space="preserve">En la esquina </w:t>
            </w:r>
            <w:proofErr w:type="spellStart"/>
            <w:r w:rsidRPr="00F9026A">
              <w:rPr>
                <w:rFonts w:eastAsia="Times New Roman"/>
                <w:bCs/>
                <w:color w:val="000000"/>
                <w:lang w:eastAsia="es-CL"/>
              </w:rPr>
              <w:t>nor</w:t>
            </w:r>
            <w:proofErr w:type="spellEnd"/>
            <w:r w:rsidRPr="00F9026A">
              <w:rPr>
                <w:rFonts w:eastAsia="Times New Roman"/>
                <w:bCs/>
                <w:color w:val="000000"/>
                <w:lang w:eastAsia="es-CL"/>
              </w:rPr>
              <w:t xml:space="preserve">-poniente del </w:t>
            </w:r>
            <w:proofErr w:type="spellStart"/>
            <w:r w:rsidRPr="00F9026A">
              <w:rPr>
                <w:rFonts w:eastAsia="Times New Roman"/>
                <w:bCs/>
                <w:color w:val="000000"/>
                <w:lang w:eastAsia="es-CL"/>
              </w:rPr>
              <w:t>Wetland</w:t>
            </w:r>
            <w:proofErr w:type="spellEnd"/>
            <w:r w:rsidRPr="00F9026A">
              <w:rPr>
                <w:rFonts w:eastAsia="Times New Roman"/>
                <w:bCs/>
                <w:color w:val="000000"/>
                <w:lang w:eastAsia="es-CL"/>
              </w:rPr>
              <w:t xml:space="preserve"> existe una cámara, en cuyo interior se observa tubería, la cual el Sr. Valenzuela indica corresponde al ducto que traslada purines desde el Plantel de Cerdos Basal, perteneciente a la misma empresa y distante unos 3 Km</w:t>
            </w:r>
            <w:r>
              <w:rPr>
                <w:rFonts w:eastAsia="Times New Roman"/>
                <w:bCs/>
                <w:color w:val="000000"/>
                <w:lang w:eastAsia="es-CL"/>
              </w:rPr>
              <w:t xml:space="preserve"> (Fotografía 10)</w:t>
            </w:r>
            <w:r w:rsidRPr="00F9026A">
              <w:rPr>
                <w:rFonts w:eastAsia="Times New Roman"/>
                <w:bCs/>
                <w:color w:val="000000"/>
                <w:lang w:eastAsia="es-CL"/>
              </w:rPr>
              <w:t>.</w:t>
            </w:r>
          </w:p>
          <w:p w14:paraId="25D256E3" w14:textId="3F50D290" w:rsidR="00F9026A" w:rsidRPr="00F9026A" w:rsidRDefault="00F9026A" w:rsidP="00F9026A">
            <w:pPr>
              <w:pStyle w:val="Prrafodelista"/>
              <w:numPr>
                <w:ilvl w:val="0"/>
                <w:numId w:val="34"/>
              </w:numPr>
              <w:rPr>
                <w:rFonts w:eastAsia="Times New Roman"/>
                <w:bCs/>
                <w:color w:val="000000"/>
                <w:lang w:eastAsia="es-CL"/>
              </w:rPr>
            </w:pPr>
            <w:r w:rsidRPr="00F9026A">
              <w:rPr>
                <w:rFonts w:eastAsia="Times New Roman"/>
                <w:bCs/>
                <w:color w:val="000000"/>
                <w:lang w:eastAsia="es-CL"/>
              </w:rPr>
              <w:t xml:space="preserve">En el límite oriente del </w:t>
            </w:r>
            <w:proofErr w:type="spellStart"/>
            <w:r w:rsidRPr="00F9026A">
              <w:rPr>
                <w:rFonts w:eastAsia="Times New Roman"/>
                <w:bCs/>
                <w:color w:val="000000"/>
                <w:lang w:eastAsia="es-CL"/>
              </w:rPr>
              <w:t>Wetland</w:t>
            </w:r>
            <w:proofErr w:type="spellEnd"/>
            <w:r w:rsidRPr="00F9026A">
              <w:rPr>
                <w:rFonts w:eastAsia="Times New Roman"/>
                <w:bCs/>
                <w:color w:val="000000"/>
                <w:lang w:eastAsia="es-CL"/>
              </w:rPr>
              <w:t>, contiguo a un canal de agua que circula por el interior del predio y a unos terrenos, en los cuales se había realizado riego con líquidos</w:t>
            </w:r>
            <w:r w:rsidR="00974540">
              <w:rPr>
                <w:rFonts w:eastAsia="Times New Roman"/>
                <w:bCs/>
                <w:color w:val="000000"/>
                <w:lang w:eastAsia="es-CL"/>
              </w:rPr>
              <w:t xml:space="preserve"> (Fotografía 12)</w:t>
            </w:r>
            <w:r w:rsidRPr="00F9026A">
              <w:rPr>
                <w:rFonts w:eastAsia="Times New Roman"/>
                <w:bCs/>
                <w:color w:val="000000"/>
                <w:lang w:eastAsia="es-CL"/>
              </w:rPr>
              <w:t>, se observa 2 piscina con agua</w:t>
            </w:r>
            <w:r>
              <w:rPr>
                <w:rFonts w:eastAsia="Times New Roman"/>
                <w:bCs/>
                <w:color w:val="000000"/>
                <w:lang w:eastAsia="es-CL"/>
              </w:rPr>
              <w:t xml:space="preserve"> (Fotografía </w:t>
            </w:r>
            <w:r w:rsidR="00F73855">
              <w:rPr>
                <w:rFonts w:eastAsia="Times New Roman"/>
                <w:bCs/>
                <w:color w:val="000000"/>
                <w:lang w:eastAsia="es-CL"/>
              </w:rPr>
              <w:t>1</w:t>
            </w:r>
            <w:r w:rsidR="001A6EAC">
              <w:rPr>
                <w:rFonts w:eastAsia="Times New Roman"/>
                <w:bCs/>
                <w:color w:val="000000"/>
                <w:lang w:eastAsia="es-CL"/>
              </w:rPr>
              <w:t>1</w:t>
            </w:r>
            <w:r>
              <w:rPr>
                <w:rFonts w:eastAsia="Times New Roman"/>
                <w:bCs/>
                <w:color w:val="000000"/>
                <w:lang w:eastAsia="es-CL"/>
              </w:rPr>
              <w:t>)</w:t>
            </w:r>
            <w:r w:rsidRPr="00F9026A">
              <w:rPr>
                <w:rFonts w:eastAsia="Times New Roman"/>
                <w:bCs/>
                <w:color w:val="000000"/>
                <w:lang w:eastAsia="es-CL"/>
              </w:rPr>
              <w:t>. Claudio González (Encargado de Fertirriego)</w:t>
            </w:r>
            <w:r w:rsidR="00F349DC">
              <w:rPr>
                <w:rFonts w:eastAsia="Times New Roman"/>
                <w:bCs/>
                <w:color w:val="000000"/>
                <w:lang w:eastAsia="es-CL"/>
              </w:rPr>
              <w:t>,</w:t>
            </w:r>
            <w:r w:rsidRPr="00F9026A">
              <w:rPr>
                <w:rFonts w:eastAsia="Times New Roman"/>
                <w:bCs/>
                <w:color w:val="000000"/>
                <w:lang w:eastAsia="es-CL"/>
              </w:rPr>
              <w:t xml:space="preserve"> que se había sumado a la fiscalización, señal</w:t>
            </w:r>
            <w:r>
              <w:rPr>
                <w:rFonts w:eastAsia="Times New Roman"/>
                <w:bCs/>
                <w:color w:val="000000"/>
                <w:lang w:eastAsia="es-CL"/>
              </w:rPr>
              <w:t>ó</w:t>
            </w:r>
            <w:r w:rsidRPr="00F9026A">
              <w:rPr>
                <w:rFonts w:eastAsia="Times New Roman"/>
                <w:bCs/>
                <w:color w:val="000000"/>
                <w:lang w:eastAsia="es-CL"/>
              </w:rPr>
              <w:t xml:space="preserve"> que estas piscinas alimentan al </w:t>
            </w:r>
            <w:proofErr w:type="spellStart"/>
            <w:r w:rsidRPr="00F9026A">
              <w:rPr>
                <w:rFonts w:eastAsia="Times New Roman"/>
                <w:bCs/>
                <w:color w:val="000000"/>
                <w:lang w:eastAsia="es-CL"/>
              </w:rPr>
              <w:t>Wetland</w:t>
            </w:r>
            <w:proofErr w:type="spellEnd"/>
            <w:r w:rsidRPr="00F9026A">
              <w:rPr>
                <w:rFonts w:eastAsia="Times New Roman"/>
                <w:bCs/>
                <w:color w:val="000000"/>
                <w:lang w:eastAsia="es-CL"/>
              </w:rPr>
              <w:t xml:space="preserve">. La mezcla de las aguas del Sistema </w:t>
            </w:r>
            <w:proofErr w:type="spellStart"/>
            <w:r w:rsidRPr="00F9026A">
              <w:rPr>
                <w:rFonts w:eastAsia="Times New Roman"/>
                <w:bCs/>
                <w:color w:val="000000"/>
                <w:lang w:eastAsia="es-CL"/>
              </w:rPr>
              <w:t>Wetland</w:t>
            </w:r>
            <w:proofErr w:type="spellEnd"/>
            <w:r w:rsidRPr="00F9026A">
              <w:rPr>
                <w:rFonts w:eastAsia="Times New Roman"/>
                <w:bCs/>
                <w:color w:val="000000"/>
                <w:lang w:eastAsia="es-CL"/>
              </w:rPr>
              <w:t xml:space="preserve"> y de los Tranques de acumulación son utilizadas en riego (Fertirriego). </w:t>
            </w:r>
          </w:p>
          <w:p w14:paraId="521F52E5" w14:textId="070FD8D8" w:rsidR="00DA228E" w:rsidRPr="00B023D2" w:rsidRDefault="00DA228E" w:rsidP="00974540">
            <w:pPr>
              <w:pStyle w:val="Prrafodelista"/>
              <w:ind w:left="360"/>
              <w:rPr>
                <w:rFonts w:eastAsia="Times New Roman"/>
                <w:bCs/>
                <w:color w:val="000000"/>
                <w:lang w:eastAsia="es-CL"/>
              </w:rPr>
            </w:pPr>
          </w:p>
        </w:tc>
      </w:tr>
    </w:tbl>
    <w:p w14:paraId="5CEAFD9B" w14:textId="5AAB4E98" w:rsidR="00C64FA2" w:rsidRDefault="00C64FA2" w:rsidP="00C64FA2">
      <w:pPr>
        <w:rPr>
          <w:sz w:val="20"/>
          <w:szCs w:val="20"/>
        </w:rPr>
      </w:pPr>
    </w:p>
    <w:p w14:paraId="1D14DBFD" w14:textId="77777777" w:rsidR="0034536A" w:rsidRPr="00B47DDB" w:rsidRDefault="0034536A" w:rsidP="00C64FA2">
      <w:pPr>
        <w:rPr>
          <w:sz w:val="20"/>
          <w:szCs w:val="20"/>
        </w:rPr>
      </w:pPr>
    </w:p>
    <w:tbl>
      <w:tblPr>
        <w:tblW w:w="1358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3252"/>
        <w:gridCol w:w="1891"/>
        <w:gridCol w:w="1560"/>
        <w:gridCol w:w="3261"/>
        <w:gridCol w:w="1840"/>
        <w:gridCol w:w="1783"/>
      </w:tblGrid>
      <w:tr w:rsidR="00C64FA2" w:rsidRPr="005626CB" w14:paraId="6823486D" w14:textId="77777777" w:rsidTr="00FD4966">
        <w:trPr>
          <w:trHeight w:val="300"/>
          <w:jc w:val="center"/>
        </w:trPr>
        <w:tc>
          <w:tcPr>
            <w:tcW w:w="5000" w:type="pct"/>
            <w:gridSpan w:val="6"/>
            <w:shd w:val="clear" w:color="auto" w:fill="auto"/>
            <w:noWrap/>
            <w:vAlign w:val="center"/>
            <w:hideMark/>
          </w:tcPr>
          <w:p w14:paraId="422A3440" w14:textId="77777777" w:rsidR="00C64FA2" w:rsidRPr="005626CB" w:rsidRDefault="00C64FA2" w:rsidP="00FD4966">
            <w:pPr>
              <w:jc w:val="center"/>
              <w:rPr>
                <w:rFonts w:eastAsia="Times New Roman"/>
                <w:b/>
                <w:bCs/>
                <w:color w:val="000000"/>
                <w:sz w:val="20"/>
                <w:szCs w:val="20"/>
                <w:lang w:eastAsia="es-CL"/>
              </w:rPr>
            </w:pPr>
            <w:r w:rsidRPr="005626CB">
              <w:rPr>
                <w:rFonts w:eastAsia="Times New Roman"/>
                <w:b/>
                <w:bCs/>
                <w:color w:val="000000"/>
                <w:sz w:val="20"/>
                <w:szCs w:val="20"/>
                <w:lang w:eastAsia="es-CL"/>
              </w:rPr>
              <w:t>Registros</w:t>
            </w:r>
          </w:p>
        </w:tc>
      </w:tr>
      <w:tr w:rsidR="00C64FA2" w:rsidRPr="005626CB" w14:paraId="01EBEAC9" w14:textId="77777777" w:rsidTr="00FD4966">
        <w:trPr>
          <w:trHeight w:val="1670"/>
          <w:jc w:val="center"/>
        </w:trPr>
        <w:tc>
          <w:tcPr>
            <w:tcW w:w="2467" w:type="pct"/>
            <w:gridSpan w:val="3"/>
            <w:shd w:val="clear" w:color="auto" w:fill="auto"/>
            <w:noWrap/>
            <w:vAlign w:val="center"/>
            <w:hideMark/>
          </w:tcPr>
          <w:p w14:paraId="2C9E5AE3" w14:textId="78F6060A" w:rsidR="00C64FA2" w:rsidRPr="005626CB" w:rsidRDefault="00D329D2" w:rsidP="00FD4966">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742D0BC1" wp14:editId="7D09B873">
                  <wp:extent cx="2880360" cy="1798320"/>
                  <wp:effectExtent l="0" t="0" r="0" b="0"/>
                  <wp:docPr id="123" name="Imagen 1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2880360" cy="1798320"/>
                          </a:xfrm>
                          <a:prstGeom prst="rect">
                            <a:avLst/>
                          </a:prstGeom>
                          <a:noFill/>
                        </pic:spPr>
                      </pic:pic>
                    </a:graphicData>
                  </a:graphic>
                </wp:inline>
              </w:drawing>
            </w:r>
          </w:p>
        </w:tc>
        <w:tc>
          <w:tcPr>
            <w:tcW w:w="2533" w:type="pct"/>
            <w:gridSpan w:val="3"/>
            <w:shd w:val="clear" w:color="auto" w:fill="auto"/>
            <w:noWrap/>
            <w:vAlign w:val="center"/>
            <w:hideMark/>
          </w:tcPr>
          <w:p w14:paraId="52116F69" w14:textId="3D2AAE73" w:rsidR="00C64FA2" w:rsidRPr="005626CB" w:rsidRDefault="00D329D2" w:rsidP="00FD4966">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38DEEDF9" wp14:editId="47345195">
                  <wp:extent cx="2659380" cy="1813560"/>
                  <wp:effectExtent l="0" t="0" r="7620" b="0"/>
                  <wp:docPr id="122" name="Imagen 1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2659380" cy="1813560"/>
                          </a:xfrm>
                          <a:prstGeom prst="rect">
                            <a:avLst/>
                          </a:prstGeom>
                          <a:noFill/>
                        </pic:spPr>
                      </pic:pic>
                    </a:graphicData>
                  </a:graphic>
                </wp:inline>
              </w:drawing>
            </w:r>
            <w:r w:rsidR="007E3270" w:rsidRPr="007E3270">
              <w:rPr>
                <w:rFonts w:eastAsia="Times New Roman"/>
                <w:color w:val="000000"/>
                <w:sz w:val="20"/>
                <w:szCs w:val="20"/>
                <w:lang w:eastAsia="es-CL"/>
              </w:rPr>
              <w:t xml:space="preserve"> </w:t>
            </w:r>
          </w:p>
        </w:tc>
      </w:tr>
      <w:tr w:rsidR="00C64FA2" w:rsidRPr="00557733" w14:paraId="432AF87D" w14:textId="77777777" w:rsidTr="00FD4966">
        <w:trPr>
          <w:trHeight w:val="300"/>
          <w:jc w:val="center"/>
        </w:trPr>
        <w:tc>
          <w:tcPr>
            <w:tcW w:w="1197" w:type="pct"/>
            <w:shd w:val="clear" w:color="auto" w:fill="auto"/>
            <w:noWrap/>
            <w:vAlign w:val="center"/>
            <w:hideMark/>
          </w:tcPr>
          <w:p w14:paraId="529ADA1D" w14:textId="0B351584" w:rsidR="00C64FA2" w:rsidRPr="00557733" w:rsidRDefault="00C64FA2" w:rsidP="00FD4966">
            <w:pPr>
              <w:pStyle w:val="Descripcin"/>
              <w:rPr>
                <w:rFonts w:eastAsia="Times New Roman"/>
                <w:color w:val="000000"/>
                <w:szCs w:val="18"/>
                <w:lang w:eastAsia="es-CL"/>
              </w:rPr>
            </w:pPr>
            <w:r w:rsidRPr="00A83D8B">
              <w:t xml:space="preserve">Fotografía </w:t>
            </w:r>
            <w:r>
              <w:t>9</w:t>
            </w:r>
            <w:r w:rsidRPr="00557733">
              <w:rPr>
                <w:szCs w:val="18"/>
              </w:rPr>
              <w:t>.</w:t>
            </w:r>
          </w:p>
        </w:tc>
        <w:tc>
          <w:tcPr>
            <w:tcW w:w="1270" w:type="pct"/>
            <w:gridSpan w:val="2"/>
            <w:shd w:val="clear" w:color="auto" w:fill="auto"/>
            <w:noWrap/>
            <w:vAlign w:val="center"/>
            <w:hideMark/>
          </w:tcPr>
          <w:p w14:paraId="19AE741D" w14:textId="77777777" w:rsidR="00C64FA2" w:rsidRPr="00557733" w:rsidRDefault="00C64FA2" w:rsidP="00FD4966">
            <w:pPr>
              <w:jc w:val="left"/>
              <w:rPr>
                <w:rFonts w:eastAsia="Times New Roman"/>
                <w:b/>
                <w:color w:val="000000"/>
                <w:sz w:val="18"/>
                <w:szCs w:val="18"/>
                <w:lang w:eastAsia="es-CL"/>
              </w:rPr>
            </w:pPr>
            <w:r>
              <w:rPr>
                <w:rFonts w:eastAsia="Times New Roman"/>
                <w:b/>
                <w:color w:val="000000"/>
                <w:sz w:val="18"/>
                <w:szCs w:val="18"/>
                <w:lang w:eastAsia="es-CL"/>
              </w:rPr>
              <w:t xml:space="preserve">Fecha: </w:t>
            </w:r>
            <w:r>
              <w:rPr>
                <w:rFonts w:eastAsia="Times New Roman"/>
                <w:color w:val="000000"/>
                <w:sz w:val="18"/>
                <w:szCs w:val="18"/>
                <w:lang w:eastAsia="es-CL"/>
              </w:rPr>
              <w:t>12-05-2020</w:t>
            </w:r>
          </w:p>
        </w:tc>
        <w:tc>
          <w:tcPr>
            <w:tcW w:w="1200" w:type="pct"/>
            <w:shd w:val="clear" w:color="auto" w:fill="auto"/>
            <w:noWrap/>
            <w:vAlign w:val="center"/>
            <w:hideMark/>
          </w:tcPr>
          <w:p w14:paraId="54A94464" w14:textId="0301D08C" w:rsidR="00C64FA2" w:rsidRPr="00557733" w:rsidRDefault="00C64FA2" w:rsidP="00FD4966">
            <w:pPr>
              <w:pStyle w:val="Descripcin"/>
              <w:rPr>
                <w:szCs w:val="18"/>
              </w:rPr>
            </w:pPr>
            <w:r w:rsidRPr="00A83D8B">
              <w:t xml:space="preserve">Fotografía </w:t>
            </w:r>
            <w:r>
              <w:t>10</w:t>
            </w:r>
            <w:r w:rsidRPr="00557733">
              <w:rPr>
                <w:szCs w:val="18"/>
              </w:rPr>
              <w:t>.</w:t>
            </w:r>
          </w:p>
        </w:tc>
        <w:tc>
          <w:tcPr>
            <w:tcW w:w="1333" w:type="pct"/>
            <w:gridSpan w:val="2"/>
            <w:shd w:val="clear" w:color="auto" w:fill="auto"/>
            <w:noWrap/>
            <w:vAlign w:val="center"/>
            <w:hideMark/>
          </w:tcPr>
          <w:p w14:paraId="7CB19195" w14:textId="77777777" w:rsidR="00C64FA2" w:rsidRPr="00557733" w:rsidRDefault="00C64FA2" w:rsidP="00FD4966">
            <w:pPr>
              <w:jc w:val="left"/>
              <w:rPr>
                <w:rFonts w:eastAsia="Times New Roman"/>
                <w:b/>
                <w:color w:val="000000"/>
                <w:sz w:val="18"/>
                <w:szCs w:val="18"/>
                <w:lang w:eastAsia="es-CL"/>
              </w:rPr>
            </w:pPr>
            <w:r w:rsidRPr="00557733">
              <w:rPr>
                <w:rFonts w:eastAsia="Times New Roman"/>
                <w:b/>
                <w:color w:val="000000"/>
                <w:sz w:val="18"/>
                <w:szCs w:val="18"/>
                <w:lang w:eastAsia="es-CL"/>
              </w:rPr>
              <w:t>Fecha :</w:t>
            </w:r>
            <w:r w:rsidRPr="00C609E7">
              <w:rPr>
                <w:rFonts w:eastAsia="Times New Roman"/>
                <w:sz w:val="18"/>
                <w:szCs w:val="18"/>
                <w:lang w:eastAsia="es-CL"/>
              </w:rPr>
              <w:t xml:space="preserve"> </w:t>
            </w:r>
            <w:r>
              <w:rPr>
                <w:rFonts w:eastAsia="Times New Roman"/>
                <w:color w:val="000000"/>
                <w:sz w:val="18"/>
                <w:szCs w:val="18"/>
                <w:lang w:eastAsia="es-CL"/>
              </w:rPr>
              <w:t>12-05-2020</w:t>
            </w:r>
          </w:p>
        </w:tc>
      </w:tr>
      <w:tr w:rsidR="00C64FA2" w:rsidRPr="00557733" w14:paraId="4B3B8F9B" w14:textId="77777777" w:rsidTr="00FD4966">
        <w:trPr>
          <w:trHeight w:val="300"/>
          <w:jc w:val="center"/>
        </w:trPr>
        <w:tc>
          <w:tcPr>
            <w:tcW w:w="1197" w:type="pct"/>
            <w:shd w:val="clear" w:color="auto" w:fill="auto"/>
            <w:noWrap/>
            <w:vAlign w:val="center"/>
            <w:hideMark/>
          </w:tcPr>
          <w:p w14:paraId="628BBAE2" w14:textId="77777777" w:rsidR="00C64FA2" w:rsidRPr="00557733" w:rsidRDefault="00C64FA2" w:rsidP="00FD4966">
            <w:pPr>
              <w:jc w:val="left"/>
              <w:rPr>
                <w:rFonts w:eastAsia="Times New Roman"/>
                <w:b/>
                <w:color w:val="000000"/>
                <w:sz w:val="18"/>
                <w:szCs w:val="18"/>
                <w:lang w:eastAsia="es-CL"/>
              </w:rPr>
            </w:pPr>
            <w:r>
              <w:rPr>
                <w:rFonts w:eastAsia="Times New Roman"/>
                <w:b/>
                <w:color w:val="000000"/>
                <w:sz w:val="18"/>
                <w:szCs w:val="18"/>
                <w:lang w:eastAsia="es-CL"/>
              </w:rPr>
              <w:t xml:space="preserve">Coordenadas DATUM </w:t>
            </w:r>
            <w:r w:rsidRPr="00E83EF5">
              <w:rPr>
                <w:rFonts w:eastAsia="Times New Roman"/>
                <w:b/>
                <w:color w:val="000000"/>
                <w:sz w:val="18"/>
                <w:szCs w:val="18"/>
                <w:lang w:eastAsia="es-CL"/>
              </w:rPr>
              <w:t>WGS84 HUSO</w:t>
            </w:r>
            <w:r>
              <w:rPr>
                <w:rFonts w:eastAsia="Times New Roman"/>
                <w:b/>
                <w:color w:val="000000"/>
                <w:sz w:val="18"/>
                <w:szCs w:val="18"/>
                <w:lang w:eastAsia="es-CL"/>
              </w:rPr>
              <w:t xml:space="preserve"> 19S</w:t>
            </w:r>
          </w:p>
        </w:tc>
        <w:tc>
          <w:tcPr>
            <w:tcW w:w="696" w:type="pct"/>
            <w:shd w:val="clear" w:color="auto" w:fill="auto"/>
            <w:noWrap/>
            <w:vAlign w:val="center"/>
            <w:hideMark/>
          </w:tcPr>
          <w:p w14:paraId="258D6A63" w14:textId="636E4CDC" w:rsidR="00C64FA2" w:rsidRPr="00557733" w:rsidRDefault="00C64FA2" w:rsidP="00FD4966">
            <w:pPr>
              <w:jc w:val="left"/>
              <w:rPr>
                <w:rFonts w:ascii="Calibri" w:eastAsia="Times New Roman" w:hAnsi="Calibri"/>
                <w:b/>
                <w:color w:val="000000"/>
                <w:sz w:val="18"/>
                <w:szCs w:val="18"/>
                <w:lang w:eastAsia="es-CL"/>
              </w:rPr>
            </w:pPr>
            <w:r w:rsidRPr="00557733">
              <w:rPr>
                <w:rFonts w:ascii="Calibri" w:eastAsia="Times New Roman" w:hAnsi="Calibri"/>
                <w:b/>
                <w:color w:val="000000"/>
                <w:sz w:val="18"/>
                <w:szCs w:val="18"/>
                <w:lang w:eastAsia="es-CL"/>
              </w:rPr>
              <w:t>Norte:</w:t>
            </w:r>
            <w:r w:rsidRPr="00557733">
              <w:rPr>
                <w:rFonts w:ascii="Calibri" w:eastAsia="Times New Roman" w:hAnsi="Calibri"/>
                <w:color w:val="000000"/>
                <w:sz w:val="18"/>
                <w:szCs w:val="18"/>
                <w:lang w:eastAsia="es-CL"/>
              </w:rPr>
              <w:t xml:space="preserve"> </w:t>
            </w:r>
            <w:r w:rsidR="00384545" w:rsidRPr="00384545">
              <w:rPr>
                <w:rFonts w:ascii="Calibri" w:eastAsia="Times New Roman" w:hAnsi="Calibri"/>
                <w:color w:val="000000"/>
                <w:sz w:val="18"/>
                <w:szCs w:val="18"/>
                <w:lang w:eastAsia="es-CL"/>
              </w:rPr>
              <w:t>6</w:t>
            </w:r>
            <w:r w:rsidR="00384545">
              <w:rPr>
                <w:rFonts w:ascii="Calibri" w:eastAsia="Times New Roman" w:hAnsi="Calibri"/>
                <w:color w:val="000000"/>
                <w:sz w:val="18"/>
                <w:szCs w:val="18"/>
                <w:lang w:eastAsia="es-CL"/>
              </w:rPr>
              <w:t>.</w:t>
            </w:r>
            <w:r w:rsidR="00384545" w:rsidRPr="00384545">
              <w:rPr>
                <w:rFonts w:ascii="Calibri" w:eastAsia="Times New Roman" w:hAnsi="Calibri"/>
                <w:color w:val="000000"/>
                <w:sz w:val="18"/>
                <w:szCs w:val="18"/>
                <w:lang w:eastAsia="es-CL"/>
              </w:rPr>
              <w:t>282</w:t>
            </w:r>
            <w:r w:rsidR="00384545">
              <w:rPr>
                <w:rFonts w:ascii="Calibri" w:eastAsia="Times New Roman" w:hAnsi="Calibri"/>
                <w:color w:val="000000"/>
                <w:sz w:val="18"/>
                <w:szCs w:val="18"/>
                <w:lang w:eastAsia="es-CL"/>
              </w:rPr>
              <w:t>.</w:t>
            </w:r>
            <w:r w:rsidR="00384545" w:rsidRPr="00384545">
              <w:rPr>
                <w:rFonts w:ascii="Calibri" w:eastAsia="Times New Roman" w:hAnsi="Calibri"/>
                <w:color w:val="000000"/>
                <w:sz w:val="18"/>
                <w:szCs w:val="18"/>
                <w:lang w:eastAsia="es-CL"/>
              </w:rPr>
              <w:t>578</w:t>
            </w:r>
            <w:r>
              <w:rPr>
                <w:rFonts w:ascii="Calibri" w:eastAsia="Times New Roman" w:hAnsi="Calibri"/>
                <w:color w:val="000000"/>
                <w:sz w:val="18"/>
                <w:szCs w:val="18"/>
                <w:lang w:eastAsia="es-CL"/>
              </w:rPr>
              <w:t xml:space="preserve"> </w:t>
            </w:r>
            <w:r w:rsidRPr="00B55F51">
              <w:rPr>
                <w:rFonts w:ascii="Calibri" w:eastAsia="Times New Roman" w:hAnsi="Calibri"/>
                <w:color w:val="000000"/>
                <w:sz w:val="18"/>
                <w:szCs w:val="18"/>
                <w:lang w:eastAsia="es-CL"/>
              </w:rPr>
              <w:t>m</w:t>
            </w:r>
          </w:p>
        </w:tc>
        <w:tc>
          <w:tcPr>
            <w:tcW w:w="574" w:type="pct"/>
            <w:shd w:val="clear" w:color="auto" w:fill="auto"/>
            <w:noWrap/>
            <w:vAlign w:val="center"/>
            <w:hideMark/>
          </w:tcPr>
          <w:p w14:paraId="3D371C3A" w14:textId="0E39AF41" w:rsidR="00C64FA2" w:rsidRPr="00557733" w:rsidRDefault="00C64FA2" w:rsidP="00FD4966">
            <w:pPr>
              <w:jc w:val="left"/>
              <w:rPr>
                <w:rFonts w:ascii="Calibri" w:eastAsia="Times New Roman" w:hAnsi="Calibri"/>
                <w:b/>
                <w:color w:val="000000"/>
                <w:sz w:val="18"/>
                <w:szCs w:val="18"/>
                <w:lang w:eastAsia="es-CL"/>
              </w:rPr>
            </w:pPr>
            <w:r>
              <w:rPr>
                <w:rFonts w:ascii="Calibri" w:eastAsia="Times New Roman" w:hAnsi="Calibri"/>
                <w:b/>
                <w:color w:val="000000"/>
                <w:sz w:val="18"/>
                <w:szCs w:val="18"/>
                <w:lang w:eastAsia="es-CL"/>
              </w:rPr>
              <w:t>E</w:t>
            </w:r>
            <w:r w:rsidRPr="00557733">
              <w:rPr>
                <w:rFonts w:ascii="Calibri" w:eastAsia="Times New Roman" w:hAnsi="Calibri"/>
                <w:b/>
                <w:color w:val="000000"/>
                <w:sz w:val="18"/>
                <w:szCs w:val="18"/>
                <w:lang w:eastAsia="es-CL"/>
              </w:rPr>
              <w:t>ste:</w:t>
            </w:r>
            <w:r w:rsidRPr="00557733">
              <w:rPr>
                <w:rFonts w:ascii="Calibri" w:eastAsia="Times New Roman" w:hAnsi="Calibri"/>
                <w:color w:val="000000"/>
                <w:sz w:val="18"/>
                <w:szCs w:val="18"/>
                <w:lang w:eastAsia="es-CL"/>
              </w:rPr>
              <w:t xml:space="preserve"> </w:t>
            </w:r>
            <w:r w:rsidR="00384545" w:rsidRPr="00384545">
              <w:rPr>
                <w:rFonts w:ascii="Calibri" w:eastAsia="Times New Roman" w:hAnsi="Calibri"/>
                <w:color w:val="000000"/>
                <w:sz w:val="18"/>
                <w:szCs w:val="18"/>
                <w:lang w:eastAsia="es-CL"/>
              </w:rPr>
              <w:t>300</w:t>
            </w:r>
            <w:r w:rsidR="00384545">
              <w:rPr>
                <w:rFonts w:ascii="Calibri" w:eastAsia="Times New Roman" w:hAnsi="Calibri"/>
                <w:color w:val="000000"/>
                <w:sz w:val="18"/>
                <w:szCs w:val="18"/>
                <w:lang w:eastAsia="es-CL"/>
              </w:rPr>
              <w:t>.</w:t>
            </w:r>
            <w:r w:rsidR="00384545" w:rsidRPr="00384545">
              <w:rPr>
                <w:rFonts w:ascii="Calibri" w:eastAsia="Times New Roman" w:hAnsi="Calibri"/>
                <w:color w:val="000000"/>
                <w:sz w:val="18"/>
                <w:szCs w:val="18"/>
                <w:lang w:eastAsia="es-CL"/>
              </w:rPr>
              <w:t>708</w:t>
            </w:r>
            <w:r w:rsidR="00384545">
              <w:rPr>
                <w:rFonts w:ascii="Calibri" w:eastAsia="Times New Roman" w:hAnsi="Calibri"/>
                <w:color w:val="000000"/>
                <w:sz w:val="18"/>
                <w:szCs w:val="18"/>
                <w:lang w:eastAsia="es-CL"/>
              </w:rPr>
              <w:t xml:space="preserve"> </w:t>
            </w:r>
            <w:r>
              <w:rPr>
                <w:rFonts w:ascii="Calibri" w:eastAsia="Times New Roman" w:hAnsi="Calibri"/>
                <w:color w:val="000000"/>
                <w:sz w:val="18"/>
                <w:szCs w:val="18"/>
                <w:lang w:eastAsia="es-CL"/>
              </w:rPr>
              <w:t>m</w:t>
            </w:r>
          </w:p>
        </w:tc>
        <w:tc>
          <w:tcPr>
            <w:tcW w:w="1200" w:type="pct"/>
            <w:shd w:val="clear" w:color="auto" w:fill="auto"/>
            <w:noWrap/>
            <w:vAlign w:val="center"/>
            <w:hideMark/>
          </w:tcPr>
          <w:p w14:paraId="0642A2C2" w14:textId="77777777" w:rsidR="00C64FA2" w:rsidRPr="00557733" w:rsidRDefault="00C64FA2" w:rsidP="00FD4966">
            <w:pPr>
              <w:jc w:val="left"/>
              <w:rPr>
                <w:rFonts w:eastAsia="Times New Roman"/>
                <w:b/>
                <w:color w:val="000000"/>
                <w:sz w:val="18"/>
                <w:szCs w:val="18"/>
                <w:lang w:eastAsia="es-CL"/>
              </w:rPr>
            </w:pPr>
            <w:r w:rsidRPr="00557733">
              <w:rPr>
                <w:rFonts w:eastAsia="Times New Roman"/>
                <w:b/>
                <w:color w:val="000000"/>
                <w:sz w:val="18"/>
                <w:szCs w:val="18"/>
                <w:lang w:eastAsia="es-CL"/>
              </w:rPr>
              <w:t xml:space="preserve">Coordenadas </w:t>
            </w:r>
            <w:r>
              <w:rPr>
                <w:rFonts w:eastAsia="Times New Roman"/>
                <w:b/>
                <w:color w:val="000000"/>
                <w:sz w:val="18"/>
                <w:szCs w:val="18"/>
                <w:lang w:eastAsia="es-CL"/>
              </w:rPr>
              <w:t xml:space="preserve">DATUM </w:t>
            </w:r>
            <w:r w:rsidRPr="00557733">
              <w:rPr>
                <w:rFonts w:eastAsia="Times New Roman"/>
                <w:b/>
                <w:color w:val="000000"/>
                <w:sz w:val="18"/>
                <w:szCs w:val="18"/>
                <w:lang w:eastAsia="es-CL"/>
              </w:rPr>
              <w:t>WGS84</w:t>
            </w:r>
            <w:r>
              <w:rPr>
                <w:rFonts w:eastAsia="Times New Roman"/>
                <w:b/>
                <w:color w:val="000000"/>
                <w:sz w:val="18"/>
                <w:szCs w:val="18"/>
                <w:lang w:eastAsia="es-CL"/>
              </w:rPr>
              <w:t xml:space="preserve"> HUSO 19S</w:t>
            </w:r>
          </w:p>
        </w:tc>
        <w:tc>
          <w:tcPr>
            <w:tcW w:w="677" w:type="pct"/>
            <w:shd w:val="clear" w:color="auto" w:fill="auto"/>
            <w:noWrap/>
            <w:vAlign w:val="center"/>
            <w:hideMark/>
          </w:tcPr>
          <w:p w14:paraId="456A9D1B" w14:textId="2D29DC09" w:rsidR="00C64FA2" w:rsidRPr="00557733" w:rsidRDefault="00C64FA2" w:rsidP="00FD4966">
            <w:pPr>
              <w:jc w:val="left"/>
              <w:rPr>
                <w:rFonts w:ascii="Calibri" w:eastAsia="Times New Roman" w:hAnsi="Calibri"/>
                <w:b/>
                <w:color w:val="000000"/>
                <w:sz w:val="18"/>
                <w:szCs w:val="18"/>
                <w:lang w:eastAsia="es-CL"/>
              </w:rPr>
            </w:pPr>
            <w:r w:rsidRPr="00557733">
              <w:rPr>
                <w:rFonts w:ascii="Calibri" w:eastAsia="Times New Roman" w:hAnsi="Calibri"/>
                <w:b/>
                <w:color w:val="000000"/>
                <w:sz w:val="18"/>
                <w:szCs w:val="18"/>
                <w:lang w:eastAsia="es-CL"/>
              </w:rPr>
              <w:t>Norte:</w:t>
            </w:r>
            <w:r w:rsidRPr="00557733">
              <w:rPr>
                <w:rFonts w:ascii="Calibri" w:eastAsia="Times New Roman" w:hAnsi="Calibri"/>
                <w:color w:val="000000"/>
                <w:sz w:val="18"/>
                <w:szCs w:val="18"/>
                <w:lang w:eastAsia="es-CL"/>
              </w:rPr>
              <w:t xml:space="preserve"> </w:t>
            </w:r>
            <w:r w:rsidR="00384545" w:rsidRPr="00384545">
              <w:rPr>
                <w:rFonts w:ascii="Calibri" w:eastAsia="Times New Roman" w:hAnsi="Calibri"/>
                <w:color w:val="000000"/>
                <w:sz w:val="18"/>
                <w:szCs w:val="18"/>
                <w:lang w:eastAsia="es-CL"/>
              </w:rPr>
              <w:t>6</w:t>
            </w:r>
            <w:r w:rsidR="00384545">
              <w:rPr>
                <w:rFonts w:ascii="Calibri" w:eastAsia="Times New Roman" w:hAnsi="Calibri"/>
                <w:color w:val="000000"/>
                <w:sz w:val="18"/>
                <w:szCs w:val="18"/>
                <w:lang w:eastAsia="es-CL"/>
              </w:rPr>
              <w:t>.</w:t>
            </w:r>
            <w:r w:rsidR="00384545" w:rsidRPr="00384545">
              <w:rPr>
                <w:rFonts w:ascii="Calibri" w:eastAsia="Times New Roman" w:hAnsi="Calibri"/>
                <w:color w:val="000000"/>
                <w:sz w:val="18"/>
                <w:szCs w:val="18"/>
                <w:lang w:eastAsia="es-CL"/>
              </w:rPr>
              <w:t>282</w:t>
            </w:r>
            <w:r w:rsidR="00384545">
              <w:rPr>
                <w:rFonts w:ascii="Calibri" w:eastAsia="Times New Roman" w:hAnsi="Calibri"/>
                <w:color w:val="000000"/>
                <w:sz w:val="18"/>
                <w:szCs w:val="18"/>
                <w:lang w:eastAsia="es-CL"/>
              </w:rPr>
              <w:t>.</w:t>
            </w:r>
            <w:r w:rsidR="00384545" w:rsidRPr="00384545">
              <w:rPr>
                <w:rFonts w:ascii="Calibri" w:eastAsia="Times New Roman" w:hAnsi="Calibri"/>
                <w:color w:val="000000"/>
                <w:sz w:val="18"/>
                <w:szCs w:val="18"/>
                <w:lang w:eastAsia="es-CL"/>
              </w:rPr>
              <w:t>585</w:t>
            </w:r>
            <w:r w:rsidR="00384545">
              <w:rPr>
                <w:rFonts w:ascii="Calibri" w:eastAsia="Times New Roman" w:hAnsi="Calibri"/>
                <w:color w:val="000000"/>
                <w:sz w:val="18"/>
                <w:szCs w:val="18"/>
                <w:lang w:eastAsia="es-CL"/>
              </w:rPr>
              <w:t xml:space="preserve"> </w:t>
            </w:r>
            <w:r w:rsidRPr="00B55F51">
              <w:rPr>
                <w:rFonts w:ascii="Calibri" w:eastAsia="Times New Roman" w:hAnsi="Calibri"/>
                <w:color w:val="000000"/>
                <w:sz w:val="18"/>
                <w:szCs w:val="18"/>
                <w:lang w:eastAsia="es-CL"/>
              </w:rPr>
              <w:t>m</w:t>
            </w:r>
          </w:p>
        </w:tc>
        <w:tc>
          <w:tcPr>
            <w:tcW w:w="656" w:type="pct"/>
            <w:shd w:val="clear" w:color="auto" w:fill="auto"/>
            <w:noWrap/>
            <w:vAlign w:val="center"/>
            <w:hideMark/>
          </w:tcPr>
          <w:p w14:paraId="2619EA3B" w14:textId="35637CD4" w:rsidR="00C64FA2" w:rsidRPr="00557733" w:rsidRDefault="00C64FA2" w:rsidP="00FD4966">
            <w:pPr>
              <w:jc w:val="left"/>
              <w:rPr>
                <w:rFonts w:ascii="Calibri" w:eastAsia="Times New Roman" w:hAnsi="Calibri"/>
                <w:b/>
                <w:color w:val="000000"/>
                <w:sz w:val="18"/>
                <w:szCs w:val="18"/>
                <w:lang w:eastAsia="es-CL"/>
              </w:rPr>
            </w:pPr>
            <w:r w:rsidRPr="00557733">
              <w:rPr>
                <w:rFonts w:ascii="Calibri" w:eastAsia="Times New Roman" w:hAnsi="Calibri"/>
                <w:b/>
                <w:color w:val="000000"/>
                <w:sz w:val="18"/>
                <w:szCs w:val="18"/>
                <w:lang w:eastAsia="es-CL"/>
              </w:rPr>
              <w:t>Este:</w:t>
            </w:r>
            <w:r w:rsidRPr="00557733">
              <w:rPr>
                <w:rFonts w:ascii="Calibri" w:eastAsia="Times New Roman" w:hAnsi="Calibri"/>
                <w:color w:val="000000"/>
                <w:sz w:val="18"/>
                <w:szCs w:val="18"/>
                <w:lang w:eastAsia="es-CL"/>
              </w:rPr>
              <w:t xml:space="preserve"> </w:t>
            </w:r>
            <w:r w:rsidR="00384545" w:rsidRPr="00384545">
              <w:rPr>
                <w:rFonts w:ascii="Calibri" w:eastAsia="Times New Roman" w:hAnsi="Calibri"/>
                <w:color w:val="000000"/>
                <w:sz w:val="18"/>
                <w:szCs w:val="18"/>
                <w:lang w:eastAsia="es-CL"/>
              </w:rPr>
              <w:t>300</w:t>
            </w:r>
            <w:r w:rsidR="00384545">
              <w:rPr>
                <w:rFonts w:ascii="Calibri" w:eastAsia="Times New Roman" w:hAnsi="Calibri"/>
                <w:color w:val="000000"/>
                <w:sz w:val="18"/>
                <w:szCs w:val="18"/>
                <w:lang w:eastAsia="es-CL"/>
              </w:rPr>
              <w:t>.</w:t>
            </w:r>
            <w:r w:rsidR="00384545" w:rsidRPr="00384545">
              <w:rPr>
                <w:rFonts w:ascii="Calibri" w:eastAsia="Times New Roman" w:hAnsi="Calibri"/>
                <w:color w:val="000000"/>
                <w:sz w:val="18"/>
                <w:szCs w:val="18"/>
                <w:lang w:eastAsia="es-CL"/>
              </w:rPr>
              <w:t>71</w:t>
            </w:r>
            <w:r w:rsidR="00384545">
              <w:rPr>
                <w:rFonts w:ascii="Calibri" w:eastAsia="Times New Roman" w:hAnsi="Calibri"/>
                <w:color w:val="000000"/>
                <w:sz w:val="18"/>
                <w:szCs w:val="18"/>
                <w:lang w:eastAsia="es-CL"/>
              </w:rPr>
              <w:t xml:space="preserve">0 </w:t>
            </w:r>
            <w:r w:rsidRPr="00B55F51">
              <w:rPr>
                <w:rFonts w:ascii="Calibri" w:eastAsia="Times New Roman" w:hAnsi="Calibri"/>
                <w:color w:val="000000"/>
                <w:sz w:val="18"/>
                <w:szCs w:val="18"/>
                <w:lang w:eastAsia="es-CL"/>
              </w:rPr>
              <w:t>m</w:t>
            </w:r>
          </w:p>
        </w:tc>
      </w:tr>
      <w:tr w:rsidR="00C64FA2" w:rsidRPr="00683CFC" w14:paraId="59E26134" w14:textId="77777777" w:rsidTr="00FD4966">
        <w:trPr>
          <w:trHeight w:val="300"/>
          <w:jc w:val="center"/>
        </w:trPr>
        <w:tc>
          <w:tcPr>
            <w:tcW w:w="2467" w:type="pct"/>
            <w:gridSpan w:val="3"/>
            <w:vMerge w:val="restart"/>
            <w:shd w:val="clear" w:color="auto" w:fill="auto"/>
            <w:hideMark/>
          </w:tcPr>
          <w:p w14:paraId="470113A9" w14:textId="2795C6EF" w:rsidR="00C64FA2" w:rsidRPr="00E83EF5" w:rsidRDefault="00C64FA2" w:rsidP="00FD4966">
            <w:pPr>
              <w:jc w:val="left"/>
              <w:rPr>
                <w:rFonts w:eastAsia="Times New Roman"/>
                <w:color w:val="000000"/>
                <w:sz w:val="18"/>
                <w:szCs w:val="18"/>
                <w:highlight w:val="cyan"/>
                <w:lang w:eastAsia="es-CL"/>
              </w:rPr>
            </w:pPr>
            <w:r w:rsidRPr="000E5A49">
              <w:rPr>
                <w:rFonts w:eastAsia="Times New Roman"/>
                <w:b/>
                <w:color w:val="000000"/>
                <w:sz w:val="18"/>
                <w:szCs w:val="18"/>
                <w:lang w:eastAsia="es-CL"/>
              </w:rPr>
              <w:t>Descripción Medio de Prueba:</w:t>
            </w:r>
            <w:r w:rsidRPr="000E5A49">
              <w:rPr>
                <w:rFonts w:eastAsia="Times New Roman"/>
                <w:color w:val="000000"/>
                <w:sz w:val="18"/>
                <w:szCs w:val="18"/>
                <w:lang w:eastAsia="es-CL"/>
              </w:rPr>
              <w:t xml:space="preserve"> </w:t>
            </w:r>
            <w:proofErr w:type="spellStart"/>
            <w:r w:rsidR="00F43A9F" w:rsidRPr="00F43A9F">
              <w:rPr>
                <w:rFonts w:eastAsia="Times New Roman"/>
                <w:color w:val="000000"/>
                <w:sz w:val="18"/>
                <w:szCs w:val="18"/>
                <w:lang w:eastAsia="es-CL"/>
              </w:rPr>
              <w:t>Wetland</w:t>
            </w:r>
            <w:proofErr w:type="spellEnd"/>
            <w:r w:rsidR="00F43A9F" w:rsidRPr="00F43A9F">
              <w:rPr>
                <w:rFonts w:eastAsia="Times New Roman"/>
                <w:color w:val="000000"/>
                <w:sz w:val="18"/>
                <w:szCs w:val="18"/>
                <w:lang w:eastAsia="es-CL"/>
              </w:rPr>
              <w:t xml:space="preserve"> con especies vegetales y circulación de líquidos</w:t>
            </w:r>
            <w:r w:rsidR="00F43A9F">
              <w:rPr>
                <w:rFonts w:eastAsia="Times New Roman"/>
                <w:color w:val="000000"/>
                <w:sz w:val="18"/>
                <w:szCs w:val="18"/>
                <w:lang w:eastAsia="es-CL"/>
              </w:rPr>
              <w:t xml:space="preserve"> en su i</w:t>
            </w:r>
            <w:r w:rsidR="00F43A9F" w:rsidRPr="00F43A9F">
              <w:rPr>
                <w:rFonts w:eastAsia="Times New Roman"/>
                <w:color w:val="000000"/>
                <w:sz w:val="18"/>
                <w:szCs w:val="18"/>
                <w:lang w:eastAsia="es-CL"/>
              </w:rPr>
              <w:t>nterior</w:t>
            </w:r>
          </w:p>
        </w:tc>
        <w:tc>
          <w:tcPr>
            <w:tcW w:w="2533" w:type="pct"/>
            <w:gridSpan w:val="3"/>
            <w:vMerge w:val="restart"/>
            <w:shd w:val="clear" w:color="auto" w:fill="auto"/>
            <w:hideMark/>
          </w:tcPr>
          <w:p w14:paraId="0F5C18E2" w14:textId="35A2453F" w:rsidR="00C64FA2" w:rsidRDefault="00C64FA2" w:rsidP="00FD4966">
            <w:pPr>
              <w:jc w:val="left"/>
              <w:rPr>
                <w:rFonts w:eastAsia="Times New Roman"/>
                <w:color w:val="000000"/>
                <w:sz w:val="18"/>
                <w:szCs w:val="18"/>
                <w:lang w:eastAsia="es-CL"/>
              </w:rPr>
            </w:pPr>
            <w:r w:rsidRPr="000E5A49">
              <w:rPr>
                <w:rFonts w:eastAsia="Times New Roman"/>
                <w:b/>
                <w:color w:val="000000"/>
                <w:sz w:val="18"/>
                <w:szCs w:val="18"/>
                <w:lang w:eastAsia="es-CL"/>
              </w:rPr>
              <w:t>Descripción Medio de Prueba:</w:t>
            </w:r>
            <w:r w:rsidRPr="000E5A49">
              <w:rPr>
                <w:rFonts w:eastAsia="Times New Roman"/>
                <w:color w:val="000000"/>
                <w:sz w:val="18"/>
                <w:szCs w:val="18"/>
                <w:lang w:eastAsia="es-CL"/>
              </w:rPr>
              <w:t xml:space="preserve"> </w:t>
            </w:r>
            <w:r w:rsidR="002E6212">
              <w:rPr>
                <w:rFonts w:eastAsia="Times New Roman"/>
                <w:color w:val="000000"/>
                <w:sz w:val="18"/>
                <w:szCs w:val="18"/>
                <w:lang w:eastAsia="es-CL"/>
              </w:rPr>
              <w:t>C</w:t>
            </w:r>
            <w:r w:rsidR="002E6212" w:rsidRPr="002E6212">
              <w:rPr>
                <w:rFonts w:eastAsia="Times New Roman"/>
                <w:color w:val="000000"/>
                <w:sz w:val="18"/>
                <w:szCs w:val="18"/>
                <w:lang w:eastAsia="es-CL"/>
              </w:rPr>
              <w:t>ámara, en cuyo interior se observa tubería</w:t>
            </w:r>
            <w:r w:rsidR="002E6212">
              <w:rPr>
                <w:rFonts w:eastAsia="Times New Roman"/>
                <w:color w:val="000000"/>
                <w:sz w:val="18"/>
                <w:szCs w:val="18"/>
                <w:lang w:eastAsia="es-CL"/>
              </w:rPr>
              <w:t xml:space="preserve"> que </w:t>
            </w:r>
            <w:r w:rsidR="002E6212" w:rsidRPr="002E6212">
              <w:rPr>
                <w:rFonts w:eastAsia="Times New Roman"/>
                <w:color w:val="000000"/>
                <w:sz w:val="18"/>
                <w:szCs w:val="18"/>
                <w:lang w:eastAsia="es-CL"/>
              </w:rPr>
              <w:t>tra</w:t>
            </w:r>
            <w:r w:rsidR="002E6212">
              <w:rPr>
                <w:rFonts w:eastAsia="Times New Roman"/>
                <w:color w:val="000000"/>
                <w:sz w:val="18"/>
                <w:szCs w:val="18"/>
                <w:lang w:eastAsia="es-CL"/>
              </w:rPr>
              <w:t xml:space="preserve">nsporta </w:t>
            </w:r>
            <w:r w:rsidR="002E6212" w:rsidRPr="002E6212">
              <w:rPr>
                <w:rFonts w:eastAsia="Times New Roman"/>
                <w:color w:val="000000"/>
                <w:sz w:val="18"/>
                <w:szCs w:val="18"/>
                <w:lang w:eastAsia="es-CL"/>
              </w:rPr>
              <w:t xml:space="preserve">purines desde el Plantel de Cerdos Basal, </w:t>
            </w:r>
            <w:r w:rsidR="002E6212">
              <w:rPr>
                <w:rFonts w:eastAsia="Times New Roman"/>
                <w:color w:val="000000"/>
                <w:sz w:val="18"/>
                <w:szCs w:val="18"/>
                <w:lang w:eastAsia="es-CL"/>
              </w:rPr>
              <w:t xml:space="preserve">también </w:t>
            </w:r>
            <w:r w:rsidR="002E6212" w:rsidRPr="002E6212">
              <w:rPr>
                <w:rFonts w:eastAsia="Times New Roman"/>
                <w:color w:val="000000"/>
                <w:sz w:val="18"/>
                <w:szCs w:val="18"/>
                <w:lang w:eastAsia="es-CL"/>
              </w:rPr>
              <w:t xml:space="preserve">perteneciente a </w:t>
            </w:r>
            <w:r w:rsidR="002E6212">
              <w:rPr>
                <w:rFonts w:eastAsia="Times New Roman"/>
                <w:color w:val="000000"/>
                <w:sz w:val="18"/>
                <w:szCs w:val="18"/>
                <w:lang w:eastAsia="es-CL"/>
              </w:rPr>
              <w:t>AASA.</w:t>
            </w:r>
          </w:p>
          <w:p w14:paraId="5B334B73" w14:textId="77777777" w:rsidR="00C64FA2" w:rsidRPr="00683CFC" w:rsidRDefault="00C64FA2" w:rsidP="00FD4966">
            <w:pPr>
              <w:jc w:val="left"/>
              <w:rPr>
                <w:rFonts w:eastAsia="Times New Roman"/>
                <w:color w:val="000000"/>
                <w:sz w:val="18"/>
                <w:szCs w:val="18"/>
                <w:lang w:eastAsia="es-CL"/>
              </w:rPr>
            </w:pPr>
          </w:p>
        </w:tc>
      </w:tr>
      <w:tr w:rsidR="00C64FA2" w:rsidRPr="00F551C3" w14:paraId="3A02F4C0" w14:textId="77777777" w:rsidTr="00FD4966">
        <w:trPr>
          <w:trHeight w:val="285"/>
          <w:jc w:val="center"/>
        </w:trPr>
        <w:tc>
          <w:tcPr>
            <w:tcW w:w="2467" w:type="pct"/>
            <w:gridSpan w:val="3"/>
            <w:vMerge/>
            <w:vAlign w:val="center"/>
            <w:hideMark/>
          </w:tcPr>
          <w:p w14:paraId="5CB7ED58" w14:textId="77777777" w:rsidR="00C64FA2" w:rsidRPr="00F551C3" w:rsidRDefault="00C64FA2" w:rsidP="00FD4966">
            <w:pPr>
              <w:jc w:val="left"/>
              <w:rPr>
                <w:rFonts w:ascii="Calibri" w:eastAsia="Times New Roman" w:hAnsi="Calibri"/>
                <w:color w:val="000000"/>
                <w:sz w:val="20"/>
                <w:szCs w:val="20"/>
                <w:lang w:eastAsia="es-CL"/>
              </w:rPr>
            </w:pPr>
          </w:p>
        </w:tc>
        <w:tc>
          <w:tcPr>
            <w:tcW w:w="2533" w:type="pct"/>
            <w:gridSpan w:val="3"/>
            <w:vMerge/>
            <w:vAlign w:val="center"/>
            <w:hideMark/>
          </w:tcPr>
          <w:p w14:paraId="17192090" w14:textId="77777777" w:rsidR="00C64FA2" w:rsidRPr="00F551C3" w:rsidRDefault="00C64FA2" w:rsidP="00FD4966">
            <w:pPr>
              <w:jc w:val="left"/>
              <w:rPr>
                <w:rFonts w:ascii="Calibri" w:eastAsia="Times New Roman" w:hAnsi="Calibri"/>
                <w:color w:val="000000"/>
                <w:sz w:val="20"/>
                <w:szCs w:val="20"/>
                <w:lang w:eastAsia="es-CL"/>
              </w:rPr>
            </w:pPr>
          </w:p>
        </w:tc>
      </w:tr>
      <w:tr w:rsidR="00C64FA2" w:rsidRPr="005626CB" w14:paraId="7B61C59F" w14:textId="77777777" w:rsidTr="00FD4966">
        <w:trPr>
          <w:trHeight w:val="1670"/>
          <w:jc w:val="center"/>
        </w:trPr>
        <w:tc>
          <w:tcPr>
            <w:tcW w:w="2467" w:type="pct"/>
            <w:gridSpan w:val="3"/>
            <w:shd w:val="clear" w:color="auto" w:fill="auto"/>
            <w:noWrap/>
            <w:vAlign w:val="center"/>
            <w:hideMark/>
          </w:tcPr>
          <w:p w14:paraId="1E744BAF" w14:textId="3CAC70E8" w:rsidR="00C64FA2" w:rsidRPr="005626CB" w:rsidRDefault="004969EF" w:rsidP="00FD4966">
            <w:pPr>
              <w:jc w:val="center"/>
              <w:rPr>
                <w:rFonts w:eastAsia="Times New Roman"/>
                <w:color w:val="000000"/>
                <w:sz w:val="20"/>
                <w:szCs w:val="20"/>
                <w:lang w:eastAsia="es-CL"/>
              </w:rPr>
            </w:pPr>
            <w:r>
              <w:object w:dxaOrig="5010" w:dyaOrig="3015" w14:anchorId="79C76340">
                <v:shape id="_x0000_i1028" type="#_x0000_t75" style="width:255.75pt;height:153.75pt" o:ole="">
                  <v:imagedata r:id="rId37" o:title=""/>
                </v:shape>
                <o:OLEObject Type="Embed" ProgID="PBrush" ShapeID="_x0000_i1028" DrawAspect="Content" ObjectID="_1657018437" r:id="rId38"/>
              </w:object>
            </w:r>
          </w:p>
        </w:tc>
        <w:tc>
          <w:tcPr>
            <w:tcW w:w="2533" w:type="pct"/>
            <w:gridSpan w:val="3"/>
            <w:shd w:val="clear" w:color="auto" w:fill="auto"/>
            <w:noWrap/>
            <w:vAlign w:val="center"/>
            <w:hideMark/>
          </w:tcPr>
          <w:p w14:paraId="6E883B8F" w14:textId="5A8FB0C1" w:rsidR="00C64FA2" w:rsidRPr="005626CB" w:rsidRDefault="00D329D2" w:rsidP="00FD4966">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6A6F08FC" wp14:editId="382ABC89">
                  <wp:extent cx="2811780" cy="1897380"/>
                  <wp:effectExtent l="0" t="0" r="7620" b="7620"/>
                  <wp:docPr id="121" name="Imagen 1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2811780" cy="1897380"/>
                          </a:xfrm>
                          <a:prstGeom prst="rect">
                            <a:avLst/>
                          </a:prstGeom>
                          <a:noFill/>
                        </pic:spPr>
                      </pic:pic>
                    </a:graphicData>
                  </a:graphic>
                </wp:inline>
              </w:drawing>
            </w:r>
          </w:p>
        </w:tc>
      </w:tr>
      <w:tr w:rsidR="00C64FA2" w:rsidRPr="00557733" w14:paraId="57A8B6D2" w14:textId="77777777" w:rsidTr="00FD4966">
        <w:trPr>
          <w:trHeight w:val="300"/>
          <w:jc w:val="center"/>
        </w:trPr>
        <w:tc>
          <w:tcPr>
            <w:tcW w:w="1197" w:type="pct"/>
            <w:shd w:val="clear" w:color="auto" w:fill="auto"/>
            <w:noWrap/>
            <w:vAlign w:val="center"/>
            <w:hideMark/>
          </w:tcPr>
          <w:p w14:paraId="70E75B85" w14:textId="2664D6EC" w:rsidR="00C64FA2" w:rsidRPr="00557733" w:rsidRDefault="00C64FA2" w:rsidP="00FD4966">
            <w:pPr>
              <w:pStyle w:val="Descripcin"/>
              <w:rPr>
                <w:rFonts w:eastAsia="Times New Roman"/>
                <w:color w:val="000000"/>
                <w:szCs w:val="18"/>
                <w:lang w:eastAsia="es-CL"/>
              </w:rPr>
            </w:pPr>
            <w:r w:rsidRPr="00A83D8B">
              <w:t xml:space="preserve">Fotografía </w:t>
            </w:r>
            <w:r>
              <w:t>11</w:t>
            </w:r>
            <w:r w:rsidRPr="00557733">
              <w:rPr>
                <w:szCs w:val="18"/>
              </w:rPr>
              <w:t>.</w:t>
            </w:r>
          </w:p>
        </w:tc>
        <w:tc>
          <w:tcPr>
            <w:tcW w:w="1270" w:type="pct"/>
            <w:gridSpan w:val="2"/>
            <w:shd w:val="clear" w:color="auto" w:fill="auto"/>
            <w:noWrap/>
            <w:vAlign w:val="center"/>
            <w:hideMark/>
          </w:tcPr>
          <w:p w14:paraId="76AEF9C5" w14:textId="77777777" w:rsidR="00C64FA2" w:rsidRPr="00557733" w:rsidRDefault="00C64FA2" w:rsidP="00FD4966">
            <w:pPr>
              <w:jc w:val="left"/>
              <w:rPr>
                <w:rFonts w:eastAsia="Times New Roman"/>
                <w:b/>
                <w:color w:val="000000"/>
                <w:sz w:val="18"/>
                <w:szCs w:val="18"/>
                <w:lang w:eastAsia="es-CL"/>
              </w:rPr>
            </w:pPr>
            <w:r>
              <w:rPr>
                <w:rFonts w:eastAsia="Times New Roman"/>
                <w:b/>
                <w:color w:val="000000"/>
                <w:sz w:val="18"/>
                <w:szCs w:val="18"/>
                <w:lang w:eastAsia="es-CL"/>
              </w:rPr>
              <w:t xml:space="preserve">Fecha: </w:t>
            </w:r>
            <w:r w:rsidRPr="00C76DE5">
              <w:rPr>
                <w:rFonts w:eastAsia="Times New Roman"/>
                <w:color w:val="000000"/>
                <w:sz w:val="18"/>
                <w:szCs w:val="18"/>
                <w:lang w:eastAsia="es-CL"/>
              </w:rPr>
              <w:t>12-05-2020</w:t>
            </w:r>
          </w:p>
        </w:tc>
        <w:tc>
          <w:tcPr>
            <w:tcW w:w="1200" w:type="pct"/>
            <w:shd w:val="clear" w:color="auto" w:fill="auto"/>
            <w:noWrap/>
            <w:vAlign w:val="center"/>
            <w:hideMark/>
          </w:tcPr>
          <w:p w14:paraId="31B0EF88" w14:textId="031C737D" w:rsidR="00C64FA2" w:rsidRPr="00557733" w:rsidRDefault="00C64FA2" w:rsidP="00FD4966">
            <w:pPr>
              <w:pStyle w:val="Descripcin"/>
              <w:rPr>
                <w:szCs w:val="18"/>
              </w:rPr>
            </w:pPr>
            <w:r w:rsidRPr="00A83D8B">
              <w:t xml:space="preserve">Fotografía </w:t>
            </w:r>
            <w:r>
              <w:t>12</w:t>
            </w:r>
            <w:r w:rsidRPr="00557733">
              <w:rPr>
                <w:szCs w:val="18"/>
              </w:rPr>
              <w:t>.</w:t>
            </w:r>
          </w:p>
        </w:tc>
        <w:tc>
          <w:tcPr>
            <w:tcW w:w="1333" w:type="pct"/>
            <w:gridSpan w:val="2"/>
            <w:shd w:val="clear" w:color="auto" w:fill="auto"/>
            <w:noWrap/>
            <w:vAlign w:val="center"/>
            <w:hideMark/>
          </w:tcPr>
          <w:p w14:paraId="6BE1FCB6" w14:textId="77777777" w:rsidR="00C64FA2" w:rsidRPr="00557733" w:rsidRDefault="00C64FA2" w:rsidP="00FD4966">
            <w:pPr>
              <w:jc w:val="left"/>
              <w:rPr>
                <w:rFonts w:eastAsia="Times New Roman"/>
                <w:b/>
                <w:color w:val="000000"/>
                <w:sz w:val="18"/>
                <w:szCs w:val="18"/>
                <w:lang w:eastAsia="es-CL"/>
              </w:rPr>
            </w:pPr>
            <w:r w:rsidRPr="00557733">
              <w:rPr>
                <w:rFonts w:eastAsia="Times New Roman"/>
                <w:b/>
                <w:color w:val="000000"/>
                <w:sz w:val="18"/>
                <w:szCs w:val="18"/>
                <w:lang w:eastAsia="es-CL"/>
              </w:rPr>
              <w:t>Fecha :</w:t>
            </w:r>
            <w:r w:rsidRPr="00C609E7">
              <w:rPr>
                <w:rFonts w:eastAsia="Times New Roman"/>
                <w:sz w:val="18"/>
                <w:szCs w:val="18"/>
                <w:lang w:eastAsia="es-CL"/>
              </w:rPr>
              <w:t xml:space="preserve"> </w:t>
            </w:r>
            <w:r>
              <w:rPr>
                <w:rFonts w:eastAsia="Times New Roman"/>
                <w:color w:val="000000"/>
                <w:sz w:val="18"/>
                <w:szCs w:val="18"/>
                <w:lang w:eastAsia="es-CL"/>
              </w:rPr>
              <w:t>12-05-2020</w:t>
            </w:r>
          </w:p>
        </w:tc>
      </w:tr>
      <w:tr w:rsidR="00C64FA2" w:rsidRPr="00557733" w14:paraId="60798417" w14:textId="77777777" w:rsidTr="00FD4966">
        <w:trPr>
          <w:trHeight w:val="300"/>
          <w:jc w:val="center"/>
        </w:trPr>
        <w:tc>
          <w:tcPr>
            <w:tcW w:w="1197" w:type="pct"/>
            <w:shd w:val="clear" w:color="auto" w:fill="auto"/>
            <w:noWrap/>
            <w:vAlign w:val="center"/>
            <w:hideMark/>
          </w:tcPr>
          <w:p w14:paraId="7E7A74EC" w14:textId="77777777" w:rsidR="00C64FA2" w:rsidRPr="00557733" w:rsidRDefault="00C64FA2" w:rsidP="00FD4966">
            <w:pPr>
              <w:jc w:val="left"/>
              <w:rPr>
                <w:rFonts w:eastAsia="Times New Roman"/>
                <w:b/>
                <w:color w:val="000000"/>
                <w:sz w:val="18"/>
                <w:szCs w:val="18"/>
                <w:lang w:eastAsia="es-CL"/>
              </w:rPr>
            </w:pPr>
            <w:r>
              <w:rPr>
                <w:rFonts w:eastAsia="Times New Roman"/>
                <w:b/>
                <w:color w:val="000000"/>
                <w:sz w:val="18"/>
                <w:szCs w:val="18"/>
                <w:lang w:eastAsia="es-CL"/>
              </w:rPr>
              <w:t xml:space="preserve">Coordenadas DATUM </w:t>
            </w:r>
            <w:r w:rsidRPr="00E83EF5">
              <w:rPr>
                <w:rFonts w:eastAsia="Times New Roman"/>
                <w:b/>
                <w:color w:val="000000"/>
                <w:sz w:val="18"/>
                <w:szCs w:val="18"/>
                <w:lang w:eastAsia="es-CL"/>
              </w:rPr>
              <w:t>WGS84 HUSO</w:t>
            </w:r>
            <w:r>
              <w:rPr>
                <w:rFonts w:eastAsia="Times New Roman"/>
                <w:b/>
                <w:color w:val="000000"/>
                <w:sz w:val="18"/>
                <w:szCs w:val="18"/>
                <w:lang w:eastAsia="es-CL"/>
              </w:rPr>
              <w:t xml:space="preserve"> 19S</w:t>
            </w:r>
          </w:p>
        </w:tc>
        <w:tc>
          <w:tcPr>
            <w:tcW w:w="696" w:type="pct"/>
            <w:shd w:val="clear" w:color="auto" w:fill="auto"/>
            <w:noWrap/>
            <w:vAlign w:val="center"/>
            <w:hideMark/>
          </w:tcPr>
          <w:p w14:paraId="3AE46B62" w14:textId="3C73C3E6" w:rsidR="00C64FA2" w:rsidRPr="00557733" w:rsidRDefault="00C64FA2" w:rsidP="00FD4966">
            <w:pPr>
              <w:jc w:val="left"/>
              <w:rPr>
                <w:rFonts w:ascii="Calibri" w:eastAsia="Times New Roman" w:hAnsi="Calibri"/>
                <w:b/>
                <w:color w:val="000000"/>
                <w:sz w:val="18"/>
                <w:szCs w:val="18"/>
                <w:lang w:eastAsia="es-CL"/>
              </w:rPr>
            </w:pPr>
            <w:r w:rsidRPr="00557733">
              <w:rPr>
                <w:rFonts w:ascii="Calibri" w:eastAsia="Times New Roman" w:hAnsi="Calibri"/>
                <w:b/>
                <w:color w:val="000000"/>
                <w:sz w:val="18"/>
                <w:szCs w:val="18"/>
                <w:lang w:eastAsia="es-CL"/>
              </w:rPr>
              <w:t>Norte:</w:t>
            </w:r>
            <w:r w:rsidRPr="00557733">
              <w:rPr>
                <w:rFonts w:ascii="Calibri" w:eastAsia="Times New Roman" w:hAnsi="Calibri"/>
                <w:color w:val="000000"/>
                <w:sz w:val="18"/>
                <w:szCs w:val="18"/>
                <w:lang w:eastAsia="es-CL"/>
              </w:rPr>
              <w:t xml:space="preserve"> </w:t>
            </w:r>
            <w:r w:rsidRPr="00E57868">
              <w:rPr>
                <w:rFonts w:ascii="Calibri" w:eastAsia="Times New Roman" w:hAnsi="Calibri"/>
                <w:color w:val="000000"/>
                <w:sz w:val="18"/>
                <w:szCs w:val="18"/>
                <w:lang w:eastAsia="es-CL"/>
              </w:rPr>
              <w:t xml:space="preserve"> </w:t>
            </w:r>
            <w:r w:rsidR="001C7EAE" w:rsidRPr="001C7EAE">
              <w:rPr>
                <w:rFonts w:ascii="Calibri" w:eastAsia="Times New Roman" w:hAnsi="Calibri"/>
                <w:color w:val="000000"/>
                <w:sz w:val="18"/>
                <w:szCs w:val="18"/>
                <w:lang w:eastAsia="es-CL"/>
              </w:rPr>
              <w:t>6</w:t>
            </w:r>
            <w:r w:rsidR="001C7EAE">
              <w:rPr>
                <w:rFonts w:ascii="Calibri" w:eastAsia="Times New Roman" w:hAnsi="Calibri"/>
                <w:color w:val="000000"/>
                <w:sz w:val="18"/>
                <w:szCs w:val="18"/>
                <w:lang w:eastAsia="es-CL"/>
              </w:rPr>
              <w:t>.</w:t>
            </w:r>
            <w:r w:rsidR="001C7EAE" w:rsidRPr="001C7EAE">
              <w:rPr>
                <w:rFonts w:ascii="Calibri" w:eastAsia="Times New Roman" w:hAnsi="Calibri"/>
                <w:color w:val="000000"/>
                <w:sz w:val="18"/>
                <w:szCs w:val="18"/>
                <w:lang w:eastAsia="es-CL"/>
              </w:rPr>
              <w:t>282</w:t>
            </w:r>
            <w:r w:rsidR="001C7EAE">
              <w:rPr>
                <w:rFonts w:ascii="Calibri" w:eastAsia="Times New Roman" w:hAnsi="Calibri"/>
                <w:color w:val="000000"/>
                <w:sz w:val="18"/>
                <w:szCs w:val="18"/>
                <w:lang w:eastAsia="es-CL"/>
              </w:rPr>
              <w:t>.</w:t>
            </w:r>
            <w:r w:rsidR="001C7EAE" w:rsidRPr="001C7EAE">
              <w:rPr>
                <w:rFonts w:ascii="Calibri" w:eastAsia="Times New Roman" w:hAnsi="Calibri"/>
                <w:color w:val="000000"/>
                <w:sz w:val="18"/>
                <w:szCs w:val="18"/>
                <w:lang w:eastAsia="es-CL"/>
              </w:rPr>
              <w:t>600</w:t>
            </w:r>
            <w:r w:rsidR="001C7EAE">
              <w:rPr>
                <w:rFonts w:ascii="Calibri" w:eastAsia="Times New Roman" w:hAnsi="Calibri"/>
                <w:color w:val="000000"/>
                <w:sz w:val="18"/>
                <w:szCs w:val="18"/>
                <w:lang w:eastAsia="es-CL"/>
              </w:rPr>
              <w:t xml:space="preserve"> </w:t>
            </w:r>
            <w:r w:rsidRPr="00B55F51">
              <w:rPr>
                <w:rFonts w:ascii="Calibri" w:eastAsia="Times New Roman" w:hAnsi="Calibri"/>
                <w:color w:val="000000"/>
                <w:sz w:val="18"/>
                <w:szCs w:val="18"/>
                <w:lang w:eastAsia="es-CL"/>
              </w:rPr>
              <w:t>m</w:t>
            </w:r>
          </w:p>
        </w:tc>
        <w:tc>
          <w:tcPr>
            <w:tcW w:w="574" w:type="pct"/>
            <w:shd w:val="clear" w:color="auto" w:fill="auto"/>
            <w:noWrap/>
            <w:vAlign w:val="center"/>
            <w:hideMark/>
          </w:tcPr>
          <w:p w14:paraId="67F86CEF" w14:textId="31FB24FF" w:rsidR="00C64FA2" w:rsidRPr="00557733" w:rsidRDefault="00C64FA2" w:rsidP="00FD4966">
            <w:pPr>
              <w:jc w:val="left"/>
              <w:rPr>
                <w:rFonts w:ascii="Calibri" w:eastAsia="Times New Roman" w:hAnsi="Calibri"/>
                <w:b/>
                <w:color w:val="000000"/>
                <w:sz w:val="18"/>
                <w:szCs w:val="18"/>
                <w:lang w:eastAsia="es-CL"/>
              </w:rPr>
            </w:pPr>
            <w:r>
              <w:rPr>
                <w:rFonts w:ascii="Calibri" w:eastAsia="Times New Roman" w:hAnsi="Calibri"/>
                <w:b/>
                <w:color w:val="000000"/>
                <w:sz w:val="18"/>
                <w:szCs w:val="18"/>
                <w:lang w:eastAsia="es-CL"/>
              </w:rPr>
              <w:t>E</w:t>
            </w:r>
            <w:r w:rsidRPr="00557733">
              <w:rPr>
                <w:rFonts w:ascii="Calibri" w:eastAsia="Times New Roman" w:hAnsi="Calibri"/>
                <w:b/>
                <w:color w:val="000000"/>
                <w:sz w:val="18"/>
                <w:szCs w:val="18"/>
                <w:lang w:eastAsia="es-CL"/>
              </w:rPr>
              <w:t>ste:</w:t>
            </w:r>
            <w:r w:rsidRPr="00557733">
              <w:rPr>
                <w:rFonts w:ascii="Calibri" w:eastAsia="Times New Roman" w:hAnsi="Calibri"/>
                <w:color w:val="000000"/>
                <w:sz w:val="18"/>
                <w:szCs w:val="18"/>
                <w:lang w:eastAsia="es-CL"/>
              </w:rPr>
              <w:t xml:space="preserve"> </w:t>
            </w:r>
            <w:r w:rsidR="001C7EAE" w:rsidRPr="001C7EAE">
              <w:rPr>
                <w:rFonts w:ascii="Calibri" w:eastAsia="Times New Roman" w:hAnsi="Calibri"/>
                <w:color w:val="000000"/>
                <w:sz w:val="18"/>
                <w:szCs w:val="18"/>
                <w:lang w:eastAsia="es-CL"/>
              </w:rPr>
              <w:t>300</w:t>
            </w:r>
            <w:r w:rsidR="001C7EAE">
              <w:rPr>
                <w:rFonts w:ascii="Calibri" w:eastAsia="Times New Roman" w:hAnsi="Calibri"/>
                <w:color w:val="000000"/>
                <w:sz w:val="18"/>
                <w:szCs w:val="18"/>
                <w:lang w:eastAsia="es-CL"/>
              </w:rPr>
              <w:t>.</w:t>
            </w:r>
            <w:r w:rsidR="001C7EAE" w:rsidRPr="001C7EAE">
              <w:rPr>
                <w:rFonts w:ascii="Calibri" w:eastAsia="Times New Roman" w:hAnsi="Calibri"/>
                <w:color w:val="000000"/>
                <w:sz w:val="18"/>
                <w:szCs w:val="18"/>
                <w:lang w:eastAsia="es-CL"/>
              </w:rPr>
              <w:t>891</w:t>
            </w:r>
            <w:r w:rsidR="001C7EAE">
              <w:rPr>
                <w:rFonts w:ascii="Calibri" w:eastAsia="Times New Roman" w:hAnsi="Calibri"/>
                <w:color w:val="000000"/>
                <w:sz w:val="18"/>
                <w:szCs w:val="18"/>
                <w:lang w:eastAsia="es-CL"/>
              </w:rPr>
              <w:t xml:space="preserve"> </w:t>
            </w:r>
            <w:r>
              <w:rPr>
                <w:rFonts w:ascii="Calibri" w:eastAsia="Times New Roman" w:hAnsi="Calibri"/>
                <w:color w:val="000000"/>
                <w:sz w:val="18"/>
                <w:szCs w:val="18"/>
                <w:lang w:eastAsia="es-CL"/>
              </w:rPr>
              <w:t>m</w:t>
            </w:r>
          </w:p>
        </w:tc>
        <w:tc>
          <w:tcPr>
            <w:tcW w:w="1200" w:type="pct"/>
            <w:shd w:val="clear" w:color="auto" w:fill="auto"/>
            <w:noWrap/>
            <w:vAlign w:val="center"/>
            <w:hideMark/>
          </w:tcPr>
          <w:p w14:paraId="407800F7" w14:textId="77777777" w:rsidR="00C64FA2" w:rsidRPr="00557733" w:rsidRDefault="00C64FA2" w:rsidP="00FD4966">
            <w:pPr>
              <w:jc w:val="left"/>
              <w:rPr>
                <w:rFonts w:eastAsia="Times New Roman"/>
                <w:b/>
                <w:color w:val="000000"/>
                <w:sz w:val="18"/>
                <w:szCs w:val="18"/>
                <w:lang w:eastAsia="es-CL"/>
              </w:rPr>
            </w:pPr>
            <w:r w:rsidRPr="00557733">
              <w:rPr>
                <w:rFonts w:eastAsia="Times New Roman"/>
                <w:b/>
                <w:color w:val="000000"/>
                <w:sz w:val="18"/>
                <w:szCs w:val="18"/>
                <w:lang w:eastAsia="es-CL"/>
              </w:rPr>
              <w:t xml:space="preserve">Coordenadas </w:t>
            </w:r>
            <w:r>
              <w:rPr>
                <w:rFonts w:eastAsia="Times New Roman"/>
                <w:b/>
                <w:color w:val="000000"/>
                <w:sz w:val="18"/>
                <w:szCs w:val="18"/>
                <w:lang w:eastAsia="es-CL"/>
              </w:rPr>
              <w:t xml:space="preserve">DATUM </w:t>
            </w:r>
            <w:r w:rsidRPr="00557733">
              <w:rPr>
                <w:rFonts w:eastAsia="Times New Roman"/>
                <w:b/>
                <w:color w:val="000000"/>
                <w:sz w:val="18"/>
                <w:szCs w:val="18"/>
                <w:lang w:eastAsia="es-CL"/>
              </w:rPr>
              <w:t>WGS84</w:t>
            </w:r>
            <w:r>
              <w:rPr>
                <w:rFonts w:eastAsia="Times New Roman"/>
                <w:b/>
                <w:color w:val="000000"/>
                <w:sz w:val="18"/>
                <w:szCs w:val="18"/>
                <w:lang w:eastAsia="es-CL"/>
              </w:rPr>
              <w:t xml:space="preserve"> HUSO 19S</w:t>
            </w:r>
          </w:p>
        </w:tc>
        <w:tc>
          <w:tcPr>
            <w:tcW w:w="677" w:type="pct"/>
            <w:shd w:val="clear" w:color="auto" w:fill="auto"/>
            <w:noWrap/>
            <w:vAlign w:val="center"/>
            <w:hideMark/>
          </w:tcPr>
          <w:p w14:paraId="56C9CC09" w14:textId="307E8DE4" w:rsidR="00C64FA2" w:rsidRPr="00557733" w:rsidRDefault="00C64FA2" w:rsidP="00FD4966">
            <w:pPr>
              <w:jc w:val="left"/>
              <w:rPr>
                <w:rFonts w:ascii="Calibri" w:eastAsia="Times New Roman" w:hAnsi="Calibri"/>
                <w:b/>
                <w:color w:val="000000"/>
                <w:sz w:val="18"/>
                <w:szCs w:val="18"/>
                <w:lang w:eastAsia="es-CL"/>
              </w:rPr>
            </w:pPr>
            <w:r w:rsidRPr="00557733">
              <w:rPr>
                <w:rFonts w:ascii="Calibri" w:eastAsia="Times New Roman" w:hAnsi="Calibri"/>
                <w:b/>
                <w:color w:val="000000"/>
                <w:sz w:val="18"/>
                <w:szCs w:val="18"/>
                <w:lang w:eastAsia="es-CL"/>
              </w:rPr>
              <w:t>Norte:</w:t>
            </w:r>
            <w:r w:rsidRPr="00557733">
              <w:rPr>
                <w:rFonts w:ascii="Calibri" w:eastAsia="Times New Roman" w:hAnsi="Calibri"/>
                <w:color w:val="000000"/>
                <w:sz w:val="18"/>
                <w:szCs w:val="18"/>
                <w:lang w:eastAsia="es-CL"/>
              </w:rPr>
              <w:t xml:space="preserve"> </w:t>
            </w:r>
            <w:r w:rsidRPr="00E57868">
              <w:rPr>
                <w:rFonts w:ascii="Calibri" w:eastAsia="Times New Roman" w:hAnsi="Calibri"/>
                <w:color w:val="000000"/>
                <w:sz w:val="18"/>
                <w:szCs w:val="18"/>
                <w:lang w:eastAsia="es-CL"/>
              </w:rPr>
              <w:t xml:space="preserve"> </w:t>
            </w:r>
            <w:r w:rsidR="00AB2FE2" w:rsidRPr="00AB2FE2">
              <w:rPr>
                <w:rFonts w:ascii="Calibri" w:eastAsia="Times New Roman" w:hAnsi="Calibri"/>
                <w:color w:val="000000"/>
                <w:sz w:val="18"/>
                <w:szCs w:val="18"/>
                <w:lang w:eastAsia="es-CL"/>
              </w:rPr>
              <w:t>6</w:t>
            </w:r>
            <w:r w:rsidR="00AB2FE2">
              <w:rPr>
                <w:rFonts w:ascii="Calibri" w:eastAsia="Times New Roman" w:hAnsi="Calibri"/>
                <w:color w:val="000000"/>
                <w:sz w:val="18"/>
                <w:szCs w:val="18"/>
                <w:lang w:eastAsia="es-CL"/>
              </w:rPr>
              <w:t>.</w:t>
            </w:r>
            <w:r w:rsidR="00AB2FE2" w:rsidRPr="00AB2FE2">
              <w:rPr>
                <w:rFonts w:ascii="Calibri" w:eastAsia="Times New Roman" w:hAnsi="Calibri"/>
                <w:color w:val="000000"/>
                <w:sz w:val="18"/>
                <w:szCs w:val="18"/>
                <w:lang w:eastAsia="es-CL"/>
              </w:rPr>
              <w:t>282</w:t>
            </w:r>
            <w:r w:rsidR="00AB2FE2">
              <w:rPr>
                <w:rFonts w:ascii="Calibri" w:eastAsia="Times New Roman" w:hAnsi="Calibri"/>
                <w:color w:val="000000"/>
                <w:sz w:val="18"/>
                <w:szCs w:val="18"/>
                <w:lang w:eastAsia="es-CL"/>
              </w:rPr>
              <w:t>.</w:t>
            </w:r>
            <w:r w:rsidR="00AB2FE2" w:rsidRPr="00AB2FE2">
              <w:rPr>
                <w:rFonts w:ascii="Calibri" w:eastAsia="Times New Roman" w:hAnsi="Calibri"/>
                <w:color w:val="000000"/>
                <w:sz w:val="18"/>
                <w:szCs w:val="18"/>
                <w:lang w:eastAsia="es-CL"/>
              </w:rPr>
              <w:t>574</w:t>
            </w:r>
            <w:r w:rsidR="00AB2FE2">
              <w:rPr>
                <w:rFonts w:ascii="Calibri" w:eastAsia="Times New Roman" w:hAnsi="Calibri"/>
                <w:color w:val="000000"/>
                <w:sz w:val="18"/>
                <w:szCs w:val="18"/>
                <w:lang w:eastAsia="es-CL"/>
              </w:rPr>
              <w:t xml:space="preserve"> </w:t>
            </w:r>
            <w:r w:rsidRPr="00B55F51">
              <w:rPr>
                <w:rFonts w:ascii="Calibri" w:eastAsia="Times New Roman" w:hAnsi="Calibri"/>
                <w:color w:val="000000"/>
                <w:sz w:val="18"/>
                <w:szCs w:val="18"/>
                <w:lang w:eastAsia="es-CL"/>
              </w:rPr>
              <w:t>m.</w:t>
            </w:r>
          </w:p>
        </w:tc>
        <w:tc>
          <w:tcPr>
            <w:tcW w:w="656" w:type="pct"/>
            <w:shd w:val="clear" w:color="auto" w:fill="auto"/>
            <w:noWrap/>
            <w:vAlign w:val="center"/>
            <w:hideMark/>
          </w:tcPr>
          <w:p w14:paraId="16A559FA" w14:textId="29E4E48B" w:rsidR="00C64FA2" w:rsidRPr="00557733" w:rsidRDefault="00C64FA2" w:rsidP="00FD4966">
            <w:pPr>
              <w:jc w:val="left"/>
              <w:rPr>
                <w:rFonts w:ascii="Calibri" w:eastAsia="Times New Roman" w:hAnsi="Calibri"/>
                <w:b/>
                <w:color w:val="000000"/>
                <w:sz w:val="18"/>
                <w:szCs w:val="18"/>
                <w:lang w:eastAsia="es-CL"/>
              </w:rPr>
            </w:pPr>
            <w:r>
              <w:rPr>
                <w:rFonts w:ascii="Calibri" w:eastAsia="Times New Roman" w:hAnsi="Calibri"/>
                <w:b/>
                <w:color w:val="000000"/>
                <w:sz w:val="18"/>
                <w:szCs w:val="18"/>
                <w:lang w:eastAsia="es-CL"/>
              </w:rPr>
              <w:t>E</w:t>
            </w:r>
            <w:r w:rsidRPr="00557733">
              <w:rPr>
                <w:rFonts w:ascii="Calibri" w:eastAsia="Times New Roman" w:hAnsi="Calibri"/>
                <w:b/>
                <w:color w:val="000000"/>
                <w:sz w:val="18"/>
                <w:szCs w:val="18"/>
                <w:lang w:eastAsia="es-CL"/>
              </w:rPr>
              <w:t>ste:</w:t>
            </w:r>
            <w:r w:rsidRPr="00557733">
              <w:rPr>
                <w:rFonts w:ascii="Calibri" w:eastAsia="Times New Roman" w:hAnsi="Calibri"/>
                <w:color w:val="000000"/>
                <w:sz w:val="18"/>
                <w:szCs w:val="18"/>
                <w:lang w:eastAsia="es-CL"/>
              </w:rPr>
              <w:t xml:space="preserve"> </w:t>
            </w:r>
            <w:r w:rsidR="00307358" w:rsidRPr="00307358">
              <w:rPr>
                <w:rFonts w:ascii="Calibri" w:eastAsia="Times New Roman" w:hAnsi="Calibri"/>
                <w:color w:val="000000"/>
                <w:sz w:val="18"/>
                <w:szCs w:val="18"/>
                <w:lang w:eastAsia="es-CL"/>
              </w:rPr>
              <w:t>300</w:t>
            </w:r>
            <w:r w:rsidR="00307358">
              <w:rPr>
                <w:rFonts w:ascii="Calibri" w:eastAsia="Times New Roman" w:hAnsi="Calibri"/>
                <w:color w:val="000000"/>
                <w:sz w:val="18"/>
                <w:szCs w:val="18"/>
                <w:lang w:eastAsia="es-CL"/>
              </w:rPr>
              <w:t>.</w:t>
            </w:r>
            <w:r w:rsidR="00307358" w:rsidRPr="00307358">
              <w:rPr>
                <w:rFonts w:ascii="Calibri" w:eastAsia="Times New Roman" w:hAnsi="Calibri"/>
                <w:color w:val="000000"/>
                <w:sz w:val="18"/>
                <w:szCs w:val="18"/>
                <w:lang w:eastAsia="es-CL"/>
              </w:rPr>
              <w:t>901</w:t>
            </w:r>
            <w:r w:rsidR="00307358">
              <w:rPr>
                <w:rFonts w:ascii="Calibri" w:eastAsia="Times New Roman" w:hAnsi="Calibri"/>
                <w:color w:val="000000"/>
                <w:sz w:val="18"/>
                <w:szCs w:val="18"/>
                <w:lang w:eastAsia="es-CL"/>
              </w:rPr>
              <w:t xml:space="preserve"> </w:t>
            </w:r>
            <w:r>
              <w:rPr>
                <w:rFonts w:ascii="Calibri" w:eastAsia="Times New Roman" w:hAnsi="Calibri"/>
                <w:color w:val="000000"/>
                <w:sz w:val="18"/>
                <w:szCs w:val="18"/>
                <w:lang w:eastAsia="es-CL"/>
              </w:rPr>
              <w:t>m</w:t>
            </w:r>
          </w:p>
        </w:tc>
      </w:tr>
      <w:tr w:rsidR="00C64FA2" w:rsidRPr="00E83EF5" w14:paraId="72B8250F" w14:textId="77777777" w:rsidTr="00FD4966">
        <w:trPr>
          <w:trHeight w:val="300"/>
          <w:jc w:val="center"/>
        </w:trPr>
        <w:tc>
          <w:tcPr>
            <w:tcW w:w="2467" w:type="pct"/>
            <w:gridSpan w:val="3"/>
            <w:vMerge w:val="restart"/>
            <w:shd w:val="clear" w:color="auto" w:fill="auto"/>
            <w:hideMark/>
          </w:tcPr>
          <w:p w14:paraId="30CD5001" w14:textId="41FEF937" w:rsidR="00C64FA2" w:rsidRPr="00E83EF5" w:rsidRDefault="00C64FA2" w:rsidP="00FD4966">
            <w:pPr>
              <w:jc w:val="left"/>
              <w:rPr>
                <w:rFonts w:eastAsia="Times New Roman"/>
                <w:color w:val="000000"/>
                <w:sz w:val="18"/>
                <w:szCs w:val="18"/>
                <w:highlight w:val="cyan"/>
                <w:lang w:eastAsia="es-CL"/>
              </w:rPr>
            </w:pPr>
            <w:r w:rsidRPr="000E5A49">
              <w:rPr>
                <w:rFonts w:eastAsia="Times New Roman"/>
                <w:b/>
                <w:color w:val="000000"/>
                <w:sz w:val="18"/>
                <w:szCs w:val="18"/>
                <w:lang w:eastAsia="es-CL"/>
              </w:rPr>
              <w:t>Descripción Medio de Prueba:</w:t>
            </w:r>
            <w:r w:rsidRPr="000E5A49">
              <w:rPr>
                <w:rFonts w:eastAsia="Times New Roman"/>
                <w:color w:val="000000"/>
                <w:sz w:val="18"/>
                <w:szCs w:val="18"/>
                <w:lang w:eastAsia="es-CL"/>
              </w:rPr>
              <w:t xml:space="preserve"> </w:t>
            </w:r>
            <w:r>
              <w:rPr>
                <w:rFonts w:eastAsia="Times New Roman"/>
                <w:color w:val="000000"/>
                <w:sz w:val="18"/>
                <w:szCs w:val="18"/>
                <w:lang w:eastAsia="es-CL"/>
              </w:rPr>
              <w:t xml:space="preserve">Vista </w:t>
            </w:r>
            <w:r w:rsidR="002A7925">
              <w:rPr>
                <w:rFonts w:eastAsia="Times New Roman"/>
                <w:color w:val="000000"/>
                <w:sz w:val="18"/>
                <w:szCs w:val="18"/>
                <w:lang w:eastAsia="es-CL"/>
              </w:rPr>
              <w:t xml:space="preserve">de las </w:t>
            </w:r>
            <w:r w:rsidR="002A7925" w:rsidRPr="002A7925">
              <w:rPr>
                <w:rFonts w:eastAsia="Times New Roman"/>
                <w:color w:val="000000"/>
                <w:sz w:val="18"/>
                <w:szCs w:val="18"/>
                <w:lang w:eastAsia="es-CL"/>
              </w:rPr>
              <w:t>2 piscina</w:t>
            </w:r>
            <w:r w:rsidR="002A7925">
              <w:rPr>
                <w:rFonts w:eastAsia="Times New Roman"/>
                <w:color w:val="000000"/>
                <w:sz w:val="18"/>
                <w:szCs w:val="18"/>
                <w:lang w:eastAsia="es-CL"/>
              </w:rPr>
              <w:t>s</w:t>
            </w:r>
            <w:r w:rsidR="002A7925" w:rsidRPr="002A7925">
              <w:rPr>
                <w:rFonts w:eastAsia="Times New Roman"/>
                <w:color w:val="000000"/>
                <w:sz w:val="18"/>
                <w:szCs w:val="18"/>
                <w:lang w:eastAsia="es-CL"/>
              </w:rPr>
              <w:t xml:space="preserve"> con agua </w:t>
            </w:r>
            <w:r w:rsidR="002A7925">
              <w:rPr>
                <w:rFonts w:eastAsia="Times New Roman"/>
                <w:color w:val="000000"/>
                <w:sz w:val="18"/>
                <w:szCs w:val="18"/>
                <w:lang w:eastAsia="es-CL"/>
              </w:rPr>
              <w:t xml:space="preserve">que alimentan al </w:t>
            </w:r>
            <w:proofErr w:type="spellStart"/>
            <w:r w:rsidR="002A7925">
              <w:rPr>
                <w:rFonts w:eastAsia="Times New Roman"/>
                <w:color w:val="000000"/>
                <w:sz w:val="18"/>
                <w:szCs w:val="18"/>
                <w:lang w:eastAsia="es-CL"/>
              </w:rPr>
              <w:t>wetland</w:t>
            </w:r>
            <w:proofErr w:type="spellEnd"/>
            <w:r>
              <w:rPr>
                <w:rFonts w:eastAsia="Times New Roman"/>
                <w:color w:val="000000"/>
                <w:sz w:val="18"/>
                <w:szCs w:val="18"/>
                <w:lang w:eastAsia="es-CL"/>
              </w:rPr>
              <w:t>.</w:t>
            </w:r>
          </w:p>
        </w:tc>
        <w:tc>
          <w:tcPr>
            <w:tcW w:w="2533" w:type="pct"/>
            <w:gridSpan w:val="3"/>
            <w:vMerge w:val="restart"/>
            <w:shd w:val="clear" w:color="auto" w:fill="auto"/>
            <w:hideMark/>
          </w:tcPr>
          <w:p w14:paraId="4F83148C" w14:textId="7BFF94FE" w:rsidR="00C64FA2" w:rsidRPr="00E83EF5" w:rsidRDefault="00C64FA2" w:rsidP="00FD4966">
            <w:pPr>
              <w:jc w:val="left"/>
              <w:rPr>
                <w:rFonts w:eastAsia="Times New Roman"/>
                <w:color w:val="000000"/>
                <w:sz w:val="18"/>
                <w:szCs w:val="18"/>
                <w:highlight w:val="cyan"/>
                <w:lang w:eastAsia="es-CL"/>
              </w:rPr>
            </w:pPr>
            <w:r w:rsidRPr="000E5A49">
              <w:rPr>
                <w:rFonts w:eastAsia="Times New Roman"/>
                <w:b/>
                <w:color w:val="000000"/>
                <w:sz w:val="18"/>
                <w:szCs w:val="18"/>
                <w:lang w:eastAsia="es-CL"/>
              </w:rPr>
              <w:t>Descripción Medio de Prueba:</w:t>
            </w:r>
            <w:r w:rsidRPr="000E5A49">
              <w:rPr>
                <w:rFonts w:eastAsia="Times New Roman"/>
                <w:color w:val="000000"/>
                <w:sz w:val="18"/>
                <w:szCs w:val="18"/>
                <w:lang w:eastAsia="es-CL"/>
              </w:rPr>
              <w:t xml:space="preserve"> </w:t>
            </w:r>
            <w:r w:rsidR="002A7925">
              <w:rPr>
                <w:rFonts w:eastAsia="Times New Roman"/>
                <w:color w:val="000000"/>
                <w:sz w:val="18"/>
                <w:szCs w:val="18"/>
                <w:lang w:eastAsia="es-CL"/>
              </w:rPr>
              <w:t xml:space="preserve">Sector </w:t>
            </w:r>
            <w:r w:rsidR="002A7925" w:rsidRPr="002A7925">
              <w:rPr>
                <w:rFonts w:eastAsia="Times New Roman"/>
                <w:color w:val="000000"/>
                <w:sz w:val="18"/>
                <w:szCs w:val="18"/>
                <w:lang w:eastAsia="es-CL"/>
              </w:rPr>
              <w:t>de riego interno</w:t>
            </w:r>
            <w:r w:rsidR="002A7925">
              <w:rPr>
                <w:rFonts w:eastAsia="Times New Roman"/>
                <w:color w:val="000000"/>
                <w:sz w:val="18"/>
                <w:szCs w:val="18"/>
                <w:lang w:eastAsia="es-CL"/>
              </w:rPr>
              <w:t xml:space="preserve">, ubicado </w:t>
            </w:r>
            <w:r w:rsidR="002A7925" w:rsidRPr="002A7925">
              <w:rPr>
                <w:rFonts w:eastAsia="Times New Roman"/>
                <w:color w:val="000000"/>
                <w:sz w:val="18"/>
                <w:szCs w:val="18"/>
                <w:lang w:eastAsia="es-CL"/>
              </w:rPr>
              <w:t xml:space="preserve">entre el </w:t>
            </w:r>
            <w:proofErr w:type="spellStart"/>
            <w:r w:rsidR="002A7925" w:rsidRPr="002A7925">
              <w:rPr>
                <w:rFonts w:eastAsia="Times New Roman"/>
                <w:color w:val="000000"/>
                <w:sz w:val="18"/>
                <w:szCs w:val="18"/>
                <w:lang w:eastAsia="es-CL"/>
              </w:rPr>
              <w:t>Wetland</w:t>
            </w:r>
            <w:proofErr w:type="spellEnd"/>
            <w:r w:rsidR="002A7925" w:rsidRPr="002A7925">
              <w:rPr>
                <w:rFonts w:eastAsia="Times New Roman"/>
                <w:color w:val="000000"/>
                <w:sz w:val="18"/>
                <w:szCs w:val="18"/>
                <w:lang w:eastAsia="es-CL"/>
              </w:rPr>
              <w:t xml:space="preserve"> y los tranques de acumulación</w:t>
            </w:r>
            <w:r>
              <w:rPr>
                <w:rFonts w:eastAsia="Times New Roman"/>
                <w:color w:val="000000"/>
                <w:sz w:val="18"/>
                <w:szCs w:val="18"/>
                <w:lang w:eastAsia="es-CL"/>
              </w:rPr>
              <w:t>.</w:t>
            </w:r>
          </w:p>
        </w:tc>
      </w:tr>
      <w:tr w:rsidR="00C64FA2" w:rsidRPr="00F551C3" w14:paraId="46CD206C" w14:textId="77777777" w:rsidTr="00FD4966">
        <w:trPr>
          <w:trHeight w:val="327"/>
          <w:jc w:val="center"/>
        </w:trPr>
        <w:tc>
          <w:tcPr>
            <w:tcW w:w="2467" w:type="pct"/>
            <w:gridSpan w:val="3"/>
            <w:vMerge/>
            <w:vAlign w:val="center"/>
            <w:hideMark/>
          </w:tcPr>
          <w:p w14:paraId="1D72A75D" w14:textId="77777777" w:rsidR="00C64FA2" w:rsidRPr="00F551C3" w:rsidRDefault="00C64FA2" w:rsidP="00FD4966">
            <w:pPr>
              <w:jc w:val="left"/>
              <w:rPr>
                <w:rFonts w:ascii="Calibri" w:eastAsia="Times New Roman" w:hAnsi="Calibri"/>
                <w:color w:val="000000"/>
                <w:sz w:val="20"/>
                <w:szCs w:val="20"/>
                <w:lang w:eastAsia="es-CL"/>
              </w:rPr>
            </w:pPr>
          </w:p>
        </w:tc>
        <w:tc>
          <w:tcPr>
            <w:tcW w:w="2533" w:type="pct"/>
            <w:gridSpan w:val="3"/>
            <w:vMerge/>
            <w:vAlign w:val="center"/>
            <w:hideMark/>
          </w:tcPr>
          <w:p w14:paraId="528B5873" w14:textId="77777777" w:rsidR="00C64FA2" w:rsidRPr="00F551C3" w:rsidRDefault="00C64FA2" w:rsidP="00FD4966">
            <w:pPr>
              <w:jc w:val="left"/>
              <w:rPr>
                <w:rFonts w:ascii="Calibri" w:eastAsia="Times New Roman" w:hAnsi="Calibri"/>
                <w:color w:val="000000"/>
                <w:sz w:val="20"/>
                <w:szCs w:val="20"/>
                <w:lang w:eastAsia="es-CL"/>
              </w:rPr>
            </w:pPr>
          </w:p>
        </w:tc>
      </w:tr>
    </w:tbl>
    <w:p w14:paraId="4661B79C" w14:textId="77777777" w:rsidR="00C64FA2" w:rsidRPr="0088565D" w:rsidRDefault="00C64FA2" w:rsidP="00C64FA2">
      <w:pPr>
        <w:rPr>
          <w:sz w:val="20"/>
          <w:szCs w:val="20"/>
        </w:rPr>
      </w:pPr>
    </w:p>
    <w:p w14:paraId="0C923A8F" w14:textId="77777777" w:rsidR="00595EA7" w:rsidRPr="0088565D" w:rsidRDefault="00595EA7" w:rsidP="00190B46">
      <w:pPr>
        <w:rPr>
          <w:sz w:val="20"/>
          <w:szCs w:val="20"/>
        </w:rPr>
      </w:pPr>
    </w:p>
    <w:tbl>
      <w:tblPr>
        <w:tblStyle w:val="Tablaconcuadrcula"/>
        <w:tblW w:w="5000" w:type="pct"/>
        <w:jc w:val="center"/>
        <w:tblLook w:val="04A0" w:firstRow="1" w:lastRow="0" w:firstColumn="1" w:lastColumn="0" w:noHBand="0" w:noVBand="1"/>
      </w:tblPr>
      <w:tblGrid>
        <w:gridCol w:w="3768"/>
        <w:gridCol w:w="9794"/>
      </w:tblGrid>
      <w:tr w:rsidR="00190B46" w14:paraId="21616F55" w14:textId="77777777" w:rsidTr="00FD4966">
        <w:trPr>
          <w:jc w:val="center"/>
        </w:trPr>
        <w:tc>
          <w:tcPr>
            <w:tcW w:w="1389" w:type="pct"/>
          </w:tcPr>
          <w:p w14:paraId="633D6E2A" w14:textId="1C277954" w:rsidR="00190B46" w:rsidRDefault="00190B46" w:rsidP="00FD4966">
            <w:r w:rsidRPr="005626CB">
              <w:rPr>
                <w:rFonts w:eastAsia="Times New Roman"/>
                <w:b/>
                <w:bCs/>
                <w:color w:val="000000"/>
                <w:lang w:eastAsia="es-CL"/>
              </w:rPr>
              <w:t>Número de Hecho Constatado</w:t>
            </w:r>
            <w:r w:rsidRPr="00C64270">
              <w:rPr>
                <w:rFonts w:eastAsia="Times New Roman"/>
                <w:color w:val="000000"/>
                <w:lang w:eastAsia="es-CL"/>
              </w:rPr>
              <w:t xml:space="preserve">: </w:t>
            </w:r>
            <w:r>
              <w:rPr>
                <w:rFonts w:eastAsia="Times New Roman"/>
                <w:color w:val="000000"/>
              </w:rPr>
              <w:t>3</w:t>
            </w:r>
          </w:p>
        </w:tc>
        <w:tc>
          <w:tcPr>
            <w:tcW w:w="3611" w:type="pct"/>
          </w:tcPr>
          <w:p w14:paraId="46B8249D" w14:textId="20E2B6B4" w:rsidR="00190B46" w:rsidRDefault="00190B46" w:rsidP="00FD4966">
            <w:r w:rsidRPr="00DA3A2B">
              <w:rPr>
                <w:rFonts w:eastAsia="Times New Roman"/>
                <w:b/>
                <w:bCs/>
                <w:color w:val="000000"/>
                <w:lang w:eastAsia="es-CL"/>
              </w:rPr>
              <w:t xml:space="preserve">Estación </w:t>
            </w:r>
            <w:proofErr w:type="spellStart"/>
            <w:r w:rsidRPr="00DA3A2B">
              <w:rPr>
                <w:rFonts w:eastAsia="Times New Roman"/>
                <w:b/>
                <w:bCs/>
                <w:color w:val="000000"/>
                <w:lang w:eastAsia="es-CL"/>
              </w:rPr>
              <w:t>N°</w:t>
            </w:r>
            <w:proofErr w:type="spellEnd"/>
            <w:r w:rsidRPr="00DA3A2B">
              <w:rPr>
                <w:rFonts w:eastAsia="Times New Roman"/>
                <w:color w:val="000000"/>
                <w:lang w:eastAsia="es-CL"/>
              </w:rPr>
              <w:t xml:space="preserve">: </w:t>
            </w:r>
            <w:r>
              <w:rPr>
                <w:rFonts w:eastAsia="Times New Roman"/>
                <w:color w:val="000000"/>
                <w:lang w:eastAsia="es-CL"/>
              </w:rPr>
              <w:t>4</w:t>
            </w:r>
            <w:r w:rsidR="0043119A">
              <w:rPr>
                <w:rFonts w:eastAsia="Times New Roman"/>
                <w:color w:val="000000"/>
                <w:lang w:eastAsia="es-CL"/>
              </w:rPr>
              <w:t xml:space="preserve"> y 5</w:t>
            </w:r>
          </w:p>
        </w:tc>
      </w:tr>
      <w:tr w:rsidR="00190B46" w14:paraId="316814D7" w14:textId="77777777" w:rsidTr="00FD4966">
        <w:trPr>
          <w:trHeight w:val="433"/>
          <w:jc w:val="center"/>
        </w:trPr>
        <w:tc>
          <w:tcPr>
            <w:tcW w:w="5000" w:type="pct"/>
            <w:gridSpan w:val="2"/>
            <w:tcBorders>
              <w:bottom w:val="single" w:sz="4" w:space="0" w:color="auto"/>
            </w:tcBorders>
          </w:tcPr>
          <w:p w14:paraId="31F8D09E" w14:textId="77777777" w:rsidR="00190B46" w:rsidRPr="00C75A72" w:rsidRDefault="00190B46" w:rsidP="00FD4966">
            <w:pPr>
              <w:rPr>
                <w:rFonts w:eastAsia="Times New Roman"/>
                <w:b/>
                <w:bCs/>
                <w:color w:val="000000"/>
                <w:lang w:eastAsia="es-CL"/>
              </w:rPr>
            </w:pPr>
            <w:r>
              <w:rPr>
                <w:rFonts w:eastAsia="Times New Roman"/>
                <w:b/>
                <w:bCs/>
                <w:color w:val="000000"/>
                <w:lang w:eastAsia="es-CL"/>
              </w:rPr>
              <w:t xml:space="preserve">Documentación revisada: </w:t>
            </w:r>
            <w:r w:rsidRPr="000010F3">
              <w:rPr>
                <w:rFonts w:eastAsia="Times New Roman"/>
                <w:color w:val="000000"/>
                <w:lang w:eastAsia="es-CL"/>
              </w:rPr>
              <w:t>ID1</w:t>
            </w:r>
          </w:p>
        </w:tc>
      </w:tr>
      <w:tr w:rsidR="00190B46" w14:paraId="21FD8856" w14:textId="77777777" w:rsidTr="00FD4966">
        <w:trPr>
          <w:trHeight w:val="274"/>
          <w:jc w:val="center"/>
        </w:trPr>
        <w:tc>
          <w:tcPr>
            <w:tcW w:w="5000" w:type="pct"/>
            <w:gridSpan w:val="2"/>
            <w:tcBorders>
              <w:bottom w:val="single" w:sz="4" w:space="0" w:color="auto"/>
            </w:tcBorders>
          </w:tcPr>
          <w:p w14:paraId="00F454F9" w14:textId="77777777" w:rsidR="00190B46" w:rsidRDefault="00190B46" w:rsidP="00FD4966">
            <w:pPr>
              <w:rPr>
                <w:rFonts w:eastAsia="Times New Roman"/>
                <w:color w:val="000000"/>
                <w:lang w:eastAsia="es-CL"/>
              </w:rPr>
            </w:pPr>
            <w:r w:rsidRPr="00C75A72">
              <w:rPr>
                <w:rFonts w:eastAsia="Times New Roman"/>
                <w:b/>
                <w:bCs/>
                <w:color w:val="000000"/>
                <w:lang w:eastAsia="es-CL"/>
              </w:rPr>
              <w:t>Exigencias</w:t>
            </w:r>
            <w:r w:rsidRPr="00C75A72">
              <w:rPr>
                <w:rFonts w:eastAsia="Times New Roman"/>
                <w:color w:val="000000"/>
                <w:lang w:eastAsia="es-CL"/>
              </w:rPr>
              <w:t xml:space="preserve">: </w:t>
            </w:r>
          </w:p>
          <w:p w14:paraId="386C9845" w14:textId="588E2F5C" w:rsidR="00190B46" w:rsidRDefault="00190B46" w:rsidP="00FD4966">
            <w:pPr>
              <w:rPr>
                <w:rFonts w:eastAsia="Times New Roman"/>
                <w:b/>
                <w:color w:val="000000"/>
                <w:u w:val="single"/>
                <w:lang w:eastAsia="es-CL"/>
              </w:rPr>
            </w:pPr>
          </w:p>
          <w:p w14:paraId="102573CA" w14:textId="7F6F68AE" w:rsidR="00FF35C9" w:rsidRPr="00EC0296" w:rsidRDefault="000D67ED" w:rsidP="00FF35C9">
            <w:pPr>
              <w:rPr>
                <w:b/>
                <w:u w:val="single"/>
              </w:rPr>
            </w:pPr>
            <w:r w:rsidRPr="00EC0296">
              <w:rPr>
                <w:rFonts w:eastAsia="Times New Roman"/>
                <w:b/>
                <w:color w:val="000000"/>
                <w:u w:val="single"/>
                <w:lang w:eastAsia="es-CL"/>
              </w:rPr>
              <w:t>RCA N°751/2009</w:t>
            </w:r>
            <w:r w:rsidR="00EA249D" w:rsidRPr="00EC0296">
              <w:rPr>
                <w:rFonts w:eastAsia="Times New Roman"/>
                <w:b/>
                <w:color w:val="000000"/>
                <w:u w:val="single"/>
                <w:lang w:eastAsia="es-CL"/>
              </w:rPr>
              <w:t xml:space="preserve">, </w:t>
            </w:r>
            <w:r w:rsidR="00FF35C9" w:rsidRPr="00EC0296">
              <w:rPr>
                <w:b/>
                <w:u w:val="single"/>
              </w:rPr>
              <w:t>Considerando 3.3.1 Fase de Construcción</w:t>
            </w:r>
          </w:p>
          <w:p w14:paraId="07D7BF30" w14:textId="77777777" w:rsidR="00FF35C9" w:rsidRPr="00B6509C" w:rsidRDefault="00FF35C9" w:rsidP="00FF35C9">
            <w:pPr>
              <w:rPr>
                <w:i/>
              </w:rPr>
            </w:pPr>
            <w:r>
              <w:rPr>
                <w:i/>
              </w:rPr>
              <w:t>[…]</w:t>
            </w:r>
          </w:p>
          <w:p w14:paraId="7ACE4DC1" w14:textId="77777777" w:rsidR="00FF35C9" w:rsidRPr="00B6509C" w:rsidRDefault="00FF35C9" w:rsidP="00FF35C9">
            <w:pPr>
              <w:rPr>
                <w:i/>
              </w:rPr>
            </w:pPr>
            <w:r w:rsidRPr="00B6509C">
              <w:rPr>
                <w:i/>
              </w:rPr>
              <w:t>A través de estas modificaciones al sistema de tratamiento de purines, se podrá reutilizar el agua tratada (fracción líquida del purín), en riego y fertilización de terrenos agrícolas, en vez de descargarlas a un curso de agua superficial. En resumen, el sistema modificado estará compuesto por las siguientes unidades:</w:t>
            </w:r>
          </w:p>
          <w:p w14:paraId="5789E397" w14:textId="77777777" w:rsidR="00FF35C9" w:rsidRPr="00B6509C" w:rsidRDefault="00FF35C9" w:rsidP="00FF35C9">
            <w:pPr>
              <w:rPr>
                <w:i/>
              </w:rPr>
            </w:pPr>
            <w:r>
              <w:rPr>
                <w:i/>
              </w:rPr>
              <w:t>[…]</w:t>
            </w:r>
          </w:p>
          <w:p w14:paraId="5FED0912" w14:textId="77777777" w:rsidR="00FF35C9" w:rsidRPr="00B6509C" w:rsidRDefault="00FF35C9" w:rsidP="00FF35C9">
            <w:pPr>
              <w:rPr>
                <w:i/>
              </w:rPr>
            </w:pPr>
            <w:r w:rsidRPr="00B6509C">
              <w:rPr>
                <w:i/>
              </w:rPr>
              <w:t>• 01 Sistema de acumulación de las aguas tratadas (2 tranques)</w:t>
            </w:r>
          </w:p>
          <w:p w14:paraId="2381E2FD" w14:textId="77777777" w:rsidR="00FF35C9" w:rsidRPr="00B6509C" w:rsidRDefault="00FF35C9" w:rsidP="00FF35C9">
            <w:pPr>
              <w:rPr>
                <w:i/>
              </w:rPr>
            </w:pPr>
            <w:r w:rsidRPr="00B6509C">
              <w:rPr>
                <w:i/>
              </w:rPr>
              <w:t>• 01 Sistema de distribución</w:t>
            </w:r>
          </w:p>
          <w:p w14:paraId="48EDC985" w14:textId="77777777" w:rsidR="00FF35C9" w:rsidRDefault="00FF35C9" w:rsidP="00FF35C9">
            <w:pPr>
              <w:rPr>
                <w:rFonts w:eastAsia="Times New Roman"/>
                <w:b/>
                <w:color w:val="000000"/>
                <w:u w:val="single"/>
                <w:lang w:eastAsia="es-CL"/>
              </w:rPr>
            </w:pPr>
          </w:p>
          <w:p w14:paraId="6558C356" w14:textId="3C032FDD" w:rsidR="00FF35C9" w:rsidRPr="00B12E3F" w:rsidRDefault="00EA249D" w:rsidP="00FF35C9">
            <w:pPr>
              <w:rPr>
                <w:u w:val="single"/>
              </w:rPr>
            </w:pPr>
            <w:r w:rsidRPr="00B12E3F">
              <w:rPr>
                <w:b/>
                <w:u w:val="single"/>
              </w:rPr>
              <w:t xml:space="preserve">RCA </w:t>
            </w:r>
            <w:proofErr w:type="spellStart"/>
            <w:r w:rsidRPr="00B12E3F">
              <w:rPr>
                <w:b/>
                <w:u w:val="single"/>
              </w:rPr>
              <w:t>N°</w:t>
            </w:r>
            <w:proofErr w:type="spellEnd"/>
            <w:r w:rsidRPr="00B12E3F">
              <w:rPr>
                <w:b/>
                <w:u w:val="single"/>
              </w:rPr>
              <w:t xml:space="preserve"> 751/2009, Considerando 3.3.2 Fase de Operación</w:t>
            </w:r>
          </w:p>
          <w:p w14:paraId="194ABA26" w14:textId="77777777" w:rsidR="00FF35C9" w:rsidRPr="00B6509C" w:rsidRDefault="00FF35C9" w:rsidP="00FF35C9">
            <w:pPr>
              <w:rPr>
                <w:i/>
              </w:rPr>
            </w:pPr>
            <w:r w:rsidRPr="00B6509C">
              <w:rPr>
                <w:i/>
              </w:rPr>
              <w:t>Una descripción de las unidades de tratamiento se entrega a continuación:</w:t>
            </w:r>
          </w:p>
          <w:p w14:paraId="62D3F99A" w14:textId="77777777" w:rsidR="00FF35C9" w:rsidRPr="00B6509C" w:rsidRDefault="00FF35C9" w:rsidP="00FF35C9">
            <w:pPr>
              <w:rPr>
                <w:i/>
              </w:rPr>
            </w:pPr>
            <w:r w:rsidRPr="00B6509C">
              <w:rPr>
                <w:i/>
              </w:rPr>
              <w:t>[…].</w:t>
            </w:r>
          </w:p>
          <w:p w14:paraId="519400B1" w14:textId="00C135A4" w:rsidR="00530138" w:rsidRPr="00530138" w:rsidRDefault="00530138" w:rsidP="00530138">
            <w:pPr>
              <w:rPr>
                <w:i/>
              </w:rPr>
            </w:pPr>
            <w:r w:rsidRPr="00530138">
              <w:rPr>
                <w:i/>
              </w:rPr>
              <w:t>3.3.2.6 Sistema de Distribución y Acumulación de las Aguas</w:t>
            </w:r>
          </w:p>
          <w:p w14:paraId="1E13659F" w14:textId="3DE3C261" w:rsidR="000D67ED" w:rsidRDefault="000D67ED" w:rsidP="000D67ED">
            <w:pPr>
              <w:rPr>
                <w:i/>
              </w:rPr>
            </w:pPr>
            <w:r>
              <w:rPr>
                <w:i/>
              </w:rPr>
              <w:t>[…].</w:t>
            </w:r>
          </w:p>
          <w:p w14:paraId="692E47D2" w14:textId="77777777" w:rsidR="000D67ED" w:rsidRPr="00885367" w:rsidRDefault="000D67ED" w:rsidP="000D67ED">
            <w:pPr>
              <w:rPr>
                <w:i/>
              </w:rPr>
            </w:pPr>
            <w:r w:rsidRPr="00885367">
              <w:rPr>
                <w:i/>
              </w:rPr>
              <w:t>b) Tranques de Acumulación.</w:t>
            </w:r>
          </w:p>
          <w:p w14:paraId="2F8632EF" w14:textId="77777777" w:rsidR="000D67ED" w:rsidRPr="00885367" w:rsidRDefault="000D67ED" w:rsidP="000D67ED">
            <w:pPr>
              <w:rPr>
                <w:i/>
              </w:rPr>
            </w:pPr>
            <w:r w:rsidRPr="00885367">
              <w:rPr>
                <w:i/>
              </w:rPr>
              <w:t>El proyecto ha considerado un sistema de acumulación compuestos por 2 Tranques que serán utilizados en aquellos períodos en que no sea factible regar (invierno).</w:t>
            </w:r>
          </w:p>
          <w:p w14:paraId="4A5CC707" w14:textId="77777777" w:rsidR="000D67ED" w:rsidRPr="00885367" w:rsidRDefault="000D67ED" w:rsidP="000D67ED">
            <w:pPr>
              <w:rPr>
                <w:i/>
              </w:rPr>
            </w:pPr>
            <w:r w:rsidRPr="00885367">
              <w:rPr>
                <w:i/>
              </w:rPr>
              <w:t>[…].</w:t>
            </w:r>
          </w:p>
          <w:p w14:paraId="644C26F7" w14:textId="77777777" w:rsidR="000D67ED" w:rsidRPr="00885367" w:rsidRDefault="000D67ED" w:rsidP="000D67ED">
            <w:pPr>
              <w:rPr>
                <w:i/>
              </w:rPr>
            </w:pPr>
            <w:r w:rsidRPr="00885367">
              <w:rPr>
                <w:i/>
              </w:rPr>
              <w:t>La capacidad máxima de cada uno de los tranques será de 50.000 m</w:t>
            </w:r>
            <w:r w:rsidRPr="0019572F">
              <w:rPr>
                <w:i/>
                <w:vertAlign w:val="superscript"/>
              </w:rPr>
              <w:t>3</w:t>
            </w:r>
            <w:r w:rsidRPr="00885367">
              <w:rPr>
                <w:i/>
              </w:rPr>
              <w:t>. El diseño de los tranques permite el ingreso de maquinaria al interior de ellos, lo cual facilitaría cualquier proceso de mantención limpieza.</w:t>
            </w:r>
          </w:p>
          <w:p w14:paraId="587FC040" w14:textId="03D871C8" w:rsidR="000D67ED" w:rsidRDefault="000D67ED" w:rsidP="000D67ED">
            <w:pPr>
              <w:autoSpaceDE w:val="0"/>
              <w:autoSpaceDN w:val="0"/>
              <w:adjustRightInd w:val="0"/>
              <w:rPr>
                <w:rFonts w:eastAsia="Times New Roman"/>
                <w:i/>
                <w:color w:val="000000"/>
                <w:lang w:eastAsia="es-CL"/>
              </w:rPr>
            </w:pPr>
          </w:p>
          <w:p w14:paraId="7B360355" w14:textId="4125BCFC" w:rsidR="00B13CA3" w:rsidRPr="00B12E3F" w:rsidRDefault="00B13CA3" w:rsidP="00B13CA3">
            <w:pPr>
              <w:rPr>
                <w:u w:val="single"/>
              </w:rPr>
            </w:pPr>
            <w:r w:rsidRPr="00B12E3F">
              <w:rPr>
                <w:b/>
                <w:u w:val="single"/>
              </w:rPr>
              <w:t xml:space="preserve">RCA </w:t>
            </w:r>
            <w:proofErr w:type="spellStart"/>
            <w:r w:rsidRPr="00B12E3F">
              <w:rPr>
                <w:b/>
                <w:u w:val="single"/>
              </w:rPr>
              <w:t>N°</w:t>
            </w:r>
            <w:proofErr w:type="spellEnd"/>
            <w:r w:rsidRPr="00B12E3F">
              <w:rPr>
                <w:b/>
                <w:u w:val="single"/>
              </w:rPr>
              <w:t xml:space="preserve"> 751/2009, Considerando 3.3.</w:t>
            </w:r>
            <w:r>
              <w:rPr>
                <w:b/>
                <w:u w:val="single"/>
              </w:rPr>
              <w:t>3</w:t>
            </w:r>
            <w:r w:rsidRPr="00B13CA3">
              <w:rPr>
                <w:b/>
                <w:u w:val="single"/>
              </w:rPr>
              <w:t xml:space="preserve"> Plan de Aplicación (fertirriego)</w:t>
            </w:r>
          </w:p>
          <w:p w14:paraId="14580BC9" w14:textId="2300771C" w:rsidR="00484645" w:rsidRDefault="00484645" w:rsidP="009D557E">
            <w:pPr>
              <w:autoSpaceDE w:val="0"/>
              <w:autoSpaceDN w:val="0"/>
              <w:adjustRightInd w:val="0"/>
              <w:rPr>
                <w:rFonts w:eastAsia="Times New Roman"/>
                <w:i/>
                <w:color w:val="000000"/>
                <w:lang w:eastAsia="es-CL"/>
              </w:rPr>
            </w:pPr>
            <w:r w:rsidRPr="00484645">
              <w:rPr>
                <w:rFonts w:eastAsia="Times New Roman"/>
                <w:i/>
                <w:color w:val="000000"/>
                <w:lang w:eastAsia="es-CL"/>
              </w:rPr>
              <w:t xml:space="preserve"> </w:t>
            </w:r>
            <w:r w:rsidR="009D557E">
              <w:rPr>
                <w:rFonts w:eastAsia="Times New Roman"/>
                <w:i/>
                <w:color w:val="000000"/>
                <w:lang w:eastAsia="es-CL"/>
              </w:rPr>
              <w:t>[…].</w:t>
            </w:r>
          </w:p>
          <w:p w14:paraId="26B44933" w14:textId="77777777" w:rsidR="009D557E" w:rsidRPr="00484645" w:rsidRDefault="009D557E" w:rsidP="009D557E">
            <w:pPr>
              <w:autoSpaceDE w:val="0"/>
              <w:autoSpaceDN w:val="0"/>
              <w:adjustRightInd w:val="0"/>
              <w:rPr>
                <w:rFonts w:eastAsia="Times New Roman"/>
                <w:i/>
                <w:color w:val="000000"/>
                <w:lang w:eastAsia="es-CL"/>
              </w:rPr>
            </w:pPr>
          </w:p>
          <w:p w14:paraId="10C8D2EC" w14:textId="77777777" w:rsidR="00484645" w:rsidRPr="00484645" w:rsidRDefault="00484645" w:rsidP="00484645">
            <w:pPr>
              <w:autoSpaceDE w:val="0"/>
              <w:autoSpaceDN w:val="0"/>
              <w:adjustRightInd w:val="0"/>
              <w:rPr>
                <w:rFonts w:eastAsia="Times New Roman"/>
                <w:i/>
                <w:color w:val="000000"/>
                <w:lang w:eastAsia="es-CL"/>
              </w:rPr>
            </w:pPr>
            <w:r w:rsidRPr="00484645">
              <w:rPr>
                <w:rFonts w:eastAsia="Times New Roman"/>
                <w:i/>
                <w:color w:val="000000"/>
                <w:lang w:eastAsia="es-CL"/>
              </w:rPr>
              <w:t xml:space="preserve">El plan de aplicación considera la entrega de agua a distintos parceleros, quienes han suscrito un acuerdo con el titular por la provisión de las aguas tratadas.  </w:t>
            </w:r>
          </w:p>
          <w:p w14:paraId="0350645B" w14:textId="77777777" w:rsidR="00484645" w:rsidRPr="00484645" w:rsidRDefault="00484645" w:rsidP="00484645">
            <w:pPr>
              <w:autoSpaceDE w:val="0"/>
              <w:autoSpaceDN w:val="0"/>
              <w:adjustRightInd w:val="0"/>
              <w:rPr>
                <w:rFonts w:eastAsia="Times New Roman"/>
                <w:i/>
                <w:color w:val="000000"/>
                <w:lang w:eastAsia="es-CL"/>
              </w:rPr>
            </w:pPr>
            <w:r w:rsidRPr="00484645">
              <w:rPr>
                <w:rFonts w:eastAsia="Times New Roman"/>
                <w:i/>
                <w:color w:val="000000"/>
                <w:lang w:eastAsia="es-CL"/>
              </w:rPr>
              <w:t>La aplicación de las aguas tratadas ha sido diseñada de acuerdo a los requerimientos planteados en las pautas del SAG y contempla entre otros:</w:t>
            </w:r>
          </w:p>
          <w:p w14:paraId="3E26A883" w14:textId="77777777" w:rsidR="00484645" w:rsidRPr="00484645" w:rsidRDefault="00484645" w:rsidP="00484645">
            <w:pPr>
              <w:autoSpaceDE w:val="0"/>
              <w:autoSpaceDN w:val="0"/>
              <w:adjustRightInd w:val="0"/>
              <w:rPr>
                <w:rFonts w:eastAsia="Times New Roman"/>
                <w:i/>
                <w:color w:val="000000"/>
                <w:lang w:eastAsia="es-CL"/>
              </w:rPr>
            </w:pPr>
            <w:r w:rsidRPr="00484645">
              <w:rPr>
                <w:rFonts w:eastAsia="Times New Roman"/>
                <w:i/>
                <w:color w:val="000000"/>
                <w:lang w:eastAsia="es-CL"/>
              </w:rPr>
              <w:t>-        Características de las aguas y suelos.</w:t>
            </w:r>
          </w:p>
          <w:p w14:paraId="6C1B7EEF" w14:textId="77777777" w:rsidR="00484645" w:rsidRPr="00484645" w:rsidRDefault="00484645" w:rsidP="00484645">
            <w:pPr>
              <w:autoSpaceDE w:val="0"/>
              <w:autoSpaceDN w:val="0"/>
              <w:adjustRightInd w:val="0"/>
              <w:rPr>
                <w:rFonts w:eastAsia="Times New Roman"/>
                <w:i/>
                <w:color w:val="000000"/>
                <w:lang w:eastAsia="es-CL"/>
              </w:rPr>
            </w:pPr>
            <w:r w:rsidRPr="00484645">
              <w:rPr>
                <w:rFonts w:eastAsia="Times New Roman"/>
                <w:i/>
                <w:color w:val="000000"/>
                <w:lang w:eastAsia="es-CL"/>
              </w:rPr>
              <w:t>-        Balances hídricos.</w:t>
            </w:r>
          </w:p>
          <w:p w14:paraId="75E18364" w14:textId="77777777" w:rsidR="00484645" w:rsidRPr="00484645" w:rsidRDefault="00484645" w:rsidP="00484645">
            <w:pPr>
              <w:autoSpaceDE w:val="0"/>
              <w:autoSpaceDN w:val="0"/>
              <w:adjustRightInd w:val="0"/>
              <w:rPr>
                <w:rFonts w:eastAsia="Times New Roman"/>
                <w:i/>
                <w:color w:val="000000"/>
                <w:lang w:eastAsia="es-CL"/>
              </w:rPr>
            </w:pPr>
            <w:r w:rsidRPr="00484645">
              <w:rPr>
                <w:rFonts w:eastAsia="Times New Roman"/>
                <w:i/>
                <w:color w:val="000000"/>
                <w:lang w:eastAsia="es-CL"/>
              </w:rPr>
              <w:t>-        Balance de Nitrógeno.</w:t>
            </w:r>
          </w:p>
          <w:p w14:paraId="677A9B2C" w14:textId="77777777" w:rsidR="00484645" w:rsidRPr="00484645" w:rsidRDefault="00484645" w:rsidP="00484645">
            <w:pPr>
              <w:autoSpaceDE w:val="0"/>
              <w:autoSpaceDN w:val="0"/>
              <w:adjustRightInd w:val="0"/>
              <w:rPr>
                <w:rFonts w:eastAsia="Times New Roman"/>
                <w:i/>
                <w:color w:val="000000"/>
                <w:lang w:eastAsia="es-CL"/>
              </w:rPr>
            </w:pPr>
            <w:r w:rsidRPr="00484645">
              <w:rPr>
                <w:rFonts w:eastAsia="Times New Roman"/>
                <w:i/>
                <w:color w:val="000000"/>
                <w:lang w:eastAsia="es-CL"/>
              </w:rPr>
              <w:t>-        Cultivos.</w:t>
            </w:r>
          </w:p>
          <w:p w14:paraId="659FCCF6" w14:textId="77777777" w:rsidR="00484645" w:rsidRPr="00484645" w:rsidRDefault="00484645" w:rsidP="00484645">
            <w:pPr>
              <w:autoSpaceDE w:val="0"/>
              <w:autoSpaceDN w:val="0"/>
              <w:adjustRightInd w:val="0"/>
              <w:rPr>
                <w:rFonts w:eastAsia="Times New Roman"/>
                <w:i/>
                <w:color w:val="000000"/>
                <w:lang w:eastAsia="es-CL"/>
              </w:rPr>
            </w:pPr>
            <w:r w:rsidRPr="00484645">
              <w:rPr>
                <w:rFonts w:eastAsia="Times New Roman"/>
                <w:i/>
                <w:color w:val="000000"/>
                <w:lang w:eastAsia="es-CL"/>
              </w:rPr>
              <w:t>-        Planes de monitoreo.</w:t>
            </w:r>
          </w:p>
          <w:p w14:paraId="3E86DB60" w14:textId="77777777" w:rsidR="00484645" w:rsidRPr="00484645" w:rsidRDefault="00484645" w:rsidP="00484645">
            <w:pPr>
              <w:autoSpaceDE w:val="0"/>
              <w:autoSpaceDN w:val="0"/>
              <w:adjustRightInd w:val="0"/>
              <w:rPr>
                <w:rFonts w:eastAsia="Times New Roman"/>
                <w:i/>
                <w:color w:val="000000"/>
                <w:lang w:eastAsia="es-CL"/>
              </w:rPr>
            </w:pPr>
            <w:r w:rsidRPr="00484645">
              <w:rPr>
                <w:rFonts w:eastAsia="Times New Roman"/>
                <w:i/>
                <w:color w:val="000000"/>
                <w:lang w:eastAsia="es-CL"/>
              </w:rPr>
              <w:t>-        Medidas de contingencias.</w:t>
            </w:r>
          </w:p>
          <w:p w14:paraId="2191C892" w14:textId="569ABBD4" w:rsidR="00B42B8D" w:rsidRDefault="00484645" w:rsidP="00484645">
            <w:pPr>
              <w:autoSpaceDE w:val="0"/>
              <w:autoSpaceDN w:val="0"/>
              <w:adjustRightInd w:val="0"/>
              <w:rPr>
                <w:rFonts w:eastAsia="Times New Roman"/>
                <w:i/>
                <w:color w:val="000000"/>
                <w:lang w:eastAsia="es-CL"/>
              </w:rPr>
            </w:pPr>
            <w:r w:rsidRPr="00484645">
              <w:rPr>
                <w:rFonts w:eastAsia="Times New Roman"/>
                <w:i/>
                <w:color w:val="000000"/>
                <w:lang w:eastAsia="es-CL"/>
              </w:rPr>
              <w:lastRenderedPageBreak/>
              <w:t xml:space="preserve">Cabe destacar que el titular entregará a los agricultores un efluente compuesto por el </w:t>
            </w:r>
            <w:proofErr w:type="spellStart"/>
            <w:r w:rsidRPr="00484645">
              <w:rPr>
                <w:rFonts w:eastAsia="Times New Roman"/>
                <w:i/>
                <w:color w:val="000000"/>
                <w:lang w:eastAsia="es-CL"/>
              </w:rPr>
              <w:t>purin</w:t>
            </w:r>
            <w:proofErr w:type="spellEnd"/>
            <w:r w:rsidRPr="00484645">
              <w:rPr>
                <w:rFonts w:eastAsia="Times New Roman"/>
                <w:i/>
                <w:color w:val="000000"/>
                <w:lang w:eastAsia="es-CL"/>
              </w:rPr>
              <w:t xml:space="preserve"> tratado (fracción líquida) y agua de regadío en una proporción estimada en 1 a 4. En este sentido es conveniente agregar que el efluente proporcionado sólo equivale a cerca del 20% de los requerimientos de hídricos de los cultivos considerados y el volumen del </w:t>
            </w:r>
            <w:proofErr w:type="spellStart"/>
            <w:r w:rsidRPr="00484645">
              <w:rPr>
                <w:rFonts w:eastAsia="Times New Roman"/>
                <w:i/>
                <w:color w:val="000000"/>
                <w:lang w:eastAsia="es-CL"/>
              </w:rPr>
              <w:t>purin</w:t>
            </w:r>
            <w:proofErr w:type="spellEnd"/>
            <w:r w:rsidRPr="00484645">
              <w:rPr>
                <w:rFonts w:eastAsia="Times New Roman"/>
                <w:i/>
                <w:color w:val="000000"/>
                <w:lang w:eastAsia="es-CL"/>
              </w:rPr>
              <w:t xml:space="preserve"> (fracción líquida) propiamente tal, alcanza sólo al 3,8 % de las aguas requeridas para el riego de las diversas parcelas.</w:t>
            </w:r>
          </w:p>
          <w:p w14:paraId="74F0C891" w14:textId="77777777" w:rsidR="001C76BF" w:rsidRDefault="001C76BF" w:rsidP="001C76BF">
            <w:pPr>
              <w:rPr>
                <w:b/>
                <w:u w:val="single"/>
              </w:rPr>
            </w:pPr>
          </w:p>
          <w:p w14:paraId="7EBCB136" w14:textId="674EAF40" w:rsidR="001C76BF" w:rsidRPr="00852C80" w:rsidRDefault="001C76BF" w:rsidP="001C76BF">
            <w:pPr>
              <w:rPr>
                <w:u w:val="single"/>
              </w:rPr>
            </w:pPr>
            <w:r w:rsidRPr="00932B7F">
              <w:rPr>
                <w:b/>
                <w:u w:val="single"/>
              </w:rPr>
              <w:t xml:space="preserve">RCA </w:t>
            </w:r>
            <w:proofErr w:type="spellStart"/>
            <w:r w:rsidRPr="00932B7F">
              <w:rPr>
                <w:b/>
                <w:u w:val="single"/>
              </w:rPr>
              <w:t>N°</w:t>
            </w:r>
            <w:proofErr w:type="spellEnd"/>
            <w:r w:rsidRPr="00932B7F">
              <w:rPr>
                <w:b/>
                <w:u w:val="single"/>
              </w:rPr>
              <w:t xml:space="preserve"> 751/2009, Considerando </w:t>
            </w:r>
            <w:r>
              <w:rPr>
                <w:b/>
                <w:u w:val="single"/>
              </w:rPr>
              <w:t>5.4</w:t>
            </w:r>
          </w:p>
          <w:p w14:paraId="3EF2DA39" w14:textId="3A472206" w:rsidR="00E0124F" w:rsidRPr="00885367" w:rsidRDefault="00E0124F" w:rsidP="00E0124F">
            <w:pPr>
              <w:autoSpaceDE w:val="0"/>
              <w:autoSpaceDN w:val="0"/>
              <w:adjustRightInd w:val="0"/>
              <w:rPr>
                <w:i/>
              </w:rPr>
            </w:pPr>
            <w:r w:rsidRPr="00885367">
              <w:rPr>
                <w:i/>
              </w:rPr>
              <w:t xml:space="preserve">Respecto del impacto ocasionado sobre el componente ambiental </w:t>
            </w:r>
            <w:r w:rsidRPr="0076129F">
              <w:rPr>
                <w:b/>
                <w:bCs/>
                <w:i/>
              </w:rPr>
              <w:t>Agua</w:t>
            </w:r>
            <w:r w:rsidRPr="00885367">
              <w:rPr>
                <w:i/>
              </w:rPr>
              <w:t xml:space="preserve">, por </w:t>
            </w:r>
            <w:r w:rsidRPr="0076129F">
              <w:rPr>
                <w:b/>
                <w:bCs/>
                <w:i/>
              </w:rPr>
              <w:t>Residuos Líquidos (Purín)</w:t>
            </w:r>
            <w:r w:rsidRPr="00885367">
              <w:rPr>
                <w:i/>
              </w:rPr>
              <w:t>, el titular se obliga a:</w:t>
            </w:r>
          </w:p>
          <w:p w14:paraId="05AA9A72" w14:textId="77777777" w:rsidR="00E0124F" w:rsidRDefault="00E0124F" w:rsidP="00E0124F">
            <w:pPr>
              <w:autoSpaceDE w:val="0"/>
              <w:autoSpaceDN w:val="0"/>
              <w:adjustRightInd w:val="0"/>
              <w:rPr>
                <w:i/>
              </w:rPr>
            </w:pPr>
            <w:r w:rsidRPr="00885367">
              <w:rPr>
                <w:i/>
              </w:rPr>
              <w:t xml:space="preserve"> […].</w:t>
            </w:r>
          </w:p>
          <w:p w14:paraId="7CF3C3CE" w14:textId="77777777" w:rsidR="00E0124F" w:rsidRPr="00885367" w:rsidRDefault="00E0124F" w:rsidP="00E0124F">
            <w:pPr>
              <w:autoSpaceDE w:val="0"/>
              <w:autoSpaceDN w:val="0"/>
              <w:adjustRightInd w:val="0"/>
              <w:rPr>
                <w:i/>
              </w:rPr>
            </w:pPr>
            <w:r w:rsidRPr="00885367">
              <w:rPr>
                <w:i/>
              </w:rPr>
              <w:t>5.4.2 No destinar sus aguas tratadas al riego de cultivo con especies vegetales destinadas a consumo humano crudo.</w:t>
            </w:r>
          </w:p>
          <w:p w14:paraId="2EAB9F1D" w14:textId="77777777" w:rsidR="00E0124F" w:rsidRPr="00885367" w:rsidRDefault="00E0124F" w:rsidP="00E0124F">
            <w:pPr>
              <w:autoSpaceDE w:val="0"/>
              <w:autoSpaceDN w:val="0"/>
              <w:adjustRightInd w:val="0"/>
              <w:rPr>
                <w:i/>
              </w:rPr>
            </w:pPr>
            <w:r w:rsidRPr="00885367">
              <w:rPr>
                <w:i/>
              </w:rPr>
              <w:t>5.4.3 Adoptar medidas con el propósito de evitar cualquier contaminación por efecto de la disposición de sus residuos o productos. Por otra parte, los purines</w:t>
            </w:r>
            <w:r>
              <w:rPr>
                <w:i/>
              </w:rPr>
              <w:t xml:space="preserve"> </w:t>
            </w:r>
            <w:r w:rsidRPr="00885367">
              <w:rPr>
                <w:i/>
              </w:rPr>
              <w:t>(fracción líquida) serán utilizados en forma controlada para el riego de terrenos agrícolas de acuerdo a lo especificado en el Plan de Aplicación.</w:t>
            </w:r>
          </w:p>
          <w:p w14:paraId="0903D6F5" w14:textId="77777777" w:rsidR="00E0124F" w:rsidRDefault="00E0124F" w:rsidP="00E0124F">
            <w:pPr>
              <w:autoSpaceDE w:val="0"/>
              <w:autoSpaceDN w:val="0"/>
              <w:adjustRightInd w:val="0"/>
            </w:pPr>
          </w:p>
          <w:p w14:paraId="735A2A0D" w14:textId="77777777" w:rsidR="00E0124F" w:rsidRPr="00852C80" w:rsidRDefault="00E0124F" w:rsidP="00E0124F">
            <w:pPr>
              <w:rPr>
                <w:u w:val="single"/>
              </w:rPr>
            </w:pPr>
            <w:r w:rsidRPr="00E0124F">
              <w:rPr>
                <w:b/>
                <w:bCs/>
                <w:u w:val="single"/>
              </w:rPr>
              <w:t>Punto 1.7.3.3. ICE</w:t>
            </w:r>
            <w:r>
              <w:rPr>
                <w:u w:val="single"/>
              </w:rPr>
              <w:t>.</w:t>
            </w:r>
          </w:p>
          <w:p w14:paraId="650C25A3" w14:textId="77777777" w:rsidR="00E0124F" w:rsidRPr="00885367" w:rsidRDefault="00E0124F" w:rsidP="00E0124F">
            <w:pPr>
              <w:autoSpaceDE w:val="0"/>
              <w:autoSpaceDN w:val="0"/>
              <w:adjustRightInd w:val="0"/>
              <w:ind w:left="709" w:hanging="709"/>
              <w:rPr>
                <w:i/>
              </w:rPr>
            </w:pPr>
            <w:r w:rsidRPr="00885367">
              <w:rPr>
                <w:i/>
              </w:rPr>
              <w:t>Plan de Aplicación (fertirriego)</w:t>
            </w:r>
          </w:p>
          <w:p w14:paraId="1E0CD43B" w14:textId="77777777" w:rsidR="00E0124F" w:rsidRPr="00885367" w:rsidRDefault="00E0124F" w:rsidP="00E0124F">
            <w:pPr>
              <w:autoSpaceDE w:val="0"/>
              <w:autoSpaceDN w:val="0"/>
              <w:adjustRightInd w:val="0"/>
              <w:rPr>
                <w:i/>
              </w:rPr>
            </w:pPr>
            <w:r w:rsidRPr="00885367">
              <w:rPr>
                <w:i/>
              </w:rPr>
              <w:t>[…].</w:t>
            </w:r>
          </w:p>
          <w:p w14:paraId="6D369221" w14:textId="77777777" w:rsidR="00E0124F" w:rsidRPr="00885367" w:rsidRDefault="00E0124F" w:rsidP="00E0124F">
            <w:pPr>
              <w:autoSpaceDE w:val="0"/>
              <w:autoSpaceDN w:val="0"/>
              <w:adjustRightInd w:val="0"/>
              <w:rPr>
                <w:i/>
              </w:rPr>
            </w:pPr>
            <w:r w:rsidRPr="00885367">
              <w:rPr>
                <w:i/>
              </w:rPr>
              <w:t>El plan de aplicación considera la entrega de agua a distintos parceleros, quienes han suscrito un acuerdo con el titular por la provisión de las aguas tratadas (en anexo 3 de la DIA, se presentó modelo de convenio). La tabla siguiente entrega un detalle de los predios, superficies y cultivos.</w:t>
            </w:r>
          </w:p>
          <w:p w14:paraId="6190ECC1" w14:textId="77777777" w:rsidR="00E0124F" w:rsidRPr="00885367" w:rsidRDefault="00E0124F" w:rsidP="00E0124F">
            <w:pPr>
              <w:autoSpaceDE w:val="0"/>
              <w:autoSpaceDN w:val="0"/>
              <w:adjustRightInd w:val="0"/>
              <w:rPr>
                <w:i/>
              </w:rPr>
            </w:pPr>
          </w:p>
          <w:tbl>
            <w:tblPr>
              <w:tblStyle w:val="Tablaconcuadrcula"/>
              <w:tblW w:w="0" w:type="auto"/>
              <w:jc w:val="center"/>
              <w:tblLook w:val="04A0" w:firstRow="1" w:lastRow="0" w:firstColumn="1" w:lastColumn="0" w:noHBand="0" w:noVBand="1"/>
            </w:tblPr>
            <w:tblGrid>
              <w:gridCol w:w="1884"/>
              <w:gridCol w:w="789"/>
              <w:gridCol w:w="526"/>
              <w:gridCol w:w="1645"/>
            </w:tblGrid>
            <w:tr w:rsidR="00E0124F" w:rsidRPr="00885367" w14:paraId="486E6B29" w14:textId="77777777" w:rsidTr="00076733">
              <w:trPr>
                <w:trHeight w:val="232"/>
                <w:jc w:val="center"/>
              </w:trPr>
              <w:tc>
                <w:tcPr>
                  <w:tcW w:w="1884" w:type="dxa"/>
                </w:tcPr>
                <w:p w14:paraId="0FD79031" w14:textId="77777777" w:rsidR="00E0124F" w:rsidRPr="00885367" w:rsidRDefault="00E0124F" w:rsidP="00E0124F">
                  <w:pPr>
                    <w:autoSpaceDE w:val="0"/>
                    <w:autoSpaceDN w:val="0"/>
                    <w:adjustRightInd w:val="0"/>
                    <w:rPr>
                      <w:rFonts w:eastAsia="Times New Roman"/>
                      <w:i/>
                      <w:lang w:eastAsia="es-CL"/>
                    </w:rPr>
                  </w:pPr>
                  <w:r w:rsidRPr="00885367">
                    <w:rPr>
                      <w:rFonts w:eastAsia="Times New Roman"/>
                      <w:i/>
                      <w:lang w:eastAsia="es-CL"/>
                    </w:rPr>
                    <w:t>Resumen</w:t>
                  </w:r>
                </w:p>
              </w:tc>
              <w:tc>
                <w:tcPr>
                  <w:tcW w:w="789" w:type="dxa"/>
                </w:tcPr>
                <w:p w14:paraId="5BC366BD" w14:textId="77777777" w:rsidR="00E0124F" w:rsidRPr="00885367" w:rsidRDefault="00E0124F" w:rsidP="00E0124F">
                  <w:pPr>
                    <w:autoSpaceDE w:val="0"/>
                    <w:autoSpaceDN w:val="0"/>
                    <w:adjustRightInd w:val="0"/>
                    <w:rPr>
                      <w:rFonts w:eastAsia="Times New Roman"/>
                      <w:i/>
                      <w:lang w:eastAsia="es-CL"/>
                    </w:rPr>
                  </w:pPr>
                  <w:r w:rsidRPr="00885367">
                    <w:rPr>
                      <w:rFonts w:eastAsia="Times New Roman"/>
                      <w:i/>
                      <w:lang w:eastAsia="es-CL"/>
                    </w:rPr>
                    <w:t>Ha.</w:t>
                  </w:r>
                </w:p>
              </w:tc>
              <w:tc>
                <w:tcPr>
                  <w:tcW w:w="526" w:type="dxa"/>
                </w:tcPr>
                <w:p w14:paraId="724950AD" w14:textId="77777777" w:rsidR="00E0124F" w:rsidRPr="00885367" w:rsidRDefault="00E0124F" w:rsidP="00E0124F">
                  <w:pPr>
                    <w:autoSpaceDE w:val="0"/>
                    <w:autoSpaceDN w:val="0"/>
                    <w:adjustRightInd w:val="0"/>
                    <w:rPr>
                      <w:rFonts w:eastAsia="Times New Roman"/>
                      <w:i/>
                      <w:lang w:eastAsia="es-CL"/>
                    </w:rPr>
                  </w:pPr>
                  <w:r w:rsidRPr="00885367">
                    <w:rPr>
                      <w:rFonts w:eastAsia="Times New Roman"/>
                      <w:i/>
                      <w:lang w:eastAsia="es-CL"/>
                    </w:rPr>
                    <w:t>%</w:t>
                  </w:r>
                </w:p>
              </w:tc>
              <w:tc>
                <w:tcPr>
                  <w:tcW w:w="1645" w:type="dxa"/>
                </w:tcPr>
                <w:p w14:paraId="01A8EBE5" w14:textId="77777777" w:rsidR="00E0124F" w:rsidRPr="00885367" w:rsidRDefault="00E0124F" w:rsidP="00E0124F">
                  <w:pPr>
                    <w:autoSpaceDE w:val="0"/>
                    <w:autoSpaceDN w:val="0"/>
                    <w:adjustRightInd w:val="0"/>
                    <w:rPr>
                      <w:rFonts w:eastAsia="Times New Roman"/>
                      <w:i/>
                      <w:lang w:eastAsia="es-CL"/>
                    </w:rPr>
                  </w:pPr>
                  <w:r w:rsidRPr="00885367">
                    <w:rPr>
                      <w:rFonts w:eastAsia="Times New Roman"/>
                      <w:i/>
                      <w:lang w:eastAsia="es-CL"/>
                    </w:rPr>
                    <w:t>Tipo de Riego</w:t>
                  </w:r>
                </w:p>
              </w:tc>
            </w:tr>
            <w:tr w:rsidR="00E0124F" w:rsidRPr="00885367" w14:paraId="668ABFED" w14:textId="77777777" w:rsidTr="00076733">
              <w:trPr>
                <w:jc w:val="center"/>
              </w:trPr>
              <w:tc>
                <w:tcPr>
                  <w:tcW w:w="1884" w:type="dxa"/>
                </w:tcPr>
                <w:p w14:paraId="4F11DBDC" w14:textId="77777777" w:rsidR="00E0124F" w:rsidRPr="00885367" w:rsidRDefault="00E0124F" w:rsidP="00E0124F">
                  <w:pPr>
                    <w:autoSpaceDE w:val="0"/>
                    <w:autoSpaceDN w:val="0"/>
                    <w:adjustRightInd w:val="0"/>
                    <w:rPr>
                      <w:rFonts w:eastAsia="Times New Roman"/>
                      <w:i/>
                      <w:lang w:eastAsia="es-CL"/>
                    </w:rPr>
                  </w:pPr>
                  <w:r w:rsidRPr="00885367">
                    <w:rPr>
                      <w:rFonts w:eastAsia="Times New Roman"/>
                      <w:i/>
                      <w:lang w:eastAsia="es-CL"/>
                    </w:rPr>
                    <w:t xml:space="preserve">Maíz </w:t>
                  </w:r>
                </w:p>
              </w:tc>
              <w:tc>
                <w:tcPr>
                  <w:tcW w:w="789" w:type="dxa"/>
                </w:tcPr>
                <w:p w14:paraId="7B2C75AA" w14:textId="77777777" w:rsidR="00E0124F" w:rsidRPr="00885367" w:rsidRDefault="00E0124F" w:rsidP="00E0124F">
                  <w:pPr>
                    <w:autoSpaceDE w:val="0"/>
                    <w:autoSpaceDN w:val="0"/>
                    <w:adjustRightInd w:val="0"/>
                    <w:rPr>
                      <w:rFonts w:eastAsia="Times New Roman"/>
                      <w:i/>
                      <w:lang w:eastAsia="es-CL"/>
                    </w:rPr>
                  </w:pPr>
                  <w:r w:rsidRPr="00885367">
                    <w:rPr>
                      <w:rFonts w:eastAsia="Times New Roman"/>
                      <w:i/>
                      <w:lang w:eastAsia="es-CL"/>
                    </w:rPr>
                    <w:t>121,8</w:t>
                  </w:r>
                </w:p>
              </w:tc>
              <w:tc>
                <w:tcPr>
                  <w:tcW w:w="526" w:type="dxa"/>
                </w:tcPr>
                <w:p w14:paraId="73AAE66D" w14:textId="77777777" w:rsidR="00E0124F" w:rsidRPr="00885367" w:rsidRDefault="00E0124F" w:rsidP="00E0124F">
                  <w:pPr>
                    <w:autoSpaceDE w:val="0"/>
                    <w:autoSpaceDN w:val="0"/>
                    <w:adjustRightInd w:val="0"/>
                    <w:rPr>
                      <w:rFonts w:eastAsia="Times New Roman"/>
                      <w:i/>
                      <w:lang w:eastAsia="es-CL"/>
                    </w:rPr>
                  </w:pPr>
                  <w:r w:rsidRPr="00885367">
                    <w:rPr>
                      <w:rFonts w:eastAsia="Times New Roman"/>
                      <w:i/>
                      <w:lang w:eastAsia="es-CL"/>
                    </w:rPr>
                    <w:t>38</w:t>
                  </w:r>
                </w:p>
              </w:tc>
              <w:tc>
                <w:tcPr>
                  <w:tcW w:w="1645" w:type="dxa"/>
                </w:tcPr>
                <w:p w14:paraId="7E56E48C" w14:textId="77777777" w:rsidR="00E0124F" w:rsidRPr="00885367" w:rsidRDefault="00E0124F" w:rsidP="00E0124F">
                  <w:pPr>
                    <w:autoSpaceDE w:val="0"/>
                    <w:autoSpaceDN w:val="0"/>
                    <w:adjustRightInd w:val="0"/>
                    <w:rPr>
                      <w:rFonts w:eastAsia="Times New Roman"/>
                      <w:i/>
                      <w:lang w:eastAsia="es-CL"/>
                    </w:rPr>
                  </w:pPr>
                  <w:r w:rsidRPr="00885367">
                    <w:rPr>
                      <w:rFonts w:eastAsia="Times New Roman"/>
                      <w:i/>
                      <w:lang w:eastAsia="es-CL"/>
                    </w:rPr>
                    <w:t>surco</w:t>
                  </w:r>
                </w:p>
              </w:tc>
            </w:tr>
            <w:tr w:rsidR="00E0124F" w:rsidRPr="00885367" w14:paraId="6EBD7315" w14:textId="77777777" w:rsidTr="00076733">
              <w:trPr>
                <w:jc w:val="center"/>
              </w:trPr>
              <w:tc>
                <w:tcPr>
                  <w:tcW w:w="1884" w:type="dxa"/>
                </w:tcPr>
                <w:p w14:paraId="73F1C4AE" w14:textId="77777777" w:rsidR="00E0124F" w:rsidRPr="00885367" w:rsidRDefault="00E0124F" w:rsidP="00E0124F">
                  <w:pPr>
                    <w:autoSpaceDE w:val="0"/>
                    <w:autoSpaceDN w:val="0"/>
                    <w:adjustRightInd w:val="0"/>
                    <w:rPr>
                      <w:rFonts w:eastAsia="Times New Roman"/>
                      <w:i/>
                      <w:lang w:eastAsia="es-CL"/>
                    </w:rPr>
                  </w:pPr>
                  <w:r w:rsidRPr="00885367">
                    <w:rPr>
                      <w:rFonts w:eastAsia="Times New Roman"/>
                      <w:i/>
                      <w:lang w:eastAsia="es-CL"/>
                    </w:rPr>
                    <w:t xml:space="preserve">pradera natural </w:t>
                  </w:r>
                </w:p>
              </w:tc>
              <w:tc>
                <w:tcPr>
                  <w:tcW w:w="789" w:type="dxa"/>
                </w:tcPr>
                <w:p w14:paraId="1D134265" w14:textId="77777777" w:rsidR="00E0124F" w:rsidRPr="00885367" w:rsidRDefault="00E0124F" w:rsidP="00E0124F">
                  <w:pPr>
                    <w:autoSpaceDE w:val="0"/>
                    <w:autoSpaceDN w:val="0"/>
                    <w:adjustRightInd w:val="0"/>
                    <w:rPr>
                      <w:rFonts w:eastAsia="Times New Roman"/>
                      <w:i/>
                      <w:lang w:eastAsia="es-CL"/>
                    </w:rPr>
                  </w:pPr>
                  <w:r w:rsidRPr="00885367">
                    <w:rPr>
                      <w:rFonts w:eastAsia="Times New Roman"/>
                      <w:i/>
                      <w:lang w:eastAsia="es-CL"/>
                    </w:rPr>
                    <w:t>6,2</w:t>
                  </w:r>
                </w:p>
              </w:tc>
              <w:tc>
                <w:tcPr>
                  <w:tcW w:w="526" w:type="dxa"/>
                </w:tcPr>
                <w:p w14:paraId="06E6E7D9" w14:textId="77777777" w:rsidR="00E0124F" w:rsidRPr="00885367" w:rsidRDefault="00E0124F" w:rsidP="00E0124F">
                  <w:pPr>
                    <w:autoSpaceDE w:val="0"/>
                    <w:autoSpaceDN w:val="0"/>
                    <w:adjustRightInd w:val="0"/>
                    <w:rPr>
                      <w:rFonts w:eastAsia="Times New Roman"/>
                      <w:i/>
                      <w:lang w:eastAsia="es-CL"/>
                    </w:rPr>
                  </w:pPr>
                  <w:r w:rsidRPr="00885367">
                    <w:rPr>
                      <w:rFonts w:eastAsia="Times New Roman"/>
                      <w:i/>
                      <w:lang w:eastAsia="es-CL"/>
                    </w:rPr>
                    <w:t>2</w:t>
                  </w:r>
                </w:p>
              </w:tc>
              <w:tc>
                <w:tcPr>
                  <w:tcW w:w="1645" w:type="dxa"/>
                </w:tcPr>
                <w:p w14:paraId="63592A6D" w14:textId="77777777" w:rsidR="00E0124F" w:rsidRPr="00885367" w:rsidRDefault="00E0124F" w:rsidP="00E0124F">
                  <w:pPr>
                    <w:autoSpaceDE w:val="0"/>
                    <w:autoSpaceDN w:val="0"/>
                    <w:adjustRightInd w:val="0"/>
                    <w:rPr>
                      <w:rFonts w:eastAsia="Times New Roman"/>
                      <w:i/>
                      <w:lang w:eastAsia="es-CL"/>
                    </w:rPr>
                  </w:pPr>
                  <w:r w:rsidRPr="00885367">
                    <w:rPr>
                      <w:rFonts w:eastAsia="Times New Roman"/>
                      <w:i/>
                      <w:lang w:eastAsia="es-CL"/>
                    </w:rPr>
                    <w:t>tendido</w:t>
                  </w:r>
                </w:p>
              </w:tc>
            </w:tr>
            <w:tr w:rsidR="00E0124F" w:rsidRPr="00885367" w14:paraId="333F4365" w14:textId="77777777" w:rsidTr="00076733">
              <w:trPr>
                <w:jc w:val="center"/>
              </w:trPr>
              <w:tc>
                <w:tcPr>
                  <w:tcW w:w="1884" w:type="dxa"/>
                </w:tcPr>
                <w:p w14:paraId="74F4E483" w14:textId="77777777" w:rsidR="00E0124F" w:rsidRPr="00885367" w:rsidRDefault="00E0124F" w:rsidP="00E0124F">
                  <w:pPr>
                    <w:tabs>
                      <w:tab w:val="left" w:pos="892"/>
                    </w:tabs>
                    <w:autoSpaceDE w:val="0"/>
                    <w:autoSpaceDN w:val="0"/>
                    <w:adjustRightInd w:val="0"/>
                    <w:rPr>
                      <w:rFonts w:eastAsia="Times New Roman"/>
                      <w:i/>
                      <w:lang w:eastAsia="es-CL"/>
                    </w:rPr>
                  </w:pPr>
                  <w:r w:rsidRPr="00885367">
                    <w:rPr>
                      <w:rFonts w:eastAsia="Times New Roman"/>
                      <w:i/>
                      <w:lang w:eastAsia="es-CL"/>
                    </w:rPr>
                    <w:t xml:space="preserve">alfalfa </w:t>
                  </w:r>
                </w:p>
              </w:tc>
              <w:tc>
                <w:tcPr>
                  <w:tcW w:w="789" w:type="dxa"/>
                </w:tcPr>
                <w:p w14:paraId="71EF6767" w14:textId="77777777" w:rsidR="00E0124F" w:rsidRPr="00885367" w:rsidRDefault="00E0124F" w:rsidP="00E0124F">
                  <w:pPr>
                    <w:autoSpaceDE w:val="0"/>
                    <w:autoSpaceDN w:val="0"/>
                    <w:adjustRightInd w:val="0"/>
                    <w:rPr>
                      <w:rFonts w:eastAsia="Times New Roman"/>
                      <w:i/>
                      <w:lang w:eastAsia="es-CL"/>
                    </w:rPr>
                  </w:pPr>
                  <w:r w:rsidRPr="00885367">
                    <w:rPr>
                      <w:rFonts w:eastAsia="Times New Roman"/>
                      <w:i/>
                      <w:lang w:eastAsia="es-CL"/>
                    </w:rPr>
                    <w:t>43</w:t>
                  </w:r>
                </w:p>
              </w:tc>
              <w:tc>
                <w:tcPr>
                  <w:tcW w:w="526" w:type="dxa"/>
                </w:tcPr>
                <w:p w14:paraId="085ED754" w14:textId="77777777" w:rsidR="00E0124F" w:rsidRPr="00885367" w:rsidRDefault="00E0124F" w:rsidP="00E0124F">
                  <w:pPr>
                    <w:autoSpaceDE w:val="0"/>
                    <w:autoSpaceDN w:val="0"/>
                    <w:adjustRightInd w:val="0"/>
                    <w:rPr>
                      <w:rFonts w:eastAsia="Times New Roman"/>
                      <w:i/>
                      <w:lang w:eastAsia="es-CL"/>
                    </w:rPr>
                  </w:pPr>
                  <w:r w:rsidRPr="00885367">
                    <w:rPr>
                      <w:rFonts w:eastAsia="Times New Roman"/>
                      <w:i/>
                      <w:lang w:eastAsia="es-CL"/>
                    </w:rPr>
                    <w:t>13</w:t>
                  </w:r>
                </w:p>
              </w:tc>
              <w:tc>
                <w:tcPr>
                  <w:tcW w:w="1645" w:type="dxa"/>
                </w:tcPr>
                <w:p w14:paraId="39775D33" w14:textId="77777777" w:rsidR="00E0124F" w:rsidRPr="00885367" w:rsidRDefault="00E0124F" w:rsidP="00E0124F">
                  <w:pPr>
                    <w:autoSpaceDE w:val="0"/>
                    <w:autoSpaceDN w:val="0"/>
                    <w:adjustRightInd w:val="0"/>
                    <w:rPr>
                      <w:rFonts w:eastAsia="Times New Roman"/>
                      <w:i/>
                      <w:lang w:eastAsia="es-CL"/>
                    </w:rPr>
                  </w:pPr>
                  <w:r w:rsidRPr="00885367">
                    <w:rPr>
                      <w:rFonts w:eastAsia="Times New Roman"/>
                      <w:i/>
                      <w:lang w:eastAsia="es-CL"/>
                    </w:rPr>
                    <w:t>tendido</w:t>
                  </w:r>
                </w:p>
              </w:tc>
            </w:tr>
            <w:tr w:rsidR="00E0124F" w:rsidRPr="00885367" w14:paraId="2A1234FD" w14:textId="77777777" w:rsidTr="00076733">
              <w:trPr>
                <w:jc w:val="center"/>
              </w:trPr>
              <w:tc>
                <w:tcPr>
                  <w:tcW w:w="1884" w:type="dxa"/>
                </w:tcPr>
                <w:p w14:paraId="1D0959AD" w14:textId="77777777" w:rsidR="00E0124F" w:rsidRPr="00885367" w:rsidRDefault="00E0124F" w:rsidP="00E0124F">
                  <w:pPr>
                    <w:autoSpaceDE w:val="0"/>
                    <w:autoSpaceDN w:val="0"/>
                    <w:adjustRightInd w:val="0"/>
                    <w:rPr>
                      <w:rFonts w:eastAsia="Times New Roman"/>
                      <w:i/>
                      <w:lang w:eastAsia="es-CL"/>
                    </w:rPr>
                  </w:pPr>
                  <w:r w:rsidRPr="00885367">
                    <w:rPr>
                      <w:rFonts w:eastAsia="Times New Roman"/>
                      <w:i/>
                      <w:lang w:eastAsia="es-CL"/>
                    </w:rPr>
                    <w:t>pradera empastada</w:t>
                  </w:r>
                </w:p>
              </w:tc>
              <w:tc>
                <w:tcPr>
                  <w:tcW w:w="789" w:type="dxa"/>
                </w:tcPr>
                <w:p w14:paraId="0AC20F7A" w14:textId="77777777" w:rsidR="00E0124F" w:rsidRPr="00885367" w:rsidRDefault="00E0124F" w:rsidP="00E0124F">
                  <w:pPr>
                    <w:autoSpaceDE w:val="0"/>
                    <w:autoSpaceDN w:val="0"/>
                    <w:adjustRightInd w:val="0"/>
                    <w:rPr>
                      <w:rFonts w:eastAsia="Times New Roman"/>
                      <w:i/>
                      <w:lang w:eastAsia="es-CL"/>
                    </w:rPr>
                  </w:pPr>
                  <w:r w:rsidRPr="00885367">
                    <w:rPr>
                      <w:rFonts w:eastAsia="Times New Roman"/>
                      <w:i/>
                      <w:lang w:eastAsia="es-CL"/>
                    </w:rPr>
                    <w:t>150,7</w:t>
                  </w:r>
                </w:p>
              </w:tc>
              <w:tc>
                <w:tcPr>
                  <w:tcW w:w="526" w:type="dxa"/>
                </w:tcPr>
                <w:p w14:paraId="51D875B0" w14:textId="77777777" w:rsidR="00E0124F" w:rsidRPr="00885367" w:rsidRDefault="00E0124F" w:rsidP="00E0124F">
                  <w:pPr>
                    <w:autoSpaceDE w:val="0"/>
                    <w:autoSpaceDN w:val="0"/>
                    <w:adjustRightInd w:val="0"/>
                    <w:rPr>
                      <w:rFonts w:eastAsia="Times New Roman"/>
                      <w:i/>
                      <w:lang w:eastAsia="es-CL"/>
                    </w:rPr>
                  </w:pPr>
                  <w:r w:rsidRPr="00885367">
                    <w:rPr>
                      <w:rFonts w:eastAsia="Times New Roman"/>
                      <w:i/>
                      <w:lang w:eastAsia="es-CL"/>
                    </w:rPr>
                    <w:t>47</w:t>
                  </w:r>
                </w:p>
              </w:tc>
              <w:tc>
                <w:tcPr>
                  <w:tcW w:w="1645" w:type="dxa"/>
                </w:tcPr>
                <w:p w14:paraId="7827CDE1" w14:textId="77777777" w:rsidR="00E0124F" w:rsidRPr="00885367" w:rsidRDefault="00E0124F" w:rsidP="00E0124F">
                  <w:pPr>
                    <w:autoSpaceDE w:val="0"/>
                    <w:autoSpaceDN w:val="0"/>
                    <w:adjustRightInd w:val="0"/>
                    <w:rPr>
                      <w:rFonts w:eastAsia="Times New Roman"/>
                      <w:i/>
                      <w:lang w:eastAsia="es-CL"/>
                    </w:rPr>
                  </w:pPr>
                  <w:r w:rsidRPr="00885367">
                    <w:rPr>
                      <w:rFonts w:eastAsia="Times New Roman"/>
                      <w:i/>
                      <w:lang w:eastAsia="es-CL"/>
                    </w:rPr>
                    <w:t>tendido</w:t>
                  </w:r>
                </w:p>
              </w:tc>
            </w:tr>
            <w:tr w:rsidR="00E0124F" w:rsidRPr="00885367" w14:paraId="6D25346F" w14:textId="77777777" w:rsidTr="00076733">
              <w:trPr>
                <w:jc w:val="center"/>
              </w:trPr>
              <w:tc>
                <w:tcPr>
                  <w:tcW w:w="1884" w:type="dxa"/>
                </w:tcPr>
                <w:p w14:paraId="17879851" w14:textId="77777777" w:rsidR="00E0124F" w:rsidRPr="00885367" w:rsidRDefault="00E0124F" w:rsidP="00E0124F">
                  <w:pPr>
                    <w:autoSpaceDE w:val="0"/>
                    <w:autoSpaceDN w:val="0"/>
                    <w:adjustRightInd w:val="0"/>
                    <w:rPr>
                      <w:rFonts w:eastAsia="Times New Roman"/>
                      <w:i/>
                      <w:lang w:eastAsia="es-CL"/>
                    </w:rPr>
                  </w:pPr>
                  <w:proofErr w:type="gramStart"/>
                  <w:r w:rsidRPr="00885367">
                    <w:rPr>
                      <w:rFonts w:eastAsia="Times New Roman"/>
                      <w:i/>
                      <w:lang w:eastAsia="es-CL"/>
                    </w:rPr>
                    <w:t>Total</w:t>
                  </w:r>
                  <w:proofErr w:type="gramEnd"/>
                  <w:r w:rsidRPr="00885367">
                    <w:rPr>
                      <w:rFonts w:eastAsia="Times New Roman"/>
                      <w:i/>
                      <w:lang w:eastAsia="es-CL"/>
                    </w:rPr>
                    <w:t xml:space="preserve"> Hectáreas </w:t>
                  </w:r>
                </w:p>
              </w:tc>
              <w:tc>
                <w:tcPr>
                  <w:tcW w:w="789" w:type="dxa"/>
                </w:tcPr>
                <w:p w14:paraId="47EB1D10" w14:textId="77777777" w:rsidR="00E0124F" w:rsidRPr="00885367" w:rsidRDefault="00E0124F" w:rsidP="00E0124F">
                  <w:pPr>
                    <w:autoSpaceDE w:val="0"/>
                    <w:autoSpaceDN w:val="0"/>
                    <w:adjustRightInd w:val="0"/>
                    <w:rPr>
                      <w:rFonts w:eastAsia="Times New Roman"/>
                      <w:i/>
                      <w:lang w:eastAsia="es-CL"/>
                    </w:rPr>
                  </w:pPr>
                  <w:r w:rsidRPr="00885367">
                    <w:rPr>
                      <w:rFonts w:eastAsia="Times New Roman"/>
                      <w:i/>
                      <w:lang w:eastAsia="es-CL"/>
                    </w:rPr>
                    <w:t>321,7</w:t>
                  </w:r>
                </w:p>
              </w:tc>
              <w:tc>
                <w:tcPr>
                  <w:tcW w:w="526" w:type="dxa"/>
                </w:tcPr>
                <w:p w14:paraId="21C6CD26" w14:textId="77777777" w:rsidR="00E0124F" w:rsidRPr="00885367" w:rsidRDefault="00E0124F" w:rsidP="00E0124F">
                  <w:pPr>
                    <w:autoSpaceDE w:val="0"/>
                    <w:autoSpaceDN w:val="0"/>
                    <w:adjustRightInd w:val="0"/>
                    <w:rPr>
                      <w:rFonts w:eastAsia="Times New Roman"/>
                      <w:i/>
                      <w:lang w:eastAsia="es-CL"/>
                    </w:rPr>
                  </w:pPr>
                </w:p>
              </w:tc>
              <w:tc>
                <w:tcPr>
                  <w:tcW w:w="1645" w:type="dxa"/>
                </w:tcPr>
                <w:p w14:paraId="62B8F894" w14:textId="77777777" w:rsidR="00E0124F" w:rsidRPr="00885367" w:rsidRDefault="00E0124F" w:rsidP="00E0124F">
                  <w:pPr>
                    <w:autoSpaceDE w:val="0"/>
                    <w:autoSpaceDN w:val="0"/>
                    <w:adjustRightInd w:val="0"/>
                    <w:rPr>
                      <w:rFonts w:eastAsia="Times New Roman"/>
                      <w:i/>
                      <w:lang w:eastAsia="es-CL"/>
                    </w:rPr>
                  </w:pPr>
                </w:p>
              </w:tc>
            </w:tr>
          </w:tbl>
          <w:p w14:paraId="47596B07" w14:textId="77777777" w:rsidR="00E0124F" w:rsidRDefault="00E0124F" w:rsidP="00E0124F">
            <w:pPr>
              <w:autoSpaceDE w:val="0"/>
              <w:autoSpaceDN w:val="0"/>
              <w:adjustRightInd w:val="0"/>
            </w:pPr>
          </w:p>
          <w:p w14:paraId="4C6BCA2D" w14:textId="77777777" w:rsidR="00E0124F" w:rsidRPr="00351E08" w:rsidRDefault="00E0124F" w:rsidP="00E0124F">
            <w:pPr>
              <w:autoSpaceDE w:val="0"/>
              <w:autoSpaceDN w:val="0"/>
              <w:adjustRightInd w:val="0"/>
              <w:rPr>
                <w:i/>
              </w:rPr>
            </w:pPr>
            <w:r w:rsidRPr="00351E08">
              <w:rPr>
                <w:i/>
              </w:rPr>
              <w:t>[…].</w:t>
            </w:r>
          </w:p>
          <w:p w14:paraId="5E3809FF" w14:textId="77777777" w:rsidR="00E0124F" w:rsidRPr="00351E08" w:rsidRDefault="00E0124F" w:rsidP="00E0124F">
            <w:pPr>
              <w:autoSpaceDE w:val="0"/>
              <w:autoSpaceDN w:val="0"/>
              <w:adjustRightInd w:val="0"/>
              <w:rPr>
                <w:i/>
              </w:rPr>
            </w:pPr>
            <w:r w:rsidRPr="00351E08">
              <w:rPr>
                <w:i/>
              </w:rPr>
              <w:t>Un detalle del plan de aplicación se presentó en anexo 4 de la DIA.</w:t>
            </w:r>
          </w:p>
          <w:p w14:paraId="26E459D3" w14:textId="77777777" w:rsidR="00E0124F" w:rsidRPr="00351E08" w:rsidRDefault="00E0124F" w:rsidP="00E0124F">
            <w:pPr>
              <w:autoSpaceDE w:val="0"/>
              <w:autoSpaceDN w:val="0"/>
              <w:adjustRightInd w:val="0"/>
              <w:rPr>
                <w:i/>
              </w:rPr>
            </w:pPr>
            <w:r w:rsidRPr="00351E08">
              <w:rPr>
                <w:i/>
              </w:rPr>
              <w:t>[…].</w:t>
            </w:r>
          </w:p>
          <w:p w14:paraId="757A6AF2" w14:textId="77777777" w:rsidR="00E0124F" w:rsidRDefault="00E0124F" w:rsidP="00EA249D">
            <w:pPr>
              <w:rPr>
                <w:b/>
                <w:u w:val="single"/>
              </w:rPr>
            </w:pPr>
          </w:p>
          <w:p w14:paraId="76863BB0" w14:textId="1F677A33" w:rsidR="00EA249D" w:rsidRPr="00852C80" w:rsidRDefault="00EA249D" w:rsidP="00EA249D">
            <w:pPr>
              <w:rPr>
                <w:u w:val="single"/>
              </w:rPr>
            </w:pPr>
            <w:r w:rsidRPr="00932B7F">
              <w:rPr>
                <w:b/>
                <w:u w:val="single"/>
              </w:rPr>
              <w:t xml:space="preserve">RCA </w:t>
            </w:r>
            <w:proofErr w:type="spellStart"/>
            <w:r w:rsidRPr="00932B7F">
              <w:rPr>
                <w:b/>
                <w:u w:val="single"/>
              </w:rPr>
              <w:t>N°</w:t>
            </w:r>
            <w:proofErr w:type="spellEnd"/>
            <w:r w:rsidRPr="00932B7F">
              <w:rPr>
                <w:b/>
                <w:u w:val="single"/>
              </w:rPr>
              <w:t xml:space="preserve"> 751/2009, Considerando </w:t>
            </w:r>
            <w:r>
              <w:rPr>
                <w:b/>
                <w:u w:val="single"/>
              </w:rPr>
              <w:t>5.</w:t>
            </w:r>
            <w:r w:rsidRPr="00932B7F">
              <w:rPr>
                <w:b/>
                <w:u w:val="single"/>
              </w:rPr>
              <w:t>3</w:t>
            </w:r>
          </w:p>
          <w:p w14:paraId="6A123E2D" w14:textId="50B4C209" w:rsidR="000D67ED" w:rsidRPr="00885367" w:rsidRDefault="000D67ED" w:rsidP="000D67ED">
            <w:pPr>
              <w:rPr>
                <w:i/>
              </w:rPr>
            </w:pPr>
            <w:r w:rsidRPr="00885367">
              <w:rPr>
                <w:i/>
              </w:rPr>
              <w:t xml:space="preserve">Respecto del impacto ocasionado sobre el componente ambiental </w:t>
            </w:r>
            <w:r w:rsidRPr="00F75DFA">
              <w:rPr>
                <w:b/>
                <w:bCs/>
                <w:i/>
              </w:rPr>
              <w:t>Suelo</w:t>
            </w:r>
            <w:r w:rsidRPr="00885367">
              <w:rPr>
                <w:i/>
              </w:rPr>
              <w:t xml:space="preserve">, por </w:t>
            </w:r>
            <w:r w:rsidRPr="00F75DFA">
              <w:rPr>
                <w:b/>
                <w:bCs/>
                <w:i/>
              </w:rPr>
              <w:t>Residuos Sólidos</w:t>
            </w:r>
            <w:r w:rsidRPr="00885367">
              <w:rPr>
                <w:i/>
              </w:rPr>
              <w:t>, el Titular se obliga a:</w:t>
            </w:r>
          </w:p>
          <w:p w14:paraId="58E8356A" w14:textId="77777777" w:rsidR="000D67ED" w:rsidRPr="00885367" w:rsidRDefault="000D67ED" w:rsidP="000D67ED">
            <w:pPr>
              <w:rPr>
                <w:i/>
              </w:rPr>
            </w:pPr>
            <w:r w:rsidRPr="00885367">
              <w:rPr>
                <w:i/>
              </w:rPr>
              <w:t>[…].</w:t>
            </w:r>
          </w:p>
          <w:p w14:paraId="15FCF740" w14:textId="2AC71353" w:rsidR="00F75DFA" w:rsidRPr="00F75DFA" w:rsidRDefault="00F75DFA" w:rsidP="00F75DFA">
            <w:pPr>
              <w:rPr>
                <w:i/>
                <w:u w:val="single"/>
              </w:rPr>
            </w:pPr>
            <w:r w:rsidRPr="00F75DFA">
              <w:rPr>
                <w:i/>
                <w:u w:val="single"/>
              </w:rPr>
              <w:t xml:space="preserve">Fase de </w:t>
            </w:r>
            <w:r>
              <w:rPr>
                <w:i/>
                <w:u w:val="single"/>
              </w:rPr>
              <w:t>Operación</w:t>
            </w:r>
          </w:p>
          <w:p w14:paraId="0171EAAC" w14:textId="4CE2915F" w:rsidR="000D67ED" w:rsidRPr="009C0A0D" w:rsidRDefault="000D67ED" w:rsidP="000D67ED">
            <w:pPr>
              <w:rPr>
                <w:i/>
                <w:color w:val="000000" w:themeColor="text1"/>
              </w:rPr>
            </w:pPr>
            <w:r w:rsidRPr="00885367">
              <w:rPr>
                <w:i/>
              </w:rPr>
              <w:t xml:space="preserve">5.3.4 Realizar cada dos años limpieza de los tranques para retirar el sedimento acumulado, el cual será utilizado como mejorador de suelos en los terrenos que posee Agrícola AASA. Previo a su disposición, como mejorador de suelo en su propio predio, </w:t>
            </w:r>
            <w:r w:rsidRPr="00BB2C79">
              <w:rPr>
                <w:i/>
              </w:rPr>
              <w:t>Agrícola AASA solicitará el permiso correspondiente a la autoridad sanitaria</w:t>
            </w:r>
            <w:r w:rsidRPr="009C0A0D">
              <w:rPr>
                <w:i/>
                <w:color w:val="000000" w:themeColor="text1"/>
              </w:rPr>
              <w:t>.</w:t>
            </w:r>
          </w:p>
          <w:p w14:paraId="0A447166" w14:textId="50FF2EA2" w:rsidR="000D67ED" w:rsidRPr="009C0A0D" w:rsidRDefault="00F75DFA" w:rsidP="000D67ED">
            <w:pPr>
              <w:rPr>
                <w:color w:val="000000" w:themeColor="text1"/>
              </w:rPr>
            </w:pPr>
            <w:r w:rsidRPr="00F75DFA">
              <w:rPr>
                <w:color w:val="000000" w:themeColor="text1"/>
              </w:rPr>
              <w:t>5.3.5</w:t>
            </w:r>
            <w:r>
              <w:rPr>
                <w:color w:val="000000" w:themeColor="text1"/>
              </w:rPr>
              <w:t xml:space="preserve"> </w:t>
            </w:r>
            <w:r w:rsidRPr="00F75DFA">
              <w:rPr>
                <w:color w:val="000000" w:themeColor="text1"/>
              </w:rPr>
              <w:t>Adoptar medidas con el propósito de evitar cualquier contaminación por efecto de la disposición de sus residuos o productos. Para ello, los residuos a generar serán dispuestos en lugares autorizados</w:t>
            </w:r>
          </w:p>
          <w:p w14:paraId="4A650F01" w14:textId="77777777" w:rsidR="00190B46" w:rsidRPr="00822011" w:rsidRDefault="00190B46" w:rsidP="003F3BF0">
            <w:pPr>
              <w:rPr>
                <w:rFonts w:eastAsia="Times New Roman"/>
                <w:i/>
                <w:color w:val="000000"/>
                <w:lang w:eastAsia="es-CL"/>
              </w:rPr>
            </w:pPr>
          </w:p>
        </w:tc>
      </w:tr>
      <w:tr w:rsidR="00190B46" w14:paraId="4AD976B7" w14:textId="77777777" w:rsidTr="00FD4966">
        <w:trPr>
          <w:trHeight w:val="699"/>
          <w:jc w:val="center"/>
        </w:trPr>
        <w:tc>
          <w:tcPr>
            <w:tcW w:w="5000" w:type="pct"/>
            <w:gridSpan w:val="2"/>
            <w:shd w:val="clear" w:color="auto" w:fill="auto"/>
          </w:tcPr>
          <w:p w14:paraId="283D1B94" w14:textId="77777777" w:rsidR="00AD20D0" w:rsidRDefault="00AD20D0" w:rsidP="00FD4966">
            <w:pPr>
              <w:rPr>
                <w:rFonts w:eastAsia="Times New Roman"/>
                <w:b/>
                <w:bCs/>
                <w:color w:val="000000"/>
                <w:lang w:eastAsia="es-CL"/>
              </w:rPr>
            </w:pPr>
          </w:p>
          <w:p w14:paraId="16641619" w14:textId="73E1606D" w:rsidR="00190B46" w:rsidRDefault="00190B46" w:rsidP="00FD4966">
            <w:pPr>
              <w:rPr>
                <w:rFonts w:eastAsia="Times New Roman"/>
                <w:color w:val="000000"/>
                <w:lang w:eastAsia="es-CL"/>
              </w:rPr>
            </w:pPr>
            <w:r w:rsidRPr="007C67E7">
              <w:rPr>
                <w:rFonts w:eastAsia="Times New Roman"/>
                <w:b/>
                <w:bCs/>
                <w:color w:val="000000"/>
                <w:lang w:eastAsia="es-CL"/>
              </w:rPr>
              <w:t>Hecho</w:t>
            </w:r>
            <w:r>
              <w:rPr>
                <w:rFonts w:eastAsia="Times New Roman"/>
                <w:b/>
                <w:bCs/>
                <w:color w:val="000000"/>
                <w:lang w:eastAsia="es-CL"/>
              </w:rPr>
              <w:t xml:space="preserve"> (</w:t>
            </w:r>
            <w:r w:rsidRPr="007C67E7">
              <w:rPr>
                <w:rFonts w:eastAsia="Times New Roman"/>
                <w:b/>
                <w:bCs/>
                <w:color w:val="000000"/>
                <w:lang w:eastAsia="es-CL"/>
              </w:rPr>
              <w:t>s</w:t>
            </w:r>
            <w:r>
              <w:rPr>
                <w:rFonts w:eastAsia="Times New Roman"/>
                <w:b/>
                <w:bCs/>
                <w:color w:val="000000"/>
                <w:lang w:eastAsia="es-CL"/>
              </w:rPr>
              <w:t>):</w:t>
            </w:r>
            <w:r w:rsidRPr="007C67E7">
              <w:rPr>
                <w:rFonts w:eastAsia="Times New Roman"/>
                <w:color w:val="000000"/>
                <w:lang w:eastAsia="es-CL"/>
              </w:rPr>
              <w:t xml:space="preserve"> </w:t>
            </w:r>
          </w:p>
          <w:p w14:paraId="18B0822B" w14:textId="77777777" w:rsidR="00190B46" w:rsidRPr="007C67E7" w:rsidRDefault="00190B46" w:rsidP="00FD4966">
            <w:pPr>
              <w:rPr>
                <w:rFonts w:eastAsia="Times New Roman"/>
                <w:color w:val="000000"/>
                <w:lang w:eastAsia="es-CL"/>
              </w:rPr>
            </w:pPr>
          </w:p>
          <w:p w14:paraId="6CD55292" w14:textId="1EB8CA91" w:rsidR="006E56BD" w:rsidRDefault="00190B46" w:rsidP="00876906">
            <w:pPr>
              <w:pStyle w:val="Prrafodelista"/>
              <w:numPr>
                <w:ilvl w:val="0"/>
                <w:numId w:val="35"/>
              </w:numPr>
              <w:rPr>
                <w:rFonts w:eastAsia="Times New Roman"/>
                <w:bCs/>
                <w:color w:val="000000"/>
                <w:lang w:eastAsia="es-CL"/>
              </w:rPr>
            </w:pPr>
            <w:r w:rsidRPr="00314B72">
              <w:rPr>
                <w:rFonts w:eastAsia="Times New Roman"/>
                <w:bCs/>
                <w:color w:val="000000"/>
                <w:lang w:eastAsia="es-CL"/>
              </w:rPr>
              <w:t>Durante la</w:t>
            </w:r>
            <w:r>
              <w:rPr>
                <w:rFonts w:eastAsia="Times New Roman"/>
                <w:bCs/>
                <w:color w:val="000000"/>
                <w:lang w:eastAsia="es-CL"/>
              </w:rPr>
              <w:t xml:space="preserve"> </w:t>
            </w:r>
            <w:r w:rsidRPr="00314B72">
              <w:rPr>
                <w:rFonts w:eastAsia="Times New Roman"/>
                <w:bCs/>
                <w:color w:val="000000"/>
                <w:lang w:eastAsia="es-CL"/>
              </w:rPr>
              <w:t>actividad</w:t>
            </w:r>
            <w:r>
              <w:rPr>
                <w:rFonts w:eastAsia="Times New Roman"/>
                <w:bCs/>
                <w:color w:val="000000"/>
                <w:lang w:eastAsia="es-CL"/>
              </w:rPr>
              <w:t xml:space="preserve"> </w:t>
            </w:r>
            <w:r w:rsidRPr="00314B72">
              <w:rPr>
                <w:rFonts w:eastAsia="Times New Roman"/>
                <w:bCs/>
                <w:color w:val="000000"/>
                <w:lang w:eastAsia="es-CL"/>
              </w:rPr>
              <w:t>de inspección</w:t>
            </w:r>
            <w:r>
              <w:rPr>
                <w:rFonts w:eastAsia="Times New Roman"/>
                <w:bCs/>
                <w:color w:val="000000"/>
                <w:lang w:eastAsia="es-CL"/>
              </w:rPr>
              <w:t xml:space="preserve">, </w:t>
            </w:r>
            <w:r w:rsidR="006E56BD">
              <w:t xml:space="preserve">ante la consulta </w:t>
            </w:r>
            <w:r w:rsidR="00974540" w:rsidRPr="00974540">
              <w:rPr>
                <w:rFonts w:eastAsia="Times New Roman"/>
                <w:bCs/>
                <w:color w:val="000000"/>
                <w:lang w:eastAsia="es-CL"/>
              </w:rPr>
              <w:t xml:space="preserve">sobre las cantidades de líquidos utilizadas en el fertirriego, el Sr. González indicó que actualmente los agricultores no estaban usando el RIL tratado, motivo por el cual se estaba realizando riego interno, siendo uno de ellos el terreno entre el </w:t>
            </w:r>
            <w:proofErr w:type="spellStart"/>
            <w:r w:rsidR="00974540" w:rsidRPr="00974540">
              <w:rPr>
                <w:rFonts w:eastAsia="Times New Roman"/>
                <w:bCs/>
                <w:color w:val="000000"/>
                <w:lang w:eastAsia="es-CL"/>
              </w:rPr>
              <w:t>Wetland</w:t>
            </w:r>
            <w:proofErr w:type="spellEnd"/>
            <w:r w:rsidR="00974540" w:rsidRPr="00974540">
              <w:rPr>
                <w:rFonts w:eastAsia="Times New Roman"/>
                <w:bCs/>
                <w:color w:val="000000"/>
                <w:lang w:eastAsia="es-CL"/>
              </w:rPr>
              <w:t xml:space="preserve"> y los tranques de acumulación (Fotografías 12 </w:t>
            </w:r>
            <w:r w:rsidR="006E56BD">
              <w:rPr>
                <w:rFonts w:eastAsia="Times New Roman"/>
                <w:bCs/>
                <w:color w:val="000000"/>
                <w:lang w:eastAsia="es-CL"/>
              </w:rPr>
              <w:t xml:space="preserve">y </w:t>
            </w:r>
            <w:r w:rsidR="00974540" w:rsidRPr="00974540">
              <w:rPr>
                <w:rFonts w:eastAsia="Times New Roman"/>
                <w:bCs/>
                <w:color w:val="000000"/>
                <w:lang w:eastAsia="es-CL"/>
              </w:rPr>
              <w:t>1</w:t>
            </w:r>
            <w:r w:rsidR="00FB67C7">
              <w:rPr>
                <w:rFonts w:eastAsia="Times New Roman"/>
                <w:bCs/>
                <w:color w:val="000000"/>
                <w:lang w:eastAsia="es-CL"/>
              </w:rPr>
              <w:t>3</w:t>
            </w:r>
            <w:r w:rsidR="00974540" w:rsidRPr="00974540">
              <w:rPr>
                <w:rFonts w:eastAsia="Times New Roman"/>
                <w:bCs/>
                <w:color w:val="000000"/>
                <w:lang w:eastAsia="es-CL"/>
              </w:rPr>
              <w:t>).</w:t>
            </w:r>
            <w:r w:rsidR="006E56BD">
              <w:rPr>
                <w:rFonts w:eastAsia="Times New Roman"/>
                <w:bCs/>
                <w:color w:val="000000"/>
                <w:lang w:eastAsia="es-CL"/>
              </w:rPr>
              <w:t xml:space="preserve"> </w:t>
            </w:r>
          </w:p>
          <w:p w14:paraId="7144D651" w14:textId="4B6B8022" w:rsidR="00D24871" w:rsidRPr="00D24871" w:rsidRDefault="003463FF" w:rsidP="00876906">
            <w:pPr>
              <w:pStyle w:val="Prrafodelista"/>
              <w:numPr>
                <w:ilvl w:val="0"/>
                <w:numId w:val="35"/>
              </w:numPr>
              <w:rPr>
                <w:rFonts w:eastAsia="Times New Roman"/>
                <w:bCs/>
                <w:color w:val="000000"/>
                <w:lang w:eastAsia="es-CL"/>
              </w:rPr>
            </w:pPr>
            <w:r>
              <w:rPr>
                <w:rFonts w:eastAsia="Times New Roman"/>
                <w:bCs/>
                <w:color w:val="000000"/>
                <w:lang w:eastAsia="es-CL"/>
              </w:rPr>
              <w:t>En el sector de ubicación de</w:t>
            </w:r>
            <w:r w:rsidR="00D24871" w:rsidRPr="00D24871">
              <w:rPr>
                <w:rFonts w:eastAsia="Times New Roman"/>
                <w:bCs/>
                <w:color w:val="000000"/>
                <w:lang w:eastAsia="es-CL"/>
              </w:rPr>
              <w:t xml:space="preserve"> </w:t>
            </w:r>
            <w:r w:rsidR="00D24871">
              <w:rPr>
                <w:rFonts w:eastAsia="Times New Roman"/>
                <w:bCs/>
                <w:color w:val="000000"/>
                <w:lang w:eastAsia="es-CL"/>
              </w:rPr>
              <w:t xml:space="preserve">los </w:t>
            </w:r>
            <w:r w:rsidR="00D24871" w:rsidRPr="00D24871">
              <w:rPr>
                <w:rFonts w:eastAsia="Times New Roman"/>
                <w:bCs/>
                <w:color w:val="000000"/>
                <w:lang w:eastAsia="es-CL"/>
              </w:rPr>
              <w:t>2 tranques de acumulación de líquidos</w:t>
            </w:r>
            <w:r w:rsidR="00D24871">
              <w:rPr>
                <w:rFonts w:eastAsia="Times New Roman"/>
                <w:bCs/>
                <w:color w:val="000000"/>
                <w:lang w:eastAsia="es-CL"/>
              </w:rPr>
              <w:t xml:space="preserve"> se observó </w:t>
            </w:r>
            <w:r w:rsidR="00D24871" w:rsidRPr="00D24871">
              <w:rPr>
                <w:rFonts w:eastAsia="Times New Roman"/>
                <w:bCs/>
                <w:color w:val="000000"/>
                <w:lang w:eastAsia="es-CL"/>
              </w:rPr>
              <w:t>que uno se encontraba a plena capacidad y el segundo vacío</w:t>
            </w:r>
            <w:r w:rsidR="00D24871">
              <w:rPr>
                <w:rFonts w:eastAsia="Times New Roman"/>
                <w:bCs/>
                <w:color w:val="000000"/>
                <w:lang w:eastAsia="es-CL"/>
              </w:rPr>
              <w:t xml:space="preserve"> (Fotogr</w:t>
            </w:r>
            <w:r w:rsidR="001B14CF">
              <w:rPr>
                <w:rFonts w:eastAsia="Times New Roman"/>
                <w:bCs/>
                <w:color w:val="000000"/>
                <w:lang w:eastAsia="es-CL"/>
              </w:rPr>
              <w:t>a</w:t>
            </w:r>
            <w:r w:rsidR="00D24871">
              <w:rPr>
                <w:rFonts w:eastAsia="Times New Roman"/>
                <w:bCs/>
                <w:color w:val="000000"/>
                <w:lang w:eastAsia="es-CL"/>
              </w:rPr>
              <w:t>fía</w:t>
            </w:r>
            <w:r w:rsidR="00BA2C02">
              <w:rPr>
                <w:rFonts w:eastAsia="Times New Roman"/>
                <w:bCs/>
                <w:color w:val="000000"/>
                <w:lang w:eastAsia="es-CL"/>
              </w:rPr>
              <w:t xml:space="preserve"> 1</w:t>
            </w:r>
            <w:r w:rsidR="00AE0549">
              <w:rPr>
                <w:rFonts w:eastAsia="Times New Roman"/>
                <w:bCs/>
                <w:color w:val="000000"/>
                <w:lang w:eastAsia="es-CL"/>
              </w:rPr>
              <w:t>4</w:t>
            </w:r>
            <w:r w:rsidR="00D24871">
              <w:rPr>
                <w:rFonts w:eastAsia="Times New Roman"/>
                <w:bCs/>
                <w:color w:val="000000"/>
                <w:lang w:eastAsia="es-CL"/>
              </w:rPr>
              <w:t>)</w:t>
            </w:r>
            <w:r w:rsidR="00D24871" w:rsidRPr="00D24871">
              <w:rPr>
                <w:rFonts w:eastAsia="Times New Roman"/>
                <w:bCs/>
                <w:color w:val="000000"/>
                <w:lang w:eastAsia="es-CL"/>
              </w:rPr>
              <w:t>. El Sr. Valenzuela inform</w:t>
            </w:r>
            <w:r>
              <w:rPr>
                <w:rFonts w:eastAsia="Times New Roman"/>
                <w:bCs/>
                <w:color w:val="000000"/>
                <w:lang w:eastAsia="es-CL"/>
              </w:rPr>
              <w:t xml:space="preserve">ó </w:t>
            </w:r>
            <w:r w:rsidR="00D24871" w:rsidRPr="00D24871">
              <w:rPr>
                <w:rFonts w:eastAsia="Times New Roman"/>
                <w:bCs/>
                <w:color w:val="000000"/>
                <w:lang w:eastAsia="es-CL"/>
              </w:rPr>
              <w:t>que sus capacidades son de 50 m</w:t>
            </w:r>
            <w:r w:rsidR="00D24871" w:rsidRPr="00495D9E">
              <w:rPr>
                <w:rFonts w:eastAsia="Times New Roman"/>
                <w:bCs/>
                <w:color w:val="000000"/>
                <w:vertAlign w:val="superscript"/>
                <w:lang w:eastAsia="es-CL"/>
              </w:rPr>
              <w:t>3</w:t>
            </w:r>
            <w:r w:rsidR="00D24871" w:rsidRPr="00D24871">
              <w:rPr>
                <w:rFonts w:eastAsia="Times New Roman"/>
                <w:bCs/>
                <w:color w:val="000000"/>
                <w:lang w:eastAsia="es-CL"/>
              </w:rPr>
              <w:t xml:space="preserve"> c/u. En el tranque vacío se observaron obras de construcción de un muelle</w:t>
            </w:r>
            <w:r w:rsidR="00F9006F">
              <w:rPr>
                <w:rFonts w:eastAsia="Times New Roman"/>
                <w:bCs/>
                <w:color w:val="000000"/>
                <w:lang w:eastAsia="es-CL"/>
              </w:rPr>
              <w:t xml:space="preserve"> (Fotografía 1</w:t>
            </w:r>
            <w:r w:rsidR="00AE0549">
              <w:rPr>
                <w:rFonts w:eastAsia="Times New Roman"/>
                <w:bCs/>
                <w:color w:val="000000"/>
                <w:lang w:eastAsia="es-CL"/>
              </w:rPr>
              <w:t>5</w:t>
            </w:r>
            <w:r w:rsidR="00F9006F">
              <w:rPr>
                <w:rFonts w:eastAsia="Times New Roman"/>
                <w:bCs/>
                <w:color w:val="000000"/>
                <w:lang w:eastAsia="es-CL"/>
              </w:rPr>
              <w:t>)</w:t>
            </w:r>
            <w:r w:rsidR="00D24871" w:rsidRPr="00D24871">
              <w:rPr>
                <w:rFonts w:eastAsia="Times New Roman"/>
                <w:bCs/>
                <w:color w:val="000000"/>
                <w:lang w:eastAsia="es-CL"/>
              </w:rPr>
              <w:t xml:space="preserve">, las que de acuerdo a lo informado por Claudio González (Encargado de Fertirriego) estarían finalizadas en 2 o 3 semanas. También se realizó limpieza, consistente en sacar los lodos existentes en el fondo y su posterior uso como materia orgánica.  </w:t>
            </w:r>
          </w:p>
          <w:p w14:paraId="78DEC53A" w14:textId="77777777" w:rsidR="00D24871" w:rsidRPr="00D24871" w:rsidRDefault="00D24871" w:rsidP="00876906">
            <w:pPr>
              <w:pStyle w:val="Prrafodelista"/>
              <w:numPr>
                <w:ilvl w:val="0"/>
                <w:numId w:val="35"/>
              </w:numPr>
              <w:rPr>
                <w:rFonts w:eastAsia="Times New Roman"/>
                <w:bCs/>
                <w:color w:val="000000"/>
                <w:lang w:eastAsia="es-CL"/>
              </w:rPr>
            </w:pPr>
            <w:r w:rsidRPr="00D24871">
              <w:rPr>
                <w:rFonts w:eastAsia="Times New Roman"/>
                <w:bCs/>
                <w:color w:val="000000"/>
                <w:lang w:eastAsia="es-CL"/>
              </w:rPr>
              <w:t xml:space="preserve">Los tranques de acumulación, de acuerdo a lo observado en terreno, no cuentan con impermeabilización en base a materiales </w:t>
            </w:r>
            <w:proofErr w:type="spellStart"/>
            <w:r w:rsidRPr="00D24871">
              <w:rPr>
                <w:rFonts w:eastAsia="Times New Roman"/>
                <w:bCs/>
                <w:color w:val="000000"/>
                <w:lang w:eastAsia="es-CL"/>
              </w:rPr>
              <w:t>geosintéticos</w:t>
            </w:r>
            <w:proofErr w:type="spellEnd"/>
            <w:r w:rsidRPr="00D24871">
              <w:rPr>
                <w:rFonts w:eastAsia="Times New Roman"/>
                <w:bCs/>
                <w:color w:val="000000"/>
                <w:lang w:eastAsia="es-CL"/>
              </w:rPr>
              <w:t>.</w:t>
            </w:r>
          </w:p>
          <w:p w14:paraId="7D9FC89E" w14:textId="19C887EE" w:rsidR="00447441" w:rsidRDefault="00D24871" w:rsidP="00876906">
            <w:pPr>
              <w:pStyle w:val="Prrafodelista"/>
              <w:numPr>
                <w:ilvl w:val="0"/>
                <w:numId w:val="35"/>
              </w:numPr>
              <w:rPr>
                <w:rFonts w:eastAsia="Times New Roman"/>
                <w:bCs/>
                <w:color w:val="000000"/>
                <w:lang w:eastAsia="es-CL"/>
              </w:rPr>
            </w:pPr>
            <w:r w:rsidRPr="00D24871">
              <w:rPr>
                <w:rFonts w:eastAsia="Times New Roman"/>
                <w:bCs/>
                <w:color w:val="000000"/>
                <w:lang w:eastAsia="es-CL"/>
              </w:rPr>
              <w:t>Respecto al tranque lleno, el Sr. González señaló que, si bien se considera el retiro de los líquidos todos los días, no se ha podido por las condiciones climáticas de la zona.</w:t>
            </w:r>
          </w:p>
          <w:p w14:paraId="5053A975" w14:textId="3CC84D2A" w:rsidR="005058C2" w:rsidRDefault="00876906" w:rsidP="005058C2">
            <w:pPr>
              <w:pStyle w:val="Prrafodelista"/>
              <w:numPr>
                <w:ilvl w:val="0"/>
                <w:numId w:val="35"/>
              </w:numPr>
              <w:rPr>
                <w:rFonts w:eastAsia="Times New Roman"/>
                <w:bCs/>
                <w:color w:val="000000"/>
                <w:lang w:eastAsia="es-CL"/>
              </w:rPr>
            </w:pPr>
            <w:r w:rsidRPr="00660808">
              <w:t>Del examen de información, de la documentación revisada (ID</w:t>
            </w:r>
            <w:r w:rsidR="00AE0549">
              <w:t>1</w:t>
            </w:r>
            <w:r w:rsidRPr="00660808">
              <w:t>)</w:t>
            </w:r>
            <w:r>
              <w:t xml:space="preserve">, en </w:t>
            </w:r>
            <w:r w:rsidR="00C64617">
              <w:t xml:space="preserve">el </w:t>
            </w:r>
            <w:r w:rsidR="005058C2" w:rsidRPr="00F0451D">
              <w:rPr>
                <w:rFonts w:eastAsia="Times New Roman"/>
                <w:bCs/>
                <w:color w:val="000000"/>
                <w:lang w:eastAsia="es-CL"/>
              </w:rPr>
              <w:t>documento “Descripción del proceso de tratamiento de purines</w:t>
            </w:r>
            <w:r w:rsidR="005058C2">
              <w:rPr>
                <w:rFonts w:eastAsia="Times New Roman"/>
                <w:bCs/>
                <w:color w:val="000000"/>
                <w:lang w:eastAsia="es-CL"/>
              </w:rPr>
              <w:t>” se pudo verificar que la</w:t>
            </w:r>
            <w:r w:rsidR="0086764B">
              <w:rPr>
                <w:rFonts w:eastAsia="Times New Roman"/>
                <w:bCs/>
                <w:color w:val="000000"/>
                <w:lang w:eastAsia="es-CL"/>
              </w:rPr>
              <w:t xml:space="preserve"> capacidad de acumulación de la</w:t>
            </w:r>
            <w:r w:rsidR="005058C2">
              <w:rPr>
                <w:rFonts w:eastAsia="Times New Roman"/>
                <w:bCs/>
                <w:color w:val="000000"/>
                <w:lang w:eastAsia="es-CL"/>
              </w:rPr>
              <w:t xml:space="preserve"> </w:t>
            </w:r>
            <w:r w:rsidR="005058C2" w:rsidRPr="005058C2">
              <w:rPr>
                <w:rFonts w:eastAsia="Times New Roman"/>
                <w:bCs/>
                <w:color w:val="000000"/>
                <w:lang w:eastAsia="es-CL"/>
              </w:rPr>
              <w:t xml:space="preserve">fracción líquida tratada o </w:t>
            </w:r>
            <w:proofErr w:type="spellStart"/>
            <w:r w:rsidR="005058C2" w:rsidRPr="005058C2">
              <w:rPr>
                <w:rFonts w:eastAsia="Times New Roman"/>
                <w:bCs/>
                <w:color w:val="000000"/>
                <w:lang w:eastAsia="es-CL"/>
              </w:rPr>
              <w:t>digestato</w:t>
            </w:r>
            <w:proofErr w:type="spellEnd"/>
            <w:r w:rsidR="005058C2" w:rsidRPr="005058C2">
              <w:rPr>
                <w:rFonts w:eastAsia="Times New Roman"/>
                <w:bCs/>
                <w:color w:val="000000"/>
                <w:lang w:eastAsia="es-CL"/>
              </w:rPr>
              <w:t xml:space="preserve"> </w:t>
            </w:r>
            <w:r w:rsidR="0086764B">
              <w:rPr>
                <w:rFonts w:eastAsia="Times New Roman"/>
                <w:bCs/>
                <w:color w:val="000000"/>
                <w:lang w:eastAsia="es-CL"/>
              </w:rPr>
              <w:t xml:space="preserve">para cada uno de </w:t>
            </w:r>
            <w:r w:rsidR="005058C2" w:rsidRPr="005058C2">
              <w:rPr>
                <w:rFonts w:eastAsia="Times New Roman"/>
                <w:bCs/>
                <w:color w:val="000000"/>
                <w:lang w:eastAsia="es-CL"/>
              </w:rPr>
              <w:t xml:space="preserve">los tranques de acumulación </w:t>
            </w:r>
            <w:r w:rsidR="0086764B">
              <w:rPr>
                <w:rFonts w:eastAsia="Times New Roman"/>
                <w:bCs/>
                <w:color w:val="000000"/>
                <w:lang w:eastAsia="es-CL"/>
              </w:rPr>
              <w:t xml:space="preserve">es </w:t>
            </w:r>
            <w:r w:rsidR="005058C2" w:rsidRPr="005058C2">
              <w:rPr>
                <w:rFonts w:eastAsia="Times New Roman"/>
                <w:bCs/>
                <w:color w:val="000000"/>
                <w:lang w:eastAsia="es-CL"/>
              </w:rPr>
              <w:t>de 50.000 m</w:t>
            </w:r>
            <w:r w:rsidR="005058C2" w:rsidRPr="005058C2">
              <w:rPr>
                <w:rFonts w:eastAsia="Times New Roman"/>
                <w:bCs/>
                <w:color w:val="000000"/>
                <w:vertAlign w:val="superscript"/>
                <w:lang w:eastAsia="es-CL"/>
              </w:rPr>
              <w:t>3</w:t>
            </w:r>
            <w:r w:rsidR="005058C2" w:rsidRPr="005058C2">
              <w:rPr>
                <w:rFonts w:eastAsia="Times New Roman"/>
                <w:bCs/>
                <w:color w:val="000000"/>
                <w:lang w:eastAsia="es-CL"/>
              </w:rPr>
              <w:t xml:space="preserve"> </w:t>
            </w:r>
            <w:r w:rsidR="005058C2">
              <w:rPr>
                <w:rFonts w:eastAsia="Times New Roman"/>
                <w:bCs/>
                <w:color w:val="000000"/>
                <w:lang w:eastAsia="es-CL"/>
              </w:rPr>
              <w:t xml:space="preserve">y no de </w:t>
            </w:r>
            <w:r w:rsidR="005058C2" w:rsidRPr="00D24871">
              <w:rPr>
                <w:rFonts w:eastAsia="Times New Roman"/>
                <w:bCs/>
                <w:color w:val="000000"/>
                <w:lang w:eastAsia="es-CL"/>
              </w:rPr>
              <w:t>50 m</w:t>
            </w:r>
            <w:r w:rsidR="005058C2" w:rsidRPr="00495D9E">
              <w:rPr>
                <w:rFonts w:eastAsia="Times New Roman"/>
                <w:bCs/>
                <w:color w:val="000000"/>
                <w:vertAlign w:val="superscript"/>
                <w:lang w:eastAsia="es-CL"/>
              </w:rPr>
              <w:t>3</w:t>
            </w:r>
            <w:r w:rsidR="005058C2" w:rsidRPr="00D24871">
              <w:rPr>
                <w:rFonts w:eastAsia="Times New Roman"/>
                <w:bCs/>
                <w:color w:val="000000"/>
                <w:lang w:eastAsia="es-CL"/>
              </w:rPr>
              <w:t xml:space="preserve"> c/u</w:t>
            </w:r>
            <w:r w:rsidR="005058C2">
              <w:rPr>
                <w:rFonts w:eastAsia="Times New Roman"/>
                <w:bCs/>
                <w:color w:val="000000"/>
                <w:lang w:eastAsia="es-CL"/>
              </w:rPr>
              <w:t xml:space="preserve">, como se indicó en el acta de inspección del 12-05-2020. </w:t>
            </w:r>
            <w:r w:rsidR="0086764B">
              <w:rPr>
                <w:rFonts w:eastAsia="Times New Roman"/>
                <w:bCs/>
                <w:color w:val="000000"/>
                <w:lang w:eastAsia="es-CL"/>
              </w:rPr>
              <w:t>Este documento, t</w:t>
            </w:r>
            <w:r w:rsidR="005058C2">
              <w:rPr>
                <w:rFonts w:eastAsia="Times New Roman"/>
                <w:bCs/>
                <w:color w:val="000000"/>
                <w:lang w:eastAsia="es-CL"/>
              </w:rPr>
              <w:t>ambién</w:t>
            </w:r>
            <w:r w:rsidR="0086764B">
              <w:rPr>
                <w:rFonts w:eastAsia="Times New Roman"/>
                <w:bCs/>
                <w:color w:val="000000"/>
                <w:lang w:eastAsia="es-CL"/>
              </w:rPr>
              <w:t xml:space="preserve"> indicó </w:t>
            </w:r>
            <w:r w:rsidR="005058C2">
              <w:rPr>
                <w:rFonts w:eastAsia="Times New Roman"/>
                <w:bCs/>
                <w:color w:val="000000"/>
                <w:lang w:eastAsia="es-CL"/>
              </w:rPr>
              <w:t xml:space="preserve">que </w:t>
            </w:r>
            <w:r w:rsidR="0086764B">
              <w:rPr>
                <w:rFonts w:eastAsia="Times New Roman"/>
                <w:bCs/>
                <w:color w:val="000000"/>
                <w:lang w:eastAsia="es-CL"/>
              </w:rPr>
              <w:t xml:space="preserve">en la </w:t>
            </w:r>
            <w:r w:rsidR="005058C2" w:rsidRPr="005058C2">
              <w:rPr>
                <w:rFonts w:eastAsia="Times New Roman"/>
                <w:bCs/>
                <w:color w:val="000000"/>
                <w:lang w:eastAsia="es-CL"/>
              </w:rPr>
              <w:t>actual</w:t>
            </w:r>
            <w:r w:rsidR="0086764B">
              <w:rPr>
                <w:rFonts w:eastAsia="Times New Roman"/>
                <w:bCs/>
                <w:color w:val="000000"/>
                <w:lang w:eastAsia="es-CL"/>
              </w:rPr>
              <w:t xml:space="preserve">idad las </w:t>
            </w:r>
            <w:proofErr w:type="spellStart"/>
            <w:r w:rsidR="0086764B">
              <w:rPr>
                <w:rFonts w:eastAsia="Times New Roman"/>
                <w:bCs/>
                <w:color w:val="000000"/>
                <w:lang w:eastAsia="es-CL"/>
              </w:rPr>
              <w:t>capaciades</w:t>
            </w:r>
            <w:proofErr w:type="spellEnd"/>
            <w:r w:rsidR="0086764B">
              <w:rPr>
                <w:rFonts w:eastAsia="Times New Roman"/>
                <w:bCs/>
                <w:color w:val="000000"/>
                <w:lang w:eastAsia="es-CL"/>
              </w:rPr>
              <w:t xml:space="preserve"> de los tranques </w:t>
            </w:r>
            <w:r w:rsidR="005058C2" w:rsidRPr="005058C2">
              <w:rPr>
                <w:rFonts w:eastAsia="Times New Roman"/>
                <w:bCs/>
                <w:color w:val="000000"/>
                <w:lang w:eastAsia="es-CL"/>
              </w:rPr>
              <w:t>permite</w:t>
            </w:r>
            <w:r w:rsidR="0086764B">
              <w:rPr>
                <w:rFonts w:eastAsia="Times New Roman"/>
                <w:bCs/>
                <w:color w:val="000000"/>
                <w:lang w:eastAsia="es-CL"/>
              </w:rPr>
              <w:t>n</w:t>
            </w:r>
            <w:r w:rsidR="005058C2" w:rsidRPr="005058C2">
              <w:rPr>
                <w:rFonts w:eastAsia="Times New Roman"/>
                <w:bCs/>
                <w:color w:val="000000"/>
                <w:lang w:eastAsia="es-CL"/>
              </w:rPr>
              <w:t xml:space="preserve"> un periodo de retención (TRH) de más de 8 mes</w:t>
            </w:r>
            <w:r w:rsidR="005058C2">
              <w:rPr>
                <w:rFonts w:eastAsia="Times New Roman"/>
                <w:bCs/>
                <w:color w:val="000000"/>
                <w:lang w:eastAsia="es-CL"/>
              </w:rPr>
              <w:t xml:space="preserve">es. </w:t>
            </w:r>
            <w:r w:rsidR="00AE0549">
              <w:rPr>
                <w:rFonts w:eastAsia="Times New Roman"/>
                <w:bCs/>
                <w:color w:val="000000"/>
                <w:lang w:eastAsia="es-CL"/>
              </w:rPr>
              <w:t xml:space="preserve">Con </w:t>
            </w:r>
            <w:r w:rsidR="005058C2" w:rsidRPr="00F0451D">
              <w:rPr>
                <w:rFonts w:eastAsia="Times New Roman"/>
                <w:bCs/>
                <w:color w:val="000000"/>
                <w:lang w:eastAsia="es-CL"/>
              </w:rPr>
              <w:t xml:space="preserve">respecto a las cantidades generadas en el periodo y utilizadas de aguas de Fertirriego, </w:t>
            </w:r>
            <w:r w:rsidR="005058C2">
              <w:rPr>
                <w:rFonts w:eastAsia="Times New Roman"/>
                <w:bCs/>
                <w:color w:val="000000"/>
                <w:lang w:eastAsia="es-CL"/>
              </w:rPr>
              <w:t xml:space="preserve">dicho </w:t>
            </w:r>
            <w:r w:rsidR="00AE0549">
              <w:rPr>
                <w:rFonts w:eastAsia="Times New Roman"/>
                <w:bCs/>
                <w:color w:val="000000"/>
                <w:lang w:eastAsia="es-CL"/>
              </w:rPr>
              <w:t>d</w:t>
            </w:r>
            <w:r w:rsidR="005058C2">
              <w:rPr>
                <w:rFonts w:eastAsia="Times New Roman"/>
                <w:bCs/>
                <w:color w:val="000000"/>
                <w:lang w:eastAsia="es-CL"/>
              </w:rPr>
              <w:t>ocum</w:t>
            </w:r>
            <w:r w:rsidR="006904F6">
              <w:rPr>
                <w:rFonts w:eastAsia="Times New Roman"/>
                <w:bCs/>
                <w:color w:val="000000"/>
                <w:lang w:eastAsia="es-CL"/>
              </w:rPr>
              <w:t>en</w:t>
            </w:r>
            <w:r w:rsidR="005058C2">
              <w:rPr>
                <w:rFonts w:eastAsia="Times New Roman"/>
                <w:bCs/>
                <w:color w:val="000000"/>
                <w:lang w:eastAsia="es-CL"/>
              </w:rPr>
              <w:t xml:space="preserve">to </w:t>
            </w:r>
            <w:r w:rsidR="005058C2" w:rsidRPr="00F0451D">
              <w:rPr>
                <w:rFonts w:eastAsia="Times New Roman"/>
                <w:bCs/>
                <w:color w:val="000000"/>
                <w:lang w:eastAsia="es-CL"/>
              </w:rPr>
              <w:t>indicó que “</w:t>
            </w:r>
            <w:r w:rsidR="005058C2" w:rsidRPr="00D835DB">
              <w:rPr>
                <w:rFonts w:eastAsia="Times New Roman"/>
                <w:bCs/>
                <w:i/>
                <w:iCs/>
                <w:color w:val="000000"/>
                <w:lang w:eastAsia="es-CL"/>
              </w:rPr>
              <w:t xml:space="preserve">Este material con potencial de fertilizante es luego transportado mediante un sistema de distribución </w:t>
            </w:r>
            <w:proofErr w:type="gramStart"/>
            <w:r w:rsidR="005058C2" w:rsidRPr="00D835DB">
              <w:rPr>
                <w:rFonts w:eastAsia="Times New Roman"/>
                <w:bCs/>
                <w:i/>
                <w:iCs/>
                <w:color w:val="000000"/>
                <w:lang w:eastAsia="es-CL"/>
              </w:rPr>
              <w:t>y  bombeo</w:t>
            </w:r>
            <w:proofErr w:type="gramEnd"/>
            <w:r w:rsidR="005058C2" w:rsidRPr="00D835DB">
              <w:rPr>
                <w:rFonts w:eastAsia="Times New Roman"/>
                <w:bCs/>
                <w:i/>
                <w:iCs/>
                <w:color w:val="000000"/>
                <w:lang w:eastAsia="es-CL"/>
              </w:rPr>
              <w:t xml:space="preserve"> (fertirriego) que permite la mezcla del </w:t>
            </w:r>
            <w:proofErr w:type="spellStart"/>
            <w:r w:rsidR="005058C2" w:rsidRPr="00D835DB">
              <w:rPr>
                <w:rFonts w:eastAsia="Times New Roman"/>
                <w:bCs/>
                <w:i/>
                <w:iCs/>
                <w:color w:val="000000"/>
                <w:lang w:eastAsia="es-CL"/>
              </w:rPr>
              <w:t>digestato</w:t>
            </w:r>
            <w:proofErr w:type="spellEnd"/>
            <w:r w:rsidR="005058C2" w:rsidRPr="00D835DB">
              <w:rPr>
                <w:rFonts w:eastAsia="Times New Roman"/>
                <w:bCs/>
                <w:i/>
                <w:iCs/>
                <w:color w:val="000000"/>
                <w:lang w:eastAsia="es-CL"/>
              </w:rPr>
              <w:t xml:space="preserve"> con agua de riego con destino a ser utilizadas como biofertilizante</w:t>
            </w:r>
            <w:r w:rsidR="005058C2" w:rsidRPr="00F0451D">
              <w:rPr>
                <w:rFonts w:eastAsia="Times New Roman"/>
                <w:bCs/>
                <w:color w:val="000000"/>
                <w:lang w:eastAsia="es-CL"/>
              </w:rPr>
              <w:t>”</w:t>
            </w:r>
            <w:r w:rsidR="00172B48">
              <w:rPr>
                <w:rFonts w:eastAsia="Times New Roman"/>
                <w:bCs/>
                <w:color w:val="000000"/>
                <w:lang w:eastAsia="es-CL"/>
              </w:rPr>
              <w:t>.</w:t>
            </w:r>
          </w:p>
          <w:p w14:paraId="6138D1D1" w14:textId="1148A56E" w:rsidR="00876906" w:rsidRPr="00F0451D" w:rsidRDefault="005058C2" w:rsidP="00876906">
            <w:pPr>
              <w:pStyle w:val="Prrafodelista"/>
              <w:numPr>
                <w:ilvl w:val="0"/>
                <w:numId w:val="35"/>
              </w:numPr>
              <w:rPr>
                <w:rFonts w:eastAsia="Times New Roman"/>
                <w:bCs/>
                <w:color w:val="000000"/>
                <w:lang w:eastAsia="es-CL"/>
              </w:rPr>
            </w:pPr>
            <w:r>
              <w:t xml:space="preserve">A través del </w:t>
            </w:r>
            <w:r w:rsidR="00876906">
              <w:t xml:space="preserve">Registro de Riego Plantel El Campesino </w:t>
            </w:r>
            <w:r>
              <w:t>(ID</w:t>
            </w:r>
            <w:r w:rsidR="00AE0549">
              <w:t>1</w:t>
            </w:r>
            <w:r>
              <w:t xml:space="preserve">) </w:t>
            </w:r>
            <w:r w:rsidR="00876906">
              <w:t xml:space="preserve">fue posible verificar que en: </w:t>
            </w:r>
            <w:r w:rsidR="00876906" w:rsidRPr="00B90CFD">
              <w:rPr>
                <w:b/>
                <w:bCs/>
                <w:u w:val="single"/>
              </w:rPr>
              <w:t>enero de 2020</w:t>
            </w:r>
            <w:r w:rsidR="00876906">
              <w:t xml:space="preserve"> se </w:t>
            </w:r>
            <w:proofErr w:type="spellStart"/>
            <w:r w:rsidR="00876906">
              <w:t>realizo</w:t>
            </w:r>
            <w:proofErr w:type="spellEnd"/>
            <w:r w:rsidR="00876906">
              <w:t xml:space="preserve"> riego de predios externos, con mezclas de aproximadamente 1:2 a 1:4 (</w:t>
            </w:r>
            <w:proofErr w:type="spellStart"/>
            <w:r w:rsidR="00876906">
              <w:t>Digestato:Agua</w:t>
            </w:r>
            <w:proofErr w:type="spellEnd"/>
            <w:r w:rsidR="00876906">
              <w:t xml:space="preserve">), en plantaciones de maíz; </w:t>
            </w:r>
            <w:r w:rsidR="00876906" w:rsidRPr="00B90CFD">
              <w:rPr>
                <w:b/>
                <w:bCs/>
                <w:u w:val="single"/>
              </w:rPr>
              <w:t>febrero de 2020</w:t>
            </w:r>
            <w:r w:rsidR="00876906">
              <w:t xml:space="preserve"> se </w:t>
            </w:r>
            <w:proofErr w:type="spellStart"/>
            <w:r w:rsidR="00876906">
              <w:t>realizo</w:t>
            </w:r>
            <w:proofErr w:type="spellEnd"/>
            <w:r w:rsidR="00876906">
              <w:t xml:space="preserve"> riego de predios externos, con mezclas de aproximadamente 1:2 a 1:4 (</w:t>
            </w:r>
            <w:proofErr w:type="spellStart"/>
            <w:r w:rsidR="00876906">
              <w:t>Digestato:Agua</w:t>
            </w:r>
            <w:proofErr w:type="spellEnd"/>
            <w:r w:rsidR="00876906">
              <w:t xml:space="preserve">), en plantaciones de maíz, ciruelos y </w:t>
            </w:r>
            <w:proofErr w:type="spellStart"/>
            <w:r w:rsidR="00876906">
              <w:t>ballica</w:t>
            </w:r>
            <w:proofErr w:type="spellEnd"/>
            <w:r w:rsidR="00876906">
              <w:t>. También se realizó riego de parcelas internas de AASA (Arrendadas a Agrícola Santa Sara), con mezclas de aproximadamente 1:2 a 1:3 (</w:t>
            </w:r>
            <w:proofErr w:type="spellStart"/>
            <w:r w:rsidR="00876906">
              <w:t>Digestato:Agua</w:t>
            </w:r>
            <w:proofErr w:type="spellEnd"/>
            <w:r w:rsidR="00876906">
              <w:t>), en plantaciones de maíz;</w:t>
            </w:r>
            <w:r w:rsidR="00876906" w:rsidRPr="00063612">
              <w:t xml:space="preserve"> </w:t>
            </w:r>
            <w:r w:rsidR="00876906" w:rsidRPr="00B90CFD">
              <w:rPr>
                <w:b/>
                <w:bCs/>
                <w:u w:val="single"/>
              </w:rPr>
              <w:t>marzo de 2020</w:t>
            </w:r>
            <w:r w:rsidR="00876906" w:rsidRPr="00063612">
              <w:t xml:space="preserve"> se </w:t>
            </w:r>
            <w:proofErr w:type="spellStart"/>
            <w:r w:rsidR="00876906" w:rsidRPr="00063612">
              <w:t>realizo</w:t>
            </w:r>
            <w:proofErr w:type="spellEnd"/>
            <w:r w:rsidR="00876906" w:rsidRPr="00063612">
              <w:t xml:space="preserve"> riego de predios externos, con mezclas de aproximadamente 1:2 a 1:4 (</w:t>
            </w:r>
            <w:proofErr w:type="spellStart"/>
            <w:r w:rsidR="00876906" w:rsidRPr="00063612">
              <w:t>Digestato:</w:t>
            </w:r>
            <w:r w:rsidR="00876906">
              <w:t>A</w:t>
            </w:r>
            <w:r w:rsidR="00876906" w:rsidRPr="00063612">
              <w:t>gua</w:t>
            </w:r>
            <w:proofErr w:type="spellEnd"/>
            <w:r w:rsidR="00876906" w:rsidRPr="00063612">
              <w:t xml:space="preserve">), en plantaciones de </w:t>
            </w:r>
            <w:proofErr w:type="spellStart"/>
            <w:r w:rsidR="00876906">
              <w:t>ballica</w:t>
            </w:r>
            <w:proofErr w:type="spellEnd"/>
            <w:r w:rsidR="00876906">
              <w:t xml:space="preserve">, ciruelos, alfalfa y praderas naturales; </w:t>
            </w:r>
            <w:r w:rsidR="00876906" w:rsidRPr="00B90CFD">
              <w:rPr>
                <w:b/>
                <w:bCs/>
                <w:u w:val="single"/>
              </w:rPr>
              <w:t>abril de 2020</w:t>
            </w:r>
            <w:r w:rsidR="00876906">
              <w:t xml:space="preserve"> se </w:t>
            </w:r>
            <w:proofErr w:type="spellStart"/>
            <w:r w:rsidR="00876906">
              <w:t>realizo</w:t>
            </w:r>
            <w:proofErr w:type="spellEnd"/>
            <w:r w:rsidR="00876906">
              <w:t xml:space="preserve"> riego de predios externos, con mezclas de aproximadamente 1:2 (</w:t>
            </w:r>
            <w:proofErr w:type="spellStart"/>
            <w:r w:rsidR="00876906">
              <w:t>Digestato:Agua</w:t>
            </w:r>
            <w:proofErr w:type="spellEnd"/>
            <w:r w:rsidR="00876906">
              <w:t xml:space="preserve">), en plantaciones de </w:t>
            </w:r>
            <w:proofErr w:type="spellStart"/>
            <w:r w:rsidR="00876906">
              <w:t>berbecho</w:t>
            </w:r>
            <w:proofErr w:type="spellEnd"/>
            <w:r w:rsidR="00876906">
              <w:t xml:space="preserve">-maíz, ciruelos, </w:t>
            </w:r>
            <w:proofErr w:type="spellStart"/>
            <w:r w:rsidR="00876906">
              <w:t>ballica</w:t>
            </w:r>
            <w:proofErr w:type="spellEnd"/>
            <w:r w:rsidR="00876906">
              <w:t xml:space="preserve"> y pradera natural. También se realizó riego de parcelas internas de AASA (Arrendadas a Agrícola Santa Sara), con mezclas de aproximadamente 1:2 (</w:t>
            </w:r>
            <w:proofErr w:type="spellStart"/>
            <w:r w:rsidR="00876906">
              <w:t>Digestato:Agua</w:t>
            </w:r>
            <w:proofErr w:type="spellEnd"/>
            <w:r w:rsidR="00876906">
              <w:t xml:space="preserve">), en plantaciones de </w:t>
            </w:r>
            <w:proofErr w:type="spellStart"/>
            <w:r w:rsidR="00876906" w:rsidRPr="000D6199">
              <w:t>berbecho</w:t>
            </w:r>
            <w:proofErr w:type="spellEnd"/>
            <w:r w:rsidR="00876906" w:rsidRPr="000D6199">
              <w:t>-maíz</w:t>
            </w:r>
            <w:r w:rsidR="00876906">
              <w:t xml:space="preserve"> y avena; </w:t>
            </w:r>
            <w:r w:rsidR="00876906" w:rsidRPr="000D6199">
              <w:rPr>
                <w:b/>
                <w:bCs/>
                <w:u w:val="single"/>
              </w:rPr>
              <w:t>entre el 2 y 9 de mayo de 2020</w:t>
            </w:r>
            <w:r w:rsidR="00876906" w:rsidRPr="000D6199">
              <w:t xml:space="preserve"> se </w:t>
            </w:r>
            <w:proofErr w:type="spellStart"/>
            <w:r w:rsidR="00876906" w:rsidRPr="000D6199">
              <w:t>realizo</w:t>
            </w:r>
            <w:proofErr w:type="spellEnd"/>
            <w:r w:rsidR="00876906" w:rsidRPr="000D6199">
              <w:t xml:space="preserve"> riego de predios externos, con mezclas de aproximadamente 1:2 </w:t>
            </w:r>
            <w:r w:rsidR="00876906">
              <w:t xml:space="preserve">a 1:4 </w:t>
            </w:r>
            <w:r w:rsidR="00876906" w:rsidRPr="000D6199">
              <w:t>(</w:t>
            </w:r>
            <w:proofErr w:type="spellStart"/>
            <w:r w:rsidR="00876906" w:rsidRPr="000D6199">
              <w:t>Digestato:Agua</w:t>
            </w:r>
            <w:proofErr w:type="spellEnd"/>
            <w:r w:rsidR="00876906" w:rsidRPr="000D6199">
              <w:t xml:space="preserve">), en plantaciones de </w:t>
            </w:r>
            <w:proofErr w:type="spellStart"/>
            <w:r w:rsidR="00876906" w:rsidRPr="000D6199">
              <w:t>berbecho</w:t>
            </w:r>
            <w:proofErr w:type="spellEnd"/>
            <w:r w:rsidR="00876906" w:rsidRPr="000D6199">
              <w:t>-maíz</w:t>
            </w:r>
            <w:r w:rsidR="00876906">
              <w:t xml:space="preserve"> y </w:t>
            </w:r>
            <w:r w:rsidR="00876906" w:rsidRPr="000D6199">
              <w:t>ciruelos</w:t>
            </w:r>
            <w:r w:rsidR="00876906">
              <w:t xml:space="preserve">. Detalles con las plantaciones, superficies utilizadas y caudales de </w:t>
            </w:r>
            <w:proofErr w:type="spellStart"/>
            <w:r w:rsidR="00876906">
              <w:t>Digestato</w:t>
            </w:r>
            <w:proofErr w:type="spellEnd"/>
            <w:r w:rsidR="00876906">
              <w:t xml:space="preserve"> y Agua</w:t>
            </w:r>
            <w:r w:rsidR="00876906" w:rsidRPr="000D6199">
              <w:t xml:space="preserve"> puede</w:t>
            </w:r>
            <w:r w:rsidR="00876906">
              <w:t>n</w:t>
            </w:r>
            <w:r w:rsidR="00876906" w:rsidRPr="000D6199">
              <w:t xml:space="preserve"> ser visto en </w:t>
            </w:r>
            <w:r w:rsidR="00876906" w:rsidRPr="005B3A74">
              <w:t>el Anexo 6</w:t>
            </w:r>
            <w:r w:rsidR="00876906" w:rsidRPr="000D6199">
              <w:t>.</w:t>
            </w:r>
          </w:p>
          <w:p w14:paraId="72C28C3B" w14:textId="6B922E0D" w:rsidR="00A86730" w:rsidRDefault="00A86730" w:rsidP="00C64617">
            <w:pPr>
              <w:pStyle w:val="Prrafodelista"/>
              <w:numPr>
                <w:ilvl w:val="0"/>
                <w:numId w:val="35"/>
              </w:numPr>
              <w:rPr>
                <w:rFonts w:eastAsia="Times New Roman"/>
                <w:bCs/>
                <w:color w:val="000000"/>
                <w:lang w:eastAsia="es-CL"/>
              </w:rPr>
            </w:pPr>
            <w:r w:rsidRPr="00810AC1">
              <w:rPr>
                <w:rFonts w:eastAsia="Times New Roman"/>
                <w:bCs/>
                <w:color w:val="000000"/>
                <w:lang w:eastAsia="es-CL"/>
              </w:rPr>
              <w:t>Durante la inspección ambiental se solicitó “</w:t>
            </w:r>
            <w:r>
              <w:rPr>
                <w:rFonts w:ascii="Calibri" w:hAnsi="Calibri" w:cs="Calibri"/>
                <w:iCs/>
              </w:rPr>
              <w:t>Adjuntar copia de las autorizaciones de los Planes de Aplicación de suelos.</w:t>
            </w:r>
            <w:r w:rsidR="005C237E" w:rsidRPr="00810AC1">
              <w:rPr>
                <w:rFonts w:eastAsia="Times New Roman"/>
                <w:bCs/>
                <w:color w:val="000000"/>
                <w:lang w:eastAsia="es-CL"/>
              </w:rPr>
              <w:t xml:space="preserve"> En respuesta a este requerimiento, a través de ID1, el titular informó que “</w:t>
            </w:r>
            <w:r w:rsidR="005C237E" w:rsidRPr="005C237E">
              <w:rPr>
                <w:rFonts w:eastAsia="Times New Roman"/>
                <w:bCs/>
                <w:i/>
                <w:iCs/>
                <w:color w:val="000000"/>
                <w:lang w:eastAsia="es-CL"/>
              </w:rPr>
              <w:t>El Plan de Aplicación de Purines fue presentado durante el proceso de evaluación ambiental en el anexo N°4, el cual a su vez fue autorizado en la Resolución de Calificación Ambiental 751/2009 en el numeral 3.3.3.</w:t>
            </w:r>
            <w:r w:rsidR="005C237E">
              <w:rPr>
                <w:rFonts w:eastAsia="Times New Roman"/>
                <w:bCs/>
                <w:color w:val="000000"/>
                <w:lang w:eastAsia="es-CL"/>
              </w:rPr>
              <w:t xml:space="preserve">” </w:t>
            </w:r>
          </w:p>
          <w:p w14:paraId="6137AD9F" w14:textId="6930087D" w:rsidR="00F545AC" w:rsidRPr="00810AC1" w:rsidRDefault="006904F6" w:rsidP="00C64617">
            <w:pPr>
              <w:pStyle w:val="Prrafodelista"/>
              <w:numPr>
                <w:ilvl w:val="0"/>
                <w:numId w:val="35"/>
              </w:numPr>
              <w:rPr>
                <w:rFonts w:eastAsia="Times New Roman"/>
                <w:bCs/>
                <w:color w:val="000000"/>
                <w:lang w:eastAsia="es-CL"/>
              </w:rPr>
            </w:pPr>
            <w:r w:rsidRPr="00810AC1">
              <w:rPr>
                <w:rFonts w:eastAsia="Times New Roman"/>
                <w:bCs/>
                <w:color w:val="000000"/>
                <w:lang w:eastAsia="es-CL"/>
              </w:rPr>
              <w:t>Durante la inspección ambiental se solicitó “Adjuntar copia de las autorizaciones sanitarias emitidas por la SEREMI de Salud de la Región Metropolitana, que autorizan el traslado y disposición de residuos generados de la limpieza de los tranques”. En respuesta a est</w:t>
            </w:r>
            <w:r w:rsidR="00810AC1" w:rsidRPr="00810AC1">
              <w:rPr>
                <w:rFonts w:eastAsia="Times New Roman"/>
                <w:bCs/>
                <w:color w:val="000000"/>
                <w:lang w:eastAsia="es-CL"/>
              </w:rPr>
              <w:t>e</w:t>
            </w:r>
            <w:r w:rsidRPr="00810AC1">
              <w:rPr>
                <w:rFonts w:eastAsia="Times New Roman"/>
                <w:bCs/>
                <w:color w:val="000000"/>
                <w:lang w:eastAsia="es-CL"/>
              </w:rPr>
              <w:t xml:space="preserve"> requerimiento, a través de ID1, el titular informó que “</w:t>
            </w:r>
            <w:r w:rsidRPr="00810AC1">
              <w:rPr>
                <w:rFonts w:eastAsia="Times New Roman"/>
                <w:bCs/>
                <w:i/>
                <w:iCs/>
                <w:color w:val="000000"/>
                <w:lang w:eastAsia="es-CL"/>
              </w:rPr>
              <w:t>No se cuenta con autorizaciones anteriores, ya que es la primera vez en 10 años que nos vemos en la necesidad de realizar la limpieza y en consecuencia extracción de los sedimentos de uno de nuestros tranques</w:t>
            </w:r>
            <w:r w:rsidR="009E399C" w:rsidRPr="00810AC1">
              <w:rPr>
                <w:rFonts w:eastAsia="Times New Roman"/>
                <w:bCs/>
                <w:i/>
                <w:iCs/>
                <w:color w:val="000000"/>
                <w:lang w:eastAsia="es-CL"/>
              </w:rPr>
              <w:t>. Lo anterior producto de la remoción que el sistema de tratamiento anaeróbico (Biodigestor) realiza, lo que hace que el volumen de sedimentos presentes en el tranque a lo largo de estos años sea mínimo, en relación al tiempo […]”</w:t>
            </w:r>
            <w:r w:rsidR="00BA2465" w:rsidRPr="00810AC1">
              <w:rPr>
                <w:rFonts w:eastAsia="Times New Roman"/>
                <w:bCs/>
                <w:color w:val="000000"/>
                <w:lang w:eastAsia="es-CL"/>
              </w:rPr>
              <w:t xml:space="preserve">. También se </w:t>
            </w:r>
            <w:proofErr w:type="spellStart"/>
            <w:r w:rsidR="00BA2465" w:rsidRPr="00810AC1">
              <w:rPr>
                <w:rFonts w:eastAsia="Times New Roman"/>
                <w:bCs/>
                <w:color w:val="000000"/>
                <w:lang w:eastAsia="es-CL"/>
              </w:rPr>
              <w:t>indico</w:t>
            </w:r>
            <w:proofErr w:type="spellEnd"/>
            <w:r w:rsidR="00BA2465" w:rsidRPr="00810AC1">
              <w:rPr>
                <w:rFonts w:eastAsia="Times New Roman"/>
                <w:bCs/>
                <w:color w:val="000000"/>
                <w:lang w:eastAsia="es-CL"/>
              </w:rPr>
              <w:t xml:space="preserve"> que </w:t>
            </w:r>
            <w:r w:rsidR="00BA2465" w:rsidRPr="00810AC1">
              <w:rPr>
                <w:rFonts w:eastAsia="Times New Roman"/>
                <w:bCs/>
                <w:i/>
                <w:iCs/>
                <w:color w:val="000000"/>
                <w:lang w:eastAsia="es-CL"/>
              </w:rPr>
              <w:t xml:space="preserve">“ Para la disposición final de los sedimentos extraídos dentro del predio de Agrícola AASA (13 hectáreas), se está a la espera de resultados de análisis de laboratorio (se adjunta cadena de custodia y orden de compra), para proceder a realizar el correspondiente balance agronómico y paralelo a ello se está tramitando la </w:t>
            </w:r>
            <w:r w:rsidR="00BA2465" w:rsidRPr="00810AC1">
              <w:rPr>
                <w:rFonts w:eastAsia="Times New Roman"/>
                <w:bCs/>
                <w:i/>
                <w:iCs/>
                <w:color w:val="000000"/>
                <w:lang w:eastAsia="es-CL"/>
              </w:rPr>
              <w:lastRenderedPageBreak/>
              <w:t xml:space="preserve">autorización ante el Seremi de Salud de la Región Metropolitana[…]. </w:t>
            </w:r>
            <w:r w:rsidR="00BA2465" w:rsidRPr="00810AC1">
              <w:rPr>
                <w:rFonts w:eastAsia="Times New Roman"/>
                <w:bCs/>
                <w:color w:val="000000"/>
                <w:lang w:eastAsia="es-CL"/>
              </w:rPr>
              <w:t xml:space="preserve"> </w:t>
            </w:r>
            <w:r w:rsidR="00BA2465" w:rsidRPr="00810AC1">
              <w:rPr>
                <w:rFonts w:eastAsia="Times New Roman"/>
                <w:bCs/>
                <w:i/>
                <w:iCs/>
                <w:color w:val="000000"/>
                <w:lang w:eastAsia="es-CL"/>
              </w:rPr>
              <w:t xml:space="preserve">Por el momento los sedimentos se encuentran acopiados en un espacio contiguo al tranque, lo que quiere decir, que una vez obtenida dicha autorización, se procederá a su incorporación </w:t>
            </w:r>
            <w:r w:rsidR="00F545AC" w:rsidRPr="00810AC1">
              <w:rPr>
                <w:rFonts w:eastAsia="Times New Roman"/>
                <w:bCs/>
                <w:i/>
                <w:iCs/>
                <w:color w:val="000000"/>
                <w:lang w:eastAsia="es-CL"/>
              </w:rPr>
              <w:t>como mejorador de suelos en las parcelas internas según balance antes mencionado</w:t>
            </w:r>
            <w:r w:rsidR="00F545AC" w:rsidRPr="00810AC1">
              <w:rPr>
                <w:rFonts w:eastAsia="Times New Roman"/>
                <w:bCs/>
                <w:color w:val="000000"/>
                <w:lang w:eastAsia="es-CL"/>
              </w:rPr>
              <w:t>”.</w:t>
            </w:r>
          </w:p>
          <w:p w14:paraId="65BACA7D" w14:textId="241D6973" w:rsidR="00DB2877" w:rsidRDefault="00A73CEF" w:rsidP="006904F6">
            <w:pPr>
              <w:pStyle w:val="Prrafodelista"/>
              <w:numPr>
                <w:ilvl w:val="0"/>
                <w:numId w:val="35"/>
              </w:numPr>
              <w:rPr>
                <w:rFonts w:eastAsia="Times New Roman"/>
                <w:bCs/>
                <w:color w:val="000000"/>
                <w:lang w:eastAsia="es-CL"/>
              </w:rPr>
            </w:pPr>
            <w:r>
              <w:rPr>
                <w:rFonts w:eastAsia="Times New Roman"/>
                <w:bCs/>
                <w:color w:val="000000"/>
                <w:lang w:eastAsia="es-CL"/>
              </w:rPr>
              <w:t xml:space="preserve">Revisados los </w:t>
            </w:r>
            <w:r w:rsidRPr="00A73CEF">
              <w:rPr>
                <w:rFonts w:eastAsia="Times New Roman"/>
                <w:bCs/>
                <w:color w:val="000000"/>
                <w:lang w:eastAsia="es-CL"/>
              </w:rPr>
              <w:t xml:space="preserve">antecedentes entregados por el titular, </w:t>
            </w:r>
            <w:r>
              <w:rPr>
                <w:rFonts w:eastAsia="Times New Roman"/>
                <w:bCs/>
                <w:color w:val="000000"/>
                <w:lang w:eastAsia="es-CL"/>
              </w:rPr>
              <w:t xml:space="preserve">se verifica que la </w:t>
            </w:r>
            <w:r w:rsidRPr="00A73CEF">
              <w:rPr>
                <w:rFonts w:eastAsia="Times New Roman"/>
                <w:bCs/>
                <w:color w:val="000000"/>
                <w:lang w:eastAsia="es-CL"/>
              </w:rPr>
              <w:t>orden de compra</w:t>
            </w:r>
            <w:r w:rsidR="00B0128D">
              <w:rPr>
                <w:rFonts w:eastAsia="Times New Roman"/>
                <w:bCs/>
                <w:color w:val="000000"/>
                <w:lang w:eastAsia="es-CL"/>
              </w:rPr>
              <w:t xml:space="preserve"> N: 4500297444</w:t>
            </w:r>
            <w:r>
              <w:rPr>
                <w:rFonts w:eastAsia="Times New Roman"/>
                <w:bCs/>
                <w:color w:val="000000"/>
                <w:lang w:eastAsia="es-CL"/>
              </w:rPr>
              <w:t xml:space="preserve">, emitida por el titular a la empresa HIDROLAB el 29 de mayo de 2020 y la </w:t>
            </w:r>
            <w:r w:rsidR="00B0128D">
              <w:rPr>
                <w:rFonts w:eastAsia="Times New Roman"/>
                <w:bCs/>
                <w:color w:val="000000"/>
                <w:lang w:eastAsia="es-CL"/>
              </w:rPr>
              <w:t xml:space="preserve">Planilla de </w:t>
            </w:r>
            <w:r>
              <w:rPr>
                <w:rFonts w:eastAsia="Times New Roman"/>
                <w:bCs/>
                <w:color w:val="000000"/>
                <w:lang w:eastAsia="es-CL"/>
              </w:rPr>
              <w:t>C</w:t>
            </w:r>
            <w:r w:rsidRPr="00A73CEF">
              <w:rPr>
                <w:rFonts w:eastAsia="Times New Roman"/>
                <w:bCs/>
                <w:color w:val="000000"/>
                <w:lang w:eastAsia="es-CL"/>
              </w:rPr>
              <w:t xml:space="preserve">adena de </w:t>
            </w:r>
            <w:r w:rsidR="00B0128D">
              <w:rPr>
                <w:rFonts w:eastAsia="Times New Roman"/>
                <w:bCs/>
                <w:color w:val="000000"/>
                <w:lang w:eastAsia="es-CL"/>
              </w:rPr>
              <w:t>C</w:t>
            </w:r>
            <w:r w:rsidRPr="00A73CEF">
              <w:rPr>
                <w:rFonts w:eastAsia="Times New Roman"/>
                <w:bCs/>
                <w:color w:val="000000"/>
                <w:lang w:eastAsia="es-CL"/>
              </w:rPr>
              <w:t>ustodia</w:t>
            </w:r>
            <w:r>
              <w:rPr>
                <w:rFonts w:eastAsia="Times New Roman"/>
                <w:bCs/>
                <w:color w:val="000000"/>
                <w:lang w:eastAsia="es-CL"/>
              </w:rPr>
              <w:t xml:space="preserve"> </w:t>
            </w:r>
            <w:r w:rsidR="00B0128D">
              <w:rPr>
                <w:rFonts w:eastAsia="Times New Roman"/>
                <w:bCs/>
                <w:color w:val="000000"/>
                <w:lang w:eastAsia="es-CL"/>
              </w:rPr>
              <w:t>(AMM-014)</w:t>
            </w:r>
            <w:r>
              <w:rPr>
                <w:rFonts w:eastAsia="Times New Roman"/>
                <w:bCs/>
                <w:color w:val="000000"/>
                <w:lang w:eastAsia="es-CL"/>
              </w:rPr>
              <w:t>de las muestras, emitida por HIDROLAB el 01 de junio de 2020</w:t>
            </w:r>
            <w:r w:rsidR="00B4327E">
              <w:rPr>
                <w:rFonts w:eastAsia="Times New Roman"/>
                <w:bCs/>
                <w:color w:val="000000"/>
                <w:lang w:eastAsia="es-CL"/>
              </w:rPr>
              <w:t xml:space="preserve"> (</w:t>
            </w:r>
            <w:r w:rsidR="00B4327E" w:rsidRPr="005B3A74">
              <w:rPr>
                <w:rFonts w:eastAsia="Times New Roman"/>
                <w:bCs/>
                <w:color w:val="000000"/>
                <w:lang w:eastAsia="es-CL"/>
              </w:rPr>
              <w:t>Anexo 7</w:t>
            </w:r>
            <w:r w:rsidR="00B4327E">
              <w:rPr>
                <w:rFonts w:eastAsia="Times New Roman"/>
                <w:bCs/>
                <w:color w:val="000000"/>
                <w:lang w:eastAsia="es-CL"/>
              </w:rPr>
              <w:t>)</w:t>
            </w:r>
            <w:r>
              <w:rPr>
                <w:rFonts w:eastAsia="Times New Roman"/>
                <w:bCs/>
                <w:color w:val="000000"/>
                <w:lang w:eastAsia="es-CL"/>
              </w:rPr>
              <w:t>,</w:t>
            </w:r>
            <w:r w:rsidR="00C57864">
              <w:rPr>
                <w:rFonts w:eastAsia="Times New Roman"/>
                <w:bCs/>
                <w:color w:val="000000"/>
                <w:lang w:eastAsia="es-CL"/>
              </w:rPr>
              <w:t xml:space="preserve"> fueron </w:t>
            </w:r>
            <w:r w:rsidR="00DB2877">
              <w:rPr>
                <w:rFonts w:eastAsia="Times New Roman"/>
                <w:bCs/>
                <w:color w:val="000000"/>
                <w:lang w:eastAsia="es-CL"/>
              </w:rPr>
              <w:t>gesti</w:t>
            </w:r>
            <w:r w:rsidR="00AC1299">
              <w:rPr>
                <w:rFonts w:eastAsia="Times New Roman"/>
                <w:bCs/>
                <w:color w:val="000000"/>
                <w:lang w:eastAsia="es-CL"/>
              </w:rPr>
              <w:t>o</w:t>
            </w:r>
            <w:r w:rsidR="00DB2877">
              <w:rPr>
                <w:rFonts w:eastAsia="Times New Roman"/>
                <w:bCs/>
                <w:color w:val="000000"/>
                <w:lang w:eastAsia="es-CL"/>
              </w:rPr>
              <w:t>n</w:t>
            </w:r>
            <w:r w:rsidR="00AC1299">
              <w:rPr>
                <w:rFonts w:eastAsia="Times New Roman"/>
                <w:bCs/>
                <w:color w:val="000000"/>
                <w:lang w:eastAsia="es-CL"/>
              </w:rPr>
              <w:t>a</w:t>
            </w:r>
            <w:r w:rsidR="00DB2877">
              <w:rPr>
                <w:rFonts w:eastAsia="Times New Roman"/>
                <w:bCs/>
                <w:color w:val="000000"/>
                <w:lang w:eastAsia="es-CL"/>
              </w:rPr>
              <w:t>das con posterioridad a la actividad de inspección de fecha</w:t>
            </w:r>
            <w:r w:rsidR="00B4327E">
              <w:rPr>
                <w:rFonts w:eastAsia="Times New Roman"/>
                <w:bCs/>
                <w:color w:val="000000"/>
                <w:lang w:eastAsia="es-CL"/>
              </w:rPr>
              <w:t xml:space="preserve"> </w:t>
            </w:r>
            <w:r w:rsidR="00DB2877" w:rsidRPr="00DB2877">
              <w:rPr>
                <w:rFonts w:eastAsia="Times New Roman"/>
                <w:bCs/>
                <w:color w:val="000000"/>
                <w:lang w:eastAsia="es-CL"/>
              </w:rPr>
              <w:t>12</w:t>
            </w:r>
            <w:r w:rsidR="00DB2877">
              <w:rPr>
                <w:rFonts w:eastAsia="Times New Roman"/>
                <w:bCs/>
                <w:color w:val="000000"/>
                <w:lang w:eastAsia="es-CL"/>
              </w:rPr>
              <w:t xml:space="preserve"> de mayo de </w:t>
            </w:r>
            <w:r w:rsidR="00DB2877" w:rsidRPr="00DB2877">
              <w:rPr>
                <w:rFonts w:eastAsia="Times New Roman"/>
                <w:bCs/>
                <w:color w:val="000000"/>
                <w:lang w:eastAsia="es-CL"/>
              </w:rPr>
              <w:t>2020</w:t>
            </w:r>
            <w:r w:rsidR="00DB2877">
              <w:rPr>
                <w:rFonts w:eastAsia="Times New Roman"/>
                <w:bCs/>
                <w:color w:val="000000"/>
                <w:lang w:eastAsia="es-CL"/>
              </w:rPr>
              <w:t>.</w:t>
            </w:r>
          </w:p>
          <w:p w14:paraId="6F6F3124" w14:textId="65903090" w:rsidR="00190B46" w:rsidRDefault="00190B46" w:rsidP="00E15388">
            <w:pPr>
              <w:pStyle w:val="Prrafodelista"/>
              <w:numPr>
                <w:ilvl w:val="0"/>
                <w:numId w:val="33"/>
              </w:numPr>
              <w:rPr>
                <w:rFonts w:eastAsia="Times New Roman"/>
                <w:bCs/>
                <w:color w:val="000000"/>
                <w:lang w:eastAsia="es-CL"/>
              </w:rPr>
            </w:pPr>
            <w:r>
              <w:rPr>
                <w:rFonts w:eastAsia="Times New Roman"/>
                <w:bCs/>
                <w:color w:val="000000"/>
                <w:lang w:eastAsia="es-CL"/>
              </w:rPr>
              <w:t xml:space="preserve">De lo anterior, se puede </w:t>
            </w:r>
            <w:r w:rsidR="0039587F">
              <w:rPr>
                <w:rFonts w:eastAsia="Times New Roman"/>
                <w:bCs/>
                <w:color w:val="000000"/>
                <w:lang w:eastAsia="es-CL"/>
              </w:rPr>
              <w:t xml:space="preserve">verificar </w:t>
            </w:r>
            <w:r w:rsidRPr="00AE2A57">
              <w:rPr>
                <w:rFonts w:eastAsia="Times New Roman"/>
                <w:bCs/>
                <w:color w:val="000000"/>
                <w:lang w:eastAsia="es-CL"/>
              </w:rPr>
              <w:t xml:space="preserve">que entre </w:t>
            </w:r>
            <w:r w:rsidR="00781028">
              <w:rPr>
                <w:rFonts w:eastAsia="Times New Roman"/>
                <w:bCs/>
                <w:color w:val="000000"/>
                <w:lang w:eastAsia="es-CL"/>
              </w:rPr>
              <w:t xml:space="preserve">el 01 </w:t>
            </w:r>
            <w:r w:rsidRPr="00AE2A57">
              <w:rPr>
                <w:rFonts w:eastAsia="Times New Roman"/>
                <w:bCs/>
                <w:color w:val="000000"/>
                <w:lang w:eastAsia="es-CL"/>
              </w:rPr>
              <w:t xml:space="preserve">enero y </w:t>
            </w:r>
            <w:r w:rsidR="00781028">
              <w:rPr>
                <w:rFonts w:eastAsia="Times New Roman"/>
                <w:bCs/>
                <w:color w:val="000000"/>
                <w:lang w:eastAsia="es-CL"/>
              </w:rPr>
              <w:t xml:space="preserve">09 mayo de </w:t>
            </w:r>
            <w:r w:rsidRPr="00AE2A57">
              <w:rPr>
                <w:rFonts w:eastAsia="Times New Roman"/>
                <w:bCs/>
                <w:color w:val="000000"/>
                <w:lang w:eastAsia="es-CL"/>
              </w:rPr>
              <w:t>2020</w:t>
            </w:r>
            <w:r w:rsidR="00781028">
              <w:rPr>
                <w:rFonts w:eastAsia="Times New Roman"/>
                <w:bCs/>
                <w:color w:val="000000"/>
                <w:lang w:eastAsia="es-CL"/>
              </w:rPr>
              <w:t xml:space="preserve">, el titular ha realizado fertirriego en terrenos externos e internos </w:t>
            </w:r>
            <w:r w:rsidR="00781028" w:rsidRPr="00781028">
              <w:rPr>
                <w:rFonts w:eastAsia="Times New Roman"/>
                <w:bCs/>
                <w:color w:val="000000"/>
                <w:lang w:eastAsia="es-CL"/>
              </w:rPr>
              <w:t xml:space="preserve">con mezclas </w:t>
            </w:r>
            <w:r w:rsidR="0039587F">
              <w:rPr>
                <w:rFonts w:eastAsia="Times New Roman"/>
                <w:bCs/>
                <w:color w:val="000000"/>
                <w:lang w:eastAsia="es-CL"/>
              </w:rPr>
              <w:t xml:space="preserve">que exceden las proporciones señaladas en el Considerando </w:t>
            </w:r>
            <w:r w:rsidR="0039587F" w:rsidRPr="00781028">
              <w:rPr>
                <w:rFonts w:eastAsia="Times New Roman"/>
                <w:bCs/>
                <w:color w:val="000000"/>
                <w:lang w:eastAsia="es-CL"/>
              </w:rPr>
              <w:t>3.3.3</w:t>
            </w:r>
            <w:r w:rsidR="0039587F">
              <w:rPr>
                <w:rFonts w:eastAsia="Times New Roman"/>
                <w:bCs/>
                <w:color w:val="000000"/>
                <w:lang w:eastAsia="es-CL"/>
              </w:rPr>
              <w:t xml:space="preserve"> de la RCA </w:t>
            </w:r>
            <w:proofErr w:type="spellStart"/>
            <w:r w:rsidR="0039587F">
              <w:rPr>
                <w:rFonts w:eastAsia="Times New Roman"/>
                <w:bCs/>
                <w:color w:val="000000"/>
                <w:lang w:eastAsia="es-CL"/>
              </w:rPr>
              <w:t>N°</w:t>
            </w:r>
            <w:proofErr w:type="spellEnd"/>
            <w:r w:rsidR="0039587F">
              <w:rPr>
                <w:rFonts w:eastAsia="Times New Roman"/>
                <w:bCs/>
                <w:color w:val="000000"/>
                <w:lang w:eastAsia="es-CL"/>
              </w:rPr>
              <w:t xml:space="preserve"> 751/2009, sin que exista un pronunciamiento de la Autoridad sectorial competente. El titular </w:t>
            </w:r>
            <w:r w:rsidR="00E15388">
              <w:rPr>
                <w:rFonts w:eastAsia="Times New Roman"/>
                <w:bCs/>
                <w:color w:val="000000"/>
                <w:lang w:eastAsia="es-CL"/>
              </w:rPr>
              <w:t xml:space="preserve">señaló </w:t>
            </w:r>
            <w:r w:rsidR="0039587F">
              <w:rPr>
                <w:rFonts w:eastAsia="Times New Roman"/>
                <w:bCs/>
                <w:color w:val="000000"/>
                <w:lang w:eastAsia="es-CL"/>
              </w:rPr>
              <w:t xml:space="preserve">haber utilizado fertirriego con mezclas </w:t>
            </w:r>
            <w:r w:rsidR="00781028" w:rsidRPr="00781028">
              <w:rPr>
                <w:rFonts w:eastAsia="Times New Roman"/>
                <w:bCs/>
                <w:color w:val="000000"/>
                <w:lang w:eastAsia="es-CL"/>
              </w:rPr>
              <w:t xml:space="preserve">de </w:t>
            </w:r>
            <w:r w:rsidR="0039587F">
              <w:rPr>
                <w:rFonts w:eastAsia="Times New Roman"/>
                <w:bCs/>
                <w:color w:val="000000"/>
                <w:lang w:eastAsia="es-CL"/>
              </w:rPr>
              <w:t xml:space="preserve">entre </w:t>
            </w:r>
            <w:r w:rsidR="00781028" w:rsidRPr="00781028">
              <w:rPr>
                <w:rFonts w:eastAsia="Times New Roman"/>
                <w:bCs/>
                <w:color w:val="000000"/>
                <w:lang w:eastAsia="es-CL"/>
              </w:rPr>
              <w:t>1:2 a 1:4 (</w:t>
            </w:r>
            <w:proofErr w:type="spellStart"/>
            <w:r w:rsidR="00781028" w:rsidRPr="00781028">
              <w:rPr>
                <w:rFonts w:eastAsia="Times New Roman"/>
                <w:bCs/>
                <w:color w:val="000000"/>
                <w:lang w:eastAsia="es-CL"/>
              </w:rPr>
              <w:t>Digestato:Agua</w:t>
            </w:r>
            <w:proofErr w:type="spellEnd"/>
            <w:r w:rsidR="00781028" w:rsidRPr="00781028">
              <w:rPr>
                <w:rFonts w:eastAsia="Times New Roman"/>
                <w:bCs/>
                <w:color w:val="000000"/>
                <w:lang w:eastAsia="es-CL"/>
              </w:rPr>
              <w:t>)</w:t>
            </w:r>
            <w:r w:rsidR="0039587F">
              <w:rPr>
                <w:rFonts w:eastAsia="Times New Roman"/>
                <w:bCs/>
                <w:color w:val="000000"/>
                <w:lang w:eastAsia="es-CL"/>
              </w:rPr>
              <w:t xml:space="preserve">, aun cuando indicó </w:t>
            </w:r>
            <w:r w:rsidR="00781028">
              <w:rPr>
                <w:rFonts w:eastAsia="Times New Roman"/>
                <w:bCs/>
                <w:color w:val="000000"/>
                <w:lang w:eastAsia="es-CL"/>
              </w:rPr>
              <w:t xml:space="preserve">que su </w:t>
            </w:r>
            <w:r w:rsidR="0039587F">
              <w:rPr>
                <w:rFonts w:eastAsia="Times New Roman"/>
                <w:bCs/>
                <w:color w:val="000000"/>
                <w:lang w:eastAsia="es-CL"/>
              </w:rPr>
              <w:t xml:space="preserve">autorización se enmarca en el </w:t>
            </w:r>
            <w:r w:rsidR="00781028">
              <w:rPr>
                <w:rFonts w:eastAsia="Times New Roman"/>
                <w:bCs/>
                <w:color w:val="000000"/>
                <w:lang w:eastAsia="es-CL"/>
              </w:rPr>
              <w:t>“</w:t>
            </w:r>
            <w:r w:rsidR="00781028" w:rsidRPr="00781028">
              <w:rPr>
                <w:rFonts w:eastAsia="Times New Roman"/>
                <w:bCs/>
                <w:color w:val="000000"/>
                <w:lang w:eastAsia="es-CL"/>
              </w:rPr>
              <w:t>Plan de Aplicación de Purines</w:t>
            </w:r>
            <w:r w:rsidR="00781028">
              <w:rPr>
                <w:rFonts w:eastAsia="Times New Roman"/>
                <w:bCs/>
                <w:color w:val="000000"/>
                <w:lang w:eastAsia="es-CL"/>
              </w:rPr>
              <w:t>”</w:t>
            </w:r>
            <w:r w:rsidR="0039587F">
              <w:rPr>
                <w:rFonts w:eastAsia="Times New Roman"/>
                <w:bCs/>
                <w:color w:val="000000"/>
                <w:lang w:eastAsia="es-CL"/>
              </w:rPr>
              <w:t xml:space="preserve">, </w:t>
            </w:r>
            <w:r w:rsidR="00781028" w:rsidRPr="00781028">
              <w:rPr>
                <w:rFonts w:eastAsia="Times New Roman"/>
                <w:bCs/>
                <w:color w:val="000000"/>
                <w:lang w:eastAsia="es-CL"/>
              </w:rPr>
              <w:t>presentado durante el proceso de evaluación ambiental en el anexo N°4, el cual a su vez fue autorizado en la Resolución de Calificación Ambiental 751/2009 en el numeral 3.3.3</w:t>
            </w:r>
            <w:r w:rsidR="0039587F">
              <w:rPr>
                <w:rFonts w:eastAsia="Times New Roman"/>
                <w:bCs/>
                <w:color w:val="000000"/>
                <w:lang w:eastAsia="es-CL"/>
              </w:rPr>
              <w:t xml:space="preserve">, </w:t>
            </w:r>
            <w:r w:rsidR="00E15388">
              <w:rPr>
                <w:rFonts w:eastAsia="Times New Roman"/>
                <w:bCs/>
                <w:color w:val="000000"/>
                <w:lang w:eastAsia="es-CL"/>
              </w:rPr>
              <w:t xml:space="preserve">considerando </w:t>
            </w:r>
            <w:r w:rsidR="0039587F">
              <w:rPr>
                <w:rFonts w:eastAsia="Times New Roman"/>
                <w:bCs/>
                <w:color w:val="000000"/>
                <w:lang w:eastAsia="es-CL"/>
              </w:rPr>
              <w:t xml:space="preserve">que establece que </w:t>
            </w:r>
            <w:r w:rsidR="00781028" w:rsidRPr="00781028">
              <w:rPr>
                <w:rFonts w:eastAsia="Times New Roman"/>
                <w:bCs/>
                <w:color w:val="000000"/>
                <w:lang w:eastAsia="es-CL"/>
              </w:rPr>
              <w:t xml:space="preserve">el titular entregará a los agricultores un efluente compuesto por el </w:t>
            </w:r>
            <w:proofErr w:type="spellStart"/>
            <w:r w:rsidR="00781028" w:rsidRPr="00781028">
              <w:rPr>
                <w:rFonts w:eastAsia="Times New Roman"/>
                <w:bCs/>
                <w:color w:val="000000"/>
                <w:lang w:eastAsia="es-CL"/>
              </w:rPr>
              <w:t>purin</w:t>
            </w:r>
            <w:proofErr w:type="spellEnd"/>
            <w:r w:rsidR="00781028" w:rsidRPr="00781028">
              <w:rPr>
                <w:rFonts w:eastAsia="Times New Roman"/>
                <w:bCs/>
                <w:color w:val="000000"/>
                <w:lang w:eastAsia="es-CL"/>
              </w:rPr>
              <w:t xml:space="preserve"> tratado (fracción líquida) y agua de regadío en una proporción estimada en 1 a 4.</w:t>
            </w:r>
            <w:r w:rsidR="00361FDA">
              <w:rPr>
                <w:rFonts w:eastAsia="Times New Roman"/>
                <w:bCs/>
                <w:color w:val="000000"/>
                <w:lang w:eastAsia="es-CL"/>
              </w:rPr>
              <w:t xml:space="preserve"> En la Figura 3, presentada en la DIA, también se observa las proporciones 1:4 (Purín: Agua de riego).</w:t>
            </w:r>
          </w:p>
          <w:p w14:paraId="26BD6507" w14:textId="47E320D4" w:rsidR="00E15388" w:rsidRPr="006871A3" w:rsidRDefault="00E15388" w:rsidP="00E15388">
            <w:pPr>
              <w:pStyle w:val="Prrafodelista"/>
              <w:ind w:left="360"/>
              <w:rPr>
                <w:rFonts w:eastAsia="Times New Roman"/>
                <w:bCs/>
                <w:color w:val="000000"/>
                <w:lang w:eastAsia="es-CL"/>
              </w:rPr>
            </w:pPr>
          </w:p>
        </w:tc>
      </w:tr>
    </w:tbl>
    <w:p w14:paraId="13AC14AA" w14:textId="77777777" w:rsidR="00190B46" w:rsidRPr="00866A49" w:rsidRDefault="00190B46" w:rsidP="00190B46">
      <w:pPr>
        <w:rPr>
          <w:sz w:val="20"/>
          <w:szCs w:val="20"/>
        </w:rPr>
      </w:pPr>
    </w:p>
    <w:p w14:paraId="4BA16A7D" w14:textId="77777777" w:rsidR="00190B46" w:rsidRDefault="00190B46" w:rsidP="00190B46">
      <w:pPr>
        <w:rPr>
          <w:sz w:val="20"/>
          <w:szCs w:val="20"/>
        </w:rPr>
      </w:pPr>
    </w:p>
    <w:p w14:paraId="0A7F281D" w14:textId="4B57B87C" w:rsidR="00190B46" w:rsidRDefault="00190B46" w:rsidP="00190B46">
      <w:pPr>
        <w:rPr>
          <w:sz w:val="20"/>
          <w:szCs w:val="20"/>
        </w:rPr>
      </w:pPr>
    </w:p>
    <w:p w14:paraId="7F4D3DF7" w14:textId="514F3387" w:rsidR="00AD20D0" w:rsidRDefault="00AD20D0" w:rsidP="00190B46">
      <w:pPr>
        <w:rPr>
          <w:sz w:val="20"/>
          <w:szCs w:val="20"/>
        </w:rPr>
      </w:pPr>
    </w:p>
    <w:p w14:paraId="66789330" w14:textId="3AB38DC7" w:rsidR="00AD20D0" w:rsidRDefault="00AD20D0" w:rsidP="00190B46">
      <w:pPr>
        <w:rPr>
          <w:sz w:val="20"/>
          <w:szCs w:val="20"/>
        </w:rPr>
      </w:pPr>
    </w:p>
    <w:p w14:paraId="1552D001" w14:textId="25027F7F" w:rsidR="00AD20D0" w:rsidRDefault="00AD20D0" w:rsidP="00190B46">
      <w:pPr>
        <w:rPr>
          <w:sz w:val="20"/>
          <w:szCs w:val="20"/>
        </w:rPr>
      </w:pPr>
    </w:p>
    <w:p w14:paraId="6BE1E966" w14:textId="54C3EC15" w:rsidR="00AD20D0" w:rsidRDefault="00AD20D0" w:rsidP="00190B46">
      <w:pPr>
        <w:rPr>
          <w:sz w:val="20"/>
          <w:szCs w:val="20"/>
        </w:rPr>
      </w:pPr>
    </w:p>
    <w:p w14:paraId="7B44CF8C" w14:textId="19DB199C" w:rsidR="00AD20D0" w:rsidRDefault="00AD20D0" w:rsidP="00190B46">
      <w:pPr>
        <w:rPr>
          <w:sz w:val="20"/>
          <w:szCs w:val="20"/>
        </w:rPr>
      </w:pPr>
    </w:p>
    <w:p w14:paraId="057230F2" w14:textId="08CC5B08" w:rsidR="00AD20D0" w:rsidRDefault="00AD20D0" w:rsidP="00190B46">
      <w:pPr>
        <w:rPr>
          <w:sz w:val="20"/>
          <w:szCs w:val="20"/>
        </w:rPr>
      </w:pPr>
    </w:p>
    <w:p w14:paraId="22CCEE57" w14:textId="2AE04E6F" w:rsidR="00AD20D0" w:rsidRDefault="00AD20D0" w:rsidP="00190B46">
      <w:pPr>
        <w:rPr>
          <w:sz w:val="20"/>
          <w:szCs w:val="20"/>
        </w:rPr>
      </w:pPr>
    </w:p>
    <w:p w14:paraId="7A2DAF18" w14:textId="45A32374" w:rsidR="00AD20D0" w:rsidRDefault="00AD20D0" w:rsidP="00190B46">
      <w:pPr>
        <w:rPr>
          <w:sz w:val="20"/>
          <w:szCs w:val="20"/>
        </w:rPr>
      </w:pPr>
    </w:p>
    <w:p w14:paraId="1E93FD2C" w14:textId="2E644745" w:rsidR="00AD20D0" w:rsidRDefault="00AD20D0" w:rsidP="00190B46">
      <w:pPr>
        <w:rPr>
          <w:sz w:val="20"/>
          <w:szCs w:val="20"/>
        </w:rPr>
      </w:pPr>
    </w:p>
    <w:p w14:paraId="580EE414" w14:textId="4E50AE14" w:rsidR="00AD20D0" w:rsidRDefault="00AD20D0" w:rsidP="00190B46">
      <w:pPr>
        <w:rPr>
          <w:sz w:val="20"/>
          <w:szCs w:val="20"/>
        </w:rPr>
      </w:pPr>
    </w:p>
    <w:p w14:paraId="083314CE" w14:textId="2AB1C6A7" w:rsidR="00AD20D0" w:rsidRDefault="00AD20D0" w:rsidP="00190B46">
      <w:pPr>
        <w:rPr>
          <w:sz w:val="20"/>
          <w:szCs w:val="20"/>
        </w:rPr>
      </w:pPr>
    </w:p>
    <w:p w14:paraId="011EC7C5" w14:textId="14E26E8A" w:rsidR="00AD20D0" w:rsidRDefault="00AD20D0" w:rsidP="00190B46">
      <w:pPr>
        <w:rPr>
          <w:sz w:val="20"/>
          <w:szCs w:val="20"/>
        </w:rPr>
      </w:pPr>
    </w:p>
    <w:p w14:paraId="4DB770C9" w14:textId="116EAD65" w:rsidR="00AD20D0" w:rsidRDefault="00AD20D0" w:rsidP="00190B46">
      <w:pPr>
        <w:rPr>
          <w:sz w:val="20"/>
          <w:szCs w:val="20"/>
        </w:rPr>
      </w:pPr>
    </w:p>
    <w:p w14:paraId="5DFEB9BB" w14:textId="10282410" w:rsidR="00AD20D0" w:rsidRDefault="00AD20D0" w:rsidP="00190B46">
      <w:pPr>
        <w:rPr>
          <w:sz w:val="20"/>
          <w:szCs w:val="20"/>
        </w:rPr>
      </w:pPr>
    </w:p>
    <w:p w14:paraId="6EFC2737" w14:textId="5A796C07" w:rsidR="00AD20D0" w:rsidRDefault="00AD20D0" w:rsidP="00190B46">
      <w:pPr>
        <w:rPr>
          <w:sz w:val="20"/>
          <w:szCs w:val="20"/>
        </w:rPr>
      </w:pPr>
    </w:p>
    <w:p w14:paraId="7F323CE7" w14:textId="45576D7E" w:rsidR="00AD20D0" w:rsidRDefault="00AD20D0" w:rsidP="00190B46">
      <w:pPr>
        <w:rPr>
          <w:sz w:val="20"/>
          <w:szCs w:val="20"/>
        </w:rPr>
      </w:pPr>
    </w:p>
    <w:p w14:paraId="4610531D" w14:textId="7B515F4A" w:rsidR="00AD20D0" w:rsidRDefault="00AD20D0" w:rsidP="00190B46">
      <w:pPr>
        <w:rPr>
          <w:sz w:val="20"/>
          <w:szCs w:val="20"/>
        </w:rPr>
      </w:pPr>
    </w:p>
    <w:p w14:paraId="7BC19F54" w14:textId="4E0A46B0" w:rsidR="00AD20D0" w:rsidRDefault="00AD20D0" w:rsidP="00190B46">
      <w:pPr>
        <w:rPr>
          <w:sz w:val="20"/>
          <w:szCs w:val="20"/>
        </w:rPr>
      </w:pPr>
    </w:p>
    <w:p w14:paraId="7B469A70" w14:textId="5E9FA5FC" w:rsidR="00AD20D0" w:rsidRDefault="00AD20D0" w:rsidP="00190B46">
      <w:pPr>
        <w:rPr>
          <w:sz w:val="20"/>
          <w:szCs w:val="20"/>
        </w:rPr>
      </w:pPr>
    </w:p>
    <w:p w14:paraId="2DAF9295" w14:textId="77777777" w:rsidR="00AD20D0" w:rsidRDefault="00AD20D0" w:rsidP="00190B46">
      <w:pPr>
        <w:rPr>
          <w:sz w:val="20"/>
          <w:szCs w:val="20"/>
        </w:rPr>
      </w:pPr>
    </w:p>
    <w:p w14:paraId="05FDB3E6" w14:textId="70EB29EF" w:rsidR="003D6D8F" w:rsidRDefault="003D6D8F" w:rsidP="00190B46">
      <w:pPr>
        <w:rPr>
          <w:sz w:val="20"/>
          <w:szCs w:val="20"/>
        </w:rPr>
      </w:pPr>
    </w:p>
    <w:p w14:paraId="1B0E997C" w14:textId="77777777" w:rsidR="00AD20D0" w:rsidRPr="00B47DDB" w:rsidRDefault="00AD20D0" w:rsidP="00190B46">
      <w:pPr>
        <w:rPr>
          <w:sz w:val="20"/>
          <w:szCs w:val="20"/>
        </w:rPr>
      </w:pPr>
    </w:p>
    <w:tbl>
      <w:tblPr>
        <w:tblW w:w="1358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3252"/>
        <w:gridCol w:w="1891"/>
        <w:gridCol w:w="1560"/>
        <w:gridCol w:w="3261"/>
        <w:gridCol w:w="1840"/>
        <w:gridCol w:w="1783"/>
      </w:tblGrid>
      <w:tr w:rsidR="00190B46" w:rsidRPr="005626CB" w14:paraId="64A52D78" w14:textId="77777777" w:rsidTr="00FD4966">
        <w:trPr>
          <w:trHeight w:val="300"/>
          <w:jc w:val="center"/>
        </w:trPr>
        <w:tc>
          <w:tcPr>
            <w:tcW w:w="5000" w:type="pct"/>
            <w:gridSpan w:val="6"/>
            <w:shd w:val="clear" w:color="auto" w:fill="auto"/>
            <w:noWrap/>
            <w:vAlign w:val="center"/>
            <w:hideMark/>
          </w:tcPr>
          <w:p w14:paraId="6C6B1F85" w14:textId="77777777" w:rsidR="00190B46" w:rsidRPr="005626CB" w:rsidRDefault="00190B46" w:rsidP="00FD4966">
            <w:pPr>
              <w:jc w:val="center"/>
              <w:rPr>
                <w:rFonts w:eastAsia="Times New Roman"/>
                <w:b/>
                <w:bCs/>
                <w:color w:val="000000"/>
                <w:sz w:val="20"/>
                <w:szCs w:val="20"/>
                <w:lang w:eastAsia="es-CL"/>
              </w:rPr>
            </w:pPr>
            <w:r w:rsidRPr="005626CB">
              <w:rPr>
                <w:rFonts w:eastAsia="Times New Roman"/>
                <w:b/>
                <w:bCs/>
                <w:color w:val="000000"/>
                <w:sz w:val="20"/>
                <w:szCs w:val="20"/>
                <w:lang w:eastAsia="es-CL"/>
              </w:rPr>
              <w:t>Registros</w:t>
            </w:r>
          </w:p>
        </w:tc>
      </w:tr>
      <w:tr w:rsidR="00190B46" w:rsidRPr="005626CB" w14:paraId="24E39A24" w14:textId="77777777" w:rsidTr="00FD4966">
        <w:trPr>
          <w:trHeight w:val="1670"/>
          <w:jc w:val="center"/>
        </w:trPr>
        <w:tc>
          <w:tcPr>
            <w:tcW w:w="2467" w:type="pct"/>
            <w:gridSpan w:val="3"/>
            <w:shd w:val="clear" w:color="auto" w:fill="auto"/>
            <w:noWrap/>
            <w:vAlign w:val="center"/>
            <w:hideMark/>
          </w:tcPr>
          <w:p w14:paraId="2FCE540C" w14:textId="0C3B55C4" w:rsidR="00190B46" w:rsidRPr="005626CB" w:rsidRDefault="00FB67C7" w:rsidP="00FD4966">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46698F43" wp14:editId="7325CD21">
                  <wp:extent cx="2842260" cy="1828800"/>
                  <wp:effectExtent l="0" t="0" r="0" b="0"/>
                  <wp:docPr id="79" name="Imagen 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2842260" cy="1828800"/>
                          </a:xfrm>
                          <a:prstGeom prst="rect">
                            <a:avLst/>
                          </a:prstGeom>
                          <a:noFill/>
                        </pic:spPr>
                      </pic:pic>
                    </a:graphicData>
                  </a:graphic>
                </wp:inline>
              </w:drawing>
            </w:r>
          </w:p>
        </w:tc>
        <w:tc>
          <w:tcPr>
            <w:tcW w:w="2533" w:type="pct"/>
            <w:gridSpan w:val="3"/>
            <w:shd w:val="clear" w:color="auto" w:fill="auto"/>
            <w:noWrap/>
            <w:vAlign w:val="center"/>
            <w:hideMark/>
          </w:tcPr>
          <w:p w14:paraId="197B2914" w14:textId="48B0FB03" w:rsidR="00190B46" w:rsidRPr="005626CB" w:rsidRDefault="00FB67C7" w:rsidP="00FD4966">
            <w:pPr>
              <w:jc w:val="center"/>
              <w:rPr>
                <w:rFonts w:eastAsia="Times New Roman"/>
                <w:color w:val="000000"/>
                <w:sz w:val="20"/>
                <w:szCs w:val="20"/>
                <w:lang w:eastAsia="es-CL"/>
              </w:rPr>
            </w:pPr>
            <w:r w:rsidRPr="00FB67C7">
              <w:rPr>
                <w:rFonts w:eastAsia="Times New Roman"/>
                <w:noProof/>
                <w:color w:val="000000"/>
                <w:sz w:val="20"/>
                <w:szCs w:val="20"/>
                <w:lang w:eastAsia="es-CL"/>
              </w:rPr>
              <mc:AlternateContent>
                <mc:Choice Requires="wps">
                  <w:drawing>
                    <wp:anchor distT="0" distB="0" distL="114300" distR="114300" simplePos="0" relativeHeight="251852800" behindDoc="0" locked="0" layoutInCell="1" allowOverlap="1" wp14:anchorId="2FCE860E" wp14:editId="69335A8A">
                      <wp:simplePos x="0" y="0"/>
                      <wp:positionH relativeFrom="column">
                        <wp:posOffset>944880</wp:posOffset>
                      </wp:positionH>
                      <wp:positionV relativeFrom="paragraph">
                        <wp:posOffset>47625</wp:posOffset>
                      </wp:positionV>
                      <wp:extent cx="914400" cy="200025"/>
                      <wp:effectExtent l="0" t="0" r="28575" b="28575"/>
                      <wp:wrapNone/>
                      <wp:docPr id="77" name="Cuadro de texto 77"/>
                      <wp:cNvGraphicFramePr/>
                      <a:graphic xmlns:a="http://schemas.openxmlformats.org/drawingml/2006/main">
                        <a:graphicData uri="http://schemas.microsoft.com/office/word/2010/wordprocessingShape">
                          <wps:wsp>
                            <wps:cNvSpPr txBox="1"/>
                            <wps:spPr>
                              <a:xfrm>
                                <a:off x="0" y="0"/>
                                <a:ext cx="914400" cy="200025"/>
                              </a:xfrm>
                              <a:prstGeom prst="rect">
                                <a:avLst/>
                              </a:prstGeom>
                              <a:solidFill>
                                <a:schemeClr val="lt1"/>
                              </a:solidFill>
                              <a:ln w="6350">
                                <a:solidFill>
                                  <a:prstClr val="black"/>
                                </a:solidFill>
                              </a:ln>
                            </wps:spPr>
                            <wps:txbx>
                              <w:txbxContent>
                                <w:p w14:paraId="52B3D720" w14:textId="77777777" w:rsidR="007446E5" w:rsidRPr="00A8430B" w:rsidRDefault="007446E5" w:rsidP="00FB67C7">
                                  <w:pPr>
                                    <w:rPr>
                                      <w:sz w:val="14"/>
                                      <w:szCs w:val="14"/>
                                    </w:rPr>
                                  </w:pPr>
                                  <w:r>
                                    <w:rPr>
                                      <w:sz w:val="14"/>
                                      <w:szCs w:val="14"/>
                                    </w:rPr>
                                    <w:t xml:space="preserve">Tranque con líquidos </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FCE860E" id="Cuadro de texto 77" o:spid="_x0000_s1048" type="#_x0000_t202" style="position:absolute;left:0;text-align:left;margin-left:74.4pt;margin-top:3.75pt;width:1in;height:15.75pt;z-index:251852800;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" fillcolor="white [3201]" strokeweight=".5pt">
                      <v:textbox>
                        <w:txbxContent>
                          <w:p w14:paraId="52B3D720" w14:textId="77777777" w:rsidR="007446E5" w:rsidRPr="00A8430B" w:rsidRDefault="007446E5" w:rsidP="00FB67C7">
                            <w:pPr>
                              <w:rPr>
                                <w:sz w:val="14"/>
                                <w:szCs w:val="14"/>
                              </w:rPr>
                            </w:pPr>
                            <w:r>
                              <w:rPr>
                                <w:sz w:val="14"/>
                                <w:szCs w:val="14"/>
                              </w:rPr>
                              <w:t xml:space="preserve">Tranque con líquidos </w:t>
                            </w:r>
                          </w:p>
                        </w:txbxContent>
                      </v:textbox>
                    </v:shape>
                  </w:pict>
                </mc:Fallback>
              </mc:AlternateContent>
            </w:r>
            <w:r w:rsidRPr="00FB67C7">
              <w:rPr>
                <w:rFonts w:eastAsia="Times New Roman"/>
                <w:noProof/>
                <w:color w:val="000000"/>
                <w:sz w:val="20"/>
                <w:szCs w:val="20"/>
                <w:lang w:eastAsia="es-CL"/>
              </w:rPr>
              <mc:AlternateContent>
                <mc:Choice Requires="wps">
                  <w:drawing>
                    <wp:anchor distT="0" distB="0" distL="114300" distR="114300" simplePos="0" relativeHeight="251853824" behindDoc="0" locked="0" layoutInCell="1" allowOverlap="1" wp14:anchorId="21EA896E" wp14:editId="5738CD09">
                      <wp:simplePos x="0" y="0"/>
                      <wp:positionH relativeFrom="column">
                        <wp:posOffset>1033145</wp:posOffset>
                      </wp:positionH>
                      <wp:positionV relativeFrom="paragraph">
                        <wp:posOffset>261620</wp:posOffset>
                      </wp:positionV>
                      <wp:extent cx="190500" cy="333375"/>
                      <wp:effectExtent l="38100" t="0" r="19050" b="47625"/>
                      <wp:wrapNone/>
                      <wp:docPr id="78" name="Conector recto de flecha 78"/>
                      <wp:cNvGraphicFramePr/>
                      <a:graphic xmlns:a="http://schemas.openxmlformats.org/drawingml/2006/main">
                        <a:graphicData uri="http://schemas.microsoft.com/office/word/2010/wordprocessingShape">
                          <wps:wsp>
                            <wps:cNvCnPr/>
                            <wps:spPr>
                              <a:xfrm flipH="1">
                                <a:off x="0" y="0"/>
                                <a:ext cx="190500" cy="33337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76B6804B" id="Conector recto de flecha 78" o:spid="_x0000_s1026" type="#_x0000_t32" style="position:absolute;margin-left:81.35pt;margin-top:20.6pt;width:15pt;height:26.25pt;flip:x;z-index:251853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" strokecolor="black [3040]">
                      <v:stroke endarrow="block"/>
                    </v:shape>
                  </w:pict>
                </mc:Fallback>
              </mc:AlternateContent>
            </w:r>
            <w:r w:rsidRPr="00FB67C7">
              <w:rPr>
                <w:rFonts w:eastAsia="Times New Roman"/>
                <w:noProof/>
                <w:color w:val="000000"/>
                <w:sz w:val="20"/>
                <w:szCs w:val="20"/>
                <w:lang w:eastAsia="es-CL"/>
              </w:rPr>
              <mc:AlternateContent>
                <mc:Choice Requires="wps">
                  <w:drawing>
                    <wp:anchor distT="0" distB="0" distL="114300" distR="114300" simplePos="0" relativeHeight="251849728" behindDoc="0" locked="0" layoutInCell="1" allowOverlap="1" wp14:anchorId="3B5EBFA7" wp14:editId="325942A5">
                      <wp:simplePos x="0" y="0"/>
                      <wp:positionH relativeFrom="column">
                        <wp:posOffset>2453005</wp:posOffset>
                      </wp:positionH>
                      <wp:positionV relativeFrom="paragraph">
                        <wp:posOffset>141605</wp:posOffset>
                      </wp:positionV>
                      <wp:extent cx="914400" cy="200025"/>
                      <wp:effectExtent l="0" t="0" r="28575" b="28575"/>
                      <wp:wrapNone/>
                      <wp:docPr id="73" name="Cuadro de texto 73"/>
                      <wp:cNvGraphicFramePr/>
                      <a:graphic xmlns:a="http://schemas.openxmlformats.org/drawingml/2006/main">
                        <a:graphicData uri="http://schemas.microsoft.com/office/word/2010/wordprocessingShape">
                          <wps:wsp>
                            <wps:cNvSpPr txBox="1"/>
                            <wps:spPr>
                              <a:xfrm>
                                <a:off x="0" y="0"/>
                                <a:ext cx="914400" cy="200025"/>
                              </a:xfrm>
                              <a:prstGeom prst="rect">
                                <a:avLst/>
                              </a:prstGeom>
                              <a:solidFill>
                                <a:schemeClr val="lt1"/>
                              </a:solidFill>
                              <a:ln w="6350">
                                <a:solidFill>
                                  <a:prstClr val="black"/>
                                </a:solidFill>
                              </a:ln>
                            </wps:spPr>
                            <wps:txbx>
                              <w:txbxContent>
                                <w:p w14:paraId="7FE67491" w14:textId="77777777" w:rsidR="007446E5" w:rsidRPr="00A8430B" w:rsidRDefault="007446E5" w:rsidP="00FB67C7">
                                  <w:pPr>
                                    <w:rPr>
                                      <w:sz w:val="14"/>
                                      <w:szCs w:val="14"/>
                                    </w:rPr>
                                  </w:pPr>
                                  <w:r>
                                    <w:rPr>
                                      <w:sz w:val="14"/>
                                      <w:szCs w:val="14"/>
                                    </w:rPr>
                                    <w:t xml:space="preserve">Tranque son líquidos </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B5EBFA7" id="Cuadro de texto 73" o:spid="_x0000_s1049" type="#_x0000_t202" style="position:absolute;left:0;text-align:left;margin-left:193.15pt;margin-top:11.15pt;width:1in;height:15.75pt;z-index:251849728;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" fillcolor="white [3201]" strokeweight=".5pt">
                      <v:textbox>
                        <w:txbxContent>
                          <w:p w14:paraId="7FE67491" w14:textId="77777777" w:rsidR="007446E5" w:rsidRPr="00A8430B" w:rsidRDefault="007446E5" w:rsidP="00FB67C7">
                            <w:pPr>
                              <w:rPr>
                                <w:sz w:val="14"/>
                                <w:szCs w:val="14"/>
                              </w:rPr>
                            </w:pPr>
                            <w:r>
                              <w:rPr>
                                <w:sz w:val="14"/>
                                <w:szCs w:val="14"/>
                              </w:rPr>
                              <w:t xml:space="preserve">Tranque son líquidos </w:t>
                            </w:r>
                          </w:p>
                        </w:txbxContent>
                      </v:textbox>
                    </v:shape>
                  </w:pict>
                </mc:Fallback>
              </mc:AlternateContent>
            </w:r>
            <w:r w:rsidRPr="00FB67C7">
              <w:rPr>
                <w:rFonts w:eastAsia="Times New Roman"/>
                <w:noProof/>
                <w:color w:val="000000"/>
                <w:sz w:val="20"/>
                <w:szCs w:val="20"/>
                <w:lang w:eastAsia="es-CL"/>
              </w:rPr>
              <mc:AlternateContent>
                <mc:Choice Requires="wps">
                  <w:drawing>
                    <wp:anchor distT="0" distB="0" distL="114300" distR="114300" simplePos="0" relativeHeight="251850752" behindDoc="0" locked="0" layoutInCell="1" allowOverlap="1" wp14:anchorId="2955BAB8" wp14:editId="2514AEBA">
                      <wp:simplePos x="0" y="0"/>
                      <wp:positionH relativeFrom="column">
                        <wp:posOffset>2963545</wp:posOffset>
                      </wp:positionH>
                      <wp:positionV relativeFrom="paragraph">
                        <wp:posOffset>337820</wp:posOffset>
                      </wp:positionV>
                      <wp:extent cx="304800" cy="381000"/>
                      <wp:effectExtent l="0" t="0" r="57150" b="57150"/>
                      <wp:wrapNone/>
                      <wp:docPr id="74" name="Conector recto de flecha 74"/>
                      <wp:cNvGraphicFramePr/>
                      <a:graphic xmlns:a="http://schemas.openxmlformats.org/drawingml/2006/main">
                        <a:graphicData uri="http://schemas.microsoft.com/office/word/2010/wordprocessingShape">
                          <wps:wsp>
                            <wps:cNvCnPr/>
                            <wps:spPr>
                              <a:xfrm>
                                <a:off x="0" y="0"/>
                                <a:ext cx="304800" cy="38100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319A9D94" id="Conector recto de flecha 74" o:spid="_x0000_s1026" type="#_x0000_t32" style="position:absolute;margin-left:233.35pt;margin-top:26.6pt;width:24pt;height:30pt;z-index:251850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" strokecolor="black [3040]">
                      <v:stroke endarrow="block"/>
                    </v:shape>
                  </w:pict>
                </mc:Fallback>
              </mc:AlternateContent>
            </w:r>
            <w:r>
              <w:rPr>
                <w:rFonts w:eastAsia="Times New Roman"/>
                <w:noProof/>
                <w:color w:val="000000"/>
                <w:sz w:val="20"/>
                <w:szCs w:val="20"/>
                <w:lang w:eastAsia="es-CL"/>
              </w:rPr>
              <w:drawing>
                <wp:inline distT="0" distB="0" distL="0" distR="0" wp14:anchorId="10F41EF7" wp14:editId="40FF5A8A">
                  <wp:extent cx="2847975" cy="1861820"/>
                  <wp:effectExtent l="0" t="0" r="9525" b="5080"/>
                  <wp:docPr id="137" name="Imagen 1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2863514" cy="1871978"/>
                          </a:xfrm>
                          <a:prstGeom prst="rect">
                            <a:avLst/>
                          </a:prstGeom>
                          <a:noFill/>
                        </pic:spPr>
                      </pic:pic>
                    </a:graphicData>
                  </a:graphic>
                </wp:inline>
              </w:drawing>
            </w:r>
            <w:r w:rsidR="00190B46" w:rsidRPr="007E3270">
              <w:rPr>
                <w:rFonts w:eastAsia="Times New Roman"/>
                <w:color w:val="000000"/>
                <w:sz w:val="20"/>
                <w:szCs w:val="20"/>
                <w:lang w:eastAsia="es-CL"/>
              </w:rPr>
              <w:t xml:space="preserve"> </w:t>
            </w:r>
          </w:p>
        </w:tc>
      </w:tr>
      <w:tr w:rsidR="00190B46" w:rsidRPr="00557733" w14:paraId="156B54E9" w14:textId="77777777" w:rsidTr="00FD4966">
        <w:trPr>
          <w:trHeight w:val="300"/>
          <w:jc w:val="center"/>
        </w:trPr>
        <w:tc>
          <w:tcPr>
            <w:tcW w:w="1197" w:type="pct"/>
            <w:shd w:val="clear" w:color="auto" w:fill="auto"/>
            <w:noWrap/>
            <w:vAlign w:val="center"/>
            <w:hideMark/>
          </w:tcPr>
          <w:p w14:paraId="4A9D218E" w14:textId="5011E11D" w:rsidR="00190B46" w:rsidRPr="00557733" w:rsidRDefault="00190B46" w:rsidP="00FD4966">
            <w:pPr>
              <w:pStyle w:val="Descripcin"/>
              <w:rPr>
                <w:rFonts w:eastAsia="Times New Roman"/>
                <w:color w:val="000000"/>
                <w:szCs w:val="18"/>
                <w:lang w:eastAsia="es-CL"/>
              </w:rPr>
            </w:pPr>
            <w:r w:rsidRPr="00A83D8B">
              <w:t xml:space="preserve">Fotografía </w:t>
            </w:r>
            <w:r w:rsidR="00BA2C02">
              <w:t>13</w:t>
            </w:r>
            <w:r w:rsidRPr="00557733">
              <w:rPr>
                <w:szCs w:val="18"/>
              </w:rPr>
              <w:t>.</w:t>
            </w:r>
          </w:p>
        </w:tc>
        <w:tc>
          <w:tcPr>
            <w:tcW w:w="1270" w:type="pct"/>
            <w:gridSpan w:val="2"/>
            <w:shd w:val="clear" w:color="auto" w:fill="auto"/>
            <w:noWrap/>
            <w:vAlign w:val="center"/>
            <w:hideMark/>
          </w:tcPr>
          <w:p w14:paraId="091D338F" w14:textId="77777777" w:rsidR="00190B46" w:rsidRPr="00557733" w:rsidRDefault="00190B46" w:rsidP="00FD4966">
            <w:pPr>
              <w:jc w:val="left"/>
              <w:rPr>
                <w:rFonts w:eastAsia="Times New Roman"/>
                <w:b/>
                <w:color w:val="000000"/>
                <w:sz w:val="18"/>
                <w:szCs w:val="18"/>
                <w:lang w:eastAsia="es-CL"/>
              </w:rPr>
            </w:pPr>
            <w:r>
              <w:rPr>
                <w:rFonts w:eastAsia="Times New Roman"/>
                <w:b/>
                <w:color w:val="000000"/>
                <w:sz w:val="18"/>
                <w:szCs w:val="18"/>
                <w:lang w:eastAsia="es-CL"/>
              </w:rPr>
              <w:t xml:space="preserve">Fecha: </w:t>
            </w:r>
            <w:r>
              <w:rPr>
                <w:rFonts w:eastAsia="Times New Roman"/>
                <w:color w:val="000000"/>
                <w:sz w:val="18"/>
                <w:szCs w:val="18"/>
                <w:lang w:eastAsia="es-CL"/>
              </w:rPr>
              <w:t>12-05-2020</w:t>
            </w:r>
          </w:p>
        </w:tc>
        <w:tc>
          <w:tcPr>
            <w:tcW w:w="1200" w:type="pct"/>
            <w:shd w:val="clear" w:color="auto" w:fill="auto"/>
            <w:noWrap/>
            <w:vAlign w:val="center"/>
            <w:hideMark/>
          </w:tcPr>
          <w:p w14:paraId="404FA8CD" w14:textId="70D2A62E" w:rsidR="00190B46" w:rsidRPr="00557733" w:rsidRDefault="00190B46" w:rsidP="00FD4966">
            <w:pPr>
              <w:pStyle w:val="Descripcin"/>
              <w:rPr>
                <w:szCs w:val="18"/>
              </w:rPr>
            </w:pPr>
            <w:r w:rsidRPr="00A83D8B">
              <w:t xml:space="preserve">Fotografía </w:t>
            </w:r>
            <w:r>
              <w:t>1</w:t>
            </w:r>
            <w:r w:rsidR="00BA2C02">
              <w:t>4</w:t>
            </w:r>
            <w:r w:rsidRPr="00557733">
              <w:rPr>
                <w:szCs w:val="18"/>
              </w:rPr>
              <w:t>.</w:t>
            </w:r>
          </w:p>
        </w:tc>
        <w:tc>
          <w:tcPr>
            <w:tcW w:w="1333" w:type="pct"/>
            <w:gridSpan w:val="2"/>
            <w:shd w:val="clear" w:color="auto" w:fill="auto"/>
            <w:noWrap/>
            <w:vAlign w:val="center"/>
            <w:hideMark/>
          </w:tcPr>
          <w:p w14:paraId="4B0B8E9F" w14:textId="77777777" w:rsidR="00190B46" w:rsidRPr="00557733" w:rsidRDefault="00190B46" w:rsidP="00FD4966">
            <w:pPr>
              <w:jc w:val="left"/>
              <w:rPr>
                <w:rFonts w:eastAsia="Times New Roman"/>
                <w:b/>
                <w:color w:val="000000"/>
                <w:sz w:val="18"/>
                <w:szCs w:val="18"/>
                <w:lang w:eastAsia="es-CL"/>
              </w:rPr>
            </w:pPr>
            <w:r w:rsidRPr="00557733">
              <w:rPr>
                <w:rFonts w:eastAsia="Times New Roman"/>
                <w:b/>
                <w:color w:val="000000"/>
                <w:sz w:val="18"/>
                <w:szCs w:val="18"/>
                <w:lang w:eastAsia="es-CL"/>
              </w:rPr>
              <w:t>Fecha :</w:t>
            </w:r>
            <w:r w:rsidRPr="00C609E7">
              <w:rPr>
                <w:rFonts w:eastAsia="Times New Roman"/>
                <w:sz w:val="18"/>
                <w:szCs w:val="18"/>
                <w:lang w:eastAsia="es-CL"/>
              </w:rPr>
              <w:t xml:space="preserve"> </w:t>
            </w:r>
            <w:r>
              <w:rPr>
                <w:rFonts w:eastAsia="Times New Roman"/>
                <w:color w:val="000000"/>
                <w:sz w:val="18"/>
                <w:szCs w:val="18"/>
                <w:lang w:eastAsia="es-CL"/>
              </w:rPr>
              <w:t>12-05-2020</w:t>
            </w:r>
          </w:p>
        </w:tc>
      </w:tr>
      <w:tr w:rsidR="00190B46" w:rsidRPr="00557733" w14:paraId="444DFBED" w14:textId="77777777" w:rsidTr="00FD4966">
        <w:trPr>
          <w:trHeight w:val="300"/>
          <w:jc w:val="center"/>
        </w:trPr>
        <w:tc>
          <w:tcPr>
            <w:tcW w:w="1197" w:type="pct"/>
            <w:shd w:val="clear" w:color="auto" w:fill="auto"/>
            <w:noWrap/>
            <w:vAlign w:val="center"/>
            <w:hideMark/>
          </w:tcPr>
          <w:p w14:paraId="51A53EBE" w14:textId="77777777" w:rsidR="00190B46" w:rsidRPr="00557733" w:rsidRDefault="00190B46" w:rsidP="00FD4966">
            <w:pPr>
              <w:jc w:val="left"/>
              <w:rPr>
                <w:rFonts w:eastAsia="Times New Roman"/>
                <w:b/>
                <w:color w:val="000000"/>
                <w:sz w:val="18"/>
                <w:szCs w:val="18"/>
                <w:lang w:eastAsia="es-CL"/>
              </w:rPr>
            </w:pPr>
            <w:r>
              <w:rPr>
                <w:rFonts w:eastAsia="Times New Roman"/>
                <w:b/>
                <w:color w:val="000000"/>
                <w:sz w:val="18"/>
                <w:szCs w:val="18"/>
                <w:lang w:eastAsia="es-CL"/>
              </w:rPr>
              <w:t xml:space="preserve">Coordenadas DATUM </w:t>
            </w:r>
            <w:r w:rsidRPr="00E83EF5">
              <w:rPr>
                <w:rFonts w:eastAsia="Times New Roman"/>
                <w:b/>
                <w:color w:val="000000"/>
                <w:sz w:val="18"/>
                <w:szCs w:val="18"/>
                <w:lang w:eastAsia="es-CL"/>
              </w:rPr>
              <w:t>WGS84 HUSO</w:t>
            </w:r>
            <w:r>
              <w:rPr>
                <w:rFonts w:eastAsia="Times New Roman"/>
                <w:b/>
                <w:color w:val="000000"/>
                <w:sz w:val="18"/>
                <w:szCs w:val="18"/>
                <w:lang w:eastAsia="es-CL"/>
              </w:rPr>
              <w:t xml:space="preserve"> 19S</w:t>
            </w:r>
          </w:p>
        </w:tc>
        <w:tc>
          <w:tcPr>
            <w:tcW w:w="696" w:type="pct"/>
            <w:shd w:val="clear" w:color="auto" w:fill="auto"/>
            <w:noWrap/>
            <w:vAlign w:val="center"/>
            <w:hideMark/>
          </w:tcPr>
          <w:p w14:paraId="4B64DF88" w14:textId="5B8CC140" w:rsidR="00190B46" w:rsidRPr="00557733" w:rsidRDefault="00190B46" w:rsidP="00FD4966">
            <w:pPr>
              <w:jc w:val="left"/>
              <w:rPr>
                <w:rFonts w:ascii="Calibri" w:eastAsia="Times New Roman" w:hAnsi="Calibri"/>
                <w:b/>
                <w:color w:val="000000"/>
                <w:sz w:val="18"/>
                <w:szCs w:val="18"/>
                <w:lang w:eastAsia="es-CL"/>
              </w:rPr>
            </w:pPr>
            <w:r w:rsidRPr="00557733">
              <w:rPr>
                <w:rFonts w:ascii="Calibri" w:eastAsia="Times New Roman" w:hAnsi="Calibri"/>
                <w:b/>
                <w:color w:val="000000"/>
                <w:sz w:val="18"/>
                <w:szCs w:val="18"/>
                <w:lang w:eastAsia="es-CL"/>
              </w:rPr>
              <w:t>Norte:</w:t>
            </w:r>
            <w:r w:rsidRPr="00557733">
              <w:rPr>
                <w:rFonts w:ascii="Calibri" w:eastAsia="Times New Roman" w:hAnsi="Calibri"/>
                <w:color w:val="000000"/>
                <w:sz w:val="18"/>
                <w:szCs w:val="18"/>
                <w:lang w:eastAsia="es-CL"/>
              </w:rPr>
              <w:t xml:space="preserve"> </w:t>
            </w:r>
            <w:r w:rsidR="00A370BC" w:rsidRPr="00A370BC">
              <w:rPr>
                <w:rFonts w:ascii="Calibri" w:eastAsia="Times New Roman" w:hAnsi="Calibri"/>
                <w:color w:val="000000"/>
                <w:sz w:val="18"/>
                <w:szCs w:val="18"/>
                <w:lang w:eastAsia="es-CL"/>
              </w:rPr>
              <w:t>6</w:t>
            </w:r>
            <w:r w:rsidR="00A370BC">
              <w:rPr>
                <w:rFonts w:ascii="Calibri" w:eastAsia="Times New Roman" w:hAnsi="Calibri"/>
                <w:color w:val="000000"/>
                <w:sz w:val="18"/>
                <w:szCs w:val="18"/>
                <w:lang w:eastAsia="es-CL"/>
              </w:rPr>
              <w:t>.</w:t>
            </w:r>
            <w:r w:rsidR="00A370BC" w:rsidRPr="00A370BC">
              <w:rPr>
                <w:rFonts w:ascii="Calibri" w:eastAsia="Times New Roman" w:hAnsi="Calibri"/>
                <w:color w:val="000000"/>
                <w:sz w:val="18"/>
                <w:szCs w:val="18"/>
                <w:lang w:eastAsia="es-CL"/>
              </w:rPr>
              <w:t>282</w:t>
            </w:r>
            <w:r w:rsidR="00A370BC">
              <w:rPr>
                <w:rFonts w:ascii="Calibri" w:eastAsia="Times New Roman" w:hAnsi="Calibri"/>
                <w:color w:val="000000"/>
                <w:sz w:val="18"/>
                <w:szCs w:val="18"/>
                <w:lang w:eastAsia="es-CL"/>
              </w:rPr>
              <w:t>.</w:t>
            </w:r>
            <w:r w:rsidR="00A370BC" w:rsidRPr="00A370BC">
              <w:rPr>
                <w:rFonts w:ascii="Calibri" w:eastAsia="Times New Roman" w:hAnsi="Calibri"/>
                <w:color w:val="000000"/>
                <w:sz w:val="18"/>
                <w:szCs w:val="18"/>
                <w:lang w:eastAsia="es-CL"/>
              </w:rPr>
              <w:t>495</w:t>
            </w:r>
            <w:r w:rsidR="00A370BC">
              <w:rPr>
                <w:rFonts w:ascii="Calibri" w:eastAsia="Times New Roman" w:hAnsi="Calibri"/>
                <w:color w:val="000000"/>
                <w:sz w:val="18"/>
                <w:szCs w:val="18"/>
                <w:lang w:eastAsia="es-CL"/>
              </w:rPr>
              <w:t xml:space="preserve"> </w:t>
            </w:r>
            <w:r w:rsidRPr="00B55F51">
              <w:rPr>
                <w:rFonts w:ascii="Calibri" w:eastAsia="Times New Roman" w:hAnsi="Calibri"/>
                <w:color w:val="000000"/>
                <w:sz w:val="18"/>
                <w:szCs w:val="18"/>
                <w:lang w:eastAsia="es-CL"/>
              </w:rPr>
              <w:t>m</w:t>
            </w:r>
          </w:p>
        </w:tc>
        <w:tc>
          <w:tcPr>
            <w:tcW w:w="574" w:type="pct"/>
            <w:shd w:val="clear" w:color="auto" w:fill="auto"/>
            <w:noWrap/>
            <w:vAlign w:val="center"/>
            <w:hideMark/>
          </w:tcPr>
          <w:p w14:paraId="77E03C72" w14:textId="21938716" w:rsidR="00190B46" w:rsidRPr="00557733" w:rsidRDefault="00190B46" w:rsidP="00FD4966">
            <w:pPr>
              <w:jc w:val="left"/>
              <w:rPr>
                <w:rFonts w:ascii="Calibri" w:eastAsia="Times New Roman" w:hAnsi="Calibri"/>
                <w:b/>
                <w:color w:val="000000"/>
                <w:sz w:val="18"/>
                <w:szCs w:val="18"/>
                <w:lang w:eastAsia="es-CL"/>
              </w:rPr>
            </w:pPr>
            <w:r>
              <w:rPr>
                <w:rFonts w:ascii="Calibri" w:eastAsia="Times New Roman" w:hAnsi="Calibri"/>
                <w:b/>
                <w:color w:val="000000"/>
                <w:sz w:val="18"/>
                <w:szCs w:val="18"/>
                <w:lang w:eastAsia="es-CL"/>
              </w:rPr>
              <w:t>E</w:t>
            </w:r>
            <w:r w:rsidRPr="00557733">
              <w:rPr>
                <w:rFonts w:ascii="Calibri" w:eastAsia="Times New Roman" w:hAnsi="Calibri"/>
                <w:b/>
                <w:color w:val="000000"/>
                <w:sz w:val="18"/>
                <w:szCs w:val="18"/>
                <w:lang w:eastAsia="es-CL"/>
              </w:rPr>
              <w:t>ste:</w:t>
            </w:r>
            <w:r w:rsidRPr="00557733">
              <w:rPr>
                <w:rFonts w:ascii="Calibri" w:eastAsia="Times New Roman" w:hAnsi="Calibri"/>
                <w:color w:val="000000"/>
                <w:sz w:val="18"/>
                <w:szCs w:val="18"/>
                <w:lang w:eastAsia="es-CL"/>
              </w:rPr>
              <w:t xml:space="preserve"> </w:t>
            </w:r>
            <w:r w:rsidR="00A370BC" w:rsidRPr="00A370BC">
              <w:rPr>
                <w:rFonts w:ascii="Calibri" w:eastAsia="Times New Roman" w:hAnsi="Calibri"/>
                <w:color w:val="000000"/>
                <w:sz w:val="18"/>
                <w:szCs w:val="18"/>
                <w:lang w:eastAsia="es-CL"/>
              </w:rPr>
              <w:t>301</w:t>
            </w:r>
            <w:r w:rsidR="00A370BC">
              <w:rPr>
                <w:rFonts w:ascii="Calibri" w:eastAsia="Times New Roman" w:hAnsi="Calibri"/>
                <w:color w:val="000000"/>
                <w:sz w:val="18"/>
                <w:szCs w:val="18"/>
                <w:lang w:eastAsia="es-CL"/>
              </w:rPr>
              <w:t>.</w:t>
            </w:r>
            <w:r w:rsidR="00A370BC" w:rsidRPr="00A370BC">
              <w:rPr>
                <w:rFonts w:ascii="Calibri" w:eastAsia="Times New Roman" w:hAnsi="Calibri"/>
                <w:color w:val="000000"/>
                <w:sz w:val="18"/>
                <w:szCs w:val="18"/>
                <w:lang w:eastAsia="es-CL"/>
              </w:rPr>
              <w:t>324</w:t>
            </w:r>
            <w:r w:rsidR="00A370BC">
              <w:rPr>
                <w:rFonts w:ascii="Calibri" w:eastAsia="Times New Roman" w:hAnsi="Calibri"/>
                <w:color w:val="000000"/>
                <w:sz w:val="18"/>
                <w:szCs w:val="18"/>
                <w:lang w:eastAsia="es-CL"/>
              </w:rPr>
              <w:t xml:space="preserve"> </w:t>
            </w:r>
            <w:r>
              <w:rPr>
                <w:rFonts w:ascii="Calibri" w:eastAsia="Times New Roman" w:hAnsi="Calibri"/>
                <w:color w:val="000000"/>
                <w:sz w:val="18"/>
                <w:szCs w:val="18"/>
                <w:lang w:eastAsia="es-CL"/>
              </w:rPr>
              <w:t>m</w:t>
            </w:r>
          </w:p>
        </w:tc>
        <w:tc>
          <w:tcPr>
            <w:tcW w:w="1200" w:type="pct"/>
            <w:shd w:val="clear" w:color="auto" w:fill="auto"/>
            <w:noWrap/>
            <w:vAlign w:val="center"/>
            <w:hideMark/>
          </w:tcPr>
          <w:p w14:paraId="707BCBA9" w14:textId="77777777" w:rsidR="00190B46" w:rsidRPr="00557733" w:rsidRDefault="00190B46" w:rsidP="00FD4966">
            <w:pPr>
              <w:jc w:val="left"/>
              <w:rPr>
                <w:rFonts w:eastAsia="Times New Roman"/>
                <w:b/>
                <w:color w:val="000000"/>
                <w:sz w:val="18"/>
                <w:szCs w:val="18"/>
                <w:lang w:eastAsia="es-CL"/>
              </w:rPr>
            </w:pPr>
            <w:r w:rsidRPr="00557733">
              <w:rPr>
                <w:rFonts w:eastAsia="Times New Roman"/>
                <w:b/>
                <w:color w:val="000000"/>
                <w:sz w:val="18"/>
                <w:szCs w:val="18"/>
                <w:lang w:eastAsia="es-CL"/>
              </w:rPr>
              <w:t xml:space="preserve">Coordenadas </w:t>
            </w:r>
            <w:r>
              <w:rPr>
                <w:rFonts w:eastAsia="Times New Roman"/>
                <w:b/>
                <w:color w:val="000000"/>
                <w:sz w:val="18"/>
                <w:szCs w:val="18"/>
                <w:lang w:eastAsia="es-CL"/>
              </w:rPr>
              <w:t xml:space="preserve">DATUM </w:t>
            </w:r>
            <w:r w:rsidRPr="00557733">
              <w:rPr>
                <w:rFonts w:eastAsia="Times New Roman"/>
                <w:b/>
                <w:color w:val="000000"/>
                <w:sz w:val="18"/>
                <w:szCs w:val="18"/>
                <w:lang w:eastAsia="es-CL"/>
              </w:rPr>
              <w:t>WGS84</w:t>
            </w:r>
            <w:r>
              <w:rPr>
                <w:rFonts w:eastAsia="Times New Roman"/>
                <w:b/>
                <w:color w:val="000000"/>
                <w:sz w:val="18"/>
                <w:szCs w:val="18"/>
                <w:lang w:eastAsia="es-CL"/>
              </w:rPr>
              <w:t xml:space="preserve"> HUSO 19S</w:t>
            </w:r>
          </w:p>
        </w:tc>
        <w:tc>
          <w:tcPr>
            <w:tcW w:w="677" w:type="pct"/>
            <w:shd w:val="clear" w:color="auto" w:fill="auto"/>
            <w:noWrap/>
            <w:vAlign w:val="center"/>
            <w:hideMark/>
          </w:tcPr>
          <w:p w14:paraId="5841021D" w14:textId="3B31DF4C" w:rsidR="00190B46" w:rsidRPr="00557733" w:rsidRDefault="00190B46" w:rsidP="00FD4966">
            <w:pPr>
              <w:jc w:val="left"/>
              <w:rPr>
                <w:rFonts w:ascii="Calibri" w:eastAsia="Times New Roman" w:hAnsi="Calibri"/>
                <w:b/>
                <w:color w:val="000000"/>
                <w:sz w:val="18"/>
                <w:szCs w:val="18"/>
                <w:lang w:eastAsia="es-CL"/>
              </w:rPr>
            </w:pPr>
            <w:r w:rsidRPr="00557733">
              <w:rPr>
                <w:rFonts w:ascii="Calibri" w:eastAsia="Times New Roman" w:hAnsi="Calibri"/>
                <w:b/>
                <w:color w:val="000000"/>
                <w:sz w:val="18"/>
                <w:szCs w:val="18"/>
                <w:lang w:eastAsia="es-CL"/>
              </w:rPr>
              <w:t>Norte:</w:t>
            </w:r>
            <w:r w:rsidRPr="00557733">
              <w:rPr>
                <w:rFonts w:ascii="Calibri" w:eastAsia="Times New Roman" w:hAnsi="Calibri"/>
                <w:color w:val="000000"/>
                <w:sz w:val="18"/>
                <w:szCs w:val="18"/>
                <w:lang w:eastAsia="es-CL"/>
              </w:rPr>
              <w:t xml:space="preserve"> </w:t>
            </w:r>
            <w:r w:rsidR="00A370BC" w:rsidRPr="00A370BC">
              <w:rPr>
                <w:rFonts w:ascii="Calibri" w:eastAsia="Times New Roman" w:hAnsi="Calibri"/>
                <w:color w:val="000000"/>
                <w:sz w:val="18"/>
                <w:szCs w:val="18"/>
                <w:lang w:eastAsia="es-CL"/>
              </w:rPr>
              <w:t>6</w:t>
            </w:r>
            <w:r w:rsidR="00A370BC">
              <w:rPr>
                <w:rFonts w:ascii="Calibri" w:eastAsia="Times New Roman" w:hAnsi="Calibri"/>
                <w:color w:val="000000"/>
                <w:sz w:val="18"/>
                <w:szCs w:val="18"/>
                <w:lang w:eastAsia="es-CL"/>
              </w:rPr>
              <w:t>.</w:t>
            </w:r>
            <w:r w:rsidR="00A370BC" w:rsidRPr="00A370BC">
              <w:rPr>
                <w:rFonts w:ascii="Calibri" w:eastAsia="Times New Roman" w:hAnsi="Calibri"/>
                <w:color w:val="000000"/>
                <w:sz w:val="18"/>
                <w:szCs w:val="18"/>
                <w:lang w:eastAsia="es-CL"/>
              </w:rPr>
              <w:t>282</w:t>
            </w:r>
            <w:r w:rsidR="00A370BC">
              <w:rPr>
                <w:rFonts w:ascii="Calibri" w:eastAsia="Times New Roman" w:hAnsi="Calibri"/>
                <w:color w:val="000000"/>
                <w:sz w:val="18"/>
                <w:szCs w:val="18"/>
                <w:lang w:eastAsia="es-CL"/>
              </w:rPr>
              <w:t>.</w:t>
            </w:r>
            <w:r w:rsidR="00A370BC" w:rsidRPr="00A370BC">
              <w:rPr>
                <w:rFonts w:ascii="Calibri" w:eastAsia="Times New Roman" w:hAnsi="Calibri"/>
                <w:color w:val="000000"/>
                <w:sz w:val="18"/>
                <w:szCs w:val="18"/>
                <w:lang w:eastAsia="es-CL"/>
              </w:rPr>
              <w:t>461</w:t>
            </w:r>
            <w:r w:rsidR="00A370BC">
              <w:rPr>
                <w:rFonts w:ascii="Calibri" w:eastAsia="Times New Roman" w:hAnsi="Calibri"/>
                <w:color w:val="000000"/>
                <w:sz w:val="18"/>
                <w:szCs w:val="18"/>
                <w:lang w:eastAsia="es-CL"/>
              </w:rPr>
              <w:t xml:space="preserve"> </w:t>
            </w:r>
            <w:r w:rsidRPr="00B55F51">
              <w:rPr>
                <w:rFonts w:ascii="Calibri" w:eastAsia="Times New Roman" w:hAnsi="Calibri"/>
                <w:color w:val="000000"/>
                <w:sz w:val="18"/>
                <w:szCs w:val="18"/>
                <w:lang w:eastAsia="es-CL"/>
              </w:rPr>
              <w:t>m</w:t>
            </w:r>
          </w:p>
        </w:tc>
        <w:tc>
          <w:tcPr>
            <w:tcW w:w="656" w:type="pct"/>
            <w:shd w:val="clear" w:color="auto" w:fill="auto"/>
            <w:noWrap/>
            <w:vAlign w:val="center"/>
            <w:hideMark/>
          </w:tcPr>
          <w:p w14:paraId="50FAE5C8" w14:textId="71FC3D75" w:rsidR="00190B46" w:rsidRPr="00557733" w:rsidRDefault="00190B46" w:rsidP="00FD4966">
            <w:pPr>
              <w:jc w:val="left"/>
              <w:rPr>
                <w:rFonts w:ascii="Calibri" w:eastAsia="Times New Roman" w:hAnsi="Calibri"/>
                <w:b/>
                <w:color w:val="000000"/>
                <w:sz w:val="18"/>
                <w:szCs w:val="18"/>
                <w:lang w:eastAsia="es-CL"/>
              </w:rPr>
            </w:pPr>
            <w:r w:rsidRPr="00557733">
              <w:rPr>
                <w:rFonts w:ascii="Calibri" w:eastAsia="Times New Roman" w:hAnsi="Calibri"/>
                <w:b/>
                <w:color w:val="000000"/>
                <w:sz w:val="18"/>
                <w:szCs w:val="18"/>
                <w:lang w:eastAsia="es-CL"/>
              </w:rPr>
              <w:t>Este:</w:t>
            </w:r>
            <w:r w:rsidRPr="00557733">
              <w:rPr>
                <w:rFonts w:ascii="Calibri" w:eastAsia="Times New Roman" w:hAnsi="Calibri"/>
                <w:color w:val="000000"/>
                <w:sz w:val="18"/>
                <w:szCs w:val="18"/>
                <w:lang w:eastAsia="es-CL"/>
              </w:rPr>
              <w:t xml:space="preserve"> </w:t>
            </w:r>
            <w:r w:rsidR="00A370BC" w:rsidRPr="00A370BC">
              <w:rPr>
                <w:rFonts w:ascii="Calibri" w:eastAsia="Times New Roman" w:hAnsi="Calibri"/>
                <w:color w:val="000000"/>
                <w:sz w:val="18"/>
                <w:szCs w:val="18"/>
                <w:lang w:eastAsia="es-CL"/>
              </w:rPr>
              <w:t>301</w:t>
            </w:r>
            <w:r w:rsidR="00A370BC">
              <w:rPr>
                <w:rFonts w:ascii="Calibri" w:eastAsia="Times New Roman" w:hAnsi="Calibri"/>
                <w:color w:val="000000"/>
                <w:sz w:val="18"/>
                <w:szCs w:val="18"/>
                <w:lang w:eastAsia="es-CL"/>
              </w:rPr>
              <w:t>.</w:t>
            </w:r>
            <w:r w:rsidR="00A370BC" w:rsidRPr="00A370BC">
              <w:rPr>
                <w:rFonts w:ascii="Calibri" w:eastAsia="Times New Roman" w:hAnsi="Calibri"/>
                <w:color w:val="000000"/>
                <w:sz w:val="18"/>
                <w:szCs w:val="18"/>
                <w:lang w:eastAsia="es-CL"/>
              </w:rPr>
              <w:t>322</w:t>
            </w:r>
            <w:r w:rsidR="00A370BC">
              <w:rPr>
                <w:rFonts w:ascii="Calibri" w:eastAsia="Times New Roman" w:hAnsi="Calibri"/>
                <w:color w:val="000000"/>
                <w:sz w:val="18"/>
                <w:szCs w:val="18"/>
                <w:lang w:eastAsia="es-CL"/>
              </w:rPr>
              <w:t xml:space="preserve"> </w:t>
            </w:r>
            <w:r w:rsidRPr="00B55F51">
              <w:rPr>
                <w:rFonts w:ascii="Calibri" w:eastAsia="Times New Roman" w:hAnsi="Calibri"/>
                <w:color w:val="000000"/>
                <w:sz w:val="18"/>
                <w:szCs w:val="18"/>
                <w:lang w:eastAsia="es-CL"/>
              </w:rPr>
              <w:t>m</w:t>
            </w:r>
          </w:p>
        </w:tc>
      </w:tr>
      <w:tr w:rsidR="00190B46" w:rsidRPr="00683CFC" w14:paraId="41584A1D" w14:textId="77777777" w:rsidTr="00FD4966">
        <w:trPr>
          <w:trHeight w:val="300"/>
          <w:jc w:val="center"/>
        </w:trPr>
        <w:tc>
          <w:tcPr>
            <w:tcW w:w="2467" w:type="pct"/>
            <w:gridSpan w:val="3"/>
            <w:vMerge w:val="restart"/>
            <w:shd w:val="clear" w:color="auto" w:fill="auto"/>
            <w:hideMark/>
          </w:tcPr>
          <w:p w14:paraId="7EC69DDE" w14:textId="7E0A7460" w:rsidR="00190B46" w:rsidRPr="00E83EF5" w:rsidRDefault="00190B46" w:rsidP="00FD4966">
            <w:pPr>
              <w:jc w:val="left"/>
              <w:rPr>
                <w:rFonts w:eastAsia="Times New Roman"/>
                <w:color w:val="000000"/>
                <w:sz w:val="18"/>
                <w:szCs w:val="18"/>
                <w:highlight w:val="cyan"/>
                <w:lang w:eastAsia="es-CL"/>
              </w:rPr>
            </w:pPr>
            <w:r w:rsidRPr="000E5A49">
              <w:rPr>
                <w:rFonts w:eastAsia="Times New Roman"/>
                <w:b/>
                <w:color w:val="000000"/>
                <w:sz w:val="18"/>
                <w:szCs w:val="18"/>
                <w:lang w:eastAsia="es-CL"/>
              </w:rPr>
              <w:t>Descripción Medio de Prueba:</w:t>
            </w:r>
            <w:r w:rsidRPr="000E5A49">
              <w:rPr>
                <w:rFonts w:eastAsia="Times New Roman"/>
                <w:color w:val="000000"/>
                <w:sz w:val="18"/>
                <w:szCs w:val="18"/>
                <w:lang w:eastAsia="es-CL"/>
              </w:rPr>
              <w:t xml:space="preserve"> </w:t>
            </w:r>
            <w:r w:rsidR="00FB67C7" w:rsidRPr="003D6D8F">
              <w:rPr>
                <w:rFonts w:eastAsia="Times New Roman"/>
                <w:bCs/>
                <w:color w:val="000000"/>
                <w:sz w:val="18"/>
                <w:szCs w:val="18"/>
                <w:lang w:eastAsia="es-CL"/>
              </w:rPr>
              <w:t xml:space="preserve">Fotografía tomada desde </w:t>
            </w:r>
            <w:r w:rsidR="00FB67C7">
              <w:rPr>
                <w:rFonts w:eastAsia="Times New Roman"/>
                <w:bCs/>
                <w:color w:val="000000"/>
                <w:sz w:val="18"/>
                <w:szCs w:val="18"/>
                <w:lang w:eastAsia="es-CL"/>
              </w:rPr>
              <w:t xml:space="preserve">los </w:t>
            </w:r>
            <w:r w:rsidR="00FB67C7">
              <w:rPr>
                <w:rFonts w:eastAsia="Times New Roman"/>
                <w:color w:val="000000"/>
                <w:sz w:val="18"/>
                <w:szCs w:val="18"/>
                <w:lang w:eastAsia="es-CL"/>
              </w:rPr>
              <w:t>tranques de acumulación, que muestra el sector de riego interno. Al fondo se observa el Biodigestor.</w:t>
            </w:r>
          </w:p>
        </w:tc>
        <w:tc>
          <w:tcPr>
            <w:tcW w:w="2533" w:type="pct"/>
            <w:gridSpan w:val="3"/>
            <w:vMerge w:val="restart"/>
            <w:shd w:val="clear" w:color="auto" w:fill="auto"/>
            <w:hideMark/>
          </w:tcPr>
          <w:p w14:paraId="26FFE09A" w14:textId="09FDCE38" w:rsidR="00190B46" w:rsidRPr="00683CFC" w:rsidRDefault="00190B46" w:rsidP="00A7513A">
            <w:pPr>
              <w:jc w:val="left"/>
              <w:rPr>
                <w:rFonts w:eastAsia="Times New Roman"/>
                <w:color w:val="000000"/>
                <w:sz w:val="18"/>
                <w:szCs w:val="18"/>
                <w:lang w:eastAsia="es-CL"/>
              </w:rPr>
            </w:pPr>
            <w:r w:rsidRPr="000E5A49">
              <w:rPr>
                <w:rFonts w:eastAsia="Times New Roman"/>
                <w:b/>
                <w:color w:val="000000"/>
                <w:sz w:val="18"/>
                <w:szCs w:val="18"/>
                <w:lang w:eastAsia="es-CL"/>
              </w:rPr>
              <w:t>Descripción Medio de Prueba:</w:t>
            </w:r>
            <w:r w:rsidRPr="000E5A49">
              <w:rPr>
                <w:rFonts w:eastAsia="Times New Roman"/>
                <w:color w:val="000000"/>
                <w:sz w:val="18"/>
                <w:szCs w:val="18"/>
                <w:lang w:eastAsia="es-CL"/>
              </w:rPr>
              <w:t xml:space="preserve"> </w:t>
            </w:r>
            <w:r w:rsidR="00FB67C7">
              <w:rPr>
                <w:rFonts w:eastAsia="Times New Roman"/>
                <w:color w:val="000000"/>
                <w:sz w:val="18"/>
                <w:szCs w:val="18"/>
                <w:lang w:eastAsia="es-CL"/>
              </w:rPr>
              <w:t xml:space="preserve">Vista de los </w:t>
            </w:r>
            <w:r w:rsidR="00FB67C7" w:rsidRPr="004E74DE">
              <w:rPr>
                <w:rFonts w:eastAsia="Times New Roman"/>
                <w:color w:val="000000"/>
                <w:sz w:val="18"/>
                <w:szCs w:val="18"/>
                <w:lang w:eastAsia="es-CL"/>
              </w:rPr>
              <w:t xml:space="preserve">2 tranques de acumulación </w:t>
            </w:r>
            <w:r w:rsidR="00A7513A" w:rsidRPr="00A7513A">
              <w:rPr>
                <w:rFonts w:eastAsia="Times New Roman"/>
                <w:color w:val="000000"/>
                <w:sz w:val="18"/>
                <w:szCs w:val="18"/>
                <w:lang w:eastAsia="es-CL"/>
              </w:rPr>
              <w:t>de la fracción líquida del purín tratado.</w:t>
            </w:r>
            <w:r w:rsidR="00A7513A">
              <w:rPr>
                <w:rFonts w:eastAsia="Times New Roman"/>
                <w:color w:val="000000"/>
                <w:sz w:val="18"/>
                <w:szCs w:val="18"/>
                <w:lang w:eastAsia="es-CL"/>
              </w:rPr>
              <w:t xml:space="preserve"> </w:t>
            </w:r>
            <w:r w:rsidR="00FB67C7">
              <w:rPr>
                <w:rFonts w:eastAsia="Times New Roman"/>
                <w:color w:val="000000"/>
                <w:sz w:val="18"/>
                <w:szCs w:val="18"/>
                <w:lang w:eastAsia="es-CL"/>
              </w:rPr>
              <w:t xml:space="preserve">El de la izquierda a </w:t>
            </w:r>
            <w:r w:rsidR="00FB67C7" w:rsidRPr="004E74DE">
              <w:rPr>
                <w:rFonts w:eastAsia="Times New Roman"/>
                <w:color w:val="000000"/>
                <w:sz w:val="18"/>
                <w:szCs w:val="18"/>
                <w:lang w:eastAsia="es-CL"/>
              </w:rPr>
              <w:t xml:space="preserve">plena capacidad y el </w:t>
            </w:r>
            <w:r w:rsidR="00FB67C7">
              <w:rPr>
                <w:rFonts w:eastAsia="Times New Roman"/>
                <w:color w:val="000000"/>
                <w:sz w:val="18"/>
                <w:szCs w:val="18"/>
                <w:lang w:eastAsia="es-CL"/>
              </w:rPr>
              <w:t>de la derecha</w:t>
            </w:r>
            <w:r w:rsidR="00FB67C7" w:rsidRPr="004E74DE">
              <w:rPr>
                <w:rFonts w:eastAsia="Times New Roman"/>
                <w:color w:val="000000"/>
                <w:sz w:val="18"/>
                <w:szCs w:val="18"/>
                <w:lang w:eastAsia="es-CL"/>
              </w:rPr>
              <w:t xml:space="preserve"> vacío</w:t>
            </w:r>
            <w:r w:rsidR="00FB67C7">
              <w:rPr>
                <w:rFonts w:eastAsia="Times New Roman"/>
                <w:color w:val="000000"/>
                <w:sz w:val="18"/>
                <w:szCs w:val="18"/>
                <w:lang w:eastAsia="es-CL"/>
              </w:rPr>
              <w:t>.</w:t>
            </w:r>
          </w:p>
        </w:tc>
      </w:tr>
      <w:tr w:rsidR="00190B46" w:rsidRPr="00F551C3" w14:paraId="00BB6E98" w14:textId="77777777" w:rsidTr="00FD4966">
        <w:trPr>
          <w:trHeight w:val="285"/>
          <w:jc w:val="center"/>
        </w:trPr>
        <w:tc>
          <w:tcPr>
            <w:tcW w:w="2467" w:type="pct"/>
            <w:gridSpan w:val="3"/>
            <w:vMerge/>
            <w:vAlign w:val="center"/>
            <w:hideMark/>
          </w:tcPr>
          <w:p w14:paraId="73201007" w14:textId="77777777" w:rsidR="00190B46" w:rsidRPr="00F551C3" w:rsidRDefault="00190B46" w:rsidP="00FD4966">
            <w:pPr>
              <w:jc w:val="left"/>
              <w:rPr>
                <w:rFonts w:ascii="Calibri" w:eastAsia="Times New Roman" w:hAnsi="Calibri"/>
                <w:color w:val="000000"/>
                <w:sz w:val="20"/>
                <w:szCs w:val="20"/>
                <w:lang w:eastAsia="es-CL"/>
              </w:rPr>
            </w:pPr>
          </w:p>
        </w:tc>
        <w:tc>
          <w:tcPr>
            <w:tcW w:w="2533" w:type="pct"/>
            <w:gridSpan w:val="3"/>
            <w:vMerge/>
            <w:vAlign w:val="center"/>
            <w:hideMark/>
          </w:tcPr>
          <w:p w14:paraId="3013C00D" w14:textId="77777777" w:rsidR="00190B46" w:rsidRPr="00F551C3" w:rsidRDefault="00190B46" w:rsidP="00FD4966">
            <w:pPr>
              <w:jc w:val="left"/>
              <w:rPr>
                <w:rFonts w:ascii="Calibri" w:eastAsia="Times New Roman" w:hAnsi="Calibri"/>
                <w:color w:val="000000"/>
                <w:sz w:val="20"/>
                <w:szCs w:val="20"/>
                <w:lang w:eastAsia="es-CL"/>
              </w:rPr>
            </w:pPr>
          </w:p>
        </w:tc>
      </w:tr>
      <w:tr w:rsidR="00190B46" w:rsidRPr="005626CB" w14:paraId="531A34CF" w14:textId="77777777" w:rsidTr="00FD4966">
        <w:trPr>
          <w:trHeight w:val="1670"/>
          <w:jc w:val="center"/>
        </w:trPr>
        <w:tc>
          <w:tcPr>
            <w:tcW w:w="2467" w:type="pct"/>
            <w:gridSpan w:val="3"/>
            <w:shd w:val="clear" w:color="auto" w:fill="auto"/>
            <w:noWrap/>
            <w:vAlign w:val="center"/>
            <w:hideMark/>
          </w:tcPr>
          <w:p w14:paraId="318E75B7" w14:textId="6E16A70F" w:rsidR="00190B46" w:rsidRPr="005626CB" w:rsidRDefault="00FB67C7" w:rsidP="00FD4966">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7613D19F" wp14:editId="715DC59B">
                  <wp:extent cx="2685690" cy="1802765"/>
                  <wp:effectExtent l="0" t="0" r="635" b="6985"/>
                  <wp:docPr id="136" name="Imagen 1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2706953" cy="1817038"/>
                          </a:xfrm>
                          <a:prstGeom prst="rect">
                            <a:avLst/>
                          </a:prstGeom>
                          <a:noFill/>
                        </pic:spPr>
                      </pic:pic>
                    </a:graphicData>
                  </a:graphic>
                </wp:inline>
              </w:drawing>
            </w:r>
          </w:p>
        </w:tc>
        <w:tc>
          <w:tcPr>
            <w:tcW w:w="2533" w:type="pct"/>
            <w:gridSpan w:val="3"/>
            <w:shd w:val="clear" w:color="auto" w:fill="auto"/>
            <w:noWrap/>
            <w:vAlign w:val="center"/>
            <w:hideMark/>
          </w:tcPr>
          <w:p w14:paraId="4146C5AC" w14:textId="1C8D8EFE" w:rsidR="00190B46" w:rsidRPr="005626CB" w:rsidRDefault="00FB67C7" w:rsidP="00FD4966">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7DB371DF" wp14:editId="682482C7">
                  <wp:extent cx="2733675" cy="1901526"/>
                  <wp:effectExtent l="0" t="0" r="0" b="3810"/>
                  <wp:docPr id="138" name="Imagen 1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2756891" cy="1917675"/>
                          </a:xfrm>
                          <a:prstGeom prst="rect">
                            <a:avLst/>
                          </a:prstGeom>
                          <a:noFill/>
                        </pic:spPr>
                      </pic:pic>
                    </a:graphicData>
                  </a:graphic>
                </wp:inline>
              </w:drawing>
            </w:r>
          </w:p>
        </w:tc>
      </w:tr>
      <w:tr w:rsidR="00190B46" w:rsidRPr="00557733" w14:paraId="45814E4F" w14:textId="77777777" w:rsidTr="00FD4966">
        <w:trPr>
          <w:trHeight w:val="300"/>
          <w:jc w:val="center"/>
        </w:trPr>
        <w:tc>
          <w:tcPr>
            <w:tcW w:w="1197" w:type="pct"/>
            <w:shd w:val="clear" w:color="auto" w:fill="auto"/>
            <w:noWrap/>
            <w:vAlign w:val="center"/>
            <w:hideMark/>
          </w:tcPr>
          <w:p w14:paraId="2F68B8C6" w14:textId="5506BCDD" w:rsidR="00190B46" w:rsidRPr="00557733" w:rsidRDefault="00190B46" w:rsidP="00FD4966">
            <w:pPr>
              <w:pStyle w:val="Descripcin"/>
              <w:rPr>
                <w:rFonts w:eastAsia="Times New Roman"/>
                <w:color w:val="000000"/>
                <w:szCs w:val="18"/>
                <w:lang w:eastAsia="es-CL"/>
              </w:rPr>
            </w:pPr>
            <w:r w:rsidRPr="00A83D8B">
              <w:t xml:space="preserve">Fotografía </w:t>
            </w:r>
            <w:r>
              <w:t>1</w:t>
            </w:r>
            <w:r w:rsidR="00BA2C02">
              <w:t>5</w:t>
            </w:r>
            <w:r w:rsidRPr="00557733">
              <w:rPr>
                <w:szCs w:val="18"/>
              </w:rPr>
              <w:t>.</w:t>
            </w:r>
          </w:p>
        </w:tc>
        <w:tc>
          <w:tcPr>
            <w:tcW w:w="1270" w:type="pct"/>
            <w:gridSpan w:val="2"/>
            <w:shd w:val="clear" w:color="auto" w:fill="auto"/>
            <w:noWrap/>
            <w:vAlign w:val="center"/>
            <w:hideMark/>
          </w:tcPr>
          <w:p w14:paraId="5F855A05" w14:textId="77777777" w:rsidR="00190B46" w:rsidRPr="00557733" w:rsidRDefault="00190B46" w:rsidP="00FD4966">
            <w:pPr>
              <w:jc w:val="left"/>
              <w:rPr>
                <w:rFonts w:eastAsia="Times New Roman"/>
                <w:b/>
                <w:color w:val="000000"/>
                <w:sz w:val="18"/>
                <w:szCs w:val="18"/>
                <w:lang w:eastAsia="es-CL"/>
              </w:rPr>
            </w:pPr>
            <w:r>
              <w:rPr>
                <w:rFonts w:eastAsia="Times New Roman"/>
                <w:b/>
                <w:color w:val="000000"/>
                <w:sz w:val="18"/>
                <w:szCs w:val="18"/>
                <w:lang w:eastAsia="es-CL"/>
              </w:rPr>
              <w:t xml:space="preserve">Fecha: </w:t>
            </w:r>
            <w:r w:rsidRPr="00C76DE5">
              <w:rPr>
                <w:rFonts w:eastAsia="Times New Roman"/>
                <w:color w:val="000000"/>
                <w:sz w:val="18"/>
                <w:szCs w:val="18"/>
                <w:lang w:eastAsia="es-CL"/>
              </w:rPr>
              <w:t>12-05-2020</w:t>
            </w:r>
          </w:p>
        </w:tc>
        <w:tc>
          <w:tcPr>
            <w:tcW w:w="1200" w:type="pct"/>
            <w:shd w:val="clear" w:color="auto" w:fill="auto"/>
            <w:noWrap/>
            <w:vAlign w:val="center"/>
            <w:hideMark/>
          </w:tcPr>
          <w:p w14:paraId="19DB66B5" w14:textId="4D6AE8A2" w:rsidR="00190B46" w:rsidRPr="00557733" w:rsidRDefault="00190B46" w:rsidP="00FD4966">
            <w:pPr>
              <w:pStyle w:val="Descripcin"/>
              <w:rPr>
                <w:szCs w:val="18"/>
              </w:rPr>
            </w:pPr>
            <w:r w:rsidRPr="00A83D8B">
              <w:t xml:space="preserve">Fotografía </w:t>
            </w:r>
            <w:r>
              <w:t>1</w:t>
            </w:r>
            <w:r w:rsidR="00BA2C02">
              <w:t>6</w:t>
            </w:r>
            <w:r w:rsidRPr="00557733">
              <w:rPr>
                <w:szCs w:val="18"/>
              </w:rPr>
              <w:t>.</w:t>
            </w:r>
          </w:p>
        </w:tc>
        <w:tc>
          <w:tcPr>
            <w:tcW w:w="1333" w:type="pct"/>
            <w:gridSpan w:val="2"/>
            <w:shd w:val="clear" w:color="auto" w:fill="auto"/>
            <w:noWrap/>
            <w:vAlign w:val="center"/>
            <w:hideMark/>
          </w:tcPr>
          <w:p w14:paraId="10FFEF05" w14:textId="77777777" w:rsidR="00190B46" w:rsidRPr="00557733" w:rsidRDefault="00190B46" w:rsidP="00FD4966">
            <w:pPr>
              <w:jc w:val="left"/>
              <w:rPr>
                <w:rFonts w:eastAsia="Times New Roman"/>
                <w:b/>
                <w:color w:val="000000"/>
                <w:sz w:val="18"/>
                <w:szCs w:val="18"/>
                <w:lang w:eastAsia="es-CL"/>
              </w:rPr>
            </w:pPr>
            <w:r w:rsidRPr="00557733">
              <w:rPr>
                <w:rFonts w:eastAsia="Times New Roman"/>
                <w:b/>
                <w:color w:val="000000"/>
                <w:sz w:val="18"/>
                <w:szCs w:val="18"/>
                <w:lang w:eastAsia="es-CL"/>
              </w:rPr>
              <w:t>Fecha :</w:t>
            </w:r>
            <w:r w:rsidRPr="00C609E7">
              <w:rPr>
                <w:rFonts w:eastAsia="Times New Roman"/>
                <w:sz w:val="18"/>
                <w:szCs w:val="18"/>
                <w:lang w:eastAsia="es-CL"/>
              </w:rPr>
              <w:t xml:space="preserve"> </w:t>
            </w:r>
            <w:r>
              <w:rPr>
                <w:rFonts w:eastAsia="Times New Roman"/>
                <w:color w:val="000000"/>
                <w:sz w:val="18"/>
                <w:szCs w:val="18"/>
                <w:lang w:eastAsia="es-CL"/>
              </w:rPr>
              <w:t>12-05-2020</w:t>
            </w:r>
          </w:p>
        </w:tc>
      </w:tr>
      <w:tr w:rsidR="00190B46" w:rsidRPr="00557733" w14:paraId="7A495D54" w14:textId="77777777" w:rsidTr="00FD4966">
        <w:trPr>
          <w:trHeight w:val="300"/>
          <w:jc w:val="center"/>
        </w:trPr>
        <w:tc>
          <w:tcPr>
            <w:tcW w:w="1197" w:type="pct"/>
            <w:shd w:val="clear" w:color="auto" w:fill="auto"/>
            <w:noWrap/>
            <w:vAlign w:val="center"/>
            <w:hideMark/>
          </w:tcPr>
          <w:p w14:paraId="0CA60F15" w14:textId="77777777" w:rsidR="00190B46" w:rsidRPr="00557733" w:rsidRDefault="00190B46" w:rsidP="00FD4966">
            <w:pPr>
              <w:jc w:val="left"/>
              <w:rPr>
                <w:rFonts w:eastAsia="Times New Roman"/>
                <w:b/>
                <w:color w:val="000000"/>
                <w:sz w:val="18"/>
                <w:szCs w:val="18"/>
                <w:lang w:eastAsia="es-CL"/>
              </w:rPr>
            </w:pPr>
            <w:r>
              <w:rPr>
                <w:rFonts w:eastAsia="Times New Roman"/>
                <w:b/>
                <w:color w:val="000000"/>
                <w:sz w:val="18"/>
                <w:szCs w:val="18"/>
                <w:lang w:eastAsia="es-CL"/>
              </w:rPr>
              <w:t xml:space="preserve">Coordenadas DATUM </w:t>
            </w:r>
            <w:r w:rsidRPr="00E83EF5">
              <w:rPr>
                <w:rFonts w:eastAsia="Times New Roman"/>
                <w:b/>
                <w:color w:val="000000"/>
                <w:sz w:val="18"/>
                <w:szCs w:val="18"/>
                <w:lang w:eastAsia="es-CL"/>
              </w:rPr>
              <w:t>WGS84 HUSO</w:t>
            </w:r>
            <w:r>
              <w:rPr>
                <w:rFonts w:eastAsia="Times New Roman"/>
                <w:b/>
                <w:color w:val="000000"/>
                <w:sz w:val="18"/>
                <w:szCs w:val="18"/>
                <w:lang w:eastAsia="es-CL"/>
              </w:rPr>
              <w:t xml:space="preserve"> 19S</w:t>
            </w:r>
          </w:p>
        </w:tc>
        <w:tc>
          <w:tcPr>
            <w:tcW w:w="696" w:type="pct"/>
            <w:shd w:val="clear" w:color="auto" w:fill="auto"/>
            <w:noWrap/>
            <w:vAlign w:val="center"/>
            <w:hideMark/>
          </w:tcPr>
          <w:p w14:paraId="599D5F0F" w14:textId="074C1B11" w:rsidR="00190B46" w:rsidRPr="00557733" w:rsidRDefault="00190B46" w:rsidP="00FD4966">
            <w:pPr>
              <w:jc w:val="left"/>
              <w:rPr>
                <w:rFonts w:ascii="Calibri" w:eastAsia="Times New Roman" w:hAnsi="Calibri"/>
                <w:b/>
                <w:color w:val="000000"/>
                <w:sz w:val="18"/>
                <w:szCs w:val="18"/>
                <w:lang w:eastAsia="es-CL"/>
              </w:rPr>
            </w:pPr>
            <w:r w:rsidRPr="00557733">
              <w:rPr>
                <w:rFonts w:ascii="Calibri" w:eastAsia="Times New Roman" w:hAnsi="Calibri"/>
                <w:b/>
                <w:color w:val="000000"/>
                <w:sz w:val="18"/>
                <w:szCs w:val="18"/>
                <w:lang w:eastAsia="es-CL"/>
              </w:rPr>
              <w:t>Norte:</w:t>
            </w:r>
            <w:r w:rsidRPr="00557733">
              <w:rPr>
                <w:rFonts w:ascii="Calibri" w:eastAsia="Times New Roman" w:hAnsi="Calibri"/>
                <w:color w:val="000000"/>
                <w:sz w:val="18"/>
                <w:szCs w:val="18"/>
                <w:lang w:eastAsia="es-CL"/>
              </w:rPr>
              <w:t xml:space="preserve"> </w:t>
            </w:r>
            <w:r w:rsidRPr="00E57868">
              <w:rPr>
                <w:rFonts w:ascii="Calibri" w:eastAsia="Times New Roman" w:hAnsi="Calibri"/>
                <w:color w:val="000000"/>
                <w:sz w:val="18"/>
                <w:szCs w:val="18"/>
                <w:lang w:eastAsia="es-CL"/>
              </w:rPr>
              <w:t xml:space="preserve"> </w:t>
            </w:r>
            <w:r w:rsidR="002B68DD">
              <w:rPr>
                <w:rFonts w:ascii="Calibri" w:eastAsia="Times New Roman" w:hAnsi="Calibri"/>
                <w:color w:val="000000"/>
                <w:sz w:val="18"/>
                <w:szCs w:val="18"/>
                <w:lang w:eastAsia="es-CL"/>
              </w:rPr>
              <w:t>6</w:t>
            </w:r>
            <w:r w:rsidR="00A370BC">
              <w:rPr>
                <w:rFonts w:ascii="Calibri" w:eastAsia="Times New Roman" w:hAnsi="Calibri"/>
                <w:color w:val="000000"/>
                <w:sz w:val="18"/>
                <w:szCs w:val="18"/>
                <w:lang w:eastAsia="es-CL"/>
              </w:rPr>
              <w:t>.</w:t>
            </w:r>
            <w:r w:rsidR="00A370BC" w:rsidRPr="00A370BC">
              <w:rPr>
                <w:rFonts w:ascii="Calibri" w:eastAsia="Times New Roman" w:hAnsi="Calibri"/>
                <w:color w:val="000000"/>
                <w:sz w:val="18"/>
                <w:szCs w:val="18"/>
                <w:lang w:eastAsia="es-CL"/>
              </w:rPr>
              <w:t>282</w:t>
            </w:r>
            <w:r w:rsidR="00A370BC">
              <w:rPr>
                <w:rFonts w:ascii="Calibri" w:eastAsia="Times New Roman" w:hAnsi="Calibri"/>
                <w:color w:val="000000"/>
                <w:sz w:val="18"/>
                <w:szCs w:val="18"/>
                <w:lang w:eastAsia="es-CL"/>
              </w:rPr>
              <w:t>.</w:t>
            </w:r>
            <w:r w:rsidR="00A370BC" w:rsidRPr="00A370BC">
              <w:rPr>
                <w:rFonts w:ascii="Calibri" w:eastAsia="Times New Roman" w:hAnsi="Calibri"/>
                <w:color w:val="000000"/>
                <w:sz w:val="18"/>
                <w:szCs w:val="18"/>
                <w:lang w:eastAsia="es-CL"/>
              </w:rPr>
              <w:t>461</w:t>
            </w:r>
            <w:r w:rsidR="00A370BC">
              <w:rPr>
                <w:rFonts w:ascii="Calibri" w:eastAsia="Times New Roman" w:hAnsi="Calibri"/>
                <w:color w:val="000000"/>
                <w:sz w:val="18"/>
                <w:szCs w:val="18"/>
                <w:lang w:eastAsia="es-CL"/>
              </w:rPr>
              <w:t xml:space="preserve"> </w:t>
            </w:r>
            <w:r w:rsidRPr="00B55F51">
              <w:rPr>
                <w:rFonts w:ascii="Calibri" w:eastAsia="Times New Roman" w:hAnsi="Calibri"/>
                <w:color w:val="000000"/>
                <w:sz w:val="18"/>
                <w:szCs w:val="18"/>
                <w:lang w:eastAsia="es-CL"/>
              </w:rPr>
              <w:t>m</w:t>
            </w:r>
          </w:p>
        </w:tc>
        <w:tc>
          <w:tcPr>
            <w:tcW w:w="574" w:type="pct"/>
            <w:shd w:val="clear" w:color="auto" w:fill="auto"/>
            <w:noWrap/>
            <w:vAlign w:val="center"/>
            <w:hideMark/>
          </w:tcPr>
          <w:p w14:paraId="0554B8C4" w14:textId="03C3196B" w:rsidR="00190B46" w:rsidRPr="00557733" w:rsidRDefault="00190B46" w:rsidP="00FD4966">
            <w:pPr>
              <w:jc w:val="left"/>
              <w:rPr>
                <w:rFonts w:ascii="Calibri" w:eastAsia="Times New Roman" w:hAnsi="Calibri"/>
                <w:b/>
                <w:color w:val="000000"/>
                <w:sz w:val="18"/>
                <w:szCs w:val="18"/>
                <w:lang w:eastAsia="es-CL"/>
              </w:rPr>
            </w:pPr>
            <w:r>
              <w:rPr>
                <w:rFonts w:ascii="Calibri" w:eastAsia="Times New Roman" w:hAnsi="Calibri"/>
                <w:b/>
                <w:color w:val="000000"/>
                <w:sz w:val="18"/>
                <w:szCs w:val="18"/>
                <w:lang w:eastAsia="es-CL"/>
              </w:rPr>
              <w:t>E</w:t>
            </w:r>
            <w:r w:rsidRPr="00557733">
              <w:rPr>
                <w:rFonts w:ascii="Calibri" w:eastAsia="Times New Roman" w:hAnsi="Calibri"/>
                <w:b/>
                <w:color w:val="000000"/>
                <w:sz w:val="18"/>
                <w:szCs w:val="18"/>
                <w:lang w:eastAsia="es-CL"/>
              </w:rPr>
              <w:t>ste:</w:t>
            </w:r>
            <w:r w:rsidRPr="00557733">
              <w:rPr>
                <w:rFonts w:ascii="Calibri" w:eastAsia="Times New Roman" w:hAnsi="Calibri"/>
                <w:color w:val="000000"/>
                <w:sz w:val="18"/>
                <w:szCs w:val="18"/>
                <w:lang w:eastAsia="es-CL"/>
              </w:rPr>
              <w:t xml:space="preserve"> </w:t>
            </w:r>
            <w:r w:rsidR="00A370BC" w:rsidRPr="00A370BC">
              <w:rPr>
                <w:rFonts w:ascii="Calibri" w:eastAsia="Times New Roman" w:hAnsi="Calibri"/>
                <w:color w:val="000000"/>
                <w:sz w:val="18"/>
                <w:szCs w:val="18"/>
                <w:lang w:eastAsia="es-CL"/>
              </w:rPr>
              <w:t>301</w:t>
            </w:r>
            <w:r w:rsidR="00A370BC">
              <w:rPr>
                <w:rFonts w:ascii="Calibri" w:eastAsia="Times New Roman" w:hAnsi="Calibri"/>
                <w:color w:val="000000"/>
                <w:sz w:val="18"/>
                <w:szCs w:val="18"/>
                <w:lang w:eastAsia="es-CL"/>
              </w:rPr>
              <w:t>.</w:t>
            </w:r>
            <w:r w:rsidR="00A370BC" w:rsidRPr="00A370BC">
              <w:rPr>
                <w:rFonts w:ascii="Calibri" w:eastAsia="Times New Roman" w:hAnsi="Calibri"/>
                <w:color w:val="000000"/>
                <w:sz w:val="18"/>
                <w:szCs w:val="18"/>
                <w:lang w:eastAsia="es-CL"/>
              </w:rPr>
              <w:t>322</w:t>
            </w:r>
            <w:r>
              <w:rPr>
                <w:rFonts w:ascii="Calibri" w:eastAsia="Times New Roman" w:hAnsi="Calibri"/>
                <w:color w:val="000000"/>
                <w:sz w:val="18"/>
                <w:szCs w:val="18"/>
                <w:lang w:eastAsia="es-CL"/>
              </w:rPr>
              <w:t>m</w:t>
            </w:r>
          </w:p>
        </w:tc>
        <w:tc>
          <w:tcPr>
            <w:tcW w:w="1200" w:type="pct"/>
            <w:shd w:val="clear" w:color="auto" w:fill="auto"/>
            <w:noWrap/>
            <w:vAlign w:val="center"/>
            <w:hideMark/>
          </w:tcPr>
          <w:p w14:paraId="1E40E36A" w14:textId="77777777" w:rsidR="00190B46" w:rsidRPr="00557733" w:rsidRDefault="00190B46" w:rsidP="00FD4966">
            <w:pPr>
              <w:jc w:val="left"/>
              <w:rPr>
                <w:rFonts w:eastAsia="Times New Roman"/>
                <w:b/>
                <w:color w:val="000000"/>
                <w:sz w:val="18"/>
                <w:szCs w:val="18"/>
                <w:lang w:eastAsia="es-CL"/>
              </w:rPr>
            </w:pPr>
            <w:r w:rsidRPr="00557733">
              <w:rPr>
                <w:rFonts w:eastAsia="Times New Roman"/>
                <w:b/>
                <w:color w:val="000000"/>
                <w:sz w:val="18"/>
                <w:szCs w:val="18"/>
                <w:lang w:eastAsia="es-CL"/>
              </w:rPr>
              <w:t xml:space="preserve">Coordenadas </w:t>
            </w:r>
            <w:r>
              <w:rPr>
                <w:rFonts w:eastAsia="Times New Roman"/>
                <w:b/>
                <w:color w:val="000000"/>
                <w:sz w:val="18"/>
                <w:szCs w:val="18"/>
                <w:lang w:eastAsia="es-CL"/>
              </w:rPr>
              <w:t xml:space="preserve">DATUM </w:t>
            </w:r>
            <w:r w:rsidRPr="00557733">
              <w:rPr>
                <w:rFonts w:eastAsia="Times New Roman"/>
                <w:b/>
                <w:color w:val="000000"/>
                <w:sz w:val="18"/>
                <w:szCs w:val="18"/>
                <w:lang w:eastAsia="es-CL"/>
              </w:rPr>
              <w:t>WGS84</w:t>
            </w:r>
            <w:r>
              <w:rPr>
                <w:rFonts w:eastAsia="Times New Roman"/>
                <w:b/>
                <w:color w:val="000000"/>
                <w:sz w:val="18"/>
                <w:szCs w:val="18"/>
                <w:lang w:eastAsia="es-CL"/>
              </w:rPr>
              <w:t xml:space="preserve"> HUSO 19S</w:t>
            </w:r>
          </w:p>
        </w:tc>
        <w:tc>
          <w:tcPr>
            <w:tcW w:w="677" w:type="pct"/>
            <w:shd w:val="clear" w:color="auto" w:fill="auto"/>
            <w:noWrap/>
            <w:vAlign w:val="center"/>
            <w:hideMark/>
          </w:tcPr>
          <w:p w14:paraId="3A61136E" w14:textId="3D1D2E18" w:rsidR="00190B46" w:rsidRPr="00557733" w:rsidRDefault="00190B46" w:rsidP="00FD4966">
            <w:pPr>
              <w:jc w:val="left"/>
              <w:rPr>
                <w:rFonts w:ascii="Calibri" w:eastAsia="Times New Roman" w:hAnsi="Calibri"/>
                <w:b/>
                <w:color w:val="000000"/>
                <w:sz w:val="18"/>
                <w:szCs w:val="18"/>
                <w:lang w:eastAsia="es-CL"/>
              </w:rPr>
            </w:pPr>
            <w:r w:rsidRPr="00557733">
              <w:rPr>
                <w:rFonts w:ascii="Calibri" w:eastAsia="Times New Roman" w:hAnsi="Calibri"/>
                <w:b/>
                <w:color w:val="000000"/>
                <w:sz w:val="18"/>
                <w:szCs w:val="18"/>
                <w:lang w:eastAsia="es-CL"/>
              </w:rPr>
              <w:t>Norte:</w:t>
            </w:r>
            <w:r w:rsidRPr="00557733">
              <w:rPr>
                <w:rFonts w:ascii="Calibri" w:eastAsia="Times New Roman" w:hAnsi="Calibri"/>
                <w:color w:val="000000"/>
                <w:sz w:val="18"/>
                <w:szCs w:val="18"/>
                <w:lang w:eastAsia="es-CL"/>
              </w:rPr>
              <w:t xml:space="preserve"> </w:t>
            </w:r>
            <w:r w:rsidRPr="00E57868">
              <w:rPr>
                <w:rFonts w:ascii="Calibri" w:eastAsia="Times New Roman" w:hAnsi="Calibri"/>
                <w:color w:val="000000"/>
                <w:sz w:val="18"/>
                <w:szCs w:val="18"/>
                <w:lang w:eastAsia="es-CL"/>
              </w:rPr>
              <w:t xml:space="preserve"> </w:t>
            </w:r>
            <w:r w:rsidR="00237779" w:rsidRPr="00237779">
              <w:rPr>
                <w:rFonts w:ascii="Calibri" w:eastAsia="Times New Roman" w:hAnsi="Calibri"/>
                <w:color w:val="000000"/>
                <w:sz w:val="18"/>
                <w:szCs w:val="18"/>
                <w:lang w:eastAsia="es-CL"/>
              </w:rPr>
              <w:t>6</w:t>
            </w:r>
            <w:r w:rsidR="00237779">
              <w:rPr>
                <w:rFonts w:ascii="Calibri" w:eastAsia="Times New Roman" w:hAnsi="Calibri"/>
                <w:color w:val="000000"/>
                <w:sz w:val="18"/>
                <w:szCs w:val="18"/>
                <w:lang w:eastAsia="es-CL"/>
              </w:rPr>
              <w:t>.</w:t>
            </w:r>
            <w:r w:rsidR="00237779" w:rsidRPr="00237779">
              <w:rPr>
                <w:rFonts w:ascii="Calibri" w:eastAsia="Times New Roman" w:hAnsi="Calibri"/>
                <w:color w:val="000000"/>
                <w:sz w:val="18"/>
                <w:szCs w:val="18"/>
                <w:lang w:eastAsia="es-CL"/>
              </w:rPr>
              <w:t>282</w:t>
            </w:r>
            <w:r w:rsidR="00237779">
              <w:rPr>
                <w:rFonts w:ascii="Calibri" w:eastAsia="Times New Roman" w:hAnsi="Calibri"/>
                <w:color w:val="000000"/>
                <w:sz w:val="18"/>
                <w:szCs w:val="18"/>
                <w:lang w:eastAsia="es-CL"/>
              </w:rPr>
              <w:t>.</w:t>
            </w:r>
            <w:r w:rsidR="00237779" w:rsidRPr="00237779">
              <w:rPr>
                <w:rFonts w:ascii="Calibri" w:eastAsia="Times New Roman" w:hAnsi="Calibri"/>
                <w:color w:val="000000"/>
                <w:sz w:val="18"/>
                <w:szCs w:val="18"/>
                <w:lang w:eastAsia="es-CL"/>
              </w:rPr>
              <w:t>550</w:t>
            </w:r>
            <w:r w:rsidR="00237779">
              <w:rPr>
                <w:rFonts w:ascii="Calibri" w:eastAsia="Times New Roman" w:hAnsi="Calibri"/>
                <w:color w:val="000000"/>
                <w:sz w:val="18"/>
                <w:szCs w:val="18"/>
                <w:lang w:eastAsia="es-CL"/>
              </w:rPr>
              <w:t xml:space="preserve"> </w:t>
            </w:r>
            <w:r w:rsidRPr="00B55F51">
              <w:rPr>
                <w:rFonts w:ascii="Calibri" w:eastAsia="Times New Roman" w:hAnsi="Calibri"/>
                <w:color w:val="000000"/>
                <w:sz w:val="18"/>
                <w:szCs w:val="18"/>
                <w:lang w:eastAsia="es-CL"/>
              </w:rPr>
              <w:t>m.</w:t>
            </w:r>
          </w:p>
        </w:tc>
        <w:tc>
          <w:tcPr>
            <w:tcW w:w="656" w:type="pct"/>
            <w:shd w:val="clear" w:color="auto" w:fill="auto"/>
            <w:noWrap/>
            <w:vAlign w:val="center"/>
            <w:hideMark/>
          </w:tcPr>
          <w:p w14:paraId="39332619" w14:textId="2AFF24AE" w:rsidR="00190B46" w:rsidRPr="00557733" w:rsidRDefault="00190B46" w:rsidP="00FD4966">
            <w:pPr>
              <w:jc w:val="left"/>
              <w:rPr>
                <w:rFonts w:ascii="Calibri" w:eastAsia="Times New Roman" w:hAnsi="Calibri"/>
                <w:b/>
                <w:color w:val="000000"/>
                <w:sz w:val="18"/>
                <w:szCs w:val="18"/>
                <w:lang w:eastAsia="es-CL"/>
              </w:rPr>
            </w:pPr>
            <w:r>
              <w:rPr>
                <w:rFonts w:ascii="Calibri" w:eastAsia="Times New Roman" w:hAnsi="Calibri"/>
                <w:b/>
                <w:color w:val="000000"/>
                <w:sz w:val="18"/>
                <w:szCs w:val="18"/>
                <w:lang w:eastAsia="es-CL"/>
              </w:rPr>
              <w:t>E</w:t>
            </w:r>
            <w:r w:rsidRPr="00557733">
              <w:rPr>
                <w:rFonts w:ascii="Calibri" w:eastAsia="Times New Roman" w:hAnsi="Calibri"/>
                <w:b/>
                <w:color w:val="000000"/>
                <w:sz w:val="18"/>
                <w:szCs w:val="18"/>
                <w:lang w:eastAsia="es-CL"/>
              </w:rPr>
              <w:t>ste:</w:t>
            </w:r>
            <w:r w:rsidRPr="00557733">
              <w:rPr>
                <w:rFonts w:ascii="Calibri" w:eastAsia="Times New Roman" w:hAnsi="Calibri"/>
                <w:color w:val="000000"/>
                <w:sz w:val="18"/>
                <w:szCs w:val="18"/>
                <w:lang w:eastAsia="es-CL"/>
              </w:rPr>
              <w:t xml:space="preserve"> </w:t>
            </w:r>
            <w:r w:rsidR="00237779" w:rsidRPr="00237779">
              <w:rPr>
                <w:rFonts w:ascii="Calibri" w:eastAsia="Times New Roman" w:hAnsi="Calibri"/>
                <w:color w:val="000000"/>
                <w:sz w:val="18"/>
                <w:szCs w:val="18"/>
                <w:lang w:eastAsia="es-CL"/>
              </w:rPr>
              <w:t>301</w:t>
            </w:r>
            <w:r w:rsidR="00237779">
              <w:rPr>
                <w:rFonts w:ascii="Calibri" w:eastAsia="Times New Roman" w:hAnsi="Calibri"/>
                <w:color w:val="000000"/>
                <w:sz w:val="18"/>
                <w:szCs w:val="18"/>
                <w:lang w:eastAsia="es-CL"/>
              </w:rPr>
              <w:t>.</w:t>
            </w:r>
            <w:r w:rsidR="00237779" w:rsidRPr="00237779">
              <w:rPr>
                <w:rFonts w:ascii="Calibri" w:eastAsia="Times New Roman" w:hAnsi="Calibri"/>
                <w:color w:val="000000"/>
                <w:sz w:val="18"/>
                <w:szCs w:val="18"/>
                <w:lang w:eastAsia="es-CL"/>
              </w:rPr>
              <w:t>305</w:t>
            </w:r>
            <w:r w:rsidR="00237779">
              <w:rPr>
                <w:rFonts w:ascii="Calibri" w:eastAsia="Times New Roman" w:hAnsi="Calibri"/>
                <w:color w:val="000000"/>
                <w:sz w:val="18"/>
                <w:szCs w:val="18"/>
                <w:lang w:eastAsia="es-CL"/>
              </w:rPr>
              <w:t xml:space="preserve"> </w:t>
            </w:r>
            <w:r>
              <w:rPr>
                <w:rFonts w:ascii="Calibri" w:eastAsia="Times New Roman" w:hAnsi="Calibri"/>
                <w:color w:val="000000"/>
                <w:sz w:val="18"/>
                <w:szCs w:val="18"/>
                <w:lang w:eastAsia="es-CL"/>
              </w:rPr>
              <w:t>m</w:t>
            </w:r>
          </w:p>
        </w:tc>
      </w:tr>
      <w:tr w:rsidR="00190B46" w:rsidRPr="00E83EF5" w14:paraId="50664412" w14:textId="77777777" w:rsidTr="00FD4966">
        <w:trPr>
          <w:trHeight w:val="300"/>
          <w:jc w:val="center"/>
        </w:trPr>
        <w:tc>
          <w:tcPr>
            <w:tcW w:w="2467" w:type="pct"/>
            <w:gridSpan w:val="3"/>
            <w:vMerge w:val="restart"/>
            <w:shd w:val="clear" w:color="auto" w:fill="auto"/>
            <w:hideMark/>
          </w:tcPr>
          <w:p w14:paraId="6B8E4DF5" w14:textId="17C6A6E4" w:rsidR="00190B46" w:rsidRPr="00E83EF5" w:rsidRDefault="00190B46" w:rsidP="00FD4966">
            <w:pPr>
              <w:jc w:val="left"/>
              <w:rPr>
                <w:rFonts w:eastAsia="Times New Roman"/>
                <w:color w:val="000000"/>
                <w:sz w:val="18"/>
                <w:szCs w:val="18"/>
                <w:highlight w:val="cyan"/>
                <w:lang w:eastAsia="es-CL"/>
              </w:rPr>
            </w:pPr>
            <w:r w:rsidRPr="000E5A49">
              <w:rPr>
                <w:rFonts w:eastAsia="Times New Roman"/>
                <w:b/>
                <w:color w:val="000000"/>
                <w:sz w:val="18"/>
                <w:szCs w:val="18"/>
                <w:lang w:eastAsia="es-CL"/>
              </w:rPr>
              <w:t>Descripción Medio de Prueba:</w:t>
            </w:r>
            <w:r w:rsidR="00FB67C7">
              <w:rPr>
                <w:rFonts w:eastAsia="Times New Roman"/>
                <w:color w:val="000000"/>
                <w:sz w:val="18"/>
                <w:szCs w:val="18"/>
                <w:lang w:eastAsia="es-CL"/>
              </w:rPr>
              <w:t xml:space="preserve"> Tranque vacío con obras de habilitación de un muelle.</w:t>
            </w:r>
          </w:p>
        </w:tc>
        <w:tc>
          <w:tcPr>
            <w:tcW w:w="2533" w:type="pct"/>
            <w:gridSpan w:val="3"/>
            <w:vMerge w:val="restart"/>
            <w:shd w:val="clear" w:color="auto" w:fill="auto"/>
            <w:hideMark/>
          </w:tcPr>
          <w:p w14:paraId="4D51A651" w14:textId="201C703C" w:rsidR="00190B46" w:rsidRPr="00E83EF5" w:rsidRDefault="00190B46" w:rsidP="00FD4966">
            <w:pPr>
              <w:jc w:val="left"/>
              <w:rPr>
                <w:rFonts w:eastAsia="Times New Roman"/>
                <w:color w:val="000000"/>
                <w:sz w:val="18"/>
                <w:szCs w:val="18"/>
                <w:highlight w:val="cyan"/>
                <w:lang w:eastAsia="es-CL"/>
              </w:rPr>
            </w:pPr>
            <w:r w:rsidRPr="000E5A49">
              <w:rPr>
                <w:rFonts w:eastAsia="Times New Roman"/>
                <w:b/>
                <w:color w:val="000000"/>
                <w:sz w:val="18"/>
                <w:szCs w:val="18"/>
                <w:lang w:eastAsia="es-CL"/>
              </w:rPr>
              <w:t>Descripción Medio de Prueba:</w:t>
            </w:r>
            <w:r w:rsidR="003D6D8F" w:rsidRPr="003D6D8F">
              <w:rPr>
                <w:rFonts w:eastAsia="Times New Roman"/>
                <w:bCs/>
                <w:color w:val="000000"/>
                <w:sz w:val="18"/>
                <w:szCs w:val="18"/>
                <w:lang w:eastAsia="es-CL"/>
              </w:rPr>
              <w:t xml:space="preserve"> </w:t>
            </w:r>
            <w:r w:rsidR="00FB67C7">
              <w:rPr>
                <w:rFonts w:eastAsia="Times New Roman"/>
                <w:color w:val="000000"/>
                <w:sz w:val="18"/>
                <w:szCs w:val="18"/>
                <w:lang w:eastAsia="es-CL"/>
              </w:rPr>
              <w:t>Cámara de bombas de empalme del tranque</w:t>
            </w:r>
            <w:r w:rsidR="00FB67C7" w:rsidRPr="003D6D8F">
              <w:rPr>
                <w:rFonts w:eastAsia="Times New Roman"/>
                <w:bCs/>
                <w:color w:val="000000"/>
                <w:sz w:val="18"/>
                <w:szCs w:val="18"/>
                <w:lang w:eastAsia="es-CL"/>
              </w:rPr>
              <w:t xml:space="preserve"> </w:t>
            </w:r>
          </w:p>
        </w:tc>
      </w:tr>
      <w:tr w:rsidR="00190B46" w:rsidRPr="00F551C3" w14:paraId="4F67C089" w14:textId="77777777" w:rsidTr="00FD4966">
        <w:trPr>
          <w:trHeight w:val="327"/>
          <w:jc w:val="center"/>
        </w:trPr>
        <w:tc>
          <w:tcPr>
            <w:tcW w:w="2467" w:type="pct"/>
            <w:gridSpan w:val="3"/>
            <w:vMerge/>
            <w:vAlign w:val="center"/>
            <w:hideMark/>
          </w:tcPr>
          <w:p w14:paraId="7E4E4DC9" w14:textId="77777777" w:rsidR="00190B46" w:rsidRPr="00F551C3" w:rsidRDefault="00190B46" w:rsidP="00FD4966">
            <w:pPr>
              <w:jc w:val="left"/>
              <w:rPr>
                <w:rFonts w:ascii="Calibri" w:eastAsia="Times New Roman" w:hAnsi="Calibri"/>
                <w:color w:val="000000"/>
                <w:sz w:val="20"/>
                <w:szCs w:val="20"/>
                <w:lang w:eastAsia="es-CL"/>
              </w:rPr>
            </w:pPr>
          </w:p>
        </w:tc>
        <w:tc>
          <w:tcPr>
            <w:tcW w:w="2533" w:type="pct"/>
            <w:gridSpan w:val="3"/>
            <w:vMerge/>
            <w:vAlign w:val="center"/>
            <w:hideMark/>
          </w:tcPr>
          <w:p w14:paraId="1D0B23C3" w14:textId="77777777" w:rsidR="00190B46" w:rsidRPr="00F551C3" w:rsidRDefault="00190B46" w:rsidP="00FD4966">
            <w:pPr>
              <w:jc w:val="left"/>
              <w:rPr>
                <w:rFonts w:ascii="Calibri" w:eastAsia="Times New Roman" w:hAnsi="Calibri"/>
                <w:color w:val="000000"/>
                <w:sz w:val="20"/>
                <w:szCs w:val="20"/>
                <w:lang w:eastAsia="es-CL"/>
              </w:rPr>
            </w:pPr>
          </w:p>
        </w:tc>
      </w:tr>
    </w:tbl>
    <w:p w14:paraId="5A5239A9" w14:textId="585F36E1" w:rsidR="00190B46" w:rsidRDefault="00190B46" w:rsidP="00190B46">
      <w:pPr>
        <w:rPr>
          <w:sz w:val="20"/>
          <w:szCs w:val="20"/>
        </w:rPr>
      </w:pPr>
    </w:p>
    <w:p w14:paraId="03931054" w14:textId="77777777" w:rsidR="00180DFA" w:rsidRPr="004F798E" w:rsidRDefault="00180DFA" w:rsidP="00180DFA">
      <w:pPr>
        <w:rPr>
          <w:sz w:val="20"/>
          <w:szCs w:val="20"/>
        </w:rPr>
      </w:pPr>
    </w:p>
    <w:tbl>
      <w:tblPr>
        <w:tblW w:w="4917" w:type="pct"/>
        <w:jc w:val="center"/>
        <w:tblCellMar>
          <w:left w:w="70" w:type="dxa"/>
          <w:right w:w="70" w:type="dxa"/>
        </w:tblCellMar>
        <w:tblLook w:val="04A0" w:firstRow="1" w:lastRow="0" w:firstColumn="1" w:lastColumn="0" w:noHBand="0" w:noVBand="1"/>
      </w:tblPr>
      <w:tblGrid>
        <w:gridCol w:w="5930"/>
        <w:gridCol w:w="7407"/>
      </w:tblGrid>
      <w:tr w:rsidR="00180DFA" w:rsidRPr="008D7BE2" w14:paraId="06350ECD" w14:textId="77777777" w:rsidTr="00AF76A6">
        <w:trPr>
          <w:trHeight w:val="288"/>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BE61EB6" w14:textId="77777777" w:rsidR="00180DFA" w:rsidRPr="008D7BE2" w:rsidRDefault="00180DFA" w:rsidP="00AF76A6">
            <w:pPr>
              <w:jc w:val="center"/>
              <w:rPr>
                <w:rFonts w:ascii="Calibri" w:eastAsia="Times New Roman" w:hAnsi="Calibri"/>
                <w:b/>
                <w:bCs/>
                <w:color w:val="000000"/>
                <w:sz w:val="20"/>
                <w:szCs w:val="20"/>
                <w:lang w:eastAsia="es-CL"/>
              </w:rPr>
            </w:pPr>
            <w:r w:rsidRPr="008D7BE2">
              <w:rPr>
                <w:rFonts w:ascii="Calibri" w:eastAsia="Times New Roman" w:hAnsi="Calibri"/>
                <w:b/>
                <w:bCs/>
                <w:color w:val="000000"/>
                <w:sz w:val="20"/>
                <w:szCs w:val="20"/>
                <w:lang w:eastAsia="es-CL"/>
              </w:rPr>
              <w:t xml:space="preserve">Registros </w:t>
            </w:r>
          </w:p>
        </w:tc>
      </w:tr>
      <w:tr w:rsidR="00180DFA" w:rsidRPr="008D7BE2" w14:paraId="6A1BEA55" w14:textId="77777777" w:rsidTr="00AF76A6">
        <w:trPr>
          <w:trHeight w:val="5802"/>
          <w:jc w:val="center"/>
        </w:trPr>
        <w:tc>
          <w:tcPr>
            <w:tcW w:w="5000" w:type="pct"/>
            <w:gridSpan w:val="2"/>
            <w:tcBorders>
              <w:top w:val="nil"/>
              <w:left w:val="single" w:sz="4" w:space="0" w:color="auto"/>
              <w:right w:val="single" w:sz="4" w:space="0" w:color="auto"/>
            </w:tcBorders>
            <w:shd w:val="clear" w:color="auto" w:fill="auto"/>
            <w:noWrap/>
            <w:vAlign w:val="center"/>
            <w:hideMark/>
          </w:tcPr>
          <w:p w14:paraId="3C858A6A" w14:textId="42B13F85" w:rsidR="00180DFA" w:rsidRPr="008D7BE2" w:rsidRDefault="0045605D" w:rsidP="00AF76A6">
            <w:pPr>
              <w:jc w:val="center"/>
              <w:rPr>
                <w:rFonts w:ascii="Calibri" w:eastAsia="Times New Roman" w:hAnsi="Calibri"/>
                <w:color w:val="000000"/>
                <w:sz w:val="20"/>
                <w:szCs w:val="20"/>
                <w:lang w:eastAsia="es-CL"/>
              </w:rPr>
            </w:pPr>
            <w:r>
              <w:object w:dxaOrig="17430" w:dyaOrig="7710" w14:anchorId="26D7DFCB">
                <v:shape id="_x0000_i1029" type="#_x0000_t75" style="width:612.75pt;height:270.75pt" o:ole="">
                  <v:imagedata r:id="rId44" o:title=""/>
                </v:shape>
                <o:OLEObject Type="Embed" ProgID="PBrush" ShapeID="_x0000_i1029" DrawAspect="Content" ObjectID="_1657018438" r:id="rId45"/>
              </w:object>
            </w:r>
          </w:p>
        </w:tc>
      </w:tr>
      <w:tr w:rsidR="00180DFA" w:rsidRPr="008D7BE2" w14:paraId="2D7B3BC8" w14:textId="77777777" w:rsidTr="00AF76A6">
        <w:trPr>
          <w:trHeight w:val="288"/>
          <w:jc w:val="center"/>
        </w:trPr>
        <w:tc>
          <w:tcPr>
            <w:tcW w:w="2223" w:type="pct"/>
            <w:tcBorders>
              <w:top w:val="single" w:sz="4" w:space="0" w:color="auto"/>
              <w:left w:val="single" w:sz="4" w:space="0" w:color="auto"/>
              <w:bottom w:val="single" w:sz="4" w:space="0" w:color="000000"/>
              <w:right w:val="single" w:sz="4" w:space="0" w:color="000000"/>
            </w:tcBorders>
            <w:noWrap/>
            <w:vAlign w:val="center"/>
            <w:hideMark/>
          </w:tcPr>
          <w:p w14:paraId="4BF9B950" w14:textId="77777777" w:rsidR="00180DFA" w:rsidRPr="008D7BE2" w:rsidRDefault="00180DFA" w:rsidP="00AF76A6">
            <w:pPr>
              <w:contextualSpacing/>
              <w:outlineLvl w:val="1"/>
              <w:rPr>
                <w:rFonts w:ascii="Calibri" w:eastAsia="Times New Roman" w:hAnsi="Calibri" w:cs="Calibri"/>
                <w:b/>
                <w:color w:val="000000"/>
                <w:sz w:val="18"/>
                <w:szCs w:val="20"/>
                <w:lang w:eastAsia="es-CL"/>
              </w:rPr>
            </w:pPr>
            <w:bookmarkStart w:id="139" w:name="_Toc36508417"/>
            <w:r w:rsidRPr="00A62A35">
              <w:rPr>
                <w:rFonts w:eastAsia="Times New Roman"/>
                <w:b/>
                <w:sz w:val="18"/>
                <w:szCs w:val="18"/>
                <w:lang w:eastAsia="es-CL"/>
              </w:rPr>
              <w:t>F</w:t>
            </w:r>
            <w:r>
              <w:rPr>
                <w:rFonts w:eastAsia="Times New Roman"/>
                <w:b/>
                <w:sz w:val="18"/>
                <w:szCs w:val="18"/>
                <w:lang w:eastAsia="es-CL"/>
              </w:rPr>
              <w:t>igura 3</w:t>
            </w:r>
            <w:r w:rsidRPr="00A62A35">
              <w:rPr>
                <w:rFonts w:eastAsia="Times New Roman"/>
                <w:b/>
                <w:sz w:val="18"/>
                <w:szCs w:val="18"/>
                <w:lang w:eastAsia="es-CL"/>
              </w:rPr>
              <w:t>.</w:t>
            </w:r>
            <w:bookmarkEnd w:id="139"/>
          </w:p>
        </w:tc>
        <w:tc>
          <w:tcPr>
            <w:tcW w:w="2777" w:type="pct"/>
            <w:tcBorders>
              <w:top w:val="single" w:sz="4" w:space="0" w:color="auto"/>
              <w:left w:val="single" w:sz="4" w:space="0" w:color="auto"/>
              <w:bottom w:val="single" w:sz="4" w:space="0" w:color="000000"/>
              <w:right w:val="single" w:sz="4" w:space="0" w:color="000000"/>
            </w:tcBorders>
            <w:noWrap/>
            <w:vAlign w:val="center"/>
            <w:hideMark/>
          </w:tcPr>
          <w:p w14:paraId="46470442" w14:textId="77777777" w:rsidR="00180DFA" w:rsidRPr="008D7BE2" w:rsidRDefault="00180DFA" w:rsidP="00AF76A6">
            <w:pPr>
              <w:rPr>
                <w:rFonts w:ascii="Calibri" w:eastAsia="Times New Roman" w:hAnsi="Calibri"/>
                <w:b/>
                <w:color w:val="000000"/>
                <w:sz w:val="18"/>
                <w:szCs w:val="18"/>
                <w:lang w:eastAsia="es-CL"/>
              </w:rPr>
            </w:pPr>
            <w:r w:rsidRPr="008D7BE2">
              <w:rPr>
                <w:rFonts w:ascii="Calibri" w:eastAsia="Times New Roman" w:hAnsi="Calibri"/>
                <w:b/>
                <w:color w:val="000000"/>
                <w:sz w:val="18"/>
                <w:szCs w:val="18"/>
                <w:lang w:eastAsia="es-CL"/>
              </w:rPr>
              <w:t xml:space="preserve">Fecha: </w:t>
            </w:r>
            <w:r>
              <w:rPr>
                <w:rFonts w:ascii="Calibri" w:eastAsia="Times New Roman" w:hAnsi="Calibri"/>
                <w:b/>
                <w:color w:val="000000"/>
                <w:sz w:val="18"/>
                <w:szCs w:val="18"/>
                <w:lang w:eastAsia="es-CL"/>
              </w:rPr>
              <w:t>------</w:t>
            </w:r>
          </w:p>
        </w:tc>
      </w:tr>
      <w:tr w:rsidR="00180DFA" w:rsidRPr="008D7BE2" w14:paraId="09D9FA6F" w14:textId="77777777" w:rsidTr="00AF76A6">
        <w:trPr>
          <w:trHeight w:val="397"/>
          <w:jc w:val="center"/>
        </w:trPr>
        <w:tc>
          <w:tcPr>
            <w:tcW w:w="5000" w:type="pct"/>
            <w:gridSpan w:val="2"/>
            <w:vMerge w:val="restart"/>
            <w:tcBorders>
              <w:top w:val="single" w:sz="4" w:space="0" w:color="auto"/>
              <w:left w:val="single" w:sz="4" w:space="0" w:color="auto"/>
              <w:bottom w:val="single" w:sz="4" w:space="0" w:color="000000"/>
              <w:right w:val="single" w:sz="4" w:space="0" w:color="000000"/>
            </w:tcBorders>
            <w:shd w:val="clear" w:color="auto" w:fill="auto"/>
          </w:tcPr>
          <w:p w14:paraId="6BB13F65" w14:textId="11D12AC4" w:rsidR="00180DFA" w:rsidRPr="008D7BE2" w:rsidRDefault="00180DFA" w:rsidP="00AF76A6">
            <w:pPr>
              <w:rPr>
                <w:rFonts w:ascii="Calibri" w:eastAsia="Times New Roman" w:hAnsi="Calibri"/>
                <w:color w:val="000000"/>
                <w:sz w:val="18"/>
                <w:szCs w:val="18"/>
                <w:lang w:eastAsia="es-CL"/>
              </w:rPr>
            </w:pPr>
            <w:r w:rsidRPr="008D7BE2">
              <w:rPr>
                <w:rFonts w:ascii="Calibri" w:eastAsia="Times New Roman" w:hAnsi="Calibri"/>
                <w:b/>
                <w:color w:val="000000"/>
                <w:sz w:val="18"/>
                <w:szCs w:val="18"/>
                <w:lang w:eastAsia="es-CL"/>
              </w:rPr>
              <w:t>Descripción del medio de prueba:</w:t>
            </w:r>
            <w:r>
              <w:rPr>
                <w:rFonts w:ascii="Calibri" w:eastAsia="Times New Roman" w:hAnsi="Calibri"/>
                <w:color w:val="000000"/>
                <w:sz w:val="18"/>
                <w:szCs w:val="18"/>
                <w:lang w:eastAsia="es-CL"/>
              </w:rPr>
              <w:t xml:space="preserve"> Diagrama de flujo del proceso del Sistema de Tratamiento y Manejo de Purines Agrícola AASA </w:t>
            </w:r>
            <w:r w:rsidR="00F45709">
              <w:rPr>
                <w:rFonts w:ascii="Calibri" w:eastAsia="Times New Roman" w:hAnsi="Calibri"/>
                <w:color w:val="000000"/>
                <w:sz w:val="18"/>
                <w:szCs w:val="18"/>
                <w:lang w:eastAsia="es-CL"/>
              </w:rPr>
              <w:t xml:space="preserve">que muestra los caudales y concentración de DBO, en los purines tratados y su mezcla </w:t>
            </w:r>
            <w:proofErr w:type="gramStart"/>
            <w:r w:rsidR="00F45709">
              <w:rPr>
                <w:rFonts w:ascii="Calibri" w:eastAsia="Times New Roman" w:hAnsi="Calibri"/>
                <w:color w:val="000000"/>
                <w:sz w:val="18"/>
                <w:szCs w:val="18"/>
                <w:lang w:eastAsia="es-CL"/>
              </w:rPr>
              <w:t>con  agua</w:t>
            </w:r>
            <w:proofErr w:type="gramEnd"/>
            <w:r w:rsidR="00F45709">
              <w:rPr>
                <w:rFonts w:ascii="Calibri" w:eastAsia="Times New Roman" w:hAnsi="Calibri"/>
                <w:color w:val="000000"/>
                <w:sz w:val="18"/>
                <w:szCs w:val="18"/>
                <w:lang w:eastAsia="es-CL"/>
              </w:rPr>
              <w:t xml:space="preserve"> de canal de riego </w:t>
            </w:r>
            <w:r w:rsidRPr="008D422F">
              <w:rPr>
                <w:rFonts w:ascii="Calibri" w:eastAsia="Times New Roman" w:hAnsi="Calibri"/>
                <w:b/>
                <w:color w:val="000000"/>
                <w:sz w:val="18"/>
                <w:szCs w:val="18"/>
                <w:lang w:eastAsia="es-CL"/>
              </w:rPr>
              <w:t>(Fuente:</w:t>
            </w:r>
            <w:r w:rsidRPr="0067239B">
              <w:rPr>
                <w:rFonts w:ascii="Calibri" w:eastAsia="Times New Roman" w:hAnsi="Calibri"/>
                <w:color w:val="000000"/>
                <w:sz w:val="18"/>
                <w:szCs w:val="18"/>
                <w:lang w:eastAsia="es-CL"/>
              </w:rPr>
              <w:t xml:space="preserve"> </w:t>
            </w:r>
            <w:r>
              <w:rPr>
                <w:rFonts w:ascii="Calibri" w:eastAsia="Times New Roman" w:hAnsi="Calibri"/>
                <w:color w:val="000000"/>
                <w:sz w:val="18"/>
                <w:szCs w:val="18"/>
                <w:lang w:eastAsia="es-CL"/>
              </w:rPr>
              <w:t xml:space="preserve">Figura adjunta en Anexo 1, Planos y figuras de la DIA </w:t>
            </w:r>
            <w:r w:rsidR="00B96A61">
              <w:rPr>
                <w:rFonts w:ascii="Calibri" w:eastAsia="Times New Roman" w:hAnsi="Calibri"/>
                <w:color w:val="000000"/>
                <w:sz w:val="18"/>
                <w:szCs w:val="18"/>
                <w:lang w:eastAsia="es-CL"/>
              </w:rPr>
              <w:t>“</w:t>
            </w:r>
            <w:r w:rsidRPr="00180DFA">
              <w:rPr>
                <w:rFonts w:ascii="Calibri" w:eastAsia="Times New Roman" w:hAnsi="Calibri"/>
                <w:color w:val="000000"/>
                <w:sz w:val="18"/>
                <w:szCs w:val="18"/>
                <w:lang w:eastAsia="es-CL"/>
              </w:rPr>
              <w:t>Modificación planta de tratamiento de purines plantel Campesino</w:t>
            </w:r>
            <w:r w:rsidR="00B96A61">
              <w:rPr>
                <w:rFonts w:ascii="Calibri" w:eastAsia="Times New Roman" w:hAnsi="Calibri"/>
                <w:color w:val="000000"/>
                <w:sz w:val="18"/>
                <w:szCs w:val="18"/>
                <w:lang w:eastAsia="es-CL"/>
              </w:rPr>
              <w:t>”</w:t>
            </w:r>
            <w:r>
              <w:rPr>
                <w:rFonts w:eastAsia="Times New Roman"/>
                <w:sz w:val="18"/>
                <w:szCs w:val="18"/>
                <w:lang w:eastAsia="es-CL"/>
              </w:rPr>
              <w:t>).</w:t>
            </w:r>
          </w:p>
        </w:tc>
      </w:tr>
      <w:tr w:rsidR="00180DFA" w:rsidRPr="008D7BE2" w14:paraId="7F28B524" w14:textId="77777777" w:rsidTr="00AF76A6">
        <w:trPr>
          <w:trHeight w:val="450"/>
          <w:jc w:val="center"/>
        </w:trPr>
        <w:tc>
          <w:tcPr>
            <w:tcW w:w="5000" w:type="pct"/>
            <w:gridSpan w:val="2"/>
            <w:vMerge/>
            <w:tcBorders>
              <w:top w:val="single" w:sz="4" w:space="0" w:color="auto"/>
              <w:left w:val="single" w:sz="4" w:space="0" w:color="auto"/>
              <w:bottom w:val="single" w:sz="4" w:space="0" w:color="000000"/>
              <w:right w:val="single" w:sz="4" w:space="0" w:color="000000"/>
            </w:tcBorders>
            <w:vAlign w:val="center"/>
          </w:tcPr>
          <w:p w14:paraId="0A6927CE" w14:textId="77777777" w:rsidR="00180DFA" w:rsidRPr="008D7BE2" w:rsidRDefault="00180DFA" w:rsidP="00AF76A6">
            <w:pPr>
              <w:rPr>
                <w:rFonts w:ascii="Calibri" w:eastAsia="Times New Roman" w:hAnsi="Calibri"/>
                <w:color w:val="000000"/>
                <w:lang w:eastAsia="es-CL"/>
              </w:rPr>
            </w:pPr>
          </w:p>
        </w:tc>
      </w:tr>
    </w:tbl>
    <w:p w14:paraId="57BA25D4" w14:textId="77777777" w:rsidR="00180DFA" w:rsidRPr="0055319F" w:rsidRDefault="00180DFA" w:rsidP="00180DFA">
      <w:pPr>
        <w:pStyle w:val="Listaconnmeros"/>
        <w:numPr>
          <w:ilvl w:val="0"/>
          <w:numId w:val="0"/>
        </w:numPr>
        <w:rPr>
          <w:sz w:val="20"/>
          <w:szCs w:val="20"/>
        </w:rPr>
      </w:pPr>
    </w:p>
    <w:p w14:paraId="1B4A2AAE" w14:textId="77777777" w:rsidR="00180DFA" w:rsidRPr="0055319F" w:rsidRDefault="00180DFA" w:rsidP="00180DFA">
      <w:pPr>
        <w:pStyle w:val="Listaconnmeros"/>
        <w:numPr>
          <w:ilvl w:val="0"/>
          <w:numId w:val="0"/>
        </w:numPr>
        <w:rPr>
          <w:sz w:val="20"/>
          <w:szCs w:val="20"/>
        </w:rPr>
      </w:pPr>
    </w:p>
    <w:p w14:paraId="57C9477A" w14:textId="5FC8092E" w:rsidR="00180DFA" w:rsidRDefault="00180DFA" w:rsidP="00190B46">
      <w:pPr>
        <w:rPr>
          <w:sz w:val="20"/>
          <w:szCs w:val="20"/>
        </w:rPr>
      </w:pPr>
    </w:p>
    <w:p w14:paraId="18151F34" w14:textId="7D5ABA2B" w:rsidR="00180DFA" w:rsidRDefault="00180DFA" w:rsidP="00190B46">
      <w:pPr>
        <w:rPr>
          <w:sz w:val="20"/>
          <w:szCs w:val="20"/>
        </w:rPr>
      </w:pPr>
    </w:p>
    <w:p w14:paraId="1CA5113D" w14:textId="77777777" w:rsidR="00180DFA" w:rsidRDefault="00180DFA" w:rsidP="00190B46">
      <w:pPr>
        <w:rPr>
          <w:sz w:val="20"/>
          <w:szCs w:val="20"/>
        </w:rPr>
      </w:pPr>
    </w:p>
    <w:p w14:paraId="0D6C2ECC" w14:textId="62BC3BED" w:rsidR="008A0DF2" w:rsidRDefault="008A0DF2" w:rsidP="008A0DF2">
      <w:pPr>
        <w:rPr>
          <w:sz w:val="20"/>
          <w:szCs w:val="20"/>
        </w:rPr>
      </w:pPr>
    </w:p>
    <w:p w14:paraId="6A53E1D7" w14:textId="2F0BE0C7" w:rsidR="00180DFA" w:rsidRDefault="00180DFA" w:rsidP="008A0DF2">
      <w:pPr>
        <w:rPr>
          <w:sz w:val="20"/>
          <w:szCs w:val="20"/>
        </w:rPr>
      </w:pPr>
    </w:p>
    <w:p w14:paraId="75BB0CCE" w14:textId="77777777" w:rsidR="00180DFA" w:rsidRPr="00C36F3F" w:rsidRDefault="00180DFA" w:rsidP="008A0DF2">
      <w:pPr>
        <w:rPr>
          <w:sz w:val="20"/>
          <w:szCs w:val="20"/>
        </w:rPr>
      </w:pPr>
    </w:p>
    <w:p w14:paraId="0A4C0C4C" w14:textId="513FE6E7" w:rsidR="008A0DF2" w:rsidRDefault="008A0DF2" w:rsidP="008A0DF2">
      <w:pPr>
        <w:pStyle w:val="Ttulo2"/>
        <w:ind w:left="578" w:hanging="578"/>
      </w:pPr>
      <w:r>
        <w:t xml:space="preserve">Manejo </w:t>
      </w:r>
      <w:r w:rsidR="00E11D1F">
        <w:t xml:space="preserve">y Control de </w:t>
      </w:r>
      <w:proofErr w:type="spellStart"/>
      <w:r>
        <w:t>de</w:t>
      </w:r>
      <w:proofErr w:type="spellEnd"/>
      <w:r>
        <w:t xml:space="preserve"> Olores </w:t>
      </w:r>
    </w:p>
    <w:p w14:paraId="785A35D5" w14:textId="77777777" w:rsidR="00834B63" w:rsidRPr="00834B63" w:rsidRDefault="00834B63" w:rsidP="00834B63"/>
    <w:tbl>
      <w:tblPr>
        <w:tblStyle w:val="Tablaconcuadrcula"/>
        <w:tblW w:w="5000" w:type="pct"/>
        <w:jc w:val="center"/>
        <w:tblLook w:val="04A0" w:firstRow="1" w:lastRow="0" w:firstColumn="1" w:lastColumn="0" w:noHBand="0" w:noVBand="1"/>
      </w:tblPr>
      <w:tblGrid>
        <w:gridCol w:w="3768"/>
        <w:gridCol w:w="9794"/>
      </w:tblGrid>
      <w:tr w:rsidR="00834B63" w14:paraId="792F3CD8" w14:textId="77777777" w:rsidTr="00C64617">
        <w:trPr>
          <w:jc w:val="center"/>
        </w:trPr>
        <w:tc>
          <w:tcPr>
            <w:tcW w:w="1389" w:type="pct"/>
          </w:tcPr>
          <w:p w14:paraId="6A43D1D1" w14:textId="35614960" w:rsidR="00834B63" w:rsidRDefault="00834B63" w:rsidP="00C64617">
            <w:r w:rsidRPr="005626CB">
              <w:rPr>
                <w:rFonts w:eastAsia="Times New Roman"/>
                <w:b/>
                <w:bCs/>
                <w:color w:val="000000"/>
                <w:lang w:eastAsia="es-CL"/>
              </w:rPr>
              <w:t>Número de Hecho Constatado</w:t>
            </w:r>
            <w:r w:rsidRPr="00C64270">
              <w:rPr>
                <w:rFonts w:eastAsia="Times New Roman"/>
                <w:color w:val="000000"/>
                <w:lang w:eastAsia="es-CL"/>
              </w:rPr>
              <w:t xml:space="preserve">: </w:t>
            </w:r>
            <w:r w:rsidR="00365D57">
              <w:rPr>
                <w:rFonts w:eastAsia="Times New Roman"/>
                <w:color w:val="000000"/>
              </w:rPr>
              <w:t>4</w:t>
            </w:r>
          </w:p>
        </w:tc>
        <w:tc>
          <w:tcPr>
            <w:tcW w:w="3611" w:type="pct"/>
          </w:tcPr>
          <w:p w14:paraId="46D51FBC" w14:textId="64C088D3" w:rsidR="00834B63" w:rsidRDefault="00834B63" w:rsidP="00C64617">
            <w:r w:rsidRPr="00DA3A2B">
              <w:rPr>
                <w:rFonts w:eastAsia="Times New Roman"/>
                <w:b/>
                <w:bCs/>
                <w:color w:val="000000"/>
                <w:lang w:eastAsia="es-CL"/>
              </w:rPr>
              <w:t xml:space="preserve">Estación </w:t>
            </w:r>
            <w:proofErr w:type="spellStart"/>
            <w:r w:rsidRPr="00DA3A2B">
              <w:rPr>
                <w:rFonts w:eastAsia="Times New Roman"/>
                <w:b/>
                <w:bCs/>
                <w:color w:val="000000"/>
                <w:lang w:eastAsia="es-CL"/>
              </w:rPr>
              <w:t>N°</w:t>
            </w:r>
            <w:proofErr w:type="spellEnd"/>
            <w:r w:rsidRPr="00DA3A2B">
              <w:rPr>
                <w:rFonts w:eastAsia="Times New Roman"/>
                <w:color w:val="000000"/>
                <w:lang w:eastAsia="es-CL"/>
              </w:rPr>
              <w:t xml:space="preserve">: </w:t>
            </w:r>
            <w:r w:rsidR="00015BAD">
              <w:rPr>
                <w:rFonts w:eastAsia="Times New Roman"/>
                <w:color w:val="000000"/>
                <w:lang w:eastAsia="es-CL"/>
              </w:rPr>
              <w:t>----</w:t>
            </w:r>
          </w:p>
        </w:tc>
      </w:tr>
      <w:tr w:rsidR="00834B63" w14:paraId="7FF4FA6F" w14:textId="77777777" w:rsidTr="00C64617">
        <w:trPr>
          <w:trHeight w:val="433"/>
          <w:jc w:val="center"/>
        </w:trPr>
        <w:tc>
          <w:tcPr>
            <w:tcW w:w="5000" w:type="pct"/>
            <w:gridSpan w:val="2"/>
            <w:tcBorders>
              <w:bottom w:val="single" w:sz="4" w:space="0" w:color="auto"/>
            </w:tcBorders>
          </w:tcPr>
          <w:p w14:paraId="243E2A99" w14:textId="24DB2E5A" w:rsidR="00834B63" w:rsidRPr="00C75A72" w:rsidRDefault="00834B63" w:rsidP="00C64617">
            <w:pPr>
              <w:rPr>
                <w:rFonts w:eastAsia="Times New Roman"/>
                <w:b/>
                <w:bCs/>
                <w:color w:val="000000"/>
                <w:lang w:eastAsia="es-CL"/>
              </w:rPr>
            </w:pPr>
            <w:r>
              <w:rPr>
                <w:rFonts w:eastAsia="Times New Roman"/>
                <w:b/>
                <w:bCs/>
                <w:color w:val="000000"/>
                <w:lang w:eastAsia="es-CL"/>
              </w:rPr>
              <w:t xml:space="preserve">Documentación revisada: </w:t>
            </w:r>
            <w:r w:rsidRPr="000010F3">
              <w:rPr>
                <w:rFonts w:eastAsia="Times New Roman"/>
                <w:color w:val="000000"/>
                <w:lang w:eastAsia="es-CL"/>
              </w:rPr>
              <w:t>ID1</w:t>
            </w:r>
          </w:p>
        </w:tc>
      </w:tr>
      <w:tr w:rsidR="00834B63" w14:paraId="7C4FE66E" w14:textId="77777777" w:rsidTr="00C64617">
        <w:trPr>
          <w:trHeight w:val="274"/>
          <w:jc w:val="center"/>
        </w:trPr>
        <w:tc>
          <w:tcPr>
            <w:tcW w:w="5000" w:type="pct"/>
            <w:gridSpan w:val="2"/>
            <w:tcBorders>
              <w:bottom w:val="single" w:sz="4" w:space="0" w:color="auto"/>
            </w:tcBorders>
          </w:tcPr>
          <w:p w14:paraId="74385FC5" w14:textId="77777777" w:rsidR="00834B63" w:rsidRDefault="00834B63" w:rsidP="00C64617">
            <w:pPr>
              <w:rPr>
                <w:rFonts w:eastAsia="Times New Roman"/>
                <w:color w:val="000000"/>
                <w:lang w:eastAsia="es-CL"/>
              </w:rPr>
            </w:pPr>
            <w:r w:rsidRPr="00C75A72">
              <w:rPr>
                <w:rFonts w:eastAsia="Times New Roman"/>
                <w:b/>
                <w:bCs/>
                <w:color w:val="000000"/>
                <w:lang w:eastAsia="es-CL"/>
              </w:rPr>
              <w:t>Exigencias</w:t>
            </w:r>
            <w:r w:rsidRPr="00C75A72">
              <w:rPr>
                <w:rFonts w:eastAsia="Times New Roman"/>
                <w:color w:val="000000"/>
                <w:lang w:eastAsia="es-CL"/>
              </w:rPr>
              <w:t xml:space="preserve">: </w:t>
            </w:r>
          </w:p>
          <w:p w14:paraId="31BEF4B0" w14:textId="18222909" w:rsidR="00834B63" w:rsidRDefault="00834B63" w:rsidP="00C64617">
            <w:pPr>
              <w:rPr>
                <w:b/>
              </w:rPr>
            </w:pPr>
          </w:p>
          <w:p w14:paraId="47FD7FBB" w14:textId="1BD8346A" w:rsidR="008B3ADB" w:rsidRPr="008B3ADB" w:rsidRDefault="008B3ADB" w:rsidP="008B3ADB">
            <w:pPr>
              <w:rPr>
                <w:b/>
                <w:u w:val="single"/>
              </w:rPr>
            </w:pPr>
            <w:r w:rsidRPr="008B3ADB">
              <w:rPr>
                <w:b/>
                <w:u w:val="single"/>
              </w:rPr>
              <w:t xml:space="preserve">RCA </w:t>
            </w:r>
            <w:r>
              <w:rPr>
                <w:b/>
                <w:u w:val="single"/>
              </w:rPr>
              <w:t>593</w:t>
            </w:r>
            <w:r w:rsidRPr="008B3ADB">
              <w:rPr>
                <w:b/>
                <w:u w:val="single"/>
              </w:rPr>
              <w:t>/200</w:t>
            </w:r>
            <w:r>
              <w:rPr>
                <w:b/>
                <w:u w:val="single"/>
              </w:rPr>
              <w:t>6</w:t>
            </w:r>
            <w:r w:rsidRPr="008B3ADB">
              <w:rPr>
                <w:b/>
                <w:u w:val="single"/>
              </w:rPr>
              <w:t>, Considerando 5.</w:t>
            </w:r>
            <w:r>
              <w:rPr>
                <w:b/>
                <w:u w:val="single"/>
              </w:rPr>
              <w:t>3</w:t>
            </w:r>
          </w:p>
          <w:p w14:paraId="7C30D03A" w14:textId="505F83B9" w:rsidR="008B3ADB" w:rsidRDefault="008B3ADB" w:rsidP="008B3ADB">
            <w:pPr>
              <w:rPr>
                <w:bCs/>
                <w:i/>
                <w:iCs/>
              </w:rPr>
            </w:pPr>
            <w:r w:rsidRPr="008B3ADB">
              <w:rPr>
                <w:bCs/>
                <w:i/>
                <w:iCs/>
              </w:rPr>
              <w:t xml:space="preserve">Respecto de los impactos ocasionados sobre el componente ambiental </w:t>
            </w:r>
            <w:r w:rsidRPr="008B3ADB">
              <w:rPr>
                <w:b/>
                <w:i/>
                <w:iCs/>
              </w:rPr>
              <w:t>Aire</w:t>
            </w:r>
            <w:r w:rsidRPr="008B3ADB">
              <w:rPr>
                <w:bCs/>
                <w:i/>
                <w:iCs/>
              </w:rPr>
              <w:t xml:space="preserve">, por </w:t>
            </w:r>
            <w:r w:rsidRPr="008B3ADB">
              <w:rPr>
                <w:b/>
                <w:i/>
                <w:iCs/>
              </w:rPr>
              <w:t>Emisiones de Olores</w:t>
            </w:r>
            <w:r w:rsidRPr="008B3ADB">
              <w:rPr>
                <w:bCs/>
                <w:i/>
                <w:iCs/>
              </w:rPr>
              <w:t>, el Titular se obliga a implementar las siguientes medidas en la Fase de Operación:</w:t>
            </w:r>
          </w:p>
          <w:p w14:paraId="7919E9E4" w14:textId="5B62E67A" w:rsidR="008B3ADB" w:rsidRPr="00763280" w:rsidRDefault="008B3ADB" w:rsidP="008B3ADB">
            <w:pPr>
              <w:rPr>
                <w:bCs/>
                <w:i/>
                <w:iCs/>
              </w:rPr>
            </w:pPr>
            <w:r w:rsidRPr="00763280">
              <w:rPr>
                <w:bCs/>
                <w:i/>
                <w:iCs/>
              </w:rPr>
              <w:t>[…]</w:t>
            </w:r>
          </w:p>
          <w:p w14:paraId="722EC0BE" w14:textId="77777777" w:rsidR="008B3ADB" w:rsidRPr="00763280" w:rsidRDefault="008B3ADB" w:rsidP="008B3ADB">
            <w:pPr>
              <w:rPr>
                <w:bCs/>
                <w:i/>
                <w:iCs/>
              </w:rPr>
            </w:pPr>
            <w:proofErr w:type="gramStart"/>
            <w:r w:rsidRPr="00763280">
              <w:rPr>
                <w:bCs/>
                <w:i/>
                <w:iCs/>
              </w:rPr>
              <w:t>5.3.9  Establecer</w:t>
            </w:r>
            <w:proofErr w:type="gramEnd"/>
            <w:r w:rsidRPr="00763280">
              <w:rPr>
                <w:bCs/>
                <w:i/>
                <w:iCs/>
              </w:rPr>
              <w:t xml:space="preserve"> un programa integral de control de olores que incluya la identificación y control de los focos de generación.</w:t>
            </w:r>
          </w:p>
          <w:p w14:paraId="06A52F0A" w14:textId="77777777" w:rsidR="008B3ADB" w:rsidRPr="00763280" w:rsidRDefault="008B3ADB" w:rsidP="008B3ADB">
            <w:pPr>
              <w:rPr>
                <w:rFonts w:ascii="Calibri" w:eastAsia="Times New Roman" w:hAnsi="Calibri"/>
                <w:bCs/>
                <w:i/>
                <w:iCs/>
                <w:color w:val="000000"/>
                <w:lang w:eastAsia="es-CL"/>
              </w:rPr>
            </w:pPr>
            <w:r>
              <w:rPr>
                <w:rFonts w:ascii="Calibri" w:eastAsia="Times New Roman" w:hAnsi="Calibri"/>
                <w:bCs/>
                <w:i/>
                <w:iCs/>
                <w:color w:val="000000"/>
                <w:lang w:eastAsia="es-CL"/>
              </w:rPr>
              <w:t>[…]</w:t>
            </w:r>
          </w:p>
          <w:p w14:paraId="0A0A4969" w14:textId="01FF578E" w:rsidR="008B3ADB" w:rsidRPr="00763280" w:rsidRDefault="008B3ADB" w:rsidP="008B3ADB">
            <w:pPr>
              <w:rPr>
                <w:rFonts w:ascii="Calibri" w:eastAsia="Times New Roman" w:hAnsi="Calibri"/>
                <w:i/>
                <w:color w:val="000000"/>
                <w:lang w:eastAsia="es-CL"/>
              </w:rPr>
            </w:pPr>
            <w:r w:rsidRPr="00763280">
              <w:rPr>
                <w:rFonts w:ascii="Calibri" w:eastAsia="Times New Roman" w:hAnsi="Calibri"/>
                <w:i/>
                <w:color w:val="000000"/>
                <w:lang w:eastAsia="es-CL"/>
              </w:rPr>
              <w:t>5.3.12</w:t>
            </w:r>
            <w:r>
              <w:rPr>
                <w:rFonts w:ascii="Calibri" w:eastAsia="Times New Roman" w:hAnsi="Calibri"/>
                <w:i/>
                <w:color w:val="000000"/>
                <w:lang w:eastAsia="es-CL"/>
              </w:rPr>
              <w:t xml:space="preserve"> </w:t>
            </w:r>
            <w:r w:rsidRPr="00763280">
              <w:rPr>
                <w:rFonts w:ascii="Calibri" w:eastAsia="Times New Roman" w:hAnsi="Calibri"/>
                <w:i/>
                <w:color w:val="000000"/>
                <w:lang w:eastAsia="es-CL"/>
              </w:rPr>
              <w:t xml:space="preserve">Elaborar e implementar un </w:t>
            </w:r>
            <w:r w:rsidRPr="006D115E">
              <w:rPr>
                <w:rFonts w:ascii="Calibri" w:eastAsia="Times New Roman" w:hAnsi="Calibri"/>
                <w:i/>
                <w:color w:val="000000"/>
                <w:lang w:eastAsia="es-CL"/>
              </w:rPr>
              <w:t>Plan de Mitigación de Olores para Contingencias</w:t>
            </w:r>
            <w:r w:rsidRPr="00763280">
              <w:rPr>
                <w:rFonts w:ascii="Calibri" w:eastAsia="Times New Roman" w:hAnsi="Calibri"/>
                <w:i/>
                <w:color w:val="000000"/>
                <w:lang w:eastAsia="es-CL"/>
              </w:rPr>
              <w:t>, esto último para aplicar en casos de emergencias o fallas del sistema por eventualidades operacionales (fallas tecnológicas) y no operacionales (eventos naturales).  Se consideran operacionales el manejo de: malos olores, falla o filtraciones de los sistemas de almacenamiento, proliferación de vectores sanitarios, incendios, contaminación de las aguas, fallas tecnológicas, fallas del reactor anaeróbico, fallas de corte de suministro, por citar algunas</w:t>
            </w:r>
            <w:r w:rsidR="00F22838">
              <w:rPr>
                <w:rFonts w:ascii="Calibri" w:eastAsia="Times New Roman" w:hAnsi="Calibri"/>
                <w:i/>
                <w:color w:val="000000"/>
                <w:lang w:eastAsia="es-CL"/>
              </w:rPr>
              <w:t xml:space="preserve">. </w:t>
            </w:r>
            <w:r w:rsidRPr="00763280">
              <w:rPr>
                <w:rFonts w:ascii="Calibri" w:eastAsia="Times New Roman" w:hAnsi="Calibri"/>
                <w:i/>
                <w:color w:val="000000"/>
                <w:lang w:eastAsia="es-CL"/>
              </w:rPr>
              <w:t>Se consideran no operacionales: una tormenta, periodos de alta pluviometría, una inundación, una explosión, un terremoto, entre otros. Dicho Plan debe considerar todas aquellas medidas y compromisos descritos en la D.I.A. y Adendas, y entre otros:</w:t>
            </w:r>
          </w:p>
          <w:p w14:paraId="47AEEC27" w14:textId="77777777" w:rsidR="008B3ADB" w:rsidRPr="00763280" w:rsidRDefault="008B3ADB" w:rsidP="008B3ADB">
            <w:pPr>
              <w:rPr>
                <w:rFonts w:ascii="Calibri" w:eastAsia="Times New Roman" w:hAnsi="Calibri"/>
                <w:i/>
                <w:color w:val="000000"/>
                <w:lang w:eastAsia="es-CL"/>
              </w:rPr>
            </w:pPr>
            <w:r w:rsidRPr="00763280">
              <w:rPr>
                <w:rFonts w:ascii="Calibri" w:eastAsia="Times New Roman" w:hAnsi="Calibri"/>
                <w:i/>
                <w:color w:val="000000"/>
                <w:lang w:eastAsia="es-CL"/>
              </w:rPr>
              <w:t>a.    Medidas de mitigación de olores, tanto en lo que respecta al sistema de tratamiento, aplicación en riego del RIL, y aplicación del lodo.</w:t>
            </w:r>
          </w:p>
          <w:p w14:paraId="1CA6780D" w14:textId="77777777" w:rsidR="008B3ADB" w:rsidRPr="00763280" w:rsidRDefault="008B3ADB" w:rsidP="008B3ADB">
            <w:pPr>
              <w:rPr>
                <w:rFonts w:ascii="Calibri" w:eastAsia="Times New Roman" w:hAnsi="Calibri"/>
                <w:i/>
                <w:color w:val="000000"/>
                <w:lang w:eastAsia="es-CL"/>
              </w:rPr>
            </w:pPr>
            <w:r>
              <w:rPr>
                <w:rFonts w:ascii="Calibri" w:eastAsia="Times New Roman" w:hAnsi="Calibri"/>
                <w:i/>
                <w:color w:val="000000"/>
                <w:lang w:eastAsia="es-CL"/>
              </w:rPr>
              <w:t>[…]</w:t>
            </w:r>
          </w:p>
          <w:p w14:paraId="718CF770" w14:textId="77777777" w:rsidR="008B3ADB" w:rsidRDefault="008B3ADB" w:rsidP="00C64617">
            <w:pPr>
              <w:rPr>
                <w:b/>
              </w:rPr>
            </w:pPr>
          </w:p>
          <w:p w14:paraId="5EEC4B9A" w14:textId="3D139218" w:rsidR="00EF22E4" w:rsidRPr="008B3ADB" w:rsidRDefault="00EF22E4" w:rsidP="00EF22E4">
            <w:pPr>
              <w:rPr>
                <w:b/>
                <w:u w:val="single"/>
              </w:rPr>
            </w:pPr>
            <w:r w:rsidRPr="008B3ADB">
              <w:rPr>
                <w:b/>
                <w:u w:val="single"/>
              </w:rPr>
              <w:t xml:space="preserve">RCA </w:t>
            </w:r>
            <w:r w:rsidR="00913A4E">
              <w:rPr>
                <w:b/>
                <w:u w:val="single"/>
              </w:rPr>
              <w:t>593</w:t>
            </w:r>
            <w:r w:rsidRPr="008B3ADB">
              <w:rPr>
                <w:b/>
                <w:u w:val="single"/>
              </w:rPr>
              <w:t>/200</w:t>
            </w:r>
            <w:r w:rsidR="00913A4E">
              <w:rPr>
                <w:b/>
                <w:u w:val="single"/>
              </w:rPr>
              <w:t>6</w:t>
            </w:r>
            <w:r w:rsidRPr="008B3ADB">
              <w:rPr>
                <w:b/>
                <w:u w:val="single"/>
              </w:rPr>
              <w:t>, Considerando 5.</w:t>
            </w:r>
            <w:r>
              <w:rPr>
                <w:b/>
                <w:u w:val="single"/>
              </w:rPr>
              <w:t>7</w:t>
            </w:r>
          </w:p>
          <w:p w14:paraId="2A1D4284" w14:textId="6492D46A" w:rsidR="00EF22E4" w:rsidRPr="00763280" w:rsidRDefault="00EF22E4" w:rsidP="00EF22E4">
            <w:pPr>
              <w:rPr>
                <w:bCs/>
                <w:i/>
                <w:iCs/>
              </w:rPr>
            </w:pPr>
            <w:r w:rsidRPr="00763280">
              <w:rPr>
                <w:bCs/>
                <w:i/>
                <w:iCs/>
              </w:rPr>
              <w:t xml:space="preserve">Respecto de los impactos ocasionados sobre el componente ambiental </w:t>
            </w:r>
            <w:r w:rsidRPr="00EF22E4">
              <w:rPr>
                <w:b/>
                <w:i/>
                <w:iCs/>
              </w:rPr>
              <w:t>Agua</w:t>
            </w:r>
            <w:r w:rsidRPr="00763280">
              <w:rPr>
                <w:bCs/>
                <w:i/>
                <w:iCs/>
              </w:rPr>
              <w:t xml:space="preserve">, </w:t>
            </w:r>
            <w:r>
              <w:rPr>
                <w:bCs/>
                <w:i/>
                <w:iCs/>
              </w:rPr>
              <w:t xml:space="preserve">asociados a los </w:t>
            </w:r>
            <w:r w:rsidRPr="00EF22E4">
              <w:rPr>
                <w:b/>
                <w:i/>
                <w:iCs/>
              </w:rPr>
              <w:t>Efluentes Líquidos</w:t>
            </w:r>
            <w:r>
              <w:rPr>
                <w:bCs/>
                <w:i/>
                <w:iCs/>
              </w:rPr>
              <w:t xml:space="preserve">, </w:t>
            </w:r>
            <w:r w:rsidRPr="00763280">
              <w:rPr>
                <w:bCs/>
                <w:i/>
                <w:iCs/>
              </w:rPr>
              <w:t>el Titular se obliga a implementar las siguientes medidas en la Fase de Operación:</w:t>
            </w:r>
          </w:p>
          <w:p w14:paraId="2241B07D" w14:textId="2A12CF52" w:rsidR="008B3ADB" w:rsidRDefault="00EF22E4" w:rsidP="00C64617">
            <w:pPr>
              <w:rPr>
                <w:rFonts w:ascii="Calibri" w:eastAsia="Times New Roman" w:hAnsi="Calibri"/>
                <w:i/>
                <w:color w:val="000000"/>
                <w:lang w:eastAsia="es-CL"/>
              </w:rPr>
            </w:pPr>
            <w:r>
              <w:rPr>
                <w:rFonts w:ascii="Calibri" w:eastAsia="Times New Roman" w:hAnsi="Calibri"/>
                <w:i/>
                <w:color w:val="000000"/>
                <w:lang w:eastAsia="es-CL"/>
              </w:rPr>
              <w:t>[…]</w:t>
            </w:r>
          </w:p>
          <w:p w14:paraId="2040B9FC" w14:textId="29EA08E0" w:rsidR="00834B63" w:rsidRDefault="00834B63" w:rsidP="00C64617">
            <w:pPr>
              <w:rPr>
                <w:rFonts w:ascii="Calibri" w:eastAsia="Times New Roman" w:hAnsi="Calibri"/>
                <w:i/>
                <w:color w:val="000000"/>
                <w:lang w:eastAsia="es-CL"/>
              </w:rPr>
            </w:pPr>
            <w:r w:rsidRPr="00FC7570">
              <w:rPr>
                <w:rFonts w:ascii="Calibri" w:eastAsia="Times New Roman" w:hAnsi="Calibri"/>
                <w:i/>
                <w:color w:val="000000"/>
                <w:lang w:eastAsia="es-CL"/>
              </w:rPr>
              <w:t>5.7.10</w:t>
            </w:r>
            <w:r>
              <w:rPr>
                <w:rFonts w:ascii="Calibri" w:eastAsia="Times New Roman" w:hAnsi="Calibri"/>
                <w:i/>
                <w:color w:val="000000"/>
                <w:lang w:eastAsia="es-CL"/>
              </w:rPr>
              <w:t xml:space="preserve"> </w:t>
            </w:r>
            <w:r w:rsidRPr="00FC7570">
              <w:rPr>
                <w:rFonts w:ascii="Calibri" w:eastAsia="Times New Roman" w:hAnsi="Calibri"/>
                <w:i/>
                <w:color w:val="000000"/>
                <w:lang w:eastAsia="es-CL"/>
              </w:rPr>
              <w:t xml:space="preserve">Elaborar e implementar un Plan de Contingencias para el caso de producirse fallas del sistema de Tratamiento de Purines, y debe considerar control de </w:t>
            </w:r>
            <w:r w:rsidR="00572786">
              <w:rPr>
                <w:rFonts w:ascii="Calibri" w:eastAsia="Times New Roman" w:hAnsi="Calibri"/>
                <w:i/>
                <w:color w:val="000000"/>
                <w:lang w:eastAsia="es-CL"/>
              </w:rPr>
              <w:t xml:space="preserve">[…], </w:t>
            </w:r>
            <w:r w:rsidRPr="00FC7570">
              <w:rPr>
                <w:rFonts w:ascii="Calibri" w:eastAsia="Times New Roman" w:hAnsi="Calibri"/>
                <w:i/>
                <w:color w:val="000000"/>
                <w:lang w:eastAsia="es-CL"/>
              </w:rPr>
              <w:t>olores y almacenamiento del purín.</w:t>
            </w:r>
          </w:p>
          <w:p w14:paraId="1F759132" w14:textId="77777777" w:rsidR="00834B63" w:rsidRPr="00822011" w:rsidRDefault="00834B63" w:rsidP="00C64617">
            <w:pPr>
              <w:rPr>
                <w:rFonts w:eastAsia="Times New Roman"/>
                <w:i/>
                <w:color w:val="000000"/>
                <w:lang w:eastAsia="es-CL"/>
              </w:rPr>
            </w:pPr>
          </w:p>
        </w:tc>
      </w:tr>
      <w:tr w:rsidR="00834B63" w14:paraId="76C90055" w14:textId="77777777" w:rsidTr="00C64617">
        <w:trPr>
          <w:trHeight w:val="699"/>
          <w:jc w:val="center"/>
        </w:trPr>
        <w:tc>
          <w:tcPr>
            <w:tcW w:w="5000" w:type="pct"/>
            <w:gridSpan w:val="2"/>
            <w:shd w:val="clear" w:color="auto" w:fill="auto"/>
          </w:tcPr>
          <w:p w14:paraId="2047FDCD" w14:textId="77777777" w:rsidR="00834B63" w:rsidRDefault="00834B63" w:rsidP="00C64617">
            <w:pPr>
              <w:rPr>
                <w:rFonts w:eastAsia="Times New Roman"/>
                <w:color w:val="000000"/>
                <w:lang w:eastAsia="es-CL"/>
              </w:rPr>
            </w:pPr>
            <w:r w:rsidRPr="007C67E7">
              <w:rPr>
                <w:rFonts w:eastAsia="Times New Roman"/>
                <w:b/>
                <w:bCs/>
                <w:color w:val="000000"/>
                <w:lang w:eastAsia="es-CL"/>
              </w:rPr>
              <w:t>Hecho</w:t>
            </w:r>
            <w:r>
              <w:rPr>
                <w:rFonts w:eastAsia="Times New Roman"/>
                <w:b/>
                <w:bCs/>
                <w:color w:val="000000"/>
                <w:lang w:eastAsia="es-CL"/>
              </w:rPr>
              <w:t xml:space="preserve"> (</w:t>
            </w:r>
            <w:r w:rsidRPr="007C67E7">
              <w:rPr>
                <w:rFonts w:eastAsia="Times New Roman"/>
                <w:b/>
                <w:bCs/>
                <w:color w:val="000000"/>
                <w:lang w:eastAsia="es-CL"/>
              </w:rPr>
              <w:t>s</w:t>
            </w:r>
            <w:r>
              <w:rPr>
                <w:rFonts w:eastAsia="Times New Roman"/>
                <w:b/>
                <w:bCs/>
                <w:color w:val="000000"/>
                <w:lang w:eastAsia="es-CL"/>
              </w:rPr>
              <w:t>):</w:t>
            </w:r>
            <w:r w:rsidRPr="007C67E7">
              <w:rPr>
                <w:rFonts w:eastAsia="Times New Roman"/>
                <w:color w:val="000000"/>
                <w:lang w:eastAsia="es-CL"/>
              </w:rPr>
              <w:t xml:space="preserve"> </w:t>
            </w:r>
          </w:p>
          <w:p w14:paraId="04E0746C" w14:textId="77777777" w:rsidR="00834B63" w:rsidRPr="007C67E7" w:rsidRDefault="00834B63" w:rsidP="00C64617">
            <w:pPr>
              <w:rPr>
                <w:rFonts w:eastAsia="Times New Roman"/>
                <w:color w:val="000000"/>
                <w:lang w:eastAsia="es-CL"/>
              </w:rPr>
            </w:pPr>
          </w:p>
          <w:p w14:paraId="575CD2AD" w14:textId="501E46FA" w:rsidR="00834B63" w:rsidRDefault="00834B63" w:rsidP="00F22838">
            <w:pPr>
              <w:pStyle w:val="Prrafodelista"/>
              <w:numPr>
                <w:ilvl w:val="0"/>
                <w:numId w:val="36"/>
              </w:numPr>
            </w:pPr>
            <w:r w:rsidRPr="00193983">
              <w:t xml:space="preserve">Durante la inspección ambiental </w:t>
            </w:r>
            <w:r w:rsidR="00C64617">
              <w:t xml:space="preserve">(Anexo 1) </w:t>
            </w:r>
            <w:r w:rsidRPr="00193983">
              <w:t xml:space="preserve">se solicitó </w:t>
            </w:r>
            <w:r w:rsidR="007B5BBD">
              <w:t>c</w:t>
            </w:r>
            <w:r w:rsidRPr="007B5BBD">
              <w:t xml:space="preserve">opia del </w:t>
            </w:r>
            <w:r w:rsidR="007B5BBD">
              <w:t>“</w:t>
            </w:r>
            <w:r w:rsidRPr="007B5BBD">
              <w:t>Plan de Contingencias</w:t>
            </w:r>
            <w:r w:rsidR="007B5BBD">
              <w:t>”</w:t>
            </w:r>
            <w:r w:rsidRPr="007B5BBD">
              <w:t>, elaborado e implementado para el caso de producirse fallas del sistema de Tratamiento de Purines, el cual debía considera control de la proliferación de vectores, de olores y almacenamiento del purín</w:t>
            </w:r>
            <w:r w:rsidRPr="00193983">
              <w:t>.</w:t>
            </w:r>
          </w:p>
          <w:p w14:paraId="1CA4D9AF" w14:textId="2F4D5A44" w:rsidR="00E94DEE" w:rsidRPr="006E6BA8" w:rsidRDefault="00E94DEE" w:rsidP="00E94DEE">
            <w:pPr>
              <w:pStyle w:val="Prrafodelista"/>
              <w:numPr>
                <w:ilvl w:val="0"/>
                <w:numId w:val="36"/>
              </w:numPr>
            </w:pPr>
            <w:r w:rsidRPr="00E94DEE">
              <w:t>Del examen de información, de la documentación remitida por el titular (ID 2), a través del documento “</w:t>
            </w:r>
            <w:r w:rsidRPr="00E94DEE">
              <w:rPr>
                <w:rFonts w:eastAsia="Times New Roman"/>
                <w:bCs/>
                <w:color w:val="000000"/>
                <w:lang w:eastAsia="es-CL"/>
              </w:rPr>
              <w:t>Plan de Control de Olores</w:t>
            </w:r>
            <w:r w:rsidRPr="00E94DEE">
              <w:t>”</w:t>
            </w:r>
            <w:r w:rsidRPr="00E94DEE">
              <w:rPr>
                <w:rFonts w:eastAsia="Times New Roman"/>
                <w:bCs/>
                <w:color w:val="000000"/>
                <w:lang w:eastAsia="es-CL"/>
              </w:rPr>
              <w:t xml:space="preserve">, Procedimiento Operacional Estandarizado (POE), de fecha 12 de diciembre 2019, </w:t>
            </w:r>
            <w:r w:rsidRPr="00E94DEE">
              <w:t>(</w:t>
            </w:r>
            <w:r w:rsidRPr="002010F9">
              <w:t xml:space="preserve">Ver Anexo </w:t>
            </w:r>
            <w:r w:rsidR="00E715BE" w:rsidRPr="002010F9">
              <w:t>8</w:t>
            </w:r>
            <w:r w:rsidRPr="00E94DEE">
              <w:t>), q</w:t>
            </w:r>
            <w:r w:rsidRPr="00E94DEE">
              <w:rPr>
                <w:rFonts w:eastAsia="Times New Roman"/>
                <w:bCs/>
                <w:color w:val="000000"/>
                <w:lang w:eastAsia="es-CL"/>
              </w:rPr>
              <w:t>ue tiene como propósito establecer medidas tendientes a evitar minimizar las molestias producidas por los eventuales olores molestos que se pudieran generar durante el tratamiento de purines desde su origen hasta su disposición final,</w:t>
            </w:r>
            <w:r w:rsidRPr="00E94DEE">
              <w:t xml:space="preserve"> se pudo verificar que </w:t>
            </w:r>
            <w:r w:rsidR="00E715BE">
              <w:t xml:space="preserve">dicho Plan </w:t>
            </w:r>
            <w:r w:rsidRPr="00E94DEE">
              <w:rPr>
                <w:rFonts w:eastAsia="Times New Roman"/>
                <w:bCs/>
                <w:color w:val="000000"/>
                <w:lang w:eastAsia="es-CL"/>
              </w:rPr>
              <w:t>identifica los focos internos de generación de olores, para los cuales se indicó las medidas de control a ser aplicadas</w:t>
            </w:r>
            <w:r w:rsidR="006D33AA">
              <w:rPr>
                <w:rFonts w:eastAsia="Times New Roman"/>
                <w:bCs/>
                <w:color w:val="000000"/>
                <w:lang w:eastAsia="es-CL"/>
              </w:rPr>
              <w:t xml:space="preserve"> y los productos utilizados</w:t>
            </w:r>
            <w:r w:rsidRPr="00E94DEE">
              <w:rPr>
                <w:rFonts w:eastAsia="Times New Roman"/>
                <w:bCs/>
                <w:color w:val="000000"/>
                <w:lang w:eastAsia="es-CL"/>
              </w:rPr>
              <w:t>.</w:t>
            </w:r>
          </w:p>
          <w:p w14:paraId="4E9900C5" w14:textId="3E5F4546" w:rsidR="004C06F5" w:rsidRPr="004C06F5" w:rsidRDefault="006E6BA8" w:rsidP="006E6BA8">
            <w:pPr>
              <w:pStyle w:val="Prrafodelista"/>
              <w:numPr>
                <w:ilvl w:val="0"/>
                <w:numId w:val="36"/>
              </w:numPr>
            </w:pPr>
            <w:r>
              <w:lastRenderedPageBreak/>
              <w:t xml:space="preserve">A través del documento “Control de </w:t>
            </w:r>
            <w:r w:rsidR="00E07FA7">
              <w:t>C</w:t>
            </w:r>
            <w:r>
              <w:t xml:space="preserve">ontingencias Agronómicas, Sanitarias Ambientales. </w:t>
            </w:r>
            <w:r w:rsidRPr="00E94DEE">
              <w:rPr>
                <w:rFonts w:eastAsia="Times New Roman"/>
                <w:bCs/>
                <w:color w:val="000000"/>
                <w:lang w:eastAsia="es-CL"/>
              </w:rPr>
              <w:t xml:space="preserve">Procedimiento Operacional Estandarizado (POE), de fecha </w:t>
            </w:r>
            <w:r>
              <w:rPr>
                <w:rFonts w:eastAsia="Times New Roman"/>
                <w:bCs/>
                <w:color w:val="000000"/>
                <w:lang w:eastAsia="es-CL"/>
              </w:rPr>
              <w:t>26 de enero de 2018</w:t>
            </w:r>
            <w:r w:rsidR="00E07FA7">
              <w:rPr>
                <w:rFonts w:eastAsia="Times New Roman"/>
                <w:bCs/>
                <w:color w:val="000000"/>
                <w:lang w:eastAsia="es-CL"/>
              </w:rPr>
              <w:t>, se pudo verificar que se definieron</w:t>
            </w:r>
            <w:r w:rsidR="00E715BE">
              <w:rPr>
                <w:rFonts w:eastAsia="Times New Roman"/>
                <w:bCs/>
                <w:color w:val="000000"/>
                <w:lang w:eastAsia="es-CL"/>
              </w:rPr>
              <w:t xml:space="preserve"> </w:t>
            </w:r>
            <w:r w:rsidR="00E07FA7">
              <w:rPr>
                <w:rFonts w:eastAsia="Times New Roman"/>
                <w:bCs/>
                <w:color w:val="000000"/>
                <w:lang w:eastAsia="es-CL"/>
              </w:rPr>
              <w:t>acciones a realizar frente a las Contingencias</w:t>
            </w:r>
            <w:r w:rsidR="00E07FA7">
              <w:t xml:space="preserve"> Agronómicas</w:t>
            </w:r>
            <w:r w:rsidR="00E715BE">
              <w:t xml:space="preserve"> </w:t>
            </w:r>
            <w:r w:rsidR="00E07FA7">
              <w:t>que pudie</w:t>
            </w:r>
            <w:r w:rsidR="00E715BE">
              <w:t xml:space="preserve">ran ocurrir durante </w:t>
            </w:r>
            <w:r w:rsidR="008333E4">
              <w:t>la aplicación de purines en el suelo</w:t>
            </w:r>
            <w:r w:rsidR="00E715BE">
              <w:t xml:space="preserve"> y con objeto de </w:t>
            </w:r>
            <w:r w:rsidR="008333E4">
              <w:t xml:space="preserve">evitar </w:t>
            </w:r>
            <w:r w:rsidR="00E715BE">
              <w:t xml:space="preserve">o reducir </w:t>
            </w:r>
            <w:r w:rsidR="008333E4">
              <w:t>posibles impactos en el medio ambiente, a la salud de los trabajadores y/o de las personas</w:t>
            </w:r>
            <w:r>
              <w:rPr>
                <w:rFonts w:eastAsia="Times New Roman"/>
                <w:bCs/>
                <w:color w:val="000000"/>
                <w:lang w:eastAsia="es-CL"/>
              </w:rPr>
              <w:t>.</w:t>
            </w:r>
            <w:r w:rsidR="004C06F5">
              <w:rPr>
                <w:rFonts w:eastAsia="Times New Roman"/>
                <w:bCs/>
                <w:color w:val="000000"/>
                <w:lang w:eastAsia="es-CL"/>
              </w:rPr>
              <w:t xml:space="preserve"> </w:t>
            </w:r>
            <w:r w:rsidR="00E715BE">
              <w:rPr>
                <w:rFonts w:eastAsia="Times New Roman"/>
                <w:bCs/>
                <w:color w:val="000000"/>
                <w:lang w:eastAsia="es-CL"/>
              </w:rPr>
              <w:t xml:space="preserve">También se </w:t>
            </w:r>
            <w:r w:rsidR="004C06F5">
              <w:rPr>
                <w:rFonts w:eastAsia="Times New Roman"/>
                <w:bCs/>
                <w:color w:val="000000"/>
                <w:lang w:eastAsia="es-CL"/>
              </w:rPr>
              <w:t>incluye medidas a adoptar</w:t>
            </w:r>
            <w:r w:rsidR="00E715BE">
              <w:rPr>
                <w:rFonts w:eastAsia="Times New Roman"/>
                <w:bCs/>
                <w:color w:val="000000"/>
                <w:lang w:eastAsia="es-CL"/>
              </w:rPr>
              <w:t xml:space="preserve"> para </w:t>
            </w:r>
            <w:r w:rsidR="004C06F5">
              <w:rPr>
                <w:rFonts w:eastAsia="Times New Roman"/>
                <w:bCs/>
                <w:color w:val="000000"/>
                <w:lang w:eastAsia="es-CL"/>
              </w:rPr>
              <w:t xml:space="preserve">el Control de Emergencias en </w:t>
            </w:r>
            <w:r w:rsidR="00E715BE">
              <w:rPr>
                <w:rFonts w:eastAsia="Times New Roman"/>
                <w:bCs/>
                <w:color w:val="000000"/>
                <w:lang w:eastAsia="es-CL"/>
              </w:rPr>
              <w:t xml:space="preserve">la </w:t>
            </w:r>
            <w:r w:rsidR="004C06F5">
              <w:rPr>
                <w:rFonts w:eastAsia="Times New Roman"/>
                <w:bCs/>
                <w:color w:val="000000"/>
                <w:lang w:eastAsia="es-CL"/>
              </w:rPr>
              <w:t>planta de tratamiento de purines.</w:t>
            </w:r>
          </w:p>
          <w:p w14:paraId="5B216BF9" w14:textId="6679E299" w:rsidR="00613A8D" w:rsidRDefault="007A5DDB" w:rsidP="006E6BA8">
            <w:pPr>
              <w:pStyle w:val="Prrafodelista"/>
              <w:numPr>
                <w:ilvl w:val="0"/>
                <w:numId w:val="36"/>
              </w:numPr>
            </w:pPr>
            <w:r>
              <w:t xml:space="preserve">Como </w:t>
            </w:r>
            <w:r w:rsidR="004C06F5">
              <w:t>medidas de prevención</w:t>
            </w:r>
            <w:r>
              <w:t xml:space="preserve"> se encuentran que: </w:t>
            </w:r>
            <w:r w:rsidR="004C06F5">
              <w:t>que los surcos estarán a una distancia mínima de 2 m</w:t>
            </w:r>
            <w:r>
              <w:t>,</w:t>
            </w:r>
            <w:r w:rsidR="004C06F5">
              <w:t xml:space="preserve"> con respecto a los límites del área de riego</w:t>
            </w:r>
            <w:r>
              <w:t xml:space="preserve"> y </w:t>
            </w:r>
            <w:r w:rsidR="004C06F5">
              <w:t xml:space="preserve">hacia sectores pendiente abajo. Además, se </w:t>
            </w:r>
            <w:r>
              <w:t xml:space="preserve">considera mantener </w:t>
            </w:r>
            <w:r w:rsidR="004C06F5">
              <w:t xml:space="preserve">el nivel del líquido </w:t>
            </w:r>
            <w:r>
              <w:t xml:space="preserve">al interior </w:t>
            </w:r>
            <w:r w:rsidR="004C06F5">
              <w:t xml:space="preserve">de los surcos a más de 10 cm del borde </w:t>
            </w:r>
            <w:r w:rsidR="00E16CFB">
              <w:t>de éstos</w:t>
            </w:r>
            <w:r>
              <w:t xml:space="preserve">. Como </w:t>
            </w:r>
            <w:r w:rsidR="00E16CFB">
              <w:t xml:space="preserve">medida de </w:t>
            </w:r>
            <w:r w:rsidR="004C06F5">
              <w:t>contingencia, ante escurrimientos de purines fuera del área de riego</w:t>
            </w:r>
            <w:r>
              <w:t xml:space="preserve"> se considera la </w:t>
            </w:r>
            <w:r w:rsidR="00EB5771">
              <w:t>Comunicación de Contingencias: 1) En caso de producirse conting</w:t>
            </w:r>
            <w:r>
              <w:t>e</w:t>
            </w:r>
            <w:r w:rsidR="00EB5771">
              <w:t>ncia (derrame y/o rotura del ducto) se deberá dar aviso inmediato al servicio Agrícola Ganadero (SAG)</w:t>
            </w:r>
            <w:r>
              <w:t xml:space="preserve">, </w:t>
            </w:r>
            <w:r w:rsidR="00EB5771">
              <w:t>Superintendencia de Servicios Sanitarios (SISS) y Superintendencia del Medio Ambiente (SMA)</w:t>
            </w:r>
            <w:r>
              <w:t xml:space="preserve">; </w:t>
            </w:r>
            <w:r w:rsidR="00613A8D">
              <w:t xml:space="preserve">2) </w:t>
            </w:r>
            <w:r>
              <w:t>R</w:t>
            </w:r>
            <w:r w:rsidR="00EB5771">
              <w:t>emitir un informe preliminar sobre la contingencia</w:t>
            </w:r>
            <w:r>
              <w:t>,</w:t>
            </w:r>
            <w:r w:rsidR="00EB5771">
              <w:t xml:space="preserve"> en un</w:t>
            </w:r>
            <w:r>
              <w:t xml:space="preserve"> </w:t>
            </w:r>
            <w:r w:rsidR="00EB5771">
              <w:t>tiempo no superior a 24 horas</w:t>
            </w:r>
            <w:r>
              <w:t>,</w:t>
            </w:r>
            <w:r w:rsidR="00EB5771">
              <w:t xml:space="preserve"> al SAG, SISS y SMA</w:t>
            </w:r>
            <w:r>
              <w:t>,</w:t>
            </w:r>
            <w:r w:rsidR="00EB5771">
              <w:t xml:space="preserve"> en caso de contaminación de aguas superficiales. Dicho informe deberá contener, a lo menos</w:t>
            </w:r>
            <w:r>
              <w:t>,</w:t>
            </w:r>
            <w:r w:rsidR="00EB5771">
              <w:t xml:space="preserve"> la siguiente información:</w:t>
            </w:r>
            <w:r w:rsidR="00B9566A">
              <w:t xml:space="preserve"> lugar; fecha, hora, tipo de accidente, causa de accidente, implicancias,  duración del evento, medidas de control asumidas, medidas de control asumidas, </w:t>
            </w:r>
            <w:r w:rsidR="00613A8D">
              <w:t>medidas de rehabilitación, descontaminación de la zona, y medidas de seguimiento posibles de adoptar</w:t>
            </w:r>
            <w:r>
              <w:t xml:space="preserve">; </w:t>
            </w:r>
            <w:r w:rsidR="00613A8D">
              <w:t xml:space="preserve">3) </w:t>
            </w:r>
            <w:r>
              <w:t>El</w:t>
            </w:r>
            <w:r w:rsidR="00613A8D">
              <w:t>aborar</w:t>
            </w:r>
            <w:r>
              <w:t xml:space="preserve"> </w:t>
            </w:r>
            <w:r w:rsidR="00613A8D">
              <w:t xml:space="preserve">un informe final de la contingencia incluyendo: identificación del titular y proyecto calificado en </w:t>
            </w:r>
            <w:proofErr w:type="spellStart"/>
            <w:r w:rsidR="00613A8D">
              <w:t>el</w:t>
            </w:r>
            <w:proofErr w:type="spellEnd"/>
            <w:r w:rsidR="00613A8D">
              <w:t xml:space="preserve"> SEA, causas de la contingencia, cantidad de sustancia derramada, fecha y hora de la contingencia, duración de la contingencia, efectos del evento, localización y superficie afectada, y fotografías del área afectada.   </w:t>
            </w:r>
          </w:p>
          <w:p w14:paraId="7BD35DF8" w14:textId="7F38F59D" w:rsidR="00834B63" w:rsidRPr="006871A3" w:rsidRDefault="00834B63" w:rsidP="00D40422">
            <w:pPr>
              <w:pStyle w:val="Prrafodelista"/>
              <w:numPr>
                <w:ilvl w:val="0"/>
                <w:numId w:val="36"/>
              </w:numPr>
              <w:rPr>
                <w:rFonts w:eastAsia="Times New Roman"/>
                <w:bCs/>
                <w:color w:val="000000"/>
                <w:lang w:eastAsia="es-CL"/>
              </w:rPr>
            </w:pPr>
            <w:r w:rsidRPr="00B84C87">
              <w:rPr>
                <w:rFonts w:eastAsia="Times New Roman"/>
                <w:bCs/>
                <w:color w:val="000000"/>
                <w:lang w:eastAsia="es-CL"/>
              </w:rPr>
              <w:t xml:space="preserve">Finalmente, durante los meses </w:t>
            </w:r>
            <w:r>
              <w:t>de enero, f</w:t>
            </w:r>
            <w:r w:rsidRPr="008B110D">
              <w:t>ebrero</w:t>
            </w:r>
            <w:r>
              <w:t>, marzo</w:t>
            </w:r>
            <w:r w:rsidR="00D40422">
              <w:t xml:space="preserve">, </w:t>
            </w:r>
            <w:r>
              <w:t>a</w:t>
            </w:r>
            <w:r w:rsidRPr="008B110D">
              <w:t>bril</w:t>
            </w:r>
            <w:r w:rsidR="00D40422">
              <w:t xml:space="preserve"> y mayo</w:t>
            </w:r>
            <w:r w:rsidRPr="008B110D">
              <w:t xml:space="preserve"> de 2020</w:t>
            </w:r>
            <w:r w:rsidRPr="00B84C87">
              <w:rPr>
                <w:rFonts w:eastAsia="Times New Roman"/>
                <w:bCs/>
                <w:color w:val="000000"/>
                <w:lang w:eastAsia="es-CL"/>
              </w:rPr>
              <w:t xml:space="preserve">, </w:t>
            </w:r>
            <w:r w:rsidR="00D40422">
              <w:rPr>
                <w:rFonts w:eastAsia="Times New Roman"/>
                <w:bCs/>
                <w:color w:val="000000"/>
                <w:lang w:eastAsia="es-CL"/>
              </w:rPr>
              <w:t xml:space="preserve">el </w:t>
            </w:r>
            <w:r w:rsidR="00D40422" w:rsidRPr="00D40422">
              <w:rPr>
                <w:rFonts w:eastAsia="Times New Roman"/>
                <w:bCs/>
                <w:color w:val="000000"/>
                <w:lang w:eastAsia="es-CL"/>
              </w:rPr>
              <w:t xml:space="preserve">Plantel </w:t>
            </w:r>
            <w:r w:rsidR="00D40422">
              <w:rPr>
                <w:rFonts w:eastAsia="Times New Roman"/>
                <w:bCs/>
                <w:color w:val="000000"/>
                <w:lang w:eastAsia="es-CL"/>
              </w:rPr>
              <w:t>d</w:t>
            </w:r>
            <w:r w:rsidR="00D40422" w:rsidRPr="00D40422">
              <w:rPr>
                <w:rFonts w:eastAsia="Times New Roman"/>
                <w:bCs/>
                <w:color w:val="000000"/>
                <w:lang w:eastAsia="es-CL"/>
              </w:rPr>
              <w:t>e Cerdos El Campesino</w:t>
            </w:r>
            <w:r w:rsidR="00D40422">
              <w:rPr>
                <w:rFonts w:eastAsia="Times New Roman"/>
                <w:bCs/>
                <w:color w:val="000000"/>
                <w:lang w:eastAsia="es-CL"/>
              </w:rPr>
              <w:t>, no ha reportado a la SMA contingencias asociadas a fallas operacionales o de tratamiento de purines.</w:t>
            </w:r>
          </w:p>
        </w:tc>
      </w:tr>
    </w:tbl>
    <w:p w14:paraId="181EA5DB" w14:textId="77777777" w:rsidR="00834B63" w:rsidRPr="00707558" w:rsidRDefault="00834B63" w:rsidP="00834B63">
      <w:pPr>
        <w:contextualSpacing/>
        <w:outlineLvl w:val="0"/>
        <w:rPr>
          <w:rFonts w:ascii="Calibri" w:hAnsi="Calibri" w:cs="Calibri"/>
          <w:b/>
          <w:color w:val="FF0000"/>
          <w:sz w:val="20"/>
          <w:szCs w:val="20"/>
        </w:rPr>
      </w:pPr>
    </w:p>
    <w:p w14:paraId="6ACD8877" w14:textId="68202A1E" w:rsidR="00834B63" w:rsidRDefault="00834B63" w:rsidP="00834B63">
      <w:pPr>
        <w:rPr>
          <w:rFonts w:ascii="Calibri" w:hAnsi="Calibri" w:cs="Calibri"/>
          <w:sz w:val="20"/>
          <w:szCs w:val="20"/>
        </w:rPr>
      </w:pPr>
    </w:p>
    <w:p w14:paraId="34FCABF9" w14:textId="5C5E3896" w:rsidR="003D14FC" w:rsidRDefault="003D14FC" w:rsidP="00834B63">
      <w:pPr>
        <w:rPr>
          <w:rFonts w:ascii="Calibri" w:hAnsi="Calibri" w:cs="Calibri"/>
          <w:sz w:val="20"/>
          <w:szCs w:val="20"/>
        </w:rPr>
      </w:pPr>
    </w:p>
    <w:p w14:paraId="25ADB71F" w14:textId="1456F7EE" w:rsidR="003D14FC" w:rsidRDefault="003D14FC" w:rsidP="00834B63">
      <w:pPr>
        <w:rPr>
          <w:rFonts w:ascii="Calibri" w:hAnsi="Calibri" w:cs="Calibri"/>
          <w:sz w:val="20"/>
          <w:szCs w:val="20"/>
        </w:rPr>
      </w:pPr>
    </w:p>
    <w:p w14:paraId="67722CDE" w14:textId="22301E76" w:rsidR="003D14FC" w:rsidRDefault="003D14FC" w:rsidP="00834B63">
      <w:pPr>
        <w:rPr>
          <w:rFonts w:ascii="Calibri" w:hAnsi="Calibri" w:cs="Calibri"/>
          <w:sz w:val="20"/>
          <w:szCs w:val="20"/>
        </w:rPr>
      </w:pPr>
    </w:p>
    <w:p w14:paraId="2B0D583B" w14:textId="39FE8E39" w:rsidR="003D14FC" w:rsidRDefault="003D14FC" w:rsidP="00834B63">
      <w:pPr>
        <w:rPr>
          <w:rFonts w:ascii="Calibri" w:hAnsi="Calibri" w:cs="Calibri"/>
          <w:sz w:val="20"/>
          <w:szCs w:val="20"/>
        </w:rPr>
      </w:pPr>
    </w:p>
    <w:p w14:paraId="75A302C9" w14:textId="09AED04F" w:rsidR="003D14FC" w:rsidRDefault="003D14FC" w:rsidP="00834B63">
      <w:pPr>
        <w:rPr>
          <w:rFonts w:ascii="Calibri" w:hAnsi="Calibri" w:cs="Calibri"/>
          <w:sz w:val="20"/>
          <w:szCs w:val="20"/>
        </w:rPr>
      </w:pPr>
    </w:p>
    <w:p w14:paraId="127A20C6" w14:textId="7247F6A3" w:rsidR="003D14FC" w:rsidRDefault="003D14FC" w:rsidP="00834B63">
      <w:pPr>
        <w:rPr>
          <w:rFonts w:ascii="Calibri" w:hAnsi="Calibri" w:cs="Calibri"/>
          <w:sz w:val="20"/>
          <w:szCs w:val="20"/>
        </w:rPr>
      </w:pPr>
    </w:p>
    <w:p w14:paraId="4DCDB995" w14:textId="68557865" w:rsidR="003D14FC" w:rsidRDefault="003D14FC" w:rsidP="00834B63">
      <w:pPr>
        <w:rPr>
          <w:rFonts w:ascii="Calibri" w:hAnsi="Calibri" w:cs="Calibri"/>
          <w:sz w:val="20"/>
          <w:szCs w:val="20"/>
        </w:rPr>
      </w:pPr>
    </w:p>
    <w:p w14:paraId="31F8B0C8" w14:textId="2CA2A653" w:rsidR="003D14FC" w:rsidRDefault="003D14FC" w:rsidP="00834B63">
      <w:pPr>
        <w:rPr>
          <w:rFonts w:ascii="Calibri" w:hAnsi="Calibri" w:cs="Calibri"/>
          <w:sz w:val="20"/>
          <w:szCs w:val="20"/>
        </w:rPr>
      </w:pPr>
    </w:p>
    <w:p w14:paraId="76D3846F" w14:textId="2B8C7EB3" w:rsidR="003D14FC" w:rsidRDefault="003D14FC" w:rsidP="00834B63">
      <w:pPr>
        <w:rPr>
          <w:rFonts w:ascii="Calibri" w:hAnsi="Calibri" w:cs="Calibri"/>
          <w:sz w:val="20"/>
          <w:szCs w:val="20"/>
        </w:rPr>
      </w:pPr>
    </w:p>
    <w:p w14:paraId="47E573EA" w14:textId="489CBE82" w:rsidR="003D14FC" w:rsidRDefault="003D14FC" w:rsidP="00834B63">
      <w:pPr>
        <w:rPr>
          <w:rFonts w:ascii="Calibri" w:hAnsi="Calibri" w:cs="Calibri"/>
          <w:sz w:val="20"/>
          <w:szCs w:val="20"/>
        </w:rPr>
      </w:pPr>
    </w:p>
    <w:p w14:paraId="40456DA6" w14:textId="428C4CC6" w:rsidR="003D14FC" w:rsidRDefault="003D14FC" w:rsidP="00834B63">
      <w:pPr>
        <w:rPr>
          <w:rFonts w:ascii="Calibri" w:hAnsi="Calibri" w:cs="Calibri"/>
          <w:sz w:val="20"/>
          <w:szCs w:val="20"/>
        </w:rPr>
      </w:pPr>
    </w:p>
    <w:p w14:paraId="1B6A2F1C" w14:textId="539DFD38" w:rsidR="003D14FC" w:rsidRDefault="003D14FC" w:rsidP="00834B63">
      <w:pPr>
        <w:rPr>
          <w:rFonts w:ascii="Calibri" w:hAnsi="Calibri" w:cs="Calibri"/>
          <w:sz w:val="20"/>
          <w:szCs w:val="20"/>
        </w:rPr>
      </w:pPr>
    </w:p>
    <w:p w14:paraId="6F082216" w14:textId="2610908B" w:rsidR="003D14FC" w:rsidRDefault="003D14FC" w:rsidP="00834B63">
      <w:pPr>
        <w:rPr>
          <w:rFonts w:ascii="Calibri" w:hAnsi="Calibri" w:cs="Calibri"/>
          <w:sz w:val="20"/>
          <w:szCs w:val="20"/>
        </w:rPr>
      </w:pPr>
    </w:p>
    <w:p w14:paraId="6485E35C" w14:textId="7F702978" w:rsidR="003D14FC" w:rsidRDefault="003D14FC" w:rsidP="00834B63">
      <w:pPr>
        <w:rPr>
          <w:rFonts w:ascii="Calibri" w:hAnsi="Calibri" w:cs="Calibri"/>
          <w:sz w:val="20"/>
          <w:szCs w:val="20"/>
        </w:rPr>
      </w:pPr>
    </w:p>
    <w:p w14:paraId="0CF3D3C3" w14:textId="77777777" w:rsidR="003D14FC" w:rsidRDefault="003D14FC" w:rsidP="00834B63">
      <w:pPr>
        <w:rPr>
          <w:rFonts w:ascii="Calibri" w:hAnsi="Calibri" w:cs="Calibri"/>
          <w:sz w:val="20"/>
          <w:szCs w:val="20"/>
        </w:rPr>
      </w:pPr>
    </w:p>
    <w:p w14:paraId="0A7DB886" w14:textId="141C8FF9" w:rsidR="003D14FC" w:rsidRDefault="003D14FC" w:rsidP="00834B63">
      <w:pPr>
        <w:rPr>
          <w:rFonts w:ascii="Calibri" w:hAnsi="Calibri" w:cs="Calibri"/>
          <w:sz w:val="20"/>
          <w:szCs w:val="20"/>
        </w:rPr>
      </w:pPr>
    </w:p>
    <w:p w14:paraId="26CC0C24" w14:textId="7CFA7BE5" w:rsidR="003D14FC" w:rsidRDefault="003D14FC" w:rsidP="00834B63">
      <w:pPr>
        <w:rPr>
          <w:rFonts w:ascii="Calibri" w:hAnsi="Calibri" w:cs="Calibri"/>
          <w:sz w:val="20"/>
          <w:szCs w:val="20"/>
        </w:rPr>
      </w:pPr>
    </w:p>
    <w:p w14:paraId="306FF096" w14:textId="516D6FA6" w:rsidR="003D14FC" w:rsidRDefault="003D14FC" w:rsidP="00834B63">
      <w:pPr>
        <w:rPr>
          <w:rFonts w:ascii="Calibri" w:hAnsi="Calibri" w:cs="Calibri"/>
          <w:sz w:val="20"/>
          <w:szCs w:val="20"/>
        </w:rPr>
      </w:pPr>
    </w:p>
    <w:p w14:paraId="6E61263E" w14:textId="20050ACB" w:rsidR="003D14FC" w:rsidRDefault="003D14FC" w:rsidP="00834B63">
      <w:pPr>
        <w:rPr>
          <w:rFonts w:ascii="Calibri" w:hAnsi="Calibri" w:cs="Calibri"/>
          <w:sz w:val="20"/>
          <w:szCs w:val="20"/>
        </w:rPr>
      </w:pPr>
    </w:p>
    <w:p w14:paraId="7C7BC15E" w14:textId="6CBE9BDD" w:rsidR="003D14FC" w:rsidRDefault="003D14FC" w:rsidP="00834B63">
      <w:pPr>
        <w:rPr>
          <w:rFonts w:ascii="Calibri" w:hAnsi="Calibri" w:cs="Calibri"/>
          <w:sz w:val="20"/>
          <w:szCs w:val="20"/>
        </w:rPr>
      </w:pPr>
    </w:p>
    <w:p w14:paraId="676E658B" w14:textId="77777777" w:rsidR="00031D6C" w:rsidRDefault="00031D6C" w:rsidP="00834B63">
      <w:pPr>
        <w:rPr>
          <w:rFonts w:ascii="Calibri" w:hAnsi="Calibri" w:cs="Calibri"/>
          <w:sz w:val="20"/>
          <w:szCs w:val="20"/>
        </w:rPr>
      </w:pPr>
    </w:p>
    <w:p w14:paraId="2198145D" w14:textId="73687FE3" w:rsidR="007343CA" w:rsidRPr="007343CA" w:rsidRDefault="00883FDD" w:rsidP="007343CA">
      <w:pPr>
        <w:pStyle w:val="Ttulo2"/>
        <w:ind w:left="578" w:hanging="578"/>
      </w:pPr>
      <w:r>
        <w:t>Programa</w:t>
      </w:r>
      <w:r w:rsidR="00EA5224">
        <w:t>s</w:t>
      </w:r>
      <w:r>
        <w:t xml:space="preserve"> de </w:t>
      </w:r>
      <w:r w:rsidR="00A33F6E">
        <w:t>M</w:t>
      </w:r>
      <w:r>
        <w:t>onitoreo (P</w:t>
      </w:r>
      <w:r w:rsidR="00A33F6E">
        <w:t>urín</w:t>
      </w:r>
      <w:r>
        <w:t>, suelos</w:t>
      </w:r>
      <w:r w:rsidR="00A33F6E">
        <w:t xml:space="preserve"> y c</w:t>
      </w:r>
      <w:r w:rsidR="007343CA" w:rsidRPr="007343CA">
        <w:t>alidad de aguas subterránea</w:t>
      </w:r>
      <w:r>
        <w:t>)</w:t>
      </w:r>
    </w:p>
    <w:p w14:paraId="1F18C14B" w14:textId="77777777" w:rsidR="00B11C89" w:rsidRPr="00834B63" w:rsidRDefault="00B11C89" w:rsidP="00B11C89"/>
    <w:tbl>
      <w:tblPr>
        <w:tblStyle w:val="Tablaconcuadrcula"/>
        <w:tblW w:w="5000" w:type="pct"/>
        <w:jc w:val="center"/>
        <w:tblLook w:val="04A0" w:firstRow="1" w:lastRow="0" w:firstColumn="1" w:lastColumn="0" w:noHBand="0" w:noVBand="1"/>
      </w:tblPr>
      <w:tblGrid>
        <w:gridCol w:w="3768"/>
        <w:gridCol w:w="9794"/>
      </w:tblGrid>
      <w:tr w:rsidR="00B11C89" w14:paraId="72AC17CD" w14:textId="77777777" w:rsidTr="00076733">
        <w:trPr>
          <w:jc w:val="center"/>
        </w:trPr>
        <w:tc>
          <w:tcPr>
            <w:tcW w:w="1389" w:type="pct"/>
          </w:tcPr>
          <w:p w14:paraId="13BC178A" w14:textId="2264FE13" w:rsidR="00B11C89" w:rsidRDefault="00B11C89" w:rsidP="00076733">
            <w:r w:rsidRPr="005626CB">
              <w:rPr>
                <w:rFonts w:eastAsia="Times New Roman"/>
                <w:b/>
                <w:bCs/>
                <w:color w:val="000000"/>
                <w:lang w:eastAsia="es-CL"/>
              </w:rPr>
              <w:t>Número de Hecho Constatado</w:t>
            </w:r>
            <w:r w:rsidRPr="00C64270">
              <w:rPr>
                <w:rFonts w:eastAsia="Times New Roman"/>
                <w:color w:val="000000"/>
                <w:lang w:eastAsia="es-CL"/>
              </w:rPr>
              <w:t xml:space="preserve">: </w:t>
            </w:r>
            <w:r w:rsidR="00ED3D95">
              <w:rPr>
                <w:rFonts w:eastAsia="Times New Roman"/>
                <w:color w:val="000000"/>
              </w:rPr>
              <w:t>5</w:t>
            </w:r>
          </w:p>
        </w:tc>
        <w:tc>
          <w:tcPr>
            <w:tcW w:w="3611" w:type="pct"/>
          </w:tcPr>
          <w:p w14:paraId="31DFD2F0" w14:textId="6B8659E7" w:rsidR="00B11C89" w:rsidRDefault="00B11C89" w:rsidP="00076733">
            <w:r w:rsidRPr="00DA3A2B">
              <w:rPr>
                <w:rFonts w:eastAsia="Times New Roman"/>
                <w:b/>
                <w:bCs/>
                <w:color w:val="000000"/>
                <w:lang w:eastAsia="es-CL"/>
              </w:rPr>
              <w:t xml:space="preserve">Estación </w:t>
            </w:r>
            <w:proofErr w:type="spellStart"/>
            <w:r w:rsidRPr="00DA3A2B">
              <w:rPr>
                <w:rFonts w:eastAsia="Times New Roman"/>
                <w:b/>
                <w:bCs/>
                <w:color w:val="000000"/>
                <w:lang w:eastAsia="es-CL"/>
              </w:rPr>
              <w:t>N°</w:t>
            </w:r>
            <w:proofErr w:type="spellEnd"/>
            <w:r w:rsidRPr="00DA3A2B">
              <w:rPr>
                <w:rFonts w:eastAsia="Times New Roman"/>
                <w:color w:val="000000"/>
                <w:lang w:eastAsia="es-CL"/>
              </w:rPr>
              <w:t xml:space="preserve">: </w:t>
            </w:r>
            <w:r w:rsidR="003D14FC">
              <w:rPr>
                <w:rFonts w:eastAsia="Times New Roman"/>
                <w:color w:val="000000"/>
                <w:lang w:eastAsia="es-CL"/>
              </w:rPr>
              <w:t>1</w:t>
            </w:r>
            <w:r w:rsidR="00AF76A6">
              <w:rPr>
                <w:rFonts w:eastAsia="Times New Roman"/>
                <w:color w:val="000000"/>
                <w:lang w:eastAsia="es-CL"/>
              </w:rPr>
              <w:t>,</w:t>
            </w:r>
            <w:r w:rsidR="00A52B06">
              <w:rPr>
                <w:rFonts w:eastAsia="Times New Roman"/>
                <w:color w:val="000000"/>
                <w:lang w:eastAsia="es-CL"/>
              </w:rPr>
              <w:t xml:space="preserve"> </w:t>
            </w:r>
            <w:r w:rsidR="00AF76A6">
              <w:rPr>
                <w:rFonts w:eastAsia="Times New Roman"/>
                <w:color w:val="000000"/>
                <w:lang w:eastAsia="es-CL"/>
              </w:rPr>
              <w:t>2</w:t>
            </w:r>
            <w:r w:rsidR="00A52B06">
              <w:rPr>
                <w:rFonts w:eastAsia="Times New Roman"/>
                <w:color w:val="000000"/>
                <w:lang w:eastAsia="es-CL"/>
              </w:rPr>
              <w:t>, 4 y 5</w:t>
            </w:r>
            <w:r w:rsidR="00AF76A6">
              <w:rPr>
                <w:rFonts w:eastAsia="Times New Roman"/>
                <w:color w:val="000000"/>
                <w:lang w:eastAsia="es-CL"/>
              </w:rPr>
              <w:t xml:space="preserve"> </w:t>
            </w:r>
          </w:p>
        </w:tc>
      </w:tr>
      <w:tr w:rsidR="00B11C89" w14:paraId="364F2726" w14:textId="77777777" w:rsidTr="00076733">
        <w:trPr>
          <w:trHeight w:val="433"/>
          <w:jc w:val="center"/>
        </w:trPr>
        <w:tc>
          <w:tcPr>
            <w:tcW w:w="5000" w:type="pct"/>
            <w:gridSpan w:val="2"/>
            <w:tcBorders>
              <w:bottom w:val="single" w:sz="4" w:space="0" w:color="auto"/>
            </w:tcBorders>
          </w:tcPr>
          <w:p w14:paraId="4F1A12C6" w14:textId="438CB173" w:rsidR="00B11C89" w:rsidRPr="00C75A72" w:rsidRDefault="00B11C89" w:rsidP="00076733">
            <w:pPr>
              <w:rPr>
                <w:rFonts w:eastAsia="Times New Roman"/>
                <w:b/>
                <w:bCs/>
                <w:color w:val="000000"/>
                <w:lang w:eastAsia="es-CL"/>
              </w:rPr>
            </w:pPr>
            <w:r>
              <w:rPr>
                <w:rFonts w:eastAsia="Times New Roman"/>
                <w:b/>
                <w:bCs/>
                <w:color w:val="000000"/>
                <w:lang w:eastAsia="es-CL"/>
              </w:rPr>
              <w:t xml:space="preserve">Documentación revisada: </w:t>
            </w:r>
            <w:r w:rsidRPr="000010F3">
              <w:rPr>
                <w:rFonts w:eastAsia="Times New Roman"/>
                <w:color w:val="000000"/>
                <w:lang w:eastAsia="es-CL"/>
              </w:rPr>
              <w:t>ID1</w:t>
            </w:r>
            <w:r w:rsidR="009450D3">
              <w:rPr>
                <w:rFonts w:eastAsia="Times New Roman"/>
                <w:color w:val="000000"/>
                <w:lang w:eastAsia="es-CL"/>
              </w:rPr>
              <w:t>, ID2 e ID3</w:t>
            </w:r>
          </w:p>
        </w:tc>
      </w:tr>
      <w:tr w:rsidR="00B11C89" w14:paraId="63D45AF3" w14:textId="77777777" w:rsidTr="00076733">
        <w:trPr>
          <w:trHeight w:val="274"/>
          <w:jc w:val="center"/>
        </w:trPr>
        <w:tc>
          <w:tcPr>
            <w:tcW w:w="5000" w:type="pct"/>
            <w:gridSpan w:val="2"/>
            <w:tcBorders>
              <w:bottom w:val="single" w:sz="4" w:space="0" w:color="auto"/>
            </w:tcBorders>
          </w:tcPr>
          <w:p w14:paraId="159DA1E4" w14:textId="77777777" w:rsidR="00B11C89" w:rsidRDefault="00B11C89" w:rsidP="00076733">
            <w:pPr>
              <w:rPr>
                <w:rFonts w:eastAsia="Times New Roman"/>
                <w:color w:val="000000"/>
                <w:lang w:eastAsia="es-CL"/>
              </w:rPr>
            </w:pPr>
            <w:r w:rsidRPr="00C75A72">
              <w:rPr>
                <w:rFonts w:eastAsia="Times New Roman"/>
                <w:b/>
                <w:bCs/>
                <w:color w:val="000000"/>
                <w:lang w:eastAsia="es-CL"/>
              </w:rPr>
              <w:t>Exigencias</w:t>
            </w:r>
            <w:r w:rsidRPr="00C75A72">
              <w:rPr>
                <w:rFonts w:eastAsia="Times New Roman"/>
                <w:color w:val="000000"/>
                <w:lang w:eastAsia="es-CL"/>
              </w:rPr>
              <w:t xml:space="preserve">: </w:t>
            </w:r>
          </w:p>
          <w:p w14:paraId="11937CCC" w14:textId="77777777" w:rsidR="001238F6" w:rsidRDefault="001238F6" w:rsidP="001238F6">
            <w:pPr>
              <w:rPr>
                <w:b/>
              </w:rPr>
            </w:pPr>
          </w:p>
          <w:p w14:paraId="59D3134B" w14:textId="11980F66" w:rsidR="001238F6" w:rsidRPr="007A4A55" w:rsidRDefault="001238F6" w:rsidP="001238F6">
            <w:pPr>
              <w:rPr>
                <w:b/>
                <w:u w:val="single"/>
              </w:rPr>
            </w:pPr>
            <w:r w:rsidRPr="007A4A55">
              <w:rPr>
                <w:b/>
                <w:u w:val="single"/>
              </w:rPr>
              <w:t>RCA 751/2009</w:t>
            </w:r>
          </w:p>
          <w:p w14:paraId="1AD2D0C7" w14:textId="77777777" w:rsidR="001238F6" w:rsidRPr="001D658B" w:rsidRDefault="001238F6" w:rsidP="001238F6">
            <w:pPr>
              <w:rPr>
                <w:u w:val="single"/>
              </w:rPr>
            </w:pPr>
            <w:r>
              <w:rPr>
                <w:u w:val="single"/>
              </w:rPr>
              <w:t xml:space="preserve">Punto 1.7.3.3. </w:t>
            </w:r>
            <w:r w:rsidRPr="001D658B">
              <w:rPr>
                <w:u w:val="single"/>
              </w:rPr>
              <w:t>ICE</w:t>
            </w:r>
            <w:r>
              <w:rPr>
                <w:u w:val="single"/>
              </w:rPr>
              <w:t>.</w:t>
            </w:r>
            <w:r w:rsidRPr="001D658B">
              <w:rPr>
                <w:u w:val="single"/>
              </w:rPr>
              <w:t xml:space="preserve"> </w:t>
            </w:r>
          </w:p>
          <w:p w14:paraId="24A01F5D" w14:textId="77777777" w:rsidR="001238F6" w:rsidRPr="001D658B" w:rsidRDefault="001238F6" w:rsidP="001238F6">
            <w:pPr>
              <w:autoSpaceDE w:val="0"/>
              <w:autoSpaceDN w:val="0"/>
              <w:adjustRightInd w:val="0"/>
              <w:ind w:left="709" w:hanging="709"/>
              <w:rPr>
                <w:i/>
              </w:rPr>
            </w:pPr>
            <w:r w:rsidRPr="001D658B">
              <w:rPr>
                <w:i/>
              </w:rPr>
              <w:t>Plan de Aplicación (fertirriego)</w:t>
            </w:r>
          </w:p>
          <w:p w14:paraId="2DDFE7B0" w14:textId="77777777" w:rsidR="001238F6" w:rsidRPr="001D658B" w:rsidRDefault="001238F6" w:rsidP="001238F6">
            <w:pPr>
              <w:autoSpaceDE w:val="0"/>
              <w:autoSpaceDN w:val="0"/>
              <w:adjustRightInd w:val="0"/>
              <w:rPr>
                <w:i/>
              </w:rPr>
            </w:pPr>
            <w:r w:rsidRPr="001D658B">
              <w:rPr>
                <w:i/>
              </w:rPr>
              <w:t>[…].</w:t>
            </w:r>
          </w:p>
          <w:p w14:paraId="01C8078F" w14:textId="77777777" w:rsidR="001238F6" w:rsidRPr="001D658B" w:rsidRDefault="001238F6" w:rsidP="001238F6">
            <w:pPr>
              <w:autoSpaceDE w:val="0"/>
              <w:autoSpaceDN w:val="0"/>
              <w:adjustRightInd w:val="0"/>
              <w:rPr>
                <w:i/>
              </w:rPr>
            </w:pPr>
            <w:r w:rsidRPr="001D658B">
              <w:rPr>
                <w:i/>
              </w:rPr>
              <w:t>Un detalle del plan de aplicación se presentó en anexo 4 de la DIA.</w:t>
            </w:r>
          </w:p>
          <w:p w14:paraId="71D6AA66" w14:textId="77777777" w:rsidR="001238F6" w:rsidRPr="001D658B" w:rsidRDefault="001238F6" w:rsidP="001238F6">
            <w:pPr>
              <w:autoSpaceDE w:val="0"/>
              <w:autoSpaceDN w:val="0"/>
              <w:adjustRightInd w:val="0"/>
              <w:rPr>
                <w:i/>
              </w:rPr>
            </w:pPr>
            <w:r w:rsidRPr="001D658B">
              <w:rPr>
                <w:i/>
              </w:rPr>
              <w:t>[…].</w:t>
            </w:r>
          </w:p>
          <w:p w14:paraId="283C883E" w14:textId="7570F072" w:rsidR="001238F6" w:rsidRPr="001238F6" w:rsidRDefault="001238F6" w:rsidP="001238F6">
            <w:pPr>
              <w:ind w:hanging="360"/>
            </w:pPr>
            <w:r w:rsidRPr="001238F6">
              <w:rPr>
                <w:rFonts w:ascii="Calibri" w:eastAsia="Times New Roman" w:hAnsi="Calibri"/>
                <w:i/>
                <w:iCs/>
                <w:color w:val="000000"/>
                <w:lang w:eastAsia="es-CL"/>
              </w:rPr>
              <w:t>-</w:t>
            </w:r>
            <w:r w:rsidRPr="001238F6">
              <w:rPr>
                <w:rFonts w:ascii="Calibri" w:eastAsia="Times New Roman" w:hAnsi="Calibri"/>
                <w:i/>
                <w:iCs/>
                <w:color w:val="000000"/>
                <w:sz w:val="14"/>
                <w:szCs w:val="14"/>
                <w:lang w:eastAsia="es-CL"/>
              </w:rPr>
              <w:t>          </w:t>
            </w:r>
          </w:p>
          <w:p w14:paraId="21FEDB5A" w14:textId="636C52ED" w:rsidR="003A43C7" w:rsidRDefault="003A43C7" w:rsidP="003A43C7">
            <w:pPr>
              <w:rPr>
                <w:i/>
                <w:iCs/>
                <w:u w:val="single"/>
              </w:rPr>
            </w:pPr>
            <w:r w:rsidRPr="003A43C7">
              <w:rPr>
                <w:b/>
                <w:bCs/>
                <w:i/>
                <w:iCs/>
                <w:u w:val="single"/>
              </w:rPr>
              <w:t>Plan de Aplicación de Purines (</w:t>
            </w:r>
            <w:r>
              <w:rPr>
                <w:b/>
                <w:bCs/>
                <w:i/>
                <w:iCs/>
                <w:u w:val="single"/>
              </w:rPr>
              <w:t>a</w:t>
            </w:r>
            <w:r w:rsidRPr="003A43C7">
              <w:rPr>
                <w:b/>
                <w:bCs/>
                <w:i/>
                <w:iCs/>
                <w:u w:val="single"/>
              </w:rPr>
              <w:t>nexo 4 de la DIA, aprobada por la</w:t>
            </w:r>
            <w:r w:rsidRPr="003A43C7">
              <w:rPr>
                <w:b/>
                <w:bCs/>
                <w:u w:val="single"/>
              </w:rPr>
              <w:t xml:space="preserve"> RCA 751/2009</w:t>
            </w:r>
            <w:r>
              <w:rPr>
                <w:i/>
                <w:iCs/>
                <w:u w:val="single"/>
              </w:rPr>
              <w:t>)</w:t>
            </w:r>
          </w:p>
          <w:p w14:paraId="045CC239" w14:textId="7666CBAB" w:rsidR="007A4A55" w:rsidRPr="0033612A" w:rsidRDefault="007A4A55" w:rsidP="007A4A55">
            <w:pPr>
              <w:autoSpaceDE w:val="0"/>
              <w:autoSpaceDN w:val="0"/>
              <w:adjustRightInd w:val="0"/>
              <w:rPr>
                <w:i/>
                <w:iCs/>
              </w:rPr>
            </w:pPr>
            <w:r>
              <w:rPr>
                <w:i/>
                <w:iCs/>
              </w:rPr>
              <w:t>[</w:t>
            </w:r>
            <w:r w:rsidRPr="0033612A">
              <w:rPr>
                <w:i/>
                <w:iCs/>
              </w:rPr>
              <w:t>…].</w:t>
            </w:r>
          </w:p>
          <w:p w14:paraId="2AC42BCB" w14:textId="68936B34" w:rsidR="003A43C7" w:rsidRPr="007A4A55" w:rsidRDefault="007A4A55" w:rsidP="003A43C7">
            <w:pPr>
              <w:autoSpaceDE w:val="0"/>
              <w:autoSpaceDN w:val="0"/>
              <w:adjustRightInd w:val="0"/>
              <w:rPr>
                <w:b/>
                <w:bCs/>
              </w:rPr>
            </w:pPr>
            <w:r w:rsidRPr="007A4A55">
              <w:rPr>
                <w:b/>
                <w:bCs/>
              </w:rPr>
              <w:t xml:space="preserve">7.3.4 </w:t>
            </w:r>
            <w:r w:rsidR="003A43C7" w:rsidRPr="007A4A55">
              <w:rPr>
                <w:b/>
                <w:bCs/>
              </w:rPr>
              <w:t>Programa de Monitoreo</w:t>
            </w:r>
          </w:p>
          <w:p w14:paraId="78B39B00" w14:textId="60D4F22D" w:rsidR="00F16378" w:rsidRDefault="00F16378" w:rsidP="001238F6">
            <w:pPr>
              <w:rPr>
                <w:bCs/>
              </w:rPr>
            </w:pPr>
            <w:r>
              <w:rPr>
                <w:bCs/>
              </w:rPr>
              <w:t>[…]</w:t>
            </w:r>
            <w:r w:rsidR="007A4A55">
              <w:rPr>
                <w:bCs/>
              </w:rPr>
              <w:t>. Los aspectos a monitorear son características del purín, tanto fracción sólida como líquida, características del suelo en el área de aplicación y características de las aguas subterráneas.</w:t>
            </w:r>
          </w:p>
          <w:p w14:paraId="645B9045" w14:textId="27BAA4CC" w:rsidR="0032638E" w:rsidRDefault="0032638E" w:rsidP="001238F6">
            <w:pPr>
              <w:rPr>
                <w:bCs/>
              </w:rPr>
            </w:pPr>
          </w:p>
          <w:p w14:paraId="70145758" w14:textId="22743F11" w:rsidR="0032638E" w:rsidRPr="00031D6C" w:rsidRDefault="0032638E" w:rsidP="0032638E">
            <w:pPr>
              <w:pStyle w:val="Prrafodelista"/>
              <w:numPr>
                <w:ilvl w:val="0"/>
                <w:numId w:val="39"/>
              </w:numPr>
              <w:rPr>
                <w:b/>
                <w:i/>
                <w:iCs/>
              </w:rPr>
            </w:pPr>
            <w:r w:rsidRPr="00031D6C">
              <w:rPr>
                <w:b/>
                <w:i/>
                <w:iCs/>
              </w:rPr>
              <w:t>Purín fracción sólida</w:t>
            </w:r>
          </w:p>
          <w:p w14:paraId="53A680D5" w14:textId="46F00395" w:rsidR="0032638E" w:rsidRDefault="0032638E" w:rsidP="0032638E">
            <w:pPr>
              <w:autoSpaceDE w:val="0"/>
              <w:autoSpaceDN w:val="0"/>
              <w:adjustRightInd w:val="0"/>
              <w:rPr>
                <w:i/>
                <w:iCs/>
              </w:rPr>
            </w:pPr>
            <w:r w:rsidRPr="0033612A">
              <w:rPr>
                <w:i/>
                <w:iCs/>
              </w:rPr>
              <w:t xml:space="preserve">Para evaluar la calidad del </w:t>
            </w:r>
            <w:r>
              <w:rPr>
                <w:i/>
                <w:iCs/>
              </w:rPr>
              <w:t xml:space="preserve">purín que se entrega, </w:t>
            </w:r>
            <w:r w:rsidRPr="0033612A">
              <w:rPr>
                <w:i/>
                <w:iCs/>
              </w:rPr>
              <w:t>se realizarán análisis semestrales</w:t>
            </w:r>
            <w:r>
              <w:rPr>
                <w:i/>
                <w:iCs/>
              </w:rPr>
              <w:t xml:space="preserve"> de los siguientes </w:t>
            </w:r>
            <w:r w:rsidRPr="0033612A">
              <w:rPr>
                <w:i/>
                <w:iCs/>
              </w:rPr>
              <w:t>parámetros:</w:t>
            </w:r>
          </w:p>
          <w:p w14:paraId="00C6414D" w14:textId="16BB05FA" w:rsidR="00031D6C" w:rsidRPr="00031D6C" w:rsidRDefault="00031D6C" w:rsidP="00031D6C">
            <w:pPr>
              <w:pStyle w:val="Prrafodelista"/>
              <w:numPr>
                <w:ilvl w:val="0"/>
                <w:numId w:val="40"/>
              </w:numPr>
              <w:autoSpaceDE w:val="0"/>
              <w:autoSpaceDN w:val="0"/>
              <w:adjustRightInd w:val="0"/>
              <w:rPr>
                <w:i/>
                <w:iCs/>
              </w:rPr>
            </w:pPr>
            <w:r w:rsidRPr="00031D6C">
              <w:rPr>
                <w:i/>
                <w:iCs/>
              </w:rPr>
              <w:t>pH</w:t>
            </w:r>
          </w:p>
          <w:p w14:paraId="1FE0F84D" w14:textId="11790750" w:rsidR="00031D6C" w:rsidRPr="00031D6C" w:rsidRDefault="00031D6C" w:rsidP="00031D6C">
            <w:pPr>
              <w:pStyle w:val="Prrafodelista"/>
              <w:numPr>
                <w:ilvl w:val="0"/>
                <w:numId w:val="40"/>
              </w:numPr>
              <w:autoSpaceDE w:val="0"/>
              <w:autoSpaceDN w:val="0"/>
              <w:adjustRightInd w:val="0"/>
              <w:rPr>
                <w:i/>
                <w:iCs/>
              </w:rPr>
            </w:pPr>
            <w:r w:rsidRPr="00031D6C">
              <w:rPr>
                <w:i/>
                <w:iCs/>
              </w:rPr>
              <w:t>Humedad</w:t>
            </w:r>
          </w:p>
          <w:p w14:paraId="6B1A35D7" w14:textId="50E23F46" w:rsidR="00031D6C" w:rsidRPr="00031D6C" w:rsidRDefault="00031D6C" w:rsidP="00031D6C">
            <w:pPr>
              <w:pStyle w:val="Prrafodelista"/>
              <w:numPr>
                <w:ilvl w:val="0"/>
                <w:numId w:val="40"/>
              </w:numPr>
              <w:autoSpaceDE w:val="0"/>
              <w:autoSpaceDN w:val="0"/>
              <w:adjustRightInd w:val="0"/>
              <w:rPr>
                <w:i/>
                <w:iCs/>
              </w:rPr>
            </w:pPr>
            <w:proofErr w:type="spellStart"/>
            <w:r w:rsidRPr="00031D6C">
              <w:rPr>
                <w:i/>
                <w:iCs/>
              </w:rPr>
              <w:t>Ntotal</w:t>
            </w:r>
            <w:proofErr w:type="spellEnd"/>
          </w:p>
          <w:p w14:paraId="12A23E18" w14:textId="3C034C1F" w:rsidR="00031D6C" w:rsidRPr="00031D6C" w:rsidRDefault="00031D6C" w:rsidP="00031D6C">
            <w:pPr>
              <w:pStyle w:val="Prrafodelista"/>
              <w:numPr>
                <w:ilvl w:val="0"/>
                <w:numId w:val="40"/>
              </w:numPr>
              <w:autoSpaceDE w:val="0"/>
              <w:autoSpaceDN w:val="0"/>
              <w:adjustRightInd w:val="0"/>
              <w:rPr>
                <w:i/>
                <w:iCs/>
              </w:rPr>
            </w:pPr>
            <w:r w:rsidRPr="00031D6C">
              <w:rPr>
                <w:i/>
                <w:iCs/>
              </w:rPr>
              <w:t>Fósforo total</w:t>
            </w:r>
          </w:p>
          <w:p w14:paraId="658C2690" w14:textId="16957671" w:rsidR="00031D6C" w:rsidRPr="00031D6C" w:rsidRDefault="00031D6C" w:rsidP="00031D6C">
            <w:pPr>
              <w:pStyle w:val="Prrafodelista"/>
              <w:numPr>
                <w:ilvl w:val="0"/>
                <w:numId w:val="40"/>
              </w:numPr>
              <w:autoSpaceDE w:val="0"/>
              <w:autoSpaceDN w:val="0"/>
              <w:adjustRightInd w:val="0"/>
              <w:rPr>
                <w:i/>
                <w:iCs/>
              </w:rPr>
            </w:pPr>
            <w:r w:rsidRPr="00031D6C">
              <w:rPr>
                <w:i/>
                <w:iCs/>
              </w:rPr>
              <w:t>Materia orgánica</w:t>
            </w:r>
          </w:p>
          <w:p w14:paraId="7EED811F" w14:textId="0CD8E58E" w:rsidR="00031D6C" w:rsidRPr="00031D6C" w:rsidRDefault="00031D6C" w:rsidP="00031D6C">
            <w:pPr>
              <w:pStyle w:val="Prrafodelista"/>
              <w:numPr>
                <w:ilvl w:val="0"/>
                <w:numId w:val="40"/>
              </w:numPr>
              <w:autoSpaceDE w:val="0"/>
              <w:autoSpaceDN w:val="0"/>
              <w:adjustRightInd w:val="0"/>
              <w:rPr>
                <w:i/>
                <w:iCs/>
              </w:rPr>
            </w:pPr>
            <w:r w:rsidRPr="00031D6C">
              <w:rPr>
                <w:i/>
                <w:iCs/>
              </w:rPr>
              <w:t>Conductividad específica</w:t>
            </w:r>
          </w:p>
          <w:p w14:paraId="77EB1E46" w14:textId="77777777" w:rsidR="00031D6C" w:rsidRDefault="00031D6C" w:rsidP="0032638E">
            <w:pPr>
              <w:autoSpaceDE w:val="0"/>
              <w:autoSpaceDN w:val="0"/>
              <w:adjustRightInd w:val="0"/>
              <w:rPr>
                <w:i/>
                <w:iCs/>
              </w:rPr>
            </w:pPr>
          </w:p>
          <w:p w14:paraId="1959509A" w14:textId="77777777" w:rsidR="0033612A" w:rsidRPr="00031D6C" w:rsidRDefault="0033612A" w:rsidP="0033612A">
            <w:pPr>
              <w:autoSpaceDE w:val="0"/>
              <w:autoSpaceDN w:val="0"/>
              <w:adjustRightInd w:val="0"/>
              <w:rPr>
                <w:b/>
                <w:bCs/>
                <w:i/>
                <w:iCs/>
              </w:rPr>
            </w:pPr>
            <w:r w:rsidRPr="00031D6C">
              <w:rPr>
                <w:b/>
                <w:bCs/>
                <w:i/>
                <w:iCs/>
              </w:rPr>
              <w:t>b) Efluente a aplicar (fracción líquida del purín)</w:t>
            </w:r>
          </w:p>
          <w:p w14:paraId="1275E330" w14:textId="77777777" w:rsidR="0033612A" w:rsidRPr="0033612A" w:rsidRDefault="0033612A" w:rsidP="0033612A">
            <w:pPr>
              <w:autoSpaceDE w:val="0"/>
              <w:autoSpaceDN w:val="0"/>
              <w:adjustRightInd w:val="0"/>
              <w:rPr>
                <w:i/>
                <w:iCs/>
              </w:rPr>
            </w:pPr>
            <w:r w:rsidRPr="0033612A">
              <w:rPr>
                <w:i/>
                <w:iCs/>
              </w:rPr>
              <w:t>Para evaluar la calidad del efluente a aplicar se realizarán análisis semestrales.</w:t>
            </w:r>
          </w:p>
          <w:p w14:paraId="4F99679A" w14:textId="77777777" w:rsidR="0033612A" w:rsidRPr="0033612A" w:rsidRDefault="0033612A" w:rsidP="0033612A">
            <w:pPr>
              <w:autoSpaceDE w:val="0"/>
              <w:autoSpaceDN w:val="0"/>
              <w:adjustRightInd w:val="0"/>
              <w:rPr>
                <w:i/>
                <w:iCs/>
              </w:rPr>
            </w:pPr>
            <w:r w:rsidRPr="0033612A">
              <w:rPr>
                <w:i/>
                <w:iCs/>
              </w:rPr>
              <w:t>Los parámetros a medir corresponderán a:</w:t>
            </w:r>
          </w:p>
          <w:p w14:paraId="4B285D81" w14:textId="35C82560" w:rsidR="0033612A" w:rsidRPr="002F714E" w:rsidRDefault="0033612A" w:rsidP="002F714E">
            <w:pPr>
              <w:pStyle w:val="Prrafodelista"/>
              <w:numPr>
                <w:ilvl w:val="0"/>
                <w:numId w:val="42"/>
              </w:numPr>
              <w:autoSpaceDE w:val="0"/>
              <w:autoSpaceDN w:val="0"/>
              <w:adjustRightInd w:val="0"/>
              <w:rPr>
                <w:i/>
                <w:iCs/>
              </w:rPr>
            </w:pPr>
            <w:r w:rsidRPr="002F714E">
              <w:rPr>
                <w:i/>
                <w:iCs/>
              </w:rPr>
              <w:t>pH</w:t>
            </w:r>
          </w:p>
          <w:p w14:paraId="6698008B" w14:textId="13C1F31B" w:rsidR="0033612A" w:rsidRPr="002F714E" w:rsidRDefault="0033612A" w:rsidP="002F714E">
            <w:pPr>
              <w:pStyle w:val="Prrafodelista"/>
              <w:numPr>
                <w:ilvl w:val="0"/>
                <w:numId w:val="42"/>
              </w:numPr>
              <w:autoSpaceDE w:val="0"/>
              <w:autoSpaceDN w:val="0"/>
              <w:adjustRightInd w:val="0"/>
              <w:rPr>
                <w:i/>
                <w:iCs/>
              </w:rPr>
            </w:pPr>
            <w:r w:rsidRPr="002F714E">
              <w:rPr>
                <w:i/>
                <w:iCs/>
              </w:rPr>
              <w:t>Temperatura</w:t>
            </w:r>
          </w:p>
          <w:p w14:paraId="7059B6CD" w14:textId="0CCC80CC" w:rsidR="0033612A" w:rsidRPr="002F714E" w:rsidRDefault="0033612A" w:rsidP="002F714E">
            <w:pPr>
              <w:pStyle w:val="Prrafodelista"/>
              <w:numPr>
                <w:ilvl w:val="0"/>
                <w:numId w:val="42"/>
              </w:numPr>
              <w:autoSpaceDE w:val="0"/>
              <w:autoSpaceDN w:val="0"/>
              <w:adjustRightInd w:val="0"/>
              <w:rPr>
                <w:i/>
                <w:iCs/>
              </w:rPr>
            </w:pPr>
            <w:r w:rsidRPr="002F714E">
              <w:rPr>
                <w:i/>
                <w:iCs/>
              </w:rPr>
              <w:t>DBO</w:t>
            </w:r>
            <w:r w:rsidRPr="002F714E">
              <w:rPr>
                <w:i/>
                <w:iCs/>
                <w:vertAlign w:val="subscript"/>
              </w:rPr>
              <w:t>5</w:t>
            </w:r>
          </w:p>
          <w:p w14:paraId="3CC6BC4D" w14:textId="68C68830" w:rsidR="0033612A" w:rsidRPr="002F714E" w:rsidRDefault="0033612A" w:rsidP="002F714E">
            <w:pPr>
              <w:pStyle w:val="Prrafodelista"/>
              <w:numPr>
                <w:ilvl w:val="0"/>
                <w:numId w:val="42"/>
              </w:numPr>
              <w:autoSpaceDE w:val="0"/>
              <w:autoSpaceDN w:val="0"/>
              <w:adjustRightInd w:val="0"/>
              <w:rPr>
                <w:i/>
                <w:iCs/>
              </w:rPr>
            </w:pPr>
            <w:r w:rsidRPr="002F714E">
              <w:rPr>
                <w:i/>
                <w:iCs/>
              </w:rPr>
              <w:t>Nitrógeno Total</w:t>
            </w:r>
          </w:p>
          <w:p w14:paraId="2F32AA1E" w14:textId="40DCF05E" w:rsidR="0033612A" w:rsidRPr="002F714E" w:rsidRDefault="0033612A" w:rsidP="002F714E">
            <w:pPr>
              <w:pStyle w:val="Prrafodelista"/>
              <w:numPr>
                <w:ilvl w:val="0"/>
                <w:numId w:val="42"/>
              </w:numPr>
              <w:autoSpaceDE w:val="0"/>
              <w:autoSpaceDN w:val="0"/>
              <w:adjustRightInd w:val="0"/>
              <w:rPr>
                <w:i/>
                <w:iCs/>
              </w:rPr>
            </w:pPr>
            <w:r w:rsidRPr="002F714E">
              <w:rPr>
                <w:i/>
                <w:iCs/>
              </w:rPr>
              <w:t>Fósforo Total</w:t>
            </w:r>
          </w:p>
          <w:p w14:paraId="45B51A10" w14:textId="47551AD8" w:rsidR="0033612A" w:rsidRPr="002F714E" w:rsidRDefault="0033612A" w:rsidP="002F714E">
            <w:pPr>
              <w:pStyle w:val="Prrafodelista"/>
              <w:numPr>
                <w:ilvl w:val="0"/>
                <w:numId w:val="42"/>
              </w:numPr>
              <w:autoSpaceDE w:val="0"/>
              <w:autoSpaceDN w:val="0"/>
              <w:adjustRightInd w:val="0"/>
              <w:rPr>
                <w:i/>
                <w:iCs/>
              </w:rPr>
            </w:pPr>
            <w:r w:rsidRPr="002F714E">
              <w:rPr>
                <w:i/>
                <w:iCs/>
              </w:rPr>
              <w:lastRenderedPageBreak/>
              <w:t>Sólidos Suspendidos</w:t>
            </w:r>
          </w:p>
          <w:p w14:paraId="4FB5B77F" w14:textId="010A4E54" w:rsidR="0033612A" w:rsidRPr="002F714E" w:rsidRDefault="0033612A" w:rsidP="002F714E">
            <w:pPr>
              <w:pStyle w:val="Prrafodelista"/>
              <w:numPr>
                <w:ilvl w:val="0"/>
                <w:numId w:val="42"/>
              </w:numPr>
              <w:autoSpaceDE w:val="0"/>
              <w:autoSpaceDN w:val="0"/>
              <w:adjustRightInd w:val="0"/>
              <w:rPr>
                <w:i/>
                <w:iCs/>
              </w:rPr>
            </w:pPr>
            <w:r w:rsidRPr="002F714E">
              <w:rPr>
                <w:i/>
                <w:iCs/>
              </w:rPr>
              <w:t>Sólidos Disueltos</w:t>
            </w:r>
          </w:p>
          <w:p w14:paraId="094D5B42" w14:textId="4EB168C7" w:rsidR="0033612A" w:rsidRPr="002F714E" w:rsidRDefault="0033612A" w:rsidP="002F714E">
            <w:pPr>
              <w:pStyle w:val="Prrafodelista"/>
              <w:numPr>
                <w:ilvl w:val="0"/>
                <w:numId w:val="42"/>
              </w:numPr>
              <w:autoSpaceDE w:val="0"/>
              <w:autoSpaceDN w:val="0"/>
              <w:adjustRightInd w:val="0"/>
              <w:rPr>
                <w:i/>
                <w:iCs/>
              </w:rPr>
            </w:pPr>
            <w:r w:rsidRPr="002F714E">
              <w:rPr>
                <w:i/>
                <w:iCs/>
              </w:rPr>
              <w:t>Conductividad específica</w:t>
            </w:r>
          </w:p>
          <w:p w14:paraId="77B29777" w14:textId="77777777" w:rsidR="0033612A" w:rsidRPr="0033612A" w:rsidRDefault="0033612A" w:rsidP="0033612A">
            <w:pPr>
              <w:autoSpaceDE w:val="0"/>
              <w:autoSpaceDN w:val="0"/>
              <w:adjustRightInd w:val="0"/>
              <w:rPr>
                <w:i/>
                <w:iCs/>
              </w:rPr>
            </w:pPr>
            <w:r w:rsidRPr="0033612A">
              <w:rPr>
                <w:i/>
                <w:iCs/>
              </w:rPr>
              <w:t>Las muestras serán enviadas a un laboratorio autorizado para su análisis. Los resultados de análisis de laboratorio serán remitidos a las oficinas regionales del SAG.</w:t>
            </w:r>
          </w:p>
          <w:p w14:paraId="19699BAE" w14:textId="77777777" w:rsidR="0033612A" w:rsidRPr="0033612A" w:rsidRDefault="0033612A" w:rsidP="0033612A">
            <w:pPr>
              <w:autoSpaceDE w:val="0"/>
              <w:autoSpaceDN w:val="0"/>
              <w:adjustRightInd w:val="0"/>
              <w:rPr>
                <w:i/>
                <w:iCs/>
              </w:rPr>
            </w:pPr>
            <w:r w:rsidRPr="0033612A">
              <w:rPr>
                <w:i/>
                <w:iCs/>
              </w:rPr>
              <w:t>[…].</w:t>
            </w:r>
          </w:p>
          <w:p w14:paraId="3922E535" w14:textId="30DF8B99" w:rsidR="0033612A" w:rsidRDefault="0033612A" w:rsidP="00076733">
            <w:pPr>
              <w:rPr>
                <w:rFonts w:eastAsia="Times New Roman"/>
                <w:i/>
                <w:color w:val="000000"/>
                <w:lang w:eastAsia="es-CL"/>
              </w:rPr>
            </w:pPr>
          </w:p>
          <w:p w14:paraId="6346024F" w14:textId="77777777" w:rsidR="0033612A" w:rsidRPr="00144B4E" w:rsidRDefault="0033612A" w:rsidP="0033612A">
            <w:pPr>
              <w:autoSpaceDE w:val="0"/>
              <w:autoSpaceDN w:val="0"/>
              <w:adjustRightInd w:val="0"/>
              <w:rPr>
                <w:b/>
                <w:bCs/>
                <w:i/>
                <w:iCs/>
              </w:rPr>
            </w:pPr>
            <w:r w:rsidRPr="00144B4E">
              <w:rPr>
                <w:b/>
                <w:bCs/>
                <w:i/>
                <w:iCs/>
              </w:rPr>
              <w:t>c) Suelo</w:t>
            </w:r>
          </w:p>
          <w:p w14:paraId="0FD37123" w14:textId="77777777" w:rsidR="0033612A" w:rsidRPr="00144B4E" w:rsidRDefault="0033612A" w:rsidP="0033612A">
            <w:pPr>
              <w:rPr>
                <w:i/>
                <w:iCs/>
              </w:rPr>
            </w:pPr>
            <w:r w:rsidRPr="00144B4E">
              <w:rPr>
                <w:i/>
                <w:iCs/>
              </w:rPr>
              <w:t>Para evaluar las alteraciones en la calidad del suelo sometido a aplicación, se realizarán muestreos semestrales en los 4 sectores de aplicación. Cada muestra se compondrá de submuestras a los 20 y 60 cm de profundidad.</w:t>
            </w:r>
          </w:p>
          <w:p w14:paraId="3DA7F66D" w14:textId="77777777" w:rsidR="0033612A" w:rsidRPr="00144B4E" w:rsidRDefault="0033612A" w:rsidP="0033612A">
            <w:pPr>
              <w:rPr>
                <w:i/>
                <w:iCs/>
              </w:rPr>
            </w:pPr>
            <w:r w:rsidRPr="00144B4E">
              <w:rPr>
                <w:i/>
                <w:iCs/>
              </w:rPr>
              <w:t>Los parámetros a medir corresponderán a:</w:t>
            </w:r>
          </w:p>
          <w:p w14:paraId="6FA57B9A" w14:textId="5460AC91" w:rsidR="0033612A" w:rsidRPr="00144B4E" w:rsidRDefault="0033612A" w:rsidP="00144B4E">
            <w:pPr>
              <w:pStyle w:val="Prrafodelista"/>
              <w:numPr>
                <w:ilvl w:val="0"/>
                <w:numId w:val="44"/>
              </w:numPr>
              <w:rPr>
                <w:i/>
                <w:iCs/>
              </w:rPr>
            </w:pPr>
            <w:r w:rsidRPr="00144B4E">
              <w:rPr>
                <w:i/>
                <w:iCs/>
              </w:rPr>
              <w:t>pH</w:t>
            </w:r>
          </w:p>
          <w:p w14:paraId="3A83B224" w14:textId="04A94326" w:rsidR="0033612A" w:rsidRPr="00144B4E" w:rsidRDefault="0033612A" w:rsidP="00144B4E">
            <w:pPr>
              <w:pStyle w:val="Prrafodelista"/>
              <w:numPr>
                <w:ilvl w:val="0"/>
                <w:numId w:val="44"/>
              </w:numPr>
              <w:rPr>
                <w:i/>
                <w:iCs/>
              </w:rPr>
            </w:pPr>
            <w:r w:rsidRPr="00144B4E">
              <w:rPr>
                <w:i/>
                <w:iCs/>
              </w:rPr>
              <w:t>Materia orgánica</w:t>
            </w:r>
          </w:p>
          <w:p w14:paraId="6955D7D5" w14:textId="5D2876B6" w:rsidR="0033612A" w:rsidRPr="00144B4E" w:rsidRDefault="0033612A" w:rsidP="00144B4E">
            <w:pPr>
              <w:pStyle w:val="Prrafodelista"/>
              <w:numPr>
                <w:ilvl w:val="0"/>
                <w:numId w:val="44"/>
              </w:numPr>
              <w:rPr>
                <w:i/>
                <w:iCs/>
              </w:rPr>
            </w:pPr>
            <w:r w:rsidRPr="00144B4E">
              <w:rPr>
                <w:i/>
                <w:iCs/>
              </w:rPr>
              <w:t>Nitrógeno total</w:t>
            </w:r>
          </w:p>
          <w:p w14:paraId="1D45EE88" w14:textId="378D064B" w:rsidR="0033612A" w:rsidRPr="00144B4E" w:rsidRDefault="0033612A" w:rsidP="00144B4E">
            <w:pPr>
              <w:pStyle w:val="Prrafodelista"/>
              <w:numPr>
                <w:ilvl w:val="0"/>
                <w:numId w:val="44"/>
              </w:numPr>
              <w:rPr>
                <w:i/>
                <w:iCs/>
              </w:rPr>
            </w:pPr>
            <w:r w:rsidRPr="00144B4E">
              <w:rPr>
                <w:i/>
                <w:iCs/>
              </w:rPr>
              <w:t>Nitrógeno disponible</w:t>
            </w:r>
          </w:p>
          <w:p w14:paraId="1EDC9D51" w14:textId="6B2A78C1" w:rsidR="0033612A" w:rsidRPr="00144B4E" w:rsidRDefault="0033612A" w:rsidP="00144B4E">
            <w:pPr>
              <w:pStyle w:val="Prrafodelista"/>
              <w:numPr>
                <w:ilvl w:val="0"/>
                <w:numId w:val="44"/>
              </w:numPr>
              <w:rPr>
                <w:i/>
                <w:iCs/>
              </w:rPr>
            </w:pPr>
            <w:r w:rsidRPr="00144B4E">
              <w:rPr>
                <w:i/>
                <w:iCs/>
              </w:rPr>
              <w:t>Fósforo disponible</w:t>
            </w:r>
          </w:p>
          <w:p w14:paraId="108BF1F6" w14:textId="2DE1EE28" w:rsidR="0033612A" w:rsidRPr="00144B4E" w:rsidRDefault="0033612A" w:rsidP="00144B4E">
            <w:pPr>
              <w:pStyle w:val="Prrafodelista"/>
              <w:numPr>
                <w:ilvl w:val="0"/>
                <w:numId w:val="44"/>
              </w:numPr>
              <w:rPr>
                <w:i/>
                <w:iCs/>
              </w:rPr>
            </w:pPr>
            <w:r w:rsidRPr="00144B4E">
              <w:rPr>
                <w:i/>
                <w:iCs/>
              </w:rPr>
              <w:t>Potasio disponible</w:t>
            </w:r>
          </w:p>
          <w:p w14:paraId="63CE336C" w14:textId="2886C801" w:rsidR="0033612A" w:rsidRPr="00144B4E" w:rsidRDefault="0033612A" w:rsidP="00144B4E">
            <w:pPr>
              <w:pStyle w:val="Prrafodelista"/>
              <w:numPr>
                <w:ilvl w:val="0"/>
                <w:numId w:val="44"/>
              </w:numPr>
              <w:rPr>
                <w:i/>
                <w:iCs/>
              </w:rPr>
            </w:pPr>
            <w:r w:rsidRPr="00144B4E">
              <w:rPr>
                <w:i/>
                <w:iCs/>
              </w:rPr>
              <w:t>Conductividad eléctrica</w:t>
            </w:r>
          </w:p>
          <w:p w14:paraId="789793E4" w14:textId="20FA2DA8" w:rsidR="0033612A" w:rsidRDefault="0033612A" w:rsidP="0033612A">
            <w:r w:rsidRPr="001D658B">
              <w:t>Las muestras serán enviadas a un laboratorio autorizado para su análisis. Los resultados de análisis de laboratorio serán remitidos a las oficinas regionales del SAG.</w:t>
            </w:r>
          </w:p>
          <w:p w14:paraId="6A5F9695" w14:textId="7020B422" w:rsidR="00DD3899" w:rsidRDefault="00DD3899" w:rsidP="0033612A"/>
          <w:p w14:paraId="538D218A" w14:textId="5844F099" w:rsidR="00DD3899" w:rsidRPr="00144B4E" w:rsidRDefault="00DD3899" w:rsidP="00DD3899">
            <w:pPr>
              <w:autoSpaceDE w:val="0"/>
              <w:autoSpaceDN w:val="0"/>
              <w:adjustRightInd w:val="0"/>
              <w:rPr>
                <w:b/>
                <w:bCs/>
                <w:i/>
                <w:iCs/>
              </w:rPr>
            </w:pPr>
            <w:r>
              <w:rPr>
                <w:b/>
                <w:bCs/>
                <w:i/>
                <w:iCs/>
              </w:rPr>
              <w:t>d</w:t>
            </w:r>
            <w:r w:rsidRPr="00144B4E">
              <w:rPr>
                <w:b/>
                <w:bCs/>
                <w:i/>
                <w:iCs/>
              </w:rPr>
              <w:t xml:space="preserve">) </w:t>
            </w:r>
            <w:r>
              <w:rPr>
                <w:b/>
                <w:bCs/>
                <w:i/>
                <w:iCs/>
              </w:rPr>
              <w:t xml:space="preserve">Aguas </w:t>
            </w:r>
            <w:r w:rsidRPr="00144B4E">
              <w:rPr>
                <w:b/>
                <w:bCs/>
                <w:i/>
                <w:iCs/>
              </w:rPr>
              <w:t>Su</w:t>
            </w:r>
            <w:r>
              <w:rPr>
                <w:b/>
                <w:bCs/>
                <w:i/>
                <w:iCs/>
              </w:rPr>
              <w:t>bterráneas</w:t>
            </w:r>
          </w:p>
          <w:p w14:paraId="684C88CB" w14:textId="17847D34" w:rsidR="00DD3899" w:rsidRPr="00144B4E" w:rsidRDefault="00DD3899" w:rsidP="00DD3899">
            <w:pPr>
              <w:rPr>
                <w:i/>
                <w:iCs/>
              </w:rPr>
            </w:pPr>
            <w:r w:rsidRPr="00144B4E">
              <w:rPr>
                <w:i/>
                <w:iCs/>
              </w:rPr>
              <w:t>Para evaluar las</w:t>
            </w:r>
            <w:r>
              <w:rPr>
                <w:i/>
                <w:iCs/>
              </w:rPr>
              <w:t xml:space="preserve"> posibles </w:t>
            </w:r>
            <w:r w:rsidRPr="00144B4E">
              <w:rPr>
                <w:i/>
                <w:iCs/>
              </w:rPr>
              <w:t>alteraciones en la calidad de</w:t>
            </w:r>
            <w:r>
              <w:rPr>
                <w:i/>
                <w:iCs/>
              </w:rPr>
              <w:t xml:space="preserve"> las aguas subterráneas, se </w:t>
            </w:r>
            <w:r w:rsidRPr="00144B4E">
              <w:rPr>
                <w:i/>
                <w:iCs/>
              </w:rPr>
              <w:t>realizarán muestreos semestrales.</w:t>
            </w:r>
          </w:p>
          <w:p w14:paraId="5B28AF88" w14:textId="77777777" w:rsidR="00DD3899" w:rsidRPr="00144B4E" w:rsidRDefault="00DD3899" w:rsidP="00DD3899">
            <w:pPr>
              <w:rPr>
                <w:i/>
                <w:iCs/>
              </w:rPr>
            </w:pPr>
            <w:r w:rsidRPr="00144B4E">
              <w:rPr>
                <w:i/>
                <w:iCs/>
              </w:rPr>
              <w:t>Los parámetros a medir corresponderán a:</w:t>
            </w:r>
          </w:p>
          <w:p w14:paraId="42E2E1CD" w14:textId="77777777" w:rsidR="00DD3899" w:rsidRPr="00144B4E" w:rsidRDefault="00DD3899" w:rsidP="00DD3899">
            <w:pPr>
              <w:pStyle w:val="Prrafodelista"/>
              <w:numPr>
                <w:ilvl w:val="0"/>
                <w:numId w:val="44"/>
              </w:numPr>
              <w:rPr>
                <w:i/>
                <w:iCs/>
              </w:rPr>
            </w:pPr>
            <w:r w:rsidRPr="00144B4E">
              <w:rPr>
                <w:i/>
                <w:iCs/>
              </w:rPr>
              <w:t>pH</w:t>
            </w:r>
          </w:p>
          <w:p w14:paraId="14FD56CF" w14:textId="1F66CEC7" w:rsidR="00DD3899" w:rsidRPr="00144B4E" w:rsidRDefault="00DD3899" w:rsidP="00DD3899">
            <w:pPr>
              <w:pStyle w:val="Prrafodelista"/>
              <w:numPr>
                <w:ilvl w:val="0"/>
                <w:numId w:val="44"/>
              </w:numPr>
              <w:rPr>
                <w:i/>
                <w:iCs/>
              </w:rPr>
            </w:pPr>
            <w:r>
              <w:rPr>
                <w:i/>
                <w:iCs/>
              </w:rPr>
              <w:t>Nitratos</w:t>
            </w:r>
          </w:p>
          <w:p w14:paraId="55F7F4CD" w14:textId="349FF6D3" w:rsidR="00DD3899" w:rsidRPr="00144B4E" w:rsidRDefault="00DD3899" w:rsidP="00DD3899">
            <w:pPr>
              <w:pStyle w:val="Prrafodelista"/>
              <w:numPr>
                <w:ilvl w:val="0"/>
                <w:numId w:val="44"/>
              </w:numPr>
              <w:rPr>
                <w:i/>
                <w:iCs/>
              </w:rPr>
            </w:pPr>
            <w:r w:rsidRPr="00144B4E">
              <w:rPr>
                <w:i/>
                <w:iCs/>
              </w:rPr>
              <w:t>Nitr</w:t>
            </w:r>
            <w:r>
              <w:rPr>
                <w:i/>
                <w:iCs/>
              </w:rPr>
              <w:t>itos</w:t>
            </w:r>
          </w:p>
          <w:p w14:paraId="0DD59C71" w14:textId="2A04C2BE" w:rsidR="00DD3899" w:rsidRPr="00144B4E" w:rsidRDefault="00DD3899" w:rsidP="00DD3899">
            <w:pPr>
              <w:pStyle w:val="Prrafodelista"/>
              <w:numPr>
                <w:ilvl w:val="0"/>
                <w:numId w:val="44"/>
              </w:numPr>
              <w:rPr>
                <w:i/>
                <w:iCs/>
              </w:rPr>
            </w:pPr>
            <w:r w:rsidRPr="00144B4E">
              <w:rPr>
                <w:i/>
                <w:iCs/>
              </w:rPr>
              <w:t xml:space="preserve">Fósforo </w:t>
            </w:r>
            <w:r>
              <w:rPr>
                <w:i/>
                <w:iCs/>
              </w:rPr>
              <w:t>total</w:t>
            </w:r>
          </w:p>
          <w:p w14:paraId="526F44B6" w14:textId="77777777" w:rsidR="00DD3899" w:rsidRPr="00144B4E" w:rsidRDefault="00DD3899" w:rsidP="00DD3899">
            <w:pPr>
              <w:pStyle w:val="Prrafodelista"/>
              <w:numPr>
                <w:ilvl w:val="0"/>
                <w:numId w:val="44"/>
              </w:numPr>
              <w:rPr>
                <w:i/>
                <w:iCs/>
              </w:rPr>
            </w:pPr>
            <w:r w:rsidRPr="00144B4E">
              <w:rPr>
                <w:i/>
                <w:iCs/>
              </w:rPr>
              <w:t>Conductividad eléctrica</w:t>
            </w:r>
          </w:p>
          <w:p w14:paraId="11ABD682" w14:textId="77777777" w:rsidR="00DD3899" w:rsidRDefault="00DD3899" w:rsidP="00DD3899">
            <w:r w:rsidRPr="001D658B">
              <w:t>Las muestras serán enviadas a un laboratorio autorizado para su análisis. Los resultados de análisis de laboratorio serán remitidos a las oficinas regionales del SAG.</w:t>
            </w:r>
          </w:p>
          <w:p w14:paraId="2E2F336B" w14:textId="64054487" w:rsidR="0033612A" w:rsidRPr="00822011" w:rsidRDefault="0033612A" w:rsidP="00F5071C">
            <w:pPr>
              <w:rPr>
                <w:rFonts w:eastAsia="Times New Roman"/>
                <w:i/>
                <w:color w:val="000000"/>
                <w:lang w:eastAsia="es-CL"/>
              </w:rPr>
            </w:pPr>
          </w:p>
        </w:tc>
      </w:tr>
      <w:tr w:rsidR="00B11C89" w14:paraId="7A9BF9B6" w14:textId="77777777" w:rsidTr="00076733">
        <w:trPr>
          <w:trHeight w:val="699"/>
          <w:jc w:val="center"/>
        </w:trPr>
        <w:tc>
          <w:tcPr>
            <w:tcW w:w="5000" w:type="pct"/>
            <w:gridSpan w:val="2"/>
            <w:shd w:val="clear" w:color="auto" w:fill="auto"/>
          </w:tcPr>
          <w:p w14:paraId="64B1F644" w14:textId="77777777" w:rsidR="00B11C89" w:rsidRDefault="00B11C89" w:rsidP="00076733">
            <w:pPr>
              <w:rPr>
                <w:rFonts w:eastAsia="Times New Roman"/>
                <w:color w:val="000000"/>
                <w:lang w:eastAsia="es-CL"/>
              </w:rPr>
            </w:pPr>
            <w:r w:rsidRPr="007C67E7">
              <w:rPr>
                <w:rFonts w:eastAsia="Times New Roman"/>
                <w:b/>
                <w:bCs/>
                <w:color w:val="000000"/>
                <w:lang w:eastAsia="es-CL"/>
              </w:rPr>
              <w:lastRenderedPageBreak/>
              <w:t>Hecho</w:t>
            </w:r>
            <w:r>
              <w:rPr>
                <w:rFonts w:eastAsia="Times New Roman"/>
                <w:b/>
                <w:bCs/>
                <w:color w:val="000000"/>
                <w:lang w:eastAsia="es-CL"/>
              </w:rPr>
              <w:t xml:space="preserve"> (</w:t>
            </w:r>
            <w:r w:rsidRPr="007C67E7">
              <w:rPr>
                <w:rFonts w:eastAsia="Times New Roman"/>
                <w:b/>
                <w:bCs/>
                <w:color w:val="000000"/>
                <w:lang w:eastAsia="es-CL"/>
              </w:rPr>
              <w:t>s</w:t>
            </w:r>
            <w:r>
              <w:rPr>
                <w:rFonts w:eastAsia="Times New Roman"/>
                <w:b/>
                <w:bCs/>
                <w:color w:val="000000"/>
                <w:lang w:eastAsia="es-CL"/>
              </w:rPr>
              <w:t>):</w:t>
            </w:r>
            <w:r w:rsidRPr="007C67E7">
              <w:rPr>
                <w:rFonts w:eastAsia="Times New Roman"/>
                <w:color w:val="000000"/>
                <w:lang w:eastAsia="es-CL"/>
              </w:rPr>
              <w:t xml:space="preserve"> </w:t>
            </w:r>
          </w:p>
          <w:p w14:paraId="1A416E50" w14:textId="77777777" w:rsidR="00B11C89" w:rsidRPr="007C67E7" w:rsidRDefault="00B11C89" w:rsidP="00076733">
            <w:pPr>
              <w:rPr>
                <w:rFonts w:eastAsia="Times New Roman"/>
                <w:color w:val="000000"/>
                <w:lang w:eastAsia="es-CL"/>
              </w:rPr>
            </w:pPr>
          </w:p>
          <w:p w14:paraId="6A313140" w14:textId="7806F246" w:rsidR="00B11C89" w:rsidRPr="00B11C89" w:rsidRDefault="00B11C89" w:rsidP="00810A3F">
            <w:pPr>
              <w:pStyle w:val="Prrafodelista"/>
              <w:numPr>
                <w:ilvl w:val="0"/>
                <w:numId w:val="38"/>
              </w:numPr>
            </w:pPr>
            <w:r w:rsidRPr="00B11C89">
              <w:t>Durante la actividad de inspección</w:t>
            </w:r>
            <w:r w:rsidR="00867A94">
              <w:t xml:space="preserve"> en el sector del </w:t>
            </w:r>
            <w:r w:rsidR="00AA543A" w:rsidRPr="00AA543A">
              <w:t>Sistema de tratamiento de purines</w:t>
            </w:r>
            <w:r w:rsidR="00867A94">
              <w:t>,</w:t>
            </w:r>
            <w:r w:rsidR="00AA543A" w:rsidRPr="00AA543A">
              <w:t xml:space="preserve"> </w:t>
            </w:r>
            <w:r w:rsidR="003D14FC">
              <w:t>r</w:t>
            </w:r>
            <w:r w:rsidR="003D14FC" w:rsidRPr="003D14FC">
              <w:t>especto a monitores realizados, Juan Valenzuela indicó que se realizan 2 monitoreos, llevándose una planilla mensual con la periodicidad diaria.</w:t>
            </w:r>
          </w:p>
          <w:p w14:paraId="5B31C435" w14:textId="518937C0" w:rsidR="00B11C89" w:rsidRPr="00BE14FC" w:rsidRDefault="00B11C89" w:rsidP="00810A3F">
            <w:pPr>
              <w:pStyle w:val="Prrafodelista"/>
              <w:numPr>
                <w:ilvl w:val="0"/>
                <w:numId w:val="38"/>
              </w:numPr>
            </w:pPr>
            <w:r w:rsidRPr="00BE14FC">
              <w:t>Durante la inspección ambiental (Anexo 1) se solicitó</w:t>
            </w:r>
            <w:r w:rsidR="00BE14FC" w:rsidRPr="00BE14FC">
              <w:t xml:space="preserve"> información de los </w:t>
            </w:r>
            <w:r w:rsidR="00263EAA" w:rsidRPr="00BE14FC">
              <w:t>Últimos cuatro análisis de muestreo de purín crudo, guano, agua a disponer para riego, pozos profundos y análisis de suelo realizados</w:t>
            </w:r>
            <w:r w:rsidR="00BE14FC" w:rsidRPr="00BE14FC">
              <w:t>, además de r</w:t>
            </w:r>
            <w:r w:rsidR="00263EAA" w:rsidRPr="00BE14FC">
              <w:t>esultado de las mediciones de los parámetros pH, temperatura, CO</w:t>
            </w:r>
            <w:r w:rsidR="00263EAA" w:rsidRPr="00BE14FC">
              <w:rPr>
                <w:vertAlign w:val="subscript"/>
              </w:rPr>
              <w:t>2</w:t>
            </w:r>
            <w:r w:rsidR="00263EAA" w:rsidRPr="00BE14FC">
              <w:t xml:space="preserve"> y caudal, que tenían por objetivo evaluar el buen funcionamiento del sistema de los biodigestores, a través de la implementación de un Plan de Seguimiento, para el periodo enero a abril de 2020</w:t>
            </w:r>
            <w:r w:rsidRPr="00BE14FC">
              <w:t>”.</w:t>
            </w:r>
            <w:r w:rsidR="00263EAA" w:rsidRPr="00BE14FC">
              <w:t xml:space="preserve"> </w:t>
            </w:r>
          </w:p>
          <w:p w14:paraId="0B447E05" w14:textId="6AEC9BB3" w:rsidR="00B01243" w:rsidRDefault="00B11C89" w:rsidP="00810A3F">
            <w:pPr>
              <w:pStyle w:val="Prrafodelista"/>
              <w:numPr>
                <w:ilvl w:val="0"/>
                <w:numId w:val="38"/>
              </w:numPr>
            </w:pPr>
            <w:r w:rsidRPr="00E94DEE">
              <w:lastRenderedPageBreak/>
              <w:t xml:space="preserve">Del examen de información, de la documentación remitida por el titular (ID 2), </w:t>
            </w:r>
            <w:r w:rsidR="00651662">
              <w:t xml:space="preserve">se pudo verificar la realización de </w:t>
            </w:r>
            <w:r w:rsidR="00A02D78">
              <w:t>muestre</w:t>
            </w:r>
            <w:r w:rsidR="00C1210C">
              <w:t>o</w:t>
            </w:r>
            <w:r w:rsidR="00A02D78">
              <w:t xml:space="preserve">s semestrales </w:t>
            </w:r>
            <w:r w:rsidR="00651662">
              <w:t xml:space="preserve">de la fracción sólida del </w:t>
            </w:r>
            <w:r w:rsidR="00651662" w:rsidRPr="00651662">
              <w:t>Purín</w:t>
            </w:r>
            <w:r w:rsidR="00651662">
              <w:t xml:space="preserve"> (guano), </w:t>
            </w:r>
            <w:proofErr w:type="spellStart"/>
            <w:r w:rsidR="00A02D78">
              <w:t>adjuntánde</w:t>
            </w:r>
            <w:proofErr w:type="spellEnd"/>
            <w:r w:rsidR="00A02D78">
              <w:t xml:space="preserve"> los </w:t>
            </w:r>
            <w:r w:rsidR="00FE407A">
              <w:t xml:space="preserve">copias con los resultados obtenidos, siendo éstos: </w:t>
            </w:r>
            <w:proofErr w:type="spellStart"/>
            <w:r w:rsidR="00A02D78">
              <w:t>N°</w:t>
            </w:r>
            <w:proofErr w:type="spellEnd"/>
            <w:r w:rsidR="00A02D78">
              <w:t xml:space="preserve"> Informe 4723739 de fecha 08-06-2018 y </w:t>
            </w:r>
            <w:proofErr w:type="spellStart"/>
            <w:r w:rsidR="00A02D78">
              <w:t>N°</w:t>
            </w:r>
            <w:proofErr w:type="spellEnd"/>
            <w:r w:rsidR="00A02D78">
              <w:t xml:space="preserve"> Informe 4904724 de fecha 05-18-2018, </w:t>
            </w:r>
            <w:r w:rsidR="00651662">
              <w:t>efectuados por el Laboratorio ANAM</w:t>
            </w:r>
            <w:r w:rsidR="00A02D78">
              <w:t xml:space="preserve">, además del Informe </w:t>
            </w:r>
            <w:proofErr w:type="spellStart"/>
            <w:r w:rsidR="00A02D78">
              <w:t>N°</w:t>
            </w:r>
            <w:proofErr w:type="spellEnd"/>
            <w:r w:rsidR="00A02D78">
              <w:t xml:space="preserve"> 201907009156 de fecha 24-07-2019 e Informe </w:t>
            </w:r>
            <w:proofErr w:type="spellStart"/>
            <w:r w:rsidR="00A02D78">
              <w:t>N°</w:t>
            </w:r>
            <w:proofErr w:type="spellEnd"/>
            <w:r w:rsidR="00A02D78">
              <w:t xml:space="preserve"> 201912007854 de fecha 18-12-2019, efectuados por el Laboratorio HIDROLAB. Todos los muestreos incluyeron la Conductividad, Nitrógeno total, Fosforo disponible, Materia Orgánica, porcentaje de humedad, pH y solidos totales</w:t>
            </w:r>
            <w:r w:rsidR="00B37FF6">
              <w:t xml:space="preserve"> (Ver Anexo 9)</w:t>
            </w:r>
            <w:r w:rsidR="00A02D78">
              <w:t xml:space="preserve">. </w:t>
            </w:r>
          </w:p>
          <w:p w14:paraId="48FD8DC4" w14:textId="270BBAAA" w:rsidR="00D107D2" w:rsidRPr="00D107D2" w:rsidRDefault="00C1210C" w:rsidP="00810A3F">
            <w:pPr>
              <w:pStyle w:val="Prrafodelista"/>
              <w:numPr>
                <w:ilvl w:val="0"/>
                <w:numId w:val="38"/>
              </w:numPr>
            </w:pPr>
            <w:r>
              <w:rPr>
                <w:rFonts w:ascii="Calibri" w:eastAsia="Times New Roman" w:hAnsi="Calibri"/>
                <w:bCs/>
                <w:color w:val="000000"/>
                <w:lang w:eastAsia="es-CL"/>
              </w:rPr>
              <w:t>Respecto</w:t>
            </w:r>
            <w:r w:rsidR="00FD4D9C">
              <w:rPr>
                <w:rFonts w:ascii="Calibri" w:eastAsia="Times New Roman" w:hAnsi="Calibri"/>
                <w:bCs/>
                <w:color w:val="000000"/>
                <w:lang w:eastAsia="es-CL"/>
              </w:rPr>
              <w:t xml:space="preserve"> a la </w:t>
            </w:r>
            <w:r w:rsidRPr="00C1210C">
              <w:rPr>
                <w:rFonts w:ascii="Calibri" w:eastAsia="Times New Roman" w:hAnsi="Calibri"/>
                <w:bCs/>
                <w:color w:val="000000"/>
                <w:lang w:eastAsia="es-CL"/>
              </w:rPr>
              <w:t>fracción líquida del purín</w:t>
            </w:r>
            <w:r w:rsidR="00FD4D9C">
              <w:rPr>
                <w:rFonts w:ascii="Calibri" w:eastAsia="Times New Roman" w:hAnsi="Calibri"/>
                <w:bCs/>
                <w:color w:val="000000"/>
                <w:lang w:eastAsia="es-CL"/>
              </w:rPr>
              <w:t xml:space="preserve"> (efluente a ser utilizado en el Fertirriego), </w:t>
            </w:r>
            <w:r>
              <w:rPr>
                <w:rFonts w:ascii="Calibri" w:eastAsia="Times New Roman" w:hAnsi="Calibri"/>
                <w:bCs/>
                <w:color w:val="000000"/>
                <w:lang w:eastAsia="es-CL"/>
              </w:rPr>
              <w:t xml:space="preserve">se adjuntó </w:t>
            </w:r>
            <w:r w:rsidR="00257DD5">
              <w:rPr>
                <w:rFonts w:ascii="Calibri" w:eastAsia="Times New Roman" w:hAnsi="Calibri"/>
                <w:bCs/>
                <w:color w:val="000000"/>
                <w:lang w:eastAsia="es-CL"/>
              </w:rPr>
              <w:t>los muestreos realizados</w:t>
            </w:r>
            <w:r w:rsidR="00D107D2">
              <w:rPr>
                <w:rFonts w:ascii="Calibri" w:eastAsia="Times New Roman" w:hAnsi="Calibri"/>
                <w:bCs/>
                <w:color w:val="000000"/>
                <w:lang w:eastAsia="es-CL"/>
              </w:rPr>
              <w:t xml:space="preserve"> </w:t>
            </w:r>
            <w:r w:rsidR="00FD4D9C">
              <w:rPr>
                <w:rFonts w:ascii="Calibri" w:eastAsia="Times New Roman" w:hAnsi="Calibri"/>
                <w:bCs/>
                <w:color w:val="000000"/>
                <w:lang w:eastAsia="es-CL"/>
              </w:rPr>
              <w:t xml:space="preserve">en los 2 tranques de acumulación, realizados </w:t>
            </w:r>
            <w:proofErr w:type="spellStart"/>
            <w:r w:rsidR="00FD4D9C">
              <w:rPr>
                <w:rFonts w:ascii="Calibri" w:eastAsia="Times New Roman" w:hAnsi="Calibri"/>
                <w:bCs/>
                <w:color w:val="000000"/>
                <w:lang w:eastAsia="es-CL"/>
              </w:rPr>
              <w:t>semestramente</w:t>
            </w:r>
            <w:proofErr w:type="spellEnd"/>
            <w:r w:rsidR="00FD4D9C">
              <w:rPr>
                <w:rFonts w:ascii="Calibri" w:eastAsia="Times New Roman" w:hAnsi="Calibri"/>
                <w:bCs/>
                <w:color w:val="000000"/>
                <w:lang w:eastAsia="es-CL"/>
              </w:rPr>
              <w:t xml:space="preserve"> durante los </w:t>
            </w:r>
            <w:r w:rsidR="00D107D2">
              <w:rPr>
                <w:rFonts w:ascii="Calibri" w:eastAsia="Times New Roman" w:hAnsi="Calibri"/>
                <w:bCs/>
                <w:color w:val="000000"/>
                <w:lang w:eastAsia="es-CL"/>
              </w:rPr>
              <w:t>año</w:t>
            </w:r>
            <w:r w:rsidR="00FD4D9C">
              <w:rPr>
                <w:rFonts w:ascii="Calibri" w:eastAsia="Times New Roman" w:hAnsi="Calibri"/>
                <w:bCs/>
                <w:color w:val="000000"/>
                <w:lang w:eastAsia="es-CL"/>
              </w:rPr>
              <w:t>s</w:t>
            </w:r>
            <w:r w:rsidR="00D107D2">
              <w:rPr>
                <w:rFonts w:ascii="Calibri" w:eastAsia="Times New Roman" w:hAnsi="Calibri"/>
                <w:bCs/>
                <w:color w:val="000000"/>
                <w:lang w:eastAsia="es-CL"/>
              </w:rPr>
              <w:t xml:space="preserve"> 2018 y 2019, cuyos resultados resumidos </w:t>
            </w:r>
            <w:r w:rsidR="00257DD5">
              <w:rPr>
                <w:rFonts w:ascii="Calibri" w:eastAsia="Times New Roman" w:hAnsi="Calibri"/>
                <w:bCs/>
                <w:color w:val="000000"/>
                <w:lang w:eastAsia="es-CL"/>
              </w:rPr>
              <w:t>se observan en la tabla N°</w:t>
            </w:r>
            <w:r w:rsidR="00D107D2">
              <w:rPr>
                <w:rFonts w:ascii="Calibri" w:eastAsia="Times New Roman" w:hAnsi="Calibri"/>
                <w:bCs/>
                <w:color w:val="000000"/>
                <w:lang w:eastAsia="es-CL"/>
              </w:rPr>
              <w:t>2, s</w:t>
            </w:r>
            <w:r w:rsidR="00D107D2" w:rsidRPr="0012714E">
              <w:rPr>
                <w:rFonts w:ascii="Calibri" w:eastAsia="Times New Roman" w:hAnsi="Calibri"/>
                <w:bCs/>
                <w:color w:val="000000"/>
                <w:lang w:eastAsia="es-CL"/>
              </w:rPr>
              <w:t xml:space="preserve">egún los parámetros a medir </w:t>
            </w:r>
            <w:r w:rsidR="00D107D2">
              <w:rPr>
                <w:rFonts w:ascii="Calibri" w:eastAsia="Times New Roman" w:hAnsi="Calibri"/>
                <w:bCs/>
                <w:color w:val="000000"/>
                <w:lang w:eastAsia="es-CL"/>
              </w:rPr>
              <w:t>establecidos en</w:t>
            </w:r>
            <w:r w:rsidR="00D107D2" w:rsidRPr="0012714E">
              <w:rPr>
                <w:rFonts w:ascii="Calibri" w:eastAsia="Times New Roman" w:hAnsi="Calibri"/>
                <w:bCs/>
                <w:color w:val="000000"/>
                <w:lang w:eastAsia="es-CL"/>
              </w:rPr>
              <w:t xml:space="preserve"> el programa de monitoreo del efluente</w:t>
            </w:r>
            <w:r w:rsidR="00B37FF6">
              <w:rPr>
                <w:rFonts w:ascii="Calibri" w:eastAsia="Times New Roman" w:hAnsi="Calibri"/>
                <w:bCs/>
                <w:color w:val="000000"/>
                <w:lang w:eastAsia="es-CL"/>
              </w:rPr>
              <w:t xml:space="preserve"> </w:t>
            </w:r>
            <w:r w:rsidR="00B37FF6">
              <w:t>(Ver Anexo 9)</w:t>
            </w:r>
            <w:r w:rsidR="00D107D2">
              <w:rPr>
                <w:rFonts w:ascii="Calibri" w:eastAsia="Times New Roman" w:hAnsi="Calibri"/>
                <w:bCs/>
                <w:color w:val="000000"/>
                <w:lang w:eastAsia="es-CL"/>
              </w:rPr>
              <w:t>.</w:t>
            </w:r>
          </w:p>
          <w:p w14:paraId="317793BD" w14:textId="77777777" w:rsidR="00C33CF7" w:rsidRDefault="00C33CF7" w:rsidP="00D107D2">
            <w:pPr>
              <w:pStyle w:val="Prrafodelista"/>
              <w:ind w:left="360"/>
              <w:jc w:val="center"/>
              <w:rPr>
                <w:rFonts w:eastAsia="Times New Roman"/>
                <w:bCs/>
                <w:color w:val="000000"/>
                <w:lang w:eastAsia="es-CL"/>
              </w:rPr>
            </w:pPr>
          </w:p>
          <w:p w14:paraId="6E0DAD80" w14:textId="60F3A21B" w:rsidR="00D107D2" w:rsidRPr="008F6D98" w:rsidRDefault="00D107D2" w:rsidP="00D107D2">
            <w:pPr>
              <w:pStyle w:val="Prrafodelista"/>
              <w:ind w:left="360"/>
              <w:jc w:val="center"/>
              <w:rPr>
                <w:rFonts w:eastAsia="Times New Roman"/>
                <w:bCs/>
                <w:color w:val="000000"/>
                <w:lang w:eastAsia="es-CL"/>
              </w:rPr>
            </w:pPr>
            <w:r w:rsidRPr="008F6D98">
              <w:rPr>
                <w:rFonts w:eastAsia="Times New Roman"/>
                <w:bCs/>
                <w:color w:val="000000"/>
                <w:lang w:eastAsia="es-CL"/>
              </w:rPr>
              <w:t>Tabla N°</w:t>
            </w:r>
            <w:r>
              <w:rPr>
                <w:rFonts w:eastAsia="Times New Roman"/>
                <w:bCs/>
                <w:color w:val="000000"/>
                <w:lang w:eastAsia="es-CL"/>
              </w:rPr>
              <w:t>2</w:t>
            </w:r>
            <w:r w:rsidRPr="008F6D98">
              <w:rPr>
                <w:rFonts w:eastAsia="Times New Roman"/>
                <w:bCs/>
                <w:color w:val="000000"/>
                <w:lang w:eastAsia="es-CL"/>
              </w:rPr>
              <w:t xml:space="preserve">: </w:t>
            </w:r>
            <w:r>
              <w:rPr>
                <w:rFonts w:eastAsia="Times New Roman"/>
                <w:bCs/>
                <w:color w:val="000000"/>
                <w:lang w:eastAsia="es-CL"/>
              </w:rPr>
              <w:t>Muestreo de la fracción líquida del purín realizados en los años 2018 y 2019, en los tranques de acumulación.</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195"/>
              <w:gridCol w:w="667"/>
              <w:gridCol w:w="985"/>
              <w:gridCol w:w="981"/>
              <w:gridCol w:w="985"/>
              <w:gridCol w:w="985"/>
              <w:gridCol w:w="985"/>
              <w:gridCol w:w="981"/>
              <w:gridCol w:w="985"/>
              <w:gridCol w:w="985"/>
              <w:gridCol w:w="2176"/>
            </w:tblGrid>
            <w:tr w:rsidR="00EA7B85" w:rsidRPr="00875716" w14:paraId="0985F89E" w14:textId="77777777" w:rsidTr="00AF76A6">
              <w:trPr>
                <w:trHeight w:val="339"/>
                <w:jc w:val="center"/>
              </w:trPr>
              <w:tc>
                <w:tcPr>
                  <w:tcW w:w="0" w:type="auto"/>
                  <w:vMerge w:val="restart"/>
                  <w:shd w:val="clear" w:color="auto" w:fill="auto"/>
                  <w:noWrap/>
                  <w:vAlign w:val="center"/>
                </w:tcPr>
                <w:p w14:paraId="7811ED70" w14:textId="77777777" w:rsidR="00A47BB1" w:rsidRPr="00875716" w:rsidRDefault="00A47BB1" w:rsidP="00A47BB1">
                  <w:pPr>
                    <w:jc w:val="center"/>
                    <w:rPr>
                      <w:rFonts w:eastAsia="Times New Roman"/>
                      <w:color w:val="000000"/>
                      <w:sz w:val="18"/>
                      <w:szCs w:val="18"/>
                      <w:lang w:eastAsia="es-CL"/>
                    </w:rPr>
                  </w:pPr>
                  <w:r w:rsidRPr="00875716">
                    <w:rPr>
                      <w:rFonts w:eastAsia="Times New Roman"/>
                      <w:color w:val="000000"/>
                      <w:sz w:val="18"/>
                      <w:szCs w:val="18"/>
                      <w:lang w:eastAsia="es-CL"/>
                    </w:rPr>
                    <w:t>Análisis/Método</w:t>
                  </w:r>
                </w:p>
              </w:tc>
              <w:tc>
                <w:tcPr>
                  <w:tcW w:w="0" w:type="auto"/>
                  <w:vMerge w:val="restart"/>
                  <w:shd w:val="clear" w:color="auto" w:fill="auto"/>
                  <w:noWrap/>
                  <w:vAlign w:val="center"/>
                </w:tcPr>
                <w:p w14:paraId="62CECCAF" w14:textId="77777777" w:rsidR="00A47BB1" w:rsidRPr="00875716" w:rsidRDefault="00A47BB1" w:rsidP="00A47BB1">
                  <w:pPr>
                    <w:jc w:val="center"/>
                    <w:rPr>
                      <w:rFonts w:eastAsia="Times New Roman"/>
                      <w:color w:val="000000"/>
                      <w:sz w:val="18"/>
                      <w:szCs w:val="18"/>
                      <w:lang w:eastAsia="es-CL"/>
                    </w:rPr>
                  </w:pPr>
                  <w:r w:rsidRPr="00875716">
                    <w:rPr>
                      <w:rFonts w:eastAsia="Times New Roman"/>
                      <w:color w:val="000000"/>
                      <w:sz w:val="18"/>
                      <w:szCs w:val="18"/>
                      <w:lang w:eastAsia="es-CL"/>
                    </w:rPr>
                    <w:t>Unidad</w:t>
                  </w:r>
                </w:p>
              </w:tc>
              <w:tc>
                <w:tcPr>
                  <w:tcW w:w="0" w:type="auto"/>
                  <w:shd w:val="clear" w:color="auto" w:fill="auto"/>
                  <w:noWrap/>
                  <w:vAlign w:val="center"/>
                </w:tcPr>
                <w:p w14:paraId="328F3E1A" w14:textId="15DA7981" w:rsidR="00A47BB1" w:rsidRPr="00CA3037" w:rsidRDefault="00A47BB1" w:rsidP="00A47BB1">
                  <w:pPr>
                    <w:jc w:val="center"/>
                    <w:rPr>
                      <w:rFonts w:eastAsia="Times New Roman"/>
                      <w:b/>
                      <w:color w:val="000000"/>
                      <w:sz w:val="18"/>
                      <w:szCs w:val="18"/>
                      <w:lang w:eastAsia="es-CL"/>
                    </w:rPr>
                  </w:pPr>
                  <w:r w:rsidRPr="00CA3037">
                    <w:rPr>
                      <w:rFonts w:eastAsia="Times New Roman"/>
                      <w:b/>
                      <w:color w:val="000000"/>
                      <w:sz w:val="18"/>
                      <w:szCs w:val="18"/>
                      <w:lang w:eastAsia="es-CL"/>
                    </w:rPr>
                    <w:t>1-201</w:t>
                  </w:r>
                  <w:r>
                    <w:rPr>
                      <w:rFonts w:eastAsia="Times New Roman"/>
                      <w:b/>
                      <w:color w:val="000000"/>
                      <w:sz w:val="18"/>
                      <w:szCs w:val="18"/>
                      <w:lang w:eastAsia="es-CL"/>
                    </w:rPr>
                    <w:t>8 (T1)</w:t>
                  </w:r>
                </w:p>
              </w:tc>
              <w:tc>
                <w:tcPr>
                  <w:tcW w:w="0" w:type="auto"/>
                  <w:shd w:val="clear" w:color="auto" w:fill="auto"/>
                  <w:noWrap/>
                  <w:vAlign w:val="center"/>
                </w:tcPr>
                <w:p w14:paraId="3C4E2DD5" w14:textId="10D40AEA" w:rsidR="00A47BB1" w:rsidRPr="002C039F" w:rsidRDefault="00A47BB1" w:rsidP="00A47BB1">
                  <w:pPr>
                    <w:jc w:val="center"/>
                    <w:rPr>
                      <w:rFonts w:eastAsia="Times New Roman"/>
                      <w:b/>
                      <w:color w:val="000000"/>
                      <w:sz w:val="18"/>
                      <w:szCs w:val="18"/>
                      <w:lang w:eastAsia="es-CL"/>
                    </w:rPr>
                  </w:pPr>
                  <w:r w:rsidRPr="002C039F">
                    <w:rPr>
                      <w:rFonts w:eastAsia="Times New Roman"/>
                      <w:b/>
                      <w:color w:val="000000"/>
                      <w:sz w:val="18"/>
                      <w:szCs w:val="18"/>
                      <w:lang w:eastAsia="es-CL"/>
                    </w:rPr>
                    <w:t>2-201</w:t>
                  </w:r>
                  <w:r>
                    <w:rPr>
                      <w:rFonts w:eastAsia="Times New Roman"/>
                      <w:b/>
                      <w:color w:val="000000"/>
                      <w:sz w:val="18"/>
                      <w:szCs w:val="18"/>
                      <w:lang w:eastAsia="es-CL"/>
                    </w:rPr>
                    <w:t>8(T1)</w:t>
                  </w:r>
                </w:p>
              </w:tc>
              <w:tc>
                <w:tcPr>
                  <w:tcW w:w="0" w:type="auto"/>
                  <w:shd w:val="clear" w:color="auto" w:fill="auto"/>
                  <w:noWrap/>
                  <w:vAlign w:val="center"/>
                </w:tcPr>
                <w:p w14:paraId="1E411BAC" w14:textId="7032F984" w:rsidR="00A47BB1" w:rsidRPr="002C039F" w:rsidRDefault="00A47BB1" w:rsidP="00A47BB1">
                  <w:pPr>
                    <w:jc w:val="center"/>
                    <w:rPr>
                      <w:rFonts w:eastAsia="Times New Roman"/>
                      <w:b/>
                      <w:color w:val="000000"/>
                      <w:sz w:val="18"/>
                      <w:szCs w:val="18"/>
                      <w:lang w:eastAsia="es-CL"/>
                    </w:rPr>
                  </w:pPr>
                  <w:r w:rsidRPr="00CA3037">
                    <w:rPr>
                      <w:rFonts w:eastAsia="Times New Roman"/>
                      <w:b/>
                      <w:color w:val="000000"/>
                      <w:sz w:val="18"/>
                      <w:szCs w:val="18"/>
                      <w:lang w:eastAsia="es-CL"/>
                    </w:rPr>
                    <w:t>1-201</w:t>
                  </w:r>
                  <w:r>
                    <w:rPr>
                      <w:rFonts w:eastAsia="Times New Roman"/>
                      <w:b/>
                      <w:color w:val="000000"/>
                      <w:sz w:val="18"/>
                      <w:szCs w:val="18"/>
                      <w:lang w:eastAsia="es-CL"/>
                    </w:rPr>
                    <w:t>8 (T2)</w:t>
                  </w:r>
                </w:p>
              </w:tc>
              <w:tc>
                <w:tcPr>
                  <w:tcW w:w="0" w:type="auto"/>
                  <w:shd w:val="clear" w:color="auto" w:fill="auto"/>
                  <w:noWrap/>
                  <w:vAlign w:val="center"/>
                </w:tcPr>
                <w:p w14:paraId="42CF606A" w14:textId="153A258C" w:rsidR="00A47BB1" w:rsidRPr="002C039F" w:rsidRDefault="00A47BB1" w:rsidP="00A47BB1">
                  <w:pPr>
                    <w:jc w:val="center"/>
                    <w:rPr>
                      <w:rFonts w:eastAsia="Times New Roman"/>
                      <w:b/>
                      <w:color w:val="000000"/>
                      <w:sz w:val="18"/>
                      <w:szCs w:val="18"/>
                      <w:lang w:eastAsia="es-CL"/>
                    </w:rPr>
                  </w:pPr>
                  <w:r w:rsidRPr="00CA3037">
                    <w:rPr>
                      <w:rFonts w:eastAsia="Times New Roman"/>
                      <w:b/>
                      <w:color w:val="000000"/>
                      <w:sz w:val="18"/>
                      <w:szCs w:val="18"/>
                      <w:lang w:eastAsia="es-CL"/>
                    </w:rPr>
                    <w:t>1-201</w:t>
                  </w:r>
                  <w:r>
                    <w:rPr>
                      <w:rFonts w:eastAsia="Times New Roman"/>
                      <w:b/>
                      <w:color w:val="000000"/>
                      <w:sz w:val="18"/>
                      <w:szCs w:val="18"/>
                      <w:lang w:eastAsia="es-CL"/>
                    </w:rPr>
                    <w:t>8 (T2)</w:t>
                  </w:r>
                </w:p>
              </w:tc>
              <w:tc>
                <w:tcPr>
                  <w:tcW w:w="0" w:type="auto"/>
                  <w:shd w:val="clear" w:color="auto" w:fill="auto"/>
                  <w:noWrap/>
                  <w:vAlign w:val="center"/>
                </w:tcPr>
                <w:p w14:paraId="28B28E90" w14:textId="400E3236" w:rsidR="00A47BB1" w:rsidRPr="005F7C36" w:rsidRDefault="00A47BB1" w:rsidP="00A47BB1">
                  <w:pPr>
                    <w:jc w:val="center"/>
                    <w:rPr>
                      <w:rFonts w:eastAsia="Times New Roman"/>
                      <w:b/>
                      <w:color w:val="000000"/>
                      <w:sz w:val="18"/>
                      <w:szCs w:val="18"/>
                      <w:lang w:eastAsia="es-CL"/>
                    </w:rPr>
                  </w:pPr>
                  <w:r w:rsidRPr="00CA3037">
                    <w:rPr>
                      <w:rFonts w:eastAsia="Times New Roman"/>
                      <w:b/>
                      <w:color w:val="000000"/>
                      <w:sz w:val="18"/>
                      <w:szCs w:val="18"/>
                      <w:lang w:eastAsia="es-CL"/>
                    </w:rPr>
                    <w:t>1-201</w:t>
                  </w:r>
                  <w:r>
                    <w:rPr>
                      <w:rFonts w:eastAsia="Times New Roman"/>
                      <w:b/>
                      <w:color w:val="000000"/>
                      <w:sz w:val="18"/>
                      <w:szCs w:val="18"/>
                      <w:lang w:eastAsia="es-CL"/>
                    </w:rPr>
                    <w:t>9 (T1)</w:t>
                  </w:r>
                </w:p>
              </w:tc>
              <w:tc>
                <w:tcPr>
                  <w:tcW w:w="0" w:type="auto"/>
                  <w:shd w:val="clear" w:color="auto" w:fill="auto"/>
                  <w:vAlign w:val="center"/>
                </w:tcPr>
                <w:p w14:paraId="6513EBCC" w14:textId="205B9704" w:rsidR="00A47BB1" w:rsidRPr="002C039F" w:rsidRDefault="00A47BB1" w:rsidP="00A47BB1">
                  <w:pPr>
                    <w:jc w:val="center"/>
                    <w:rPr>
                      <w:rFonts w:eastAsia="Times New Roman"/>
                      <w:b/>
                      <w:color w:val="000000"/>
                      <w:sz w:val="18"/>
                      <w:szCs w:val="18"/>
                      <w:lang w:eastAsia="es-CL"/>
                    </w:rPr>
                  </w:pPr>
                  <w:r w:rsidRPr="002C039F">
                    <w:rPr>
                      <w:rFonts w:eastAsia="Times New Roman"/>
                      <w:b/>
                      <w:color w:val="000000"/>
                      <w:sz w:val="18"/>
                      <w:szCs w:val="18"/>
                      <w:lang w:eastAsia="es-CL"/>
                    </w:rPr>
                    <w:t>2-201</w:t>
                  </w:r>
                  <w:r>
                    <w:rPr>
                      <w:rFonts w:eastAsia="Times New Roman"/>
                      <w:b/>
                      <w:color w:val="000000"/>
                      <w:sz w:val="18"/>
                      <w:szCs w:val="18"/>
                      <w:lang w:eastAsia="es-CL"/>
                    </w:rPr>
                    <w:t>9(T1)</w:t>
                  </w:r>
                </w:p>
              </w:tc>
              <w:tc>
                <w:tcPr>
                  <w:tcW w:w="0" w:type="auto"/>
                  <w:shd w:val="clear" w:color="auto" w:fill="auto"/>
                  <w:vAlign w:val="center"/>
                </w:tcPr>
                <w:p w14:paraId="4849E7DF" w14:textId="1A7A8710" w:rsidR="00A47BB1" w:rsidRPr="002C039F" w:rsidRDefault="00A47BB1" w:rsidP="00A47BB1">
                  <w:pPr>
                    <w:jc w:val="center"/>
                    <w:rPr>
                      <w:rFonts w:eastAsia="Times New Roman"/>
                      <w:b/>
                      <w:color w:val="000000"/>
                      <w:sz w:val="18"/>
                      <w:szCs w:val="18"/>
                      <w:lang w:eastAsia="es-CL"/>
                    </w:rPr>
                  </w:pPr>
                  <w:r w:rsidRPr="00CA3037">
                    <w:rPr>
                      <w:rFonts w:eastAsia="Times New Roman"/>
                      <w:b/>
                      <w:color w:val="000000"/>
                      <w:sz w:val="18"/>
                      <w:szCs w:val="18"/>
                      <w:lang w:eastAsia="es-CL"/>
                    </w:rPr>
                    <w:t>1-201</w:t>
                  </w:r>
                  <w:r>
                    <w:rPr>
                      <w:rFonts w:eastAsia="Times New Roman"/>
                      <w:b/>
                      <w:color w:val="000000"/>
                      <w:sz w:val="18"/>
                      <w:szCs w:val="18"/>
                      <w:lang w:eastAsia="es-CL"/>
                    </w:rPr>
                    <w:t>9 (T2)</w:t>
                  </w:r>
                </w:p>
              </w:tc>
              <w:tc>
                <w:tcPr>
                  <w:tcW w:w="0" w:type="auto"/>
                  <w:shd w:val="clear" w:color="auto" w:fill="auto"/>
                  <w:noWrap/>
                  <w:vAlign w:val="center"/>
                </w:tcPr>
                <w:p w14:paraId="56512C07" w14:textId="29C2F0AC" w:rsidR="00A47BB1" w:rsidRPr="002C039F" w:rsidRDefault="00A47BB1" w:rsidP="00A47BB1">
                  <w:pPr>
                    <w:jc w:val="center"/>
                    <w:rPr>
                      <w:rFonts w:eastAsia="Times New Roman"/>
                      <w:b/>
                      <w:color w:val="000000"/>
                      <w:sz w:val="18"/>
                      <w:szCs w:val="18"/>
                      <w:lang w:eastAsia="es-CL"/>
                    </w:rPr>
                  </w:pPr>
                  <w:r w:rsidRPr="00CA3037">
                    <w:rPr>
                      <w:rFonts w:eastAsia="Times New Roman"/>
                      <w:b/>
                      <w:color w:val="000000"/>
                      <w:sz w:val="18"/>
                      <w:szCs w:val="18"/>
                      <w:lang w:eastAsia="es-CL"/>
                    </w:rPr>
                    <w:t>1-201</w:t>
                  </w:r>
                  <w:r>
                    <w:rPr>
                      <w:rFonts w:eastAsia="Times New Roman"/>
                      <w:b/>
                      <w:color w:val="000000"/>
                      <w:sz w:val="18"/>
                      <w:szCs w:val="18"/>
                      <w:lang w:eastAsia="es-CL"/>
                    </w:rPr>
                    <w:t>9 (T2)</w:t>
                  </w:r>
                </w:p>
              </w:tc>
              <w:tc>
                <w:tcPr>
                  <w:tcW w:w="2176" w:type="dxa"/>
                  <w:shd w:val="clear" w:color="auto" w:fill="auto"/>
                  <w:noWrap/>
                  <w:vAlign w:val="center"/>
                </w:tcPr>
                <w:p w14:paraId="4884DEDB" w14:textId="77777777" w:rsidR="00354DE9" w:rsidRDefault="00354DE9" w:rsidP="00354DE9">
                  <w:pPr>
                    <w:jc w:val="center"/>
                    <w:rPr>
                      <w:rFonts w:eastAsia="Times New Roman"/>
                      <w:color w:val="000000"/>
                      <w:sz w:val="18"/>
                      <w:szCs w:val="18"/>
                      <w:lang w:eastAsia="es-CL"/>
                    </w:rPr>
                  </w:pPr>
                  <w:r>
                    <w:rPr>
                      <w:rFonts w:eastAsia="Times New Roman"/>
                      <w:color w:val="000000"/>
                      <w:sz w:val="18"/>
                      <w:szCs w:val="18"/>
                      <w:lang w:eastAsia="es-CL"/>
                    </w:rPr>
                    <w:t xml:space="preserve">Pozo </w:t>
                  </w:r>
                  <w:proofErr w:type="spellStart"/>
                  <w:r>
                    <w:rPr>
                      <w:rFonts w:eastAsia="Times New Roman"/>
                      <w:color w:val="000000"/>
                      <w:sz w:val="18"/>
                      <w:szCs w:val="18"/>
                      <w:lang w:eastAsia="es-CL"/>
                    </w:rPr>
                    <w:t>homogenizador</w:t>
                  </w:r>
                  <w:proofErr w:type="spellEnd"/>
                  <w:r>
                    <w:rPr>
                      <w:rFonts w:eastAsia="Times New Roman"/>
                      <w:color w:val="000000"/>
                      <w:sz w:val="18"/>
                      <w:szCs w:val="18"/>
                      <w:lang w:eastAsia="es-CL"/>
                    </w:rPr>
                    <w:t xml:space="preserve"> </w:t>
                  </w:r>
                </w:p>
                <w:p w14:paraId="0312F678" w14:textId="77777777" w:rsidR="00A47BB1" w:rsidRPr="00875716" w:rsidRDefault="00A47BB1" w:rsidP="00A47BB1">
                  <w:pPr>
                    <w:jc w:val="center"/>
                    <w:rPr>
                      <w:rFonts w:eastAsia="Times New Roman"/>
                      <w:color w:val="000000"/>
                      <w:sz w:val="18"/>
                      <w:szCs w:val="18"/>
                      <w:lang w:eastAsia="es-CL"/>
                    </w:rPr>
                  </w:pPr>
                </w:p>
              </w:tc>
            </w:tr>
            <w:tr w:rsidR="00EA7B85" w:rsidRPr="00875716" w14:paraId="0AA9240E" w14:textId="77777777" w:rsidTr="00D40A46">
              <w:trPr>
                <w:trHeight w:val="339"/>
                <w:jc w:val="center"/>
              </w:trPr>
              <w:tc>
                <w:tcPr>
                  <w:tcW w:w="0" w:type="auto"/>
                  <w:vMerge/>
                  <w:shd w:val="clear" w:color="auto" w:fill="auto"/>
                  <w:noWrap/>
                  <w:vAlign w:val="center"/>
                  <w:hideMark/>
                </w:tcPr>
                <w:p w14:paraId="739F8084" w14:textId="77777777" w:rsidR="00B01243" w:rsidRPr="00875716" w:rsidRDefault="00B01243" w:rsidP="00B01243">
                  <w:pPr>
                    <w:jc w:val="center"/>
                    <w:rPr>
                      <w:rFonts w:eastAsia="Times New Roman"/>
                      <w:color w:val="000000"/>
                      <w:sz w:val="18"/>
                      <w:szCs w:val="18"/>
                      <w:lang w:eastAsia="es-CL"/>
                    </w:rPr>
                  </w:pPr>
                </w:p>
              </w:tc>
              <w:tc>
                <w:tcPr>
                  <w:tcW w:w="0" w:type="auto"/>
                  <w:vMerge/>
                  <w:shd w:val="clear" w:color="auto" w:fill="auto"/>
                  <w:noWrap/>
                  <w:vAlign w:val="center"/>
                  <w:hideMark/>
                </w:tcPr>
                <w:p w14:paraId="491244D9" w14:textId="77777777" w:rsidR="00B01243" w:rsidRPr="00875716" w:rsidRDefault="00B01243" w:rsidP="00B01243">
                  <w:pPr>
                    <w:jc w:val="center"/>
                    <w:rPr>
                      <w:rFonts w:eastAsia="Times New Roman"/>
                      <w:color w:val="000000"/>
                      <w:sz w:val="18"/>
                      <w:szCs w:val="18"/>
                      <w:lang w:eastAsia="es-CL"/>
                    </w:rPr>
                  </w:pPr>
                </w:p>
              </w:tc>
              <w:tc>
                <w:tcPr>
                  <w:tcW w:w="0" w:type="auto"/>
                  <w:shd w:val="clear" w:color="auto" w:fill="auto"/>
                  <w:noWrap/>
                  <w:vAlign w:val="center"/>
                  <w:hideMark/>
                </w:tcPr>
                <w:p w14:paraId="5CE821F4" w14:textId="7454509B" w:rsidR="00B01243" w:rsidRPr="00875716" w:rsidRDefault="00EA7B85" w:rsidP="00B01243">
                  <w:pPr>
                    <w:jc w:val="center"/>
                    <w:rPr>
                      <w:rFonts w:eastAsia="Times New Roman"/>
                      <w:color w:val="000000"/>
                      <w:sz w:val="18"/>
                      <w:szCs w:val="18"/>
                      <w:lang w:eastAsia="es-CL"/>
                    </w:rPr>
                  </w:pPr>
                  <w:r>
                    <w:rPr>
                      <w:rFonts w:eastAsia="Times New Roman"/>
                      <w:color w:val="000000"/>
                      <w:sz w:val="18"/>
                      <w:szCs w:val="18"/>
                      <w:lang w:eastAsia="es-CL"/>
                    </w:rPr>
                    <w:t>31-05-2018</w:t>
                  </w:r>
                </w:p>
              </w:tc>
              <w:tc>
                <w:tcPr>
                  <w:tcW w:w="0" w:type="auto"/>
                  <w:shd w:val="clear" w:color="auto" w:fill="auto"/>
                  <w:noWrap/>
                  <w:vAlign w:val="center"/>
                  <w:hideMark/>
                </w:tcPr>
                <w:p w14:paraId="506B87C6" w14:textId="1FAA3152" w:rsidR="00B01243" w:rsidRPr="00875716" w:rsidRDefault="000032A5" w:rsidP="00B01243">
                  <w:pPr>
                    <w:jc w:val="center"/>
                    <w:rPr>
                      <w:rFonts w:eastAsia="Times New Roman"/>
                      <w:color w:val="000000"/>
                      <w:sz w:val="18"/>
                      <w:szCs w:val="18"/>
                      <w:lang w:eastAsia="es-CL"/>
                    </w:rPr>
                  </w:pPr>
                  <w:r>
                    <w:rPr>
                      <w:rFonts w:eastAsia="Times New Roman"/>
                      <w:color w:val="000000"/>
                      <w:sz w:val="18"/>
                      <w:szCs w:val="18"/>
                      <w:lang w:eastAsia="es-CL"/>
                    </w:rPr>
                    <w:t>27</w:t>
                  </w:r>
                  <w:r w:rsidR="00B01243" w:rsidRPr="00875716">
                    <w:rPr>
                      <w:rFonts w:eastAsia="Times New Roman"/>
                      <w:color w:val="000000"/>
                      <w:sz w:val="18"/>
                      <w:szCs w:val="18"/>
                      <w:lang w:eastAsia="es-CL"/>
                    </w:rPr>
                    <w:t>-</w:t>
                  </w:r>
                  <w:r>
                    <w:rPr>
                      <w:rFonts w:eastAsia="Times New Roman"/>
                      <w:color w:val="000000"/>
                      <w:sz w:val="18"/>
                      <w:szCs w:val="18"/>
                      <w:lang w:eastAsia="es-CL"/>
                    </w:rPr>
                    <w:t>09</w:t>
                  </w:r>
                  <w:r w:rsidR="00B01243" w:rsidRPr="00875716">
                    <w:rPr>
                      <w:rFonts w:eastAsia="Times New Roman"/>
                      <w:color w:val="000000"/>
                      <w:sz w:val="18"/>
                      <w:szCs w:val="18"/>
                      <w:lang w:eastAsia="es-CL"/>
                    </w:rPr>
                    <w:t>-201</w:t>
                  </w:r>
                  <w:r>
                    <w:rPr>
                      <w:rFonts w:eastAsia="Times New Roman"/>
                      <w:color w:val="000000"/>
                      <w:sz w:val="18"/>
                      <w:szCs w:val="18"/>
                      <w:lang w:eastAsia="es-CL"/>
                    </w:rPr>
                    <w:t>8</w:t>
                  </w:r>
                </w:p>
              </w:tc>
              <w:tc>
                <w:tcPr>
                  <w:tcW w:w="0" w:type="auto"/>
                  <w:shd w:val="clear" w:color="auto" w:fill="auto"/>
                  <w:noWrap/>
                  <w:vAlign w:val="center"/>
                  <w:hideMark/>
                </w:tcPr>
                <w:p w14:paraId="4844939E" w14:textId="3B3EBE0C" w:rsidR="00B01243" w:rsidRPr="00875716" w:rsidRDefault="005B6FC5" w:rsidP="00B01243">
                  <w:pPr>
                    <w:jc w:val="center"/>
                    <w:rPr>
                      <w:rFonts w:eastAsia="Times New Roman"/>
                      <w:color w:val="000000"/>
                      <w:sz w:val="18"/>
                      <w:szCs w:val="18"/>
                      <w:lang w:eastAsia="es-CL"/>
                    </w:rPr>
                  </w:pPr>
                  <w:r>
                    <w:rPr>
                      <w:rFonts w:eastAsia="Times New Roman"/>
                      <w:color w:val="000000"/>
                      <w:sz w:val="18"/>
                      <w:szCs w:val="18"/>
                      <w:lang w:eastAsia="es-CL"/>
                    </w:rPr>
                    <w:t>31-05-2018</w:t>
                  </w:r>
                </w:p>
              </w:tc>
              <w:tc>
                <w:tcPr>
                  <w:tcW w:w="0" w:type="auto"/>
                  <w:shd w:val="clear" w:color="auto" w:fill="auto"/>
                  <w:noWrap/>
                  <w:vAlign w:val="center"/>
                  <w:hideMark/>
                </w:tcPr>
                <w:p w14:paraId="09DFE254" w14:textId="69F1718A" w:rsidR="00B01243" w:rsidRPr="00875716" w:rsidRDefault="00D547C0" w:rsidP="00B01243">
                  <w:pPr>
                    <w:jc w:val="center"/>
                    <w:rPr>
                      <w:rFonts w:eastAsia="Times New Roman"/>
                      <w:color w:val="000000"/>
                      <w:sz w:val="18"/>
                      <w:szCs w:val="18"/>
                      <w:lang w:eastAsia="es-CL"/>
                    </w:rPr>
                  </w:pPr>
                  <w:r>
                    <w:rPr>
                      <w:rFonts w:eastAsia="Times New Roman"/>
                      <w:color w:val="000000"/>
                      <w:sz w:val="18"/>
                      <w:szCs w:val="18"/>
                      <w:lang w:eastAsia="es-CL"/>
                    </w:rPr>
                    <w:t>27</w:t>
                  </w:r>
                  <w:r w:rsidRPr="00875716">
                    <w:rPr>
                      <w:rFonts w:eastAsia="Times New Roman"/>
                      <w:color w:val="000000"/>
                      <w:sz w:val="18"/>
                      <w:szCs w:val="18"/>
                      <w:lang w:eastAsia="es-CL"/>
                    </w:rPr>
                    <w:t>-</w:t>
                  </w:r>
                  <w:r>
                    <w:rPr>
                      <w:rFonts w:eastAsia="Times New Roman"/>
                      <w:color w:val="000000"/>
                      <w:sz w:val="18"/>
                      <w:szCs w:val="18"/>
                      <w:lang w:eastAsia="es-CL"/>
                    </w:rPr>
                    <w:t>09</w:t>
                  </w:r>
                  <w:r w:rsidRPr="00875716">
                    <w:rPr>
                      <w:rFonts w:eastAsia="Times New Roman"/>
                      <w:color w:val="000000"/>
                      <w:sz w:val="18"/>
                      <w:szCs w:val="18"/>
                      <w:lang w:eastAsia="es-CL"/>
                    </w:rPr>
                    <w:t>-201</w:t>
                  </w:r>
                  <w:r>
                    <w:rPr>
                      <w:rFonts w:eastAsia="Times New Roman"/>
                      <w:color w:val="000000"/>
                      <w:sz w:val="18"/>
                      <w:szCs w:val="18"/>
                      <w:lang w:eastAsia="es-CL"/>
                    </w:rPr>
                    <w:t>8</w:t>
                  </w:r>
                </w:p>
              </w:tc>
              <w:tc>
                <w:tcPr>
                  <w:tcW w:w="0" w:type="auto"/>
                  <w:shd w:val="clear" w:color="auto" w:fill="auto"/>
                  <w:noWrap/>
                  <w:vAlign w:val="center"/>
                  <w:hideMark/>
                </w:tcPr>
                <w:p w14:paraId="6CFA6064" w14:textId="46BAC0E4" w:rsidR="00B01243" w:rsidRPr="00875716" w:rsidRDefault="00B01243" w:rsidP="00B01243">
                  <w:pPr>
                    <w:jc w:val="center"/>
                    <w:rPr>
                      <w:rFonts w:eastAsia="Times New Roman"/>
                      <w:color w:val="000000"/>
                      <w:sz w:val="18"/>
                      <w:szCs w:val="18"/>
                      <w:lang w:eastAsia="es-CL"/>
                    </w:rPr>
                  </w:pPr>
                  <w:r w:rsidRPr="00875716">
                    <w:rPr>
                      <w:rFonts w:eastAsia="Times New Roman"/>
                      <w:color w:val="000000"/>
                      <w:sz w:val="18"/>
                      <w:szCs w:val="18"/>
                      <w:lang w:eastAsia="es-CL"/>
                    </w:rPr>
                    <w:t>2</w:t>
                  </w:r>
                  <w:r w:rsidR="004028B7">
                    <w:rPr>
                      <w:rFonts w:eastAsia="Times New Roman"/>
                      <w:color w:val="000000"/>
                      <w:sz w:val="18"/>
                      <w:szCs w:val="18"/>
                      <w:lang w:eastAsia="es-CL"/>
                    </w:rPr>
                    <w:t>4</w:t>
                  </w:r>
                  <w:r w:rsidRPr="00875716">
                    <w:rPr>
                      <w:rFonts w:eastAsia="Times New Roman"/>
                      <w:color w:val="000000"/>
                      <w:sz w:val="18"/>
                      <w:szCs w:val="18"/>
                      <w:lang w:eastAsia="es-CL"/>
                    </w:rPr>
                    <w:t>-0</w:t>
                  </w:r>
                  <w:r w:rsidR="004028B7">
                    <w:rPr>
                      <w:rFonts w:eastAsia="Times New Roman"/>
                      <w:color w:val="000000"/>
                      <w:sz w:val="18"/>
                      <w:szCs w:val="18"/>
                      <w:lang w:eastAsia="es-CL"/>
                    </w:rPr>
                    <w:t>6</w:t>
                  </w:r>
                  <w:r w:rsidRPr="00875716">
                    <w:rPr>
                      <w:rFonts w:eastAsia="Times New Roman"/>
                      <w:color w:val="000000"/>
                      <w:sz w:val="18"/>
                      <w:szCs w:val="18"/>
                      <w:lang w:eastAsia="es-CL"/>
                    </w:rPr>
                    <w:t>-201</w:t>
                  </w:r>
                  <w:r w:rsidR="004028B7">
                    <w:rPr>
                      <w:rFonts w:eastAsia="Times New Roman"/>
                      <w:color w:val="000000"/>
                      <w:sz w:val="18"/>
                      <w:szCs w:val="18"/>
                      <w:lang w:eastAsia="es-CL"/>
                    </w:rPr>
                    <w:t>9</w:t>
                  </w:r>
                </w:p>
              </w:tc>
              <w:tc>
                <w:tcPr>
                  <w:tcW w:w="0" w:type="auto"/>
                  <w:shd w:val="clear" w:color="auto" w:fill="auto"/>
                  <w:vAlign w:val="center"/>
                  <w:hideMark/>
                </w:tcPr>
                <w:p w14:paraId="5C50DF27" w14:textId="71566657" w:rsidR="00B01243" w:rsidRPr="00875716" w:rsidRDefault="00306D2B" w:rsidP="00B01243">
                  <w:pPr>
                    <w:jc w:val="center"/>
                    <w:rPr>
                      <w:rFonts w:eastAsia="Times New Roman"/>
                      <w:color w:val="000000"/>
                      <w:sz w:val="18"/>
                      <w:szCs w:val="18"/>
                      <w:lang w:eastAsia="es-CL"/>
                    </w:rPr>
                  </w:pPr>
                  <w:r>
                    <w:rPr>
                      <w:rFonts w:eastAsia="Times New Roman"/>
                      <w:color w:val="000000"/>
                      <w:sz w:val="18"/>
                      <w:szCs w:val="18"/>
                      <w:lang w:eastAsia="es-CL"/>
                    </w:rPr>
                    <w:t>31-12-2019</w:t>
                  </w:r>
                </w:p>
              </w:tc>
              <w:tc>
                <w:tcPr>
                  <w:tcW w:w="0" w:type="auto"/>
                  <w:shd w:val="clear" w:color="auto" w:fill="auto"/>
                  <w:vAlign w:val="center"/>
                </w:tcPr>
                <w:p w14:paraId="258DBAB4" w14:textId="6C28730B" w:rsidR="00B01243" w:rsidRPr="00875716" w:rsidRDefault="00475A66" w:rsidP="00B01243">
                  <w:pPr>
                    <w:jc w:val="center"/>
                    <w:rPr>
                      <w:rFonts w:eastAsia="Times New Roman"/>
                      <w:color w:val="000000"/>
                      <w:sz w:val="18"/>
                      <w:szCs w:val="18"/>
                      <w:lang w:eastAsia="es-CL"/>
                    </w:rPr>
                  </w:pPr>
                  <w:r>
                    <w:rPr>
                      <w:rFonts w:eastAsia="Times New Roman"/>
                      <w:color w:val="000000"/>
                      <w:sz w:val="18"/>
                      <w:szCs w:val="18"/>
                      <w:lang w:eastAsia="es-CL"/>
                    </w:rPr>
                    <w:t>24</w:t>
                  </w:r>
                  <w:r w:rsidR="00D40A46">
                    <w:rPr>
                      <w:rFonts w:eastAsia="Times New Roman"/>
                      <w:color w:val="000000"/>
                      <w:sz w:val="18"/>
                      <w:szCs w:val="18"/>
                      <w:lang w:eastAsia="es-CL"/>
                    </w:rPr>
                    <w:t>-0</w:t>
                  </w:r>
                  <w:r>
                    <w:rPr>
                      <w:rFonts w:eastAsia="Times New Roman"/>
                      <w:color w:val="000000"/>
                      <w:sz w:val="18"/>
                      <w:szCs w:val="18"/>
                      <w:lang w:eastAsia="es-CL"/>
                    </w:rPr>
                    <w:t>7</w:t>
                  </w:r>
                  <w:r w:rsidR="00D40A46">
                    <w:rPr>
                      <w:rFonts w:eastAsia="Times New Roman"/>
                      <w:color w:val="000000"/>
                      <w:sz w:val="18"/>
                      <w:szCs w:val="18"/>
                      <w:lang w:eastAsia="es-CL"/>
                    </w:rPr>
                    <w:t>-2019</w:t>
                  </w:r>
                </w:p>
              </w:tc>
              <w:tc>
                <w:tcPr>
                  <w:tcW w:w="0" w:type="auto"/>
                  <w:shd w:val="clear" w:color="auto" w:fill="auto"/>
                  <w:noWrap/>
                  <w:vAlign w:val="center"/>
                </w:tcPr>
                <w:p w14:paraId="49405592" w14:textId="1D25F817" w:rsidR="00B01243" w:rsidRPr="00875716" w:rsidRDefault="00475A66" w:rsidP="00B01243">
                  <w:pPr>
                    <w:jc w:val="center"/>
                    <w:rPr>
                      <w:rFonts w:eastAsia="Times New Roman"/>
                      <w:color w:val="000000"/>
                      <w:sz w:val="18"/>
                      <w:szCs w:val="18"/>
                      <w:lang w:eastAsia="es-CL"/>
                    </w:rPr>
                  </w:pPr>
                  <w:r>
                    <w:rPr>
                      <w:rFonts w:eastAsia="Times New Roman"/>
                      <w:color w:val="000000"/>
                      <w:sz w:val="18"/>
                      <w:szCs w:val="18"/>
                      <w:lang w:eastAsia="es-CL"/>
                    </w:rPr>
                    <w:t>26-12-2019</w:t>
                  </w:r>
                </w:p>
              </w:tc>
              <w:tc>
                <w:tcPr>
                  <w:tcW w:w="2176" w:type="dxa"/>
                  <w:shd w:val="clear" w:color="auto" w:fill="auto"/>
                  <w:noWrap/>
                  <w:vAlign w:val="center"/>
                  <w:hideMark/>
                </w:tcPr>
                <w:p w14:paraId="441F9522" w14:textId="01EAF946" w:rsidR="00B01243" w:rsidRPr="00875716" w:rsidRDefault="00B01243" w:rsidP="00B01243">
                  <w:pPr>
                    <w:jc w:val="center"/>
                    <w:rPr>
                      <w:rFonts w:eastAsia="Times New Roman"/>
                      <w:color w:val="000000"/>
                      <w:sz w:val="18"/>
                      <w:szCs w:val="18"/>
                      <w:lang w:eastAsia="es-CL"/>
                    </w:rPr>
                  </w:pPr>
                  <w:r>
                    <w:rPr>
                      <w:rFonts w:eastAsia="Times New Roman"/>
                      <w:color w:val="000000"/>
                      <w:sz w:val="18"/>
                      <w:szCs w:val="18"/>
                      <w:lang w:eastAsia="es-CL"/>
                    </w:rPr>
                    <w:t>(</w:t>
                  </w:r>
                  <w:r w:rsidR="00475A66">
                    <w:rPr>
                      <w:rFonts w:eastAsia="Times New Roman"/>
                      <w:color w:val="000000"/>
                      <w:sz w:val="18"/>
                      <w:szCs w:val="18"/>
                      <w:lang w:eastAsia="es-CL"/>
                    </w:rPr>
                    <w:t>12-07-</w:t>
                  </w:r>
                  <w:r w:rsidR="00957A47">
                    <w:rPr>
                      <w:rFonts w:eastAsia="Times New Roman"/>
                      <w:color w:val="000000"/>
                      <w:sz w:val="18"/>
                      <w:szCs w:val="18"/>
                      <w:lang w:eastAsia="es-CL"/>
                    </w:rPr>
                    <w:t>2019</w:t>
                  </w:r>
                  <w:r>
                    <w:rPr>
                      <w:rFonts w:eastAsia="Times New Roman"/>
                      <w:color w:val="000000"/>
                      <w:sz w:val="18"/>
                      <w:szCs w:val="18"/>
                      <w:lang w:eastAsia="es-CL"/>
                    </w:rPr>
                    <w:t>)</w:t>
                  </w:r>
                </w:p>
              </w:tc>
            </w:tr>
            <w:tr w:rsidR="00EA7B85" w:rsidRPr="00875716" w14:paraId="5E46D010" w14:textId="77777777" w:rsidTr="00957A47">
              <w:trPr>
                <w:trHeight w:val="270"/>
                <w:jc w:val="center"/>
              </w:trPr>
              <w:tc>
                <w:tcPr>
                  <w:tcW w:w="0" w:type="auto"/>
                  <w:shd w:val="clear" w:color="auto" w:fill="auto"/>
                  <w:noWrap/>
                  <w:vAlign w:val="center"/>
                  <w:hideMark/>
                </w:tcPr>
                <w:p w14:paraId="15D8D361" w14:textId="77777777" w:rsidR="00B01243" w:rsidRPr="00875716" w:rsidRDefault="00B01243" w:rsidP="00B01243">
                  <w:pPr>
                    <w:jc w:val="center"/>
                    <w:rPr>
                      <w:rFonts w:eastAsia="Times New Roman"/>
                      <w:color w:val="000000"/>
                      <w:sz w:val="18"/>
                      <w:szCs w:val="18"/>
                      <w:lang w:eastAsia="es-CL"/>
                    </w:rPr>
                  </w:pPr>
                  <w:r w:rsidRPr="00875716">
                    <w:rPr>
                      <w:rFonts w:eastAsia="Times New Roman"/>
                      <w:color w:val="000000"/>
                      <w:sz w:val="18"/>
                      <w:szCs w:val="18"/>
                      <w:lang w:eastAsia="es-CL"/>
                    </w:rPr>
                    <w:t>Conductividad</w:t>
                  </w:r>
                </w:p>
              </w:tc>
              <w:tc>
                <w:tcPr>
                  <w:tcW w:w="0" w:type="auto"/>
                  <w:shd w:val="clear" w:color="auto" w:fill="auto"/>
                  <w:noWrap/>
                  <w:vAlign w:val="center"/>
                  <w:hideMark/>
                </w:tcPr>
                <w:p w14:paraId="3A31DCBF" w14:textId="77777777" w:rsidR="00B01243" w:rsidRPr="00875716" w:rsidRDefault="00B01243" w:rsidP="00B01243">
                  <w:pPr>
                    <w:jc w:val="center"/>
                    <w:rPr>
                      <w:rFonts w:eastAsia="Times New Roman"/>
                      <w:color w:val="000000"/>
                      <w:sz w:val="18"/>
                      <w:szCs w:val="18"/>
                      <w:lang w:eastAsia="es-CL"/>
                    </w:rPr>
                  </w:pPr>
                  <w:proofErr w:type="spellStart"/>
                  <w:r w:rsidRPr="00875716">
                    <w:rPr>
                      <w:rFonts w:eastAsia="Times New Roman"/>
                      <w:color w:val="000000"/>
                      <w:sz w:val="18"/>
                      <w:szCs w:val="18"/>
                      <w:lang w:eastAsia="es-CL"/>
                    </w:rPr>
                    <w:t>uS</w:t>
                  </w:r>
                  <w:proofErr w:type="spellEnd"/>
                  <w:r w:rsidRPr="00875716">
                    <w:rPr>
                      <w:rFonts w:eastAsia="Times New Roman"/>
                      <w:color w:val="000000"/>
                      <w:sz w:val="18"/>
                      <w:szCs w:val="18"/>
                      <w:lang w:eastAsia="es-CL"/>
                    </w:rPr>
                    <w:t>/cm</w:t>
                  </w:r>
                </w:p>
              </w:tc>
              <w:tc>
                <w:tcPr>
                  <w:tcW w:w="0" w:type="auto"/>
                  <w:shd w:val="clear" w:color="auto" w:fill="auto"/>
                  <w:noWrap/>
                  <w:vAlign w:val="center"/>
                  <w:hideMark/>
                </w:tcPr>
                <w:p w14:paraId="25EE612E" w14:textId="43DE4D82" w:rsidR="00B01243" w:rsidRPr="00875716" w:rsidRDefault="00C33CF7" w:rsidP="00B01243">
                  <w:pPr>
                    <w:jc w:val="center"/>
                    <w:rPr>
                      <w:rFonts w:eastAsia="Times New Roman"/>
                      <w:color w:val="000000"/>
                      <w:sz w:val="18"/>
                      <w:szCs w:val="18"/>
                      <w:lang w:eastAsia="es-CL"/>
                    </w:rPr>
                  </w:pPr>
                  <w:r>
                    <w:rPr>
                      <w:rFonts w:eastAsia="Times New Roman"/>
                      <w:color w:val="000000"/>
                      <w:sz w:val="18"/>
                      <w:szCs w:val="18"/>
                      <w:lang w:eastAsia="es-CL"/>
                    </w:rPr>
                    <w:t>11100</w:t>
                  </w:r>
                </w:p>
              </w:tc>
              <w:tc>
                <w:tcPr>
                  <w:tcW w:w="0" w:type="auto"/>
                  <w:shd w:val="clear" w:color="auto" w:fill="auto"/>
                  <w:noWrap/>
                  <w:vAlign w:val="center"/>
                  <w:hideMark/>
                </w:tcPr>
                <w:p w14:paraId="4512FABA" w14:textId="5B07F33C" w:rsidR="00B01243" w:rsidRPr="00875716" w:rsidRDefault="00686F1A" w:rsidP="00B01243">
                  <w:pPr>
                    <w:jc w:val="center"/>
                    <w:rPr>
                      <w:rFonts w:eastAsia="Times New Roman"/>
                      <w:color w:val="000000"/>
                      <w:sz w:val="18"/>
                      <w:szCs w:val="18"/>
                      <w:lang w:eastAsia="es-CL"/>
                    </w:rPr>
                  </w:pPr>
                  <w:r>
                    <w:rPr>
                      <w:rFonts w:eastAsia="Times New Roman"/>
                      <w:color w:val="000000"/>
                      <w:sz w:val="18"/>
                      <w:szCs w:val="18"/>
                      <w:lang w:eastAsia="es-CL"/>
                    </w:rPr>
                    <w:t>11320</w:t>
                  </w:r>
                </w:p>
              </w:tc>
              <w:tc>
                <w:tcPr>
                  <w:tcW w:w="0" w:type="auto"/>
                  <w:shd w:val="clear" w:color="auto" w:fill="auto"/>
                  <w:noWrap/>
                  <w:vAlign w:val="center"/>
                  <w:hideMark/>
                </w:tcPr>
                <w:p w14:paraId="04298352" w14:textId="0F584620" w:rsidR="00B01243" w:rsidRPr="004028B7" w:rsidRDefault="005B6FC5" w:rsidP="00B01243">
                  <w:pPr>
                    <w:jc w:val="center"/>
                    <w:rPr>
                      <w:rFonts w:eastAsia="Times New Roman"/>
                      <w:color w:val="000000"/>
                      <w:sz w:val="18"/>
                      <w:szCs w:val="18"/>
                      <w:highlight w:val="yellow"/>
                      <w:lang w:eastAsia="es-CL"/>
                    </w:rPr>
                  </w:pPr>
                  <w:r w:rsidRPr="005B6FC5">
                    <w:rPr>
                      <w:rFonts w:eastAsia="Times New Roman"/>
                      <w:color w:val="000000"/>
                      <w:sz w:val="18"/>
                      <w:szCs w:val="18"/>
                      <w:lang w:eastAsia="es-CL"/>
                    </w:rPr>
                    <w:t>11990</w:t>
                  </w:r>
                </w:p>
              </w:tc>
              <w:tc>
                <w:tcPr>
                  <w:tcW w:w="0" w:type="auto"/>
                  <w:shd w:val="clear" w:color="auto" w:fill="auto"/>
                  <w:noWrap/>
                  <w:vAlign w:val="center"/>
                </w:tcPr>
                <w:p w14:paraId="479F9AC9" w14:textId="583FD54F" w:rsidR="00B01243" w:rsidRPr="004028B7" w:rsidRDefault="002D48EB" w:rsidP="00B01243">
                  <w:pPr>
                    <w:jc w:val="center"/>
                    <w:rPr>
                      <w:rFonts w:eastAsia="Times New Roman"/>
                      <w:color w:val="000000"/>
                      <w:sz w:val="18"/>
                      <w:szCs w:val="18"/>
                      <w:highlight w:val="yellow"/>
                      <w:lang w:eastAsia="es-CL"/>
                    </w:rPr>
                  </w:pPr>
                  <w:r w:rsidRPr="002D48EB">
                    <w:rPr>
                      <w:rFonts w:eastAsia="Times New Roman"/>
                      <w:color w:val="000000"/>
                      <w:sz w:val="18"/>
                      <w:szCs w:val="18"/>
                      <w:lang w:eastAsia="es-CL"/>
                    </w:rPr>
                    <w:t>10750</w:t>
                  </w:r>
                </w:p>
              </w:tc>
              <w:tc>
                <w:tcPr>
                  <w:tcW w:w="0" w:type="auto"/>
                  <w:shd w:val="clear" w:color="auto" w:fill="auto"/>
                  <w:noWrap/>
                  <w:vAlign w:val="center"/>
                  <w:hideMark/>
                </w:tcPr>
                <w:p w14:paraId="5101DB1F" w14:textId="68CA0E5F" w:rsidR="00B01243" w:rsidRPr="00875716" w:rsidRDefault="00394B0D" w:rsidP="00B01243">
                  <w:pPr>
                    <w:jc w:val="center"/>
                    <w:rPr>
                      <w:rFonts w:eastAsia="Times New Roman"/>
                      <w:color w:val="000000"/>
                      <w:sz w:val="18"/>
                      <w:szCs w:val="18"/>
                      <w:lang w:eastAsia="es-CL"/>
                    </w:rPr>
                  </w:pPr>
                  <w:r>
                    <w:rPr>
                      <w:rFonts w:eastAsia="Times New Roman"/>
                      <w:color w:val="000000"/>
                      <w:sz w:val="18"/>
                      <w:szCs w:val="18"/>
                      <w:lang w:eastAsia="es-CL"/>
                    </w:rPr>
                    <w:t>12130</w:t>
                  </w:r>
                </w:p>
              </w:tc>
              <w:tc>
                <w:tcPr>
                  <w:tcW w:w="0" w:type="auto"/>
                  <w:shd w:val="clear" w:color="auto" w:fill="auto"/>
                  <w:noWrap/>
                  <w:vAlign w:val="center"/>
                </w:tcPr>
                <w:p w14:paraId="4F4026C0" w14:textId="068020F0" w:rsidR="00B01243" w:rsidRPr="004B69E9" w:rsidRDefault="00AB1C63" w:rsidP="00B01243">
                  <w:pPr>
                    <w:jc w:val="center"/>
                    <w:rPr>
                      <w:rFonts w:eastAsia="Times New Roman"/>
                      <w:sz w:val="18"/>
                      <w:szCs w:val="18"/>
                      <w:lang w:eastAsia="es-CL"/>
                    </w:rPr>
                  </w:pPr>
                  <w:r>
                    <w:rPr>
                      <w:rFonts w:eastAsia="Times New Roman"/>
                      <w:sz w:val="18"/>
                      <w:szCs w:val="18"/>
                      <w:lang w:eastAsia="es-CL"/>
                    </w:rPr>
                    <w:t>12970</w:t>
                  </w:r>
                </w:p>
              </w:tc>
              <w:tc>
                <w:tcPr>
                  <w:tcW w:w="0" w:type="auto"/>
                  <w:shd w:val="clear" w:color="auto" w:fill="auto"/>
                  <w:noWrap/>
                  <w:vAlign w:val="center"/>
                </w:tcPr>
                <w:p w14:paraId="6B1B8291" w14:textId="38DAA85A" w:rsidR="00B01243" w:rsidRPr="004028B7" w:rsidRDefault="00D40A46" w:rsidP="00B01243">
                  <w:pPr>
                    <w:jc w:val="center"/>
                    <w:rPr>
                      <w:rFonts w:eastAsia="Times New Roman"/>
                      <w:sz w:val="18"/>
                      <w:szCs w:val="18"/>
                      <w:highlight w:val="yellow"/>
                      <w:lang w:eastAsia="es-CL"/>
                    </w:rPr>
                  </w:pPr>
                  <w:r w:rsidRPr="00D40A46">
                    <w:rPr>
                      <w:rFonts w:eastAsia="Times New Roman"/>
                      <w:sz w:val="18"/>
                      <w:szCs w:val="18"/>
                      <w:lang w:eastAsia="es-CL"/>
                    </w:rPr>
                    <w:t>11022</w:t>
                  </w:r>
                </w:p>
              </w:tc>
              <w:tc>
                <w:tcPr>
                  <w:tcW w:w="0" w:type="auto"/>
                  <w:shd w:val="clear" w:color="auto" w:fill="auto"/>
                  <w:noWrap/>
                  <w:vAlign w:val="center"/>
                </w:tcPr>
                <w:p w14:paraId="196CE752" w14:textId="4C7C8B68" w:rsidR="00B01243" w:rsidRPr="004028B7" w:rsidRDefault="00220586" w:rsidP="00B01243">
                  <w:pPr>
                    <w:jc w:val="center"/>
                    <w:rPr>
                      <w:rFonts w:eastAsia="Times New Roman"/>
                      <w:color w:val="000000"/>
                      <w:sz w:val="18"/>
                      <w:szCs w:val="18"/>
                      <w:highlight w:val="yellow"/>
                      <w:lang w:eastAsia="es-CL"/>
                    </w:rPr>
                  </w:pPr>
                  <w:r w:rsidRPr="00220586">
                    <w:rPr>
                      <w:rFonts w:eastAsia="Times New Roman"/>
                      <w:color w:val="000000"/>
                      <w:sz w:val="18"/>
                      <w:szCs w:val="18"/>
                      <w:lang w:eastAsia="es-CL"/>
                    </w:rPr>
                    <w:t>11760</w:t>
                  </w:r>
                </w:p>
              </w:tc>
              <w:tc>
                <w:tcPr>
                  <w:tcW w:w="2176" w:type="dxa"/>
                  <w:shd w:val="clear" w:color="auto" w:fill="auto"/>
                  <w:noWrap/>
                  <w:vAlign w:val="center"/>
                </w:tcPr>
                <w:p w14:paraId="01F2E4F9" w14:textId="1A6C2E5A" w:rsidR="00B01243" w:rsidRPr="00875716" w:rsidRDefault="00957A47" w:rsidP="00B01243">
                  <w:pPr>
                    <w:jc w:val="center"/>
                    <w:rPr>
                      <w:rFonts w:eastAsia="Times New Roman"/>
                      <w:color w:val="000000"/>
                      <w:sz w:val="18"/>
                      <w:szCs w:val="18"/>
                      <w:lang w:eastAsia="es-CL"/>
                    </w:rPr>
                  </w:pPr>
                  <w:r>
                    <w:rPr>
                      <w:rFonts w:eastAsia="Times New Roman"/>
                      <w:color w:val="000000"/>
                      <w:sz w:val="18"/>
                      <w:szCs w:val="18"/>
                      <w:lang w:eastAsia="es-CL"/>
                    </w:rPr>
                    <w:t>12230</w:t>
                  </w:r>
                </w:p>
              </w:tc>
            </w:tr>
            <w:tr w:rsidR="00EA7B85" w:rsidRPr="00875716" w14:paraId="36C74AA5" w14:textId="77777777" w:rsidTr="00957A47">
              <w:trPr>
                <w:trHeight w:val="173"/>
                <w:jc w:val="center"/>
              </w:trPr>
              <w:tc>
                <w:tcPr>
                  <w:tcW w:w="0" w:type="auto"/>
                  <w:shd w:val="clear" w:color="auto" w:fill="auto"/>
                  <w:noWrap/>
                  <w:vAlign w:val="center"/>
                  <w:hideMark/>
                </w:tcPr>
                <w:p w14:paraId="5DA8EB13" w14:textId="222DA783" w:rsidR="00B01243" w:rsidRPr="00875716" w:rsidRDefault="00394B0D" w:rsidP="00B01243">
                  <w:pPr>
                    <w:jc w:val="center"/>
                    <w:rPr>
                      <w:rFonts w:eastAsia="Times New Roman"/>
                      <w:color w:val="000000"/>
                      <w:sz w:val="18"/>
                      <w:szCs w:val="18"/>
                      <w:lang w:eastAsia="es-CL"/>
                    </w:rPr>
                  </w:pPr>
                  <w:r>
                    <w:rPr>
                      <w:rFonts w:eastAsia="Times New Roman"/>
                      <w:color w:val="000000"/>
                      <w:sz w:val="18"/>
                      <w:szCs w:val="18"/>
                      <w:lang w:eastAsia="es-CL"/>
                    </w:rPr>
                    <w:t>DBO5</w:t>
                  </w:r>
                </w:p>
              </w:tc>
              <w:tc>
                <w:tcPr>
                  <w:tcW w:w="0" w:type="auto"/>
                  <w:shd w:val="clear" w:color="auto" w:fill="auto"/>
                  <w:noWrap/>
                  <w:vAlign w:val="center"/>
                  <w:hideMark/>
                </w:tcPr>
                <w:p w14:paraId="344F3303" w14:textId="77777777" w:rsidR="00B01243" w:rsidRPr="00875716" w:rsidRDefault="00B01243" w:rsidP="00B01243">
                  <w:pPr>
                    <w:jc w:val="center"/>
                    <w:rPr>
                      <w:rFonts w:eastAsia="Times New Roman"/>
                      <w:color w:val="000000"/>
                      <w:sz w:val="18"/>
                      <w:szCs w:val="18"/>
                      <w:lang w:eastAsia="es-CL"/>
                    </w:rPr>
                  </w:pPr>
                  <w:r w:rsidRPr="00875716">
                    <w:rPr>
                      <w:rFonts w:eastAsia="Times New Roman"/>
                      <w:color w:val="000000"/>
                      <w:sz w:val="18"/>
                      <w:szCs w:val="18"/>
                      <w:lang w:eastAsia="es-CL"/>
                    </w:rPr>
                    <w:t>mg/L</w:t>
                  </w:r>
                </w:p>
              </w:tc>
              <w:tc>
                <w:tcPr>
                  <w:tcW w:w="0" w:type="auto"/>
                  <w:shd w:val="clear" w:color="auto" w:fill="auto"/>
                  <w:noWrap/>
                  <w:vAlign w:val="center"/>
                  <w:hideMark/>
                </w:tcPr>
                <w:p w14:paraId="5D64BE46" w14:textId="76D2C2AD" w:rsidR="00B01243" w:rsidRPr="00875716" w:rsidRDefault="00EA7B85" w:rsidP="00B01243">
                  <w:pPr>
                    <w:jc w:val="center"/>
                    <w:rPr>
                      <w:rFonts w:eastAsia="Times New Roman"/>
                      <w:color w:val="000000"/>
                      <w:sz w:val="18"/>
                      <w:szCs w:val="18"/>
                      <w:lang w:eastAsia="es-CL"/>
                    </w:rPr>
                  </w:pPr>
                  <w:r>
                    <w:rPr>
                      <w:rFonts w:eastAsia="Times New Roman"/>
                      <w:color w:val="000000"/>
                      <w:sz w:val="18"/>
                      <w:szCs w:val="18"/>
                      <w:lang w:eastAsia="es-CL"/>
                    </w:rPr>
                    <w:t>365</w:t>
                  </w:r>
                </w:p>
              </w:tc>
              <w:tc>
                <w:tcPr>
                  <w:tcW w:w="0" w:type="auto"/>
                  <w:shd w:val="clear" w:color="auto" w:fill="auto"/>
                  <w:noWrap/>
                  <w:vAlign w:val="center"/>
                  <w:hideMark/>
                </w:tcPr>
                <w:p w14:paraId="7CE46881" w14:textId="16F6A2B7" w:rsidR="00B01243" w:rsidRPr="00875716" w:rsidRDefault="00686F1A" w:rsidP="00B01243">
                  <w:pPr>
                    <w:jc w:val="center"/>
                    <w:rPr>
                      <w:rFonts w:eastAsia="Times New Roman"/>
                      <w:color w:val="000000"/>
                      <w:sz w:val="18"/>
                      <w:szCs w:val="18"/>
                      <w:lang w:eastAsia="es-CL"/>
                    </w:rPr>
                  </w:pPr>
                  <w:r>
                    <w:rPr>
                      <w:rFonts w:eastAsia="Times New Roman"/>
                      <w:color w:val="000000"/>
                      <w:sz w:val="18"/>
                      <w:szCs w:val="18"/>
                      <w:lang w:eastAsia="es-CL"/>
                    </w:rPr>
                    <w:t>1014</w:t>
                  </w:r>
                </w:p>
              </w:tc>
              <w:tc>
                <w:tcPr>
                  <w:tcW w:w="0" w:type="auto"/>
                  <w:shd w:val="clear" w:color="auto" w:fill="auto"/>
                  <w:noWrap/>
                  <w:vAlign w:val="center"/>
                  <w:hideMark/>
                </w:tcPr>
                <w:p w14:paraId="618A1E56" w14:textId="26827020" w:rsidR="00B01243" w:rsidRPr="00475A66" w:rsidRDefault="005B6FC5" w:rsidP="00B01243">
                  <w:pPr>
                    <w:jc w:val="center"/>
                    <w:rPr>
                      <w:rFonts w:eastAsia="Times New Roman"/>
                      <w:bCs/>
                      <w:color w:val="000000"/>
                      <w:sz w:val="18"/>
                      <w:szCs w:val="18"/>
                      <w:lang w:eastAsia="es-CL"/>
                    </w:rPr>
                  </w:pPr>
                  <w:r w:rsidRPr="00475A66">
                    <w:rPr>
                      <w:rFonts w:eastAsia="Times New Roman"/>
                      <w:bCs/>
                      <w:color w:val="000000"/>
                      <w:sz w:val="18"/>
                      <w:szCs w:val="18"/>
                      <w:lang w:eastAsia="es-CL"/>
                    </w:rPr>
                    <w:t>1239</w:t>
                  </w:r>
                </w:p>
              </w:tc>
              <w:tc>
                <w:tcPr>
                  <w:tcW w:w="0" w:type="auto"/>
                  <w:shd w:val="clear" w:color="auto" w:fill="auto"/>
                  <w:noWrap/>
                  <w:vAlign w:val="center"/>
                </w:tcPr>
                <w:p w14:paraId="0ABAC4A7" w14:textId="44025A89" w:rsidR="00B01243" w:rsidRPr="00875716" w:rsidRDefault="002D48EB" w:rsidP="00B01243">
                  <w:pPr>
                    <w:jc w:val="center"/>
                    <w:rPr>
                      <w:rFonts w:eastAsia="Times New Roman"/>
                      <w:color w:val="000000"/>
                      <w:sz w:val="18"/>
                      <w:szCs w:val="18"/>
                      <w:lang w:eastAsia="es-CL"/>
                    </w:rPr>
                  </w:pPr>
                  <w:r>
                    <w:rPr>
                      <w:rFonts w:eastAsia="Times New Roman"/>
                      <w:color w:val="000000"/>
                      <w:sz w:val="18"/>
                      <w:szCs w:val="18"/>
                      <w:lang w:eastAsia="es-CL"/>
                    </w:rPr>
                    <w:t>806</w:t>
                  </w:r>
                </w:p>
              </w:tc>
              <w:tc>
                <w:tcPr>
                  <w:tcW w:w="0" w:type="auto"/>
                  <w:shd w:val="clear" w:color="auto" w:fill="auto"/>
                  <w:noWrap/>
                  <w:vAlign w:val="center"/>
                  <w:hideMark/>
                </w:tcPr>
                <w:p w14:paraId="3A16F45D" w14:textId="257626F7" w:rsidR="00B01243" w:rsidRPr="00875716" w:rsidRDefault="00394B0D" w:rsidP="00B01243">
                  <w:pPr>
                    <w:jc w:val="center"/>
                    <w:rPr>
                      <w:rFonts w:eastAsia="Times New Roman"/>
                      <w:color w:val="000000"/>
                      <w:sz w:val="18"/>
                      <w:szCs w:val="18"/>
                      <w:lang w:eastAsia="es-CL"/>
                    </w:rPr>
                  </w:pPr>
                  <w:r>
                    <w:rPr>
                      <w:rFonts w:eastAsia="Times New Roman"/>
                      <w:color w:val="000000"/>
                      <w:sz w:val="18"/>
                      <w:szCs w:val="18"/>
                      <w:lang w:eastAsia="es-CL"/>
                    </w:rPr>
                    <w:t>1355</w:t>
                  </w:r>
                </w:p>
              </w:tc>
              <w:tc>
                <w:tcPr>
                  <w:tcW w:w="0" w:type="auto"/>
                  <w:shd w:val="clear" w:color="auto" w:fill="auto"/>
                  <w:noWrap/>
                  <w:vAlign w:val="center"/>
                </w:tcPr>
                <w:p w14:paraId="1DA96862" w14:textId="7E00A5FD" w:rsidR="00B01243" w:rsidRPr="00875716" w:rsidRDefault="008C6108" w:rsidP="00B01243">
                  <w:pPr>
                    <w:jc w:val="center"/>
                    <w:rPr>
                      <w:rFonts w:eastAsia="Times New Roman"/>
                      <w:color w:val="000000"/>
                      <w:sz w:val="18"/>
                      <w:szCs w:val="18"/>
                      <w:lang w:eastAsia="es-CL"/>
                    </w:rPr>
                  </w:pPr>
                  <w:r>
                    <w:rPr>
                      <w:rFonts w:eastAsia="Times New Roman"/>
                      <w:color w:val="000000"/>
                      <w:sz w:val="18"/>
                      <w:szCs w:val="18"/>
                      <w:lang w:eastAsia="es-CL"/>
                    </w:rPr>
                    <w:t>273</w:t>
                  </w:r>
                </w:p>
              </w:tc>
              <w:tc>
                <w:tcPr>
                  <w:tcW w:w="0" w:type="auto"/>
                  <w:shd w:val="clear" w:color="auto" w:fill="auto"/>
                  <w:noWrap/>
                  <w:vAlign w:val="center"/>
                </w:tcPr>
                <w:p w14:paraId="07162DDA" w14:textId="65858187" w:rsidR="00B01243" w:rsidRPr="00875716" w:rsidRDefault="00D40A46" w:rsidP="00B01243">
                  <w:pPr>
                    <w:jc w:val="center"/>
                    <w:rPr>
                      <w:rFonts w:eastAsia="Times New Roman"/>
                      <w:color w:val="000000"/>
                      <w:sz w:val="18"/>
                      <w:szCs w:val="18"/>
                      <w:lang w:eastAsia="es-CL"/>
                    </w:rPr>
                  </w:pPr>
                  <w:r>
                    <w:rPr>
                      <w:rFonts w:eastAsia="Times New Roman"/>
                      <w:color w:val="000000"/>
                      <w:sz w:val="18"/>
                      <w:szCs w:val="18"/>
                      <w:lang w:eastAsia="es-CL"/>
                    </w:rPr>
                    <w:t>1865</w:t>
                  </w:r>
                </w:p>
              </w:tc>
              <w:tc>
                <w:tcPr>
                  <w:tcW w:w="0" w:type="auto"/>
                  <w:shd w:val="clear" w:color="auto" w:fill="auto"/>
                  <w:noWrap/>
                  <w:vAlign w:val="center"/>
                </w:tcPr>
                <w:p w14:paraId="78E9CB26" w14:textId="2CC03494" w:rsidR="00B01243" w:rsidRPr="00875716" w:rsidRDefault="00220586" w:rsidP="00B01243">
                  <w:pPr>
                    <w:jc w:val="center"/>
                    <w:rPr>
                      <w:rFonts w:eastAsia="Times New Roman"/>
                      <w:color w:val="000000"/>
                      <w:sz w:val="18"/>
                      <w:szCs w:val="18"/>
                      <w:lang w:eastAsia="es-CL"/>
                    </w:rPr>
                  </w:pPr>
                  <w:r>
                    <w:rPr>
                      <w:rFonts w:eastAsia="Times New Roman"/>
                      <w:color w:val="000000"/>
                      <w:sz w:val="18"/>
                      <w:szCs w:val="18"/>
                      <w:lang w:eastAsia="es-CL"/>
                    </w:rPr>
                    <w:t>255</w:t>
                  </w:r>
                </w:p>
              </w:tc>
              <w:tc>
                <w:tcPr>
                  <w:tcW w:w="2176" w:type="dxa"/>
                  <w:shd w:val="clear" w:color="auto" w:fill="auto"/>
                  <w:noWrap/>
                  <w:vAlign w:val="center"/>
                </w:tcPr>
                <w:p w14:paraId="3C237188" w14:textId="30F4B609" w:rsidR="00B01243" w:rsidRPr="00875716" w:rsidRDefault="00957A47" w:rsidP="00B01243">
                  <w:pPr>
                    <w:jc w:val="center"/>
                    <w:rPr>
                      <w:rFonts w:eastAsia="Times New Roman"/>
                      <w:color w:val="000000"/>
                      <w:sz w:val="18"/>
                      <w:szCs w:val="18"/>
                      <w:lang w:eastAsia="es-CL"/>
                    </w:rPr>
                  </w:pPr>
                  <w:r>
                    <w:rPr>
                      <w:rFonts w:eastAsia="Times New Roman"/>
                      <w:color w:val="000000"/>
                      <w:sz w:val="18"/>
                      <w:szCs w:val="18"/>
                      <w:lang w:eastAsia="es-CL"/>
                    </w:rPr>
                    <w:t>3170</w:t>
                  </w:r>
                </w:p>
              </w:tc>
            </w:tr>
            <w:tr w:rsidR="00EA7B85" w:rsidRPr="00875716" w14:paraId="2F8DEE82" w14:textId="77777777" w:rsidTr="00AF76A6">
              <w:trPr>
                <w:trHeight w:val="173"/>
                <w:jc w:val="center"/>
              </w:trPr>
              <w:tc>
                <w:tcPr>
                  <w:tcW w:w="0" w:type="auto"/>
                  <w:shd w:val="clear" w:color="auto" w:fill="auto"/>
                  <w:noWrap/>
                  <w:vAlign w:val="center"/>
                </w:tcPr>
                <w:p w14:paraId="1687666C" w14:textId="290B17A8" w:rsidR="00B01243" w:rsidRPr="00875716" w:rsidRDefault="00B01243" w:rsidP="00B01243">
                  <w:pPr>
                    <w:jc w:val="center"/>
                    <w:rPr>
                      <w:rFonts w:eastAsia="Times New Roman"/>
                      <w:color w:val="000000"/>
                      <w:sz w:val="18"/>
                      <w:szCs w:val="18"/>
                      <w:lang w:eastAsia="es-CL"/>
                    </w:rPr>
                  </w:pPr>
                  <w:r>
                    <w:rPr>
                      <w:rFonts w:eastAsia="Times New Roman"/>
                      <w:color w:val="000000"/>
                      <w:sz w:val="18"/>
                      <w:szCs w:val="18"/>
                      <w:lang w:eastAsia="es-CL"/>
                    </w:rPr>
                    <w:t>D</w:t>
                  </w:r>
                  <w:r w:rsidR="00394B0D">
                    <w:rPr>
                      <w:rFonts w:eastAsia="Times New Roman"/>
                      <w:color w:val="000000"/>
                      <w:sz w:val="18"/>
                      <w:szCs w:val="18"/>
                      <w:lang w:eastAsia="es-CL"/>
                    </w:rPr>
                    <w:t>QO</w:t>
                  </w:r>
                </w:p>
              </w:tc>
              <w:tc>
                <w:tcPr>
                  <w:tcW w:w="0" w:type="auto"/>
                  <w:shd w:val="clear" w:color="auto" w:fill="auto"/>
                  <w:noWrap/>
                  <w:vAlign w:val="center"/>
                </w:tcPr>
                <w:p w14:paraId="637105D7" w14:textId="77777777" w:rsidR="00B01243" w:rsidRPr="00875716" w:rsidRDefault="00B01243" w:rsidP="00B01243">
                  <w:pPr>
                    <w:jc w:val="center"/>
                    <w:rPr>
                      <w:rFonts w:eastAsia="Times New Roman"/>
                      <w:color w:val="000000"/>
                      <w:sz w:val="18"/>
                      <w:szCs w:val="18"/>
                      <w:lang w:eastAsia="es-CL"/>
                    </w:rPr>
                  </w:pPr>
                  <w:r w:rsidRPr="00875716">
                    <w:rPr>
                      <w:rFonts w:eastAsia="Times New Roman"/>
                      <w:color w:val="000000"/>
                      <w:sz w:val="18"/>
                      <w:szCs w:val="18"/>
                      <w:lang w:eastAsia="es-CL"/>
                    </w:rPr>
                    <w:t>mg/L</w:t>
                  </w:r>
                </w:p>
              </w:tc>
              <w:tc>
                <w:tcPr>
                  <w:tcW w:w="0" w:type="auto"/>
                  <w:shd w:val="clear" w:color="auto" w:fill="auto"/>
                  <w:noWrap/>
                  <w:vAlign w:val="center"/>
                </w:tcPr>
                <w:p w14:paraId="01F9E353" w14:textId="77777777" w:rsidR="00B01243" w:rsidRPr="00875716" w:rsidRDefault="00B01243" w:rsidP="00B01243">
                  <w:pPr>
                    <w:jc w:val="center"/>
                    <w:rPr>
                      <w:rFonts w:eastAsia="Times New Roman"/>
                      <w:color w:val="000000"/>
                      <w:sz w:val="18"/>
                      <w:szCs w:val="18"/>
                      <w:lang w:eastAsia="es-CL"/>
                    </w:rPr>
                  </w:pPr>
                  <w:r>
                    <w:rPr>
                      <w:rFonts w:eastAsia="Times New Roman"/>
                      <w:color w:val="000000"/>
                      <w:sz w:val="18"/>
                      <w:szCs w:val="18"/>
                      <w:lang w:eastAsia="es-CL"/>
                    </w:rPr>
                    <w:t>--</w:t>
                  </w:r>
                </w:p>
              </w:tc>
              <w:tc>
                <w:tcPr>
                  <w:tcW w:w="0" w:type="auto"/>
                  <w:shd w:val="clear" w:color="auto" w:fill="auto"/>
                  <w:noWrap/>
                  <w:vAlign w:val="center"/>
                </w:tcPr>
                <w:p w14:paraId="6A928EF0" w14:textId="67C3F8D7" w:rsidR="00B01243" w:rsidRPr="00875716" w:rsidRDefault="00220586" w:rsidP="00B01243">
                  <w:pPr>
                    <w:jc w:val="center"/>
                    <w:rPr>
                      <w:rFonts w:eastAsia="Times New Roman"/>
                      <w:color w:val="000000"/>
                      <w:sz w:val="18"/>
                      <w:szCs w:val="18"/>
                      <w:lang w:eastAsia="es-CL"/>
                    </w:rPr>
                  </w:pPr>
                  <w:r>
                    <w:rPr>
                      <w:rFonts w:eastAsia="Times New Roman"/>
                      <w:color w:val="000000"/>
                      <w:sz w:val="18"/>
                      <w:szCs w:val="18"/>
                      <w:lang w:eastAsia="es-CL"/>
                    </w:rPr>
                    <w:t>3440</w:t>
                  </w:r>
                </w:p>
              </w:tc>
              <w:tc>
                <w:tcPr>
                  <w:tcW w:w="0" w:type="auto"/>
                  <w:shd w:val="clear" w:color="auto" w:fill="auto"/>
                  <w:noWrap/>
                  <w:vAlign w:val="center"/>
                </w:tcPr>
                <w:p w14:paraId="13827857" w14:textId="77777777" w:rsidR="00B01243" w:rsidRPr="00875716" w:rsidRDefault="00B01243" w:rsidP="00B01243">
                  <w:pPr>
                    <w:jc w:val="center"/>
                    <w:rPr>
                      <w:rFonts w:eastAsia="Times New Roman"/>
                      <w:color w:val="000000"/>
                      <w:sz w:val="18"/>
                      <w:szCs w:val="18"/>
                      <w:lang w:eastAsia="es-CL"/>
                    </w:rPr>
                  </w:pPr>
                  <w:r>
                    <w:rPr>
                      <w:rFonts w:eastAsia="Times New Roman"/>
                      <w:color w:val="000000"/>
                      <w:sz w:val="18"/>
                      <w:szCs w:val="18"/>
                      <w:lang w:eastAsia="es-CL"/>
                    </w:rPr>
                    <w:t>--</w:t>
                  </w:r>
                </w:p>
              </w:tc>
              <w:tc>
                <w:tcPr>
                  <w:tcW w:w="0" w:type="auto"/>
                  <w:shd w:val="clear" w:color="auto" w:fill="auto"/>
                  <w:noWrap/>
                  <w:vAlign w:val="center"/>
                </w:tcPr>
                <w:p w14:paraId="0F4F6259" w14:textId="53DD14D3" w:rsidR="00B01243" w:rsidRPr="00875716" w:rsidRDefault="002D48EB" w:rsidP="00B01243">
                  <w:pPr>
                    <w:jc w:val="center"/>
                    <w:rPr>
                      <w:rFonts w:eastAsia="Times New Roman"/>
                      <w:color w:val="000000"/>
                      <w:sz w:val="18"/>
                      <w:szCs w:val="18"/>
                      <w:lang w:eastAsia="es-CL"/>
                    </w:rPr>
                  </w:pPr>
                  <w:r>
                    <w:rPr>
                      <w:rFonts w:eastAsia="Times New Roman"/>
                      <w:color w:val="000000"/>
                      <w:sz w:val="18"/>
                      <w:szCs w:val="18"/>
                      <w:lang w:eastAsia="es-CL"/>
                    </w:rPr>
                    <w:t>2960</w:t>
                  </w:r>
                </w:p>
              </w:tc>
              <w:tc>
                <w:tcPr>
                  <w:tcW w:w="0" w:type="auto"/>
                  <w:shd w:val="clear" w:color="auto" w:fill="auto"/>
                  <w:noWrap/>
                  <w:vAlign w:val="center"/>
                </w:tcPr>
                <w:p w14:paraId="737CA168" w14:textId="1DC41A2C" w:rsidR="00B01243" w:rsidRPr="00875716" w:rsidRDefault="00D329A1" w:rsidP="00B01243">
                  <w:pPr>
                    <w:jc w:val="center"/>
                    <w:rPr>
                      <w:rFonts w:eastAsia="Times New Roman"/>
                      <w:color w:val="000000"/>
                      <w:sz w:val="18"/>
                      <w:szCs w:val="18"/>
                      <w:lang w:eastAsia="es-CL"/>
                    </w:rPr>
                  </w:pPr>
                  <w:r>
                    <w:rPr>
                      <w:rFonts w:eastAsia="Times New Roman"/>
                      <w:color w:val="000000"/>
                      <w:sz w:val="18"/>
                      <w:szCs w:val="18"/>
                      <w:lang w:eastAsia="es-CL"/>
                    </w:rPr>
                    <w:t>2520</w:t>
                  </w:r>
                </w:p>
              </w:tc>
              <w:tc>
                <w:tcPr>
                  <w:tcW w:w="0" w:type="auto"/>
                  <w:shd w:val="clear" w:color="auto" w:fill="auto"/>
                  <w:noWrap/>
                  <w:vAlign w:val="center"/>
                </w:tcPr>
                <w:p w14:paraId="0F491203" w14:textId="23878586" w:rsidR="00B01243" w:rsidRPr="00875716" w:rsidRDefault="00452773" w:rsidP="00B01243">
                  <w:pPr>
                    <w:jc w:val="center"/>
                    <w:rPr>
                      <w:rFonts w:eastAsia="Times New Roman"/>
                      <w:color w:val="000000"/>
                      <w:sz w:val="18"/>
                      <w:szCs w:val="18"/>
                      <w:lang w:eastAsia="es-CL"/>
                    </w:rPr>
                  </w:pPr>
                  <w:r>
                    <w:rPr>
                      <w:rFonts w:eastAsia="Times New Roman"/>
                      <w:color w:val="000000"/>
                      <w:sz w:val="18"/>
                      <w:szCs w:val="18"/>
                      <w:lang w:eastAsia="es-CL"/>
                    </w:rPr>
                    <w:t>2550</w:t>
                  </w:r>
                </w:p>
              </w:tc>
              <w:tc>
                <w:tcPr>
                  <w:tcW w:w="0" w:type="auto"/>
                  <w:shd w:val="clear" w:color="auto" w:fill="auto"/>
                  <w:noWrap/>
                  <w:vAlign w:val="center"/>
                </w:tcPr>
                <w:p w14:paraId="0144C10E" w14:textId="065268B9" w:rsidR="00B01243" w:rsidRPr="00875716" w:rsidRDefault="00D40A46" w:rsidP="00B01243">
                  <w:pPr>
                    <w:jc w:val="center"/>
                    <w:rPr>
                      <w:rFonts w:eastAsia="Times New Roman"/>
                      <w:color w:val="000000"/>
                      <w:sz w:val="18"/>
                      <w:szCs w:val="18"/>
                      <w:lang w:eastAsia="es-CL"/>
                    </w:rPr>
                  </w:pPr>
                  <w:r>
                    <w:rPr>
                      <w:rFonts w:eastAsia="Times New Roman"/>
                      <w:color w:val="000000"/>
                      <w:sz w:val="18"/>
                      <w:szCs w:val="18"/>
                      <w:lang w:eastAsia="es-CL"/>
                    </w:rPr>
                    <w:t>3213</w:t>
                  </w:r>
                </w:p>
              </w:tc>
              <w:tc>
                <w:tcPr>
                  <w:tcW w:w="0" w:type="auto"/>
                  <w:shd w:val="clear" w:color="auto" w:fill="auto"/>
                  <w:noWrap/>
                  <w:vAlign w:val="center"/>
                </w:tcPr>
                <w:p w14:paraId="45AEDFE5" w14:textId="3101D6FE" w:rsidR="00B01243" w:rsidRPr="00875716" w:rsidRDefault="00220586" w:rsidP="00B01243">
                  <w:pPr>
                    <w:jc w:val="center"/>
                    <w:rPr>
                      <w:rFonts w:eastAsia="Times New Roman"/>
                      <w:color w:val="000000"/>
                      <w:sz w:val="18"/>
                      <w:szCs w:val="18"/>
                      <w:lang w:eastAsia="es-CL"/>
                    </w:rPr>
                  </w:pPr>
                  <w:r>
                    <w:rPr>
                      <w:rFonts w:eastAsia="Times New Roman"/>
                      <w:color w:val="000000"/>
                      <w:sz w:val="18"/>
                      <w:szCs w:val="18"/>
                      <w:lang w:eastAsia="es-CL"/>
                    </w:rPr>
                    <w:t>2155</w:t>
                  </w:r>
                </w:p>
              </w:tc>
              <w:tc>
                <w:tcPr>
                  <w:tcW w:w="2176" w:type="dxa"/>
                  <w:shd w:val="clear" w:color="auto" w:fill="auto"/>
                  <w:noWrap/>
                  <w:vAlign w:val="center"/>
                </w:tcPr>
                <w:p w14:paraId="60D03BAB" w14:textId="1C9E4220" w:rsidR="00B01243" w:rsidRPr="00875716" w:rsidRDefault="00475A66" w:rsidP="00B01243">
                  <w:pPr>
                    <w:jc w:val="center"/>
                    <w:rPr>
                      <w:rFonts w:eastAsia="Times New Roman"/>
                      <w:color w:val="000000"/>
                      <w:sz w:val="18"/>
                      <w:szCs w:val="18"/>
                      <w:lang w:eastAsia="es-CL"/>
                    </w:rPr>
                  </w:pPr>
                  <w:r>
                    <w:rPr>
                      <w:rFonts w:eastAsia="Times New Roman"/>
                      <w:color w:val="000000"/>
                      <w:sz w:val="18"/>
                      <w:szCs w:val="18"/>
                      <w:lang w:eastAsia="es-CL"/>
                    </w:rPr>
                    <w:t>15137</w:t>
                  </w:r>
                </w:p>
              </w:tc>
            </w:tr>
            <w:tr w:rsidR="00EA7B85" w:rsidRPr="00875716" w14:paraId="1493D9C3" w14:textId="77777777" w:rsidTr="00957A47">
              <w:trPr>
                <w:trHeight w:val="173"/>
                <w:jc w:val="center"/>
              </w:trPr>
              <w:tc>
                <w:tcPr>
                  <w:tcW w:w="0" w:type="auto"/>
                  <w:shd w:val="clear" w:color="auto" w:fill="auto"/>
                  <w:noWrap/>
                  <w:vAlign w:val="center"/>
                  <w:hideMark/>
                </w:tcPr>
                <w:p w14:paraId="7303AD77" w14:textId="77777777" w:rsidR="00B01243" w:rsidRPr="00875716" w:rsidRDefault="00B01243" w:rsidP="00B01243">
                  <w:pPr>
                    <w:jc w:val="center"/>
                    <w:rPr>
                      <w:rFonts w:eastAsia="Times New Roman"/>
                      <w:color w:val="000000"/>
                      <w:sz w:val="18"/>
                      <w:szCs w:val="18"/>
                      <w:lang w:eastAsia="es-CL"/>
                    </w:rPr>
                  </w:pPr>
                  <w:r>
                    <w:rPr>
                      <w:rFonts w:eastAsia="Times New Roman"/>
                      <w:color w:val="000000"/>
                      <w:sz w:val="18"/>
                      <w:szCs w:val="18"/>
                      <w:lang w:eastAsia="es-CL"/>
                    </w:rPr>
                    <w:t>Fó</w:t>
                  </w:r>
                  <w:r w:rsidRPr="00875716">
                    <w:rPr>
                      <w:rFonts w:eastAsia="Times New Roman"/>
                      <w:color w:val="000000"/>
                      <w:sz w:val="18"/>
                      <w:szCs w:val="18"/>
                      <w:lang w:eastAsia="es-CL"/>
                    </w:rPr>
                    <w:t>sforo</w:t>
                  </w:r>
                  <w:r>
                    <w:rPr>
                      <w:rFonts w:eastAsia="Times New Roman"/>
                      <w:color w:val="000000"/>
                      <w:sz w:val="18"/>
                      <w:szCs w:val="18"/>
                      <w:lang w:eastAsia="es-CL"/>
                    </w:rPr>
                    <w:t xml:space="preserve"> Total </w:t>
                  </w:r>
                  <w:r w:rsidRPr="00875716">
                    <w:rPr>
                      <w:rFonts w:eastAsia="Times New Roman"/>
                      <w:color w:val="000000"/>
                      <w:sz w:val="18"/>
                      <w:szCs w:val="18"/>
                      <w:lang w:eastAsia="es-CL"/>
                    </w:rPr>
                    <w:t>(P)</w:t>
                  </w:r>
                </w:p>
              </w:tc>
              <w:tc>
                <w:tcPr>
                  <w:tcW w:w="0" w:type="auto"/>
                  <w:shd w:val="clear" w:color="auto" w:fill="auto"/>
                  <w:noWrap/>
                  <w:vAlign w:val="center"/>
                  <w:hideMark/>
                </w:tcPr>
                <w:p w14:paraId="6F22AFEE" w14:textId="77777777" w:rsidR="00B01243" w:rsidRPr="00875716" w:rsidRDefault="00B01243" w:rsidP="00B01243">
                  <w:pPr>
                    <w:jc w:val="center"/>
                    <w:rPr>
                      <w:rFonts w:eastAsia="Times New Roman"/>
                      <w:color w:val="000000"/>
                      <w:sz w:val="18"/>
                      <w:szCs w:val="18"/>
                      <w:lang w:eastAsia="es-CL"/>
                    </w:rPr>
                  </w:pPr>
                  <w:r w:rsidRPr="00875716">
                    <w:rPr>
                      <w:rFonts w:eastAsia="Times New Roman"/>
                      <w:color w:val="000000"/>
                      <w:sz w:val="18"/>
                      <w:szCs w:val="18"/>
                      <w:lang w:eastAsia="es-CL"/>
                    </w:rPr>
                    <w:t>mg/L</w:t>
                  </w:r>
                </w:p>
              </w:tc>
              <w:tc>
                <w:tcPr>
                  <w:tcW w:w="0" w:type="auto"/>
                  <w:shd w:val="clear" w:color="auto" w:fill="auto"/>
                  <w:noWrap/>
                  <w:vAlign w:val="center"/>
                  <w:hideMark/>
                </w:tcPr>
                <w:p w14:paraId="20C4277D" w14:textId="4296FE7A" w:rsidR="00B01243" w:rsidRPr="00875716" w:rsidRDefault="00EA7B85" w:rsidP="00B01243">
                  <w:pPr>
                    <w:jc w:val="center"/>
                    <w:rPr>
                      <w:rFonts w:eastAsia="Times New Roman"/>
                      <w:color w:val="000000"/>
                      <w:sz w:val="18"/>
                      <w:szCs w:val="18"/>
                      <w:lang w:eastAsia="es-CL"/>
                    </w:rPr>
                  </w:pPr>
                  <w:r>
                    <w:rPr>
                      <w:rFonts w:eastAsia="Times New Roman"/>
                      <w:color w:val="000000"/>
                      <w:sz w:val="18"/>
                      <w:szCs w:val="18"/>
                      <w:lang w:eastAsia="es-CL"/>
                    </w:rPr>
                    <w:t>60,55</w:t>
                  </w:r>
                </w:p>
              </w:tc>
              <w:tc>
                <w:tcPr>
                  <w:tcW w:w="0" w:type="auto"/>
                  <w:shd w:val="clear" w:color="auto" w:fill="auto"/>
                  <w:noWrap/>
                  <w:vAlign w:val="center"/>
                  <w:hideMark/>
                </w:tcPr>
                <w:p w14:paraId="202B9ACA" w14:textId="4835FA4A" w:rsidR="00B01243" w:rsidRPr="00875716" w:rsidRDefault="00686F1A" w:rsidP="00B01243">
                  <w:pPr>
                    <w:jc w:val="center"/>
                    <w:rPr>
                      <w:rFonts w:eastAsia="Times New Roman"/>
                      <w:color w:val="000000"/>
                      <w:sz w:val="18"/>
                      <w:szCs w:val="18"/>
                      <w:lang w:eastAsia="es-CL"/>
                    </w:rPr>
                  </w:pPr>
                  <w:r>
                    <w:rPr>
                      <w:rFonts w:eastAsia="Times New Roman"/>
                      <w:color w:val="000000"/>
                      <w:sz w:val="18"/>
                      <w:szCs w:val="18"/>
                      <w:lang w:eastAsia="es-CL"/>
                    </w:rPr>
                    <w:t>52,27</w:t>
                  </w:r>
                </w:p>
              </w:tc>
              <w:tc>
                <w:tcPr>
                  <w:tcW w:w="0" w:type="auto"/>
                  <w:shd w:val="clear" w:color="auto" w:fill="auto"/>
                  <w:noWrap/>
                  <w:vAlign w:val="center"/>
                  <w:hideMark/>
                </w:tcPr>
                <w:p w14:paraId="43DDE996" w14:textId="04997685" w:rsidR="00B01243" w:rsidRPr="00875716" w:rsidRDefault="005B6FC5" w:rsidP="00B01243">
                  <w:pPr>
                    <w:jc w:val="center"/>
                    <w:rPr>
                      <w:rFonts w:eastAsia="Times New Roman"/>
                      <w:color w:val="000000"/>
                      <w:sz w:val="18"/>
                      <w:szCs w:val="18"/>
                      <w:lang w:eastAsia="es-CL"/>
                    </w:rPr>
                  </w:pPr>
                  <w:r>
                    <w:rPr>
                      <w:rFonts w:eastAsia="Times New Roman"/>
                      <w:color w:val="000000"/>
                      <w:sz w:val="18"/>
                      <w:szCs w:val="18"/>
                      <w:lang w:eastAsia="es-CL"/>
                    </w:rPr>
                    <w:t>69,15</w:t>
                  </w:r>
                </w:p>
              </w:tc>
              <w:tc>
                <w:tcPr>
                  <w:tcW w:w="0" w:type="auto"/>
                  <w:shd w:val="clear" w:color="auto" w:fill="auto"/>
                  <w:noWrap/>
                  <w:vAlign w:val="center"/>
                </w:tcPr>
                <w:p w14:paraId="3356EDCB" w14:textId="0EEF0B60" w:rsidR="00B01243" w:rsidRPr="00875716" w:rsidRDefault="00D40A46" w:rsidP="00B01243">
                  <w:pPr>
                    <w:jc w:val="center"/>
                    <w:rPr>
                      <w:rFonts w:eastAsia="Times New Roman"/>
                      <w:color w:val="000000"/>
                      <w:sz w:val="18"/>
                      <w:szCs w:val="18"/>
                      <w:lang w:eastAsia="es-CL"/>
                    </w:rPr>
                  </w:pPr>
                  <w:r>
                    <w:rPr>
                      <w:rFonts w:eastAsia="Times New Roman"/>
                      <w:color w:val="000000"/>
                      <w:sz w:val="18"/>
                      <w:szCs w:val="18"/>
                      <w:lang w:eastAsia="es-CL"/>
                    </w:rPr>
                    <w:t>32,91</w:t>
                  </w:r>
                </w:p>
              </w:tc>
              <w:tc>
                <w:tcPr>
                  <w:tcW w:w="0" w:type="auto"/>
                  <w:shd w:val="clear" w:color="auto" w:fill="auto"/>
                  <w:noWrap/>
                  <w:vAlign w:val="center"/>
                  <w:hideMark/>
                </w:tcPr>
                <w:p w14:paraId="28ED5778" w14:textId="32052B93" w:rsidR="00B01243" w:rsidRPr="002C039F" w:rsidRDefault="00A2325F" w:rsidP="00B01243">
                  <w:pPr>
                    <w:jc w:val="center"/>
                    <w:rPr>
                      <w:rFonts w:eastAsia="Times New Roman"/>
                      <w:color w:val="000000"/>
                      <w:sz w:val="18"/>
                      <w:szCs w:val="18"/>
                      <w:lang w:eastAsia="es-CL"/>
                    </w:rPr>
                  </w:pPr>
                  <w:r>
                    <w:rPr>
                      <w:rFonts w:eastAsia="Times New Roman"/>
                      <w:color w:val="000000"/>
                      <w:sz w:val="18"/>
                      <w:szCs w:val="18"/>
                      <w:lang w:eastAsia="es-CL"/>
                    </w:rPr>
                    <w:t>23,4</w:t>
                  </w:r>
                </w:p>
              </w:tc>
              <w:tc>
                <w:tcPr>
                  <w:tcW w:w="0" w:type="auto"/>
                  <w:shd w:val="clear" w:color="auto" w:fill="auto"/>
                  <w:noWrap/>
                  <w:vAlign w:val="center"/>
                </w:tcPr>
                <w:p w14:paraId="34415E73" w14:textId="688B9576" w:rsidR="00B01243" w:rsidRPr="002C039F" w:rsidRDefault="00943B82" w:rsidP="00B01243">
                  <w:pPr>
                    <w:jc w:val="center"/>
                    <w:rPr>
                      <w:rFonts w:eastAsia="Times New Roman"/>
                      <w:color w:val="000000"/>
                      <w:sz w:val="18"/>
                      <w:szCs w:val="18"/>
                      <w:lang w:eastAsia="es-CL"/>
                    </w:rPr>
                  </w:pPr>
                  <w:r>
                    <w:rPr>
                      <w:rFonts w:eastAsia="Times New Roman"/>
                      <w:color w:val="000000"/>
                      <w:sz w:val="18"/>
                      <w:szCs w:val="18"/>
                      <w:lang w:eastAsia="es-CL"/>
                    </w:rPr>
                    <w:t>36,2</w:t>
                  </w:r>
                </w:p>
              </w:tc>
              <w:tc>
                <w:tcPr>
                  <w:tcW w:w="0" w:type="auto"/>
                  <w:shd w:val="clear" w:color="auto" w:fill="auto"/>
                  <w:noWrap/>
                  <w:vAlign w:val="center"/>
                </w:tcPr>
                <w:p w14:paraId="4AD14309" w14:textId="38B8850A" w:rsidR="00B01243" w:rsidRPr="002C039F" w:rsidRDefault="00F118D4" w:rsidP="00B01243">
                  <w:pPr>
                    <w:jc w:val="center"/>
                    <w:rPr>
                      <w:rFonts w:eastAsia="Times New Roman"/>
                      <w:color w:val="000000"/>
                      <w:sz w:val="18"/>
                      <w:szCs w:val="18"/>
                      <w:lang w:eastAsia="es-CL"/>
                    </w:rPr>
                  </w:pPr>
                  <w:r>
                    <w:rPr>
                      <w:rFonts w:eastAsia="Times New Roman"/>
                      <w:color w:val="000000"/>
                      <w:sz w:val="18"/>
                      <w:szCs w:val="18"/>
                      <w:lang w:eastAsia="es-CL"/>
                    </w:rPr>
                    <w:t>19,0</w:t>
                  </w:r>
                </w:p>
              </w:tc>
              <w:tc>
                <w:tcPr>
                  <w:tcW w:w="0" w:type="auto"/>
                  <w:shd w:val="clear" w:color="auto" w:fill="auto"/>
                  <w:noWrap/>
                  <w:vAlign w:val="center"/>
                </w:tcPr>
                <w:p w14:paraId="59058144" w14:textId="182E861B" w:rsidR="00B01243" w:rsidRPr="00875716" w:rsidRDefault="00220586" w:rsidP="00B01243">
                  <w:pPr>
                    <w:jc w:val="center"/>
                    <w:rPr>
                      <w:rFonts w:eastAsia="Times New Roman"/>
                      <w:color w:val="000000"/>
                      <w:sz w:val="18"/>
                      <w:szCs w:val="18"/>
                      <w:lang w:eastAsia="es-CL"/>
                    </w:rPr>
                  </w:pPr>
                  <w:r>
                    <w:rPr>
                      <w:rFonts w:eastAsia="Times New Roman"/>
                      <w:color w:val="000000"/>
                      <w:sz w:val="18"/>
                      <w:szCs w:val="18"/>
                      <w:lang w:eastAsia="es-CL"/>
                    </w:rPr>
                    <w:t>22,8</w:t>
                  </w:r>
                </w:p>
              </w:tc>
              <w:tc>
                <w:tcPr>
                  <w:tcW w:w="2176" w:type="dxa"/>
                  <w:shd w:val="clear" w:color="auto" w:fill="auto"/>
                  <w:noWrap/>
                  <w:vAlign w:val="center"/>
                </w:tcPr>
                <w:p w14:paraId="433CF51B" w14:textId="33DED74D" w:rsidR="00B01243" w:rsidRPr="00875716" w:rsidRDefault="00475A66" w:rsidP="00B01243">
                  <w:pPr>
                    <w:jc w:val="center"/>
                    <w:rPr>
                      <w:rFonts w:eastAsia="Times New Roman"/>
                      <w:color w:val="000000"/>
                      <w:sz w:val="18"/>
                      <w:szCs w:val="18"/>
                      <w:lang w:eastAsia="es-CL"/>
                    </w:rPr>
                  </w:pPr>
                  <w:r>
                    <w:rPr>
                      <w:rFonts w:eastAsia="Times New Roman"/>
                      <w:color w:val="000000"/>
                      <w:sz w:val="18"/>
                      <w:szCs w:val="18"/>
                      <w:lang w:eastAsia="es-CL"/>
                    </w:rPr>
                    <w:t>19,6</w:t>
                  </w:r>
                </w:p>
              </w:tc>
            </w:tr>
            <w:tr w:rsidR="00EA7B85" w:rsidRPr="00875716" w14:paraId="77BEC37F" w14:textId="77777777" w:rsidTr="00957A47">
              <w:trPr>
                <w:trHeight w:val="173"/>
                <w:jc w:val="center"/>
              </w:trPr>
              <w:tc>
                <w:tcPr>
                  <w:tcW w:w="0" w:type="auto"/>
                  <w:shd w:val="clear" w:color="auto" w:fill="auto"/>
                  <w:vAlign w:val="center"/>
                  <w:hideMark/>
                </w:tcPr>
                <w:p w14:paraId="0715D639" w14:textId="77777777" w:rsidR="00B01243" w:rsidRPr="00875716" w:rsidRDefault="00B01243" w:rsidP="00B01243">
                  <w:pPr>
                    <w:jc w:val="center"/>
                    <w:rPr>
                      <w:rFonts w:eastAsia="Times New Roman"/>
                      <w:color w:val="000000"/>
                      <w:sz w:val="18"/>
                      <w:szCs w:val="18"/>
                      <w:lang w:eastAsia="es-CL"/>
                    </w:rPr>
                  </w:pPr>
                  <w:r w:rsidRPr="00875716">
                    <w:rPr>
                      <w:rFonts w:eastAsia="Times New Roman"/>
                      <w:color w:val="000000"/>
                      <w:sz w:val="18"/>
                      <w:szCs w:val="18"/>
                      <w:lang w:eastAsia="es-CL"/>
                    </w:rPr>
                    <w:t>Nitrógeno Total (NT)</w:t>
                  </w:r>
                </w:p>
              </w:tc>
              <w:tc>
                <w:tcPr>
                  <w:tcW w:w="0" w:type="auto"/>
                  <w:shd w:val="clear" w:color="auto" w:fill="auto"/>
                  <w:noWrap/>
                  <w:vAlign w:val="center"/>
                  <w:hideMark/>
                </w:tcPr>
                <w:p w14:paraId="6BC80E03" w14:textId="77777777" w:rsidR="00B01243" w:rsidRPr="00875716" w:rsidRDefault="00B01243" w:rsidP="00B01243">
                  <w:pPr>
                    <w:jc w:val="center"/>
                    <w:rPr>
                      <w:rFonts w:eastAsia="Times New Roman"/>
                      <w:color w:val="000000"/>
                      <w:sz w:val="18"/>
                      <w:szCs w:val="18"/>
                      <w:lang w:eastAsia="es-CL"/>
                    </w:rPr>
                  </w:pPr>
                  <w:r w:rsidRPr="00875716">
                    <w:rPr>
                      <w:rFonts w:eastAsia="Times New Roman"/>
                      <w:color w:val="000000"/>
                      <w:sz w:val="18"/>
                      <w:szCs w:val="18"/>
                      <w:lang w:eastAsia="es-CL"/>
                    </w:rPr>
                    <w:t>mg/L</w:t>
                  </w:r>
                </w:p>
              </w:tc>
              <w:tc>
                <w:tcPr>
                  <w:tcW w:w="0" w:type="auto"/>
                  <w:shd w:val="clear" w:color="auto" w:fill="auto"/>
                  <w:noWrap/>
                  <w:vAlign w:val="center"/>
                  <w:hideMark/>
                </w:tcPr>
                <w:p w14:paraId="74CE89F7" w14:textId="2C522231" w:rsidR="00B01243" w:rsidRPr="00875716" w:rsidRDefault="00EA7B85" w:rsidP="00B01243">
                  <w:pPr>
                    <w:jc w:val="center"/>
                    <w:rPr>
                      <w:rFonts w:eastAsia="Times New Roman"/>
                      <w:color w:val="000000"/>
                      <w:sz w:val="18"/>
                      <w:szCs w:val="18"/>
                      <w:lang w:eastAsia="es-CL"/>
                    </w:rPr>
                  </w:pPr>
                  <w:r>
                    <w:rPr>
                      <w:rFonts w:eastAsia="Times New Roman"/>
                      <w:color w:val="000000"/>
                      <w:sz w:val="18"/>
                      <w:szCs w:val="18"/>
                      <w:lang w:eastAsia="es-CL"/>
                    </w:rPr>
                    <w:t>1190,0</w:t>
                  </w:r>
                </w:p>
              </w:tc>
              <w:tc>
                <w:tcPr>
                  <w:tcW w:w="0" w:type="auto"/>
                  <w:shd w:val="clear" w:color="auto" w:fill="auto"/>
                  <w:noWrap/>
                  <w:vAlign w:val="center"/>
                  <w:hideMark/>
                </w:tcPr>
                <w:p w14:paraId="328FB2C1" w14:textId="52D47750" w:rsidR="00B01243" w:rsidRPr="00875716" w:rsidRDefault="00DE130A" w:rsidP="00B01243">
                  <w:pPr>
                    <w:jc w:val="center"/>
                    <w:rPr>
                      <w:rFonts w:eastAsia="Times New Roman"/>
                      <w:color w:val="000000"/>
                      <w:sz w:val="18"/>
                      <w:szCs w:val="18"/>
                      <w:lang w:eastAsia="es-CL"/>
                    </w:rPr>
                  </w:pPr>
                  <w:r>
                    <w:rPr>
                      <w:rFonts w:eastAsia="Times New Roman"/>
                      <w:color w:val="000000"/>
                      <w:sz w:val="18"/>
                      <w:szCs w:val="18"/>
                      <w:lang w:eastAsia="es-CL"/>
                    </w:rPr>
                    <w:t>2125,0</w:t>
                  </w:r>
                </w:p>
              </w:tc>
              <w:tc>
                <w:tcPr>
                  <w:tcW w:w="0" w:type="auto"/>
                  <w:shd w:val="clear" w:color="auto" w:fill="auto"/>
                  <w:noWrap/>
                  <w:vAlign w:val="center"/>
                  <w:hideMark/>
                </w:tcPr>
                <w:p w14:paraId="4DC970DA" w14:textId="3D6866E7" w:rsidR="00B01243" w:rsidRPr="00875716" w:rsidRDefault="00930F30" w:rsidP="00B01243">
                  <w:pPr>
                    <w:jc w:val="center"/>
                    <w:rPr>
                      <w:rFonts w:eastAsia="Times New Roman"/>
                      <w:color w:val="000000"/>
                      <w:sz w:val="18"/>
                      <w:szCs w:val="18"/>
                      <w:lang w:eastAsia="es-CL"/>
                    </w:rPr>
                  </w:pPr>
                  <w:r>
                    <w:rPr>
                      <w:rFonts w:eastAsia="Times New Roman"/>
                      <w:color w:val="000000"/>
                      <w:sz w:val="18"/>
                      <w:szCs w:val="18"/>
                      <w:lang w:eastAsia="es-CL"/>
                    </w:rPr>
                    <w:t>2092,5</w:t>
                  </w:r>
                </w:p>
              </w:tc>
              <w:tc>
                <w:tcPr>
                  <w:tcW w:w="0" w:type="auto"/>
                  <w:shd w:val="clear" w:color="auto" w:fill="auto"/>
                  <w:noWrap/>
                  <w:vAlign w:val="center"/>
                </w:tcPr>
                <w:p w14:paraId="43FB33C3" w14:textId="03FFD1CC" w:rsidR="00B01243" w:rsidRPr="00875716" w:rsidRDefault="00D40A46" w:rsidP="00B01243">
                  <w:pPr>
                    <w:jc w:val="center"/>
                    <w:rPr>
                      <w:rFonts w:eastAsia="Times New Roman"/>
                      <w:color w:val="000000"/>
                      <w:sz w:val="18"/>
                      <w:szCs w:val="18"/>
                      <w:lang w:eastAsia="es-CL"/>
                    </w:rPr>
                  </w:pPr>
                  <w:r>
                    <w:rPr>
                      <w:rFonts w:eastAsia="Times New Roman"/>
                      <w:color w:val="000000"/>
                      <w:sz w:val="18"/>
                      <w:szCs w:val="18"/>
                      <w:lang w:eastAsia="es-CL"/>
                    </w:rPr>
                    <w:t>1787,5</w:t>
                  </w:r>
                </w:p>
              </w:tc>
              <w:tc>
                <w:tcPr>
                  <w:tcW w:w="0" w:type="auto"/>
                  <w:shd w:val="clear" w:color="auto" w:fill="auto"/>
                  <w:noWrap/>
                  <w:vAlign w:val="center"/>
                  <w:hideMark/>
                </w:tcPr>
                <w:p w14:paraId="16FD8E25" w14:textId="7B4712B7" w:rsidR="00B01243" w:rsidRPr="00875716" w:rsidRDefault="00A2325F" w:rsidP="00B01243">
                  <w:pPr>
                    <w:jc w:val="center"/>
                    <w:rPr>
                      <w:rFonts w:eastAsia="Times New Roman"/>
                      <w:color w:val="000000"/>
                      <w:sz w:val="18"/>
                      <w:szCs w:val="18"/>
                      <w:lang w:eastAsia="es-CL"/>
                    </w:rPr>
                  </w:pPr>
                  <w:r>
                    <w:rPr>
                      <w:rFonts w:eastAsia="Times New Roman"/>
                      <w:color w:val="000000"/>
                      <w:sz w:val="18"/>
                      <w:szCs w:val="18"/>
                      <w:lang w:eastAsia="es-CL"/>
                    </w:rPr>
                    <w:t>565</w:t>
                  </w:r>
                </w:p>
              </w:tc>
              <w:tc>
                <w:tcPr>
                  <w:tcW w:w="0" w:type="auto"/>
                  <w:shd w:val="clear" w:color="auto" w:fill="auto"/>
                  <w:noWrap/>
                  <w:vAlign w:val="center"/>
                </w:tcPr>
                <w:p w14:paraId="1842CDCD" w14:textId="61F9B33B" w:rsidR="00B01243" w:rsidRPr="00875716" w:rsidRDefault="005B6FC5" w:rsidP="00B01243">
                  <w:pPr>
                    <w:jc w:val="center"/>
                    <w:rPr>
                      <w:rFonts w:eastAsia="Times New Roman"/>
                      <w:color w:val="000000"/>
                      <w:sz w:val="18"/>
                      <w:szCs w:val="18"/>
                      <w:lang w:eastAsia="es-CL"/>
                    </w:rPr>
                  </w:pPr>
                  <w:r>
                    <w:rPr>
                      <w:rFonts w:eastAsia="Times New Roman"/>
                      <w:color w:val="000000"/>
                      <w:sz w:val="18"/>
                      <w:szCs w:val="18"/>
                      <w:lang w:eastAsia="es-CL"/>
                    </w:rPr>
                    <w:t>927</w:t>
                  </w:r>
                </w:p>
              </w:tc>
              <w:tc>
                <w:tcPr>
                  <w:tcW w:w="0" w:type="auto"/>
                  <w:shd w:val="clear" w:color="auto" w:fill="auto"/>
                  <w:noWrap/>
                  <w:vAlign w:val="center"/>
                </w:tcPr>
                <w:p w14:paraId="55DDF954" w14:textId="4091350D" w:rsidR="00B01243" w:rsidRPr="00875716" w:rsidRDefault="00F118D4" w:rsidP="00B01243">
                  <w:pPr>
                    <w:jc w:val="center"/>
                    <w:rPr>
                      <w:rFonts w:eastAsia="Times New Roman"/>
                      <w:color w:val="000000"/>
                      <w:sz w:val="18"/>
                      <w:szCs w:val="18"/>
                      <w:lang w:eastAsia="es-CL"/>
                    </w:rPr>
                  </w:pPr>
                  <w:r>
                    <w:rPr>
                      <w:rFonts w:eastAsia="Times New Roman"/>
                      <w:color w:val="000000"/>
                      <w:sz w:val="18"/>
                      <w:szCs w:val="18"/>
                      <w:lang w:eastAsia="es-CL"/>
                    </w:rPr>
                    <w:t>481</w:t>
                  </w:r>
                </w:p>
              </w:tc>
              <w:tc>
                <w:tcPr>
                  <w:tcW w:w="0" w:type="auto"/>
                  <w:shd w:val="clear" w:color="auto" w:fill="auto"/>
                  <w:noWrap/>
                  <w:vAlign w:val="center"/>
                </w:tcPr>
                <w:p w14:paraId="3FB2ECC6" w14:textId="143DCAA6" w:rsidR="00B01243" w:rsidRPr="00875716" w:rsidRDefault="00220586" w:rsidP="00B01243">
                  <w:pPr>
                    <w:jc w:val="center"/>
                    <w:rPr>
                      <w:rFonts w:eastAsia="Times New Roman"/>
                      <w:color w:val="000000"/>
                      <w:sz w:val="18"/>
                      <w:szCs w:val="18"/>
                      <w:lang w:eastAsia="es-CL"/>
                    </w:rPr>
                  </w:pPr>
                  <w:r>
                    <w:rPr>
                      <w:rFonts w:eastAsia="Times New Roman"/>
                      <w:color w:val="000000"/>
                      <w:sz w:val="18"/>
                      <w:szCs w:val="18"/>
                      <w:lang w:eastAsia="es-CL"/>
                    </w:rPr>
                    <w:t>844</w:t>
                  </w:r>
                </w:p>
              </w:tc>
              <w:tc>
                <w:tcPr>
                  <w:tcW w:w="2176" w:type="dxa"/>
                  <w:shd w:val="clear" w:color="auto" w:fill="auto"/>
                  <w:noWrap/>
                  <w:vAlign w:val="center"/>
                </w:tcPr>
                <w:p w14:paraId="4E3238ED" w14:textId="1F558699" w:rsidR="00B01243" w:rsidRPr="00875716" w:rsidRDefault="00475A66" w:rsidP="00B01243">
                  <w:pPr>
                    <w:jc w:val="center"/>
                    <w:rPr>
                      <w:rFonts w:eastAsia="Times New Roman"/>
                      <w:color w:val="000000"/>
                      <w:sz w:val="18"/>
                      <w:szCs w:val="18"/>
                      <w:lang w:eastAsia="es-CL"/>
                    </w:rPr>
                  </w:pPr>
                  <w:r>
                    <w:rPr>
                      <w:rFonts w:eastAsia="Times New Roman"/>
                      <w:color w:val="000000"/>
                      <w:sz w:val="18"/>
                      <w:szCs w:val="18"/>
                      <w:lang w:eastAsia="es-CL"/>
                    </w:rPr>
                    <w:t>655</w:t>
                  </w:r>
                </w:p>
              </w:tc>
            </w:tr>
            <w:tr w:rsidR="00EA7B85" w:rsidRPr="00875716" w14:paraId="56AAAE3B" w14:textId="77777777" w:rsidTr="00957A47">
              <w:trPr>
                <w:trHeight w:val="173"/>
                <w:jc w:val="center"/>
              </w:trPr>
              <w:tc>
                <w:tcPr>
                  <w:tcW w:w="0" w:type="auto"/>
                  <w:shd w:val="clear" w:color="auto" w:fill="auto"/>
                  <w:noWrap/>
                  <w:vAlign w:val="center"/>
                  <w:hideMark/>
                </w:tcPr>
                <w:p w14:paraId="6C5ED273" w14:textId="77777777" w:rsidR="00B01243" w:rsidRPr="00875716" w:rsidRDefault="00B01243" w:rsidP="00B01243">
                  <w:pPr>
                    <w:jc w:val="center"/>
                    <w:rPr>
                      <w:rFonts w:eastAsia="Times New Roman"/>
                      <w:color w:val="000000"/>
                      <w:sz w:val="18"/>
                      <w:szCs w:val="18"/>
                      <w:lang w:eastAsia="es-CL"/>
                    </w:rPr>
                  </w:pPr>
                  <w:r w:rsidRPr="00875716">
                    <w:rPr>
                      <w:rFonts w:eastAsia="Times New Roman"/>
                      <w:color w:val="000000"/>
                      <w:sz w:val="18"/>
                      <w:szCs w:val="18"/>
                      <w:lang w:eastAsia="es-CL"/>
                    </w:rPr>
                    <w:t>PH</w:t>
                  </w:r>
                </w:p>
              </w:tc>
              <w:tc>
                <w:tcPr>
                  <w:tcW w:w="0" w:type="auto"/>
                  <w:shd w:val="clear" w:color="auto" w:fill="auto"/>
                  <w:noWrap/>
                  <w:vAlign w:val="center"/>
                  <w:hideMark/>
                </w:tcPr>
                <w:p w14:paraId="0CBC749A" w14:textId="77777777" w:rsidR="00B01243" w:rsidRPr="00875716" w:rsidRDefault="00B01243" w:rsidP="00B01243">
                  <w:pPr>
                    <w:jc w:val="center"/>
                    <w:rPr>
                      <w:rFonts w:eastAsia="Times New Roman"/>
                      <w:color w:val="000000"/>
                      <w:sz w:val="18"/>
                      <w:szCs w:val="18"/>
                      <w:lang w:eastAsia="es-CL"/>
                    </w:rPr>
                  </w:pPr>
                  <w:r w:rsidRPr="00875716">
                    <w:rPr>
                      <w:rFonts w:eastAsia="Times New Roman"/>
                      <w:color w:val="000000"/>
                      <w:sz w:val="18"/>
                      <w:szCs w:val="18"/>
                      <w:lang w:eastAsia="es-CL"/>
                    </w:rPr>
                    <w:t>UNID</w:t>
                  </w:r>
                </w:p>
              </w:tc>
              <w:tc>
                <w:tcPr>
                  <w:tcW w:w="0" w:type="auto"/>
                  <w:shd w:val="clear" w:color="auto" w:fill="auto"/>
                  <w:noWrap/>
                  <w:vAlign w:val="center"/>
                  <w:hideMark/>
                </w:tcPr>
                <w:p w14:paraId="34D1DDEF" w14:textId="441DAFA5" w:rsidR="00B01243" w:rsidRPr="00875716" w:rsidRDefault="00EA7B85" w:rsidP="00B01243">
                  <w:pPr>
                    <w:jc w:val="center"/>
                    <w:rPr>
                      <w:rFonts w:eastAsia="Times New Roman"/>
                      <w:color w:val="000000"/>
                      <w:sz w:val="18"/>
                      <w:szCs w:val="18"/>
                      <w:lang w:eastAsia="es-CL"/>
                    </w:rPr>
                  </w:pPr>
                  <w:r>
                    <w:rPr>
                      <w:rFonts w:eastAsia="Times New Roman"/>
                      <w:color w:val="000000"/>
                      <w:sz w:val="18"/>
                      <w:szCs w:val="18"/>
                      <w:lang w:eastAsia="es-CL"/>
                    </w:rPr>
                    <w:t>8,3</w:t>
                  </w:r>
                </w:p>
              </w:tc>
              <w:tc>
                <w:tcPr>
                  <w:tcW w:w="0" w:type="auto"/>
                  <w:shd w:val="clear" w:color="auto" w:fill="auto"/>
                  <w:noWrap/>
                  <w:vAlign w:val="center"/>
                  <w:hideMark/>
                </w:tcPr>
                <w:p w14:paraId="723BF72F" w14:textId="40960767" w:rsidR="00B01243" w:rsidRPr="00875716" w:rsidRDefault="00081EAA" w:rsidP="00B01243">
                  <w:pPr>
                    <w:jc w:val="center"/>
                    <w:rPr>
                      <w:rFonts w:eastAsia="Times New Roman"/>
                      <w:color w:val="000000"/>
                      <w:sz w:val="18"/>
                      <w:szCs w:val="18"/>
                      <w:lang w:eastAsia="es-CL"/>
                    </w:rPr>
                  </w:pPr>
                  <w:r>
                    <w:rPr>
                      <w:rFonts w:eastAsia="Times New Roman"/>
                      <w:color w:val="000000"/>
                      <w:sz w:val="18"/>
                      <w:szCs w:val="18"/>
                      <w:lang w:eastAsia="es-CL"/>
                    </w:rPr>
                    <w:t>8,0</w:t>
                  </w:r>
                </w:p>
              </w:tc>
              <w:tc>
                <w:tcPr>
                  <w:tcW w:w="0" w:type="auto"/>
                  <w:shd w:val="clear" w:color="auto" w:fill="auto"/>
                  <w:noWrap/>
                  <w:vAlign w:val="center"/>
                  <w:hideMark/>
                </w:tcPr>
                <w:p w14:paraId="0186AC5B" w14:textId="3DF64093" w:rsidR="00B01243" w:rsidRPr="00875716" w:rsidRDefault="008347C3" w:rsidP="00B01243">
                  <w:pPr>
                    <w:jc w:val="center"/>
                    <w:rPr>
                      <w:rFonts w:eastAsia="Times New Roman"/>
                      <w:color w:val="000000"/>
                      <w:sz w:val="18"/>
                      <w:szCs w:val="18"/>
                      <w:lang w:eastAsia="es-CL"/>
                    </w:rPr>
                  </w:pPr>
                  <w:r>
                    <w:rPr>
                      <w:rFonts w:eastAsia="Times New Roman"/>
                      <w:color w:val="000000"/>
                      <w:sz w:val="18"/>
                      <w:szCs w:val="18"/>
                      <w:lang w:eastAsia="es-CL"/>
                    </w:rPr>
                    <w:t>7,9</w:t>
                  </w:r>
                </w:p>
              </w:tc>
              <w:tc>
                <w:tcPr>
                  <w:tcW w:w="0" w:type="auto"/>
                  <w:shd w:val="clear" w:color="auto" w:fill="auto"/>
                  <w:noWrap/>
                  <w:vAlign w:val="center"/>
                </w:tcPr>
                <w:p w14:paraId="268ED04A" w14:textId="329C259C" w:rsidR="00B01243" w:rsidRPr="00875716" w:rsidRDefault="00D40A46" w:rsidP="00B01243">
                  <w:pPr>
                    <w:jc w:val="center"/>
                    <w:rPr>
                      <w:rFonts w:eastAsia="Times New Roman"/>
                      <w:color w:val="000000"/>
                      <w:sz w:val="18"/>
                      <w:szCs w:val="18"/>
                      <w:lang w:eastAsia="es-CL"/>
                    </w:rPr>
                  </w:pPr>
                  <w:r>
                    <w:rPr>
                      <w:rFonts w:eastAsia="Times New Roman"/>
                      <w:color w:val="000000"/>
                      <w:sz w:val="18"/>
                      <w:szCs w:val="18"/>
                      <w:lang w:eastAsia="es-CL"/>
                    </w:rPr>
                    <w:t>8,5</w:t>
                  </w:r>
                </w:p>
              </w:tc>
              <w:tc>
                <w:tcPr>
                  <w:tcW w:w="0" w:type="auto"/>
                  <w:shd w:val="clear" w:color="auto" w:fill="auto"/>
                  <w:noWrap/>
                  <w:vAlign w:val="center"/>
                  <w:hideMark/>
                </w:tcPr>
                <w:p w14:paraId="4FD96752" w14:textId="11CC81D0" w:rsidR="00B01243" w:rsidRPr="00875716" w:rsidRDefault="00A2325F" w:rsidP="00B01243">
                  <w:pPr>
                    <w:jc w:val="center"/>
                    <w:rPr>
                      <w:rFonts w:eastAsia="Times New Roman"/>
                      <w:color w:val="000000"/>
                      <w:sz w:val="18"/>
                      <w:szCs w:val="18"/>
                      <w:lang w:eastAsia="es-CL"/>
                    </w:rPr>
                  </w:pPr>
                  <w:r>
                    <w:rPr>
                      <w:rFonts w:eastAsia="Times New Roman"/>
                      <w:color w:val="000000"/>
                      <w:sz w:val="18"/>
                      <w:szCs w:val="18"/>
                      <w:lang w:eastAsia="es-CL"/>
                    </w:rPr>
                    <w:t>8,08</w:t>
                  </w:r>
                </w:p>
              </w:tc>
              <w:tc>
                <w:tcPr>
                  <w:tcW w:w="0" w:type="auto"/>
                  <w:shd w:val="clear" w:color="auto" w:fill="auto"/>
                  <w:noWrap/>
                  <w:vAlign w:val="center"/>
                </w:tcPr>
                <w:p w14:paraId="625DA238" w14:textId="230D06AB" w:rsidR="00B01243" w:rsidRPr="00875716" w:rsidRDefault="005B6FC5" w:rsidP="00B01243">
                  <w:pPr>
                    <w:jc w:val="center"/>
                    <w:rPr>
                      <w:rFonts w:eastAsia="Times New Roman"/>
                      <w:color w:val="000000"/>
                      <w:sz w:val="18"/>
                      <w:szCs w:val="18"/>
                      <w:lang w:eastAsia="es-CL"/>
                    </w:rPr>
                  </w:pPr>
                  <w:r>
                    <w:rPr>
                      <w:rFonts w:eastAsia="Times New Roman"/>
                      <w:color w:val="000000"/>
                      <w:sz w:val="18"/>
                      <w:szCs w:val="18"/>
                      <w:lang w:eastAsia="es-CL"/>
                    </w:rPr>
                    <w:t>8,15</w:t>
                  </w:r>
                </w:p>
              </w:tc>
              <w:tc>
                <w:tcPr>
                  <w:tcW w:w="0" w:type="auto"/>
                  <w:shd w:val="clear" w:color="auto" w:fill="auto"/>
                  <w:noWrap/>
                  <w:vAlign w:val="center"/>
                </w:tcPr>
                <w:p w14:paraId="3D253661" w14:textId="4CCD4378" w:rsidR="00B01243" w:rsidRPr="00875716" w:rsidRDefault="00F118D4" w:rsidP="00B01243">
                  <w:pPr>
                    <w:jc w:val="center"/>
                    <w:rPr>
                      <w:rFonts w:eastAsia="Times New Roman"/>
                      <w:color w:val="000000"/>
                      <w:sz w:val="18"/>
                      <w:szCs w:val="18"/>
                      <w:lang w:eastAsia="es-CL"/>
                    </w:rPr>
                  </w:pPr>
                  <w:r>
                    <w:rPr>
                      <w:rFonts w:eastAsia="Times New Roman"/>
                      <w:color w:val="000000"/>
                      <w:sz w:val="18"/>
                      <w:szCs w:val="18"/>
                      <w:lang w:eastAsia="es-CL"/>
                    </w:rPr>
                    <w:t>8,25</w:t>
                  </w:r>
                </w:p>
              </w:tc>
              <w:tc>
                <w:tcPr>
                  <w:tcW w:w="0" w:type="auto"/>
                  <w:shd w:val="clear" w:color="auto" w:fill="auto"/>
                  <w:noWrap/>
                  <w:vAlign w:val="center"/>
                </w:tcPr>
                <w:p w14:paraId="57A400A0" w14:textId="7C90CF07" w:rsidR="00B01243" w:rsidRPr="00875716" w:rsidRDefault="00220586" w:rsidP="00B01243">
                  <w:pPr>
                    <w:jc w:val="center"/>
                    <w:rPr>
                      <w:rFonts w:eastAsia="Times New Roman"/>
                      <w:color w:val="000000"/>
                      <w:sz w:val="18"/>
                      <w:szCs w:val="18"/>
                      <w:lang w:eastAsia="es-CL"/>
                    </w:rPr>
                  </w:pPr>
                  <w:r>
                    <w:rPr>
                      <w:rFonts w:eastAsia="Times New Roman"/>
                      <w:color w:val="000000"/>
                      <w:sz w:val="18"/>
                      <w:szCs w:val="18"/>
                      <w:lang w:eastAsia="es-CL"/>
                    </w:rPr>
                    <w:t>8,33</w:t>
                  </w:r>
                </w:p>
              </w:tc>
              <w:tc>
                <w:tcPr>
                  <w:tcW w:w="2176" w:type="dxa"/>
                  <w:shd w:val="clear" w:color="auto" w:fill="auto"/>
                  <w:noWrap/>
                  <w:vAlign w:val="center"/>
                </w:tcPr>
                <w:p w14:paraId="49B8EEB7" w14:textId="3995FAEE" w:rsidR="00B01243" w:rsidRPr="00875716" w:rsidRDefault="00475A66" w:rsidP="00B01243">
                  <w:pPr>
                    <w:jc w:val="center"/>
                    <w:rPr>
                      <w:rFonts w:eastAsia="Times New Roman"/>
                      <w:color w:val="000000"/>
                      <w:sz w:val="18"/>
                      <w:szCs w:val="18"/>
                      <w:lang w:eastAsia="es-CL"/>
                    </w:rPr>
                  </w:pPr>
                  <w:r>
                    <w:rPr>
                      <w:rFonts w:eastAsia="Times New Roman"/>
                      <w:color w:val="000000"/>
                      <w:sz w:val="18"/>
                      <w:szCs w:val="18"/>
                      <w:lang w:eastAsia="es-CL"/>
                    </w:rPr>
                    <w:t>7,13</w:t>
                  </w:r>
                </w:p>
              </w:tc>
            </w:tr>
            <w:tr w:rsidR="00EA7B85" w:rsidRPr="00875716" w14:paraId="73B07DB0" w14:textId="77777777" w:rsidTr="00957A47">
              <w:trPr>
                <w:trHeight w:val="165"/>
                <w:jc w:val="center"/>
              </w:trPr>
              <w:tc>
                <w:tcPr>
                  <w:tcW w:w="0" w:type="auto"/>
                  <w:shd w:val="clear" w:color="auto" w:fill="auto"/>
                  <w:vAlign w:val="center"/>
                  <w:hideMark/>
                </w:tcPr>
                <w:p w14:paraId="6CEAFFC6" w14:textId="77777777" w:rsidR="00B01243" w:rsidRPr="00875716" w:rsidRDefault="00B01243" w:rsidP="00B01243">
                  <w:pPr>
                    <w:jc w:val="center"/>
                    <w:rPr>
                      <w:rFonts w:eastAsia="Times New Roman"/>
                      <w:color w:val="000000"/>
                      <w:sz w:val="18"/>
                      <w:szCs w:val="18"/>
                      <w:lang w:eastAsia="es-CL"/>
                    </w:rPr>
                  </w:pPr>
                  <w:r w:rsidRPr="00875716">
                    <w:rPr>
                      <w:rFonts w:eastAsia="Times New Roman"/>
                      <w:color w:val="000000"/>
                      <w:sz w:val="18"/>
                      <w:szCs w:val="18"/>
                      <w:lang w:eastAsia="es-CL"/>
                    </w:rPr>
                    <w:t>Sólidos Disueltos Totales</w:t>
                  </w:r>
                </w:p>
              </w:tc>
              <w:tc>
                <w:tcPr>
                  <w:tcW w:w="0" w:type="auto"/>
                  <w:shd w:val="clear" w:color="auto" w:fill="auto"/>
                  <w:noWrap/>
                  <w:vAlign w:val="center"/>
                  <w:hideMark/>
                </w:tcPr>
                <w:p w14:paraId="0E632FD1" w14:textId="77777777" w:rsidR="00B01243" w:rsidRPr="00875716" w:rsidRDefault="00B01243" w:rsidP="00B01243">
                  <w:pPr>
                    <w:jc w:val="center"/>
                    <w:rPr>
                      <w:rFonts w:eastAsia="Times New Roman"/>
                      <w:color w:val="000000"/>
                      <w:sz w:val="18"/>
                      <w:szCs w:val="18"/>
                      <w:lang w:eastAsia="es-CL"/>
                    </w:rPr>
                  </w:pPr>
                  <w:r w:rsidRPr="00875716">
                    <w:rPr>
                      <w:rFonts w:eastAsia="Times New Roman"/>
                      <w:color w:val="000000"/>
                      <w:sz w:val="18"/>
                      <w:szCs w:val="18"/>
                      <w:lang w:eastAsia="es-CL"/>
                    </w:rPr>
                    <w:t>mg/L</w:t>
                  </w:r>
                </w:p>
              </w:tc>
              <w:tc>
                <w:tcPr>
                  <w:tcW w:w="0" w:type="auto"/>
                  <w:shd w:val="clear" w:color="auto" w:fill="auto"/>
                  <w:noWrap/>
                  <w:vAlign w:val="center"/>
                  <w:hideMark/>
                </w:tcPr>
                <w:p w14:paraId="0E2E1329" w14:textId="6F118676" w:rsidR="00B01243" w:rsidRPr="00875716" w:rsidRDefault="00EA7B85" w:rsidP="00B01243">
                  <w:pPr>
                    <w:jc w:val="center"/>
                    <w:rPr>
                      <w:rFonts w:eastAsia="Times New Roman"/>
                      <w:color w:val="000000"/>
                      <w:sz w:val="18"/>
                      <w:szCs w:val="18"/>
                      <w:lang w:eastAsia="es-CL"/>
                    </w:rPr>
                  </w:pPr>
                  <w:r>
                    <w:rPr>
                      <w:rFonts w:eastAsia="Times New Roman"/>
                      <w:color w:val="000000"/>
                      <w:sz w:val="18"/>
                      <w:szCs w:val="18"/>
                      <w:lang w:eastAsia="es-CL"/>
                    </w:rPr>
                    <w:t>4728</w:t>
                  </w:r>
                </w:p>
              </w:tc>
              <w:tc>
                <w:tcPr>
                  <w:tcW w:w="0" w:type="auto"/>
                  <w:shd w:val="clear" w:color="auto" w:fill="auto"/>
                  <w:noWrap/>
                  <w:vAlign w:val="center"/>
                  <w:hideMark/>
                </w:tcPr>
                <w:p w14:paraId="18A1C225" w14:textId="11137E9E" w:rsidR="00B01243" w:rsidRPr="00875716" w:rsidRDefault="00081EAA" w:rsidP="00B01243">
                  <w:pPr>
                    <w:jc w:val="center"/>
                    <w:rPr>
                      <w:rFonts w:eastAsia="Times New Roman"/>
                      <w:color w:val="000000"/>
                      <w:sz w:val="18"/>
                      <w:szCs w:val="18"/>
                      <w:lang w:eastAsia="es-CL"/>
                    </w:rPr>
                  </w:pPr>
                  <w:r>
                    <w:rPr>
                      <w:rFonts w:eastAsia="Times New Roman"/>
                      <w:color w:val="000000"/>
                      <w:sz w:val="18"/>
                      <w:szCs w:val="18"/>
                      <w:lang w:eastAsia="es-CL"/>
                    </w:rPr>
                    <w:t>3840</w:t>
                  </w:r>
                </w:p>
              </w:tc>
              <w:tc>
                <w:tcPr>
                  <w:tcW w:w="0" w:type="auto"/>
                  <w:shd w:val="clear" w:color="auto" w:fill="auto"/>
                  <w:noWrap/>
                  <w:vAlign w:val="center"/>
                  <w:hideMark/>
                </w:tcPr>
                <w:p w14:paraId="10A1CC67" w14:textId="219CDC50" w:rsidR="00B01243" w:rsidRPr="00875716" w:rsidRDefault="00AC1707" w:rsidP="00B01243">
                  <w:pPr>
                    <w:jc w:val="center"/>
                    <w:rPr>
                      <w:rFonts w:eastAsia="Times New Roman"/>
                      <w:color w:val="000000"/>
                      <w:sz w:val="18"/>
                      <w:szCs w:val="18"/>
                      <w:lang w:eastAsia="es-CL"/>
                    </w:rPr>
                  </w:pPr>
                  <w:r>
                    <w:rPr>
                      <w:rFonts w:eastAsia="Times New Roman"/>
                      <w:color w:val="000000"/>
                      <w:sz w:val="18"/>
                      <w:szCs w:val="18"/>
                      <w:lang w:eastAsia="es-CL"/>
                    </w:rPr>
                    <w:t>3615</w:t>
                  </w:r>
                </w:p>
              </w:tc>
              <w:tc>
                <w:tcPr>
                  <w:tcW w:w="0" w:type="auto"/>
                  <w:shd w:val="clear" w:color="auto" w:fill="auto"/>
                  <w:noWrap/>
                  <w:vAlign w:val="center"/>
                </w:tcPr>
                <w:p w14:paraId="2A2B3F6B" w14:textId="78FA3874" w:rsidR="00B01243" w:rsidRPr="00875716" w:rsidRDefault="00D40A46" w:rsidP="00B01243">
                  <w:pPr>
                    <w:jc w:val="center"/>
                    <w:rPr>
                      <w:rFonts w:eastAsia="Times New Roman"/>
                      <w:color w:val="000000"/>
                      <w:sz w:val="18"/>
                      <w:szCs w:val="18"/>
                      <w:lang w:eastAsia="es-CL"/>
                    </w:rPr>
                  </w:pPr>
                  <w:r>
                    <w:rPr>
                      <w:rFonts w:eastAsia="Times New Roman"/>
                      <w:color w:val="000000"/>
                      <w:sz w:val="18"/>
                      <w:szCs w:val="18"/>
                      <w:lang w:eastAsia="es-CL"/>
                    </w:rPr>
                    <w:t>3660</w:t>
                  </w:r>
                </w:p>
              </w:tc>
              <w:tc>
                <w:tcPr>
                  <w:tcW w:w="0" w:type="auto"/>
                  <w:shd w:val="clear" w:color="auto" w:fill="auto"/>
                  <w:noWrap/>
                  <w:vAlign w:val="center"/>
                  <w:hideMark/>
                </w:tcPr>
                <w:p w14:paraId="582CC7F5" w14:textId="1449F331" w:rsidR="00B01243" w:rsidRPr="00875716" w:rsidRDefault="00A2325F" w:rsidP="00B01243">
                  <w:pPr>
                    <w:jc w:val="center"/>
                    <w:rPr>
                      <w:rFonts w:eastAsia="Times New Roman"/>
                      <w:color w:val="000000"/>
                      <w:sz w:val="18"/>
                      <w:szCs w:val="18"/>
                      <w:lang w:eastAsia="es-CL"/>
                    </w:rPr>
                  </w:pPr>
                  <w:r>
                    <w:rPr>
                      <w:rFonts w:eastAsia="Times New Roman"/>
                      <w:color w:val="000000"/>
                      <w:sz w:val="18"/>
                      <w:szCs w:val="18"/>
                      <w:lang w:eastAsia="es-CL"/>
                    </w:rPr>
                    <w:t>1200</w:t>
                  </w:r>
                </w:p>
              </w:tc>
              <w:tc>
                <w:tcPr>
                  <w:tcW w:w="0" w:type="auto"/>
                  <w:shd w:val="clear" w:color="auto" w:fill="auto"/>
                  <w:noWrap/>
                  <w:vAlign w:val="center"/>
                </w:tcPr>
                <w:p w14:paraId="48FFE4E9" w14:textId="049C23E8" w:rsidR="00B01243" w:rsidRPr="00875716" w:rsidRDefault="005B6FC5" w:rsidP="00B01243">
                  <w:pPr>
                    <w:jc w:val="center"/>
                    <w:rPr>
                      <w:rFonts w:eastAsia="Times New Roman"/>
                      <w:color w:val="000000"/>
                      <w:sz w:val="18"/>
                      <w:szCs w:val="18"/>
                      <w:lang w:eastAsia="es-CL"/>
                    </w:rPr>
                  </w:pPr>
                  <w:r>
                    <w:rPr>
                      <w:rFonts w:eastAsia="Times New Roman"/>
                      <w:color w:val="000000"/>
                      <w:sz w:val="18"/>
                      <w:szCs w:val="18"/>
                      <w:lang w:eastAsia="es-CL"/>
                    </w:rPr>
                    <w:t>7200</w:t>
                  </w:r>
                </w:p>
              </w:tc>
              <w:tc>
                <w:tcPr>
                  <w:tcW w:w="0" w:type="auto"/>
                  <w:shd w:val="clear" w:color="auto" w:fill="auto"/>
                  <w:noWrap/>
                  <w:vAlign w:val="center"/>
                </w:tcPr>
                <w:p w14:paraId="1BFD8F7F" w14:textId="6590FC6B" w:rsidR="00B01243" w:rsidRPr="00875716" w:rsidRDefault="00F118D4" w:rsidP="00B01243">
                  <w:pPr>
                    <w:jc w:val="center"/>
                    <w:rPr>
                      <w:rFonts w:eastAsia="Times New Roman"/>
                      <w:color w:val="000000"/>
                      <w:sz w:val="18"/>
                      <w:szCs w:val="18"/>
                      <w:lang w:eastAsia="es-CL"/>
                    </w:rPr>
                  </w:pPr>
                  <w:r>
                    <w:rPr>
                      <w:rFonts w:eastAsia="Times New Roman"/>
                      <w:color w:val="000000"/>
                      <w:sz w:val="18"/>
                      <w:szCs w:val="18"/>
                      <w:lang w:eastAsia="es-CL"/>
                    </w:rPr>
                    <w:t>1267</w:t>
                  </w:r>
                </w:p>
              </w:tc>
              <w:tc>
                <w:tcPr>
                  <w:tcW w:w="0" w:type="auto"/>
                  <w:shd w:val="clear" w:color="auto" w:fill="auto"/>
                  <w:noWrap/>
                  <w:vAlign w:val="center"/>
                </w:tcPr>
                <w:p w14:paraId="6976AE3C" w14:textId="53D4D017" w:rsidR="00B01243" w:rsidRPr="00875716" w:rsidRDefault="00220586" w:rsidP="00B01243">
                  <w:pPr>
                    <w:jc w:val="center"/>
                    <w:rPr>
                      <w:rFonts w:eastAsia="Times New Roman"/>
                      <w:color w:val="000000"/>
                      <w:sz w:val="18"/>
                      <w:szCs w:val="18"/>
                      <w:lang w:eastAsia="es-CL"/>
                    </w:rPr>
                  </w:pPr>
                  <w:r>
                    <w:rPr>
                      <w:rFonts w:eastAsia="Times New Roman"/>
                      <w:color w:val="000000"/>
                      <w:sz w:val="18"/>
                      <w:szCs w:val="18"/>
                      <w:lang w:eastAsia="es-CL"/>
                    </w:rPr>
                    <w:t>5220</w:t>
                  </w:r>
                </w:p>
              </w:tc>
              <w:tc>
                <w:tcPr>
                  <w:tcW w:w="2176" w:type="dxa"/>
                  <w:shd w:val="clear" w:color="auto" w:fill="auto"/>
                  <w:noWrap/>
                  <w:vAlign w:val="center"/>
                </w:tcPr>
                <w:p w14:paraId="09072F5B" w14:textId="68DF98CC" w:rsidR="00B01243" w:rsidRPr="00875716" w:rsidRDefault="00475A66" w:rsidP="00B01243">
                  <w:pPr>
                    <w:jc w:val="center"/>
                    <w:rPr>
                      <w:rFonts w:eastAsia="Times New Roman"/>
                      <w:color w:val="000000"/>
                      <w:sz w:val="18"/>
                      <w:szCs w:val="18"/>
                      <w:lang w:eastAsia="es-CL"/>
                    </w:rPr>
                  </w:pPr>
                  <w:r>
                    <w:rPr>
                      <w:rFonts w:eastAsia="Times New Roman"/>
                      <w:color w:val="000000"/>
                      <w:sz w:val="18"/>
                      <w:szCs w:val="18"/>
                      <w:lang w:eastAsia="es-CL"/>
                    </w:rPr>
                    <w:t>2267</w:t>
                  </w:r>
                </w:p>
              </w:tc>
            </w:tr>
            <w:tr w:rsidR="00EA7B85" w:rsidRPr="00875716" w14:paraId="48BE7D74" w14:textId="77777777" w:rsidTr="00957A47">
              <w:trPr>
                <w:trHeight w:val="173"/>
                <w:jc w:val="center"/>
              </w:trPr>
              <w:tc>
                <w:tcPr>
                  <w:tcW w:w="0" w:type="auto"/>
                  <w:shd w:val="clear" w:color="auto" w:fill="auto"/>
                  <w:vAlign w:val="center"/>
                  <w:hideMark/>
                </w:tcPr>
                <w:p w14:paraId="54D2BBA7" w14:textId="77777777" w:rsidR="00B01243" w:rsidRPr="00875716" w:rsidRDefault="00B01243" w:rsidP="00B01243">
                  <w:pPr>
                    <w:jc w:val="center"/>
                    <w:rPr>
                      <w:rFonts w:eastAsia="Times New Roman"/>
                      <w:color w:val="000000"/>
                      <w:sz w:val="18"/>
                      <w:szCs w:val="18"/>
                      <w:lang w:eastAsia="es-CL"/>
                    </w:rPr>
                  </w:pPr>
                  <w:r w:rsidRPr="00875716">
                    <w:rPr>
                      <w:rFonts w:eastAsia="Times New Roman"/>
                      <w:color w:val="000000"/>
                      <w:sz w:val="18"/>
                      <w:szCs w:val="18"/>
                      <w:lang w:eastAsia="es-CL"/>
                    </w:rPr>
                    <w:t>Sólidos Suspendidos Totales</w:t>
                  </w:r>
                </w:p>
              </w:tc>
              <w:tc>
                <w:tcPr>
                  <w:tcW w:w="0" w:type="auto"/>
                  <w:shd w:val="clear" w:color="auto" w:fill="auto"/>
                  <w:noWrap/>
                  <w:vAlign w:val="center"/>
                  <w:hideMark/>
                </w:tcPr>
                <w:p w14:paraId="3375D31B" w14:textId="77777777" w:rsidR="00B01243" w:rsidRPr="00875716" w:rsidRDefault="00B01243" w:rsidP="00B01243">
                  <w:pPr>
                    <w:jc w:val="center"/>
                    <w:rPr>
                      <w:rFonts w:eastAsia="Times New Roman"/>
                      <w:color w:val="000000"/>
                      <w:sz w:val="18"/>
                      <w:szCs w:val="18"/>
                      <w:lang w:eastAsia="es-CL"/>
                    </w:rPr>
                  </w:pPr>
                  <w:r w:rsidRPr="00875716">
                    <w:rPr>
                      <w:rFonts w:eastAsia="Times New Roman"/>
                      <w:color w:val="000000"/>
                      <w:sz w:val="18"/>
                      <w:szCs w:val="18"/>
                      <w:lang w:eastAsia="es-CL"/>
                    </w:rPr>
                    <w:t>mg/L</w:t>
                  </w:r>
                </w:p>
              </w:tc>
              <w:tc>
                <w:tcPr>
                  <w:tcW w:w="0" w:type="auto"/>
                  <w:shd w:val="clear" w:color="auto" w:fill="auto"/>
                  <w:noWrap/>
                  <w:vAlign w:val="center"/>
                  <w:hideMark/>
                </w:tcPr>
                <w:p w14:paraId="4A3079B1" w14:textId="77777777" w:rsidR="00B01243" w:rsidRPr="00875716" w:rsidRDefault="00B01243" w:rsidP="00B01243">
                  <w:pPr>
                    <w:jc w:val="center"/>
                    <w:rPr>
                      <w:rFonts w:eastAsia="Times New Roman"/>
                      <w:color w:val="000000"/>
                      <w:sz w:val="18"/>
                      <w:szCs w:val="18"/>
                      <w:lang w:eastAsia="es-CL"/>
                    </w:rPr>
                  </w:pPr>
                  <w:r w:rsidRPr="00875716">
                    <w:rPr>
                      <w:rFonts w:eastAsia="Times New Roman"/>
                      <w:color w:val="000000"/>
                      <w:sz w:val="18"/>
                      <w:szCs w:val="18"/>
                      <w:lang w:eastAsia="es-CL"/>
                    </w:rPr>
                    <w:t>730</w:t>
                  </w:r>
                </w:p>
              </w:tc>
              <w:tc>
                <w:tcPr>
                  <w:tcW w:w="0" w:type="auto"/>
                  <w:shd w:val="clear" w:color="auto" w:fill="auto"/>
                  <w:noWrap/>
                  <w:vAlign w:val="center"/>
                  <w:hideMark/>
                </w:tcPr>
                <w:p w14:paraId="40B94EB2" w14:textId="2F108B80" w:rsidR="00B01243" w:rsidRPr="00875716" w:rsidRDefault="002E6B39" w:rsidP="00B01243">
                  <w:pPr>
                    <w:jc w:val="center"/>
                    <w:rPr>
                      <w:rFonts w:eastAsia="Times New Roman"/>
                      <w:color w:val="000000"/>
                      <w:sz w:val="18"/>
                      <w:szCs w:val="18"/>
                      <w:lang w:eastAsia="es-CL"/>
                    </w:rPr>
                  </w:pPr>
                  <w:r>
                    <w:rPr>
                      <w:rFonts w:eastAsia="Times New Roman"/>
                      <w:color w:val="000000"/>
                      <w:sz w:val="18"/>
                      <w:szCs w:val="18"/>
                      <w:lang w:eastAsia="es-CL"/>
                    </w:rPr>
                    <w:t>400</w:t>
                  </w:r>
                </w:p>
              </w:tc>
              <w:tc>
                <w:tcPr>
                  <w:tcW w:w="0" w:type="auto"/>
                  <w:shd w:val="clear" w:color="auto" w:fill="auto"/>
                  <w:noWrap/>
                  <w:vAlign w:val="center"/>
                  <w:hideMark/>
                </w:tcPr>
                <w:p w14:paraId="200CE2E0" w14:textId="1A9D5618" w:rsidR="00B01243" w:rsidRPr="00875716" w:rsidRDefault="00AC1707" w:rsidP="00B01243">
                  <w:pPr>
                    <w:jc w:val="center"/>
                    <w:rPr>
                      <w:rFonts w:eastAsia="Times New Roman"/>
                      <w:color w:val="000000"/>
                      <w:sz w:val="18"/>
                      <w:szCs w:val="18"/>
                      <w:lang w:eastAsia="es-CL"/>
                    </w:rPr>
                  </w:pPr>
                  <w:r>
                    <w:rPr>
                      <w:rFonts w:eastAsia="Times New Roman"/>
                      <w:color w:val="000000"/>
                      <w:sz w:val="18"/>
                      <w:szCs w:val="18"/>
                      <w:lang w:eastAsia="es-CL"/>
                    </w:rPr>
                    <w:t>1500</w:t>
                  </w:r>
                </w:p>
              </w:tc>
              <w:tc>
                <w:tcPr>
                  <w:tcW w:w="0" w:type="auto"/>
                  <w:shd w:val="clear" w:color="auto" w:fill="auto"/>
                  <w:noWrap/>
                  <w:vAlign w:val="center"/>
                </w:tcPr>
                <w:p w14:paraId="2968678B" w14:textId="5C8A1BD2" w:rsidR="00B01243" w:rsidRPr="00875716" w:rsidRDefault="00D40A46" w:rsidP="00B01243">
                  <w:pPr>
                    <w:jc w:val="center"/>
                    <w:rPr>
                      <w:rFonts w:eastAsia="Times New Roman"/>
                      <w:color w:val="000000"/>
                      <w:sz w:val="18"/>
                      <w:szCs w:val="18"/>
                      <w:lang w:eastAsia="es-CL"/>
                    </w:rPr>
                  </w:pPr>
                  <w:r>
                    <w:rPr>
                      <w:rFonts w:eastAsia="Times New Roman"/>
                      <w:color w:val="000000"/>
                      <w:sz w:val="18"/>
                      <w:szCs w:val="18"/>
                      <w:lang w:eastAsia="es-CL"/>
                    </w:rPr>
                    <w:t>112</w:t>
                  </w:r>
                </w:p>
              </w:tc>
              <w:tc>
                <w:tcPr>
                  <w:tcW w:w="0" w:type="auto"/>
                  <w:shd w:val="clear" w:color="auto" w:fill="auto"/>
                  <w:noWrap/>
                  <w:vAlign w:val="center"/>
                  <w:hideMark/>
                </w:tcPr>
                <w:p w14:paraId="255913DE" w14:textId="000F79A5" w:rsidR="00B01243" w:rsidRPr="00A2325F" w:rsidRDefault="00A2325F" w:rsidP="00B01243">
                  <w:pPr>
                    <w:jc w:val="center"/>
                    <w:rPr>
                      <w:rFonts w:eastAsia="Times New Roman"/>
                      <w:bCs/>
                      <w:color w:val="000000"/>
                      <w:sz w:val="18"/>
                      <w:szCs w:val="18"/>
                      <w:lang w:eastAsia="es-CL"/>
                    </w:rPr>
                  </w:pPr>
                  <w:r w:rsidRPr="00A2325F">
                    <w:rPr>
                      <w:rFonts w:eastAsia="Times New Roman"/>
                      <w:bCs/>
                      <w:color w:val="000000"/>
                      <w:sz w:val="18"/>
                      <w:szCs w:val="18"/>
                      <w:lang w:eastAsia="es-CL"/>
                    </w:rPr>
                    <w:t>220</w:t>
                  </w:r>
                </w:p>
              </w:tc>
              <w:tc>
                <w:tcPr>
                  <w:tcW w:w="0" w:type="auto"/>
                  <w:shd w:val="clear" w:color="auto" w:fill="auto"/>
                  <w:noWrap/>
                  <w:vAlign w:val="center"/>
                </w:tcPr>
                <w:p w14:paraId="655BF35A" w14:textId="6C38C698" w:rsidR="00B01243" w:rsidRPr="00875716" w:rsidRDefault="005B6FC5" w:rsidP="00B01243">
                  <w:pPr>
                    <w:jc w:val="center"/>
                    <w:rPr>
                      <w:rFonts w:eastAsia="Times New Roman"/>
                      <w:color w:val="000000"/>
                      <w:sz w:val="18"/>
                      <w:szCs w:val="18"/>
                      <w:lang w:eastAsia="es-CL"/>
                    </w:rPr>
                  </w:pPr>
                  <w:r>
                    <w:rPr>
                      <w:rFonts w:eastAsia="Times New Roman"/>
                      <w:color w:val="000000"/>
                      <w:sz w:val="18"/>
                      <w:szCs w:val="18"/>
                      <w:lang w:eastAsia="es-CL"/>
                    </w:rPr>
                    <w:t>235</w:t>
                  </w:r>
                </w:p>
              </w:tc>
              <w:tc>
                <w:tcPr>
                  <w:tcW w:w="0" w:type="auto"/>
                  <w:shd w:val="clear" w:color="auto" w:fill="auto"/>
                  <w:noWrap/>
                  <w:vAlign w:val="center"/>
                </w:tcPr>
                <w:p w14:paraId="1393BD62" w14:textId="67422DC2" w:rsidR="00B01243" w:rsidRPr="00875716" w:rsidRDefault="00F118D4" w:rsidP="00B01243">
                  <w:pPr>
                    <w:jc w:val="center"/>
                    <w:rPr>
                      <w:rFonts w:eastAsia="Times New Roman"/>
                      <w:color w:val="000000"/>
                      <w:sz w:val="18"/>
                      <w:szCs w:val="18"/>
                      <w:lang w:eastAsia="es-CL"/>
                    </w:rPr>
                  </w:pPr>
                  <w:r>
                    <w:rPr>
                      <w:rFonts w:eastAsia="Times New Roman"/>
                      <w:color w:val="000000"/>
                      <w:sz w:val="18"/>
                      <w:szCs w:val="18"/>
                      <w:lang w:eastAsia="es-CL"/>
                    </w:rPr>
                    <w:t>176</w:t>
                  </w:r>
                </w:p>
              </w:tc>
              <w:tc>
                <w:tcPr>
                  <w:tcW w:w="0" w:type="auto"/>
                  <w:shd w:val="clear" w:color="auto" w:fill="auto"/>
                  <w:noWrap/>
                  <w:vAlign w:val="center"/>
                </w:tcPr>
                <w:p w14:paraId="25D50B7B" w14:textId="12554BB2" w:rsidR="00B01243" w:rsidRPr="00875716" w:rsidRDefault="00220586" w:rsidP="00B01243">
                  <w:pPr>
                    <w:jc w:val="center"/>
                    <w:rPr>
                      <w:rFonts w:eastAsia="Times New Roman"/>
                      <w:color w:val="000000"/>
                      <w:sz w:val="18"/>
                      <w:szCs w:val="18"/>
                      <w:lang w:eastAsia="es-CL"/>
                    </w:rPr>
                  </w:pPr>
                  <w:r>
                    <w:rPr>
                      <w:rFonts w:eastAsia="Times New Roman"/>
                      <w:color w:val="000000"/>
                      <w:sz w:val="18"/>
                      <w:szCs w:val="18"/>
                      <w:lang w:eastAsia="es-CL"/>
                    </w:rPr>
                    <w:t>92,0</w:t>
                  </w:r>
                </w:p>
              </w:tc>
              <w:tc>
                <w:tcPr>
                  <w:tcW w:w="2176" w:type="dxa"/>
                  <w:shd w:val="clear" w:color="auto" w:fill="auto"/>
                  <w:noWrap/>
                  <w:vAlign w:val="center"/>
                </w:tcPr>
                <w:p w14:paraId="79262DF8" w14:textId="150E4B7F" w:rsidR="00B01243" w:rsidRPr="00875716" w:rsidRDefault="00475A66" w:rsidP="00B01243">
                  <w:pPr>
                    <w:jc w:val="center"/>
                    <w:rPr>
                      <w:rFonts w:eastAsia="Times New Roman"/>
                      <w:color w:val="000000"/>
                      <w:sz w:val="18"/>
                      <w:szCs w:val="18"/>
                      <w:lang w:eastAsia="es-CL"/>
                    </w:rPr>
                  </w:pPr>
                  <w:r>
                    <w:rPr>
                      <w:rFonts w:eastAsia="Times New Roman"/>
                      <w:color w:val="000000"/>
                      <w:sz w:val="18"/>
                      <w:szCs w:val="18"/>
                      <w:lang w:eastAsia="es-CL"/>
                    </w:rPr>
                    <w:t>3200</w:t>
                  </w:r>
                </w:p>
              </w:tc>
            </w:tr>
            <w:tr w:rsidR="00EA7B85" w:rsidRPr="00875716" w14:paraId="75B762DF" w14:textId="77777777" w:rsidTr="00957A47">
              <w:trPr>
                <w:trHeight w:val="173"/>
                <w:jc w:val="center"/>
              </w:trPr>
              <w:tc>
                <w:tcPr>
                  <w:tcW w:w="0" w:type="auto"/>
                  <w:shd w:val="clear" w:color="auto" w:fill="auto"/>
                  <w:vAlign w:val="center"/>
                  <w:hideMark/>
                </w:tcPr>
                <w:p w14:paraId="4EDF9671" w14:textId="77777777" w:rsidR="00B01243" w:rsidRPr="00875716" w:rsidRDefault="00B01243" w:rsidP="00B01243">
                  <w:pPr>
                    <w:jc w:val="center"/>
                    <w:rPr>
                      <w:rFonts w:eastAsia="Times New Roman"/>
                      <w:color w:val="000000"/>
                      <w:sz w:val="18"/>
                      <w:szCs w:val="18"/>
                      <w:lang w:eastAsia="es-CL"/>
                    </w:rPr>
                  </w:pPr>
                  <w:r w:rsidRPr="00875716">
                    <w:rPr>
                      <w:rFonts w:eastAsia="Times New Roman"/>
                      <w:color w:val="000000"/>
                      <w:sz w:val="18"/>
                      <w:szCs w:val="18"/>
                      <w:lang w:eastAsia="es-CL"/>
                    </w:rPr>
                    <w:t>Temperatura</w:t>
                  </w:r>
                </w:p>
              </w:tc>
              <w:tc>
                <w:tcPr>
                  <w:tcW w:w="0" w:type="auto"/>
                  <w:shd w:val="clear" w:color="auto" w:fill="auto"/>
                  <w:noWrap/>
                  <w:vAlign w:val="center"/>
                  <w:hideMark/>
                </w:tcPr>
                <w:p w14:paraId="729B5BF1" w14:textId="77777777" w:rsidR="00B01243" w:rsidRPr="00875716" w:rsidRDefault="00B01243" w:rsidP="00B01243">
                  <w:pPr>
                    <w:jc w:val="center"/>
                    <w:rPr>
                      <w:rFonts w:eastAsia="Times New Roman"/>
                      <w:color w:val="000000"/>
                      <w:sz w:val="18"/>
                      <w:szCs w:val="18"/>
                      <w:lang w:eastAsia="es-CL"/>
                    </w:rPr>
                  </w:pPr>
                  <w:r w:rsidRPr="00875716">
                    <w:rPr>
                      <w:rFonts w:eastAsia="Times New Roman"/>
                      <w:color w:val="000000"/>
                      <w:sz w:val="18"/>
                      <w:szCs w:val="18"/>
                      <w:lang w:eastAsia="es-CL"/>
                    </w:rPr>
                    <w:t>°C</w:t>
                  </w:r>
                </w:p>
              </w:tc>
              <w:tc>
                <w:tcPr>
                  <w:tcW w:w="0" w:type="auto"/>
                  <w:shd w:val="clear" w:color="auto" w:fill="auto"/>
                  <w:noWrap/>
                  <w:vAlign w:val="center"/>
                  <w:hideMark/>
                </w:tcPr>
                <w:p w14:paraId="4D232629" w14:textId="22638757" w:rsidR="00B01243" w:rsidRPr="00875716" w:rsidRDefault="00EA7B85" w:rsidP="00B01243">
                  <w:pPr>
                    <w:jc w:val="center"/>
                    <w:rPr>
                      <w:rFonts w:eastAsia="Times New Roman"/>
                      <w:color w:val="000000"/>
                      <w:sz w:val="18"/>
                      <w:szCs w:val="18"/>
                      <w:lang w:eastAsia="es-CL"/>
                    </w:rPr>
                  </w:pPr>
                  <w:r>
                    <w:rPr>
                      <w:rFonts w:eastAsia="Times New Roman"/>
                      <w:color w:val="000000"/>
                      <w:sz w:val="18"/>
                      <w:szCs w:val="18"/>
                      <w:lang w:eastAsia="es-CL"/>
                    </w:rPr>
                    <w:t>13</w:t>
                  </w:r>
                </w:p>
              </w:tc>
              <w:tc>
                <w:tcPr>
                  <w:tcW w:w="0" w:type="auto"/>
                  <w:shd w:val="clear" w:color="auto" w:fill="auto"/>
                  <w:noWrap/>
                  <w:vAlign w:val="center"/>
                  <w:hideMark/>
                </w:tcPr>
                <w:p w14:paraId="587BC53D" w14:textId="4F6962CD" w:rsidR="00B01243" w:rsidRPr="00875716" w:rsidRDefault="002E6B39" w:rsidP="00B01243">
                  <w:pPr>
                    <w:jc w:val="center"/>
                    <w:rPr>
                      <w:rFonts w:eastAsia="Times New Roman"/>
                      <w:color w:val="000000"/>
                      <w:sz w:val="18"/>
                      <w:szCs w:val="18"/>
                      <w:lang w:eastAsia="es-CL"/>
                    </w:rPr>
                  </w:pPr>
                  <w:r>
                    <w:rPr>
                      <w:rFonts w:eastAsia="Times New Roman"/>
                      <w:color w:val="000000"/>
                      <w:sz w:val="18"/>
                      <w:szCs w:val="18"/>
                      <w:lang w:eastAsia="es-CL"/>
                    </w:rPr>
                    <w:t>22,8</w:t>
                  </w:r>
                </w:p>
              </w:tc>
              <w:tc>
                <w:tcPr>
                  <w:tcW w:w="0" w:type="auto"/>
                  <w:shd w:val="clear" w:color="auto" w:fill="auto"/>
                  <w:noWrap/>
                  <w:vAlign w:val="center"/>
                  <w:hideMark/>
                </w:tcPr>
                <w:p w14:paraId="1F4AA6E7" w14:textId="17AF7F67" w:rsidR="00B01243" w:rsidRPr="00875716" w:rsidRDefault="00AC1707" w:rsidP="00B01243">
                  <w:pPr>
                    <w:jc w:val="center"/>
                    <w:rPr>
                      <w:rFonts w:eastAsia="Times New Roman"/>
                      <w:color w:val="000000"/>
                      <w:sz w:val="18"/>
                      <w:szCs w:val="18"/>
                      <w:lang w:eastAsia="es-CL"/>
                    </w:rPr>
                  </w:pPr>
                  <w:r>
                    <w:rPr>
                      <w:rFonts w:eastAsia="Times New Roman"/>
                      <w:color w:val="000000"/>
                      <w:sz w:val="18"/>
                      <w:szCs w:val="18"/>
                      <w:lang w:eastAsia="es-CL"/>
                    </w:rPr>
                    <w:t>13</w:t>
                  </w:r>
                </w:p>
              </w:tc>
              <w:tc>
                <w:tcPr>
                  <w:tcW w:w="0" w:type="auto"/>
                  <w:shd w:val="clear" w:color="auto" w:fill="auto"/>
                  <w:noWrap/>
                  <w:vAlign w:val="center"/>
                  <w:hideMark/>
                </w:tcPr>
                <w:p w14:paraId="0DF1BB6C" w14:textId="249696E9" w:rsidR="00B01243" w:rsidRPr="00875716" w:rsidRDefault="00D40A46" w:rsidP="00B01243">
                  <w:pPr>
                    <w:jc w:val="center"/>
                    <w:rPr>
                      <w:rFonts w:eastAsia="Times New Roman"/>
                      <w:color w:val="000000"/>
                      <w:sz w:val="18"/>
                      <w:szCs w:val="18"/>
                      <w:lang w:eastAsia="es-CL"/>
                    </w:rPr>
                  </w:pPr>
                  <w:r>
                    <w:rPr>
                      <w:rFonts w:eastAsia="Times New Roman"/>
                      <w:color w:val="000000"/>
                      <w:sz w:val="18"/>
                      <w:szCs w:val="18"/>
                      <w:lang w:eastAsia="es-CL"/>
                    </w:rPr>
                    <w:t>22,9</w:t>
                  </w:r>
                </w:p>
              </w:tc>
              <w:tc>
                <w:tcPr>
                  <w:tcW w:w="0" w:type="auto"/>
                  <w:shd w:val="clear" w:color="auto" w:fill="auto"/>
                  <w:noWrap/>
                  <w:vAlign w:val="center"/>
                  <w:hideMark/>
                </w:tcPr>
                <w:p w14:paraId="0DAFC700" w14:textId="2962B75E" w:rsidR="00B01243" w:rsidRPr="00875716" w:rsidRDefault="00AF26CD" w:rsidP="00B01243">
                  <w:pPr>
                    <w:jc w:val="center"/>
                    <w:rPr>
                      <w:rFonts w:eastAsia="Times New Roman"/>
                      <w:color w:val="000000"/>
                      <w:sz w:val="18"/>
                      <w:szCs w:val="18"/>
                      <w:lang w:eastAsia="es-CL"/>
                    </w:rPr>
                  </w:pPr>
                  <w:r>
                    <w:rPr>
                      <w:rFonts w:eastAsia="Times New Roman"/>
                      <w:color w:val="000000"/>
                      <w:sz w:val="18"/>
                      <w:szCs w:val="18"/>
                      <w:lang w:eastAsia="es-CL"/>
                    </w:rPr>
                    <w:t>---</w:t>
                  </w:r>
                </w:p>
              </w:tc>
              <w:tc>
                <w:tcPr>
                  <w:tcW w:w="0" w:type="auto"/>
                  <w:shd w:val="clear" w:color="auto" w:fill="auto"/>
                  <w:noWrap/>
                  <w:vAlign w:val="center"/>
                  <w:hideMark/>
                </w:tcPr>
                <w:p w14:paraId="2B71F749" w14:textId="1300CF57" w:rsidR="00B01243" w:rsidRPr="00875716" w:rsidRDefault="00D40A46" w:rsidP="00B01243">
                  <w:pPr>
                    <w:jc w:val="center"/>
                    <w:rPr>
                      <w:rFonts w:eastAsia="Times New Roman"/>
                      <w:color w:val="000000"/>
                      <w:sz w:val="18"/>
                      <w:szCs w:val="18"/>
                      <w:lang w:eastAsia="es-CL"/>
                    </w:rPr>
                  </w:pPr>
                  <w:r>
                    <w:rPr>
                      <w:rFonts w:eastAsia="Times New Roman"/>
                      <w:color w:val="000000"/>
                      <w:sz w:val="18"/>
                      <w:szCs w:val="18"/>
                      <w:lang w:eastAsia="es-CL"/>
                    </w:rPr>
                    <w:t>---</w:t>
                  </w:r>
                </w:p>
              </w:tc>
              <w:tc>
                <w:tcPr>
                  <w:tcW w:w="0" w:type="auto"/>
                  <w:shd w:val="clear" w:color="auto" w:fill="auto"/>
                  <w:noWrap/>
                  <w:vAlign w:val="center"/>
                </w:tcPr>
                <w:p w14:paraId="4E286C68" w14:textId="5489375A" w:rsidR="00B01243" w:rsidRPr="00875716" w:rsidRDefault="00F118D4" w:rsidP="00B01243">
                  <w:pPr>
                    <w:jc w:val="center"/>
                    <w:rPr>
                      <w:rFonts w:eastAsia="Times New Roman"/>
                      <w:color w:val="000000"/>
                      <w:sz w:val="18"/>
                      <w:szCs w:val="18"/>
                      <w:lang w:eastAsia="es-CL"/>
                    </w:rPr>
                  </w:pPr>
                  <w:r>
                    <w:rPr>
                      <w:rFonts w:eastAsia="Times New Roman"/>
                      <w:color w:val="000000"/>
                      <w:sz w:val="18"/>
                      <w:szCs w:val="18"/>
                      <w:lang w:eastAsia="es-CL"/>
                    </w:rPr>
                    <w:t>---</w:t>
                  </w:r>
                </w:p>
              </w:tc>
              <w:tc>
                <w:tcPr>
                  <w:tcW w:w="0" w:type="auto"/>
                  <w:shd w:val="clear" w:color="auto" w:fill="auto"/>
                  <w:noWrap/>
                  <w:vAlign w:val="center"/>
                </w:tcPr>
                <w:p w14:paraId="7FD3B728" w14:textId="0CA12B6C" w:rsidR="00B01243" w:rsidRPr="00875716" w:rsidRDefault="0080141A" w:rsidP="00B01243">
                  <w:pPr>
                    <w:jc w:val="center"/>
                    <w:rPr>
                      <w:rFonts w:eastAsia="Times New Roman"/>
                      <w:color w:val="000000"/>
                      <w:sz w:val="18"/>
                      <w:szCs w:val="18"/>
                      <w:lang w:eastAsia="es-CL"/>
                    </w:rPr>
                  </w:pPr>
                  <w:r>
                    <w:rPr>
                      <w:rFonts w:eastAsia="Times New Roman"/>
                      <w:color w:val="000000"/>
                      <w:sz w:val="18"/>
                      <w:szCs w:val="18"/>
                      <w:lang w:eastAsia="es-CL"/>
                    </w:rPr>
                    <w:t>---</w:t>
                  </w:r>
                </w:p>
              </w:tc>
              <w:tc>
                <w:tcPr>
                  <w:tcW w:w="2176" w:type="dxa"/>
                  <w:shd w:val="clear" w:color="auto" w:fill="auto"/>
                  <w:noWrap/>
                  <w:vAlign w:val="center"/>
                </w:tcPr>
                <w:p w14:paraId="78267084" w14:textId="74E7FB13" w:rsidR="00B01243" w:rsidRPr="00875716" w:rsidRDefault="00475A66" w:rsidP="00B01243">
                  <w:pPr>
                    <w:jc w:val="center"/>
                    <w:rPr>
                      <w:rFonts w:eastAsia="Times New Roman"/>
                      <w:color w:val="000000"/>
                      <w:sz w:val="18"/>
                      <w:szCs w:val="18"/>
                      <w:lang w:eastAsia="es-CL"/>
                    </w:rPr>
                  </w:pPr>
                  <w:r>
                    <w:rPr>
                      <w:rFonts w:eastAsia="Times New Roman"/>
                      <w:color w:val="000000"/>
                      <w:sz w:val="18"/>
                      <w:szCs w:val="18"/>
                      <w:lang w:eastAsia="es-CL"/>
                    </w:rPr>
                    <w:t>---</w:t>
                  </w:r>
                </w:p>
              </w:tc>
            </w:tr>
          </w:tbl>
          <w:p w14:paraId="09269B72" w14:textId="77AE6EEC" w:rsidR="00ED5E96" w:rsidRDefault="00ED5E96" w:rsidP="00ED5E96">
            <w:pPr>
              <w:contextualSpacing/>
              <w:jc w:val="center"/>
              <w:rPr>
                <w:sz w:val="16"/>
                <w:szCs w:val="16"/>
              </w:rPr>
            </w:pPr>
            <w:r w:rsidRPr="003462A3">
              <w:rPr>
                <w:b/>
                <w:bCs/>
                <w:sz w:val="16"/>
                <w:szCs w:val="16"/>
              </w:rPr>
              <w:t>Fuente</w:t>
            </w:r>
            <w:r w:rsidRPr="003462A3">
              <w:rPr>
                <w:sz w:val="16"/>
                <w:szCs w:val="16"/>
              </w:rPr>
              <w:t xml:space="preserve">: Elaboración propia, en base a la información documento </w:t>
            </w:r>
            <w:r>
              <w:rPr>
                <w:sz w:val="16"/>
                <w:szCs w:val="16"/>
              </w:rPr>
              <w:t xml:space="preserve">Análisis de Laboratorio </w:t>
            </w:r>
            <w:r w:rsidRPr="003462A3">
              <w:rPr>
                <w:sz w:val="16"/>
                <w:szCs w:val="16"/>
              </w:rPr>
              <w:t xml:space="preserve">(ID 2, Anexo </w:t>
            </w:r>
            <w:r>
              <w:rPr>
                <w:sz w:val="16"/>
                <w:szCs w:val="16"/>
              </w:rPr>
              <w:t>4</w:t>
            </w:r>
            <w:r w:rsidRPr="003462A3">
              <w:rPr>
                <w:sz w:val="16"/>
                <w:szCs w:val="16"/>
              </w:rPr>
              <w:t>)</w:t>
            </w:r>
          </w:p>
          <w:p w14:paraId="29262288" w14:textId="7508F3ED" w:rsidR="00ED5E96" w:rsidRPr="003462A3" w:rsidRDefault="00ED5E96" w:rsidP="00ED5E96">
            <w:pPr>
              <w:contextualSpacing/>
              <w:jc w:val="left"/>
              <w:rPr>
                <w:sz w:val="16"/>
                <w:szCs w:val="16"/>
              </w:rPr>
            </w:pPr>
            <w:r>
              <w:rPr>
                <w:sz w:val="16"/>
                <w:szCs w:val="16"/>
              </w:rPr>
              <w:t xml:space="preserve">                                                                                            </w:t>
            </w:r>
            <w:r w:rsidRPr="00ED5E96">
              <w:rPr>
                <w:b/>
                <w:bCs/>
                <w:sz w:val="16"/>
                <w:szCs w:val="16"/>
              </w:rPr>
              <w:t xml:space="preserve">Nota: </w:t>
            </w:r>
            <w:r>
              <w:rPr>
                <w:sz w:val="16"/>
                <w:szCs w:val="16"/>
              </w:rPr>
              <w:t xml:space="preserve"> T1: Tranque N°1 y T2: Tranque N°2. </w:t>
            </w:r>
          </w:p>
          <w:p w14:paraId="17590D02" w14:textId="2CC4BF5B" w:rsidR="00B01243" w:rsidRDefault="00B01243" w:rsidP="00B01243">
            <w:pPr>
              <w:rPr>
                <w:rFonts w:ascii="Calibri" w:eastAsia="Times New Roman" w:hAnsi="Calibri"/>
                <w:bCs/>
                <w:color w:val="000000"/>
                <w:highlight w:val="yellow"/>
                <w:lang w:eastAsia="es-CL"/>
              </w:rPr>
            </w:pPr>
          </w:p>
          <w:p w14:paraId="47CECAC6" w14:textId="77777777" w:rsidR="009A7AC7" w:rsidRPr="00154807" w:rsidRDefault="00B01243" w:rsidP="00642C16">
            <w:pPr>
              <w:ind w:left="360"/>
              <w:rPr>
                <w:rFonts w:eastAsia="Times New Roman"/>
                <w:lang w:eastAsia="es-CL"/>
              </w:rPr>
            </w:pPr>
            <w:r w:rsidRPr="00154807">
              <w:rPr>
                <w:rFonts w:eastAsia="Times New Roman"/>
                <w:lang w:eastAsia="es-CL"/>
              </w:rPr>
              <w:t xml:space="preserve">De lo anterior, se puede indicar que </w:t>
            </w:r>
            <w:r w:rsidR="009A7AC7" w:rsidRPr="00154807">
              <w:rPr>
                <w:rFonts w:eastAsia="Times New Roman"/>
                <w:lang w:eastAsia="es-CL"/>
              </w:rPr>
              <w:t xml:space="preserve">todos los </w:t>
            </w:r>
            <w:r w:rsidRPr="00154807">
              <w:rPr>
                <w:rFonts w:eastAsia="Times New Roman"/>
                <w:lang w:eastAsia="es-CL"/>
              </w:rPr>
              <w:t>monitoreos</w:t>
            </w:r>
            <w:r w:rsidR="009A7AC7" w:rsidRPr="00154807">
              <w:rPr>
                <w:rFonts w:eastAsia="Times New Roman"/>
                <w:lang w:eastAsia="es-CL"/>
              </w:rPr>
              <w:t xml:space="preserve"> cumplen con muestrear los parámetros Conductividad, DBO</w:t>
            </w:r>
            <w:r w:rsidR="009A7AC7" w:rsidRPr="00154807">
              <w:rPr>
                <w:rFonts w:eastAsia="Times New Roman"/>
                <w:vertAlign w:val="subscript"/>
                <w:lang w:eastAsia="es-CL"/>
              </w:rPr>
              <w:t>5</w:t>
            </w:r>
            <w:r w:rsidR="009A7AC7" w:rsidRPr="00154807">
              <w:rPr>
                <w:rFonts w:eastAsia="Times New Roman"/>
                <w:lang w:eastAsia="es-CL"/>
              </w:rPr>
              <w:t xml:space="preserve">, Fósforo total, Nitrógeno total, pH, Sólidos disueltos totales y Sólido </w:t>
            </w:r>
            <w:proofErr w:type="spellStart"/>
            <w:r w:rsidR="009A7AC7" w:rsidRPr="00154807">
              <w:rPr>
                <w:rFonts w:eastAsia="Times New Roman"/>
                <w:lang w:eastAsia="es-CL"/>
              </w:rPr>
              <w:t>supendidos</w:t>
            </w:r>
            <w:proofErr w:type="spellEnd"/>
            <w:r w:rsidR="009A7AC7" w:rsidRPr="00154807">
              <w:rPr>
                <w:rFonts w:eastAsia="Times New Roman"/>
                <w:lang w:eastAsia="es-CL"/>
              </w:rPr>
              <w:t xml:space="preserve"> totales, solo en los muestreos correspondientes al año 2019 no se midió la temperatura. </w:t>
            </w:r>
          </w:p>
          <w:p w14:paraId="7D10BC9E" w14:textId="3DBB1DD5" w:rsidR="00BC5798" w:rsidRPr="00BC5798" w:rsidRDefault="00326E60" w:rsidP="00810A3F">
            <w:pPr>
              <w:pStyle w:val="Prrafodelista"/>
              <w:numPr>
                <w:ilvl w:val="0"/>
                <w:numId w:val="38"/>
              </w:numPr>
              <w:rPr>
                <w:rFonts w:ascii="Calibri" w:eastAsia="Times New Roman" w:hAnsi="Calibri"/>
                <w:bCs/>
                <w:color w:val="000000"/>
                <w:lang w:eastAsia="es-CL"/>
              </w:rPr>
            </w:pPr>
            <w:r>
              <w:rPr>
                <w:rFonts w:eastAsia="Times New Roman"/>
                <w:bCs/>
                <w:color w:val="000000"/>
                <w:lang w:eastAsia="es-CL"/>
              </w:rPr>
              <w:t>E</w:t>
            </w:r>
            <w:r w:rsidRPr="00326E60">
              <w:rPr>
                <w:rFonts w:eastAsia="Times New Roman"/>
                <w:bCs/>
                <w:color w:val="000000"/>
                <w:lang w:eastAsia="es-CL"/>
              </w:rPr>
              <w:t>l titular adjunto análisis de suelo</w:t>
            </w:r>
            <w:r>
              <w:rPr>
                <w:rFonts w:eastAsia="Times New Roman"/>
                <w:bCs/>
                <w:color w:val="000000"/>
                <w:lang w:eastAsia="es-CL"/>
              </w:rPr>
              <w:t xml:space="preserve">, </w:t>
            </w:r>
            <w:r w:rsidRPr="00326E60">
              <w:rPr>
                <w:rFonts w:eastAsia="Times New Roman"/>
                <w:bCs/>
                <w:color w:val="000000"/>
                <w:lang w:eastAsia="es-CL"/>
              </w:rPr>
              <w:t>efectuados en los años 2018 y 2019</w:t>
            </w:r>
            <w:r>
              <w:rPr>
                <w:rFonts w:eastAsia="Times New Roman"/>
                <w:bCs/>
                <w:color w:val="000000"/>
                <w:lang w:eastAsia="es-CL"/>
              </w:rPr>
              <w:t xml:space="preserve">, con una periodicidad </w:t>
            </w:r>
            <w:r w:rsidRPr="00326E60">
              <w:rPr>
                <w:rFonts w:eastAsia="Times New Roman"/>
                <w:bCs/>
                <w:color w:val="000000"/>
                <w:lang w:eastAsia="es-CL"/>
              </w:rPr>
              <w:t>semestrales</w:t>
            </w:r>
            <w:r>
              <w:rPr>
                <w:rFonts w:eastAsia="Times New Roman"/>
                <w:bCs/>
                <w:color w:val="000000"/>
                <w:lang w:eastAsia="es-CL"/>
              </w:rPr>
              <w:t xml:space="preserve">. Los muestreos incluyeron </w:t>
            </w:r>
            <w:r w:rsidR="00FD4D9C" w:rsidRPr="00326E60">
              <w:rPr>
                <w:rFonts w:eastAsia="Times New Roman"/>
                <w:bCs/>
                <w:color w:val="000000"/>
                <w:lang w:eastAsia="es-CL"/>
              </w:rPr>
              <w:t xml:space="preserve">los parámetros establecidos en la RCA </w:t>
            </w:r>
            <w:proofErr w:type="spellStart"/>
            <w:r w:rsidR="00FD4D9C" w:rsidRPr="00326E60">
              <w:rPr>
                <w:rFonts w:eastAsia="Times New Roman"/>
                <w:bCs/>
                <w:color w:val="000000"/>
                <w:lang w:eastAsia="es-CL"/>
              </w:rPr>
              <w:t>N°</w:t>
            </w:r>
            <w:proofErr w:type="spellEnd"/>
            <w:r w:rsidR="00FD4D9C" w:rsidRPr="00326E60">
              <w:rPr>
                <w:rFonts w:eastAsia="Times New Roman"/>
                <w:bCs/>
                <w:color w:val="000000"/>
                <w:lang w:eastAsia="es-CL"/>
              </w:rPr>
              <w:t xml:space="preserve"> 751/2009</w:t>
            </w:r>
            <w:r w:rsidR="00301EC4" w:rsidRPr="00326E60">
              <w:rPr>
                <w:rFonts w:eastAsia="Times New Roman"/>
                <w:bCs/>
                <w:color w:val="000000"/>
                <w:lang w:eastAsia="es-CL"/>
              </w:rPr>
              <w:t xml:space="preserve"> y cada muestra se realizó a los 20 cm y 60 cm de profundidad</w:t>
            </w:r>
            <w:r w:rsidR="00154807" w:rsidRPr="00326E60">
              <w:rPr>
                <w:rFonts w:eastAsia="Times New Roman"/>
                <w:bCs/>
                <w:color w:val="000000"/>
                <w:lang w:eastAsia="es-CL"/>
              </w:rPr>
              <w:t xml:space="preserve">. Durante el primer </w:t>
            </w:r>
            <w:r w:rsidR="00642C16" w:rsidRPr="00326E60">
              <w:rPr>
                <w:rFonts w:eastAsia="Times New Roman"/>
                <w:bCs/>
                <w:color w:val="000000"/>
                <w:lang w:eastAsia="es-CL"/>
              </w:rPr>
              <w:t xml:space="preserve">y segundo </w:t>
            </w:r>
            <w:r w:rsidR="00154807" w:rsidRPr="00326E60">
              <w:rPr>
                <w:rFonts w:eastAsia="Times New Roman"/>
                <w:bCs/>
                <w:color w:val="000000"/>
                <w:lang w:eastAsia="es-CL"/>
              </w:rPr>
              <w:t>semestre del 2018 se muestreo los terrenos de Germán Err</w:t>
            </w:r>
            <w:r w:rsidR="007942D2" w:rsidRPr="00326E60">
              <w:rPr>
                <w:rFonts w:eastAsia="Times New Roman"/>
                <w:bCs/>
                <w:color w:val="000000"/>
                <w:lang w:eastAsia="es-CL"/>
              </w:rPr>
              <w:t xml:space="preserve">ázuriz, Gonzalo Balbontín, Luis Yáñez y Ricardo </w:t>
            </w:r>
            <w:proofErr w:type="spellStart"/>
            <w:r w:rsidR="007942D2" w:rsidRPr="00326E60">
              <w:rPr>
                <w:rFonts w:eastAsia="Times New Roman"/>
                <w:bCs/>
                <w:color w:val="000000"/>
                <w:lang w:eastAsia="es-CL"/>
              </w:rPr>
              <w:t>sepulveda</w:t>
            </w:r>
            <w:proofErr w:type="spellEnd"/>
            <w:r w:rsidR="00E671C9" w:rsidRPr="00326E60">
              <w:rPr>
                <w:rFonts w:eastAsia="Times New Roman"/>
                <w:bCs/>
                <w:color w:val="000000"/>
                <w:lang w:eastAsia="es-CL"/>
              </w:rPr>
              <w:t>, por el Laboratorio ANAM.</w:t>
            </w:r>
            <w:r w:rsidR="00CC354E" w:rsidRPr="00326E60">
              <w:rPr>
                <w:rFonts w:eastAsia="Times New Roman"/>
                <w:bCs/>
                <w:color w:val="000000"/>
                <w:lang w:eastAsia="es-CL"/>
              </w:rPr>
              <w:t xml:space="preserve"> Durante el primer semestre de 2019 se muestreo los terrenos de </w:t>
            </w:r>
            <w:proofErr w:type="spellStart"/>
            <w:r w:rsidR="00CC354E" w:rsidRPr="00326E60">
              <w:rPr>
                <w:rFonts w:eastAsia="Times New Roman"/>
                <w:bCs/>
                <w:color w:val="000000"/>
                <w:lang w:eastAsia="es-CL"/>
              </w:rPr>
              <w:t>Agícola</w:t>
            </w:r>
            <w:proofErr w:type="spellEnd"/>
            <w:r w:rsidR="00CC354E" w:rsidRPr="00326E60">
              <w:rPr>
                <w:rFonts w:eastAsia="Times New Roman"/>
                <w:bCs/>
                <w:color w:val="000000"/>
                <w:lang w:eastAsia="es-CL"/>
              </w:rPr>
              <w:t xml:space="preserve"> La Martina, Gonzalo Balbontín, Jaime Gómez y Luis Yáñez</w:t>
            </w:r>
            <w:r w:rsidR="00301EC4" w:rsidRPr="00326E60">
              <w:rPr>
                <w:rFonts w:eastAsia="Times New Roman"/>
                <w:bCs/>
                <w:color w:val="000000"/>
                <w:lang w:eastAsia="es-CL"/>
              </w:rPr>
              <w:t>, por el Laboratorio HIDROLAB</w:t>
            </w:r>
            <w:r w:rsidR="00CC354E" w:rsidRPr="00326E60">
              <w:rPr>
                <w:rFonts w:eastAsia="Times New Roman"/>
                <w:bCs/>
                <w:color w:val="000000"/>
                <w:lang w:eastAsia="es-CL"/>
              </w:rPr>
              <w:t>. Durante el segundo semestre de 2019 se muestreo los terrenos de</w:t>
            </w:r>
            <w:r w:rsidR="007942D2" w:rsidRPr="00326E60">
              <w:rPr>
                <w:rFonts w:eastAsia="Times New Roman"/>
                <w:bCs/>
                <w:color w:val="000000"/>
                <w:lang w:eastAsia="es-CL"/>
              </w:rPr>
              <w:t xml:space="preserve"> </w:t>
            </w:r>
            <w:r w:rsidR="00D74B65" w:rsidRPr="00326E60">
              <w:rPr>
                <w:rFonts w:eastAsia="Times New Roman"/>
                <w:bCs/>
                <w:color w:val="000000"/>
                <w:lang w:eastAsia="es-CL"/>
              </w:rPr>
              <w:t xml:space="preserve">Edmundo Barrera, </w:t>
            </w:r>
            <w:r w:rsidR="00CC354E" w:rsidRPr="00326E60">
              <w:rPr>
                <w:rFonts w:eastAsia="Times New Roman"/>
                <w:bCs/>
                <w:color w:val="000000"/>
                <w:lang w:eastAsia="es-CL"/>
              </w:rPr>
              <w:t>Gonzalo Balbontín, Jaime Gómez</w:t>
            </w:r>
            <w:r w:rsidR="00D74B65" w:rsidRPr="00326E60">
              <w:rPr>
                <w:rFonts w:eastAsia="Times New Roman"/>
                <w:bCs/>
                <w:color w:val="000000"/>
                <w:lang w:eastAsia="es-CL"/>
              </w:rPr>
              <w:t>, Parcela 4 El Campesino</w:t>
            </w:r>
            <w:r w:rsidR="00CC354E" w:rsidRPr="00326E60">
              <w:rPr>
                <w:rFonts w:eastAsia="Times New Roman"/>
                <w:bCs/>
                <w:color w:val="000000"/>
                <w:lang w:eastAsia="es-CL"/>
              </w:rPr>
              <w:t xml:space="preserve"> y </w:t>
            </w:r>
            <w:r w:rsidR="00D74B65" w:rsidRPr="00326E60">
              <w:rPr>
                <w:rFonts w:eastAsia="Times New Roman"/>
                <w:bCs/>
                <w:color w:val="000000"/>
                <w:lang w:eastAsia="es-CL"/>
              </w:rPr>
              <w:t>San Raúl</w:t>
            </w:r>
            <w:r w:rsidR="00301EC4" w:rsidRPr="00326E60">
              <w:rPr>
                <w:rFonts w:eastAsia="Times New Roman"/>
                <w:bCs/>
                <w:color w:val="000000"/>
                <w:lang w:eastAsia="es-CL"/>
              </w:rPr>
              <w:t>, por el Laboratorio HIDROLAB</w:t>
            </w:r>
            <w:r w:rsidR="00B37FF6">
              <w:rPr>
                <w:rFonts w:eastAsia="Times New Roman"/>
                <w:bCs/>
                <w:color w:val="000000"/>
                <w:lang w:eastAsia="es-CL"/>
              </w:rPr>
              <w:t xml:space="preserve"> </w:t>
            </w:r>
            <w:r w:rsidR="00B37FF6">
              <w:t>(Ver Anexo 9)</w:t>
            </w:r>
            <w:r w:rsidR="00301EC4" w:rsidRPr="00326E60">
              <w:rPr>
                <w:rFonts w:eastAsia="Times New Roman"/>
                <w:bCs/>
                <w:color w:val="000000"/>
                <w:lang w:eastAsia="es-CL"/>
              </w:rPr>
              <w:t>.</w:t>
            </w:r>
          </w:p>
          <w:p w14:paraId="327FF65E" w14:textId="60735A4C" w:rsidR="00711769" w:rsidRPr="00711769" w:rsidRDefault="00F42EDF" w:rsidP="00810A3F">
            <w:pPr>
              <w:pStyle w:val="Prrafodelista"/>
              <w:numPr>
                <w:ilvl w:val="0"/>
                <w:numId w:val="38"/>
              </w:numPr>
              <w:rPr>
                <w:rFonts w:ascii="Calibri" w:eastAsia="Times New Roman" w:hAnsi="Calibri"/>
                <w:bCs/>
                <w:color w:val="000000"/>
                <w:lang w:eastAsia="es-CL"/>
              </w:rPr>
            </w:pPr>
            <w:r w:rsidRPr="00711769">
              <w:rPr>
                <w:rFonts w:ascii="Calibri" w:eastAsia="Times New Roman" w:hAnsi="Calibri"/>
                <w:bCs/>
                <w:color w:val="000000"/>
                <w:lang w:eastAsia="es-CL"/>
              </w:rPr>
              <w:t>Con relación a muestreos de agua subterránea</w:t>
            </w:r>
            <w:r w:rsidR="00BC5798" w:rsidRPr="00711769">
              <w:rPr>
                <w:rFonts w:ascii="Calibri" w:eastAsia="Times New Roman" w:hAnsi="Calibri"/>
                <w:bCs/>
                <w:color w:val="000000"/>
                <w:lang w:eastAsia="es-CL"/>
              </w:rPr>
              <w:t>, e</w:t>
            </w:r>
            <w:r w:rsidR="00300675" w:rsidRPr="00711769">
              <w:rPr>
                <w:rFonts w:ascii="Calibri" w:eastAsia="Times New Roman" w:hAnsi="Calibri"/>
                <w:bCs/>
                <w:color w:val="000000"/>
                <w:lang w:eastAsia="es-CL"/>
              </w:rPr>
              <w:t xml:space="preserve">l titular entrega los análisis de los monitoreos realizados </w:t>
            </w:r>
            <w:r w:rsidR="00BC5798" w:rsidRPr="00711769">
              <w:rPr>
                <w:rFonts w:ascii="Calibri" w:eastAsia="Times New Roman" w:hAnsi="Calibri"/>
                <w:bCs/>
                <w:color w:val="000000"/>
                <w:lang w:eastAsia="es-CL"/>
              </w:rPr>
              <w:t>a los sitios 2 y 3</w:t>
            </w:r>
            <w:r w:rsidR="00711769" w:rsidRPr="00711769">
              <w:rPr>
                <w:rFonts w:ascii="Calibri" w:eastAsia="Times New Roman" w:hAnsi="Calibri"/>
                <w:bCs/>
                <w:color w:val="000000"/>
                <w:lang w:eastAsia="es-CL"/>
              </w:rPr>
              <w:t xml:space="preserve"> en los años 2018 y 2019.</w:t>
            </w:r>
            <w:r w:rsidR="006117B9" w:rsidRPr="00711769">
              <w:rPr>
                <w:rFonts w:eastAsia="Times New Roman"/>
                <w:bCs/>
                <w:color w:val="000000"/>
                <w:lang w:eastAsia="es-CL"/>
              </w:rPr>
              <w:t xml:space="preserve"> </w:t>
            </w:r>
            <w:r w:rsidR="00711769" w:rsidRPr="00711769">
              <w:rPr>
                <w:rFonts w:eastAsia="Times New Roman"/>
                <w:bCs/>
                <w:color w:val="000000"/>
                <w:lang w:eastAsia="es-CL"/>
              </w:rPr>
              <w:t xml:space="preserve">Los monitoreos fueron </w:t>
            </w:r>
            <w:proofErr w:type="gramStart"/>
            <w:r w:rsidR="00711769" w:rsidRPr="00711769">
              <w:rPr>
                <w:rFonts w:eastAsia="Times New Roman"/>
                <w:bCs/>
                <w:color w:val="000000"/>
                <w:lang w:eastAsia="es-CL"/>
              </w:rPr>
              <w:t>realizado</w:t>
            </w:r>
            <w:proofErr w:type="gramEnd"/>
            <w:r w:rsidR="00711769" w:rsidRPr="00711769">
              <w:rPr>
                <w:rFonts w:eastAsia="Times New Roman"/>
                <w:bCs/>
                <w:color w:val="000000"/>
                <w:lang w:eastAsia="es-CL"/>
              </w:rPr>
              <w:t xml:space="preserve"> con una frecuencia semestral</w:t>
            </w:r>
            <w:r w:rsidR="00711769">
              <w:rPr>
                <w:rFonts w:eastAsia="Times New Roman"/>
                <w:bCs/>
                <w:color w:val="000000"/>
                <w:lang w:eastAsia="es-CL"/>
              </w:rPr>
              <w:t>, s</w:t>
            </w:r>
            <w:r w:rsidR="00711769" w:rsidRPr="00711769">
              <w:rPr>
                <w:rFonts w:eastAsia="Times New Roman"/>
                <w:bCs/>
                <w:color w:val="000000"/>
                <w:lang w:eastAsia="es-CL"/>
              </w:rPr>
              <w:t>e incluyeron en el análisis los parámetros establecidos en el programa de monitoreo (Conductividad eléctrica, Fósforo, Nitratos, Nitritos y pH)</w:t>
            </w:r>
            <w:r w:rsidR="00711769">
              <w:rPr>
                <w:rFonts w:eastAsia="Times New Roman"/>
                <w:bCs/>
                <w:color w:val="000000"/>
                <w:lang w:eastAsia="es-CL"/>
              </w:rPr>
              <w:t xml:space="preserve"> y </w:t>
            </w:r>
            <w:r w:rsidR="00711769" w:rsidRPr="00711769">
              <w:rPr>
                <w:rFonts w:eastAsia="Times New Roman"/>
                <w:bCs/>
                <w:color w:val="000000"/>
                <w:lang w:eastAsia="es-CL"/>
              </w:rPr>
              <w:t>fueron realizados por los laboratorios ANAM el año 2018 y por HIDROLAB el año 2019</w:t>
            </w:r>
            <w:r w:rsidR="00B37FF6">
              <w:rPr>
                <w:rFonts w:eastAsia="Times New Roman"/>
                <w:bCs/>
                <w:color w:val="000000"/>
                <w:lang w:eastAsia="es-CL"/>
              </w:rPr>
              <w:t xml:space="preserve"> </w:t>
            </w:r>
            <w:r w:rsidR="00B37FF6">
              <w:t>(Ver Anexo 9)</w:t>
            </w:r>
            <w:r w:rsidR="00711769" w:rsidRPr="00711769">
              <w:rPr>
                <w:rFonts w:eastAsia="Times New Roman"/>
                <w:bCs/>
                <w:color w:val="000000"/>
                <w:lang w:eastAsia="es-CL"/>
              </w:rPr>
              <w:t>.</w:t>
            </w:r>
          </w:p>
          <w:p w14:paraId="54EBF17C" w14:textId="4DDE1CE3" w:rsidR="00B11C89" w:rsidRPr="00A4453F" w:rsidRDefault="009450D3" w:rsidP="00BE14FC">
            <w:pPr>
              <w:pStyle w:val="Prrafodelista"/>
              <w:numPr>
                <w:ilvl w:val="0"/>
                <w:numId w:val="38"/>
              </w:numPr>
              <w:rPr>
                <w:rFonts w:eastAsia="Times New Roman"/>
                <w:bCs/>
                <w:color w:val="000000"/>
                <w:lang w:eastAsia="es-CL"/>
              </w:rPr>
            </w:pPr>
            <w:r w:rsidRPr="00BE14FC">
              <w:rPr>
                <w:iCs/>
              </w:rPr>
              <w:t>A través de los Informe de Seguimiento Ambiental del Plan de Aplicación de Purines (SAPAP) del Plantel El Campesino, reportados según exigencia de la RCA 751/2009 Considerando 5.4.1 y correspondientes al 1er y 2do semestre del año 2019 (ID2 e ID3)</w:t>
            </w:r>
            <w:r w:rsidR="00A41CB5" w:rsidRPr="00BE14FC">
              <w:rPr>
                <w:iCs/>
              </w:rPr>
              <w:t xml:space="preserve">, tal </w:t>
            </w:r>
            <w:r w:rsidR="00A41CB5" w:rsidRPr="00BE14FC">
              <w:rPr>
                <w:rFonts w:eastAsia="Times New Roman"/>
                <w:bCs/>
                <w:color w:val="000000"/>
                <w:lang w:eastAsia="es-CL"/>
              </w:rPr>
              <w:t xml:space="preserve">como establece la Resolución Exenta </w:t>
            </w:r>
            <w:proofErr w:type="spellStart"/>
            <w:r w:rsidR="00A41CB5" w:rsidRPr="00BE14FC">
              <w:rPr>
                <w:rFonts w:eastAsia="Times New Roman"/>
                <w:bCs/>
                <w:color w:val="000000"/>
                <w:lang w:eastAsia="es-CL"/>
              </w:rPr>
              <w:t>N°</w:t>
            </w:r>
            <w:proofErr w:type="spellEnd"/>
            <w:r w:rsidR="00A41CB5" w:rsidRPr="00BE14FC">
              <w:rPr>
                <w:rFonts w:eastAsia="Times New Roman"/>
                <w:bCs/>
                <w:color w:val="000000"/>
                <w:lang w:eastAsia="es-CL"/>
              </w:rPr>
              <w:t xml:space="preserve"> 223 de marzo de 2015, </w:t>
            </w:r>
            <w:r w:rsidR="00A4453F" w:rsidRPr="00BE14FC">
              <w:rPr>
                <w:iCs/>
              </w:rPr>
              <w:t xml:space="preserve">se verificó que </w:t>
            </w:r>
            <w:r w:rsidRPr="00BE14FC">
              <w:rPr>
                <w:iCs/>
              </w:rPr>
              <w:t>el titular</w:t>
            </w:r>
            <w:r w:rsidR="00A4453F" w:rsidRPr="00BE14FC">
              <w:rPr>
                <w:iCs/>
              </w:rPr>
              <w:t xml:space="preserve"> cargo los informes semestrales de: la fracción sólida y líquida del purín; los informes de suelo en los que se realizó aplicación a las profundidades de 20 cm y 60 cm; los muestreos de agua subterráneas. </w:t>
            </w:r>
          </w:p>
        </w:tc>
      </w:tr>
    </w:tbl>
    <w:p w14:paraId="4CC7A8E3" w14:textId="77777777" w:rsidR="00B11C89" w:rsidRPr="00AE5FC5" w:rsidRDefault="00B11C89" w:rsidP="00B11C89">
      <w:pPr>
        <w:contextualSpacing/>
        <w:outlineLvl w:val="0"/>
        <w:rPr>
          <w:rFonts w:ascii="Calibri" w:hAnsi="Calibri" w:cs="Calibri"/>
          <w:b/>
          <w:color w:val="FF0000"/>
          <w:sz w:val="20"/>
          <w:szCs w:val="20"/>
        </w:rPr>
      </w:pPr>
    </w:p>
    <w:p w14:paraId="57BE0208" w14:textId="77777777" w:rsidR="00824397" w:rsidRPr="00824397" w:rsidRDefault="00824397" w:rsidP="00824397">
      <w:bookmarkStart w:id="140" w:name="_Toc452448340"/>
      <w:bookmarkStart w:id="141" w:name="_Toc352840404"/>
      <w:bookmarkStart w:id="142" w:name="_Toc352841464"/>
    </w:p>
    <w:p w14:paraId="0F665B19" w14:textId="4623BA35" w:rsidR="00357DE5" w:rsidRDefault="00357DE5" w:rsidP="00C958D0">
      <w:pPr>
        <w:pStyle w:val="Ttulo1"/>
      </w:pPr>
      <w:r>
        <w:t>OTROS HECHOS</w:t>
      </w:r>
      <w:bookmarkEnd w:id="140"/>
    </w:p>
    <w:p w14:paraId="78097B77" w14:textId="77777777" w:rsidR="00357DE5" w:rsidRDefault="00357DE5" w:rsidP="00357DE5"/>
    <w:tbl>
      <w:tblPr>
        <w:tblStyle w:val="Tablaconcuadrcula"/>
        <w:tblW w:w="13687" w:type="dxa"/>
        <w:tblLook w:val="04A0" w:firstRow="1" w:lastRow="0" w:firstColumn="1" w:lastColumn="0" w:noHBand="0" w:noVBand="1"/>
      </w:tblPr>
      <w:tblGrid>
        <w:gridCol w:w="13687"/>
      </w:tblGrid>
      <w:tr w:rsidR="003B3D5F" w14:paraId="2120F842" w14:textId="77777777" w:rsidTr="003B3D5F">
        <w:tc>
          <w:tcPr>
            <w:tcW w:w="5000" w:type="pct"/>
          </w:tcPr>
          <w:p w14:paraId="5240F5C2" w14:textId="128E47A9" w:rsidR="003B3D5F" w:rsidRDefault="003B3D5F" w:rsidP="003B3D5F">
            <w:r>
              <w:rPr>
                <w:rFonts w:ascii="Calibri" w:eastAsia="Times New Roman" w:hAnsi="Calibri"/>
                <w:b/>
                <w:bCs/>
                <w:color w:val="000000"/>
                <w:lang w:eastAsia="es-CL"/>
              </w:rPr>
              <w:t xml:space="preserve">Otro Hecho </w:t>
            </w:r>
            <w:proofErr w:type="spellStart"/>
            <w:r>
              <w:rPr>
                <w:rFonts w:ascii="Calibri" w:eastAsia="Times New Roman" w:hAnsi="Calibri"/>
                <w:b/>
                <w:bCs/>
                <w:color w:val="000000"/>
                <w:lang w:eastAsia="es-CL"/>
              </w:rPr>
              <w:t>N°</w:t>
            </w:r>
            <w:proofErr w:type="spellEnd"/>
            <w:r w:rsidRPr="005626CB">
              <w:rPr>
                <w:rFonts w:ascii="Calibri" w:eastAsia="Times New Roman" w:hAnsi="Calibri"/>
                <w:color w:val="000000"/>
                <w:lang w:eastAsia="es-CL"/>
              </w:rPr>
              <w:t xml:space="preserve"> </w:t>
            </w:r>
            <w:r>
              <w:t>1</w:t>
            </w:r>
          </w:p>
        </w:tc>
      </w:tr>
      <w:tr w:rsidR="00357DE5" w14:paraId="428CAF5F" w14:textId="77777777" w:rsidTr="00E548C8">
        <w:trPr>
          <w:trHeight w:val="596"/>
        </w:trPr>
        <w:tc>
          <w:tcPr>
            <w:tcW w:w="5000" w:type="pct"/>
          </w:tcPr>
          <w:p w14:paraId="4DEE1AF3" w14:textId="777B37BA" w:rsidR="00DB1DAC" w:rsidRPr="003B3D5F" w:rsidRDefault="003B3D5F" w:rsidP="00446B2F">
            <w:pPr>
              <w:rPr>
                <w:rFonts w:eastAsia="Times New Roman"/>
                <w:bCs/>
                <w:color w:val="000000"/>
                <w:highlight w:val="yellow"/>
                <w:lang w:eastAsia="es-CL"/>
              </w:rPr>
            </w:pPr>
            <w:r w:rsidRPr="003B3D5F">
              <w:rPr>
                <w:rFonts w:eastAsia="Times New Roman"/>
                <w:bCs/>
                <w:color w:val="000000"/>
                <w:lang w:eastAsia="es-CL"/>
              </w:rPr>
              <w:t xml:space="preserve">El titular Agrícola </w:t>
            </w:r>
            <w:proofErr w:type="spellStart"/>
            <w:r w:rsidRPr="003B3D5F">
              <w:rPr>
                <w:rFonts w:eastAsia="Times New Roman"/>
                <w:bCs/>
                <w:color w:val="000000"/>
                <w:lang w:eastAsia="es-CL"/>
              </w:rPr>
              <w:t>Aasa</w:t>
            </w:r>
            <w:proofErr w:type="spellEnd"/>
            <w:r w:rsidRPr="003B3D5F">
              <w:rPr>
                <w:rFonts w:eastAsia="Times New Roman"/>
                <w:bCs/>
                <w:color w:val="000000"/>
                <w:lang w:eastAsia="es-CL"/>
              </w:rPr>
              <w:t xml:space="preserve"> Ltda., no </w:t>
            </w:r>
            <w:r w:rsidR="002748EC" w:rsidRPr="003B3D5F">
              <w:rPr>
                <w:rFonts w:eastAsia="Times New Roman"/>
                <w:bCs/>
                <w:color w:val="000000"/>
                <w:lang w:eastAsia="es-CL"/>
              </w:rPr>
              <w:t>ha</w:t>
            </w:r>
            <w:r w:rsidRPr="003B3D5F">
              <w:rPr>
                <w:rFonts w:eastAsia="Times New Roman"/>
                <w:bCs/>
                <w:color w:val="000000"/>
                <w:lang w:eastAsia="es-CL"/>
              </w:rPr>
              <w:t xml:space="preserve"> </w:t>
            </w:r>
            <w:r w:rsidR="00446B2F">
              <w:rPr>
                <w:rFonts w:eastAsia="Times New Roman"/>
                <w:bCs/>
                <w:color w:val="000000"/>
                <w:lang w:eastAsia="es-CL"/>
              </w:rPr>
              <w:t xml:space="preserve">ingresado la actualización de los “Planes de Contingencia y Emergencia”, </w:t>
            </w:r>
            <w:r w:rsidR="001E6CE3">
              <w:rPr>
                <w:rFonts w:eastAsia="Times New Roman"/>
                <w:bCs/>
                <w:color w:val="000000"/>
                <w:lang w:eastAsia="es-CL"/>
              </w:rPr>
              <w:t xml:space="preserve">en el Sistema RCA de la Superintendencia del Medio Ambiente, </w:t>
            </w:r>
            <w:r w:rsidR="00446B2F">
              <w:rPr>
                <w:rFonts w:eastAsia="Times New Roman"/>
                <w:bCs/>
                <w:color w:val="000000"/>
                <w:lang w:eastAsia="es-CL"/>
              </w:rPr>
              <w:t xml:space="preserve">tal como establece </w:t>
            </w:r>
            <w:r w:rsidR="00C501A7">
              <w:rPr>
                <w:rFonts w:eastAsia="Times New Roman"/>
                <w:bCs/>
                <w:color w:val="000000"/>
                <w:lang w:eastAsia="es-CL"/>
              </w:rPr>
              <w:t xml:space="preserve">la Resolución </w:t>
            </w:r>
            <w:r w:rsidR="00446B2F">
              <w:rPr>
                <w:rFonts w:eastAsia="Times New Roman"/>
                <w:bCs/>
                <w:color w:val="000000"/>
                <w:lang w:eastAsia="es-CL"/>
              </w:rPr>
              <w:t xml:space="preserve">Exenta </w:t>
            </w:r>
            <w:proofErr w:type="spellStart"/>
            <w:r w:rsidR="00C501A7">
              <w:rPr>
                <w:rFonts w:eastAsia="Times New Roman"/>
                <w:bCs/>
                <w:color w:val="000000"/>
                <w:lang w:eastAsia="es-CL"/>
              </w:rPr>
              <w:t>N°</w:t>
            </w:r>
            <w:proofErr w:type="spellEnd"/>
            <w:r w:rsidR="00C501A7">
              <w:rPr>
                <w:rFonts w:eastAsia="Times New Roman"/>
                <w:bCs/>
                <w:color w:val="000000"/>
                <w:lang w:eastAsia="es-CL"/>
              </w:rPr>
              <w:t xml:space="preserve"> </w:t>
            </w:r>
            <w:r w:rsidR="00446B2F">
              <w:rPr>
                <w:rFonts w:eastAsia="Times New Roman"/>
                <w:bCs/>
                <w:color w:val="000000"/>
                <w:lang w:eastAsia="es-CL"/>
              </w:rPr>
              <w:t xml:space="preserve">1610 de 20 de diciembre de 2018. </w:t>
            </w:r>
          </w:p>
        </w:tc>
      </w:tr>
    </w:tbl>
    <w:p w14:paraId="269C876C" w14:textId="77777777" w:rsidR="00BA288B" w:rsidRPr="006F2881" w:rsidRDefault="00BA288B" w:rsidP="00BA288B">
      <w:pPr>
        <w:pStyle w:val="Ttulo1"/>
        <w:numPr>
          <w:ilvl w:val="0"/>
          <w:numId w:val="0"/>
        </w:numPr>
        <w:ind w:left="432" w:hanging="432"/>
        <w:rPr>
          <w:sz w:val="20"/>
        </w:rPr>
      </w:pPr>
    </w:p>
    <w:p w14:paraId="5E03FE6B" w14:textId="77777777" w:rsidR="00BA288B" w:rsidRPr="006F2881" w:rsidRDefault="00BA288B" w:rsidP="00BA288B">
      <w:pPr>
        <w:rPr>
          <w:sz w:val="20"/>
          <w:szCs w:val="20"/>
        </w:rPr>
      </w:pPr>
    </w:p>
    <w:p w14:paraId="5A4433F3" w14:textId="77777777" w:rsidR="00BA288B" w:rsidRPr="006F2881" w:rsidRDefault="00BA288B" w:rsidP="00BA288B">
      <w:pPr>
        <w:rPr>
          <w:sz w:val="20"/>
          <w:szCs w:val="20"/>
        </w:rPr>
      </w:pPr>
    </w:p>
    <w:p w14:paraId="0589CC65" w14:textId="77777777" w:rsidR="00BA288B" w:rsidRPr="006F2881" w:rsidRDefault="00BA288B" w:rsidP="00BA288B">
      <w:pPr>
        <w:rPr>
          <w:sz w:val="20"/>
          <w:szCs w:val="20"/>
        </w:rPr>
      </w:pPr>
    </w:p>
    <w:p w14:paraId="1272ED60" w14:textId="40C96ED2" w:rsidR="00BA288B" w:rsidRPr="006F2881" w:rsidRDefault="00BA288B" w:rsidP="00BA288B">
      <w:pPr>
        <w:rPr>
          <w:sz w:val="20"/>
          <w:szCs w:val="20"/>
        </w:rPr>
      </w:pPr>
    </w:p>
    <w:p w14:paraId="5E093591" w14:textId="77777777" w:rsidR="00BA288B" w:rsidRPr="006F2881" w:rsidRDefault="00BA288B" w:rsidP="00BA288B">
      <w:pPr>
        <w:rPr>
          <w:sz w:val="20"/>
          <w:szCs w:val="20"/>
        </w:rPr>
      </w:pPr>
    </w:p>
    <w:p w14:paraId="2258F6A3" w14:textId="77777777" w:rsidR="00BA288B" w:rsidRPr="006F2881" w:rsidRDefault="00BA288B" w:rsidP="00BA288B">
      <w:pPr>
        <w:rPr>
          <w:sz w:val="20"/>
          <w:szCs w:val="20"/>
        </w:rPr>
      </w:pPr>
    </w:p>
    <w:p w14:paraId="49FA8176" w14:textId="77777777" w:rsidR="00BA288B" w:rsidRPr="006F2881" w:rsidRDefault="00BA288B" w:rsidP="00BA288B">
      <w:pPr>
        <w:rPr>
          <w:sz w:val="20"/>
          <w:szCs w:val="20"/>
        </w:rPr>
      </w:pPr>
    </w:p>
    <w:p w14:paraId="2A457930" w14:textId="77777777" w:rsidR="00BA288B" w:rsidRPr="006F2881" w:rsidRDefault="00BA288B" w:rsidP="00BA288B">
      <w:pPr>
        <w:rPr>
          <w:sz w:val="20"/>
          <w:szCs w:val="20"/>
        </w:rPr>
      </w:pPr>
    </w:p>
    <w:p w14:paraId="464700CD" w14:textId="77777777" w:rsidR="00BA288B" w:rsidRPr="006F2881" w:rsidRDefault="00BA288B" w:rsidP="00BA288B">
      <w:pPr>
        <w:rPr>
          <w:sz w:val="20"/>
          <w:szCs w:val="20"/>
        </w:rPr>
      </w:pPr>
    </w:p>
    <w:p w14:paraId="2CF69490" w14:textId="77777777" w:rsidR="00BA288B" w:rsidRPr="006F2881" w:rsidRDefault="00BA288B" w:rsidP="00BA288B">
      <w:pPr>
        <w:rPr>
          <w:sz w:val="20"/>
          <w:szCs w:val="20"/>
        </w:rPr>
      </w:pPr>
    </w:p>
    <w:p w14:paraId="0AAE14DC" w14:textId="77777777" w:rsidR="00BA288B" w:rsidRPr="006F2881" w:rsidRDefault="00BA288B" w:rsidP="00BA288B">
      <w:pPr>
        <w:rPr>
          <w:sz w:val="20"/>
          <w:szCs w:val="20"/>
        </w:rPr>
      </w:pPr>
    </w:p>
    <w:p w14:paraId="5362E668" w14:textId="77777777" w:rsidR="00BA288B" w:rsidRPr="006F2881" w:rsidRDefault="00BA288B" w:rsidP="00BA288B">
      <w:pPr>
        <w:rPr>
          <w:sz w:val="20"/>
          <w:szCs w:val="20"/>
        </w:rPr>
      </w:pPr>
    </w:p>
    <w:p w14:paraId="142DFD40" w14:textId="77777777" w:rsidR="00BA288B" w:rsidRPr="006F2881" w:rsidRDefault="00BA288B" w:rsidP="00BA288B">
      <w:pPr>
        <w:rPr>
          <w:sz w:val="20"/>
          <w:szCs w:val="20"/>
        </w:rPr>
      </w:pPr>
    </w:p>
    <w:p w14:paraId="43592F15" w14:textId="77777777" w:rsidR="00BA288B" w:rsidRPr="006F2881" w:rsidRDefault="00BA288B" w:rsidP="00BA288B">
      <w:pPr>
        <w:rPr>
          <w:sz w:val="20"/>
          <w:szCs w:val="20"/>
        </w:rPr>
      </w:pPr>
    </w:p>
    <w:p w14:paraId="4F700042" w14:textId="77777777" w:rsidR="00BA288B" w:rsidRPr="006F2881" w:rsidRDefault="00BA288B" w:rsidP="00BA288B">
      <w:pPr>
        <w:rPr>
          <w:sz w:val="20"/>
          <w:szCs w:val="20"/>
        </w:rPr>
      </w:pPr>
    </w:p>
    <w:p w14:paraId="16C6D6B2" w14:textId="77777777" w:rsidR="00BA288B" w:rsidRPr="006F2881" w:rsidRDefault="00BA288B" w:rsidP="00BA288B">
      <w:pPr>
        <w:rPr>
          <w:sz w:val="20"/>
          <w:szCs w:val="20"/>
        </w:rPr>
      </w:pPr>
    </w:p>
    <w:p w14:paraId="652721A9" w14:textId="77777777" w:rsidR="00BA288B" w:rsidRPr="006F2881" w:rsidRDefault="00BA288B" w:rsidP="00BA288B">
      <w:pPr>
        <w:rPr>
          <w:sz w:val="20"/>
          <w:szCs w:val="20"/>
        </w:rPr>
      </w:pPr>
    </w:p>
    <w:p w14:paraId="294336AC" w14:textId="77777777" w:rsidR="00BA288B" w:rsidRPr="006F2881" w:rsidRDefault="00BA288B" w:rsidP="00BA288B">
      <w:pPr>
        <w:rPr>
          <w:sz w:val="20"/>
          <w:szCs w:val="20"/>
        </w:rPr>
      </w:pPr>
    </w:p>
    <w:p w14:paraId="12953C01" w14:textId="77777777" w:rsidR="00BA288B" w:rsidRPr="006F2881" w:rsidRDefault="00BA288B" w:rsidP="00BA288B">
      <w:pPr>
        <w:rPr>
          <w:sz w:val="20"/>
          <w:szCs w:val="20"/>
        </w:rPr>
      </w:pPr>
    </w:p>
    <w:p w14:paraId="022BABD6" w14:textId="77777777" w:rsidR="00BA288B" w:rsidRPr="006F2881" w:rsidRDefault="00BA288B" w:rsidP="00BA288B">
      <w:pPr>
        <w:rPr>
          <w:sz w:val="20"/>
          <w:szCs w:val="20"/>
        </w:rPr>
      </w:pPr>
    </w:p>
    <w:p w14:paraId="606BF06E" w14:textId="77777777" w:rsidR="00BA288B" w:rsidRPr="006F2881" w:rsidRDefault="00BA288B" w:rsidP="00BA288B">
      <w:pPr>
        <w:rPr>
          <w:sz w:val="20"/>
          <w:szCs w:val="20"/>
        </w:rPr>
      </w:pPr>
    </w:p>
    <w:p w14:paraId="27F394F1" w14:textId="28A6B6A9" w:rsidR="00BA288B" w:rsidRPr="006F2881" w:rsidRDefault="00BA288B" w:rsidP="00BA288B">
      <w:pPr>
        <w:rPr>
          <w:sz w:val="20"/>
          <w:szCs w:val="20"/>
        </w:rPr>
      </w:pPr>
    </w:p>
    <w:p w14:paraId="1EBA3D26" w14:textId="69C8A6C8" w:rsidR="006F2881" w:rsidRPr="006F2881" w:rsidRDefault="006F2881" w:rsidP="00BA288B">
      <w:pPr>
        <w:rPr>
          <w:sz w:val="20"/>
          <w:szCs w:val="20"/>
        </w:rPr>
      </w:pPr>
    </w:p>
    <w:p w14:paraId="51B3278A" w14:textId="6100ADA6" w:rsidR="006F2881" w:rsidRPr="006F2881" w:rsidRDefault="006F2881" w:rsidP="00BA288B">
      <w:pPr>
        <w:rPr>
          <w:sz w:val="20"/>
          <w:szCs w:val="20"/>
        </w:rPr>
      </w:pPr>
    </w:p>
    <w:p w14:paraId="7212B54F" w14:textId="52C28924" w:rsidR="006F2881" w:rsidRPr="006F2881" w:rsidRDefault="006F2881" w:rsidP="00BA288B">
      <w:pPr>
        <w:rPr>
          <w:sz w:val="20"/>
          <w:szCs w:val="20"/>
        </w:rPr>
      </w:pPr>
    </w:p>
    <w:p w14:paraId="0C140438" w14:textId="01832815" w:rsidR="006F2881" w:rsidRDefault="006F2881" w:rsidP="00BA288B">
      <w:pPr>
        <w:rPr>
          <w:sz w:val="20"/>
          <w:szCs w:val="20"/>
        </w:rPr>
      </w:pPr>
    </w:p>
    <w:p w14:paraId="1FA54BE7" w14:textId="51E2CBE4" w:rsidR="006F2881" w:rsidRDefault="006F2881" w:rsidP="00BA288B">
      <w:pPr>
        <w:rPr>
          <w:sz w:val="20"/>
          <w:szCs w:val="20"/>
        </w:rPr>
      </w:pPr>
    </w:p>
    <w:p w14:paraId="04B4DB93" w14:textId="29583F8A" w:rsidR="006F2881" w:rsidRDefault="006F2881" w:rsidP="00BA288B">
      <w:pPr>
        <w:rPr>
          <w:sz w:val="20"/>
          <w:szCs w:val="20"/>
        </w:rPr>
      </w:pPr>
    </w:p>
    <w:p w14:paraId="398A6042" w14:textId="77777777" w:rsidR="006F2881" w:rsidRPr="006F2881" w:rsidRDefault="006F2881" w:rsidP="00BA288B">
      <w:pPr>
        <w:rPr>
          <w:sz w:val="20"/>
          <w:szCs w:val="20"/>
        </w:rPr>
      </w:pPr>
    </w:p>
    <w:p w14:paraId="54DEC6F2" w14:textId="77777777" w:rsidR="006F2881" w:rsidRPr="006F2881" w:rsidRDefault="006F2881" w:rsidP="00BA288B">
      <w:pPr>
        <w:rPr>
          <w:sz w:val="20"/>
          <w:szCs w:val="20"/>
        </w:rPr>
      </w:pPr>
    </w:p>
    <w:p w14:paraId="027B930C" w14:textId="76C2EB28" w:rsidR="007015BE" w:rsidRDefault="002D42AE" w:rsidP="00C958D0">
      <w:pPr>
        <w:pStyle w:val="Ttulo1"/>
      </w:pPr>
      <w:bookmarkStart w:id="143" w:name="_Toc452448341"/>
      <w:r>
        <w:t>C</w:t>
      </w:r>
      <w:r w:rsidR="007015BE">
        <w:t>ONCLUSIONES</w:t>
      </w:r>
      <w:r w:rsidR="007015BE" w:rsidRPr="00B1722C">
        <w:t>.</w:t>
      </w:r>
      <w:bookmarkEnd w:id="141"/>
      <w:bookmarkEnd w:id="142"/>
      <w:bookmarkEnd w:id="143"/>
    </w:p>
    <w:p w14:paraId="59C4F3DF" w14:textId="77777777" w:rsidR="00CE010E" w:rsidRDefault="00CE010E" w:rsidP="00893A4E">
      <w:pPr>
        <w:pStyle w:val="Prrafodelista"/>
        <w:ind w:left="0"/>
        <w:rPr>
          <w:rFonts w:cstheme="minorHAnsi"/>
          <w:b/>
          <w:sz w:val="14"/>
          <w:szCs w:val="24"/>
        </w:rPr>
      </w:pPr>
    </w:p>
    <w:p w14:paraId="0572FF3A" w14:textId="388B3E36" w:rsidR="00515E5C" w:rsidRPr="00515E5C" w:rsidRDefault="00515E5C" w:rsidP="00515E5C">
      <w:pPr>
        <w:rPr>
          <w:rFonts w:cstheme="minorHAnsi"/>
          <w:sz w:val="20"/>
          <w:szCs w:val="20"/>
        </w:rPr>
      </w:pPr>
      <w:r w:rsidRPr="00515E5C">
        <w:rPr>
          <w:rFonts w:cstheme="minorHAnsi"/>
          <w:sz w:val="20"/>
          <w:szCs w:val="20"/>
        </w:rPr>
        <w:t xml:space="preserve">De los resultados de la actividad de fiscalización, respecto a la denuncia ingresada </w:t>
      </w:r>
      <w:r>
        <w:rPr>
          <w:rFonts w:cstheme="minorHAnsi"/>
          <w:sz w:val="20"/>
          <w:szCs w:val="20"/>
        </w:rPr>
        <w:t xml:space="preserve">a través del </w:t>
      </w:r>
      <w:proofErr w:type="spellStart"/>
      <w:r w:rsidRPr="00515E5C">
        <w:rPr>
          <w:rFonts w:cstheme="minorHAnsi"/>
          <w:sz w:val="20"/>
          <w:szCs w:val="20"/>
        </w:rPr>
        <w:t>twiter</w:t>
      </w:r>
      <w:proofErr w:type="spellEnd"/>
      <w:r w:rsidRPr="00515E5C">
        <w:rPr>
          <w:rFonts w:cstheme="minorHAnsi"/>
          <w:sz w:val="20"/>
          <w:szCs w:val="20"/>
        </w:rPr>
        <w:t xml:space="preserve"> (</w:t>
      </w:r>
      <w:proofErr w:type="spellStart"/>
      <w:r w:rsidRPr="00515E5C">
        <w:rPr>
          <w:rFonts w:cstheme="minorHAnsi"/>
          <w:sz w:val="20"/>
          <w:szCs w:val="20"/>
        </w:rPr>
        <w:t>Chinaski</w:t>
      </w:r>
      <w:proofErr w:type="spellEnd"/>
      <w:r w:rsidRPr="00515E5C">
        <w:rPr>
          <w:rFonts w:cstheme="minorHAnsi"/>
          <w:sz w:val="20"/>
          <w:szCs w:val="20"/>
        </w:rPr>
        <w:t xml:space="preserve"> @ambeit12) de fecha 04.05.2020</w:t>
      </w:r>
      <w:r>
        <w:rPr>
          <w:rFonts w:cstheme="minorHAnsi"/>
          <w:sz w:val="20"/>
          <w:szCs w:val="20"/>
        </w:rPr>
        <w:t xml:space="preserve">, </w:t>
      </w:r>
      <w:r w:rsidRPr="00515E5C">
        <w:rPr>
          <w:rFonts w:cstheme="minorHAnsi"/>
          <w:sz w:val="20"/>
          <w:szCs w:val="20"/>
        </w:rPr>
        <w:t xml:space="preserve">por constantes malos olores, que son percibidos en las noches, asociados a olores del excremento de cerdo que arrojan al Estero que bordea la localidad de </w:t>
      </w:r>
      <w:proofErr w:type="spellStart"/>
      <w:r w:rsidRPr="00515E5C">
        <w:rPr>
          <w:rFonts w:cstheme="minorHAnsi"/>
          <w:sz w:val="20"/>
          <w:szCs w:val="20"/>
        </w:rPr>
        <w:t>Bollenar</w:t>
      </w:r>
      <w:proofErr w:type="spellEnd"/>
      <w:r>
        <w:rPr>
          <w:rFonts w:cstheme="minorHAnsi"/>
          <w:sz w:val="20"/>
          <w:szCs w:val="20"/>
        </w:rPr>
        <w:t xml:space="preserve">, es </w:t>
      </w:r>
      <w:r w:rsidRPr="00515E5C">
        <w:rPr>
          <w:rFonts w:cstheme="minorHAnsi"/>
          <w:sz w:val="20"/>
          <w:szCs w:val="20"/>
        </w:rPr>
        <w:t xml:space="preserve">posible concluir que no se detectaron hallazgos </w:t>
      </w:r>
      <w:r>
        <w:rPr>
          <w:rFonts w:cstheme="minorHAnsi"/>
          <w:sz w:val="20"/>
          <w:szCs w:val="20"/>
        </w:rPr>
        <w:t xml:space="preserve">por </w:t>
      </w:r>
      <w:r w:rsidR="00BD2EB7">
        <w:rPr>
          <w:rFonts w:cstheme="minorHAnsi"/>
          <w:sz w:val="20"/>
          <w:szCs w:val="20"/>
        </w:rPr>
        <w:t xml:space="preserve">el Fertirriego realizado por </w:t>
      </w:r>
      <w:r>
        <w:rPr>
          <w:rFonts w:cstheme="minorHAnsi"/>
          <w:sz w:val="20"/>
          <w:szCs w:val="20"/>
        </w:rPr>
        <w:t xml:space="preserve">el </w:t>
      </w:r>
      <w:r w:rsidR="00217A42" w:rsidRPr="00FD309D">
        <w:rPr>
          <w:rFonts w:ascii="Calibri" w:hAnsi="Calibri" w:cs="Calibri"/>
          <w:sz w:val="20"/>
          <w:szCs w:val="20"/>
        </w:rPr>
        <w:t>P</w:t>
      </w:r>
      <w:r w:rsidR="00217A42">
        <w:rPr>
          <w:rFonts w:ascii="Calibri" w:hAnsi="Calibri" w:cs="Calibri"/>
          <w:sz w:val="20"/>
          <w:szCs w:val="20"/>
        </w:rPr>
        <w:t>lantel de Cerdos El Campesino</w:t>
      </w:r>
      <w:r w:rsidR="00240E7E">
        <w:rPr>
          <w:rFonts w:cstheme="minorHAnsi"/>
          <w:sz w:val="20"/>
          <w:szCs w:val="20"/>
        </w:rPr>
        <w:t>.</w:t>
      </w:r>
    </w:p>
    <w:p w14:paraId="2CF83E84" w14:textId="77777777" w:rsidR="00515E5C" w:rsidRDefault="00515E5C" w:rsidP="00515E5C">
      <w:pPr>
        <w:rPr>
          <w:rFonts w:cstheme="minorHAnsi"/>
          <w:sz w:val="20"/>
          <w:szCs w:val="20"/>
        </w:rPr>
      </w:pPr>
    </w:p>
    <w:p w14:paraId="770FE981" w14:textId="16B403A1" w:rsidR="00F36F7C" w:rsidRPr="007E0A87" w:rsidRDefault="00515E5C" w:rsidP="007E0A87">
      <w:pPr>
        <w:rPr>
          <w:rFonts w:cstheme="minorHAnsi"/>
          <w:sz w:val="20"/>
          <w:szCs w:val="20"/>
        </w:rPr>
      </w:pPr>
      <w:r w:rsidRPr="00515E5C">
        <w:rPr>
          <w:rFonts w:cstheme="minorHAnsi"/>
          <w:sz w:val="20"/>
          <w:szCs w:val="20"/>
        </w:rPr>
        <w:t xml:space="preserve">Sin perjuicio de </w:t>
      </w:r>
      <w:r w:rsidR="00BD2EB7">
        <w:rPr>
          <w:rFonts w:cstheme="minorHAnsi"/>
          <w:sz w:val="20"/>
          <w:szCs w:val="20"/>
        </w:rPr>
        <w:t xml:space="preserve">lo anterior, la </w:t>
      </w:r>
      <w:r w:rsidR="00F36F7C" w:rsidRPr="007E0A87">
        <w:rPr>
          <w:rFonts w:cstheme="minorHAnsi"/>
          <w:sz w:val="20"/>
          <w:szCs w:val="20"/>
        </w:rPr>
        <w:t xml:space="preserve">actividad de fiscalización ambiental </w:t>
      </w:r>
      <w:proofErr w:type="gramStart"/>
      <w:r w:rsidR="00F36F7C" w:rsidRPr="007E0A87">
        <w:rPr>
          <w:rFonts w:cstheme="minorHAnsi"/>
          <w:sz w:val="20"/>
          <w:szCs w:val="20"/>
        </w:rPr>
        <w:t>realizada,</w:t>
      </w:r>
      <w:proofErr w:type="gramEnd"/>
      <w:r w:rsidR="00F36F7C" w:rsidRPr="007E0A87">
        <w:rPr>
          <w:rFonts w:cstheme="minorHAnsi"/>
          <w:sz w:val="20"/>
          <w:szCs w:val="20"/>
        </w:rPr>
        <w:t xml:space="preserve"> consideró la verificación de las exigencias asociadas a </w:t>
      </w:r>
      <w:r w:rsidR="00616BD0" w:rsidRPr="007E0A87">
        <w:rPr>
          <w:rFonts w:cstheme="minorHAnsi"/>
          <w:sz w:val="20"/>
          <w:szCs w:val="20"/>
        </w:rPr>
        <w:t>la</w:t>
      </w:r>
      <w:r w:rsidR="001E6CE3" w:rsidRPr="007E0A87">
        <w:rPr>
          <w:rFonts w:cstheme="minorHAnsi"/>
          <w:sz w:val="20"/>
          <w:szCs w:val="20"/>
        </w:rPr>
        <w:t>s</w:t>
      </w:r>
      <w:r w:rsidR="00616BD0" w:rsidRPr="007E0A87">
        <w:rPr>
          <w:rFonts w:cstheme="minorHAnsi"/>
          <w:sz w:val="20"/>
          <w:szCs w:val="20"/>
        </w:rPr>
        <w:t xml:space="preserve"> RCA </w:t>
      </w:r>
      <w:proofErr w:type="spellStart"/>
      <w:r w:rsidR="00616BD0" w:rsidRPr="007E0A87">
        <w:rPr>
          <w:rFonts w:cstheme="minorHAnsi"/>
          <w:sz w:val="20"/>
          <w:szCs w:val="20"/>
        </w:rPr>
        <w:t>N°</w:t>
      </w:r>
      <w:proofErr w:type="spellEnd"/>
      <w:r w:rsidR="00616BD0" w:rsidRPr="007E0A87">
        <w:rPr>
          <w:rFonts w:cstheme="minorHAnsi"/>
          <w:sz w:val="20"/>
          <w:szCs w:val="20"/>
        </w:rPr>
        <w:t xml:space="preserve"> </w:t>
      </w:r>
      <w:r w:rsidR="001E6CE3" w:rsidRPr="007E0A87">
        <w:rPr>
          <w:rFonts w:cstheme="minorHAnsi"/>
          <w:sz w:val="20"/>
          <w:szCs w:val="20"/>
        </w:rPr>
        <w:t>734/2002, 5932006/2006 y 751/2009</w:t>
      </w:r>
      <w:r w:rsidR="00BD2EB7">
        <w:rPr>
          <w:rFonts w:cstheme="minorHAnsi"/>
          <w:sz w:val="20"/>
          <w:szCs w:val="20"/>
        </w:rPr>
        <w:t xml:space="preserve">, identificándose </w:t>
      </w:r>
      <w:r w:rsidR="005E50BC" w:rsidRPr="007E0A87">
        <w:rPr>
          <w:rFonts w:cstheme="minorHAnsi"/>
          <w:sz w:val="20"/>
          <w:szCs w:val="20"/>
        </w:rPr>
        <w:t>lo</w:t>
      </w:r>
      <w:r w:rsidR="00F36F7C" w:rsidRPr="007E0A87">
        <w:rPr>
          <w:rFonts w:cstheme="minorHAnsi"/>
          <w:sz w:val="20"/>
          <w:szCs w:val="20"/>
        </w:rPr>
        <w:t xml:space="preserve">s </w:t>
      </w:r>
      <w:r w:rsidR="00616BD0" w:rsidRPr="007E0A87">
        <w:rPr>
          <w:rFonts w:cstheme="minorHAnsi"/>
          <w:sz w:val="20"/>
          <w:szCs w:val="20"/>
        </w:rPr>
        <w:t xml:space="preserve">siguientes </w:t>
      </w:r>
      <w:r w:rsidR="005E50BC" w:rsidRPr="007E0A87">
        <w:rPr>
          <w:rFonts w:cstheme="minorHAnsi"/>
          <w:sz w:val="20"/>
          <w:szCs w:val="20"/>
        </w:rPr>
        <w:t>hallazgos</w:t>
      </w:r>
      <w:r w:rsidR="00616BD0" w:rsidRPr="007E0A87">
        <w:rPr>
          <w:rFonts w:cstheme="minorHAnsi"/>
          <w:sz w:val="20"/>
          <w:szCs w:val="20"/>
        </w:rPr>
        <w:t>:</w:t>
      </w:r>
    </w:p>
    <w:p w14:paraId="387DFBCA" w14:textId="77777777" w:rsidR="00F36F7C" w:rsidRPr="007E0A87" w:rsidRDefault="00F36F7C" w:rsidP="007E0A87">
      <w:pPr>
        <w:rPr>
          <w:rFonts w:cstheme="minorHAnsi"/>
          <w:sz w:val="20"/>
          <w:szCs w:val="20"/>
        </w:rPr>
      </w:pPr>
    </w:p>
    <w:tbl>
      <w:tblPr>
        <w:tblStyle w:val="Tablaconcuadrcula"/>
        <w:tblW w:w="13687" w:type="dxa"/>
        <w:jc w:val="center"/>
        <w:tblLook w:val="04A0" w:firstRow="1" w:lastRow="0" w:firstColumn="1" w:lastColumn="0" w:noHBand="0" w:noVBand="1"/>
      </w:tblPr>
      <w:tblGrid>
        <w:gridCol w:w="1169"/>
        <w:gridCol w:w="1519"/>
        <w:gridCol w:w="7514"/>
        <w:gridCol w:w="3485"/>
      </w:tblGrid>
      <w:tr w:rsidR="00816E54" w:rsidRPr="00CB5AC7" w14:paraId="4A912E25" w14:textId="77777777" w:rsidTr="00CB5705">
        <w:trPr>
          <w:trHeight w:val="395"/>
          <w:tblHeader/>
          <w:jc w:val="center"/>
        </w:trPr>
        <w:tc>
          <w:tcPr>
            <w:tcW w:w="427" w:type="pct"/>
            <w:shd w:val="clear" w:color="auto" w:fill="D9D9D9" w:themeFill="background1" w:themeFillShade="D9"/>
          </w:tcPr>
          <w:p w14:paraId="359196ED" w14:textId="77777777" w:rsidR="00816E54" w:rsidRPr="00CB5AC7" w:rsidRDefault="00816E54" w:rsidP="00F61347">
            <w:pPr>
              <w:jc w:val="center"/>
              <w:rPr>
                <w:rFonts w:ascii="Calibri" w:hAnsi="Calibri" w:cs="Calibri"/>
                <w:b/>
                <w:lang w:val="es-ES" w:eastAsia="es-ES"/>
              </w:rPr>
            </w:pPr>
            <w:proofErr w:type="spellStart"/>
            <w:r w:rsidRPr="00CB5AC7">
              <w:rPr>
                <w:rFonts w:ascii="Calibri" w:hAnsi="Calibri" w:cs="Calibri"/>
                <w:b/>
                <w:lang w:val="es-ES" w:eastAsia="es-ES"/>
              </w:rPr>
              <w:t>N°</w:t>
            </w:r>
            <w:proofErr w:type="spellEnd"/>
            <w:r w:rsidRPr="00CB5AC7">
              <w:rPr>
                <w:rFonts w:ascii="Calibri" w:hAnsi="Calibri" w:cs="Calibri"/>
                <w:b/>
                <w:lang w:val="es-ES" w:eastAsia="es-ES"/>
              </w:rPr>
              <w:t xml:space="preserve"> Hecho Constatado</w:t>
            </w:r>
          </w:p>
        </w:tc>
        <w:tc>
          <w:tcPr>
            <w:tcW w:w="555" w:type="pct"/>
            <w:shd w:val="clear" w:color="auto" w:fill="D9D9D9" w:themeFill="background1" w:themeFillShade="D9"/>
            <w:vAlign w:val="center"/>
          </w:tcPr>
          <w:p w14:paraId="2D57D2A6" w14:textId="77777777" w:rsidR="00816E54" w:rsidRPr="00CB5AC7" w:rsidRDefault="00816E54" w:rsidP="00F61347">
            <w:pPr>
              <w:jc w:val="center"/>
              <w:rPr>
                <w:rFonts w:ascii="Calibri" w:hAnsi="Calibri" w:cs="Calibri"/>
                <w:b/>
                <w:color w:val="A6A6A6"/>
                <w:lang w:val="es-ES" w:eastAsia="es-ES"/>
              </w:rPr>
            </w:pPr>
            <w:r w:rsidRPr="00CB5AC7">
              <w:rPr>
                <w:rFonts w:ascii="Calibri" w:hAnsi="Calibri" w:cs="Calibri"/>
                <w:b/>
                <w:lang w:val="es-ES" w:eastAsia="es-ES"/>
              </w:rPr>
              <w:t>Materia Objeto de Fiscalización</w:t>
            </w:r>
          </w:p>
        </w:tc>
        <w:tc>
          <w:tcPr>
            <w:tcW w:w="2745" w:type="pct"/>
            <w:shd w:val="clear" w:color="auto" w:fill="D9D9D9" w:themeFill="background1" w:themeFillShade="D9"/>
            <w:vAlign w:val="center"/>
          </w:tcPr>
          <w:p w14:paraId="1D38E7E6" w14:textId="77777777" w:rsidR="00816E54" w:rsidRPr="00CB5AC7" w:rsidRDefault="00816E54" w:rsidP="00F61347">
            <w:pPr>
              <w:jc w:val="center"/>
              <w:rPr>
                <w:rFonts w:ascii="Calibri" w:hAnsi="Calibri" w:cs="Calibri"/>
                <w:b/>
                <w:lang w:val="es-ES" w:eastAsia="es-ES"/>
              </w:rPr>
            </w:pPr>
            <w:r w:rsidRPr="00CB5AC7">
              <w:rPr>
                <w:rFonts w:ascii="Calibri" w:hAnsi="Calibri" w:cs="Calibri"/>
                <w:b/>
                <w:lang w:val="es-ES" w:eastAsia="es-ES"/>
              </w:rPr>
              <w:t>Exigencia Asociada</w:t>
            </w:r>
          </w:p>
        </w:tc>
        <w:tc>
          <w:tcPr>
            <w:tcW w:w="1273" w:type="pct"/>
            <w:shd w:val="clear" w:color="auto" w:fill="D9D9D9" w:themeFill="background1" w:themeFillShade="D9"/>
            <w:vAlign w:val="center"/>
          </w:tcPr>
          <w:p w14:paraId="2B2521DF" w14:textId="5A9E08B3" w:rsidR="00816E54" w:rsidRPr="00CB5AC7" w:rsidRDefault="00816E54" w:rsidP="005E50BC">
            <w:pPr>
              <w:jc w:val="center"/>
              <w:rPr>
                <w:rFonts w:ascii="Calibri" w:hAnsi="Calibri" w:cs="Calibri"/>
                <w:b/>
                <w:lang w:val="es-ES" w:eastAsia="es-ES"/>
              </w:rPr>
            </w:pPr>
            <w:r w:rsidRPr="00CB5AC7">
              <w:rPr>
                <w:rFonts w:ascii="Calibri" w:hAnsi="Calibri" w:cs="Calibri"/>
                <w:b/>
                <w:lang w:val="es-ES" w:eastAsia="es-ES"/>
              </w:rPr>
              <w:t>Descripción de l</w:t>
            </w:r>
            <w:r w:rsidR="005E50BC">
              <w:rPr>
                <w:rFonts w:ascii="Calibri" w:hAnsi="Calibri" w:cs="Calibri"/>
                <w:b/>
                <w:lang w:val="es-ES" w:eastAsia="es-ES"/>
              </w:rPr>
              <w:t>os Hallazgos</w:t>
            </w:r>
          </w:p>
        </w:tc>
      </w:tr>
      <w:tr w:rsidR="00E77A26" w:rsidRPr="00CB5AC7" w14:paraId="05123384" w14:textId="77777777" w:rsidTr="00CB5705">
        <w:trPr>
          <w:jc w:val="center"/>
        </w:trPr>
        <w:tc>
          <w:tcPr>
            <w:tcW w:w="427" w:type="pct"/>
            <w:vAlign w:val="center"/>
          </w:tcPr>
          <w:p w14:paraId="3EA41BE1" w14:textId="6B565B6D" w:rsidR="00E77A26" w:rsidRPr="00CB5AC7" w:rsidRDefault="00377E01" w:rsidP="00CB5705">
            <w:pPr>
              <w:widowControl w:val="0"/>
              <w:overflowPunct w:val="0"/>
              <w:autoSpaceDE w:val="0"/>
              <w:autoSpaceDN w:val="0"/>
              <w:adjustRightInd w:val="0"/>
              <w:spacing w:after="120" w:line="285" w:lineRule="auto"/>
              <w:jc w:val="center"/>
              <w:rPr>
                <w:rFonts w:ascii="Calibri" w:hAnsi="Calibri" w:cs="Calibri"/>
                <w:iCs/>
                <w:lang w:val="es-ES" w:eastAsia="es-ES"/>
              </w:rPr>
            </w:pPr>
            <w:r>
              <w:rPr>
                <w:rFonts w:cs="Calibri"/>
                <w:iCs/>
              </w:rPr>
              <w:t>1</w:t>
            </w:r>
          </w:p>
        </w:tc>
        <w:tc>
          <w:tcPr>
            <w:tcW w:w="555" w:type="pct"/>
            <w:vAlign w:val="center"/>
          </w:tcPr>
          <w:p w14:paraId="38CE69CB" w14:textId="5F030EB9" w:rsidR="00E77A26" w:rsidRPr="00CB5AC7" w:rsidRDefault="00383B95" w:rsidP="00CB5705">
            <w:pPr>
              <w:widowControl w:val="0"/>
              <w:overflowPunct w:val="0"/>
              <w:autoSpaceDE w:val="0"/>
              <w:autoSpaceDN w:val="0"/>
              <w:adjustRightInd w:val="0"/>
              <w:spacing w:after="120" w:line="285" w:lineRule="auto"/>
              <w:jc w:val="center"/>
              <w:rPr>
                <w:rFonts w:ascii="Calibri" w:hAnsi="Calibri" w:cs="Calibri"/>
                <w:iCs/>
                <w:lang w:val="es-ES" w:eastAsia="es-ES"/>
              </w:rPr>
            </w:pPr>
            <w:r>
              <w:rPr>
                <w:rFonts w:cs="Calibri"/>
                <w:iCs/>
              </w:rPr>
              <w:t>Manejo de purines</w:t>
            </w:r>
          </w:p>
        </w:tc>
        <w:tc>
          <w:tcPr>
            <w:tcW w:w="2745" w:type="pct"/>
          </w:tcPr>
          <w:p w14:paraId="1B1819EA" w14:textId="06A6F0A4" w:rsidR="00ED365E" w:rsidRPr="00ED365E" w:rsidRDefault="00ED365E" w:rsidP="00383B95">
            <w:pPr>
              <w:rPr>
                <w:b/>
              </w:rPr>
            </w:pPr>
            <w:r w:rsidRPr="00ED365E">
              <w:rPr>
                <w:b/>
              </w:rPr>
              <w:t xml:space="preserve">RCA </w:t>
            </w:r>
            <w:proofErr w:type="spellStart"/>
            <w:r w:rsidRPr="00ED365E">
              <w:rPr>
                <w:b/>
              </w:rPr>
              <w:t>N°</w:t>
            </w:r>
            <w:proofErr w:type="spellEnd"/>
            <w:r w:rsidRPr="00ED365E">
              <w:rPr>
                <w:b/>
              </w:rPr>
              <w:t xml:space="preserve"> 751/2009</w:t>
            </w:r>
          </w:p>
          <w:p w14:paraId="7757B865" w14:textId="4D6A73C2" w:rsidR="00383B95" w:rsidRDefault="00383B95" w:rsidP="00383B95">
            <w:pPr>
              <w:rPr>
                <w:u w:val="single"/>
              </w:rPr>
            </w:pPr>
            <w:r>
              <w:rPr>
                <w:u w:val="single"/>
              </w:rPr>
              <w:t>Considerando 3.3.1</w:t>
            </w:r>
            <w:r w:rsidR="00ED365E">
              <w:rPr>
                <w:u w:val="single"/>
              </w:rPr>
              <w:t>.</w:t>
            </w:r>
          </w:p>
          <w:p w14:paraId="7B49F3C6" w14:textId="77777777" w:rsidR="00383B95" w:rsidRDefault="00383B95" w:rsidP="00383B95">
            <w:pPr>
              <w:rPr>
                <w:i/>
              </w:rPr>
            </w:pPr>
            <w:r>
              <w:rPr>
                <w:i/>
              </w:rPr>
              <w:t>[…].</w:t>
            </w:r>
          </w:p>
          <w:p w14:paraId="271EA2D8" w14:textId="77777777" w:rsidR="00383B95" w:rsidRPr="00B6509C" w:rsidRDefault="00383B95" w:rsidP="00383B95">
            <w:pPr>
              <w:rPr>
                <w:i/>
              </w:rPr>
            </w:pPr>
            <w:r w:rsidRPr="00B6509C">
              <w:rPr>
                <w:i/>
              </w:rPr>
              <w:t>3.3.2.4 Laguna Anaeróbica</w:t>
            </w:r>
          </w:p>
          <w:p w14:paraId="5D59F516" w14:textId="77777777" w:rsidR="00383B95" w:rsidRPr="00B6509C" w:rsidRDefault="00383B95" w:rsidP="00383B95">
            <w:pPr>
              <w:rPr>
                <w:i/>
              </w:rPr>
            </w:pPr>
            <w:r w:rsidRPr="00B6509C">
              <w:rPr>
                <w:i/>
              </w:rPr>
              <w:t>El proyecto no contempla modificar esta unidad, cuyas dimensiones son:</w:t>
            </w:r>
          </w:p>
          <w:p w14:paraId="5F1C24CE" w14:textId="77777777" w:rsidR="00383B95" w:rsidRPr="00B6509C" w:rsidRDefault="00383B95" w:rsidP="00383B95">
            <w:pPr>
              <w:rPr>
                <w:i/>
              </w:rPr>
            </w:pPr>
            <w:r w:rsidRPr="00B6509C">
              <w:rPr>
                <w:i/>
              </w:rPr>
              <w:t>Largo = 108 metros</w:t>
            </w:r>
          </w:p>
          <w:p w14:paraId="55BCEE8B" w14:textId="77777777" w:rsidR="00383B95" w:rsidRPr="00B6509C" w:rsidRDefault="00383B95" w:rsidP="00383B95">
            <w:pPr>
              <w:rPr>
                <w:i/>
              </w:rPr>
            </w:pPr>
            <w:r w:rsidRPr="00B6509C">
              <w:rPr>
                <w:i/>
              </w:rPr>
              <w:t>Ancho = 58 metros</w:t>
            </w:r>
          </w:p>
          <w:p w14:paraId="4C182010" w14:textId="77777777" w:rsidR="00383B95" w:rsidRPr="00B6509C" w:rsidRDefault="00383B95" w:rsidP="00383B95">
            <w:pPr>
              <w:rPr>
                <w:i/>
              </w:rPr>
            </w:pPr>
            <w:r w:rsidRPr="00B6509C">
              <w:rPr>
                <w:i/>
              </w:rPr>
              <w:t>Profundidad = 5 metros</w:t>
            </w:r>
          </w:p>
          <w:p w14:paraId="5492F049" w14:textId="77777777" w:rsidR="00383B95" w:rsidRPr="00B6509C" w:rsidRDefault="00383B95" w:rsidP="00383B95">
            <w:pPr>
              <w:rPr>
                <w:i/>
              </w:rPr>
            </w:pPr>
            <w:r w:rsidRPr="00B6509C">
              <w:rPr>
                <w:i/>
              </w:rPr>
              <w:t>Capacidad = 24.500 m3</w:t>
            </w:r>
          </w:p>
          <w:p w14:paraId="53857EAB" w14:textId="77777777" w:rsidR="00E77A26" w:rsidRDefault="00383B95" w:rsidP="00383B95">
            <w:r w:rsidRPr="00182A97">
              <w:t>[…].</w:t>
            </w:r>
          </w:p>
          <w:p w14:paraId="4D4F476E" w14:textId="2418FEA2" w:rsidR="00484D8C" w:rsidRPr="007E6210" w:rsidRDefault="00484D8C" w:rsidP="00383B95">
            <w:pPr>
              <w:rPr>
                <w:rFonts w:ascii="Calibri" w:hAnsi="Calibri" w:cs="Calibri"/>
                <w:u w:val="single"/>
                <w:lang w:eastAsia="es-ES"/>
              </w:rPr>
            </w:pPr>
          </w:p>
        </w:tc>
        <w:tc>
          <w:tcPr>
            <w:tcW w:w="1273" w:type="pct"/>
          </w:tcPr>
          <w:p w14:paraId="77C14E87" w14:textId="74F042A7" w:rsidR="00E77A26" w:rsidRDefault="00582D4A" w:rsidP="00832F5C">
            <w:pPr>
              <w:widowControl w:val="0"/>
              <w:overflowPunct w:val="0"/>
              <w:autoSpaceDE w:val="0"/>
              <w:autoSpaceDN w:val="0"/>
              <w:adjustRightInd w:val="0"/>
              <w:spacing w:after="120"/>
              <w:rPr>
                <w:iCs/>
              </w:rPr>
            </w:pPr>
            <w:r>
              <w:rPr>
                <w:iCs/>
              </w:rPr>
              <w:t xml:space="preserve">La </w:t>
            </w:r>
            <w:r w:rsidRPr="00771607">
              <w:rPr>
                <w:iCs/>
                <w:color w:val="000000" w:themeColor="text1"/>
              </w:rPr>
              <w:t xml:space="preserve">laguna anaeróbica </w:t>
            </w:r>
            <w:r w:rsidR="00383B95" w:rsidRPr="00383B95">
              <w:rPr>
                <w:iCs/>
              </w:rPr>
              <w:t>tiene una</w:t>
            </w:r>
            <w:r w:rsidR="00832F5C">
              <w:rPr>
                <w:iCs/>
              </w:rPr>
              <w:t xml:space="preserve"> mayor capacidad (</w:t>
            </w:r>
            <w:r w:rsidR="00383B95" w:rsidRPr="00383B95">
              <w:rPr>
                <w:iCs/>
              </w:rPr>
              <w:t>30.000 m</w:t>
            </w:r>
            <w:r w:rsidR="00383B95" w:rsidRPr="00383B95">
              <w:rPr>
                <w:iCs/>
                <w:vertAlign w:val="superscript"/>
              </w:rPr>
              <w:t>3</w:t>
            </w:r>
            <w:r w:rsidR="008970A1" w:rsidRPr="008970A1">
              <w:rPr>
                <w:iCs/>
              </w:rPr>
              <w:t>),</w:t>
            </w:r>
            <w:r w:rsidR="00383B95" w:rsidRPr="00383B95">
              <w:rPr>
                <w:iCs/>
              </w:rPr>
              <w:t xml:space="preserve"> </w:t>
            </w:r>
            <w:r w:rsidR="00832F5C">
              <w:rPr>
                <w:iCs/>
              </w:rPr>
              <w:t>en relación a la establecida</w:t>
            </w:r>
            <w:r w:rsidR="005D3A8F">
              <w:rPr>
                <w:iCs/>
              </w:rPr>
              <w:t xml:space="preserve"> en la RCA </w:t>
            </w:r>
            <w:proofErr w:type="spellStart"/>
            <w:r w:rsidR="005D3A8F">
              <w:rPr>
                <w:iCs/>
              </w:rPr>
              <w:t>N°</w:t>
            </w:r>
            <w:proofErr w:type="spellEnd"/>
            <w:r w:rsidR="005D3A8F">
              <w:rPr>
                <w:iCs/>
              </w:rPr>
              <w:t xml:space="preserve"> 751/2009. </w:t>
            </w:r>
          </w:p>
          <w:p w14:paraId="403A08F6" w14:textId="4C751655" w:rsidR="005509FD" w:rsidRDefault="005509FD" w:rsidP="00832F5C">
            <w:pPr>
              <w:widowControl w:val="0"/>
              <w:overflowPunct w:val="0"/>
              <w:autoSpaceDE w:val="0"/>
              <w:autoSpaceDN w:val="0"/>
              <w:adjustRightInd w:val="0"/>
              <w:spacing w:after="120"/>
              <w:rPr>
                <w:iCs/>
              </w:rPr>
            </w:pPr>
            <w:r>
              <w:rPr>
                <w:iCs/>
              </w:rPr>
              <w:t xml:space="preserve">El exceso de la capacidad del Digestor fue verificado en anterior fiscalización ambiental y contenida en el Expediente </w:t>
            </w:r>
            <w:r w:rsidRPr="00C1509C">
              <w:rPr>
                <w:iCs/>
              </w:rPr>
              <w:t>DFZ-2016-859-XIII-RCA-IA</w:t>
            </w:r>
            <w:r>
              <w:rPr>
                <w:iCs/>
              </w:rPr>
              <w:t>.</w:t>
            </w:r>
          </w:p>
          <w:p w14:paraId="75742DE9" w14:textId="7149EA4A" w:rsidR="00582D4A" w:rsidRPr="007E6210" w:rsidRDefault="00582D4A" w:rsidP="00832F5C">
            <w:pPr>
              <w:widowControl w:val="0"/>
              <w:overflowPunct w:val="0"/>
              <w:autoSpaceDE w:val="0"/>
              <w:autoSpaceDN w:val="0"/>
              <w:adjustRightInd w:val="0"/>
              <w:spacing w:after="120"/>
              <w:rPr>
                <w:rFonts w:ascii="Calibri" w:hAnsi="Calibri" w:cs="Calibri"/>
                <w:lang w:eastAsia="es-ES"/>
              </w:rPr>
            </w:pPr>
          </w:p>
        </w:tc>
      </w:tr>
      <w:tr w:rsidR="003D479A" w:rsidRPr="00CB5AC7" w14:paraId="264281E6" w14:textId="77777777" w:rsidTr="00CB5705">
        <w:trPr>
          <w:jc w:val="center"/>
        </w:trPr>
        <w:tc>
          <w:tcPr>
            <w:tcW w:w="427" w:type="pct"/>
            <w:vAlign w:val="center"/>
          </w:tcPr>
          <w:p w14:paraId="39B0EBDE" w14:textId="48670EFA" w:rsidR="003D479A" w:rsidRDefault="003D479A" w:rsidP="00CB5705">
            <w:pPr>
              <w:widowControl w:val="0"/>
              <w:overflowPunct w:val="0"/>
              <w:autoSpaceDE w:val="0"/>
              <w:autoSpaceDN w:val="0"/>
              <w:adjustRightInd w:val="0"/>
              <w:spacing w:after="120" w:line="285" w:lineRule="auto"/>
              <w:jc w:val="center"/>
              <w:rPr>
                <w:rFonts w:ascii="Calibri" w:hAnsi="Calibri" w:cs="Calibri"/>
                <w:iCs/>
                <w:lang w:val="es-ES" w:eastAsia="es-ES"/>
              </w:rPr>
            </w:pPr>
            <w:r>
              <w:rPr>
                <w:rFonts w:ascii="Calibri" w:hAnsi="Calibri" w:cs="Calibri"/>
                <w:iCs/>
                <w:lang w:val="es-ES" w:eastAsia="es-ES"/>
              </w:rPr>
              <w:t>3</w:t>
            </w:r>
          </w:p>
        </w:tc>
        <w:tc>
          <w:tcPr>
            <w:tcW w:w="555" w:type="pct"/>
            <w:vAlign w:val="center"/>
          </w:tcPr>
          <w:p w14:paraId="56A3DB03" w14:textId="77777777" w:rsidR="003D479A" w:rsidRDefault="003D479A" w:rsidP="00CB5705">
            <w:pPr>
              <w:widowControl w:val="0"/>
              <w:overflowPunct w:val="0"/>
              <w:autoSpaceDE w:val="0"/>
              <w:autoSpaceDN w:val="0"/>
              <w:adjustRightInd w:val="0"/>
              <w:spacing w:after="120" w:line="285" w:lineRule="auto"/>
              <w:jc w:val="center"/>
              <w:rPr>
                <w:rFonts w:cs="Calibri"/>
                <w:iCs/>
              </w:rPr>
            </w:pPr>
          </w:p>
          <w:p w14:paraId="4CAE8A9D" w14:textId="73ECFB7A" w:rsidR="003D479A" w:rsidRDefault="003D479A" w:rsidP="00CB5705">
            <w:pPr>
              <w:widowControl w:val="0"/>
              <w:overflowPunct w:val="0"/>
              <w:autoSpaceDE w:val="0"/>
              <w:autoSpaceDN w:val="0"/>
              <w:adjustRightInd w:val="0"/>
              <w:spacing w:after="120" w:line="285" w:lineRule="auto"/>
              <w:jc w:val="center"/>
              <w:rPr>
                <w:rFonts w:cs="Calibri"/>
                <w:iCs/>
              </w:rPr>
            </w:pPr>
            <w:r>
              <w:rPr>
                <w:rFonts w:cs="Calibri"/>
                <w:iCs/>
              </w:rPr>
              <w:t>Manejo de purines</w:t>
            </w:r>
          </w:p>
          <w:p w14:paraId="535563F0" w14:textId="6715DC3A" w:rsidR="003D479A" w:rsidRDefault="003D479A" w:rsidP="00CB5705">
            <w:pPr>
              <w:widowControl w:val="0"/>
              <w:overflowPunct w:val="0"/>
              <w:autoSpaceDE w:val="0"/>
              <w:autoSpaceDN w:val="0"/>
              <w:adjustRightInd w:val="0"/>
              <w:spacing w:after="120" w:line="285" w:lineRule="auto"/>
              <w:jc w:val="center"/>
              <w:rPr>
                <w:rFonts w:cs="Calibri"/>
                <w:iCs/>
              </w:rPr>
            </w:pPr>
          </w:p>
        </w:tc>
        <w:tc>
          <w:tcPr>
            <w:tcW w:w="2745" w:type="pct"/>
          </w:tcPr>
          <w:p w14:paraId="3C5A62F8" w14:textId="77777777" w:rsidR="003D479A" w:rsidRPr="00ED365E" w:rsidRDefault="003D479A" w:rsidP="003D479A">
            <w:pPr>
              <w:rPr>
                <w:b/>
              </w:rPr>
            </w:pPr>
            <w:r w:rsidRPr="00ED365E">
              <w:rPr>
                <w:b/>
              </w:rPr>
              <w:t xml:space="preserve">RCA </w:t>
            </w:r>
            <w:proofErr w:type="spellStart"/>
            <w:r w:rsidRPr="00ED365E">
              <w:rPr>
                <w:b/>
              </w:rPr>
              <w:t>N°</w:t>
            </w:r>
            <w:proofErr w:type="spellEnd"/>
            <w:r w:rsidRPr="00ED365E">
              <w:rPr>
                <w:b/>
              </w:rPr>
              <w:t xml:space="preserve"> 751/2009</w:t>
            </w:r>
          </w:p>
          <w:p w14:paraId="6806BDE7" w14:textId="35D08B81" w:rsidR="003627B4" w:rsidRPr="00B12E3F" w:rsidRDefault="003D479A" w:rsidP="003627B4">
            <w:pPr>
              <w:rPr>
                <w:u w:val="single"/>
              </w:rPr>
            </w:pPr>
            <w:r>
              <w:rPr>
                <w:u w:val="single"/>
              </w:rPr>
              <w:t>Considerando 3.3.3</w:t>
            </w:r>
            <w:r w:rsidR="003627B4" w:rsidRPr="00B13CA3">
              <w:rPr>
                <w:b/>
                <w:u w:val="single"/>
              </w:rPr>
              <w:t xml:space="preserve"> </w:t>
            </w:r>
            <w:r w:rsidR="003627B4" w:rsidRPr="003627B4">
              <w:rPr>
                <w:u w:val="single"/>
              </w:rPr>
              <w:t>Plan de Aplicación (fertirriego)</w:t>
            </w:r>
          </w:p>
          <w:p w14:paraId="46CE1019" w14:textId="77777777" w:rsidR="003627B4" w:rsidRDefault="003627B4" w:rsidP="003627B4">
            <w:pPr>
              <w:autoSpaceDE w:val="0"/>
              <w:autoSpaceDN w:val="0"/>
              <w:adjustRightInd w:val="0"/>
              <w:rPr>
                <w:rFonts w:eastAsia="Times New Roman"/>
                <w:i/>
                <w:color w:val="000000"/>
                <w:lang w:eastAsia="es-CL"/>
              </w:rPr>
            </w:pPr>
            <w:r w:rsidRPr="00484645">
              <w:rPr>
                <w:rFonts w:eastAsia="Times New Roman"/>
                <w:i/>
                <w:color w:val="000000"/>
                <w:lang w:eastAsia="es-CL"/>
              </w:rPr>
              <w:t xml:space="preserve"> </w:t>
            </w:r>
            <w:r>
              <w:rPr>
                <w:rFonts w:eastAsia="Times New Roman"/>
                <w:i/>
                <w:color w:val="000000"/>
                <w:lang w:eastAsia="es-CL"/>
              </w:rPr>
              <w:t>[…].</w:t>
            </w:r>
          </w:p>
          <w:p w14:paraId="6A4C6FE3" w14:textId="77777777" w:rsidR="003627B4" w:rsidRPr="00484645" w:rsidRDefault="003627B4" w:rsidP="003627B4">
            <w:pPr>
              <w:autoSpaceDE w:val="0"/>
              <w:autoSpaceDN w:val="0"/>
              <w:adjustRightInd w:val="0"/>
              <w:rPr>
                <w:rFonts w:eastAsia="Times New Roman"/>
                <w:i/>
                <w:color w:val="000000"/>
                <w:lang w:eastAsia="es-CL"/>
              </w:rPr>
            </w:pPr>
          </w:p>
          <w:p w14:paraId="116D56D9" w14:textId="77777777" w:rsidR="003627B4" w:rsidRPr="00484645" w:rsidRDefault="003627B4" w:rsidP="003627B4">
            <w:pPr>
              <w:autoSpaceDE w:val="0"/>
              <w:autoSpaceDN w:val="0"/>
              <w:adjustRightInd w:val="0"/>
              <w:rPr>
                <w:rFonts w:eastAsia="Times New Roman"/>
                <w:i/>
                <w:color w:val="000000"/>
                <w:lang w:eastAsia="es-CL"/>
              </w:rPr>
            </w:pPr>
            <w:r w:rsidRPr="00484645">
              <w:rPr>
                <w:rFonts w:eastAsia="Times New Roman"/>
                <w:i/>
                <w:color w:val="000000"/>
                <w:lang w:eastAsia="es-CL"/>
              </w:rPr>
              <w:t xml:space="preserve">El plan de aplicación considera la entrega de agua a distintos parceleros, quienes han suscrito un acuerdo con el titular por la provisión de las aguas tratadas.  </w:t>
            </w:r>
          </w:p>
          <w:p w14:paraId="2AA96E38" w14:textId="77777777" w:rsidR="003627B4" w:rsidRPr="00484645" w:rsidRDefault="003627B4" w:rsidP="003627B4">
            <w:pPr>
              <w:autoSpaceDE w:val="0"/>
              <w:autoSpaceDN w:val="0"/>
              <w:adjustRightInd w:val="0"/>
              <w:rPr>
                <w:rFonts w:eastAsia="Times New Roman"/>
                <w:i/>
                <w:color w:val="000000"/>
                <w:lang w:eastAsia="es-CL"/>
              </w:rPr>
            </w:pPr>
            <w:r w:rsidRPr="00484645">
              <w:rPr>
                <w:rFonts w:eastAsia="Times New Roman"/>
                <w:i/>
                <w:color w:val="000000"/>
                <w:lang w:eastAsia="es-CL"/>
              </w:rPr>
              <w:t>La aplicación de las aguas tratadas ha sido diseñada de acuerdo a los requerimientos planteados en las pautas del SAG y contempla entre otros:</w:t>
            </w:r>
          </w:p>
          <w:p w14:paraId="40F61457" w14:textId="77777777" w:rsidR="003627B4" w:rsidRPr="00484645" w:rsidRDefault="003627B4" w:rsidP="003627B4">
            <w:pPr>
              <w:autoSpaceDE w:val="0"/>
              <w:autoSpaceDN w:val="0"/>
              <w:adjustRightInd w:val="0"/>
              <w:rPr>
                <w:rFonts w:eastAsia="Times New Roman"/>
                <w:i/>
                <w:color w:val="000000"/>
                <w:lang w:eastAsia="es-CL"/>
              </w:rPr>
            </w:pPr>
            <w:r w:rsidRPr="00484645">
              <w:rPr>
                <w:rFonts w:eastAsia="Times New Roman"/>
                <w:i/>
                <w:color w:val="000000"/>
                <w:lang w:eastAsia="es-CL"/>
              </w:rPr>
              <w:t>-        Características de las aguas y suelos.</w:t>
            </w:r>
          </w:p>
          <w:p w14:paraId="3B7717B6" w14:textId="77777777" w:rsidR="003627B4" w:rsidRPr="00484645" w:rsidRDefault="003627B4" w:rsidP="003627B4">
            <w:pPr>
              <w:autoSpaceDE w:val="0"/>
              <w:autoSpaceDN w:val="0"/>
              <w:adjustRightInd w:val="0"/>
              <w:rPr>
                <w:rFonts w:eastAsia="Times New Roman"/>
                <w:i/>
                <w:color w:val="000000"/>
                <w:lang w:eastAsia="es-CL"/>
              </w:rPr>
            </w:pPr>
            <w:r w:rsidRPr="00484645">
              <w:rPr>
                <w:rFonts w:eastAsia="Times New Roman"/>
                <w:i/>
                <w:color w:val="000000"/>
                <w:lang w:eastAsia="es-CL"/>
              </w:rPr>
              <w:t>-        Balances hídricos.</w:t>
            </w:r>
          </w:p>
          <w:p w14:paraId="62D56D3E" w14:textId="77777777" w:rsidR="003627B4" w:rsidRPr="00484645" w:rsidRDefault="003627B4" w:rsidP="003627B4">
            <w:pPr>
              <w:autoSpaceDE w:val="0"/>
              <w:autoSpaceDN w:val="0"/>
              <w:adjustRightInd w:val="0"/>
              <w:rPr>
                <w:rFonts w:eastAsia="Times New Roman"/>
                <w:i/>
                <w:color w:val="000000"/>
                <w:lang w:eastAsia="es-CL"/>
              </w:rPr>
            </w:pPr>
            <w:r w:rsidRPr="00484645">
              <w:rPr>
                <w:rFonts w:eastAsia="Times New Roman"/>
                <w:i/>
                <w:color w:val="000000"/>
                <w:lang w:eastAsia="es-CL"/>
              </w:rPr>
              <w:t>-        Balance de Nitrógeno.</w:t>
            </w:r>
          </w:p>
          <w:p w14:paraId="30CCD258" w14:textId="77777777" w:rsidR="003627B4" w:rsidRPr="00484645" w:rsidRDefault="003627B4" w:rsidP="003627B4">
            <w:pPr>
              <w:autoSpaceDE w:val="0"/>
              <w:autoSpaceDN w:val="0"/>
              <w:adjustRightInd w:val="0"/>
              <w:rPr>
                <w:rFonts w:eastAsia="Times New Roman"/>
                <w:i/>
                <w:color w:val="000000"/>
                <w:lang w:eastAsia="es-CL"/>
              </w:rPr>
            </w:pPr>
            <w:r w:rsidRPr="00484645">
              <w:rPr>
                <w:rFonts w:eastAsia="Times New Roman"/>
                <w:i/>
                <w:color w:val="000000"/>
                <w:lang w:eastAsia="es-CL"/>
              </w:rPr>
              <w:t>-        Cultivos.</w:t>
            </w:r>
          </w:p>
          <w:p w14:paraId="3CAE463F" w14:textId="77777777" w:rsidR="003627B4" w:rsidRPr="00484645" w:rsidRDefault="003627B4" w:rsidP="003627B4">
            <w:pPr>
              <w:autoSpaceDE w:val="0"/>
              <w:autoSpaceDN w:val="0"/>
              <w:adjustRightInd w:val="0"/>
              <w:rPr>
                <w:rFonts w:eastAsia="Times New Roman"/>
                <w:i/>
                <w:color w:val="000000"/>
                <w:lang w:eastAsia="es-CL"/>
              </w:rPr>
            </w:pPr>
            <w:r w:rsidRPr="00484645">
              <w:rPr>
                <w:rFonts w:eastAsia="Times New Roman"/>
                <w:i/>
                <w:color w:val="000000"/>
                <w:lang w:eastAsia="es-CL"/>
              </w:rPr>
              <w:t>-        Planes de monitoreo.</w:t>
            </w:r>
          </w:p>
          <w:p w14:paraId="04C9B548" w14:textId="77777777" w:rsidR="003627B4" w:rsidRPr="00484645" w:rsidRDefault="003627B4" w:rsidP="003627B4">
            <w:pPr>
              <w:autoSpaceDE w:val="0"/>
              <w:autoSpaceDN w:val="0"/>
              <w:adjustRightInd w:val="0"/>
              <w:rPr>
                <w:rFonts w:eastAsia="Times New Roman"/>
                <w:i/>
                <w:color w:val="000000"/>
                <w:lang w:eastAsia="es-CL"/>
              </w:rPr>
            </w:pPr>
            <w:r w:rsidRPr="00484645">
              <w:rPr>
                <w:rFonts w:eastAsia="Times New Roman"/>
                <w:i/>
                <w:color w:val="000000"/>
                <w:lang w:eastAsia="es-CL"/>
              </w:rPr>
              <w:t>-        Medidas de contingencias.</w:t>
            </w:r>
          </w:p>
          <w:p w14:paraId="0DE7C22F" w14:textId="47ECB4EE" w:rsidR="003D479A" w:rsidRPr="00ED365E" w:rsidRDefault="003627B4" w:rsidP="003627B4">
            <w:pPr>
              <w:autoSpaceDE w:val="0"/>
              <w:autoSpaceDN w:val="0"/>
              <w:adjustRightInd w:val="0"/>
              <w:rPr>
                <w:b/>
              </w:rPr>
            </w:pPr>
            <w:r w:rsidRPr="00484645">
              <w:rPr>
                <w:rFonts w:eastAsia="Times New Roman"/>
                <w:i/>
                <w:color w:val="000000"/>
                <w:lang w:eastAsia="es-CL"/>
              </w:rPr>
              <w:lastRenderedPageBreak/>
              <w:t xml:space="preserve">Cabe destacar que el titular entregará a los agricultores un efluente compuesto por el </w:t>
            </w:r>
            <w:proofErr w:type="spellStart"/>
            <w:r w:rsidRPr="00484645">
              <w:rPr>
                <w:rFonts w:eastAsia="Times New Roman"/>
                <w:i/>
                <w:color w:val="000000"/>
                <w:lang w:eastAsia="es-CL"/>
              </w:rPr>
              <w:t>purin</w:t>
            </w:r>
            <w:proofErr w:type="spellEnd"/>
            <w:r w:rsidRPr="00484645">
              <w:rPr>
                <w:rFonts w:eastAsia="Times New Roman"/>
                <w:i/>
                <w:color w:val="000000"/>
                <w:lang w:eastAsia="es-CL"/>
              </w:rPr>
              <w:t xml:space="preserve"> tratado (fracción líquida) y agua de regadío en una proporción estimada en 1 a 4.</w:t>
            </w:r>
            <w:r>
              <w:rPr>
                <w:rFonts w:eastAsia="Times New Roman"/>
                <w:i/>
                <w:color w:val="000000"/>
                <w:lang w:eastAsia="es-CL"/>
              </w:rPr>
              <w:t>[…].</w:t>
            </w:r>
          </w:p>
        </w:tc>
        <w:tc>
          <w:tcPr>
            <w:tcW w:w="1273" w:type="pct"/>
          </w:tcPr>
          <w:p w14:paraId="0F11504E" w14:textId="5EE5F0B1" w:rsidR="00036201" w:rsidRPr="00AB4B84" w:rsidRDefault="003D479A" w:rsidP="003627B4">
            <w:pPr>
              <w:rPr>
                <w:rFonts w:ascii="Calibri" w:eastAsia="Times New Roman" w:hAnsi="Calibri"/>
                <w:bCs/>
                <w:color w:val="000000"/>
                <w:lang w:eastAsia="es-CL"/>
              </w:rPr>
            </w:pPr>
            <w:r>
              <w:rPr>
                <w:rFonts w:ascii="Calibri" w:eastAsia="Times New Roman" w:hAnsi="Calibri"/>
                <w:bCs/>
                <w:color w:val="000000"/>
                <w:lang w:eastAsia="es-CL"/>
              </w:rPr>
              <w:lastRenderedPageBreak/>
              <w:t>E</w:t>
            </w:r>
            <w:r w:rsidRPr="003D479A">
              <w:rPr>
                <w:rFonts w:ascii="Calibri" w:eastAsia="Times New Roman" w:hAnsi="Calibri"/>
                <w:bCs/>
                <w:color w:val="000000"/>
                <w:lang w:eastAsia="es-CL"/>
              </w:rPr>
              <w:t xml:space="preserve">ntre el 01 enero y 09 mayo de 2020, el titular ha realizado fertirriego en terrenos externos e internos con mezclas que exceden las proporciones señaladas en la RCA </w:t>
            </w:r>
            <w:proofErr w:type="spellStart"/>
            <w:r w:rsidRPr="003D479A">
              <w:rPr>
                <w:rFonts w:ascii="Calibri" w:eastAsia="Times New Roman" w:hAnsi="Calibri"/>
                <w:bCs/>
                <w:color w:val="000000"/>
                <w:lang w:eastAsia="es-CL"/>
              </w:rPr>
              <w:t>N°</w:t>
            </w:r>
            <w:proofErr w:type="spellEnd"/>
            <w:r w:rsidRPr="003D479A">
              <w:rPr>
                <w:rFonts w:ascii="Calibri" w:eastAsia="Times New Roman" w:hAnsi="Calibri"/>
                <w:bCs/>
                <w:color w:val="000000"/>
                <w:lang w:eastAsia="es-CL"/>
              </w:rPr>
              <w:t xml:space="preserve"> 751/2009</w:t>
            </w:r>
            <w:r w:rsidR="003627B4">
              <w:rPr>
                <w:rFonts w:ascii="Calibri" w:eastAsia="Times New Roman" w:hAnsi="Calibri"/>
                <w:bCs/>
                <w:color w:val="000000"/>
                <w:lang w:eastAsia="es-CL"/>
              </w:rPr>
              <w:t>.</w:t>
            </w:r>
            <w:r w:rsidRPr="003D479A">
              <w:rPr>
                <w:rFonts w:ascii="Calibri" w:eastAsia="Times New Roman" w:hAnsi="Calibri"/>
                <w:bCs/>
                <w:color w:val="000000"/>
                <w:lang w:eastAsia="es-CL"/>
              </w:rPr>
              <w:t xml:space="preserve"> El titular señaló haber utilizado fertirriego con mezclas de entre 1:2 a 1:4 (</w:t>
            </w:r>
            <w:proofErr w:type="spellStart"/>
            <w:r w:rsidRPr="003D479A">
              <w:rPr>
                <w:rFonts w:ascii="Calibri" w:eastAsia="Times New Roman" w:hAnsi="Calibri"/>
                <w:bCs/>
                <w:color w:val="000000"/>
                <w:lang w:eastAsia="es-CL"/>
              </w:rPr>
              <w:t>Digestato:Agua</w:t>
            </w:r>
            <w:proofErr w:type="spellEnd"/>
            <w:r w:rsidRPr="003D479A">
              <w:rPr>
                <w:rFonts w:ascii="Calibri" w:eastAsia="Times New Roman" w:hAnsi="Calibri"/>
                <w:bCs/>
                <w:color w:val="000000"/>
                <w:lang w:eastAsia="es-CL"/>
              </w:rPr>
              <w:t>), aun cuando indicó que su autorización se enmarca en el “Plan de Aplicación de Purines”, presentado durante el proceso de evaluación ambiental en el anexo N°4, el cual a su vez fue autorizado en la Resolución de Calificación Ambiental 751/2009 en el numeral 3.3.3</w:t>
            </w:r>
            <w:r w:rsidR="003627B4">
              <w:rPr>
                <w:rFonts w:ascii="Calibri" w:eastAsia="Times New Roman" w:hAnsi="Calibri"/>
                <w:bCs/>
                <w:color w:val="000000"/>
                <w:lang w:eastAsia="es-CL"/>
              </w:rPr>
              <w:t xml:space="preserve">, que </w:t>
            </w:r>
            <w:r w:rsidRPr="003D479A">
              <w:rPr>
                <w:rFonts w:ascii="Calibri" w:eastAsia="Times New Roman" w:hAnsi="Calibri"/>
                <w:bCs/>
                <w:color w:val="000000"/>
                <w:lang w:eastAsia="es-CL"/>
              </w:rPr>
              <w:t xml:space="preserve">establece que el </w:t>
            </w:r>
            <w:r w:rsidRPr="003D479A">
              <w:rPr>
                <w:rFonts w:ascii="Calibri" w:eastAsia="Times New Roman" w:hAnsi="Calibri"/>
                <w:bCs/>
                <w:color w:val="000000"/>
                <w:lang w:eastAsia="es-CL"/>
              </w:rPr>
              <w:lastRenderedPageBreak/>
              <w:t xml:space="preserve">titular entregará a los agricultores un efluente compuesto por el </w:t>
            </w:r>
            <w:proofErr w:type="spellStart"/>
            <w:r w:rsidRPr="003D479A">
              <w:rPr>
                <w:rFonts w:ascii="Calibri" w:eastAsia="Times New Roman" w:hAnsi="Calibri"/>
                <w:bCs/>
                <w:color w:val="000000"/>
                <w:lang w:eastAsia="es-CL"/>
              </w:rPr>
              <w:t>purin</w:t>
            </w:r>
            <w:proofErr w:type="spellEnd"/>
            <w:r w:rsidRPr="003D479A">
              <w:rPr>
                <w:rFonts w:ascii="Calibri" w:eastAsia="Times New Roman" w:hAnsi="Calibri"/>
                <w:bCs/>
                <w:color w:val="000000"/>
                <w:lang w:eastAsia="es-CL"/>
              </w:rPr>
              <w:t xml:space="preserve"> tratado (fracción líquida) y agua de regadío en una proporción estimada en 1 a 4.</w:t>
            </w:r>
          </w:p>
        </w:tc>
      </w:tr>
      <w:tr w:rsidR="004361B0" w:rsidRPr="00CB5AC7" w14:paraId="0EDBD616" w14:textId="77777777" w:rsidTr="00CB5705">
        <w:trPr>
          <w:jc w:val="center"/>
        </w:trPr>
        <w:tc>
          <w:tcPr>
            <w:tcW w:w="427" w:type="pct"/>
            <w:vAlign w:val="center"/>
          </w:tcPr>
          <w:p w14:paraId="2A5644BE" w14:textId="199CD579" w:rsidR="004361B0" w:rsidRDefault="004361B0" w:rsidP="00CB5705">
            <w:pPr>
              <w:widowControl w:val="0"/>
              <w:overflowPunct w:val="0"/>
              <w:autoSpaceDE w:val="0"/>
              <w:autoSpaceDN w:val="0"/>
              <w:adjustRightInd w:val="0"/>
              <w:spacing w:after="120" w:line="285" w:lineRule="auto"/>
              <w:jc w:val="center"/>
              <w:rPr>
                <w:rFonts w:ascii="Calibri" w:hAnsi="Calibri" w:cs="Calibri"/>
                <w:iCs/>
                <w:lang w:val="es-ES" w:eastAsia="es-ES"/>
              </w:rPr>
            </w:pPr>
            <w:r>
              <w:rPr>
                <w:rFonts w:ascii="Calibri" w:hAnsi="Calibri" w:cs="Calibri"/>
                <w:iCs/>
                <w:lang w:val="es-ES" w:eastAsia="es-ES"/>
              </w:rPr>
              <w:lastRenderedPageBreak/>
              <w:t>1</w:t>
            </w:r>
          </w:p>
        </w:tc>
        <w:tc>
          <w:tcPr>
            <w:tcW w:w="555" w:type="pct"/>
            <w:vAlign w:val="center"/>
          </w:tcPr>
          <w:p w14:paraId="4A97FB19" w14:textId="22B0BF45" w:rsidR="004361B0" w:rsidRDefault="004361B0" w:rsidP="00CB5705">
            <w:pPr>
              <w:widowControl w:val="0"/>
              <w:overflowPunct w:val="0"/>
              <w:autoSpaceDE w:val="0"/>
              <w:autoSpaceDN w:val="0"/>
              <w:adjustRightInd w:val="0"/>
              <w:spacing w:after="120" w:line="285" w:lineRule="auto"/>
              <w:jc w:val="center"/>
              <w:rPr>
                <w:rFonts w:cs="Calibri"/>
                <w:iCs/>
              </w:rPr>
            </w:pPr>
            <w:r>
              <w:rPr>
                <w:rFonts w:cs="Calibri"/>
                <w:iCs/>
              </w:rPr>
              <w:t>Otros Hechos</w:t>
            </w:r>
          </w:p>
        </w:tc>
        <w:tc>
          <w:tcPr>
            <w:tcW w:w="2745" w:type="pct"/>
          </w:tcPr>
          <w:p w14:paraId="459D5CE0" w14:textId="3271A233" w:rsidR="004361B0" w:rsidRPr="00F12A4F" w:rsidRDefault="004361B0" w:rsidP="001A4A7A">
            <w:pPr>
              <w:rPr>
                <w:b/>
              </w:rPr>
            </w:pPr>
            <w:r w:rsidRPr="00F12A4F">
              <w:rPr>
                <w:b/>
              </w:rPr>
              <w:t xml:space="preserve">Res. Exenta </w:t>
            </w:r>
            <w:proofErr w:type="spellStart"/>
            <w:r w:rsidRPr="00F12A4F">
              <w:rPr>
                <w:b/>
              </w:rPr>
              <w:t>N°</w:t>
            </w:r>
            <w:proofErr w:type="spellEnd"/>
            <w:r w:rsidRPr="00F12A4F">
              <w:rPr>
                <w:b/>
              </w:rPr>
              <w:t xml:space="preserve"> </w:t>
            </w:r>
            <w:r w:rsidR="006D17BE" w:rsidRPr="006D17BE">
              <w:rPr>
                <w:b/>
              </w:rPr>
              <w:t>1610 de 20 de diciembre de 2018</w:t>
            </w:r>
            <w:r w:rsidRPr="00F12A4F">
              <w:rPr>
                <w:b/>
              </w:rPr>
              <w:t>:</w:t>
            </w:r>
          </w:p>
          <w:p w14:paraId="18BFAEF7" w14:textId="2CCBEA39" w:rsidR="004874A7" w:rsidRPr="004874A7" w:rsidRDefault="004874A7" w:rsidP="006F2881">
            <w:pPr>
              <w:rPr>
                <w:b/>
                <w:bCs/>
                <w:i/>
              </w:rPr>
            </w:pPr>
            <w:r w:rsidRPr="004874A7">
              <w:rPr>
                <w:b/>
                <w:bCs/>
                <w:i/>
              </w:rPr>
              <w:t>RESUELVO:</w:t>
            </w:r>
          </w:p>
          <w:p w14:paraId="29BF9E3A" w14:textId="557B96E6" w:rsidR="006F2881" w:rsidRPr="004874A7" w:rsidRDefault="006F2881" w:rsidP="006F2881">
            <w:pPr>
              <w:rPr>
                <w:b/>
                <w:bCs/>
                <w:i/>
              </w:rPr>
            </w:pPr>
            <w:r w:rsidRPr="004874A7">
              <w:rPr>
                <w:b/>
                <w:bCs/>
                <w:i/>
              </w:rPr>
              <w:t>PRIMERO: DICTA “INSTRUCCIÓN DE CARÁCTER GENERAL SOBRE DEBERES DE ACTUALIZACIÓN DE PLANES DE PREVENCIÓN DE CONTINGENCIAS Y PLANES DE EMERGENCIA, Y REMISIÓN DE ANTECEDENTES DE COMPETENCIA DE LA SUPERINTENDENCIA DEL MEDIO AMBIENTE, A TRAVÉS DEL SISTEMA RCA”, cuyo contenido es el siguiente:</w:t>
            </w:r>
          </w:p>
          <w:p w14:paraId="4EC015D4" w14:textId="71A41F68" w:rsidR="006F2881" w:rsidRDefault="006F2881" w:rsidP="004361B0">
            <w:pPr>
              <w:rPr>
                <w:i/>
              </w:rPr>
            </w:pPr>
          </w:p>
          <w:p w14:paraId="3586AEEB" w14:textId="5DB3E8BD" w:rsidR="004874A7" w:rsidRPr="00516FF9" w:rsidRDefault="004874A7" w:rsidP="004874A7">
            <w:pPr>
              <w:rPr>
                <w:i/>
                <w:iCs/>
              </w:rPr>
            </w:pPr>
            <w:r w:rsidRPr="00516FF9">
              <w:rPr>
                <w:b/>
                <w:bCs/>
                <w:i/>
                <w:iCs/>
              </w:rPr>
              <w:t xml:space="preserve">ARTÍCULO PRIMERO. </w:t>
            </w:r>
            <w:r w:rsidRPr="00516FF9">
              <w:rPr>
                <w:i/>
                <w:iCs/>
              </w:rPr>
              <w:t xml:space="preserve">Objeto. Las presentes instrucciones tienen por objeto, recabar información de relevancia para la programación y coordinación de las actividades de fiscalización ambiental, la gestión de emergencias ambientales, así como para la preparación ante eventuales contingencias, de conformidad a las atribuciones y funciones de la </w:t>
            </w:r>
            <w:proofErr w:type="spellStart"/>
            <w:r w:rsidRPr="00516FF9">
              <w:rPr>
                <w:i/>
                <w:iCs/>
              </w:rPr>
              <w:t>Superintendencidel</w:t>
            </w:r>
            <w:proofErr w:type="spellEnd"/>
            <w:r w:rsidRPr="00516FF9">
              <w:rPr>
                <w:i/>
                <w:iCs/>
              </w:rPr>
              <w:t xml:space="preserve"> Medio Ambiente.</w:t>
            </w:r>
          </w:p>
          <w:p w14:paraId="4055C581" w14:textId="309A5D65" w:rsidR="004874A7" w:rsidRPr="00516FF9" w:rsidRDefault="004874A7" w:rsidP="004361B0">
            <w:pPr>
              <w:rPr>
                <w:i/>
                <w:iCs/>
              </w:rPr>
            </w:pPr>
          </w:p>
          <w:p w14:paraId="1C200025" w14:textId="57D66092" w:rsidR="00516FF9" w:rsidRDefault="00516FF9" w:rsidP="00516FF9">
            <w:pPr>
              <w:rPr>
                <w:i/>
                <w:iCs/>
              </w:rPr>
            </w:pPr>
            <w:r w:rsidRPr="00516FF9">
              <w:rPr>
                <w:b/>
                <w:bCs/>
                <w:i/>
                <w:iCs/>
              </w:rPr>
              <w:t xml:space="preserve">ARTÍCULO SEGUNDO. </w:t>
            </w:r>
            <w:r w:rsidRPr="00516FF9">
              <w:rPr>
                <w:i/>
                <w:iCs/>
              </w:rPr>
              <w:t>Destinatarios. Se aplicará la presente instrucción a todos los titulares de Resoluciones de Calificación Ambiental que, cuenten dentro de sus normas, condiciones o medidas, con la obligación de mantener Planes de Prevención de Contingencias y/o Planes de Emergencia, de acuerdo a lo establecido durante el respectivo procedimiento de evaluación ambiental</w:t>
            </w:r>
            <w:r>
              <w:rPr>
                <w:i/>
                <w:iCs/>
              </w:rPr>
              <w:t>.</w:t>
            </w:r>
            <w:r w:rsidRPr="00516FF9">
              <w:rPr>
                <w:i/>
                <w:iCs/>
              </w:rPr>
              <w:t xml:space="preserve"> </w:t>
            </w:r>
          </w:p>
          <w:p w14:paraId="56439CC0" w14:textId="2590E2AE" w:rsidR="004C472D" w:rsidRPr="0016798B" w:rsidRDefault="004C472D" w:rsidP="00516FF9">
            <w:pPr>
              <w:rPr>
                <w:i/>
                <w:iCs/>
              </w:rPr>
            </w:pPr>
            <w:r w:rsidRPr="0016798B">
              <w:rPr>
                <w:i/>
                <w:iCs/>
              </w:rPr>
              <w:t>[…]</w:t>
            </w:r>
          </w:p>
          <w:p w14:paraId="7FB2F91F" w14:textId="77777777" w:rsidR="004C472D" w:rsidRPr="0016798B" w:rsidRDefault="004C472D" w:rsidP="004C472D">
            <w:pPr>
              <w:rPr>
                <w:i/>
                <w:iCs/>
              </w:rPr>
            </w:pPr>
            <w:r w:rsidRPr="0016798B">
              <w:rPr>
                <w:b/>
                <w:bCs/>
                <w:i/>
                <w:iCs/>
              </w:rPr>
              <w:t>ARTÍCULO CUARTO.</w:t>
            </w:r>
            <w:r w:rsidRPr="0016798B">
              <w:rPr>
                <w:i/>
                <w:iCs/>
              </w:rPr>
              <w:t xml:space="preserve"> Obligación de remitir información para destinatarios indicados en el artículo segundo. […]</w:t>
            </w:r>
          </w:p>
          <w:p w14:paraId="100C1BF7" w14:textId="77777777" w:rsidR="004C472D" w:rsidRPr="0016798B" w:rsidRDefault="004C472D" w:rsidP="004C472D">
            <w:pPr>
              <w:pStyle w:val="Prrafodelista"/>
              <w:numPr>
                <w:ilvl w:val="0"/>
                <w:numId w:val="45"/>
              </w:numPr>
              <w:rPr>
                <w:i/>
                <w:iCs/>
              </w:rPr>
            </w:pPr>
            <w:r w:rsidRPr="0016798B">
              <w:rPr>
                <w:i/>
                <w:iCs/>
              </w:rPr>
              <w:t xml:space="preserve">La última versión (actualizada o modificada) del o los Planes de Prevención de Contingencias y/o Emergencia, con los que deban contar, de conformidad a lo establecido en la(s) respectiva(s) Resolución(es)de Calificación Ambiental. </w:t>
            </w:r>
          </w:p>
          <w:p w14:paraId="3B999664" w14:textId="77777777" w:rsidR="004C472D" w:rsidRPr="0016798B" w:rsidRDefault="004C472D" w:rsidP="004C472D">
            <w:pPr>
              <w:pStyle w:val="Prrafodelista"/>
              <w:rPr>
                <w:i/>
                <w:iCs/>
              </w:rPr>
            </w:pPr>
            <w:r w:rsidRPr="0016798B">
              <w:rPr>
                <w:i/>
                <w:iCs/>
              </w:rPr>
              <w:t>También deberán remitirse cuando corresponda, las actualizaciones o modificaciones a los Planes de Prevención de Contingencias y/o Emergencia, que se realicen con posterioridad a la remisión de los antecedentes indicados en el incido anterior.</w:t>
            </w:r>
          </w:p>
          <w:p w14:paraId="0E2B54FF" w14:textId="77777777" w:rsidR="004C472D" w:rsidRPr="0016798B" w:rsidRDefault="004C472D" w:rsidP="004C472D">
            <w:pPr>
              <w:pStyle w:val="Prrafodelista"/>
              <w:rPr>
                <w:i/>
                <w:iCs/>
              </w:rPr>
            </w:pPr>
            <w:r w:rsidRPr="0016798B">
              <w:rPr>
                <w:i/>
                <w:iCs/>
              </w:rPr>
              <w:t>[…]</w:t>
            </w:r>
          </w:p>
          <w:p w14:paraId="7D6713A4" w14:textId="3502C6F3" w:rsidR="00132C51" w:rsidRDefault="00132C51" w:rsidP="00132C51">
            <w:pPr>
              <w:rPr>
                <w:i/>
                <w:iCs/>
              </w:rPr>
            </w:pPr>
            <w:r w:rsidRPr="00132C51">
              <w:rPr>
                <w:b/>
                <w:bCs/>
                <w:i/>
                <w:iCs/>
              </w:rPr>
              <w:lastRenderedPageBreak/>
              <w:t>ARTÍCULO QUINTO.</w:t>
            </w:r>
            <w:r w:rsidRPr="00132C51">
              <w:rPr>
                <w:i/>
                <w:iCs/>
              </w:rPr>
              <w:t xml:space="preserve"> </w:t>
            </w:r>
            <w:r w:rsidRPr="00132C51">
              <w:rPr>
                <w:b/>
                <w:bCs/>
                <w:i/>
                <w:iCs/>
              </w:rPr>
              <w:t>Modo de entrega de la información requerida.</w:t>
            </w:r>
            <w:r w:rsidRPr="00132C51">
              <w:rPr>
                <w:i/>
                <w:iCs/>
              </w:rPr>
              <w:t xml:space="preserve"> La información requerida deberá ser remitida al sistema RCA de la Superintendencia del medio Ambiente, disponible en: (http//www.sma.gob.cl) […].</w:t>
            </w:r>
          </w:p>
          <w:p w14:paraId="4388D243" w14:textId="021E5D1D" w:rsidR="00D477BF" w:rsidRPr="00D477BF" w:rsidRDefault="00D477BF" w:rsidP="00132C51"/>
        </w:tc>
        <w:tc>
          <w:tcPr>
            <w:tcW w:w="1273" w:type="pct"/>
          </w:tcPr>
          <w:p w14:paraId="72F7288E" w14:textId="0BFD792F" w:rsidR="004361B0" w:rsidRPr="00C613F9" w:rsidRDefault="00376883" w:rsidP="0013725E">
            <w:pPr>
              <w:rPr>
                <w:rFonts w:ascii="Calibri" w:eastAsia="Times New Roman" w:hAnsi="Calibri"/>
                <w:bCs/>
                <w:color w:val="000000"/>
                <w:lang w:eastAsia="es-CL"/>
              </w:rPr>
            </w:pPr>
            <w:r w:rsidRPr="00376883">
              <w:rPr>
                <w:rFonts w:eastAsia="Times New Roman"/>
                <w:bCs/>
                <w:color w:val="000000"/>
                <w:lang w:eastAsia="es-CL"/>
              </w:rPr>
              <w:lastRenderedPageBreak/>
              <w:t>El titular Agrícola A</w:t>
            </w:r>
            <w:r w:rsidR="00CA1705">
              <w:rPr>
                <w:rFonts w:eastAsia="Times New Roman"/>
                <w:bCs/>
                <w:color w:val="000000"/>
                <w:lang w:eastAsia="es-CL"/>
              </w:rPr>
              <w:t xml:space="preserve">ASA </w:t>
            </w:r>
            <w:r w:rsidR="00240E7E">
              <w:rPr>
                <w:rFonts w:ascii="Calibri" w:hAnsi="Calibri" w:cs="Calibri"/>
                <w:iCs/>
              </w:rPr>
              <w:t>LTDA</w:t>
            </w:r>
            <w:r w:rsidR="00CA1705">
              <w:rPr>
                <w:rFonts w:eastAsia="Times New Roman"/>
                <w:bCs/>
                <w:color w:val="000000"/>
                <w:lang w:eastAsia="es-CL"/>
              </w:rPr>
              <w:t>.</w:t>
            </w:r>
            <w:r w:rsidRPr="00376883">
              <w:rPr>
                <w:rFonts w:eastAsia="Times New Roman"/>
                <w:bCs/>
                <w:color w:val="000000"/>
                <w:lang w:eastAsia="es-CL"/>
              </w:rPr>
              <w:t xml:space="preserve">, no ha ingresado la actualización de los “Planes de Contingencia y Emergencia”, en el Sistema RCA de la Superintendencia del Medio Ambiente, tal como establece la Resolución Exenta </w:t>
            </w:r>
            <w:proofErr w:type="spellStart"/>
            <w:r w:rsidRPr="00376883">
              <w:rPr>
                <w:rFonts w:eastAsia="Times New Roman"/>
                <w:bCs/>
                <w:color w:val="000000"/>
                <w:lang w:eastAsia="es-CL"/>
              </w:rPr>
              <w:t>N°</w:t>
            </w:r>
            <w:proofErr w:type="spellEnd"/>
            <w:r w:rsidRPr="00376883">
              <w:rPr>
                <w:rFonts w:eastAsia="Times New Roman"/>
                <w:bCs/>
                <w:color w:val="000000"/>
                <w:lang w:eastAsia="es-CL"/>
              </w:rPr>
              <w:t xml:space="preserve"> 1610 de 20 de diciembre de 2018.</w:t>
            </w:r>
          </w:p>
        </w:tc>
      </w:tr>
    </w:tbl>
    <w:p w14:paraId="0D8717B3" w14:textId="4100CDC6" w:rsidR="00F36F7C" w:rsidRDefault="00F36F7C" w:rsidP="00893A4E">
      <w:pPr>
        <w:pStyle w:val="Prrafodelista"/>
        <w:ind w:left="0"/>
        <w:rPr>
          <w:rFonts w:cstheme="minorHAnsi"/>
          <w:b/>
          <w:sz w:val="14"/>
          <w:szCs w:val="24"/>
        </w:rPr>
        <w:sectPr w:rsidR="00F36F7C" w:rsidSect="00A60F3F">
          <w:pgSz w:w="15840" w:h="12240" w:orient="landscape"/>
          <w:pgMar w:top="1134" w:right="1134" w:bottom="1134" w:left="1134" w:header="709" w:footer="709" w:gutter="0"/>
          <w:cols w:space="708"/>
          <w:docGrid w:linePitch="360"/>
        </w:sectPr>
      </w:pPr>
    </w:p>
    <w:p w14:paraId="1D0D2D64" w14:textId="39BA941B" w:rsidR="00F10A21" w:rsidRDefault="00F10A21" w:rsidP="003D6D6A">
      <w:pPr>
        <w:pStyle w:val="Ttulo2"/>
        <w:numPr>
          <w:ilvl w:val="0"/>
          <w:numId w:val="0"/>
        </w:numPr>
        <w:ind w:left="576" w:hanging="576"/>
        <w:rPr>
          <w:sz w:val="22"/>
          <w:szCs w:val="22"/>
        </w:rPr>
      </w:pPr>
      <w:bookmarkStart w:id="144" w:name="_Toc352840407"/>
      <w:bookmarkStart w:id="145" w:name="_Toc352841467"/>
      <w:bookmarkStart w:id="146" w:name="_Toc353998137"/>
      <w:bookmarkStart w:id="147" w:name="_Toc353998211"/>
      <w:bookmarkStart w:id="148" w:name="_Toc357156018"/>
    </w:p>
    <w:p w14:paraId="462D93FB" w14:textId="77777777" w:rsidR="003C2049" w:rsidRDefault="003C2049" w:rsidP="003C2049">
      <w:pPr>
        <w:rPr>
          <w:i/>
        </w:rPr>
      </w:pPr>
    </w:p>
    <w:p w14:paraId="15942354" w14:textId="77777777" w:rsidR="006F2881" w:rsidRPr="006F2881" w:rsidRDefault="006F2881" w:rsidP="006F2881"/>
    <w:p w14:paraId="1D93153F" w14:textId="77777777" w:rsidR="00F10A21" w:rsidRDefault="00C8576F" w:rsidP="00C8576F">
      <w:pPr>
        <w:pStyle w:val="Ttulo1"/>
      </w:pPr>
      <w:bookmarkStart w:id="149" w:name="_Toc452448343"/>
      <w:r>
        <w:t>ANEXOS</w:t>
      </w:r>
      <w:bookmarkEnd w:id="149"/>
    </w:p>
    <w:p w14:paraId="2EA2C30B" w14:textId="77777777" w:rsidR="00C8576F" w:rsidRDefault="00C8576F" w:rsidP="00C8576F"/>
    <w:tbl>
      <w:tblPr>
        <w:tblStyle w:val="Tablaconcuadrcula"/>
        <w:tblW w:w="5000" w:type="pct"/>
        <w:jc w:val="center"/>
        <w:tblLook w:val="04A0" w:firstRow="1" w:lastRow="0" w:firstColumn="1" w:lastColumn="0" w:noHBand="0" w:noVBand="1"/>
      </w:tblPr>
      <w:tblGrid>
        <w:gridCol w:w="1413"/>
        <w:gridCol w:w="8549"/>
      </w:tblGrid>
      <w:tr w:rsidR="005F25B0" w:rsidRPr="0025129B" w14:paraId="0AF50822" w14:textId="77777777" w:rsidTr="00F15C76">
        <w:trPr>
          <w:trHeight w:val="286"/>
          <w:jc w:val="center"/>
        </w:trPr>
        <w:tc>
          <w:tcPr>
            <w:tcW w:w="709" w:type="pct"/>
            <w:shd w:val="clear" w:color="auto" w:fill="D9D9D9" w:themeFill="background1" w:themeFillShade="D9"/>
          </w:tcPr>
          <w:p w14:paraId="35213678" w14:textId="77777777" w:rsidR="005F25B0" w:rsidRPr="0025129B" w:rsidRDefault="005F25B0" w:rsidP="00751C86">
            <w:pPr>
              <w:jc w:val="center"/>
              <w:rPr>
                <w:rFonts w:cstheme="minorHAnsi"/>
                <w:b/>
              </w:rPr>
            </w:pPr>
            <w:proofErr w:type="spellStart"/>
            <w:r w:rsidRPr="0025129B">
              <w:rPr>
                <w:rFonts w:cstheme="minorHAnsi"/>
                <w:b/>
              </w:rPr>
              <w:t>N°</w:t>
            </w:r>
            <w:proofErr w:type="spellEnd"/>
            <w:r w:rsidRPr="0025129B">
              <w:rPr>
                <w:rFonts w:cstheme="minorHAnsi"/>
                <w:b/>
              </w:rPr>
              <w:t xml:space="preserve"> Anexo</w:t>
            </w:r>
          </w:p>
        </w:tc>
        <w:tc>
          <w:tcPr>
            <w:tcW w:w="4291" w:type="pct"/>
            <w:shd w:val="clear" w:color="auto" w:fill="D9D9D9" w:themeFill="background1" w:themeFillShade="D9"/>
          </w:tcPr>
          <w:p w14:paraId="56335948" w14:textId="77777777" w:rsidR="005F25B0" w:rsidRPr="0025129B" w:rsidRDefault="005F25B0" w:rsidP="00751C86">
            <w:pPr>
              <w:jc w:val="center"/>
              <w:rPr>
                <w:rFonts w:cstheme="minorHAnsi"/>
                <w:b/>
              </w:rPr>
            </w:pPr>
            <w:r w:rsidRPr="0025129B">
              <w:rPr>
                <w:rFonts w:cstheme="minorHAnsi"/>
                <w:b/>
              </w:rPr>
              <w:t>Nombre Anexo</w:t>
            </w:r>
          </w:p>
        </w:tc>
      </w:tr>
      <w:tr w:rsidR="005F25B0" w:rsidRPr="0025129B" w14:paraId="37E1999D" w14:textId="77777777" w:rsidTr="00F15C76">
        <w:trPr>
          <w:trHeight w:val="286"/>
          <w:jc w:val="center"/>
        </w:trPr>
        <w:tc>
          <w:tcPr>
            <w:tcW w:w="709" w:type="pct"/>
            <w:vAlign w:val="center"/>
          </w:tcPr>
          <w:p w14:paraId="7545C62F" w14:textId="77777777" w:rsidR="005F25B0" w:rsidRPr="0025129B" w:rsidRDefault="005F25B0" w:rsidP="00751C86">
            <w:pPr>
              <w:jc w:val="center"/>
              <w:rPr>
                <w:rFonts w:cstheme="minorHAnsi"/>
              </w:rPr>
            </w:pPr>
            <w:r w:rsidRPr="0025129B">
              <w:rPr>
                <w:rFonts w:cstheme="minorHAnsi"/>
              </w:rPr>
              <w:t>1</w:t>
            </w:r>
          </w:p>
        </w:tc>
        <w:tc>
          <w:tcPr>
            <w:tcW w:w="4291" w:type="pct"/>
            <w:vAlign w:val="center"/>
          </w:tcPr>
          <w:p w14:paraId="10D0DE01" w14:textId="37C01F2A" w:rsidR="005F25B0" w:rsidRPr="0025129B" w:rsidRDefault="00976F19" w:rsidP="00357DE5">
            <w:pPr>
              <w:rPr>
                <w:rFonts w:cstheme="minorHAnsi"/>
              </w:rPr>
            </w:pPr>
            <w:r>
              <w:rPr>
                <w:rFonts w:cstheme="minorHAnsi"/>
              </w:rPr>
              <w:t xml:space="preserve">Acta de inspección de fecha </w:t>
            </w:r>
            <w:r w:rsidR="00C3658E" w:rsidRPr="00C3658E">
              <w:rPr>
                <w:rFonts w:cstheme="minorHAnsi"/>
              </w:rPr>
              <w:t>12</w:t>
            </w:r>
            <w:r w:rsidR="002A07BF">
              <w:rPr>
                <w:rFonts w:cstheme="minorHAnsi"/>
              </w:rPr>
              <w:t>-05-</w:t>
            </w:r>
            <w:r w:rsidR="00C3658E" w:rsidRPr="00C3658E">
              <w:rPr>
                <w:rFonts w:cstheme="minorHAnsi"/>
              </w:rPr>
              <w:t>2020</w:t>
            </w:r>
            <w:r w:rsidR="002A07BF">
              <w:rPr>
                <w:rFonts w:cstheme="minorHAnsi"/>
              </w:rPr>
              <w:t>.</w:t>
            </w:r>
          </w:p>
        </w:tc>
      </w:tr>
      <w:tr w:rsidR="005F25B0" w:rsidRPr="0025129B" w14:paraId="7A35788C" w14:textId="77777777" w:rsidTr="00F15C76">
        <w:trPr>
          <w:trHeight w:val="264"/>
          <w:jc w:val="center"/>
        </w:trPr>
        <w:tc>
          <w:tcPr>
            <w:tcW w:w="709" w:type="pct"/>
            <w:vAlign w:val="center"/>
          </w:tcPr>
          <w:p w14:paraId="64CF004A" w14:textId="631D4A24" w:rsidR="005F25B0" w:rsidRPr="0025129B" w:rsidRDefault="00976F19" w:rsidP="00751C86">
            <w:pPr>
              <w:jc w:val="center"/>
              <w:rPr>
                <w:rFonts w:cstheme="minorHAnsi"/>
              </w:rPr>
            </w:pPr>
            <w:r>
              <w:rPr>
                <w:rFonts w:cstheme="minorHAnsi"/>
              </w:rPr>
              <w:t>2</w:t>
            </w:r>
          </w:p>
        </w:tc>
        <w:tc>
          <w:tcPr>
            <w:tcW w:w="4291" w:type="pct"/>
            <w:vAlign w:val="center"/>
          </w:tcPr>
          <w:p w14:paraId="744AF211" w14:textId="70DA8A27" w:rsidR="005F25B0" w:rsidRPr="0025129B" w:rsidRDefault="00976F19" w:rsidP="00751C86">
            <w:pPr>
              <w:rPr>
                <w:rFonts w:cstheme="minorHAnsi"/>
              </w:rPr>
            </w:pPr>
            <w:r>
              <w:rPr>
                <w:rFonts w:cstheme="minorHAnsi"/>
              </w:rPr>
              <w:t>Documentación solicitada y entregada</w:t>
            </w:r>
            <w:r w:rsidR="00C401C4">
              <w:rPr>
                <w:rFonts w:cstheme="minorHAnsi"/>
              </w:rPr>
              <w:t xml:space="preserve"> por el titular</w:t>
            </w:r>
            <w:r w:rsidR="002A07BF">
              <w:rPr>
                <w:rFonts w:cstheme="minorHAnsi"/>
              </w:rPr>
              <w:t>.</w:t>
            </w:r>
          </w:p>
        </w:tc>
      </w:tr>
      <w:tr w:rsidR="007F160F" w:rsidRPr="0025129B" w14:paraId="3644183F" w14:textId="77777777" w:rsidTr="00F15C76">
        <w:trPr>
          <w:trHeight w:val="264"/>
          <w:jc w:val="center"/>
        </w:trPr>
        <w:tc>
          <w:tcPr>
            <w:tcW w:w="709" w:type="pct"/>
            <w:vAlign w:val="center"/>
          </w:tcPr>
          <w:p w14:paraId="46AF42A7" w14:textId="49C827F4" w:rsidR="007F160F" w:rsidRDefault="00F15C76" w:rsidP="00751C86">
            <w:pPr>
              <w:jc w:val="center"/>
              <w:rPr>
                <w:rFonts w:cstheme="minorHAnsi"/>
              </w:rPr>
            </w:pPr>
            <w:r>
              <w:rPr>
                <w:rFonts w:cstheme="minorHAnsi"/>
              </w:rPr>
              <w:t>3</w:t>
            </w:r>
          </w:p>
        </w:tc>
        <w:tc>
          <w:tcPr>
            <w:tcW w:w="4291" w:type="pct"/>
            <w:vAlign w:val="center"/>
          </w:tcPr>
          <w:p w14:paraId="4C9CCBD2" w14:textId="0AF2E492" w:rsidR="007F160F" w:rsidRDefault="00C3658E" w:rsidP="00751C86">
            <w:pPr>
              <w:rPr>
                <w:rFonts w:cstheme="minorHAnsi"/>
              </w:rPr>
            </w:pPr>
            <w:r w:rsidRPr="00C3658E">
              <w:rPr>
                <w:rFonts w:cstheme="minorHAnsi"/>
              </w:rPr>
              <w:t>Descripción del proceso de tratamiento de purines, plantel Campesino</w:t>
            </w:r>
            <w:r w:rsidR="002A07BF">
              <w:rPr>
                <w:rFonts w:cstheme="minorHAnsi"/>
              </w:rPr>
              <w:t>.</w:t>
            </w:r>
          </w:p>
        </w:tc>
      </w:tr>
      <w:tr w:rsidR="007F160F" w:rsidRPr="0025129B" w14:paraId="7A54E0D0" w14:textId="77777777" w:rsidTr="00F15C76">
        <w:trPr>
          <w:trHeight w:val="264"/>
          <w:jc w:val="center"/>
        </w:trPr>
        <w:tc>
          <w:tcPr>
            <w:tcW w:w="709" w:type="pct"/>
            <w:vAlign w:val="center"/>
          </w:tcPr>
          <w:p w14:paraId="76681C81" w14:textId="1EB18513" w:rsidR="007F160F" w:rsidRDefault="00F15C76" w:rsidP="00751C86">
            <w:pPr>
              <w:jc w:val="center"/>
              <w:rPr>
                <w:rFonts w:cstheme="minorHAnsi"/>
              </w:rPr>
            </w:pPr>
            <w:r>
              <w:rPr>
                <w:rFonts w:cstheme="minorHAnsi"/>
              </w:rPr>
              <w:t>4</w:t>
            </w:r>
          </w:p>
        </w:tc>
        <w:tc>
          <w:tcPr>
            <w:tcW w:w="4291" w:type="pct"/>
            <w:vAlign w:val="center"/>
          </w:tcPr>
          <w:p w14:paraId="131A7DB2" w14:textId="233765D2" w:rsidR="007F160F" w:rsidRDefault="00C3658E" w:rsidP="00751C86">
            <w:pPr>
              <w:rPr>
                <w:rFonts w:cstheme="minorHAnsi"/>
              </w:rPr>
            </w:pPr>
            <w:r w:rsidRPr="00C3658E">
              <w:rPr>
                <w:rFonts w:cstheme="minorHAnsi"/>
              </w:rPr>
              <w:t xml:space="preserve">Registro de </w:t>
            </w:r>
            <w:r>
              <w:rPr>
                <w:rFonts w:cstheme="minorHAnsi"/>
              </w:rPr>
              <w:t xml:space="preserve">Disposición de </w:t>
            </w:r>
            <w:r w:rsidRPr="00C3658E">
              <w:rPr>
                <w:rFonts w:cstheme="minorHAnsi"/>
              </w:rPr>
              <w:t>Guano</w:t>
            </w:r>
            <w:r>
              <w:rPr>
                <w:rFonts w:cstheme="minorHAnsi"/>
              </w:rPr>
              <w:t xml:space="preserve"> (</w:t>
            </w:r>
            <w:r w:rsidRPr="00C3658E">
              <w:rPr>
                <w:rFonts w:cstheme="minorHAnsi"/>
              </w:rPr>
              <w:t>enero, febrero, marzo y abril de 2020</w:t>
            </w:r>
            <w:r>
              <w:rPr>
                <w:rFonts w:cstheme="minorHAnsi"/>
              </w:rPr>
              <w:t>)</w:t>
            </w:r>
            <w:r w:rsidR="002A07BF">
              <w:rPr>
                <w:rFonts w:cstheme="minorHAnsi"/>
              </w:rPr>
              <w:t>.</w:t>
            </w:r>
          </w:p>
        </w:tc>
      </w:tr>
      <w:tr w:rsidR="007F160F" w:rsidRPr="0025129B" w14:paraId="1AFB66E9" w14:textId="77777777" w:rsidTr="00F15C76">
        <w:trPr>
          <w:trHeight w:val="264"/>
          <w:jc w:val="center"/>
        </w:trPr>
        <w:tc>
          <w:tcPr>
            <w:tcW w:w="709" w:type="pct"/>
            <w:vAlign w:val="center"/>
          </w:tcPr>
          <w:p w14:paraId="1271D995" w14:textId="1B4ADDAE" w:rsidR="007F160F" w:rsidRDefault="00F15C76" w:rsidP="00751C86">
            <w:pPr>
              <w:jc w:val="center"/>
              <w:rPr>
                <w:rFonts w:cstheme="minorHAnsi"/>
              </w:rPr>
            </w:pPr>
            <w:r>
              <w:rPr>
                <w:rFonts w:cstheme="minorHAnsi"/>
              </w:rPr>
              <w:t>5</w:t>
            </w:r>
          </w:p>
        </w:tc>
        <w:tc>
          <w:tcPr>
            <w:tcW w:w="4291" w:type="pct"/>
            <w:vAlign w:val="center"/>
          </w:tcPr>
          <w:p w14:paraId="34B4E67F" w14:textId="68DAFCF9" w:rsidR="007F160F" w:rsidRDefault="003C64D8" w:rsidP="00751C86">
            <w:pPr>
              <w:rPr>
                <w:rFonts w:cstheme="minorHAnsi"/>
              </w:rPr>
            </w:pPr>
            <w:r w:rsidRPr="003C64D8">
              <w:rPr>
                <w:rFonts w:cstheme="minorHAnsi"/>
              </w:rPr>
              <w:t>Planillas de control y seguimiento</w:t>
            </w:r>
          </w:p>
        </w:tc>
      </w:tr>
      <w:tr w:rsidR="007F160F" w:rsidRPr="0025129B" w14:paraId="408DD2F3" w14:textId="77777777" w:rsidTr="00F15C76">
        <w:trPr>
          <w:trHeight w:val="264"/>
          <w:jc w:val="center"/>
        </w:trPr>
        <w:tc>
          <w:tcPr>
            <w:tcW w:w="709" w:type="pct"/>
            <w:vAlign w:val="center"/>
          </w:tcPr>
          <w:p w14:paraId="39A7CB24" w14:textId="22272365" w:rsidR="007F160F" w:rsidRDefault="00F15C76" w:rsidP="00751C86">
            <w:pPr>
              <w:jc w:val="center"/>
              <w:rPr>
                <w:rFonts w:cstheme="minorHAnsi"/>
              </w:rPr>
            </w:pPr>
            <w:r>
              <w:rPr>
                <w:rFonts w:cstheme="minorHAnsi"/>
              </w:rPr>
              <w:t>6</w:t>
            </w:r>
          </w:p>
        </w:tc>
        <w:tc>
          <w:tcPr>
            <w:tcW w:w="4291" w:type="pct"/>
            <w:vAlign w:val="center"/>
          </w:tcPr>
          <w:p w14:paraId="7528FD64" w14:textId="28615F4D" w:rsidR="007F160F" w:rsidRDefault="003C64D8" w:rsidP="00751C86">
            <w:pPr>
              <w:rPr>
                <w:rFonts w:cstheme="minorHAnsi"/>
              </w:rPr>
            </w:pPr>
            <w:r w:rsidRPr="003C64D8">
              <w:rPr>
                <w:rFonts w:cstheme="minorHAnsi"/>
              </w:rPr>
              <w:t>Registro de Riego</w:t>
            </w:r>
            <w:r w:rsidR="005B3A74">
              <w:rPr>
                <w:rFonts w:cstheme="minorHAnsi"/>
              </w:rPr>
              <w:t xml:space="preserve">, </w:t>
            </w:r>
            <w:r>
              <w:rPr>
                <w:rFonts w:cstheme="minorHAnsi"/>
              </w:rPr>
              <w:t>que detalla</w:t>
            </w:r>
            <w:r>
              <w:t xml:space="preserve"> </w:t>
            </w:r>
            <w:r w:rsidRPr="003C64D8">
              <w:rPr>
                <w:rFonts w:cstheme="minorHAnsi"/>
              </w:rPr>
              <w:t xml:space="preserve">plantaciones, superficies utilizadas y caudales de </w:t>
            </w:r>
            <w:proofErr w:type="spellStart"/>
            <w:r w:rsidRPr="003C64D8">
              <w:rPr>
                <w:rFonts w:cstheme="minorHAnsi"/>
              </w:rPr>
              <w:t>Digestato</w:t>
            </w:r>
            <w:proofErr w:type="spellEnd"/>
            <w:r w:rsidRPr="003C64D8">
              <w:rPr>
                <w:rFonts w:cstheme="minorHAnsi"/>
              </w:rPr>
              <w:t xml:space="preserve"> y Agua</w:t>
            </w:r>
            <w:r>
              <w:rPr>
                <w:rFonts w:cstheme="minorHAnsi"/>
              </w:rPr>
              <w:t>.</w:t>
            </w:r>
          </w:p>
        </w:tc>
      </w:tr>
      <w:tr w:rsidR="007F160F" w:rsidRPr="0025129B" w14:paraId="3FB5AEDC" w14:textId="77777777" w:rsidTr="00F15C76">
        <w:trPr>
          <w:trHeight w:val="264"/>
          <w:jc w:val="center"/>
        </w:trPr>
        <w:tc>
          <w:tcPr>
            <w:tcW w:w="709" w:type="pct"/>
            <w:vAlign w:val="center"/>
          </w:tcPr>
          <w:p w14:paraId="1BE2843A" w14:textId="5285A299" w:rsidR="007F160F" w:rsidRDefault="00F15C76" w:rsidP="00751C86">
            <w:pPr>
              <w:jc w:val="center"/>
              <w:rPr>
                <w:rFonts w:cstheme="minorHAnsi"/>
              </w:rPr>
            </w:pPr>
            <w:r>
              <w:rPr>
                <w:rFonts w:cstheme="minorHAnsi"/>
              </w:rPr>
              <w:t>7</w:t>
            </w:r>
          </w:p>
        </w:tc>
        <w:tc>
          <w:tcPr>
            <w:tcW w:w="4291" w:type="pct"/>
            <w:vAlign w:val="center"/>
          </w:tcPr>
          <w:p w14:paraId="5BF777A4" w14:textId="30237CEF" w:rsidR="007F160F" w:rsidRDefault="002A07BF" w:rsidP="00751C86">
            <w:pPr>
              <w:rPr>
                <w:rFonts w:cstheme="minorHAnsi"/>
              </w:rPr>
            </w:pPr>
            <w:r>
              <w:rPr>
                <w:rFonts w:cstheme="minorHAnsi"/>
              </w:rPr>
              <w:t>O</w:t>
            </w:r>
            <w:r w:rsidRPr="002A07BF">
              <w:rPr>
                <w:rFonts w:cstheme="minorHAnsi"/>
              </w:rPr>
              <w:t>rden de compra N: 4500297444, emitida</w:t>
            </w:r>
            <w:r>
              <w:rPr>
                <w:rFonts w:cstheme="minorHAnsi"/>
              </w:rPr>
              <w:t xml:space="preserve"> a</w:t>
            </w:r>
            <w:r w:rsidRPr="002A07BF">
              <w:rPr>
                <w:rFonts w:cstheme="minorHAnsi"/>
              </w:rPr>
              <w:t xml:space="preserve"> HIDROLAB el 29</w:t>
            </w:r>
            <w:r>
              <w:rPr>
                <w:rFonts w:cstheme="minorHAnsi"/>
              </w:rPr>
              <w:t>-05-</w:t>
            </w:r>
            <w:r w:rsidRPr="002A07BF">
              <w:rPr>
                <w:rFonts w:cstheme="minorHAnsi"/>
              </w:rPr>
              <w:t>2020 y la Planilla de Cadena de Custodia (AMM-014)de las muestras, emitida por HIDROLAB el 01</w:t>
            </w:r>
            <w:r>
              <w:rPr>
                <w:rFonts w:cstheme="minorHAnsi"/>
              </w:rPr>
              <w:t>-06-</w:t>
            </w:r>
            <w:r w:rsidRPr="002A07BF">
              <w:rPr>
                <w:rFonts w:cstheme="minorHAnsi"/>
              </w:rPr>
              <w:t>2020</w:t>
            </w:r>
            <w:r>
              <w:rPr>
                <w:rFonts w:cstheme="minorHAnsi"/>
              </w:rPr>
              <w:t>.</w:t>
            </w:r>
          </w:p>
        </w:tc>
      </w:tr>
      <w:tr w:rsidR="007F160F" w:rsidRPr="0025129B" w14:paraId="70210F20" w14:textId="77777777" w:rsidTr="00F15C76">
        <w:trPr>
          <w:trHeight w:val="264"/>
          <w:jc w:val="center"/>
        </w:trPr>
        <w:tc>
          <w:tcPr>
            <w:tcW w:w="709" w:type="pct"/>
            <w:vAlign w:val="center"/>
          </w:tcPr>
          <w:p w14:paraId="3802176C" w14:textId="6BBB974E" w:rsidR="007F160F" w:rsidRDefault="00F15C76" w:rsidP="00751C86">
            <w:pPr>
              <w:jc w:val="center"/>
              <w:rPr>
                <w:rFonts w:cstheme="minorHAnsi"/>
              </w:rPr>
            </w:pPr>
            <w:r>
              <w:rPr>
                <w:rFonts w:cstheme="minorHAnsi"/>
              </w:rPr>
              <w:t>8</w:t>
            </w:r>
          </w:p>
        </w:tc>
        <w:tc>
          <w:tcPr>
            <w:tcW w:w="4291" w:type="pct"/>
            <w:vAlign w:val="center"/>
          </w:tcPr>
          <w:p w14:paraId="43495A7C" w14:textId="73DC9B59" w:rsidR="007F160F" w:rsidRDefault="003C4B91" w:rsidP="00751C86">
            <w:pPr>
              <w:rPr>
                <w:rFonts w:cstheme="minorHAnsi"/>
              </w:rPr>
            </w:pPr>
            <w:r w:rsidRPr="003C4B91">
              <w:rPr>
                <w:rFonts w:cstheme="minorHAnsi"/>
              </w:rPr>
              <w:t>Plan de Control de Olores”, Procedimiento Operacional Estandarizado (POE), de fecha 12</w:t>
            </w:r>
            <w:r>
              <w:rPr>
                <w:rFonts w:cstheme="minorHAnsi"/>
              </w:rPr>
              <w:t>-12-</w:t>
            </w:r>
            <w:r w:rsidRPr="003C4B91">
              <w:rPr>
                <w:rFonts w:cstheme="minorHAnsi"/>
              </w:rPr>
              <w:t>2019</w:t>
            </w:r>
          </w:p>
        </w:tc>
      </w:tr>
      <w:tr w:rsidR="007F160F" w:rsidRPr="0025129B" w14:paraId="01DE091F" w14:textId="77777777" w:rsidTr="00F15C76">
        <w:trPr>
          <w:trHeight w:val="264"/>
          <w:jc w:val="center"/>
        </w:trPr>
        <w:tc>
          <w:tcPr>
            <w:tcW w:w="709" w:type="pct"/>
            <w:vAlign w:val="center"/>
          </w:tcPr>
          <w:p w14:paraId="254192E3" w14:textId="16A86F5E" w:rsidR="007F160F" w:rsidRDefault="00F15C76" w:rsidP="00751C86">
            <w:pPr>
              <w:jc w:val="center"/>
              <w:rPr>
                <w:rFonts w:cstheme="minorHAnsi"/>
              </w:rPr>
            </w:pPr>
            <w:r>
              <w:rPr>
                <w:rFonts w:cstheme="minorHAnsi"/>
              </w:rPr>
              <w:t>9</w:t>
            </w:r>
          </w:p>
        </w:tc>
        <w:tc>
          <w:tcPr>
            <w:tcW w:w="4291" w:type="pct"/>
            <w:vAlign w:val="center"/>
          </w:tcPr>
          <w:p w14:paraId="5FACC3BD" w14:textId="0B761FF5" w:rsidR="007F160F" w:rsidRDefault="00AA1AFA" w:rsidP="00751C86">
            <w:pPr>
              <w:rPr>
                <w:rFonts w:cstheme="minorHAnsi"/>
              </w:rPr>
            </w:pPr>
            <w:r>
              <w:rPr>
                <w:rFonts w:cstheme="minorHAnsi"/>
              </w:rPr>
              <w:t xml:space="preserve">Programa de monitoreo, que considera </w:t>
            </w:r>
            <w:r w:rsidRPr="00AA1AFA">
              <w:rPr>
                <w:rFonts w:cstheme="minorHAnsi"/>
              </w:rPr>
              <w:t>la fracción sólida y líquida del purín</w:t>
            </w:r>
            <w:r>
              <w:rPr>
                <w:rFonts w:cstheme="minorHAnsi"/>
              </w:rPr>
              <w:t xml:space="preserve">, </w:t>
            </w:r>
            <w:r w:rsidRPr="00AA1AFA">
              <w:rPr>
                <w:rFonts w:cstheme="minorHAnsi"/>
              </w:rPr>
              <w:t>informes de suelo en los que se realizó aplicaci</w:t>
            </w:r>
            <w:r>
              <w:rPr>
                <w:rFonts w:cstheme="minorHAnsi"/>
              </w:rPr>
              <w:t xml:space="preserve">ones </w:t>
            </w:r>
            <w:r w:rsidRPr="00AA1AFA">
              <w:rPr>
                <w:rFonts w:cstheme="minorHAnsi"/>
              </w:rPr>
              <w:t>a las profundidades de 20 cm y 60 cm</w:t>
            </w:r>
            <w:r>
              <w:rPr>
                <w:rFonts w:cstheme="minorHAnsi"/>
              </w:rPr>
              <w:t xml:space="preserve"> y </w:t>
            </w:r>
            <w:r w:rsidRPr="00AA1AFA">
              <w:rPr>
                <w:rFonts w:cstheme="minorHAnsi"/>
              </w:rPr>
              <w:t>muestreos de agua subterráneas</w:t>
            </w:r>
          </w:p>
        </w:tc>
      </w:tr>
      <w:bookmarkEnd w:id="144"/>
      <w:bookmarkEnd w:id="145"/>
      <w:bookmarkEnd w:id="146"/>
      <w:bookmarkEnd w:id="147"/>
      <w:bookmarkEnd w:id="148"/>
    </w:tbl>
    <w:p w14:paraId="2D189E5E" w14:textId="77777777" w:rsidR="00E50D3F" w:rsidRPr="005F25B0" w:rsidRDefault="00E50D3F" w:rsidP="005F25B0">
      <w:pPr>
        <w:rPr>
          <w:sz w:val="20"/>
          <w:szCs w:val="20"/>
        </w:rPr>
      </w:pPr>
    </w:p>
    <w:sectPr w:rsidR="00E50D3F" w:rsidRPr="005F25B0" w:rsidSect="00A60F3F">
      <w:pgSz w:w="12240" w:h="15840"/>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3810FED0" w14:textId="77777777" w:rsidR="00BD5EAC" w:rsidRDefault="00BD5EAC" w:rsidP="00870FF2">
      <w:r>
        <w:separator/>
      </w:r>
    </w:p>
    <w:p w14:paraId="7F0C4E65" w14:textId="77777777" w:rsidR="00BD5EAC" w:rsidRDefault="00BD5EAC" w:rsidP="00870FF2"/>
    <w:p w14:paraId="16287AEB" w14:textId="77777777" w:rsidR="00BD5EAC" w:rsidRDefault="00BD5EAC"/>
  </w:endnote>
  <w:endnote w:type="continuationSeparator" w:id="0">
    <w:p w14:paraId="6A2A7476" w14:textId="77777777" w:rsidR="00BD5EAC" w:rsidRDefault="00BD5EAC" w:rsidP="00870FF2">
      <w:r>
        <w:continuationSeparator/>
      </w:r>
    </w:p>
    <w:p w14:paraId="79C2C953" w14:textId="77777777" w:rsidR="00BD5EAC" w:rsidRDefault="00BD5EAC" w:rsidP="00870FF2"/>
    <w:p w14:paraId="40B27C06" w14:textId="77777777" w:rsidR="00BD5EAC" w:rsidRDefault="00BD5EAC"/>
  </w:endnote>
  <w:endnote w:type="continuationNotice" w:id="1">
    <w:p w14:paraId="0EF6B098" w14:textId="77777777" w:rsidR="00BD5EAC" w:rsidRDefault="00BD5EAC"/>
    <w:p w14:paraId="28E1806D" w14:textId="77777777" w:rsidR="00BD5EAC" w:rsidRDefault="00BD5EAC"/>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Verdana">
    <w:panose1 w:val="020B0604030504040204"/>
    <w:charset w:val="00"/>
    <w:family w:val="swiss"/>
    <w:pitch w:val="variable"/>
    <w:sig w:usb0="A1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gobCL">
    <w:altName w:val="Arial"/>
    <w:panose1 w:val="00000000000000000000"/>
    <w:charset w:val="00"/>
    <w:family w:val="modern"/>
    <w:notTrueType/>
    <w:pitch w:val="variable"/>
    <w:sig w:usb0="8000002F" w:usb1="4000005B" w:usb2="00000000" w:usb3="00000000" w:csb0="00000111" w:csb1="00000000"/>
  </w:font>
  <w:font w:name="MS Gothic">
    <w:altName w:val="ＭＳ ゴシック"/>
    <w:panose1 w:val="020B0609070205080204"/>
    <w:charset w:val="80"/>
    <w:family w:val="modern"/>
    <w:pitch w:val="fixed"/>
    <w:sig w:usb0="E00002FF" w:usb1="6AC7FDFB" w:usb2="08000012" w:usb3="00000000" w:csb0="0002009F" w:csb1="00000000"/>
  </w:font>
  <w:font w:name="MS Mincho">
    <w:altName w:val="ＭＳ 明朝"/>
    <w:panose1 w:val="020206090402050803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43"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98621793"/>
      <w:docPartObj>
        <w:docPartGallery w:val="Page Numbers (Bottom of Page)"/>
        <w:docPartUnique/>
      </w:docPartObj>
    </w:sdtPr>
    <w:sdtEndPr/>
    <w:sdtContent>
      <w:p w14:paraId="40B71E95" w14:textId="77777777" w:rsidR="007446E5" w:rsidRDefault="007446E5">
        <w:pPr>
          <w:pStyle w:val="Piedepgina"/>
          <w:jc w:val="right"/>
        </w:pPr>
        <w:r w:rsidRPr="004E5529">
          <w:fldChar w:fldCharType="begin"/>
        </w:r>
        <w:r w:rsidRPr="004E5529">
          <w:instrText>PAGE   \* MERGEFORMAT</w:instrText>
        </w:r>
        <w:r w:rsidRPr="004E5529">
          <w:fldChar w:fldCharType="separate"/>
        </w:r>
        <w:r w:rsidRPr="00EA6724">
          <w:rPr>
            <w:noProof/>
            <w:lang w:val="es-ES"/>
          </w:rPr>
          <w:t>18</w:t>
        </w:r>
        <w:r w:rsidRPr="004E5529">
          <w:fldChar w:fldCharType="end"/>
        </w:r>
      </w:p>
    </w:sdtContent>
  </w:sdt>
  <w:p w14:paraId="4C1CFF83" w14:textId="77777777" w:rsidR="007446E5" w:rsidRPr="00411E4F" w:rsidRDefault="007446E5" w:rsidP="00411E4F">
    <w:pPr>
      <w:tabs>
        <w:tab w:val="left" w:pos="1276"/>
        <w:tab w:val="left" w:pos="1843"/>
        <w:tab w:val="left" w:pos="1999"/>
        <w:tab w:val="left" w:pos="2031"/>
        <w:tab w:val="center" w:pos="4419"/>
        <w:tab w:val="right" w:pos="8838"/>
      </w:tabs>
      <w:jc w:val="center"/>
      <w:rPr>
        <w:color w:val="000000" w:themeColor="text1"/>
        <w:sz w:val="16"/>
        <w:szCs w:val="16"/>
      </w:rPr>
    </w:pPr>
    <w:r w:rsidRPr="00411E4F">
      <w:rPr>
        <w:color w:val="000000" w:themeColor="text1"/>
        <w:sz w:val="16"/>
        <w:szCs w:val="16"/>
      </w:rPr>
      <w:t>Superintendencia del Medio Ambiente – Gobierno de Chile</w:t>
    </w:r>
  </w:p>
  <w:p w14:paraId="0F832613" w14:textId="6DDAAD49" w:rsidR="007446E5" w:rsidRPr="00411E4F" w:rsidRDefault="007446E5" w:rsidP="00411E4F">
    <w:pPr>
      <w:tabs>
        <w:tab w:val="left" w:pos="1276"/>
        <w:tab w:val="left" w:pos="1843"/>
        <w:tab w:val="center" w:pos="4419"/>
        <w:tab w:val="right" w:pos="8838"/>
      </w:tabs>
      <w:jc w:val="center"/>
      <w:rPr>
        <w:color w:val="000000" w:themeColor="text1"/>
        <w:sz w:val="16"/>
        <w:szCs w:val="16"/>
      </w:rPr>
    </w:pPr>
    <w:r>
      <w:rPr>
        <w:color w:val="000000" w:themeColor="text1"/>
        <w:sz w:val="16"/>
        <w:szCs w:val="16"/>
      </w:rPr>
      <w:t>Teatinos 280</w:t>
    </w:r>
    <w:r w:rsidRPr="00411E4F">
      <w:rPr>
        <w:color w:val="000000" w:themeColor="text1"/>
        <w:sz w:val="16"/>
        <w:szCs w:val="16"/>
      </w:rPr>
      <w:t xml:space="preserve">, piso </w:t>
    </w:r>
    <w:r>
      <w:rPr>
        <w:color w:val="000000" w:themeColor="text1"/>
        <w:sz w:val="16"/>
        <w:szCs w:val="16"/>
      </w:rPr>
      <w:t>7, 8 y 9</w:t>
    </w:r>
    <w:r w:rsidRPr="00411E4F">
      <w:rPr>
        <w:color w:val="000000" w:themeColor="text1"/>
        <w:sz w:val="16"/>
        <w:szCs w:val="16"/>
      </w:rPr>
      <w:t xml:space="preserve">, Santiago / </w:t>
    </w:r>
    <w:hyperlink r:id="rId1" w:history="1">
      <w:r w:rsidRPr="00411E4F">
        <w:rPr>
          <w:color w:val="0000FF"/>
          <w:sz w:val="16"/>
          <w:szCs w:val="16"/>
          <w:u w:val="single"/>
        </w:rPr>
        <w:t>www.sma.gob.cl</w:t>
      </w:r>
    </w:hyperlink>
  </w:p>
  <w:p w14:paraId="35586671" w14:textId="77777777" w:rsidR="007446E5" w:rsidRDefault="007446E5">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99A914B" w14:textId="77777777" w:rsidR="007446E5" w:rsidRDefault="007446E5" w:rsidP="00870FF2">
    <w:pPr>
      <w:pStyle w:val="Piedepgina"/>
    </w:pPr>
  </w:p>
  <w:p w14:paraId="39C4F0BE" w14:textId="77777777" w:rsidR="007446E5" w:rsidRDefault="007446E5"/>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27E30033" w14:textId="77777777" w:rsidR="00BD5EAC" w:rsidRDefault="00BD5EAC" w:rsidP="00870FF2">
      <w:r>
        <w:separator/>
      </w:r>
    </w:p>
    <w:p w14:paraId="4A8B6B1C" w14:textId="77777777" w:rsidR="00BD5EAC" w:rsidRDefault="00BD5EAC" w:rsidP="00870FF2"/>
    <w:p w14:paraId="6198EF0E" w14:textId="77777777" w:rsidR="00BD5EAC" w:rsidRDefault="00BD5EAC"/>
  </w:footnote>
  <w:footnote w:type="continuationSeparator" w:id="0">
    <w:p w14:paraId="057D9F54" w14:textId="77777777" w:rsidR="00BD5EAC" w:rsidRDefault="00BD5EAC" w:rsidP="00870FF2">
      <w:r>
        <w:continuationSeparator/>
      </w:r>
    </w:p>
    <w:p w14:paraId="3F56159C" w14:textId="77777777" w:rsidR="00BD5EAC" w:rsidRDefault="00BD5EAC" w:rsidP="00870FF2"/>
    <w:p w14:paraId="6487CF12" w14:textId="77777777" w:rsidR="00BD5EAC" w:rsidRDefault="00BD5EAC"/>
  </w:footnote>
  <w:footnote w:type="continuationNotice" w:id="1">
    <w:p w14:paraId="65A3F3E1" w14:textId="77777777" w:rsidR="00BD5EAC" w:rsidRDefault="00BD5EAC"/>
    <w:p w14:paraId="5DCFDB7F" w14:textId="77777777" w:rsidR="00BD5EAC" w:rsidRDefault="00BD5EAC"/>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2094B86F" w14:textId="2D6CA698" w:rsidR="007446E5" w:rsidRDefault="007446E5" w:rsidP="00870FF2">
    <w:pPr>
      <w:pStyle w:val="Encabezado"/>
    </w:pPr>
    <w:r>
      <w:rPr>
        <w:noProof/>
        <w:lang w:eastAsia="es-CL"/>
      </w:rPr>
      <w:drawing>
        <wp:anchor distT="0" distB="0" distL="114300" distR="114300" simplePos="0" relativeHeight="251659264" behindDoc="1" locked="0" layoutInCell="1" allowOverlap="1" wp14:anchorId="3C3FF0DB" wp14:editId="466A21F4">
          <wp:simplePos x="0" y="0"/>
          <wp:positionH relativeFrom="margin">
            <wp:align>center</wp:align>
          </wp:positionH>
          <wp:positionV relativeFrom="margin">
            <wp:align>top</wp:align>
          </wp:positionV>
          <wp:extent cx="3592830" cy="2653665"/>
          <wp:effectExtent l="0" t="0" r="0" b="0"/>
          <wp:wrapTight wrapText="bothSides">
            <wp:wrapPolygon edited="0">
              <wp:start x="10766" y="930"/>
              <wp:lineTo x="8246" y="2481"/>
              <wp:lineTo x="7330" y="3101"/>
              <wp:lineTo x="7673" y="6978"/>
              <wp:lineTo x="9849" y="8683"/>
              <wp:lineTo x="10766" y="8683"/>
              <wp:lineTo x="6528" y="10079"/>
              <wp:lineTo x="5497" y="10544"/>
              <wp:lineTo x="5383" y="14576"/>
              <wp:lineTo x="6414" y="15506"/>
              <wp:lineTo x="10766" y="16126"/>
              <wp:lineTo x="1260" y="16592"/>
              <wp:lineTo x="1260" y="18452"/>
              <wp:lineTo x="6872" y="18917"/>
              <wp:lineTo x="6986" y="20003"/>
              <wp:lineTo x="15232" y="20003"/>
              <wp:lineTo x="15347" y="19538"/>
              <wp:lineTo x="14889" y="18762"/>
              <wp:lineTo x="20844" y="18142"/>
              <wp:lineTo x="20615" y="16747"/>
              <wp:lineTo x="10766" y="16126"/>
              <wp:lineTo x="14660" y="16126"/>
              <wp:lineTo x="16721" y="15196"/>
              <wp:lineTo x="16378" y="13645"/>
              <wp:lineTo x="15690" y="11164"/>
              <wp:lineTo x="15919" y="10544"/>
              <wp:lineTo x="15003" y="10079"/>
              <wp:lineTo x="10766" y="8683"/>
              <wp:lineTo x="12025" y="8683"/>
              <wp:lineTo x="14431" y="6978"/>
              <wp:lineTo x="14431" y="6202"/>
              <wp:lineTo x="14889" y="3411"/>
              <wp:lineTo x="11338" y="930"/>
              <wp:lineTo x="10766" y="930"/>
            </wp:wrapPolygon>
          </wp:wrapTight>
          <wp:docPr id="27" name="Imagen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logo centrado.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3592830" cy="2653665"/>
                  </a:xfrm>
                  <a:prstGeom prst="rect">
                    <a:avLst/>
                  </a:prstGeom>
                </pic:spPr>
              </pic:pic>
            </a:graphicData>
          </a:graphic>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FFFFFF88"/>
    <w:multiLevelType w:val="multilevel"/>
    <w:tmpl w:val="97DA21B6"/>
    <w:lvl w:ilvl="0">
      <w:start w:val="1"/>
      <w:numFmt w:val="decimal"/>
      <w:pStyle w:val="Listaconnmeros"/>
      <w:lvlText w:val="%1."/>
      <w:lvlJc w:val="left"/>
      <w:pPr>
        <w:tabs>
          <w:tab w:val="num" w:pos="360"/>
        </w:tabs>
        <w:ind w:left="360" w:hanging="360"/>
      </w:pPr>
    </w:lvl>
    <w:lvl w:ilvl="1">
      <w:start w:val="1"/>
      <w:numFmt w:val="decimal"/>
      <w:isLgl/>
      <w:lvlText w:val="%1.%2."/>
      <w:lvlJc w:val="left"/>
      <w:pPr>
        <w:snapToGrid w:val="0"/>
        <w:ind w:left="989" w:hanging="705"/>
      </w:pPr>
      <w:rPr>
        <w:rFonts w:ascii="Times New Roman" w:hAnsi="Times New Roman" w:cs="Times New Roman"/>
        <w:b w:val="0"/>
        <w:bCs w:val="0"/>
        <w:i w:val="0"/>
        <w:iCs w:val="0"/>
        <w:caps w:val="0"/>
        <w:smallCaps w:val="0"/>
        <w:strike w:val="0"/>
        <w:dstrike w:val="0"/>
        <w:outline w:val="0"/>
        <w:shadow w:val="0"/>
        <w:emboss w:val="0"/>
        <w:imprint w:val="0"/>
        <w:noProof w:val="0"/>
        <w:vanish w:val="0"/>
        <w:webHidden w:val="0"/>
        <w:color w:val="000000"/>
        <w:spacing w:val="0"/>
        <w:w w:val="1"/>
        <w:kern w:val="0"/>
        <w:position w:val="0"/>
        <w:sz w:val="2"/>
        <w:szCs w:val="2"/>
        <w:u w:val="none" w:color="000000"/>
        <w:effect w:val="none"/>
        <w:bdr w:val="none" w:sz="0" w:space="0" w:color="auto" w:frame="1"/>
        <w:shd w:val="clear" w:color="auto"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isLgl/>
      <w:lvlText w:val="%1.%2.%3."/>
      <w:lvlJc w:val="left"/>
      <w:pPr>
        <w:ind w:left="3698" w:hanging="720"/>
      </w:pPr>
      <w:rPr>
        <w:color w:val="auto"/>
        <w:sz w:val="22"/>
        <w:szCs w:val="22"/>
      </w:rPr>
    </w:lvl>
    <w:lvl w:ilvl="3">
      <w:start w:val="1"/>
      <w:numFmt w:val="decimal"/>
      <w:isLgl/>
      <w:lvlText w:val="%1.%2.%3.%4."/>
      <w:lvlJc w:val="left"/>
      <w:pPr>
        <w:ind w:left="720" w:hanging="720"/>
      </w:pPr>
    </w:lvl>
    <w:lvl w:ilvl="4">
      <w:start w:val="1"/>
      <w:numFmt w:val="decimal"/>
      <w:isLgl/>
      <w:lvlText w:val="%1.%2.%3.%4.%5."/>
      <w:lvlJc w:val="left"/>
      <w:pPr>
        <w:ind w:left="1080" w:hanging="1080"/>
      </w:pPr>
    </w:lvl>
    <w:lvl w:ilvl="5">
      <w:start w:val="1"/>
      <w:numFmt w:val="decimal"/>
      <w:isLgl/>
      <w:lvlText w:val="%1.%2.%3.%4.%5.%6."/>
      <w:lvlJc w:val="left"/>
      <w:pPr>
        <w:ind w:left="1080" w:hanging="1080"/>
      </w:pPr>
    </w:lvl>
    <w:lvl w:ilvl="6">
      <w:start w:val="1"/>
      <w:numFmt w:val="decimal"/>
      <w:isLgl/>
      <w:lvlText w:val="%1.%2.%3.%4.%5.%6.%7."/>
      <w:lvlJc w:val="left"/>
      <w:pPr>
        <w:ind w:left="1440" w:hanging="1440"/>
      </w:pPr>
    </w:lvl>
    <w:lvl w:ilvl="7">
      <w:start w:val="1"/>
      <w:numFmt w:val="decimal"/>
      <w:isLgl/>
      <w:lvlText w:val="%1.%2.%3.%4.%5.%6.%7.%8."/>
      <w:lvlJc w:val="left"/>
      <w:pPr>
        <w:ind w:left="1440" w:hanging="1440"/>
      </w:pPr>
    </w:lvl>
    <w:lvl w:ilvl="8">
      <w:start w:val="1"/>
      <w:numFmt w:val="decimal"/>
      <w:isLgl/>
      <w:lvlText w:val="%1.%2.%3.%4.%5.%6.%7.%8.%9."/>
      <w:lvlJc w:val="left"/>
      <w:pPr>
        <w:ind w:left="1800" w:hanging="1800"/>
      </w:pPr>
    </w:lvl>
  </w:abstractNum>
  <w:abstractNum w:abstractNumId="1" w15:restartNumberingAfterBreak="0">
    <w:nsid w:val="00EC06C4"/>
    <w:multiLevelType w:val="hybridMultilevel"/>
    <w:tmpl w:val="7E784D5C"/>
    <w:lvl w:ilvl="0" w:tplc="EA821E34">
      <w:start w:val="5"/>
      <w:numFmt w:val="bullet"/>
      <w:lvlText w:val="-"/>
      <w:lvlJc w:val="left"/>
      <w:pPr>
        <w:ind w:left="720" w:hanging="360"/>
      </w:pPr>
      <w:rPr>
        <w:rFonts w:ascii="Calibri" w:eastAsiaTheme="minorHAnsi" w:hAnsi="Calibri" w:cstheme="minorBid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 w15:restartNumberingAfterBreak="0">
    <w:nsid w:val="017B696E"/>
    <w:multiLevelType w:val="hybridMultilevel"/>
    <w:tmpl w:val="031A7CC2"/>
    <w:lvl w:ilvl="0" w:tplc="340A0019">
      <w:start w:val="1"/>
      <w:numFmt w:val="lowerLetter"/>
      <w:lvlText w:val="%1."/>
      <w:lvlJc w:val="left"/>
      <w:pPr>
        <w:ind w:left="360" w:hanging="360"/>
      </w:p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3" w15:restartNumberingAfterBreak="0">
    <w:nsid w:val="02B16ECC"/>
    <w:multiLevelType w:val="hybridMultilevel"/>
    <w:tmpl w:val="A11650E6"/>
    <w:lvl w:ilvl="0" w:tplc="340A0019">
      <w:start w:val="1"/>
      <w:numFmt w:val="lowerLetter"/>
      <w:lvlText w:val="%1."/>
      <w:lvlJc w:val="left"/>
      <w:pPr>
        <w:ind w:left="360" w:hanging="360"/>
      </w:pPr>
      <w:rPr>
        <w:b w:val="0"/>
        <w:color w:val="auto"/>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4" w15:restartNumberingAfterBreak="0">
    <w:nsid w:val="05415123"/>
    <w:multiLevelType w:val="hybridMultilevel"/>
    <w:tmpl w:val="4BE049EC"/>
    <w:lvl w:ilvl="0" w:tplc="340A0019">
      <w:start w:val="1"/>
      <w:numFmt w:val="lowerLetter"/>
      <w:lvlText w:val="%1."/>
      <w:lvlJc w:val="left"/>
      <w:pPr>
        <w:ind w:left="360" w:hanging="360"/>
      </w:p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5" w15:restartNumberingAfterBreak="0">
    <w:nsid w:val="062D2F2B"/>
    <w:multiLevelType w:val="hybridMultilevel"/>
    <w:tmpl w:val="915C057A"/>
    <w:lvl w:ilvl="0" w:tplc="340A0001">
      <w:start w:val="1"/>
      <w:numFmt w:val="bullet"/>
      <w:lvlText w:val=""/>
      <w:lvlJc w:val="left"/>
      <w:pPr>
        <w:ind w:left="1069" w:hanging="360"/>
      </w:pPr>
      <w:rPr>
        <w:rFonts w:ascii="Symbol" w:hAnsi="Symbol" w:hint="default"/>
      </w:rPr>
    </w:lvl>
    <w:lvl w:ilvl="1" w:tplc="340A0003" w:tentative="1">
      <w:start w:val="1"/>
      <w:numFmt w:val="bullet"/>
      <w:lvlText w:val="o"/>
      <w:lvlJc w:val="left"/>
      <w:pPr>
        <w:ind w:left="1789" w:hanging="360"/>
      </w:pPr>
      <w:rPr>
        <w:rFonts w:ascii="Courier New" w:hAnsi="Courier New" w:cs="Courier New" w:hint="default"/>
      </w:rPr>
    </w:lvl>
    <w:lvl w:ilvl="2" w:tplc="340A0005" w:tentative="1">
      <w:start w:val="1"/>
      <w:numFmt w:val="bullet"/>
      <w:lvlText w:val=""/>
      <w:lvlJc w:val="left"/>
      <w:pPr>
        <w:ind w:left="2509" w:hanging="360"/>
      </w:pPr>
      <w:rPr>
        <w:rFonts w:ascii="Wingdings" w:hAnsi="Wingdings" w:hint="default"/>
      </w:rPr>
    </w:lvl>
    <w:lvl w:ilvl="3" w:tplc="340A0001" w:tentative="1">
      <w:start w:val="1"/>
      <w:numFmt w:val="bullet"/>
      <w:lvlText w:val=""/>
      <w:lvlJc w:val="left"/>
      <w:pPr>
        <w:ind w:left="3229" w:hanging="360"/>
      </w:pPr>
      <w:rPr>
        <w:rFonts w:ascii="Symbol" w:hAnsi="Symbol" w:hint="default"/>
      </w:rPr>
    </w:lvl>
    <w:lvl w:ilvl="4" w:tplc="340A0003" w:tentative="1">
      <w:start w:val="1"/>
      <w:numFmt w:val="bullet"/>
      <w:lvlText w:val="o"/>
      <w:lvlJc w:val="left"/>
      <w:pPr>
        <w:ind w:left="3949" w:hanging="360"/>
      </w:pPr>
      <w:rPr>
        <w:rFonts w:ascii="Courier New" w:hAnsi="Courier New" w:cs="Courier New" w:hint="default"/>
      </w:rPr>
    </w:lvl>
    <w:lvl w:ilvl="5" w:tplc="340A0005" w:tentative="1">
      <w:start w:val="1"/>
      <w:numFmt w:val="bullet"/>
      <w:lvlText w:val=""/>
      <w:lvlJc w:val="left"/>
      <w:pPr>
        <w:ind w:left="4669" w:hanging="360"/>
      </w:pPr>
      <w:rPr>
        <w:rFonts w:ascii="Wingdings" w:hAnsi="Wingdings" w:hint="default"/>
      </w:rPr>
    </w:lvl>
    <w:lvl w:ilvl="6" w:tplc="340A0001" w:tentative="1">
      <w:start w:val="1"/>
      <w:numFmt w:val="bullet"/>
      <w:lvlText w:val=""/>
      <w:lvlJc w:val="left"/>
      <w:pPr>
        <w:ind w:left="5389" w:hanging="360"/>
      </w:pPr>
      <w:rPr>
        <w:rFonts w:ascii="Symbol" w:hAnsi="Symbol" w:hint="default"/>
      </w:rPr>
    </w:lvl>
    <w:lvl w:ilvl="7" w:tplc="340A0003" w:tentative="1">
      <w:start w:val="1"/>
      <w:numFmt w:val="bullet"/>
      <w:lvlText w:val="o"/>
      <w:lvlJc w:val="left"/>
      <w:pPr>
        <w:ind w:left="6109" w:hanging="360"/>
      </w:pPr>
      <w:rPr>
        <w:rFonts w:ascii="Courier New" w:hAnsi="Courier New" w:cs="Courier New" w:hint="default"/>
      </w:rPr>
    </w:lvl>
    <w:lvl w:ilvl="8" w:tplc="340A0005" w:tentative="1">
      <w:start w:val="1"/>
      <w:numFmt w:val="bullet"/>
      <w:lvlText w:val=""/>
      <w:lvlJc w:val="left"/>
      <w:pPr>
        <w:ind w:left="6829" w:hanging="360"/>
      </w:pPr>
      <w:rPr>
        <w:rFonts w:ascii="Wingdings" w:hAnsi="Wingdings" w:hint="default"/>
      </w:rPr>
    </w:lvl>
  </w:abstractNum>
  <w:abstractNum w:abstractNumId="6" w15:restartNumberingAfterBreak="0">
    <w:nsid w:val="08066F2F"/>
    <w:multiLevelType w:val="hybridMultilevel"/>
    <w:tmpl w:val="7616AF9E"/>
    <w:lvl w:ilvl="0" w:tplc="340A0019">
      <w:start w:val="1"/>
      <w:numFmt w:val="lowerLetter"/>
      <w:lvlText w:val="%1."/>
      <w:lvlJc w:val="left"/>
      <w:pPr>
        <w:ind w:left="360" w:hanging="360"/>
      </w:pPr>
      <w:rPr>
        <w:rFonts w:hint="default"/>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7" w15:restartNumberingAfterBreak="0">
    <w:nsid w:val="08BF401F"/>
    <w:multiLevelType w:val="hybridMultilevel"/>
    <w:tmpl w:val="06FAE856"/>
    <w:lvl w:ilvl="0" w:tplc="340A0019">
      <w:start w:val="1"/>
      <w:numFmt w:val="lowerLetter"/>
      <w:lvlText w:val="%1."/>
      <w:lvlJc w:val="left"/>
      <w:pPr>
        <w:ind w:left="360" w:hanging="360"/>
      </w:pPr>
      <w:rPr>
        <w:rFonts w:hint="default"/>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8" w15:restartNumberingAfterBreak="0">
    <w:nsid w:val="08FC563E"/>
    <w:multiLevelType w:val="hybridMultilevel"/>
    <w:tmpl w:val="881E5006"/>
    <w:lvl w:ilvl="0" w:tplc="340A0019">
      <w:start w:val="1"/>
      <w:numFmt w:val="lowerLetter"/>
      <w:lvlText w:val="%1."/>
      <w:lvlJc w:val="left"/>
      <w:pPr>
        <w:ind w:left="360" w:hanging="360"/>
      </w:p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9" w15:restartNumberingAfterBreak="0">
    <w:nsid w:val="0CB3596A"/>
    <w:multiLevelType w:val="hybridMultilevel"/>
    <w:tmpl w:val="06FAE856"/>
    <w:lvl w:ilvl="0" w:tplc="340A0019">
      <w:start w:val="1"/>
      <w:numFmt w:val="lowerLetter"/>
      <w:lvlText w:val="%1."/>
      <w:lvlJc w:val="left"/>
      <w:pPr>
        <w:ind w:left="360" w:hanging="360"/>
      </w:pPr>
      <w:rPr>
        <w:rFonts w:hint="default"/>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10" w15:restartNumberingAfterBreak="0">
    <w:nsid w:val="0CC1739D"/>
    <w:multiLevelType w:val="hybridMultilevel"/>
    <w:tmpl w:val="D3A2A2C8"/>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1" w15:restartNumberingAfterBreak="0">
    <w:nsid w:val="11F50A55"/>
    <w:multiLevelType w:val="hybridMultilevel"/>
    <w:tmpl w:val="351A91FE"/>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2" w15:restartNumberingAfterBreak="0">
    <w:nsid w:val="17682359"/>
    <w:multiLevelType w:val="hybridMultilevel"/>
    <w:tmpl w:val="922C1E0C"/>
    <w:lvl w:ilvl="0" w:tplc="101207CC">
      <w:start w:val="1"/>
      <w:numFmt w:val="lowerRoman"/>
      <w:lvlText w:val="%1)"/>
      <w:lvlJc w:val="left"/>
      <w:pPr>
        <w:ind w:left="720" w:hanging="720"/>
      </w:pPr>
      <w:rPr>
        <w:rFonts w:hint="default"/>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13" w15:restartNumberingAfterBreak="0">
    <w:nsid w:val="17DF7798"/>
    <w:multiLevelType w:val="hybridMultilevel"/>
    <w:tmpl w:val="8E8ACB56"/>
    <w:lvl w:ilvl="0" w:tplc="EA821E34">
      <w:start w:val="5"/>
      <w:numFmt w:val="bullet"/>
      <w:lvlText w:val="-"/>
      <w:lvlJc w:val="left"/>
      <w:pPr>
        <w:ind w:left="720" w:hanging="360"/>
      </w:pPr>
      <w:rPr>
        <w:rFonts w:ascii="Calibri" w:eastAsiaTheme="minorHAnsi" w:hAnsi="Calibri" w:cstheme="minorBid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4" w15:restartNumberingAfterBreak="0">
    <w:nsid w:val="198B20C9"/>
    <w:multiLevelType w:val="hybridMultilevel"/>
    <w:tmpl w:val="C94278A6"/>
    <w:lvl w:ilvl="0" w:tplc="340A0019">
      <w:start w:val="1"/>
      <w:numFmt w:val="lowerLetter"/>
      <w:lvlText w:val="%1."/>
      <w:lvlJc w:val="left"/>
      <w:pPr>
        <w:ind w:left="360" w:hanging="360"/>
      </w:p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15" w15:restartNumberingAfterBreak="0">
    <w:nsid w:val="1B792595"/>
    <w:multiLevelType w:val="hybridMultilevel"/>
    <w:tmpl w:val="16E837A4"/>
    <w:lvl w:ilvl="0" w:tplc="340A0019">
      <w:start w:val="1"/>
      <w:numFmt w:val="lowerLetter"/>
      <w:lvlText w:val="%1."/>
      <w:lvlJc w:val="left"/>
      <w:pPr>
        <w:ind w:left="360" w:hanging="360"/>
      </w:pPr>
      <w:rPr>
        <w:rFonts w:hint="default"/>
        <w:b w:val="0"/>
        <w:color w:val="auto"/>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16" w15:restartNumberingAfterBreak="0">
    <w:nsid w:val="25BD0BE5"/>
    <w:multiLevelType w:val="hybridMultilevel"/>
    <w:tmpl w:val="77EE54E0"/>
    <w:lvl w:ilvl="0" w:tplc="340A0019">
      <w:start w:val="1"/>
      <w:numFmt w:val="lowerLetter"/>
      <w:lvlText w:val="%1."/>
      <w:lvlJc w:val="left"/>
      <w:pPr>
        <w:ind w:left="360" w:hanging="360"/>
      </w:p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17" w15:restartNumberingAfterBreak="0">
    <w:nsid w:val="27971552"/>
    <w:multiLevelType w:val="hybridMultilevel"/>
    <w:tmpl w:val="4BE049EC"/>
    <w:lvl w:ilvl="0" w:tplc="340A0019">
      <w:start w:val="1"/>
      <w:numFmt w:val="lowerLetter"/>
      <w:lvlText w:val="%1."/>
      <w:lvlJc w:val="left"/>
      <w:pPr>
        <w:ind w:left="360" w:hanging="360"/>
      </w:p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18" w15:restartNumberingAfterBreak="0">
    <w:nsid w:val="288D6C11"/>
    <w:multiLevelType w:val="hybridMultilevel"/>
    <w:tmpl w:val="BF20BF3A"/>
    <w:lvl w:ilvl="0" w:tplc="0C78D324">
      <w:start w:val="5"/>
      <w:numFmt w:val="bullet"/>
      <w:lvlText w:val="-"/>
      <w:lvlJc w:val="left"/>
      <w:pPr>
        <w:ind w:left="720" w:hanging="360"/>
      </w:pPr>
      <w:rPr>
        <w:rFonts w:ascii="Calibri" w:eastAsiaTheme="minorHAnsi" w:hAnsi="Calibri" w:cstheme="minorBid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9" w15:restartNumberingAfterBreak="0">
    <w:nsid w:val="2A6F1612"/>
    <w:multiLevelType w:val="hybridMultilevel"/>
    <w:tmpl w:val="4306C6D0"/>
    <w:lvl w:ilvl="0" w:tplc="11040500">
      <w:start w:val="104"/>
      <w:numFmt w:val="bullet"/>
      <w:lvlText w:val="-"/>
      <w:lvlJc w:val="left"/>
      <w:pPr>
        <w:ind w:left="720" w:hanging="360"/>
      </w:pPr>
      <w:rPr>
        <w:rFonts w:ascii="Calibri" w:eastAsia="Times New Roman"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0" w15:restartNumberingAfterBreak="0">
    <w:nsid w:val="2D1F2760"/>
    <w:multiLevelType w:val="hybridMultilevel"/>
    <w:tmpl w:val="B054152C"/>
    <w:lvl w:ilvl="0" w:tplc="340A0019">
      <w:start w:val="1"/>
      <w:numFmt w:val="lowerLetter"/>
      <w:lvlText w:val="%1."/>
      <w:lvlJc w:val="left"/>
      <w:pPr>
        <w:ind w:left="360" w:hanging="360"/>
      </w:p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21" w15:restartNumberingAfterBreak="0">
    <w:nsid w:val="2DAE32D7"/>
    <w:multiLevelType w:val="hybridMultilevel"/>
    <w:tmpl w:val="81900A4C"/>
    <w:lvl w:ilvl="0" w:tplc="CDC45F08">
      <w:start w:val="1"/>
      <w:numFmt w:val="lowerLetter"/>
      <w:lvlText w:val="%1."/>
      <w:lvlJc w:val="left"/>
      <w:pPr>
        <w:ind w:left="360" w:hanging="360"/>
      </w:pPr>
      <w:rPr>
        <w:b w:val="0"/>
        <w:color w:val="auto"/>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22" w15:restartNumberingAfterBreak="0">
    <w:nsid w:val="39913B35"/>
    <w:multiLevelType w:val="hybridMultilevel"/>
    <w:tmpl w:val="56DA3BAE"/>
    <w:lvl w:ilvl="0" w:tplc="EA821E34">
      <w:start w:val="5"/>
      <w:numFmt w:val="bullet"/>
      <w:lvlText w:val="-"/>
      <w:lvlJc w:val="left"/>
      <w:pPr>
        <w:ind w:left="720" w:hanging="360"/>
      </w:pPr>
      <w:rPr>
        <w:rFonts w:ascii="Calibri" w:eastAsiaTheme="minorHAnsi" w:hAnsi="Calibri" w:cstheme="minorBid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3" w15:restartNumberingAfterBreak="0">
    <w:nsid w:val="399B3444"/>
    <w:multiLevelType w:val="hybridMultilevel"/>
    <w:tmpl w:val="95323C9C"/>
    <w:lvl w:ilvl="0" w:tplc="340A0019">
      <w:start w:val="1"/>
      <w:numFmt w:val="lowerLetter"/>
      <w:lvlText w:val="%1."/>
      <w:lvlJc w:val="left"/>
      <w:pPr>
        <w:ind w:left="360" w:hanging="360"/>
      </w:pPr>
      <w:rPr>
        <w:b w:val="0"/>
        <w:color w:val="auto"/>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24" w15:restartNumberingAfterBreak="0">
    <w:nsid w:val="47525040"/>
    <w:multiLevelType w:val="multilevel"/>
    <w:tmpl w:val="9FF60B34"/>
    <w:lvl w:ilvl="0">
      <w:start w:val="1"/>
      <w:numFmt w:val="decimal"/>
      <w:pStyle w:val="Ttulo1"/>
      <w:lvlText w:val="%1."/>
      <w:lvlJc w:val="left"/>
      <w:pPr>
        <w:ind w:left="432" w:hanging="432"/>
      </w:pPr>
      <w:rPr>
        <w:rFonts w:hint="default"/>
        <w:b/>
      </w:rPr>
    </w:lvl>
    <w:lvl w:ilvl="1">
      <w:start w:val="1"/>
      <w:numFmt w:val="decimal"/>
      <w:pStyle w:val="Ttulo2"/>
      <w:lvlText w:val="%1.%2."/>
      <w:lvlJc w:val="left"/>
      <w:pPr>
        <w:ind w:left="142" w:firstLine="0"/>
      </w:pPr>
      <w:rPr>
        <w:rFonts w:hint="default"/>
      </w:rPr>
    </w:lvl>
    <w:lvl w:ilvl="2">
      <w:start w:val="1"/>
      <w:numFmt w:val="decimal"/>
      <w:pStyle w:val="Ttulo3"/>
      <w:lvlText w:val="%1.%2.%3."/>
      <w:lvlJc w:val="left"/>
      <w:pPr>
        <w:ind w:left="720" w:hanging="720"/>
      </w:pPr>
      <w:rPr>
        <w:rFonts w:hint="default"/>
        <w:b/>
        <w:color w:val="auto"/>
        <w:sz w:val="22"/>
        <w:szCs w:val="22"/>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25" w15:restartNumberingAfterBreak="0">
    <w:nsid w:val="4A265B37"/>
    <w:multiLevelType w:val="hybridMultilevel"/>
    <w:tmpl w:val="1A5A315E"/>
    <w:lvl w:ilvl="0" w:tplc="340A0001">
      <w:start w:val="1"/>
      <w:numFmt w:val="bullet"/>
      <w:lvlText w:val=""/>
      <w:lvlJc w:val="left"/>
      <w:pPr>
        <w:ind w:left="360" w:hanging="360"/>
      </w:pPr>
      <w:rPr>
        <w:rFonts w:ascii="Symbol" w:hAnsi="Symbol" w:hint="default"/>
      </w:rPr>
    </w:lvl>
    <w:lvl w:ilvl="1" w:tplc="340A0003">
      <w:start w:val="1"/>
      <w:numFmt w:val="bullet"/>
      <w:lvlText w:val="o"/>
      <w:lvlJc w:val="left"/>
      <w:pPr>
        <w:ind w:left="1080" w:hanging="360"/>
      </w:pPr>
      <w:rPr>
        <w:rFonts w:ascii="Courier New" w:hAnsi="Courier New" w:cs="Courier New" w:hint="default"/>
      </w:rPr>
    </w:lvl>
    <w:lvl w:ilvl="2" w:tplc="340A0005" w:tentative="1">
      <w:start w:val="1"/>
      <w:numFmt w:val="bullet"/>
      <w:lvlText w:val=""/>
      <w:lvlJc w:val="left"/>
      <w:pPr>
        <w:ind w:left="1800" w:hanging="360"/>
      </w:pPr>
      <w:rPr>
        <w:rFonts w:ascii="Wingdings" w:hAnsi="Wingdings" w:hint="default"/>
      </w:rPr>
    </w:lvl>
    <w:lvl w:ilvl="3" w:tplc="340A0001" w:tentative="1">
      <w:start w:val="1"/>
      <w:numFmt w:val="bullet"/>
      <w:lvlText w:val=""/>
      <w:lvlJc w:val="left"/>
      <w:pPr>
        <w:ind w:left="2520" w:hanging="360"/>
      </w:pPr>
      <w:rPr>
        <w:rFonts w:ascii="Symbol" w:hAnsi="Symbol" w:hint="default"/>
      </w:rPr>
    </w:lvl>
    <w:lvl w:ilvl="4" w:tplc="340A0003" w:tentative="1">
      <w:start w:val="1"/>
      <w:numFmt w:val="bullet"/>
      <w:lvlText w:val="o"/>
      <w:lvlJc w:val="left"/>
      <w:pPr>
        <w:ind w:left="3240" w:hanging="360"/>
      </w:pPr>
      <w:rPr>
        <w:rFonts w:ascii="Courier New" w:hAnsi="Courier New" w:cs="Courier New" w:hint="default"/>
      </w:rPr>
    </w:lvl>
    <w:lvl w:ilvl="5" w:tplc="340A0005" w:tentative="1">
      <w:start w:val="1"/>
      <w:numFmt w:val="bullet"/>
      <w:lvlText w:val=""/>
      <w:lvlJc w:val="left"/>
      <w:pPr>
        <w:ind w:left="3960" w:hanging="360"/>
      </w:pPr>
      <w:rPr>
        <w:rFonts w:ascii="Wingdings" w:hAnsi="Wingdings" w:hint="default"/>
      </w:rPr>
    </w:lvl>
    <w:lvl w:ilvl="6" w:tplc="340A0001" w:tentative="1">
      <w:start w:val="1"/>
      <w:numFmt w:val="bullet"/>
      <w:lvlText w:val=""/>
      <w:lvlJc w:val="left"/>
      <w:pPr>
        <w:ind w:left="4680" w:hanging="360"/>
      </w:pPr>
      <w:rPr>
        <w:rFonts w:ascii="Symbol" w:hAnsi="Symbol" w:hint="default"/>
      </w:rPr>
    </w:lvl>
    <w:lvl w:ilvl="7" w:tplc="340A0003" w:tentative="1">
      <w:start w:val="1"/>
      <w:numFmt w:val="bullet"/>
      <w:lvlText w:val="o"/>
      <w:lvlJc w:val="left"/>
      <w:pPr>
        <w:ind w:left="5400" w:hanging="360"/>
      </w:pPr>
      <w:rPr>
        <w:rFonts w:ascii="Courier New" w:hAnsi="Courier New" w:cs="Courier New" w:hint="default"/>
      </w:rPr>
    </w:lvl>
    <w:lvl w:ilvl="8" w:tplc="340A0005" w:tentative="1">
      <w:start w:val="1"/>
      <w:numFmt w:val="bullet"/>
      <w:lvlText w:val=""/>
      <w:lvlJc w:val="left"/>
      <w:pPr>
        <w:ind w:left="6120" w:hanging="360"/>
      </w:pPr>
      <w:rPr>
        <w:rFonts w:ascii="Wingdings" w:hAnsi="Wingdings" w:hint="default"/>
      </w:rPr>
    </w:lvl>
  </w:abstractNum>
  <w:abstractNum w:abstractNumId="26" w15:restartNumberingAfterBreak="0">
    <w:nsid w:val="4FC03955"/>
    <w:multiLevelType w:val="hybridMultilevel"/>
    <w:tmpl w:val="853AA822"/>
    <w:lvl w:ilvl="0" w:tplc="EA821E34">
      <w:start w:val="5"/>
      <w:numFmt w:val="bullet"/>
      <w:lvlText w:val="-"/>
      <w:lvlJc w:val="left"/>
      <w:pPr>
        <w:ind w:left="720" w:hanging="360"/>
      </w:pPr>
      <w:rPr>
        <w:rFonts w:ascii="Calibri" w:eastAsiaTheme="minorHAnsi" w:hAnsi="Calibri" w:cstheme="minorBid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7" w15:restartNumberingAfterBreak="0">
    <w:nsid w:val="54447B76"/>
    <w:multiLevelType w:val="hybridMultilevel"/>
    <w:tmpl w:val="1514FEA4"/>
    <w:lvl w:ilvl="0" w:tplc="3E709E3C">
      <w:numFmt w:val="bullet"/>
      <w:lvlText w:val="-"/>
      <w:lvlJc w:val="left"/>
      <w:pPr>
        <w:ind w:left="720" w:hanging="360"/>
      </w:pPr>
      <w:rPr>
        <w:rFonts w:ascii="Calibri" w:eastAsia="Times New Roman" w:hAnsi="Calibri" w:cs="Times New Roman" w:hint="default"/>
        <w:b w:val="0"/>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8" w15:restartNumberingAfterBreak="0">
    <w:nsid w:val="562B7946"/>
    <w:multiLevelType w:val="hybridMultilevel"/>
    <w:tmpl w:val="97C2780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9" w15:restartNumberingAfterBreak="0">
    <w:nsid w:val="614857DD"/>
    <w:multiLevelType w:val="hybridMultilevel"/>
    <w:tmpl w:val="E618C6E2"/>
    <w:lvl w:ilvl="0" w:tplc="340A0019">
      <w:start w:val="1"/>
      <w:numFmt w:val="lowerLetter"/>
      <w:lvlText w:val="%1."/>
      <w:lvlJc w:val="left"/>
      <w:pPr>
        <w:ind w:left="360" w:hanging="360"/>
      </w:p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30" w15:restartNumberingAfterBreak="0">
    <w:nsid w:val="66F054FB"/>
    <w:multiLevelType w:val="hybridMultilevel"/>
    <w:tmpl w:val="CF06C46A"/>
    <w:lvl w:ilvl="0" w:tplc="EA821E34">
      <w:start w:val="5"/>
      <w:numFmt w:val="bullet"/>
      <w:lvlText w:val="-"/>
      <w:lvlJc w:val="left"/>
      <w:pPr>
        <w:ind w:left="761" w:hanging="360"/>
      </w:pPr>
      <w:rPr>
        <w:rFonts w:ascii="Calibri" w:eastAsiaTheme="minorHAnsi" w:hAnsi="Calibri" w:cstheme="minorBidi" w:hint="default"/>
      </w:rPr>
    </w:lvl>
    <w:lvl w:ilvl="1" w:tplc="340A0003" w:tentative="1">
      <w:start w:val="1"/>
      <w:numFmt w:val="bullet"/>
      <w:lvlText w:val="o"/>
      <w:lvlJc w:val="left"/>
      <w:pPr>
        <w:ind w:left="1481" w:hanging="360"/>
      </w:pPr>
      <w:rPr>
        <w:rFonts w:ascii="Courier New" w:hAnsi="Courier New" w:cs="Courier New" w:hint="default"/>
      </w:rPr>
    </w:lvl>
    <w:lvl w:ilvl="2" w:tplc="340A0005" w:tentative="1">
      <w:start w:val="1"/>
      <w:numFmt w:val="bullet"/>
      <w:lvlText w:val=""/>
      <w:lvlJc w:val="left"/>
      <w:pPr>
        <w:ind w:left="2201" w:hanging="360"/>
      </w:pPr>
      <w:rPr>
        <w:rFonts w:ascii="Wingdings" w:hAnsi="Wingdings" w:hint="default"/>
      </w:rPr>
    </w:lvl>
    <w:lvl w:ilvl="3" w:tplc="340A0001" w:tentative="1">
      <w:start w:val="1"/>
      <w:numFmt w:val="bullet"/>
      <w:lvlText w:val=""/>
      <w:lvlJc w:val="left"/>
      <w:pPr>
        <w:ind w:left="2921" w:hanging="360"/>
      </w:pPr>
      <w:rPr>
        <w:rFonts w:ascii="Symbol" w:hAnsi="Symbol" w:hint="default"/>
      </w:rPr>
    </w:lvl>
    <w:lvl w:ilvl="4" w:tplc="340A0003" w:tentative="1">
      <w:start w:val="1"/>
      <w:numFmt w:val="bullet"/>
      <w:lvlText w:val="o"/>
      <w:lvlJc w:val="left"/>
      <w:pPr>
        <w:ind w:left="3641" w:hanging="360"/>
      </w:pPr>
      <w:rPr>
        <w:rFonts w:ascii="Courier New" w:hAnsi="Courier New" w:cs="Courier New" w:hint="default"/>
      </w:rPr>
    </w:lvl>
    <w:lvl w:ilvl="5" w:tplc="340A0005" w:tentative="1">
      <w:start w:val="1"/>
      <w:numFmt w:val="bullet"/>
      <w:lvlText w:val=""/>
      <w:lvlJc w:val="left"/>
      <w:pPr>
        <w:ind w:left="4361" w:hanging="360"/>
      </w:pPr>
      <w:rPr>
        <w:rFonts w:ascii="Wingdings" w:hAnsi="Wingdings" w:hint="default"/>
      </w:rPr>
    </w:lvl>
    <w:lvl w:ilvl="6" w:tplc="340A0001" w:tentative="1">
      <w:start w:val="1"/>
      <w:numFmt w:val="bullet"/>
      <w:lvlText w:val=""/>
      <w:lvlJc w:val="left"/>
      <w:pPr>
        <w:ind w:left="5081" w:hanging="360"/>
      </w:pPr>
      <w:rPr>
        <w:rFonts w:ascii="Symbol" w:hAnsi="Symbol" w:hint="default"/>
      </w:rPr>
    </w:lvl>
    <w:lvl w:ilvl="7" w:tplc="340A0003" w:tentative="1">
      <w:start w:val="1"/>
      <w:numFmt w:val="bullet"/>
      <w:lvlText w:val="o"/>
      <w:lvlJc w:val="left"/>
      <w:pPr>
        <w:ind w:left="5801" w:hanging="360"/>
      </w:pPr>
      <w:rPr>
        <w:rFonts w:ascii="Courier New" w:hAnsi="Courier New" w:cs="Courier New" w:hint="default"/>
      </w:rPr>
    </w:lvl>
    <w:lvl w:ilvl="8" w:tplc="340A0005" w:tentative="1">
      <w:start w:val="1"/>
      <w:numFmt w:val="bullet"/>
      <w:lvlText w:val=""/>
      <w:lvlJc w:val="left"/>
      <w:pPr>
        <w:ind w:left="6521" w:hanging="360"/>
      </w:pPr>
      <w:rPr>
        <w:rFonts w:ascii="Wingdings" w:hAnsi="Wingdings" w:hint="default"/>
      </w:rPr>
    </w:lvl>
  </w:abstractNum>
  <w:abstractNum w:abstractNumId="31" w15:restartNumberingAfterBreak="0">
    <w:nsid w:val="69CE45FC"/>
    <w:multiLevelType w:val="hybridMultilevel"/>
    <w:tmpl w:val="25743CA8"/>
    <w:lvl w:ilvl="0" w:tplc="340A0019">
      <w:start w:val="1"/>
      <w:numFmt w:val="lowerLetter"/>
      <w:lvlText w:val="%1."/>
      <w:lvlJc w:val="left"/>
      <w:pPr>
        <w:ind w:left="360" w:hanging="360"/>
      </w:p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32" w15:restartNumberingAfterBreak="0">
    <w:nsid w:val="69EB3BCE"/>
    <w:multiLevelType w:val="hybridMultilevel"/>
    <w:tmpl w:val="831437E8"/>
    <w:lvl w:ilvl="0" w:tplc="340A0019">
      <w:start w:val="1"/>
      <w:numFmt w:val="lowerLetter"/>
      <w:lvlText w:val="%1."/>
      <w:lvlJc w:val="left"/>
      <w:pPr>
        <w:ind w:left="360" w:hanging="360"/>
      </w:pPr>
      <w:rPr>
        <w:rFonts w:hint="default"/>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33" w15:restartNumberingAfterBreak="0">
    <w:nsid w:val="7078739D"/>
    <w:multiLevelType w:val="hybridMultilevel"/>
    <w:tmpl w:val="B49C30F6"/>
    <w:lvl w:ilvl="0" w:tplc="340A0017">
      <w:start w:val="1"/>
      <w:numFmt w:val="lowerLetter"/>
      <w:lvlText w:val="%1)"/>
      <w:lvlJc w:val="left"/>
      <w:pPr>
        <w:ind w:left="360" w:hanging="360"/>
      </w:pPr>
      <w:rPr>
        <w:rFonts w:hint="default"/>
      </w:rPr>
    </w:lvl>
    <w:lvl w:ilvl="1" w:tplc="DD081928">
      <w:numFmt w:val="bullet"/>
      <w:lvlText w:val="·"/>
      <w:lvlJc w:val="left"/>
      <w:pPr>
        <w:ind w:left="1080" w:hanging="360"/>
      </w:pPr>
      <w:rPr>
        <w:rFonts w:ascii="Calibri" w:eastAsia="Calibri" w:hAnsi="Calibri" w:cs="Times New Roman" w:hint="default"/>
      </w:r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34" w15:restartNumberingAfterBreak="0">
    <w:nsid w:val="73473F74"/>
    <w:multiLevelType w:val="hybridMultilevel"/>
    <w:tmpl w:val="634A7DFC"/>
    <w:lvl w:ilvl="0" w:tplc="F9D614DA">
      <w:start w:val="1"/>
      <w:numFmt w:val="lowerRoman"/>
      <w:lvlText w:val="%1)"/>
      <w:lvlJc w:val="left"/>
      <w:pPr>
        <w:ind w:left="720" w:hanging="720"/>
      </w:pPr>
      <w:rPr>
        <w:rFonts w:hint="default"/>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35" w15:restartNumberingAfterBreak="0">
    <w:nsid w:val="73E43FB8"/>
    <w:multiLevelType w:val="hybridMultilevel"/>
    <w:tmpl w:val="7216535E"/>
    <w:lvl w:ilvl="0" w:tplc="340A0019">
      <w:start w:val="1"/>
      <w:numFmt w:val="lowerLetter"/>
      <w:lvlText w:val="%1."/>
      <w:lvlJc w:val="left"/>
      <w:pPr>
        <w:ind w:left="360" w:hanging="360"/>
      </w:p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36" w15:restartNumberingAfterBreak="0">
    <w:nsid w:val="74AA5FB4"/>
    <w:multiLevelType w:val="hybridMultilevel"/>
    <w:tmpl w:val="19067B6E"/>
    <w:lvl w:ilvl="0" w:tplc="340A0019">
      <w:start w:val="1"/>
      <w:numFmt w:val="lowerLetter"/>
      <w:lvlText w:val="%1."/>
      <w:lvlJc w:val="left"/>
      <w:pPr>
        <w:ind w:left="360" w:hanging="360"/>
      </w:p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37" w15:restartNumberingAfterBreak="0">
    <w:nsid w:val="75A21C12"/>
    <w:multiLevelType w:val="hybridMultilevel"/>
    <w:tmpl w:val="107E2BEA"/>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8" w15:restartNumberingAfterBreak="0">
    <w:nsid w:val="7AE623C7"/>
    <w:multiLevelType w:val="hybridMultilevel"/>
    <w:tmpl w:val="12886CA8"/>
    <w:lvl w:ilvl="0" w:tplc="340A0019">
      <w:start w:val="1"/>
      <w:numFmt w:val="lowerLetter"/>
      <w:lvlText w:val="%1."/>
      <w:lvlJc w:val="left"/>
      <w:pPr>
        <w:ind w:left="928" w:hanging="360"/>
      </w:p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39" w15:restartNumberingAfterBreak="0">
    <w:nsid w:val="7BAC5657"/>
    <w:multiLevelType w:val="hybridMultilevel"/>
    <w:tmpl w:val="875665BA"/>
    <w:lvl w:ilvl="0" w:tplc="290885B6">
      <w:numFmt w:val="bullet"/>
      <w:lvlText w:val="-"/>
      <w:lvlJc w:val="left"/>
      <w:pPr>
        <w:ind w:left="720" w:hanging="360"/>
      </w:pPr>
      <w:rPr>
        <w:rFonts w:ascii="Calibri" w:eastAsia="Times New Roman"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40" w15:restartNumberingAfterBreak="0">
    <w:nsid w:val="7C82638C"/>
    <w:multiLevelType w:val="hybridMultilevel"/>
    <w:tmpl w:val="71E03292"/>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41" w15:restartNumberingAfterBreak="0">
    <w:nsid w:val="7D591208"/>
    <w:multiLevelType w:val="hybridMultilevel"/>
    <w:tmpl w:val="CE9AA7B0"/>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42" w15:restartNumberingAfterBreak="0">
    <w:nsid w:val="7DC41D71"/>
    <w:multiLevelType w:val="hybridMultilevel"/>
    <w:tmpl w:val="45645F0C"/>
    <w:lvl w:ilvl="0" w:tplc="340A0019">
      <w:start w:val="1"/>
      <w:numFmt w:val="lowerLetter"/>
      <w:lvlText w:val="%1."/>
      <w:lvlJc w:val="left"/>
      <w:pPr>
        <w:ind w:left="360" w:hanging="360"/>
      </w:pPr>
      <w:rPr>
        <w:b w:val="0"/>
        <w:color w:val="auto"/>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num w:numId="1">
    <w:abstractNumId w:val="24"/>
  </w:num>
  <w:num w:numId="2">
    <w:abstractNumId w:val="38"/>
  </w:num>
  <w:num w:numId="3">
    <w:abstractNumId w:val="28"/>
  </w:num>
  <w:num w:numId="4">
    <w:abstractNumId w:val="36"/>
  </w:num>
  <w:num w:numId="5">
    <w:abstractNumId w:val="29"/>
  </w:num>
  <w:num w:numId="6">
    <w:abstractNumId w:val="8"/>
  </w:num>
  <w:num w:numId="7">
    <w:abstractNumId w:val="14"/>
  </w:num>
  <w:num w:numId="8">
    <w:abstractNumId w:val="35"/>
  </w:num>
  <w:num w:numId="9">
    <w:abstractNumId w:val="19"/>
  </w:num>
  <w:num w:numId="10">
    <w:abstractNumId w:val="27"/>
  </w:num>
  <w:num w:numId="11">
    <w:abstractNumId w:val="18"/>
  </w:num>
  <w:num w:numId="12">
    <w:abstractNumId w:val="1"/>
  </w:num>
  <w:num w:numId="13">
    <w:abstractNumId w:val="32"/>
  </w:num>
  <w:num w:numId="14">
    <w:abstractNumId w:val="6"/>
  </w:num>
  <w:num w:numId="15">
    <w:abstractNumId w:val="25"/>
  </w:num>
  <w:num w:numId="16">
    <w:abstractNumId w:val="13"/>
  </w:num>
  <w:num w:numId="17">
    <w:abstractNumId w:val="26"/>
  </w:num>
  <w:num w:numId="18">
    <w:abstractNumId w:val="39"/>
  </w:num>
  <w:num w:numId="19">
    <w:abstractNumId w:val="17"/>
  </w:num>
  <w:num w:numId="20">
    <w:abstractNumId w:val="4"/>
  </w:num>
  <w:num w:numId="21">
    <w:abstractNumId w:val="31"/>
  </w:num>
  <w:num w:numId="22">
    <w:abstractNumId w:val="20"/>
  </w:num>
  <w:num w:numId="23">
    <w:abstractNumId w:val="9"/>
  </w:num>
  <w:num w:numId="24">
    <w:abstractNumId w:val="16"/>
  </w:num>
  <w:num w:numId="25">
    <w:abstractNumId w:val="7"/>
  </w:num>
  <w:num w:numId="26">
    <w:abstractNumId w:val="2"/>
  </w:num>
  <w:num w:numId="27">
    <w:abstractNumId w:val="30"/>
  </w:num>
  <w:num w:numId="28">
    <w:abstractNumId w:val="12"/>
  </w:num>
  <w:num w:numId="29">
    <w:abstractNumId w:val="22"/>
  </w:num>
  <w:num w:numId="30">
    <w:abstractNumId w:val="34"/>
  </w:num>
  <w:num w:numId="3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0"/>
  </w:num>
  <w:num w:numId="33">
    <w:abstractNumId w:val="21"/>
  </w:num>
  <w:num w:numId="34">
    <w:abstractNumId w:val="42"/>
  </w:num>
  <w:num w:numId="35">
    <w:abstractNumId w:val="3"/>
  </w:num>
  <w:num w:numId="36">
    <w:abstractNumId w:val="23"/>
  </w:num>
  <w:num w:numId="37">
    <w:abstractNumId w:val="24"/>
  </w:num>
  <w:num w:numId="38">
    <w:abstractNumId w:val="15"/>
  </w:num>
  <w:num w:numId="39">
    <w:abstractNumId w:val="33"/>
  </w:num>
  <w:num w:numId="40">
    <w:abstractNumId w:val="11"/>
  </w:num>
  <w:num w:numId="41">
    <w:abstractNumId w:val="40"/>
  </w:num>
  <w:num w:numId="42">
    <w:abstractNumId w:val="37"/>
  </w:num>
  <w:num w:numId="43">
    <w:abstractNumId w:val="41"/>
  </w:num>
  <w:num w:numId="44">
    <w:abstractNumId w:val="5"/>
  </w:num>
  <w:num w:numId="45">
    <w:abstractNumId w:val="10"/>
  </w:num>
  <w:numIdMacAtCleanup w:val="1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hideSpellingErrors/>
  <w:hideGrammaticalErrors/>
  <w:proofState w:spelling="clean" w:grammar="clean"/>
  <w:defaultTabStop w:val="709"/>
  <w:hyphenationZone w:val="425"/>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6524C"/>
    <w:rsid w:val="00000CA5"/>
    <w:rsid w:val="000010F3"/>
    <w:rsid w:val="0000125D"/>
    <w:rsid w:val="000014DF"/>
    <w:rsid w:val="000014E8"/>
    <w:rsid w:val="00001B55"/>
    <w:rsid w:val="00001C6E"/>
    <w:rsid w:val="00001ED1"/>
    <w:rsid w:val="000026B5"/>
    <w:rsid w:val="00002A64"/>
    <w:rsid w:val="000032A5"/>
    <w:rsid w:val="000034C1"/>
    <w:rsid w:val="0000377E"/>
    <w:rsid w:val="00003EE0"/>
    <w:rsid w:val="00004C82"/>
    <w:rsid w:val="00004D1D"/>
    <w:rsid w:val="00004DA9"/>
    <w:rsid w:val="0000504B"/>
    <w:rsid w:val="000050B6"/>
    <w:rsid w:val="0000555E"/>
    <w:rsid w:val="000063B5"/>
    <w:rsid w:val="0000671C"/>
    <w:rsid w:val="00006ABC"/>
    <w:rsid w:val="00006F85"/>
    <w:rsid w:val="00006FE0"/>
    <w:rsid w:val="00007F36"/>
    <w:rsid w:val="00010167"/>
    <w:rsid w:val="00010951"/>
    <w:rsid w:val="00010966"/>
    <w:rsid w:val="000111CD"/>
    <w:rsid w:val="00011B43"/>
    <w:rsid w:val="00011CCD"/>
    <w:rsid w:val="00012236"/>
    <w:rsid w:val="0001223F"/>
    <w:rsid w:val="00012708"/>
    <w:rsid w:val="00012AA2"/>
    <w:rsid w:val="00012EFD"/>
    <w:rsid w:val="0001312A"/>
    <w:rsid w:val="00013FA9"/>
    <w:rsid w:val="000143C8"/>
    <w:rsid w:val="0001459B"/>
    <w:rsid w:val="00015199"/>
    <w:rsid w:val="000151C7"/>
    <w:rsid w:val="00015379"/>
    <w:rsid w:val="00015A04"/>
    <w:rsid w:val="00015BAD"/>
    <w:rsid w:val="00015CA8"/>
    <w:rsid w:val="00015F0B"/>
    <w:rsid w:val="00015F83"/>
    <w:rsid w:val="000165D1"/>
    <w:rsid w:val="00016950"/>
    <w:rsid w:val="00017147"/>
    <w:rsid w:val="0001781A"/>
    <w:rsid w:val="000179CE"/>
    <w:rsid w:val="0002008E"/>
    <w:rsid w:val="0002018E"/>
    <w:rsid w:val="0002019C"/>
    <w:rsid w:val="000201D0"/>
    <w:rsid w:val="000201ED"/>
    <w:rsid w:val="000209B6"/>
    <w:rsid w:val="00021B10"/>
    <w:rsid w:val="00021C2F"/>
    <w:rsid w:val="00022AD1"/>
    <w:rsid w:val="00022D91"/>
    <w:rsid w:val="00023DB4"/>
    <w:rsid w:val="00024A72"/>
    <w:rsid w:val="00024ECF"/>
    <w:rsid w:val="00024F24"/>
    <w:rsid w:val="000254B9"/>
    <w:rsid w:val="00025B2E"/>
    <w:rsid w:val="00025CB5"/>
    <w:rsid w:val="00025D19"/>
    <w:rsid w:val="000261BD"/>
    <w:rsid w:val="00026749"/>
    <w:rsid w:val="00026898"/>
    <w:rsid w:val="00026918"/>
    <w:rsid w:val="0003074D"/>
    <w:rsid w:val="00030FFA"/>
    <w:rsid w:val="000314CF"/>
    <w:rsid w:val="000315EA"/>
    <w:rsid w:val="00031748"/>
    <w:rsid w:val="00031CDC"/>
    <w:rsid w:val="00031D6C"/>
    <w:rsid w:val="00032BC7"/>
    <w:rsid w:val="00032CEC"/>
    <w:rsid w:val="00032D4D"/>
    <w:rsid w:val="00032DB0"/>
    <w:rsid w:val="0003408B"/>
    <w:rsid w:val="00034113"/>
    <w:rsid w:val="00035709"/>
    <w:rsid w:val="0003599B"/>
    <w:rsid w:val="00035E71"/>
    <w:rsid w:val="000361F7"/>
    <w:rsid w:val="00036201"/>
    <w:rsid w:val="00036314"/>
    <w:rsid w:val="00036612"/>
    <w:rsid w:val="00036D37"/>
    <w:rsid w:val="0003786E"/>
    <w:rsid w:val="000378A3"/>
    <w:rsid w:val="000378D0"/>
    <w:rsid w:val="00037D08"/>
    <w:rsid w:val="00037F70"/>
    <w:rsid w:val="00040F4E"/>
    <w:rsid w:val="00041513"/>
    <w:rsid w:val="00041FA4"/>
    <w:rsid w:val="0004200B"/>
    <w:rsid w:val="00042CA6"/>
    <w:rsid w:val="00043318"/>
    <w:rsid w:val="0004340C"/>
    <w:rsid w:val="0004355B"/>
    <w:rsid w:val="00043B71"/>
    <w:rsid w:val="00043D67"/>
    <w:rsid w:val="00043E49"/>
    <w:rsid w:val="00043FA6"/>
    <w:rsid w:val="00044B58"/>
    <w:rsid w:val="00044ED6"/>
    <w:rsid w:val="00045DA2"/>
    <w:rsid w:val="000463A5"/>
    <w:rsid w:val="000465DA"/>
    <w:rsid w:val="0004795B"/>
    <w:rsid w:val="00047D2A"/>
    <w:rsid w:val="0005015A"/>
    <w:rsid w:val="00050B36"/>
    <w:rsid w:val="00050D4E"/>
    <w:rsid w:val="000530AC"/>
    <w:rsid w:val="000532FE"/>
    <w:rsid w:val="000534A8"/>
    <w:rsid w:val="00053743"/>
    <w:rsid w:val="00053B98"/>
    <w:rsid w:val="00053BCF"/>
    <w:rsid w:val="00053FAE"/>
    <w:rsid w:val="0005403F"/>
    <w:rsid w:val="000542ED"/>
    <w:rsid w:val="00054F6E"/>
    <w:rsid w:val="00055CA3"/>
    <w:rsid w:val="00055E3E"/>
    <w:rsid w:val="00055E6D"/>
    <w:rsid w:val="000563EB"/>
    <w:rsid w:val="00056D41"/>
    <w:rsid w:val="00056D80"/>
    <w:rsid w:val="000570D6"/>
    <w:rsid w:val="000572EE"/>
    <w:rsid w:val="0006044C"/>
    <w:rsid w:val="00060CEE"/>
    <w:rsid w:val="00061071"/>
    <w:rsid w:val="000613BF"/>
    <w:rsid w:val="000614F2"/>
    <w:rsid w:val="000618BE"/>
    <w:rsid w:val="000624CE"/>
    <w:rsid w:val="00063161"/>
    <w:rsid w:val="0006342F"/>
    <w:rsid w:val="00063612"/>
    <w:rsid w:val="00063CD6"/>
    <w:rsid w:val="000643D4"/>
    <w:rsid w:val="000644EA"/>
    <w:rsid w:val="0006599F"/>
    <w:rsid w:val="00065CBB"/>
    <w:rsid w:val="00066188"/>
    <w:rsid w:val="000667E1"/>
    <w:rsid w:val="00066E7A"/>
    <w:rsid w:val="00067155"/>
    <w:rsid w:val="000675BA"/>
    <w:rsid w:val="00067715"/>
    <w:rsid w:val="00070622"/>
    <w:rsid w:val="00071004"/>
    <w:rsid w:val="0007139D"/>
    <w:rsid w:val="00071A06"/>
    <w:rsid w:val="00071ABB"/>
    <w:rsid w:val="0007229B"/>
    <w:rsid w:val="000728A8"/>
    <w:rsid w:val="000730EC"/>
    <w:rsid w:val="000745F3"/>
    <w:rsid w:val="0007466F"/>
    <w:rsid w:val="000747F0"/>
    <w:rsid w:val="0007574F"/>
    <w:rsid w:val="00075A70"/>
    <w:rsid w:val="000766E6"/>
    <w:rsid w:val="00076733"/>
    <w:rsid w:val="0007752E"/>
    <w:rsid w:val="00080A61"/>
    <w:rsid w:val="00081109"/>
    <w:rsid w:val="00081B77"/>
    <w:rsid w:val="00081EAA"/>
    <w:rsid w:val="00082230"/>
    <w:rsid w:val="0008249D"/>
    <w:rsid w:val="00082C6F"/>
    <w:rsid w:val="00083084"/>
    <w:rsid w:val="000830DD"/>
    <w:rsid w:val="00083A21"/>
    <w:rsid w:val="00083B96"/>
    <w:rsid w:val="00084320"/>
    <w:rsid w:val="00084F8A"/>
    <w:rsid w:val="00085779"/>
    <w:rsid w:val="00085CB7"/>
    <w:rsid w:val="00085E71"/>
    <w:rsid w:val="00087118"/>
    <w:rsid w:val="00087258"/>
    <w:rsid w:val="000874EB"/>
    <w:rsid w:val="0009113B"/>
    <w:rsid w:val="00091159"/>
    <w:rsid w:val="000914A4"/>
    <w:rsid w:val="000914F0"/>
    <w:rsid w:val="00091C81"/>
    <w:rsid w:val="00091D16"/>
    <w:rsid w:val="000927D0"/>
    <w:rsid w:val="0009289A"/>
    <w:rsid w:val="00092FAB"/>
    <w:rsid w:val="0009302D"/>
    <w:rsid w:val="000932E2"/>
    <w:rsid w:val="00093700"/>
    <w:rsid w:val="00094A39"/>
    <w:rsid w:val="00094E56"/>
    <w:rsid w:val="0009565A"/>
    <w:rsid w:val="000959D8"/>
    <w:rsid w:val="00095A4A"/>
    <w:rsid w:val="00095DC6"/>
    <w:rsid w:val="00096366"/>
    <w:rsid w:val="000963C5"/>
    <w:rsid w:val="00096587"/>
    <w:rsid w:val="00097248"/>
    <w:rsid w:val="000A004C"/>
    <w:rsid w:val="000A027D"/>
    <w:rsid w:val="000A216C"/>
    <w:rsid w:val="000A3133"/>
    <w:rsid w:val="000A321B"/>
    <w:rsid w:val="000A3227"/>
    <w:rsid w:val="000A38C4"/>
    <w:rsid w:val="000A46D4"/>
    <w:rsid w:val="000A48D7"/>
    <w:rsid w:val="000A4D15"/>
    <w:rsid w:val="000A5997"/>
    <w:rsid w:val="000A62E9"/>
    <w:rsid w:val="000A63AF"/>
    <w:rsid w:val="000A63F1"/>
    <w:rsid w:val="000A6543"/>
    <w:rsid w:val="000A6A24"/>
    <w:rsid w:val="000A6BEE"/>
    <w:rsid w:val="000A70CD"/>
    <w:rsid w:val="000A7307"/>
    <w:rsid w:val="000A7B10"/>
    <w:rsid w:val="000B12C1"/>
    <w:rsid w:val="000B166E"/>
    <w:rsid w:val="000B2C05"/>
    <w:rsid w:val="000B32AE"/>
    <w:rsid w:val="000B34B2"/>
    <w:rsid w:val="000B41A3"/>
    <w:rsid w:val="000B4852"/>
    <w:rsid w:val="000B4F86"/>
    <w:rsid w:val="000B5555"/>
    <w:rsid w:val="000B5C2E"/>
    <w:rsid w:val="000B5FEC"/>
    <w:rsid w:val="000B6107"/>
    <w:rsid w:val="000B6651"/>
    <w:rsid w:val="000B6CA6"/>
    <w:rsid w:val="000B7046"/>
    <w:rsid w:val="000B7063"/>
    <w:rsid w:val="000B76EF"/>
    <w:rsid w:val="000B795B"/>
    <w:rsid w:val="000B7F06"/>
    <w:rsid w:val="000C0369"/>
    <w:rsid w:val="000C052E"/>
    <w:rsid w:val="000C07FD"/>
    <w:rsid w:val="000C128D"/>
    <w:rsid w:val="000C1942"/>
    <w:rsid w:val="000C1FA3"/>
    <w:rsid w:val="000C2811"/>
    <w:rsid w:val="000C5064"/>
    <w:rsid w:val="000C63A4"/>
    <w:rsid w:val="000C6D5F"/>
    <w:rsid w:val="000C6E51"/>
    <w:rsid w:val="000C76C0"/>
    <w:rsid w:val="000C78D5"/>
    <w:rsid w:val="000D03DA"/>
    <w:rsid w:val="000D079E"/>
    <w:rsid w:val="000D1CDF"/>
    <w:rsid w:val="000D1CFD"/>
    <w:rsid w:val="000D259C"/>
    <w:rsid w:val="000D3D2A"/>
    <w:rsid w:val="000D4297"/>
    <w:rsid w:val="000D45E9"/>
    <w:rsid w:val="000D46C9"/>
    <w:rsid w:val="000D5DA4"/>
    <w:rsid w:val="000D6199"/>
    <w:rsid w:val="000D6468"/>
    <w:rsid w:val="000D67ED"/>
    <w:rsid w:val="000D6E1A"/>
    <w:rsid w:val="000D6F8D"/>
    <w:rsid w:val="000D703E"/>
    <w:rsid w:val="000D70BC"/>
    <w:rsid w:val="000D7453"/>
    <w:rsid w:val="000D7E9E"/>
    <w:rsid w:val="000E0232"/>
    <w:rsid w:val="000E0ADA"/>
    <w:rsid w:val="000E0AF3"/>
    <w:rsid w:val="000E0B34"/>
    <w:rsid w:val="000E1144"/>
    <w:rsid w:val="000E1A4E"/>
    <w:rsid w:val="000E2473"/>
    <w:rsid w:val="000E257A"/>
    <w:rsid w:val="000E3024"/>
    <w:rsid w:val="000E4500"/>
    <w:rsid w:val="000E4F24"/>
    <w:rsid w:val="000E5424"/>
    <w:rsid w:val="000E5454"/>
    <w:rsid w:val="000E5869"/>
    <w:rsid w:val="000E5A49"/>
    <w:rsid w:val="000E6410"/>
    <w:rsid w:val="000E6C70"/>
    <w:rsid w:val="000E7F5E"/>
    <w:rsid w:val="000E7F69"/>
    <w:rsid w:val="000F0389"/>
    <w:rsid w:val="000F04B7"/>
    <w:rsid w:val="000F1541"/>
    <w:rsid w:val="000F1C08"/>
    <w:rsid w:val="000F203E"/>
    <w:rsid w:val="000F2852"/>
    <w:rsid w:val="000F319E"/>
    <w:rsid w:val="000F38A5"/>
    <w:rsid w:val="000F567B"/>
    <w:rsid w:val="000F57A1"/>
    <w:rsid w:val="000F59DD"/>
    <w:rsid w:val="000F672C"/>
    <w:rsid w:val="000F6B45"/>
    <w:rsid w:val="000F75A2"/>
    <w:rsid w:val="000F7BB4"/>
    <w:rsid w:val="000F7CAB"/>
    <w:rsid w:val="000F7CD6"/>
    <w:rsid w:val="001002C4"/>
    <w:rsid w:val="0010059B"/>
    <w:rsid w:val="00100AA4"/>
    <w:rsid w:val="00100CF4"/>
    <w:rsid w:val="00101474"/>
    <w:rsid w:val="001019D0"/>
    <w:rsid w:val="00101E3C"/>
    <w:rsid w:val="0010359D"/>
    <w:rsid w:val="00103B5C"/>
    <w:rsid w:val="001046C2"/>
    <w:rsid w:val="001046ED"/>
    <w:rsid w:val="001051A0"/>
    <w:rsid w:val="00105331"/>
    <w:rsid w:val="0010657A"/>
    <w:rsid w:val="001066B9"/>
    <w:rsid w:val="00106E74"/>
    <w:rsid w:val="00106EC8"/>
    <w:rsid w:val="00106F43"/>
    <w:rsid w:val="00106FD0"/>
    <w:rsid w:val="0010707C"/>
    <w:rsid w:val="001078C3"/>
    <w:rsid w:val="001102A5"/>
    <w:rsid w:val="001102FC"/>
    <w:rsid w:val="0011092B"/>
    <w:rsid w:val="0011126A"/>
    <w:rsid w:val="0011210B"/>
    <w:rsid w:val="00112F5A"/>
    <w:rsid w:val="00114819"/>
    <w:rsid w:val="00114CDD"/>
    <w:rsid w:val="00114F6F"/>
    <w:rsid w:val="001157D9"/>
    <w:rsid w:val="001173C8"/>
    <w:rsid w:val="00117CCF"/>
    <w:rsid w:val="001213FE"/>
    <w:rsid w:val="00121567"/>
    <w:rsid w:val="001238F6"/>
    <w:rsid w:val="00123C72"/>
    <w:rsid w:val="0012424A"/>
    <w:rsid w:val="00124E81"/>
    <w:rsid w:val="001258E8"/>
    <w:rsid w:val="00125EBB"/>
    <w:rsid w:val="0012627E"/>
    <w:rsid w:val="001262E8"/>
    <w:rsid w:val="00126A0E"/>
    <w:rsid w:val="0012714E"/>
    <w:rsid w:val="001271F2"/>
    <w:rsid w:val="00127654"/>
    <w:rsid w:val="00127992"/>
    <w:rsid w:val="00127997"/>
    <w:rsid w:val="001308C7"/>
    <w:rsid w:val="00130DE7"/>
    <w:rsid w:val="00131BE3"/>
    <w:rsid w:val="00131CA2"/>
    <w:rsid w:val="00132C51"/>
    <w:rsid w:val="00133F13"/>
    <w:rsid w:val="0013411C"/>
    <w:rsid w:val="00134757"/>
    <w:rsid w:val="00135081"/>
    <w:rsid w:val="0013592F"/>
    <w:rsid w:val="00136697"/>
    <w:rsid w:val="001369AA"/>
    <w:rsid w:val="0013718E"/>
    <w:rsid w:val="0013725E"/>
    <w:rsid w:val="00140182"/>
    <w:rsid w:val="00140395"/>
    <w:rsid w:val="001404F9"/>
    <w:rsid w:val="001405F0"/>
    <w:rsid w:val="00140D14"/>
    <w:rsid w:val="00140E0D"/>
    <w:rsid w:val="00141036"/>
    <w:rsid w:val="001416B6"/>
    <w:rsid w:val="00142515"/>
    <w:rsid w:val="001427F8"/>
    <w:rsid w:val="0014340E"/>
    <w:rsid w:val="00143D2D"/>
    <w:rsid w:val="00143F56"/>
    <w:rsid w:val="00144B4E"/>
    <w:rsid w:val="001450EF"/>
    <w:rsid w:val="00145CEB"/>
    <w:rsid w:val="001462E0"/>
    <w:rsid w:val="00146FF7"/>
    <w:rsid w:val="00147F21"/>
    <w:rsid w:val="0015012C"/>
    <w:rsid w:val="001502FD"/>
    <w:rsid w:val="00150559"/>
    <w:rsid w:val="00150AB3"/>
    <w:rsid w:val="001516D4"/>
    <w:rsid w:val="00151E99"/>
    <w:rsid w:val="00151F31"/>
    <w:rsid w:val="00152606"/>
    <w:rsid w:val="001528A4"/>
    <w:rsid w:val="00152BEC"/>
    <w:rsid w:val="00153445"/>
    <w:rsid w:val="0015357B"/>
    <w:rsid w:val="00153AF5"/>
    <w:rsid w:val="00154807"/>
    <w:rsid w:val="00154906"/>
    <w:rsid w:val="00155884"/>
    <w:rsid w:val="00155FFE"/>
    <w:rsid w:val="0015698E"/>
    <w:rsid w:val="00156A44"/>
    <w:rsid w:val="00157EDA"/>
    <w:rsid w:val="00157FB2"/>
    <w:rsid w:val="001600A8"/>
    <w:rsid w:val="001601E6"/>
    <w:rsid w:val="0016103C"/>
    <w:rsid w:val="0016114D"/>
    <w:rsid w:val="0016128E"/>
    <w:rsid w:val="001612E8"/>
    <w:rsid w:val="001619D7"/>
    <w:rsid w:val="00161A44"/>
    <w:rsid w:val="00161C78"/>
    <w:rsid w:val="0016238F"/>
    <w:rsid w:val="0016278E"/>
    <w:rsid w:val="00162AC3"/>
    <w:rsid w:val="001630E3"/>
    <w:rsid w:val="00164653"/>
    <w:rsid w:val="001658D7"/>
    <w:rsid w:val="0016656C"/>
    <w:rsid w:val="00166771"/>
    <w:rsid w:val="00167133"/>
    <w:rsid w:val="001672BB"/>
    <w:rsid w:val="0016777D"/>
    <w:rsid w:val="00167879"/>
    <w:rsid w:val="001678BF"/>
    <w:rsid w:val="001678F4"/>
    <w:rsid w:val="0016798B"/>
    <w:rsid w:val="00167D14"/>
    <w:rsid w:val="00167E77"/>
    <w:rsid w:val="00170726"/>
    <w:rsid w:val="00170FB4"/>
    <w:rsid w:val="001710A7"/>
    <w:rsid w:val="0017134A"/>
    <w:rsid w:val="00171C41"/>
    <w:rsid w:val="001721D3"/>
    <w:rsid w:val="00172324"/>
    <w:rsid w:val="001727B0"/>
    <w:rsid w:val="0017295D"/>
    <w:rsid w:val="00172A1E"/>
    <w:rsid w:val="00172B48"/>
    <w:rsid w:val="00172EB1"/>
    <w:rsid w:val="00173317"/>
    <w:rsid w:val="001738C0"/>
    <w:rsid w:val="001745DB"/>
    <w:rsid w:val="001749EF"/>
    <w:rsid w:val="00174C7A"/>
    <w:rsid w:val="0017583B"/>
    <w:rsid w:val="00175895"/>
    <w:rsid w:val="001762A9"/>
    <w:rsid w:val="001779AA"/>
    <w:rsid w:val="00177A8F"/>
    <w:rsid w:val="00180229"/>
    <w:rsid w:val="0018023D"/>
    <w:rsid w:val="001806E7"/>
    <w:rsid w:val="00180DFA"/>
    <w:rsid w:val="0018112B"/>
    <w:rsid w:val="00182A97"/>
    <w:rsid w:val="00184755"/>
    <w:rsid w:val="00184B19"/>
    <w:rsid w:val="001858A0"/>
    <w:rsid w:val="00185B51"/>
    <w:rsid w:val="00185D5C"/>
    <w:rsid w:val="00186240"/>
    <w:rsid w:val="00186314"/>
    <w:rsid w:val="00186447"/>
    <w:rsid w:val="001865C0"/>
    <w:rsid w:val="00186E2A"/>
    <w:rsid w:val="001879F6"/>
    <w:rsid w:val="0019037C"/>
    <w:rsid w:val="001905F9"/>
    <w:rsid w:val="00190B46"/>
    <w:rsid w:val="00190FFA"/>
    <w:rsid w:val="001913B4"/>
    <w:rsid w:val="00191BC7"/>
    <w:rsid w:val="00191CBC"/>
    <w:rsid w:val="00191E42"/>
    <w:rsid w:val="00193576"/>
    <w:rsid w:val="00193926"/>
    <w:rsid w:val="00193983"/>
    <w:rsid w:val="001941E2"/>
    <w:rsid w:val="0019441D"/>
    <w:rsid w:val="00194603"/>
    <w:rsid w:val="00194AA0"/>
    <w:rsid w:val="00194D0A"/>
    <w:rsid w:val="00194EC6"/>
    <w:rsid w:val="00194FD5"/>
    <w:rsid w:val="001955C8"/>
    <w:rsid w:val="001956C2"/>
    <w:rsid w:val="0019572F"/>
    <w:rsid w:val="001958DF"/>
    <w:rsid w:val="00195B14"/>
    <w:rsid w:val="00195FEF"/>
    <w:rsid w:val="001966A1"/>
    <w:rsid w:val="0019673D"/>
    <w:rsid w:val="001967A4"/>
    <w:rsid w:val="00196DD8"/>
    <w:rsid w:val="00197322"/>
    <w:rsid w:val="001A068B"/>
    <w:rsid w:val="001A0A7C"/>
    <w:rsid w:val="001A13BC"/>
    <w:rsid w:val="001A145E"/>
    <w:rsid w:val="001A1E8F"/>
    <w:rsid w:val="001A20BA"/>
    <w:rsid w:val="001A264F"/>
    <w:rsid w:val="001A2A49"/>
    <w:rsid w:val="001A30A8"/>
    <w:rsid w:val="001A3AA6"/>
    <w:rsid w:val="001A3CE2"/>
    <w:rsid w:val="001A4615"/>
    <w:rsid w:val="001A47BC"/>
    <w:rsid w:val="001A4A7A"/>
    <w:rsid w:val="001A58D0"/>
    <w:rsid w:val="001A6193"/>
    <w:rsid w:val="001A623D"/>
    <w:rsid w:val="001A68CB"/>
    <w:rsid w:val="001A6B63"/>
    <w:rsid w:val="001A6EAC"/>
    <w:rsid w:val="001B0905"/>
    <w:rsid w:val="001B0D35"/>
    <w:rsid w:val="001B14CF"/>
    <w:rsid w:val="001B168E"/>
    <w:rsid w:val="001B1D3B"/>
    <w:rsid w:val="001B28C7"/>
    <w:rsid w:val="001B2A74"/>
    <w:rsid w:val="001B2C5E"/>
    <w:rsid w:val="001B326E"/>
    <w:rsid w:val="001B34CE"/>
    <w:rsid w:val="001B35C5"/>
    <w:rsid w:val="001B3D23"/>
    <w:rsid w:val="001B3E84"/>
    <w:rsid w:val="001B40C7"/>
    <w:rsid w:val="001B5335"/>
    <w:rsid w:val="001B559A"/>
    <w:rsid w:val="001B5E27"/>
    <w:rsid w:val="001B67E2"/>
    <w:rsid w:val="001B68F3"/>
    <w:rsid w:val="001B6EFE"/>
    <w:rsid w:val="001B73DB"/>
    <w:rsid w:val="001C0020"/>
    <w:rsid w:val="001C05D6"/>
    <w:rsid w:val="001C0959"/>
    <w:rsid w:val="001C0C19"/>
    <w:rsid w:val="001C167C"/>
    <w:rsid w:val="001C21EB"/>
    <w:rsid w:val="001C3AF7"/>
    <w:rsid w:val="001C3DE1"/>
    <w:rsid w:val="001C4159"/>
    <w:rsid w:val="001C450E"/>
    <w:rsid w:val="001C55A8"/>
    <w:rsid w:val="001C73A6"/>
    <w:rsid w:val="001C76BF"/>
    <w:rsid w:val="001C7ADB"/>
    <w:rsid w:val="001C7EAE"/>
    <w:rsid w:val="001D09E3"/>
    <w:rsid w:val="001D0E57"/>
    <w:rsid w:val="001D178A"/>
    <w:rsid w:val="001D1C40"/>
    <w:rsid w:val="001D3055"/>
    <w:rsid w:val="001D4382"/>
    <w:rsid w:val="001D4892"/>
    <w:rsid w:val="001D57F7"/>
    <w:rsid w:val="001D5ED2"/>
    <w:rsid w:val="001D60BB"/>
    <w:rsid w:val="001D628F"/>
    <w:rsid w:val="001D62BA"/>
    <w:rsid w:val="001D658B"/>
    <w:rsid w:val="001D671B"/>
    <w:rsid w:val="001D7091"/>
    <w:rsid w:val="001D778B"/>
    <w:rsid w:val="001D7AC5"/>
    <w:rsid w:val="001D7BF0"/>
    <w:rsid w:val="001D7DC5"/>
    <w:rsid w:val="001E034C"/>
    <w:rsid w:val="001E1431"/>
    <w:rsid w:val="001E164D"/>
    <w:rsid w:val="001E1A4D"/>
    <w:rsid w:val="001E2073"/>
    <w:rsid w:val="001E231C"/>
    <w:rsid w:val="001E296D"/>
    <w:rsid w:val="001E2DA9"/>
    <w:rsid w:val="001E2E03"/>
    <w:rsid w:val="001E3E66"/>
    <w:rsid w:val="001E42ED"/>
    <w:rsid w:val="001E442F"/>
    <w:rsid w:val="001E4527"/>
    <w:rsid w:val="001E5BF3"/>
    <w:rsid w:val="001E5C25"/>
    <w:rsid w:val="001E6470"/>
    <w:rsid w:val="001E6542"/>
    <w:rsid w:val="001E6904"/>
    <w:rsid w:val="001E6CE3"/>
    <w:rsid w:val="001E6DD9"/>
    <w:rsid w:val="001E7D24"/>
    <w:rsid w:val="001F0044"/>
    <w:rsid w:val="001F0DA6"/>
    <w:rsid w:val="001F13F3"/>
    <w:rsid w:val="001F1D09"/>
    <w:rsid w:val="001F2440"/>
    <w:rsid w:val="001F2527"/>
    <w:rsid w:val="001F29C4"/>
    <w:rsid w:val="001F2C82"/>
    <w:rsid w:val="001F2D03"/>
    <w:rsid w:val="001F30D1"/>
    <w:rsid w:val="001F3214"/>
    <w:rsid w:val="001F417B"/>
    <w:rsid w:val="001F4C6D"/>
    <w:rsid w:val="001F510B"/>
    <w:rsid w:val="001F552E"/>
    <w:rsid w:val="001F5C4D"/>
    <w:rsid w:val="001F61FF"/>
    <w:rsid w:val="001F693A"/>
    <w:rsid w:val="001F6F6B"/>
    <w:rsid w:val="0020034A"/>
    <w:rsid w:val="00200A3C"/>
    <w:rsid w:val="00200A8C"/>
    <w:rsid w:val="00201037"/>
    <w:rsid w:val="002010F9"/>
    <w:rsid w:val="00201F5E"/>
    <w:rsid w:val="002023A9"/>
    <w:rsid w:val="00202A97"/>
    <w:rsid w:val="00202C10"/>
    <w:rsid w:val="00203904"/>
    <w:rsid w:val="002041E0"/>
    <w:rsid w:val="00204BB4"/>
    <w:rsid w:val="0020554E"/>
    <w:rsid w:val="00205F3E"/>
    <w:rsid w:val="00206810"/>
    <w:rsid w:val="0020745E"/>
    <w:rsid w:val="002075BD"/>
    <w:rsid w:val="00207E4A"/>
    <w:rsid w:val="002101DD"/>
    <w:rsid w:val="00210429"/>
    <w:rsid w:val="00210DC6"/>
    <w:rsid w:val="00211110"/>
    <w:rsid w:val="00211207"/>
    <w:rsid w:val="00212BDF"/>
    <w:rsid w:val="00213626"/>
    <w:rsid w:val="00213693"/>
    <w:rsid w:val="00213FC0"/>
    <w:rsid w:val="00213FEE"/>
    <w:rsid w:val="00215AFD"/>
    <w:rsid w:val="00216BBE"/>
    <w:rsid w:val="00216F4B"/>
    <w:rsid w:val="00217770"/>
    <w:rsid w:val="00217A42"/>
    <w:rsid w:val="002201D3"/>
    <w:rsid w:val="00220239"/>
    <w:rsid w:val="00220586"/>
    <w:rsid w:val="002205ED"/>
    <w:rsid w:val="00220810"/>
    <w:rsid w:val="0022099E"/>
    <w:rsid w:val="0022148F"/>
    <w:rsid w:val="002215AB"/>
    <w:rsid w:val="00221EE9"/>
    <w:rsid w:val="00221FF6"/>
    <w:rsid w:val="00222186"/>
    <w:rsid w:val="002228B7"/>
    <w:rsid w:val="00222A33"/>
    <w:rsid w:val="00222AE4"/>
    <w:rsid w:val="00223350"/>
    <w:rsid w:val="00223908"/>
    <w:rsid w:val="002239B3"/>
    <w:rsid w:val="00223D5D"/>
    <w:rsid w:val="00224479"/>
    <w:rsid w:val="00224527"/>
    <w:rsid w:val="00224FEB"/>
    <w:rsid w:val="00225251"/>
    <w:rsid w:val="00226B94"/>
    <w:rsid w:val="002273C4"/>
    <w:rsid w:val="00227623"/>
    <w:rsid w:val="00230321"/>
    <w:rsid w:val="00230483"/>
    <w:rsid w:val="0023073D"/>
    <w:rsid w:val="00230753"/>
    <w:rsid w:val="00230760"/>
    <w:rsid w:val="00231280"/>
    <w:rsid w:val="00231629"/>
    <w:rsid w:val="00231679"/>
    <w:rsid w:val="00231EAB"/>
    <w:rsid w:val="00232492"/>
    <w:rsid w:val="00232607"/>
    <w:rsid w:val="0023288E"/>
    <w:rsid w:val="00232ADA"/>
    <w:rsid w:val="00232E90"/>
    <w:rsid w:val="00233386"/>
    <w:rsid w:val="00233CC4"/>
    <w:rsid w:val="00234A03"/>
    <w:rsid w:val="00234AA0"/>
    <w:rsid w:val="00234EFE"/>
    <w:rsid w:val="00235364"/>
    <w:rsid w:val="00235DC7"/>
    <w:rsid w:val="0023602F"/>
    <w:rsid w:val="00236393"/>
    <w:rsid w:val="00236583"/>
    <w:rsid w:val="002366E9"/>
    <w:rsid w:val="0023770B"/>
    <w:rsid w:val="00237779"/>
    <w:rsid w:val="002403C0"/>
    <w:rsid w:val="00240E7E"/>
    <w:rsid w:val="0024106B"/>
    <w:rsid w:val="002411D3"/>
    <w:rsid w:val="00241AC9"/>
    <w:rsid w:val="00241AF3"/>
    <w:rsid w:val="0024310D"/>
    <w:rsid w:val="002437CC"/>
    <w:rsid w:val="002449F3"/>
    <w:rsid w:val="00244B8C"/>
    <w:rsid w:val="00245881"/>
    <w:rsid w:val="00245C77"/>
    <w:rsid w:val="0024620A"/>
    <w:rsid w:val="00246704"/>
    <w:rsid w:val="00247085"/>
    <w:rsid w:val="0024720C"/>
    <w:rsid w:val="002504A9"/>
    <w:rsid w:val="002504D0"/>
    <w:rsid w:val="002508D1"/>
    <w:rsid w:val="00250E09"/>
    <w:rsid w:val="00250F03"/>
    <w:rsid w:val="0025102A"/>
    <w:rsid w:val="002511A9"/>
    <w:rsid w:val="002513B2"/>
    <w:rsid w:val="002518BC"/>
    <w:rsid w:val="00252113"/>
    <w:rsid w:val="00252A13"/>
    <w:rsid w:val="002536D9"/>
    <w:rsid w:val="0025381A"/>
    <w:rsid w:val="00254E73"/>
    <w:rsid w:val="00255BCB"/>
    <w:rsid w:val="00255D3F"/>
    <w:rsid w:val="0025629B"/>
    <w:rsid w:val="0025679A"/>
    <w:rsid w:val="00256CEC"/>
    <w:rsid w:val="00256DB9"/>
    <w:rsid w:val="00257DD5"/>
    <w:rsid w:val="00257E0A"/>
    <w:rsid w:val="00257FDA"/>
    <w:rsid w:val="00260E4F"/>
    <w:rsid w:val="00260F3B"/>
    <w:rsid w:val="00260F3D"/>
    <w:rsid w:val="002610B0"/>
    <w:rsid w:val="00261EC8"/>
    <w:rsid w:val="00262345"/>
    <w:rsid w:val="0026265A"/>
    <w:rsid w:val="00262705"/>
    <w:rsid w:val="002628E3"/>
    <w:rsid w:val="00262AE1"/>
    <w:rsid w:val="00263EAA"/>
    <w:rsid w:val="002641C6"/>
    <w:rsid w:val="00265340"/>
    <w:rsid w:val="00265FB5"/>
    <w:rsid w:val="002663EA"/>
    <w:rsid w:val="002667BF"/>
    <w:rsid w:val="00266CBD"/>
    <w:rsid w:val="00270321"/>
    <w:rsid w:val="002706FF"/>
    <w:rsid w:val="00272050"/>
    <w:rsid w:val="00272AA8"/>
    <w:rsid w:val="00273159"/>
    <w:rsid w:val="00273C18"/>
    <w:rsid w:val="00273D9D"/>
    <w:rsid w:val="00273FC0"/>
    <w:rsid w:val="00274084"/>
    <w:rsid w:val="002740F9"/>
    <w:rsid w:val="002742D4"/>
    <w:rsid w:val="00274331"/>
    <w:rsid w:val="002748EC"/>
    <w:rsid w:val="00275382"/>
    <w:rsid w:val="002754B3"/>
    <w:rsid w:val="00275782"/>
    <w:rsid w:val="00275FDC"/>
    <w:rsid w:val="00276829"/>
    <w:rsid w:val="00276BDC"/>
    <w:rsid w:val="00276C4E"/>
    <w:rsid w:val="00276D0A"/>
    <w:rsid w:val="00277045"/>
    <w:rsid w:val="002770D6"/>
    <w:rsid w:val="002776D1"/>
    <w:rsid w:val="00277FD4"/>
    <w:rsid w:val="00280EC8"/>
    <w:rsid w:val="00281583"/>
    <w:rsid w:val="0028256B"/>
    <w:rsid w:val="00282614"/>
    <w:rsid w:val="00282B42"/>
    <w:rsid w:val="00282D18"/>
    <w:rsid w:val="00282EEB"/>
    <w:rsid w:val="00282F9A"/>
    <w:rsid w:val="00283370"/>
    <w:rsid w:val="002840A6"/>
    <w:rsid w:val="002847C2"/>
    <w:rsid w:val="00284B2B"/>
    <w:rsid w:val="00284B63"/>
    <w:rsid w:val="00284C1A"/>
    <w:rsid w:val="00285A40"/>
    <w:rsid w:val="00285DFE"/>
    <w:rsid w:val="00285EBE"/>
    <w:rsid w:val="0028639F"/>
    <w:rsid w:val="00286E65"/>
    <w:rsid w:val="00290008"/>
    <w:rsid w:val="002902A2"/>
    <w:rsid w:val="00290C4F"/>
    <w:rsid w:val="00291093"/>
    <w:rsid w:val="002911A5"/>
    <w:rsid w:val="002915CF"/>
    <w:rsid w:val="00291C23"/>
    <w:rsid w:val="0029220C"/>
    <w:rsid w:val="00293341"/>
    <w:rsid w:val="0029336A"/>
    <w:rsid w:val="0029369C"/>
    <w:rsid w:val="002936C7"/>
    <w:rsid w:val="00294111"/>
    <w:rsid w:val="002941AB"/>
    <w:rsid w:val="0029468E"/>
    <w:rsid w:val="00294A5D"/>
    <w:rsid w:val="002962EE"/>
    <w:rsid w:val="00296A6D"/>
    <w:rsid w:val="00296E4F"/>
    <w:rsid w:val="00296EB1"/>
    <w:rsid w:val="00297F15"/>
    <w:rsid w:val="002A0631"/>
    <w:rsid w:val="002A07BF"/>
    <w:rsid w:val="002A08E2"/>
    <w:rsid w:val="002A0911"/>
    <w:rsid w:val="002A145D"/>
    <w:rsid w:val="002A20FD"/>
    <w:rsid w:val="002A234E"/>
    <w:rsid w:val="002A23A8"/>
    <w:rsid w:val="002A2426"/>
    <w:rsid w:val="002A2BA7"/>
    <w:rsid w:val="002A2E40"/>
    <w:rsid w:val="002A35CA"/>
    <w:rsid w:val="002A3F87"/>
    <w:rsid w:val="002A4AE0"/>
    <w:rsid w:val="002A51E7"/>
    <w:rsid w:val="002A5978"/>
    <w:rsid w:val="002A71DD"/>
    <w:rsid w:val="002A71EC"/>
    <w:rsid w:val="002A7530"/>
    <w:rsid w:val="002A767C"/>
    <w:rsid w:val="002A7925"/>
    <w:rsid w:val="002A7933"/>
    <w:rsid w:val="002A7BB9"/>
    <w:rsid w:val="002A7F02"/>
    <w:rsid w:val="002B0541"/>
    <w:rsid w:val="002B0A57"/>
    <w:rsid w:val="002B15D6"/>
    <w:rsid w:val="002B1940"/>
    <w:rsid w:val="002B1AC4"/>
    <w:rsid w:val="002B1ACE"/>
    <w:rsid w:val="002B237A"/>
    <w:rsid w:val="002B36F1"/>
    <w:rsid w:val="002B39D3"/>
    <w:rsid w:val="002B3D93"/>
    <w:rsid w:val="002B43F8"/>
    <w:rsid w:val="002B4962"/>
    <w:rsid w:val="002B63F8"/>
    <w:rsid w:val="002B68DD"/>
    <w:rsid w:val="002B6CF4"/>
    <w:rsid w:val="002B70DE"/>
    <w:rsid w:val="002B721F"/>
    <w:rsid w:val="002B727A"/>
    <w:rsid w:val="002B745D"/>
    <w:rsid w:val="002B7844"/>
    <w:rsid w:val="002B78CB"/>
    <w:rsid w:val="002C039F"/>
    <w:rsid w:val="002C052A"/>
    <w:rsid w:val="002C104B"/>
    <w:rsid w:val="002C12FB"/>
    <w:rsid w:val="002C149B"/>
    <w:rsid w:val="002C2080"/>
    <w:rsid w:val="002C2283"/>
    <w:rsid w:val="002C26EF"/>
    <w:rsid w:val="002C2A84"/>
    <w:rsid w:val="002C2ABF"/>
    <w:rsid w:val="002C3114"/>
    <w:rsid w:val="002C31C9"/>
    <w:rsid w:val="002C3879"/>
    <w:rsid w:val="002C3BA1"/>
    <w:rsid w:val="002C3E40"/>
    <w:rsid w:val="002C445A"/>
    <w:rsid w:val="002C44B0"/>
    <w:rsid w:val="002C4A1D"/>
    <w:rsid w:val="002C4F99"/>
    <w:rsid w:val="002C5BB7"/>
    <w:rsid w:val="002C5FBB"/>
    <w:rsid w:val="002C6FE7"/>
    <w:rsid w:val="002D0947"/>
    <w:rsid w:val="002D0E74"/>
    <w:rsid w:val="002D1A2C"/>
    <w:rsid w:val="002D1D1D"/>
    <w:rsid w:val="002D226C"/>
    <w:rsid w:val="002D2B92"/>
    <w:rsid w:val="002D2D00"/>
    <w:rsid w:val="002D3466"/>
    <w:rsid w:val="002D35E5"/>
    <w:rsid w:val="002D3A65"/>
    <w:rsid w:val="002D3B7A"/>
    <w:rsid w:val="002D3C2D"/>
    <w:rsid w:val="002D3F24"/>
    <w:rsid w:val="002D40E6"/>
    <w:rsid w:val="002D40FA"/>
    <w:rsid w:val="002D4125"/>
    <w:rsid w:val="002D42AE"/>
    <w:rsid w:val="002D44FA"/>
    <w:rsid w:val="002D4814"/>
    <w:rsid w:val="002D48EB"/>
    <w:rsid w:val="002D5305"/>
    <w:rsid w:val="002D5999"/>
    <w:rsid w:val="002D781C"/>
    <w:rsid w:val="002D7B1E"/>
    <w:rsid w:val="002E0155"/>
    <w:rsid w:val="002E029C"/>
    <w:rsid w:val="002E1A50"/>
    <w:rsid w:val="002E28D3"/>
    <w:rsid w:val="002E30CB"/>
    <w:rsid w:val="002E356D"/>
    <w:rsid w:val="002E461A"/>
    <w:rsid w:val="002E49EE"/>
    <w:rsid w:val="002E56AC"/>
    <w:rsid w:val="002E606C"/>
    <w:rsid w:val="002E6212"/>
    <w:rsid w:val="002E6B39"/>
    <w:rsid w:val="002E6CF9"/>
    <w:rsid w:val="002E6FCD"/>
    <w:rsid w:val="002E7609"/>
    <w:rsid w:val="002E7D02"/>
    <w:rsid w:val="002E7E85"/>
    <w:rsid w:val="002F10EE"/>
    <w:rsid w:val="002F1ACE"/>
    <w:rsid w:val="002F1C19"/>
    <w:rsid w:val="002F275D"/>
    <w:rsid w:val="002F2B91"/>
    <w:rsid w:val="002F3175"/>
    <w:rsid w:val="002F3272"/>
    <w:rsid w:val="002F3B11"/>
    <w:rsid w:val="002F4826"/>
    <w:rsid w:val="002F5007"/>
    <w:rsid w:val="002F53E8"/>
    <w:rsid w:val="002F5A3E"/>
    <w:rsid w:val="002F642E"/>
    <w:rsid w:val="002F6FFA"/>
    <w:rsid w:val="002F7113"/>
    <w:rsid w:val="002F714E"/>
    <w:rsid w:val="002F763A"/>
    <w:rsid w:val="003001D8"/>
    <w:rsid w:val="003001F1"/>
    <w:rsid w:val="00300467"/>
    <w:rsid w:val="00300675"/>
    <w:rsid w:val="003015AF"/>
    <w:rsid w:val="00301A56"/>
    <w:rsid w:val="00301D14"/>
    <w:rsid w:val="00301D4E"/>
    <w:rsid w:val="00301DCD"/>
    <w:rsid w:val="00301EC4"/>
    <w:rsid w:val="003024A5"/>
    <w:rsid w:val="00302A6A"/>
    <w:rsid w:val="00302AEA"/>
    <w:rsid w:val="0030361A"/>
    <w:rsid w:val="00303666"/>
    <w:rsid w:val="003037FD"/>
    <w:rsid w:val="00303BEE"/>
    <w:rsid w:val="00304586"/>
    <w:rsid w:val="00304EE3"/>
    <w:rsid w:val="00304FFB"/>
    <w:rsid w:val="00305186"/>
    <w:rsid w:val="0030527A"/>
    <w:rsid w:val="00305BFA"/>
    <w:rsid w:val="00306004"/>
    <w:rsid w:val="00306123"/>
    <w:rsid w:val="0030651D"/>
    <w:rsid w:val="00306D2B"/>
    <w:rsid w:val="00306E41"/>
    <w:rsid w:val="00307358"/>
    <w:rsid w:val="003078D8"/>
    <w:rsid w:val="003117EE"/>
    <w:rsid w:val="003126A6"/>
    <w:rsid w:val="00312859"/>
    <w:rsid w:val="0031288C"/>
    <w:rsid w:val="00313356"/>
    <w:rsid w:val="00313A76"/>
    <w:rsid w:val="00313C07"/>
    <w:rsid w:val="00313DCE"/>
    <w:rsid w:val="00313E65"/>
    <w:rsid w:val="0031423A"/>
    <w:rsid w:val="003145BB"/>
    <w:rsid w:val="00314B72"/>
    <w:rsid w:val="00314BD9"/>
    <w:rsid w:val="0031500E"/>
    <w:rsid w:val="00315275"/>
    <w:rsid w:val="003154A4"/>
    <w:rsid w:val="00315C33"/>
    <w:rsid w:val="00315D40"/>
    <w:rsid w:val="003161C4"/>
    <w:rsid w:val="00316D2F"/>
    <w:rsid w:val="00317531"/>
    <w:rsid w:val="0031764D"/>
    <w:rsid w:val="00317CDB"/>
    <w:rsid w:val="00320050"/>
    <w:rsid w:val="0032011E"/>
    <w:rsid w:val="00320209"/>
    <w:rsid w:val="00321539"/>
    <w:rsid w:val="00321D85"/>
    <w:rsid w:val="00322B23"/>
    <w:rsid w:val="00323004"/>
    <w:rsid w:val="003230C2"/>
    <w:rsid w:val="003253C4"/>
    <w:rsid w:val="0032638E"/>
    <w:rsid w:val="00326E60"/>
    <w:rsid w:val="003276C8"/>
    <w:rsid w:val="00327B7F"/>
    <w:rsid w:val="00327E47"/>
    <w:rsid w:val="00327E68"/>
    <w:rsid w:val="003301DC"/>
    <w:rsid w:val="003307F8"/>
    <w:rsid w:val="00331741"/>
    <w:rsid w:val="003317EB"/>
    <w:rsid w:val="00331CB8"/>
    <w:rsid w:val="00331FB1"/>
    <w:rsid w:val="00332602"/>
    <w:rsid w:val="00332E3C"/>
    <w:rsid w:val="00333529"/>
    <w:rsid w:val="0033369B"/>
    <w:rsid w:val="00333FEB"/>
    <w:rsid w:val="00334D6D"/>
    <w:rsid w:val="003354B6"/>
    <w:rsid w:val="0033586E"/>
    <w:rsid w:val="00335E8A"/>
    <w:rsid w:val="0033612A"/>
    <w:rsid w:val="00336439"/>
    <w:rsid w:val="00336C85"/>
    <w:rsid w:val="00337282"/>
    <w:rsid w:val="003377F3"/>
    <w:rsid w:val="00337AC4"/>
    <w:rsid w:val="00337C34"/>
    <w:rsid w:val="003410F3"/>
    <w:rsid w:val="0034110B"/>
    <w:rsid w:val="0034154F"/>
    <w:rsid w:val="00341A61"/>
    <w:rsid w:val="00341ACD"/>
    <w:rsid w:val="00341B09"/>
    <w:rsid w:val="00341CF8"/>
    <w:rsid w:val="00341DA1"/>
    <w:rsid w:val="00341E30"/>
    <w:rsid w:val="003422A7"/>
    <w:rsid w:val="00343664"/>
    <w:rsid w:val="003438BD"/>
    <w:rsid w:val="003440E5"/>
    <w:rsid w:val="00344E84"/>
    <w:rsid w:val="0034536A"/>
    <w:rsid w:val="0034592D"/>
    <w:rsid w:val="00345CB7"/>
    <w:rsid w:val="00345DA7"/>
    <w:rsid w:val="003462A3"/>
    <w:rsid w:val="003463FF"/>
    <w:rsid w:val="003469F6"/>
    <w:rsid w:val="00347146"/>
    <w:rsid w:val="0035002F"/>
    <w:rsid w:val="003506F5"/>
    <w:rsid w:val="00351985"/>
    <w:rsid w:val="00351E08"/>
    <w:rsid w:val="0035202D"/>
    <w:rsid w:val="003528FA"/>
    <w:rsid w:val="00353892"/>
    <w:rsid w:val="00353D48"/>
    <w:rsid w:val="00353DB0"/>
    <w:rsid w:val="00353FB8"/>
    <w:rsid w:val="003542A8"/>
    <w:rsid w:val="00354DE9"/>
    <w:rsid w:val="00355627"/>
    <w:rsid w:val="0035594D"/>
    <w:rsid w:val="00355B73"/>
    <w:rsid w:val="00355BC1"/>
    <w:rsid w:val="003564D0"/>
    <w:rsid w:val="003566CB"/>
    <w:rsid w:val="00356891"/>
    <w:rsid w:val="00356F1D"/>
    <w:rsid w:val="00357B3F"/>
    <w:rsid w:val="00357DE5"/>
    <w:rsid w:val="003608D4"/>
    <w:rsid w:val="00360A74"/>
    <w:rsid w:val="003618B3"/>
    <w:rsid w:val="00361FDA"/>
    <w:rsid w:val="0036257B"/>
    <w:rsid w:val="003627B4"/>
    <w:rsid w:val="003639D0"/>
    <w:rsid w:val="00364675"/>
    <w:rsid w:val="003653EF"/>
    <w:rsid w:val="00365780"/>
    <w:rsid w:val="00365929"/>
    <w:rsid w:val="003659C7"/>
    <w:rsid w:val="00365D57"/>
    <w:rsid w:val="00365E48"/>
    <w:rsid w:val="00365F91"/>
    <w:rsid w:val="003660F0"/>
    <w:rsid w:val="00367D8A"/>
    <w:rsid w:val="003703F8"/>
    <w:rsid w:val="00370AAF"/>
    <w:rsid w:val="00371375"/>
    <w:rsid w:val="00371985"/>
    <w:rsid w:val="003726D4"/>
    <w:rsid w:val="003726DF"/>
    <w:rsid w:val="003730DF"/>
    <w:rsid w:val="00373625"/>
    <w:rsid w:val="00373C3B"/>
    <w:rsid w:val="00373F0F"/>
    <w:rsid w:val="00374A12"/>
    <w:rsid w:val="00374B8B"/>
    <w:rsid w:val="003753AB"/>
    <w:rsid w:val="003755FC"/>
    <w:rsid w:val="00375CDF"/>
    <w:rsid w:val="00375F52"/>
    <w:rsid w:val="00376313"/>
    <w:rsid w:val="00376413"/>
    <w:rsid w:val="00376883"/>
    <w:rsid w:val="0037697A"/>
    <w:rsid w:val="00377234"/>
    <w:rsid w:val="00377549"/>
    <w:rsid w:val="00377E01"/>
    <w:rsid w:val="003804F6"/>
    <w:rsid w:val="00380BC0"/>
    <w:rsid w:val="00381868"/>
    <w:rsid w:val="00381A0C"/>
    <w:rsid w:val="003824D8"/>
    <w:rsid w:val="00382CA0"/>
    <w:rsid w:val="00382E82"/>
    <w:rsid w:val="0038320F"/>
    <w:rsid w:val="00383341"/>
    <w:rsid w:val="0038378C"/>
    <w:rsid w:val="00383B95"/>
    <w:rsid w:val="00384545"/>
    <w:rsid w:val="003846D5"/>
    <w:rsid w:val="00384E8E"/>
    <w:rsid w:val="00385A04"/>
    <w:rsid w:val="00385C29"/>
    <w:rsid w:val="00386140"/>
    <w:rsid w:val="00386180"/>
    <w:rsid w:val="0038636B"/>
    <w:rsid w:val="003903DE"/>
    <w:rsid w:val="00390786"/>
    <w:rsid w:val="00390AC2"/>
    <w:rsid w:val="00390B6B"/>
    <w:rsid w:val="00390DA9"/>
    <w:rsid w:val="003911EC"/>
    <w:rsid w:val="00391226"/>
    <w:rsid w:val="003914B1"/>
    <w:rsid w:val="0039181F"/>
    <w:rsid w:val="00391D94"/>
    <w:rsid w:val="00392405"/>
    <w:rsid w:val="00392439"/>
    <w:rsid w:val="00393593"/>
    <w:rsid w:val="00393D6E"/>
    <w:rsid w:val="003945FE"/>
    <w:rsid w:val="00394931"/>
    <w:rsid w:val="00394B0D"/>
    <w:rsid w:val="00394BD6"/>
    <w:rsid w:val="0039587F"/>
    <w:rsid w:val="003958B2"/>
    <w:rsid w:val="00395921"/>
    <w:rsid w:val="00396086"/>
    <w:rsid w:val="003960EE"/>
    <w:rsid w:val="003964D4"/>
    <w:rsid w:val="0039671E"/>
    <w:rsid w:val="003968F2"/>
    <w:rsid w:val="00396E5D"/>
    <w:rsid w:val="00396E80"/>
    <w:rsid w:val="003A0B4B"/>
    <w:rsid w:val="003A0DCD"/>
    <w:rsid w:val="003A14ED"/>
    <w:rsid w:val="003A15A0"/>
    <w:rsid w:val="003A1B56"/>
    <w:rsid w:val="003A1E28"/>
    <w:rsid w:val="003A231D"/>
    <w:rsid w:val="003A29C8"/>
    <w:rsid w:val="003A2BEC"/>
    <w:rsid w:val="003A3080"/>
    <w:rsid w:val="003A3B4F"/>
    <w:rsid w:val="003A43C7"/>
    <w:rsid w:val="003A526C"/>
    <w:rsid w:val="003A617E"/>
    <w:rsid w:val="003A68E5"/>
    <w:rsid w:val="003A6D7E"/>
    <w:rsid w:val="003A7450"/>
    <w:rsid w:val="003A7596"/>
    <w:rsid w:val="003A7CCC"/>
    <w:rsid w:val="003B1760"/>
    <w:rsid w:val="003B2F78"/>
    <w:rsid w:val="003B306C"/>
    <w:rsid w:val="003B3B06"/>
    <w:rsid w:val="003B3D5F"/>
    <w:rsid w:val="003B4023"/>
    <w:rsid w:val="003B4468"/>
    <w:rsid w:val="003B471E"/>
    <w:rsid w:val="003B4803"/>
    <w:rsid w:val="003B50AC"/>
    <w:rsid w:val="003B5469"/>
    <w:rsid w:val="003B57C2"/>
    <w:rsid w:val="003B5DD0"/>
    <w:rsid w:val="003B616A"/>
    <w:rsid w:val="003B7804"/>
    <w:rsid w:val="003B78F8"/>
    <w:rsid w:val="003B7AD4"/>
    <w:rsid w:val="003B7E73"/>
    <w:rsid w:val="003C07EE"/>
    <w:rsid w:val="003C0E2F"/>
    <w:rsid w:val="003C115D"/>
    <w:rsid w:val="003C1524"/>
    <w:rsid w:val="003C2049"/>
    <w:rsid w:val="003C2165"/>
    <w:rsid w:val="003C29FF"/>
    <w:rsid w:val="003C2CAA"/>
    <w:rsid w:val="003C3727"/>
    <w:rsid w:val="003C3C44"/>
    <w:rsid w:val="003C3CE7"/>
    <w:rsid w:val="003C4280"/>
    <w:rsid w:val="003C46B1"/>
    <w:rsid w:val="003C4A58"/>
    <w:rsid w:val="003C4B91"/>
    <w:rsid w:val="003C4BD9"/>
    <w:rsid w:val="003C5651"/>
    <w:rsid w:val="003C5CBD"/>
    <w:rsid w:val="003C64D8"/>
    <w:rsid w:val="003C6697"/>
    <w:rsid w:val="003C67ED"/>
    <w:rsid w:val="003C6BB1"/>
    <w:rsid w:val="003C72DE"/>
    <w:rsid w:val="003C73D6"/>
    <w:rsid w:val="003C7576"/>
    <w:rsid w:val="003C7CE4"/>
    <w:rsid w:val="003C7FBD"/>
    <w:rsid w:val="003D0187"/>
    <w:rsid w:val="003D0371"/>
    <w:rsid w:val="003D08F7"/>
    <w:rsid w:val="003D14FC"/>
    <w:rsid w:val="003D157A"/>
    <w:rsid w:val="003D16AF"/>
    <w:rsid w:val="003D205A"/>
    <w:rsid w:val="003D247E"/>
    <w:rsid w:val="003D24B7"/>
    <w:rsid w:val="003D28C1"/>
    <w:rsid w:val="003D4457"/>
    <w:rsid w:val="003D448D"/>
    <w:rsid w:val="003D44DA"/>
    <w:rsid w:val="003D479A"/>
    <w:rsid w:val="003D4D60"/>
    <w:rsid w:val="003D4F07"/>
    <w:rsid w:val="003D5299"/>
    <w:rsid w:val="003D64E2"/>
    <w:rsid w:val="003D6753"/>
    <w:rsid w:val="003D6833"/>
    <w:rsid w:val="003D69F3"/>
    <w:rsid w:val="003D6D6A"/>
    <w:rsid w:val="003D6D8F"/>
    <w:rsid w:val="003D70F8"/>
    <w:rsid w:val="003D75A1"/>
    <w:rsid w:val="003D7D36"/>
    <w:rsid w:val="003E0377"/>
    <w:rsid w:val="003E087A"/>
    <w:rsid w:val="003E0E6E"/>
    <w:rsid w:val="003E15DB"/>
    <w:rsid w:val="003E22AE"/>
    <w:rsid w:val="003E253C"/>
    <w:rsid w:val="003E2784"/>
    <w:rsid w:val="003E2A86"/>
    <w:rsid w:val="003E33BE"/>
    <w:rsid w:val="003E3AB7"/>
    <w:rsid w:val="003E3C4D"/>
    <w:rsid w:val="003E3CD8"/>
    <w:rsid w:val="003E3E42"/>
    <w:rsid w:val="003E4013"/>
    <w:rsid w:val="003E405A"/>
    <w:rsid w:val="003E452C"/>
    <w:rsid w:val="003E52FB"/>
    <w:rsid w:val="003E5948"/>
    <w:rsid w:val="003E5B75"/>
    <w:rsid w:val="003E677C"/>
    <w:rsid w:val="003E7370"/>
    <w:rsid w:val="003E73E7"/>
    <w:rsid w:val="003E7DFA"/>
    <w:rsid w:val="003F2503"/>
    <w:rsid w:val="003F28FA"/>
    <w:rsid w:val="003F29F5"/>
    <w:rsid w:val="003F2A1E"/>
    <w:rsid w:val="003F2B62"/>
    <w:rsid w:val="003F2E83"/>
    <w:rsid w:val="003F348F"/>
    <w:rsid w:val="003F35FA"/>
    <w:rsid w:val="003F3BF0"/>
    <w:rsid w:val="003F42D1"/>
    <w:rsid w:val="003F445D"/>
    <w:rsid w:val="003F45CD"/>
    <w:rsid w:val="003F5557"/>
    <w:rsid w:val="003F6A79"/>
    <w:rsid w:val="00400701"/>
    <w:rsid w:val="004013DF"/>
    <w:rsid w:val="004013FD"/>
    <w:rsid w:val="0040162E"/>
    <w:rsid w:val="00401ED3"/>
    <w:rsid w:val="00401FDD"/>
    <w:rsid w:val="004028B7"/>
    <w:rsid w:val="00402F58"/>
    <w:rsid w:val="00403251"/>
    <w:rsid w:val="0040340B"/>
    <w:rsid w:val="0040396F"/>
    <w:rsid w:val="00404652"/>
    <w:rsid w:val="00404685"/>
    <w:rsid w:val="00404AA7"/>
    <w:rsid w:val="0040501E"/>
    <w:rsid w:val="00405128"/>
    <w:rsid w:val="004055ED"/>
    <w:rsid w:val="00405BF1"/>
    <w:rsid w:val="00405C5A"/>
    <w:rsid w:val="00406C7D"/>
    <w:rsid w:val="004077F9"/>
    <w:rsid w:val="00410B2C"/>
    <w:rsid w:val="00410E97"/>
    <w:rsid w:val="00411E4F"/>
    <w:rsid w:val="00412AF1"/>
    <w:rsid w:val="00413732"/>
    <w:rsid w:val="00413B60"/>
    <w:rsid w:val="00413EC4"/>
    <w:rsid w:val="00414094"/>
    <w:rsid w:val="004142EF"/>
    <w:rsid w:val="004144D0"/>
    <w:rsid w:val="00415263"/>
    <w:rsid w:val="004155AC"/>
    <w:rsid w:val="004155C8"/>
    <w:rsid w:val="00416F11"/>
    <w:rsid w:val="00417062"/>
    <w:rsid w:val="00417AB7"/>
    <w:rsid w:val="004210EA"/>
    <w:rsid w:val="00421B7F"/>
    <w:rsid w:val="00421FA9"/>
    <w:rsid w:val="004227AB"/>
    <w:rsid w:val="00422D97"/>
    <w:rsid w:val="00422E8F"/>
    <w:rsid w:val="00423337"/>
    <w:rsid w:val="0042374D"/>
    <w:rsid w:val="00423A56"/>
    <w:rsid w:val="00423AEA"/>
    <w:rsid w:val="00425361"/>
    <w:rsid w:val="00426952"/>
    <w:rsid w:val="0042727C"/>
    <w:rsid w:val="00430040"/>
    <w:rsid w:val="00430271"/>
    <w:rsid w:val="00430B42"/>
    <w:rsid w:val="00430BF8"/>
    <w:rsid w:val="0043119A"/>
    <w:rsid w:val="00431949"/>
    <w:rsid w:val="00431E10"/>
    <w:rsid w:val="004322D7"/>
    <w:rsid w:val="004343C5"/>
    <w:rsid w:val="00434883"/>
    <w:rsid w:val="004349E8"/>
    <w:rsid w:val="00434A3E"/>
    <w:rsid w:val="00434DDD"/>
    <w:rsid w:val="00435577"/>
    <w:rsid w:val="00435985"/>
    <w:rsid w:val="00435D7F"/>
    <w:rsid w:val="00435F87"/>
    <w:rsid w:val="004361B0"/>
    <w:rsid w:val="004379EE"/>
    <w:rsid w:val="00437A64"/>
    <w:rsid w:val="004404C2"/>
    <w:rsid w:val="00440575"/>
    <w:rsid w:val="00440CF3"/>
    <w:rsid w:val="0044187C"/>
    <w:rsid w:val="004427C4"/>
    <w:rsid w:val="00442855"/>
    <w:rsid w:val="00442C02"/>
    <w:rsid w:val="00443E10"/>
    <w:rsid w:val="00443E74"/>
    <w:rsid w:val="00443EBF"/>
    <w:rsid w:val="0044417B"/>
    <w:rsid w:val="00444804"/>
    <w:rsid w:val="004449C5"/>
    <w:rsid w:val="00444BF2"/>
    <w:rsid w:val="004451A0"/>
    <w:rsid w:val="0044522D"/>
    <w:rsid w:val="00445514"/>
    <w:rsid w:val="00445553"/>
    <w:rsid w:val="00446035"/>
    <w:rsid w:val="00446AB4"/>
    <w:rsid w:val="00446B2F"/>
    <w:rsid w:val="00446BB4"/>
    <w:rsid w:val="00447441"/>
    <w:rsid w:val="00447C1B"/>
    <w:rsid w:val="0045029A"/>
    <w:rsid w:val="0045092A"/>
    <w:rsid w:val="0045093A"/>
    <w:rsid w:val="00450B79"/>
    <w:rsid w:val="00451D48"/>
    <w:rsid w:val="00452486"/>
    <w:rsid w:val="00452773"/>
    <w:rsid w:val="0045292B"/>
    <w:rsid w:val="00452BD8"/>
    <w:rsid w:val="0045301A"/>
    <w:rsid w:val="00453326"/>
    <w:rsid w:val="00453471"/>
    <w:rsid w:val="004539EE"/>
    <w:rsid w:val="00453DF7"/>
    <w:rsid w:val="00454741"/>
    <w:rsid w:val="00454853"/>
    <w:rsid w:val="0045519A"/>
    <w:rsid w:val="00455A4A"/>
    <w:rsid w:val="0045600B"/>
    <w:rsid w:val="0045605D"/>
    <w:rsid w:val="0045696E"/>
    <w:rsid w:val="00456E63"/>
    <w:rsid w:val="00456EC8"/>
    <w:rsid w:val="00457890"/>
    <w:rsid w:val="00461B5E"/>
    <w:rsid w:val="00461C18"/>
    <w:rsid w:val="00462BB1"/>
    <w:rsid w:val="00462DA8"/>
    <w:rsid w:val="004638B4"/>
    <w:rsid w:val="004648A4"/>
    <w:rsid w:val="00464A24"/>
    <w:rsid w:val="00464E09"/>
    <w:rsid w:val="0046541D"/>
    <w:rsid w:val="00465A70"/>
    <w:rsid w:val="00465B09"/>
    <w:rsid w:val="00466427"/>
    <w:rsid w:val="00466594"/>
    <w:rsid w:val="00466686"/>
    <w:rsid w:val="00466864"/>
    <w:rsid w:val="00466BFE"/>
    <w:rsid w:val="00467477"/>
    <w:rsid w:val="004674B8"/>
    <w:rsid w:val="00467AC0"/>
    <w:rsid w:val="004703E1"/>
    <w:rsid w:val="00470E80"/>
    <w:rsid w:val="0047130A"/>
    <w:rsid w:val="0047275A"/>
    <w:rsid w:val="00473A14"/>
    <w:rsid w:val="00474868"/>
    <w:rsid w:val="0047548F"/>
    <w:rsid w:val="00475868"/>
    <w:rsid w:val="00475A32"/>
    <w:rsid w:val="00475A66"/>
    <w:rsid w:val="0047636F"/>
    <w:rsid w:val="00476725"/>
    <w:rsid w:val="0047688B"/>
    <w:rsid w:val="004772E3"/>
    <w:rsid w:val="00477588"/>
    <w:rsid w:val="0048056A"/>
    <w:rsid w:val="00480B8B"/>
    <w:rsid w:val="00480C33"/>
    <w:rsid w:val="00480CF0"/>
    <w:rsid w:val="00481401"/>
    <w:rsid w:val="0048155B"/>
    <w:rsid w:val="004817B1"/>
    <w:rsid w:val="00482C11"/>
    <w:rsid w:val="00483B2C"/>
    <w:rsid w:val="00484645"/>
    <w:rsid w:val="00484D8C"/>
    <w:rsid w:val="00485A37"/>
    <w:rsid w:val="00485E57"/>
    <w:rsid w:val="00486DD9"/>
    <w:rsid w:val="00486F12"/>
    <w:rsid w:val="00486F67"/>
    <w:rsid w:val="004874A7"/>
    <w:rsid w:val="0048757C"/>
    <w:rsid w:val="00487ACA"/>
    <w:rsid w:val="00490357"/>
    <w:rsid w:val="00490F4D"/>
    <w:rsid w:val="0049127E"/>
    <w:rsid w:val="00492D68"/>
    <w:rsid w:val="00492F6B"/>
    <w:rsid w:val="004931A6"/>
    <w:rsid w:val="0049363F"/>
    <w:rsid w:val="0049431B"/>
    <w:rsid w:val="00494E75"/>
    <w:rsid w:val="0049548E"/>
    <w:rsid w:val="00495D9E"/>
    <w:rsid w:val="00495F0A"/>
    <w:rsid w:val="0049640A"/>
    <w:rsid w:val="004969EF"/>
    <w:rsid w:val="00496B58"/>
    <w:rsid w:val="00496D5F"/>
    <w:rsid w:val="00497242"/>
    <w:rsid w:val="0049726D"/>
    <w:rsid w:val="0049765A"/>
    <w:rsid w:val="00497690"/>
    <w:rsid w:val="00497C4A"/>
    <w:rsid w:val="004A034C"/>
    <w:rsid w:val="004A0B4B"/>
    <w:rsid w:val="004A0BCE"/>
    <w:rsid w:val="004A17B4"/>
    <w:rsid w:val="004A18FC"/>
    <w:rsid w:val="004A19AE"/>
    <w:rsid w:val="004A1B0A"/>
    <w:rsid w:val="004A1F74"/>
    <w:rsid w:val="004A24B3"/>
    <w:rsid w:val="004A2975"/>
    <w:rsid w:val="004A33DC"/>
    <w:rsid w:val="004A36E3"/>
    <w:rsid w:val="004A3B87"/>
    <w:rsid w:val="004A3E38"/>
    <w:rsid w:val="004A462A"/>
    <w:rsid w:val="004A636C"/>
    <w:rsid w:val="004A6561"/>
    <w:rsid w:val="004A6995"/>
    <w:rsid w:val="004A6C0E"/>
    <w:rsid w:val="004A6FAF"/>
    <w:rsid w:val="004A7056"/>
    <w:rsid w:val="004B0636"/>
    <w:rsid w:val="004B1080"/>
    <w:rsid w:val="004B1613"/>
    <w:rsid w:val="004B1647"/>
    <w:rsid w:val="004B19F7"/>
    <w:rsid w:val="004B1B78"/>
    <w:rsid w:val="004B1E90"/>
    <w:rsid w:val="004B1F2E"/>
    <w:rsid w:val="004B2F8D"/>
    <w:rsid w:val="004B35AA"/>
    <w:rsid w:val="004B3828"/>
    <w:rsid w:val="004B3990"/>
    <w:rsid w:val="004B4055"/>
    <w:rsid w:val="004B429B"/>
    <w:rsid w:val="004B4B9A"/>
    <w:rsid w:val="004B5875"/>
    <w:rsid w:val="004B61BE"/>
    <w:rsid w:val="004B69E9"/>
    <w:rsid w:val="004B6F25"/>
    <w:rsid w:val="004C03C2"/>
    <w:rsid w:val="004C06F5"/>
    <w:rsid w:val="004C0B67"/>
    <w:rsid w:val="004C0C1E"/>
    <w:rsid w:val="004C19B4"/>
    <w:rsid w:val="004C2673"/>
    <w:rsid w:val="004C3272"/>
    <w:rsid w:val="004C3542"/>
    <w:rsid w:val="004C4105"/>
    <w:rsid w:val="004C4432"/>
    <w:rsid w:val="004C472D"/>
    <w:rsid w:val="004C4C3D"/>
    <w:rsid w:val="004C4F88"/>
    <w:rsid w:val="004C5519"/>
    <w:rsid w:val="004C5AF9"/>
    <w:rsid w:val="004C643F"/>
    <w:rsid w:val="004C743C"/>
    <w:rsid w:val="004C79ED"/>
    <w:rsid w:val="004C7C79"/>
    <w:rsid w:val="004C7CCD"/>
    <w:rsid w:val="004D071B"/>
    <w:rsid w:val="004D0BF8"/>
    <w:rsid w:val="004D1812"/>
    <w:rsid w:val="004D1C20"/>
    <w:rsid w:val="004D2283"/>
    <w:rsid w:val="004D2832"/>
    <w:rsid w:val="004D36CB"/>
    <w:rsid w:val="004D37E2"/>
    <w:rsid w:val="004D3E49"/>
    <w:rsid w:val="004D3E8B"/>
    <w:rsid w:val="004D4983"/>
    <w:rsid w:val="004D4CB9"/>
    <w:rsid w:val="004D51BF"/>
    <w:rsid w:val="004D5847"/>
    <w:rsid w:val="004D5BEA"/>
    <w:rsid w:val="004D5D71"/>
    <w:rsid w:val="004D6167"/>
    <w:rsid w:val="004D6459"/>
    <w:rsid w:val="004D67A6"/>
    <w:rsid w:val="004D7210"/>
    <w:rsid w:val="004D7305"/>
    <w:rsid w:val="004E0AE0"/>
    <w:rsid w:val="004E0B77"/>
    <w:rsid w:val="004E0C67"/>
    <w:rsid w:val="004E10D5"/>
    <w:rsid w:val="004E19E0"/>
    <w:rsid w:val="004E1D72"/>
    <w:rsid w:val="004E24B4"/>
    <w:rsid w:val="004E2A8C"/>
    <w:rsid w:val="004E2E7C"/>
    <w:rsid w:val="004E2EAA"/>
    <w:rsid w:val="004E3F33"/>
    <w:rsid w:val="004E436E"/>
    <w:rsid w:val="004E443D"/>
    <w:rsid w:val="004E461D"/>
    <w:rsid w:val="004E476D"/>
    <w:rsid w:val="004E4851"/>
    <w:rsid w:val="004E495F"/>
    <w:rsid w:val="004E4E18"/>
    <w:rsid w:val="004E5529"/>
    <w:rsid w:val="004E583C"/>
    <w:rsid w:val="004E59A5"/>
    <w:rsid w:val="004E659A"/>
    <w:rsid w:val="004E6C34"/>
    <w:rsid w:val="004E6DA1"/>
    <w:rsid w:val="004E74DE"/>
    <w:rsid w:val="004E74FC"/>
    <w:rsid w:val="004E75C9"/>
    <w:rsid w:val="004E7807"/>
    <w:rsid w:val="004E7ECF"/>
    <w:rsid w:val="004F0276"/>
    <w:rsid w:val="004F074C"/>
    <w:rsid w:val="004F0FF5"/>
    <w:rsid w:val="004F1096"/>
    <w:rsid w:val="004F129C"/>
    <w:rsid w:val="004F1334"/>
    <w:rsid w:val="004F1733"/>
    <w:rsid w:val="004F1B25"/>
    <w:rsid w:val="004F284D"/>
    <w:rsid w:val="004F3438"/>
    <w:rsid w:val="004F3484"/>
    <w:rsid w:val="004F3C95"/>
    <w:rsid w:val="004F3E7E"/>
    <w:rsid w:val="004F44B0"/>
    <w:rsid w:val="004F545B"/>
    <w:rsid w:val="004F68EA"/>
    <w:rsid w:val="004F6AC6"/>
    <w:rsid w:val="004F6C5C"/>
    <w:rsid w:val="004F75A5"/>
    <w:rsid w:val="004F789B"/>
    <w:rsid w:val="004F7F2A"/>
    <w:rsid w:val="00500090"/>
    <w:rsid w:val="00500749"/>
    <w:rsid w:val="005007A3"/>
    <w:rsid w:val="0050113B"/>
    <w:rsid w:val="00501997"/>
    <w:rsid w:val="00502B80"/>
    <w:rsid w:val="00503112"/>
    <w:rsid w:val="005044D9"/>
    <w:rsid w:val="005047AC"/>
    <w:rsid w:val="00504A85"/>
    <w:rsid w:val="005058C2"/>
    <w:rsid w:val="00505A11"/>
    <w:rsid w:val="00505AE9"/>
    <w:rsid w:val="005060B5"/>
    <w:rsid w:val="00506F88"/>
    <w:rsid w:val="00507892"/>
    <w:rsid w:val="00510002"/>
    <w:rsid w:val="0051063B"/>
    <w:rsid w:val="00511A96"/>
    <w:rsid w:val="00511AE3"/>
    <w:rsid w:val="00511B92"/>
    <w:rsid w:val="0051203E"/>
    <w:rsid w:val="00512A7D"/>
    <w:rsid w:val="00512B2D"/>
    <w:rsid w:val="00512C91"/>
    <w:rsid w:val="00513796"/>
    <w:rsid w:val="00513B7E"/>
    <w:rsid w:val="00513F7E"/>
    <w:rsid w:val="005140CE"/>
    <w:rsid w:val="0051480B"/>
    <w:rsid w:val="00514C8B"/>
    <w:rsid w:val="0051531B"/>
    <w:rsid w:val="00515A65"/>
    <w:rsid w:val="00515E5C"/>
    <w:rsid w:val="00515E66"/>
    <w:rsid w:val="00516E42"/>
    <w:rsid w:val="00516FF9"/>
    <w:rsid w:val="005212B3"/>
    <w:rsid w:val="00521C82"/>
    <w:rsid w:val="00522CBC"/>
    <w:rsid w:val="00522EB1"/>
    <w:rsid w:val="005236BD"/>
    <w:rsid w:val="00523A0D"/>
    <w:rsid w:val="00523C18"/>
    <w:rsid w:val="00523DB2"/>
    <w:rsid w:val="00524036"/>
    <w:rsid w:val="005247E4"/>
    <w:rsid w:val="00524A42"/>
    <w:rsid w:val="005259F1"/>
    <w:rsid w:val="00525CD9"/>
    <w:rsid w:val="00525FA6"/>
    <w:rsid w:val="0052658E"/>
    <w:rsid w:val="00527851"/>
    <w:rsid w:val="005279FE"/>
    <w:rsid w:val="00530138"/>
    <w:rsid w:val="00530545"/>
    <w:rsid w:val="005307F6"/>
    <w:rsid w:val="00532107"/>
    <w:rsid w:val="00532381"/>
    <w:rsid w:val="005325B1"/>
    <w:rsid w:val="005327B1"/>
    <w:rsid w:val="0053359B"/>
    <w:rsid w:val="00533637"/>
    <w:rsid w:val="00534223"/>
    <w:rsid w:val="00534AD7"/>
    <w:rsid w:val="005353BE"/>
    <w:rsid w:val="005353FC"/>
    <w:rsid w:val="00536201"/>
    <w:rsid w:val="005366A4"/>
    <w:rsid w:val="00536A18"/>
    <w:rsid w:val="0053701E"/>
    <w:rsid w:val="00537821"/>
    <w:rsid w:val="00537885"/>
    <w:rsid w:val="005400E0"/>
    <w:rsid w:val="00540978"/>
    <w:rsid w:val="005416C9"/>
    <w:rsid w:val="00542757"/>
    <w:rsid w:val="005430E2"/>
    <w:rsid w:val="005438D3"/>
    <w:rsid w:val="00544322"/>
    <w:rsid w:val="005456D6"/>
    <w:rsid w:val="00545933"/>
    <w:rsid w:val="00545BA6"/>
    <w:rsid w:val="00545D80"/>
    <w:rsid w:val="005461B1"/>
    <w:rsid w:val="00546E2F"/>
    <w:rsid w:val="0054784C"/>
    <w:rsid w:val="00547A48"/>
    <w:rsid w:val="0055048E"/>
    <w:rsid w:val="005509FD"/>
    <w:rsid w:val="00550A23"/>
    <w:rsid w:val="00550CCF"/>
    <w:rsid w:val="005510E2"/>
    <w:rsid w:val="00551662"/>
    <w:rsid w:val="00551817"/>
    <w:rsid w:val="00551901"/>
    <w:rsid w:val="00551E33"/>
    <w:rsid w:val="0055212F"/>
    <w:rsid w:val="005521FF"/>
    <w:rsid w:val="0055272F"/>
    <w:rsid w:val="00553469"/>
    <w:rsid w:val="00553D2C"/>
    <w:rsid w:val="00553E0A"/>
    <w:rsid w:val="0055488F"/>
    <w:rsid w:val="00556809"/>
    <w:rsid w:val="00556C53"/>
    <w:rsid w:val="00556D54"/>
    <w:rsid w:val="0055760F"/>
    <w:rsid w:val="00557733"/>
    <w:rsid w:val="00557B0C"/>
    <w:rsid w:val="00560651"/>
    <w:rsid w:val="00561C8C"/>
    <w:rsid w:val="00561FE6"/>
    <w:rsid w:val="00562576"/>
    <w:rsid w:val="005626CB"/>
    <w:rsid w:val="00562E33"/>
    <w:rsid w:val="00563E99"/>
    <w:rsid w:val="00564AFC"/>
    <w:rsid w:val="0056524C"/>
    <w:rsid w:val="00566134"/>
    <w:rsid w:val="00566E7E"/>
    <w:rsid w:val="005670A6"/>
    <w:rsid w:val="00567909"/>
    <w:rsid w:val="0056791E"/>
    <w:rsid w:val="00567BDF"/>
    <w:rsid w:val="00570699"/>
    <w:rsid w:val="00570BD0"/>
    <w:rsid w:val="00570BEE"/>
    <w:rsid w:val="00570CBA"/>
    <w:rsid w:val="00570CF4"/>
    <w:rsid w:val="0057110E"/>
    <w:rsid w:val="00571A79"/>
    <w:rsid w:val="00571C2A"/>
    <w:rsid w:val="00571CB4"/>
    <w:rsid w:val="00571F24"/>
    <w:rsid w:val="00572786"/>
    <w:rsid w:val="0057285B"/>
    <w:rsid w:val="005730AA"/>
    <w:rsid w:val="005732DF"/>
    <w:rsid w:val="00573427"/>
    <w:rsid w:val="0057395B"/>
    <w:rsid w:val="00574144"/>
    <w:rsid w:val="005745FB"/>
    <w:rsid w:val="005749E1"/>
    <w:rsid w:val="00574B15"/>
    <w:rsid w:val="00575467"/>
    <w:rsid w:val="00575D61"/>
    <w:rsid w:val="00576283"/>
    <w:rsid w:val="00576D59"/>
    <w:rsid w:val="00576D82"/>
    <w:rsid w:val="00576ED0"/>
    <w:rsid w:val="005774DD"/>
    <w:rsid w:val="00577AFB"/>
    <w:rsid w:val="00577DF0"/>
    <w:rsid w:val="00580036"/>
    <w:rsid w:val="00580210"/>
    <w:rsid w:val="005804AE"/>
    <w:rsid w:val="005806A1"/>
    <w:rsid w:val="00580798"/>
    <w:rsid w:val="00580A96"/>
    <w:rsid w:val="0058124E"/>
    <w:rsid w:val="005814A8"/>
    <w:rsid w:val="005829D5"/>
    <w:rsid w:val="00582D4A"/>
    <w:rsid w:val="00582DBD"/>
    <w:rsid w:val="00582E5C"/>
    <w:rsid w:val="00583124"/>
    <w:rsid w:val="0058386E"/>
    <w:rsid w:val="005838CB"/>
    <w:rsid w:val="00583A3A"/>
    <w:rsid w:val="0058506B"/>
    <w:rsid w:val="00585427"/>
    <w:rsid w:val="00585F85"/>
    <w:rsid w:val="00586943"/>
    <w:rsid w:val="00586F88"/>
    <w:rsid w:val="005902C5"/>
    <w:rsid w:val="00590501"/>
    <w:rsid w:val="00590961"/>
    <w:rsid w:val="00590B9E"/>
    <w:rsid w:val="0059159E"/>
    <w:rsid w:val="0059185C"/>
    <w:rsid w:val="00591DE7"/>
    <w:rsid w:val="005920F3"/>
    <w:rsid w:val="005932E9"/>
    <w:rsid w:val="005936ED"/>
    <w:rsid w:val="00593AA8"/>
    <w:rsid w:val="005941AE"/>
    <w:rsid w:val="005948BE"/>
    <w:rsid w:val="00594919"/>
    <w:rsid w:val="005958F6"/>
    <w:rsid w:val="00595C0A"/>
    <w:rsid w:val="00595D68"/>
    <w:rsid w:val="00595EA7"/>
    <w:rsid w:val="00595FAB"/>
    <w:rsid w:val="00596136"/>
    <w:rsid w:val="00596346"/>
    <w:rsid w:val="00596DB6"/>
    <w:rsid w:val="005972A3"/>
    <w:rsid w:val="005A00CD"/>
    <w:rsid w:val="005A046E"/>
    <w:rsid w:val="005A0753"/>
    <w:rsid w:val="005A19DF"/>
    <w:rsid w:val="005A3194"/>
    <w:rsid w:val="005A36D8"/>
    <w:rsid w:val="005A4A73"/>
    <w:rsid w:val="005A5169"/>
    <w:rsid w:val="005A53BB"/>
    <w:rsid w:val="005A5ACD"/>
    <w:rsid w:val="005A5B8E"/>
    <w:rsid w:val="005A6857"/>
    <w:rsid w:val="005A6BE1"/>
    <w:rsid w:val="005A707B"/>
    <w:rsid w:val="005A7B47"/>
    <w:rsid w:val="005B0394"/>
    <w:rsid w:val="005B070B"/>
    <w:rsid w:val="005B0A3E"/>
    <w:rsid w:val="005B0A80"/>
    <w:rsid w:val="005B1122"/>
    <w:rsid w:val="005B309A"/>
    <w:rsid w:val="005B39A7"/>
    <w:rsid w:val="005B3A74"/>
    <w:rsid w:val="005B3B42"/>
    <w:rsid w:val="005B5515"/>
    <w:rsid w:val="005B5632"/>
    <w:rsid w:val="005B693B"/>
    <w:rsid w:val="005B6CC1"/>
    <w:rsid w:val="005B6DA3"/>
    <w:rsid w:val="005B6FC5"/>
    <w:rsid w:val="005B72EA"/>
    <w:rsid w:val="005B73BA"/>
    <w:rsid w:val="005B76B0"/>
    <w:rsid w:val="005B7D61"/>
    <w:rsid w:val="005C0DC7"/>
    <w:rsid w:val="005C1196"/>
    <w:rsid w:val="005C14D3"/>
    <w:rsid w:val="005C1760"/>
    <w:rsid w:val="005C20AF"/>
    <w:rsid w:val="005C20CC"/>
    <w:rsid w:val="005C237E"/>
    <w:rsid w:val="005C2A02"/>
    <w:rsid w:val="005C2EB3"/>
    <w:rsid w:val="005C3396"/>
    <w:rsid w:val="005C3CB5"/>
    <w:rsid w:val="005C3CEF"/>
    <w:rsid w:val="005C4BF1"/>
    <w:rsid w:val="005C55D4"/>
    <w:rsid w:val="005C5A92"/>
    <w:rsid w:val="005C5E6B"/>
    <w:rsid w:val="005C699E"/>
    <w:rsid w:val="005C6FA5"/>
    <w:rsid w:val="005C71AA"/>
    <w:rsid w:val="005C728F"/>
    <w:rsid w:val="005C7820"/>
    <w:rsid w:val="005C790A"/>
    <w:rsid w:val="005C7B1F"/>
    <w:rsid w:val="005D0362"/>
    <w:rsid w:val="005D0C34"/>
    <w:rsid w:val="005D1342"/>
    <w:rsid w:val="005D13E6"/>
    <w:rsid w:val="005D20F1"/>
    <w:rsid w:val="005D2BB4"/>
    <w:rsid w:val="005D2BEC"/>
    <w:rsid w:val="005D2ED0"/>
    <w:rsid w:val="005D301F"/>
    <w:rsid w:val="005D34ED"/>
    <w:rsid w:val="005D3716"/>
    <w:rsid w:val="005D39AA"/>
    <w:rsid w:val="005D3A8F"/>
    <w:rsid w:val="005D4D9F"/>
    <w:rsid w:val="005D4E36"/>
    <w:rsid w:val="005D53B4"/>
    <w:rsid w:val="005D55E8"/>
    <w:rsid w:val="005D6604"/>
    <w:rsid w:val="005D67F3"/>
    <w:rsid w:val="005D6975"/>
    <w:rsid w:val="005D6F69"/>
    <w:rsid w:val="005D74DB"/>
    <w:rsid w:val="005E09E9"/>
    <w:rsid w:val="005E0B96"/>
    <w:rsid w:val="005E1B47"/>
    <w:rsid w:val="005E1EE3"/>
    <w:rsid w:val="005E2795"/>
    <w:rsid w:val="005E4562"/>
    <w:rsid w:val="005E475B"/>
    <w:rsid w:val="005E49C4"/>
    <w:rsid w:val="005E50BC"/>
    <w:rsid w:val="005E5C17"/>
    <w:rsid w:val="005E652B"/>
    <w:rsid w:val="005E6A39"/>
    <w:rsid w:val="005E6B2C"/>
    <w:rsid w:val="005E795F"/>
    <w:rsid w:val="005F0FEA"/>
    <w:rsid w:val="005F165A"/>
    <w:rsid w:val="005F1C45"/>
    <w:rsid w:val="005F1D40"/>
    <w:rsid w:val="005F25B0"/>
    <w:rsid w:val="005F3632"/>
    <w:rsid w:val="005F401E"/>
    <w:rsid w:val="005F4499"/>
    <w:rsid w:val="005F4949"/>
    <w:rsid w:val="005F5BB2"/>
    <w:rsid w:val="005F6443"/>
    <w:rsid w:val="005F67E9"/>
    <w:rsid w:val="005F6B07"/>
    <w:rsid w:val="005F7116"/>
    <w:rsid w:val="005F722C"/>
    <w:rsid w:val="005F731A"/>
    <w:rsid w:val="005F755C"/>
    <w:rsid w:val="005F7C36"/>
    <w:rsid w:val="005F7C49"/>
    <w:rsid w:val="005F7CE3"/>
    <w:rsid w:val="005F7EAA"/>
    <w:rsid w:val="00600999"/>
    <w:rsid w:val="00600BCA"/>
    <w:rsid w:val="00601380"/>
    <w:rsid w:val="0060261D"/>
    <w:rsid w:val="00602DDC"/>
    <w:rsid w:val="00602F5E"/>
    <w:rsid w:val="006030EE"/>
    <w:rsid w:val="00603725"/>
    <w:rsid w:val="00604474"/>
    <w:rsid w:val="006044DA"/>
    <w:rsid w:val="0060607F"/>
    <w:rsid w:val="00606C35"/>
    <w:rsid w:val="00606FA5"/>
    <w:rsid w:val="00607071"/>
    <w:rsid w:val="006072A4"/>
    <w:rsid w:val="006100DA"/>
    <w:rsid w:val="00610124"/>
    <w:rsid w:val="0061046F"/>
    <w:rsid w:val="006107B5"/>
    <w:rsid w:val="00610B07"/>
    <w:rsid w:val="00611093"/>
    <w:rsid w:val="00611125"/>
    <w:rsid w:val="006113AF"/>
    <w:rsid w:val="006115FA"/>
    <w:rsid w:val="00611725"/>
    <w:rsid w:val="006117B9"/>
    <w:rsid w:val="006118E3"/>
    <w:rsid w:val="00611E07"/>
    <w:rsid w:val="0061258F"/>
    <w:rsid w:val="006127EB"/>
    <w:rsid w:val="00612E3B"/>
    <w:rsid w:val="00612EF2"/>
    <w:rsid w:val="006139D9"/>
    <w:rsid w:val="00613A8D"/>
    <w:rsid w:val="00613D32"/>
    <w:rsid w:val="006145E9"/>
    <w:rsid w:val="006145EF"/>
    <w:rsid w:val="006156B8"/>
    <w:rsid w:val="00615757"/>
    <w:rsid w:val="00615D01"/>
    <w:rsid w:val="006165A7"/>
    <w:rsid w:val="00616A6B"/>
    <w:rsid w:val="00616BD0"/>
    <w:rsid w:val="006170FE"/>
    <w:rsid w:val="006173F1"/>
    <w:rsid w:val="00620382"/>
    <w:rsid w:val="00620768"/>
    <w:rsid w:val="00620857"/>
    <w:rsid w:val="006214A0"/>
    <w:rsid w:val="00622185"/>
    <w:rsid w:val="0062270E"/>
    <w:rsid w:val="00622A41"/>
    <w:rsid w:val="00622DC1"/>
    <w:rsid w:val="0062316E"/>
    <w:rsid w:val="006231A5"/>
    <w:rsid w:val="00623394"/>
    <w:rsid w:val="00624559"/>
    <w:rsid w:val="00624861"/>
    <w:rsid w:val="00624C7F"/>
    <w:rsid w:val="0062585B"/>
    <w:rsid w:val="00626046"/>
    <w:rsid w:val="006269AD"/>
    <w:rsid w:val="006270FF"/>
    <w:rsid w:val="00627676"/>
    <w:rsid w:val="00627F19"/>
    <w:rsid w:val="00627F25"/>
    <w:rsid w:val="00630495"/>
    <w:rsid w:val="006308E9"/>
    <w:rsid w:val="00630FA8"/>
    <w:rsid w:val="0063120E"/>
    <w:rsid w:val="006312CC"/>
    <w:rsid w:val="00631BA3"/>
    <w:rsid w:val="00631F67"/>
    <w:rsid w:val="006327EA"/>
    <w:rsid w:val="00632A84"/>
    <w:rsid w:val="00632DD4"/>
    <w:rsid w:val="00632EB8"/>
    <w:rsid w:val="00633274"/>
    <w:rsid w:val="00633366"/>
    <w:rsid w:val="006347A4"/>
    <w:rsid w:val="00634A6D"/>
    <w:rsid w:val="00634CAA"/>
    <w:rsid w:val="00635D23"/>
    <w:rsid w:val="00636E65"/>
    <w:rsid w:val="00637AC2"/>
    <w:rsid w:val="0064007E"/>
    <w:rsid w:val="006401B3"/>
    <w:rsid w:val="00640F07"/>
    <w:rsid w:val="00641B98"/>
    <w:rsid w:val="00641C2B"/>
    <w:rsid w:val="00641CF4"/>
    <w:rsid w:val="00641DA9"/>
    <w:rsid w:val="00641DE9"/>
    <w:rsid w:val="00642529"/>
    <w:rsid w:val="00642600"/>
    <w:rsid w:val="006428B3"/>
    <w:rsid w:val="00642C16"/>
    <w:rsid w:val="0064325B"/>
    <w:rsid w:val="006432EC"/>
    <w:rsid w:val="0064367E"/>
    <w:rsid w:val="00643A47"/>
    <w:rsid w:val="00643EE2"/>
    <w:rsid w:val="006451DA"/>
    <w:rsid w:val="00645824"/>
    <w:rsid w:val="00646222"/>
    <w:rsid w:val="00646CA2"/>
    <w:rsid w:val="00646E2B"/>
    <w:rsid w:val="006477A9"/>
    <w:rsid w:val="006501C2"/>
    <w:rsid w:val="00651662"/>
    <w:rsid w:val="0065224C"/>
    <w:rsid w:val="00653159"/>
    <w:rsid w:val="00653573"/>
    <w:rsid w:val="00653686"/>
    <w:rsid w:val="006537F5"/>
    <w:rsid w:val="00653DEA"/>
    <w:rsid w:val="00653DFB"/>
    <w:rsid w:val="006551B5"/>
    <w:rsid w:val="00655D0C"/>
    <w:rsid w:val="00656287"/>
    <w:rsid w:val="00657169"/>
    <w:rsid w:val="006577B8"/>
    <w:rsid w:val="006578B4"/>
    <w:rsid w:val="006579A5"/>
    <w:rsid w:val="00660089"/>
    <w:rsid w:val="00661200"/>
    <w:rsid w:val="0066138C"/>
    <w:rsid w:val="0066142F"/>
    <w:rsid w:val="006614F6"/>
    <w:rsid w:val="00661669"/>
    <w:rsid w:val="00662453"/>
    <w:rsid w:val="0066261F"/>
    <w:rsid w:val="006629E9"/>
    <w:rsid w:val="006631B7"/>
    <w:rsid w:val="006632E4"/>
    <w:rsid w:val="0066349F"/>
    <w:rsid w:val="006641C8"/>
    <w:rsid w:val="006641D4"/>
    <w:rsid w:val="00664562"/>
    <w:rsid w:val="006655C3"/>
    <w:rsid w:val="00665AEC"/>
    <w:rsid w:val="00665ED5"/>
    <w:rsid w:val="00666B2A"/>
    <w:rsid w:val="00667C57"/>
    <w:rsid w:val="0067005A"/>
    <w:rsid w:val="006703F2"/>
    <w:rsid w:val="006707F5"/>
    <w:rsid w:val="00670854"/>
    <w:rsid w:val="00670A2B"/>
    <w:rsid w:val="00671017"/>
    <w:rsid w:val="006711B9"/>
    <w:rsid w:val="006711FE"/>
    <w:rsid w:val="00671A79"/>
    <w:rsid w:val="00672043"/>
    <w:rsid w:val="0067245E"/>
    <w:rsid w:val="00672569"/>
    <w:rsid w:val="0067295E"/>
    <w:rsid w:val="006729AB"/>
    <w:rsid w:val="006745B4"/>
    <w:rsid w:val="00674C2F"/>
    <w:rsid w:val="0067540E"/>
    <w:rsid w:val="00675EA2"/>
    <w:rsid w:val="0067615C"/>
    <w:rsid w:val="00676A0A"/>
    <w:rsid w:val="00677332"/>
    <w:rsid w:val="0067756B"/>
    <w:rsid w:val="00677E91"/>
    <w:rsid w:val="00677FFE"/>
    <w:rsid w:val="0068016E"/>
    <w:rsid w:val="0068114C"/>
    <w:rsid w:val="00682516"/>
    <w:rsid w:val="006825B2"/>
    <w:rsid w:val="0068279C"/>
    <w:rsid w:val="00683093"/>
    <w:rsid w:val="00683143"/>
    <w:rsid w:val="006831A1"/>
    <w:rsid w:val="006835B8"/>
    <w:rsid w:val="00683CFC"/>
    <w:rsid w:val="00683D2D"/>
    <w:rsid w:val="00683ECC"/>
    <w:rsid w:val="00684994"/>
    <w:rsid w:val="0068528C"/>
    <w:rsid w:val="0068563D"/>
    <w:rsid w:val="00685700"/>
    <w:rsid w:val="00685838"/>
    <w:rsid w:val="00686D71"/>
    <w:rsid w:val="00686F1A"/>
    <w:rsid w:val="006873F7"/>
    <w:rsid w:val="006875CB"/>
    <w:rsid w:val="006904F6"/>
    <w:rsid w:val="00690718"/>
    <w:rsid w:val="0069072F"/>
    <w:rsid w:val="00690EE4"/>
    <w:rsid w:val="00691394"/>
    <w:rsid w:val="0069152D"/>
    <w:rsid w:val="00691DBB"/>
    <w:rsid w:val="0069229F"/>
    <w:rsid w:val="0069231D"/>
    <w:rsid w:val="00692503"/>
    <w:rsid w:val="006925CE"/>
    <w:rsid w:val="006931B2"/>
    <w:rsid w:val="006931D8"/>
    <w:rsid w:val="00693257"/>
    <w:rsid w:val="00693DC6"/>
    <w:rsid w:val="00693DED"/>
    <w:rsid w:val="00693EFA"/>
    <w:rsid w:val="0069426F"/>
    <w:rsid w:val="006946B5"/>
    <w:rsid w:val="00694B31"/>
    <w:rsid w:val="00694F27"/>
    <w:rsid w:val="00695933"/>
    <w:rsid w:val="00695DCE"/>
    <w:rsid w:val="00696921"/>
    <w:rsid w:val="00696EB7"/>
    <w:rsid w:val="00697171"/>
    <w:rsid w:val="00697654"/>
    <w:rsid w:val="0069767F"/>
    <w:rsid w:val="00697B17"/>
    <w:rsid w:val="006A0C26"/>
    <w:rsid w:val="006A0D3B"/>
    <w:rsid w:val="006A14B5"/>
    <w:rsid w:val="006A2724"/>
    <w:rsid w:val="006A344E"/>
    <w:rsid w:val="006A3702"/>
    <w:rsid w:val="006A3D75"/>
    <w:rsid w:val="006A53BB"/>
    <w:rsid w:val="006A5ED5"/>
    <w:rsid w:val="006A6500"/>
    <w:rsid w:val="006A7B3F"/>
    <w:rsid w:val="006B01BF"/>
    <w:rsid w:val="006B0D4A"/>
    <w:rsid w:val="006B1328"/>
    <w:rsid w:val="006B1ABF"/>
    <w:rsid w:val="006B1AE1"/>
    <w:rsid w:val="006B1B2C"/>
    <w:rsid w:val="006B1CFF"/>
    <w:rsid w:val="006B2783"/>
    <w:rsid w:val="006B27B8"/>
    <w:rsid w:val="006B2A2F"/>
    <w:rsid w:val="006B35F4"/>
    <w:rsid w:val="006B367A"/>
    <w:rsid w:val="006B4FA6"/>
    <w:rsid w:val="006B4FB2"/>
    <w:rsid w:val="006B56DA"/>
    <w:rsid w:val="006B6120"/>
    <w:rsid w:val="006B6AB0"/>
    <w:rsid w:val="006B6C7E"/>
    <w:rsid w:val="006B6D00"/>
    <w:rsid w:val="006B79F9"/>
    <w:rsid w:val="006B7CF0"/>
    <w:rsid w:val="006C1A14"/>
    <w:rsid w:val="006C2313"/>
    <w:rsid w:val="006C2C03"/>
    <w:rsid w:val="006C300B"/>
    <w:rsid w:val="006C304F"/>
    <w:rsid w:val="006C3A04"/>
    <w:rsid w:val="006C48DD"/>
    <w:rsid w:val="006C4D3C"/>
    <w:rsid w:val="006C4F34"/>
    <w:rsid w:val="006C5B13"/>
    <w:rsid w:val="006C5FB6"/>
    <w:rsid w:val="006C6129"/>
    <w:rsid w:val="006C63B8"/>
    <w:rsid w:val="006C6525"/>
    <w:rsid w:val="006C6668"/>
    <w:rsid w:val="006C6860"/>
    <w:rsid w:val="006C733E"/>
    <w:rsid w:val="006C7F52"/>
    <w:rsid w:val="006D0365"/>
    <w:rsid w:val="006D07A6"/>
    <w:rsid w:val="006D0D49"/>
    <w:rsid w:val="006D115E"/>
    <w:rsid w:val="006D17BE"/>
    <w:rsid w:val="006D1F45"/>
    <w:rsid w:val="006D224E"/>
    <w:rsid w:val="006D2E9C"/>
    <w:rsid w:val="006D33AA"/>
    <w:rsid w:val="006D3D70"/>
    <w:rsid w:val="006D4238"/>
    <w:rsid w:val="006D4EB1"/>
    <w:rsid w:val="006D58E8"/>
    <w:rsid w:val="006D5CC9"/>
    <w:rsid w:val="006D673F"/>
    <w:rsid w:val="006D70DE"/>
    <w:rsid w:val="006D7104"/>
    <w:rsid w:val="006D7B91"/>
    <w:rsid w:val="006E02D5"/>
    <w:rsid w:val="006E145A"/>
    <w:rsid w:val="006E16B8"/>
    <w:rsid w:val="006E22C3"/>
    <w:rsid w:val="006E2AF7"/>
    <w:rsid w:val="006E4333"/>
    <w:rsid w:val="006E455C"/>
    <w:rsid w:val="006E4B62"/>
    <w:rsid w:val="006E4CFC"/>
    <w:rsid w:val="006E56BD"/>
    <w:rsid w:val="006E6BA8"/>
    <w:rsid w:val="006E7463"/>
    <w:rsid w:val="006E74E3"/>
    <w:rsid w:val="006E76D9"/>
    <w:rsid w:val="006F19B0"/>
    <w:rsid w:val="006F1B1B"/>
    <w:rsid w:val="006F2881"/>
    <w:rsid w:val="006F2916"/>
    <w:rsid w:val="006F4348"/>
    <w:rsid w:val="006F44DF"/>
    <w:rsid w:val="006F4936"/>
    <w:rsid w:val="006F4974"/>
    <w:rsid w:val="006F59F9"/>
    <w:rsid w:val="006F6CAC"/>
    <w:rsid w:val="00700432"/>
    <w:rsid w:val="00700554"/>
    <w:rsid w:val="00700752"/>
    <w:rsid w:val="00700BEE"/>
    <w:rsid w:val="00700F7C"/>
    <w:rsid w:val="00700FFA"/>
    <w:rsid w:val="007010E5"/>
    <w:rsid w:val="007015BE"/>
    <w:rsid w:val="00701801"/>
    <w:rsid w:val="00701906"/>
    <w:rsid w:val="00701A7F"/>
    <w:rsid w:val="00701A88"/>
    <w:rsid w:val="007027DC"/>
    <w:rsid w:val="007028D2"/>
    <w:rsid w:val="00703ACB"/>
    <w:rsid w:val="0070405D"/>
    <w:rsid w:val="00705869"/>
    <w:rsid w:val="00705BBA"/>
    <w:rsid w:val="00706101"/>
    <w:rsid w:val="007064B8"/>
    <w:rsid w:val="00707679"/>
    <w:rsid w:val="00707B84"/>
    <w:rsid w:val="00707BA5"/>
    <w:rsid w:val="00710073"/>
    <w:rsid w:val="007103CE"/>
    <w:rsid w:val="00710781"/>
    <w:rsid w:val="00710D1E"/>
    <w:rsid w:val="00711340"/>
    <w:rsid w:val="00711769"/>
    <w:rsid w:val="00711A3E"/>
    <w:rsid w:val="00712330"/>
    <w:rsid w:val="0071270C"/>
    <w:rsid w:val="0071289F"/>
    <w:rsid w:val="0071307E"/>
    <w:rsid w:val="0071371F"/>
    <w:rsid w:val="0071379D"/>
    <w:rsid w:val="00713C22"/>
    <w:rsid w:val="0071438E"/>
    <w:rsid w:val="00714B77"/>
    <w:rsid w:val="00714C4E"/>
    <w:rsid w:val="00714DE2"/>
    <w:rsid w:val="007154C4"/>
    <w:rsid w:val="0071591D"/>
    <w:rsid w:val="00715D6A"/>
    <w:rsid w:val="00716191"/>
    <w:rsid w:val="007177D0"/>
    <w:rsid w:val="0071793B"/>
    <w:rsid w:val="00720178"/>
    <w:rsid w:val="00720430"/>
    <w:rsid w:val="0072047F"/>
    <w:rsid w:val="007217D2"/>
    <w:rsid w:val="007217F4"/>
    <w:rsid w:val="00721C96"/>
    <w:rsid w:val="00721FD5"/>
    <w:rsid w:val="00722714"/>
    <w:rsid w:val="007227B4"/>
    <w:rsid w:val="00724855"/>
    <w:rsid w:val="00724B0A"/>
    <w:rsid w:val="007252DB"/>
    <w:rsid w:val="00726DAC"/>
    <w:rsid w:val="0072716C"/>
    <w:rsid w:val="0072757A"/>
    <w:rsid w:val="00730395"/>
    <w:rsid w:val="007304B0"/>
    <w:rsid w:val="00731C0C"/>
    <w:rsid w:val="00731C3C"/>
    <w:rsid w:val="0073249E"/>
    <w:rsid w:val="00732F31"/>
    <w:rsid w:val="00733381"/>
    <w:rsid w:val="007333BD"/>
    <w:rsid w:val="007334C3"/>
    <w:rsid w:val="00733ED7"/>
    <w:rsid w:val="00733F81"/>
    <w:rsid w:val="007343CA"/>
    <w:rsid w:val="007351EE"/>
    <w:rsid w:val="00735419"/>
    <w:rsid w:val="007354F0"/>
    <w:rsid w:val="0073583C"/>
    <w:rsid w:val="00735A8A"/>
    <w:rsid w:val="00736172"/>
    <w:rsid w:val="00736349"/>
    <w:rsid w:val="00737DC4"/>
    <w:rsid w:val="00737FBF"/>
    <w:rsid w:val="00740AAA"/>
    <w:rsid w:val="00741A71"/>
    <w:rsid w:val="007423C9"/>
    <w:rsid w:val="00743879"/>
    <w:rsid w:val="007446E5"/>
    <w:rsid w:val="0074576C"/>
    <w:rsid w:val="00746135"/>
    <w:rsid w:val="007464C8"/>
    <w:rsid w:val="00746992"/>
    <w:rsid w:val="00746B14"/>
    <w:rsid w:val="00747356"/>
    <w:rsid w:val="00747E47"/>
    <w:rsid w:val="00750DE2"/>
    <w:rsid w:val="00751334"/>
    <w:rsid w:val="00751648"/>
    <w:rsid w:val="007516C7"/>
    <w:rsid w:val="00751C86"/>
    <w:rsid w:val="00751F36"/>
    <w:rsid w:val="00752086"/>
    <w:rsid w:val="007526E8"/>
    <w:rsid w:val="007533F9"/>
    <w:rsid w:val="00754962"/>
    <w:rsid w:val="0075527A"/>
    <w:rsid w:val="00755E8F"/>
    <w:rsid w:val="0075606E"/>
    <w:rsid w:val="00756A8E"/>
    <w:rsid w:val="007570CB"/>
    <w:rsid w:val="007571A6"/>
    <w:rsid w:val="0075729F"/>
    <w:rsid w:val="007578BE"/>
    <w:rsid w:val="00760457"/>
    <w:rsid w:val="00760531"/>
    <w:rsid w:val="0076129F"/>
    <w:rsid w:val="00761BE8"/>
    <w:rsid w:val="00761F0D"/>
    <w:rsid w:val="00761F40"/>
    <w:rsid w:val="00762039"/>
    <w:rsid w:val="00763280"/>
    <w:rsid w:val="0076498E"/>
    <w:rsid w:val="0076510F"/>
    <w:rsid w:val="00765FAC"/>
    <w:rsid w:val="00766258"/>
    <w:rsid w:val="007662C6"/>
    <w:rsid w:val="0076654C"/>
    <w:rsid w:val="007669D5"/>
    <w:rsid w:val="00766A85"/>
    <w:rsid w:val="00766F81"/>
    <w:rsid w:val="0076727E"/>
    <w:rsid w:val="00767346"/>
    <w:rsid w:val="0076760B"/>
    <w:rsid w:val="00767723"/>
    <w:rsid w:val="00767EBC"/>
    <w:rsid w:val="00767F33"/>
    <w:rsid w:val="0077091A"/>
    <w:rsid w:val="00770F92"/>
    <w:rsid w:val="00771607"/>
    <w:rsid w:val="007718FE"/>
    <w:rsid w:val="0077192F"/>
    <w:rsid w:val="007719D4"/>
    <w:rsid w:val="00772C4A"/>
    <w:rsid w:val="00774918"/>
    <w:rsid w:val="00774CC5"/>
    <w:rsid w:val="00775147"/>
    <w:rsid w:val="007765B6"/>
    <w:rsid w:val="007768B9"/>
    <w:rsid w:val="00776EE3"/>
    <w:rsid w:val="0077725A"/>
    <w:rsid w:val="007778B6"/>
    <w:rsid w:val="00777E94"/>
    <w:rsid w:val="007809E6"/>
    <w:rsid w:val="00780B8F"/>
    <w:rsid w:val="00781028"/>
    <w:rsid w:val="00781488"/>
    <w:rsid w:val="00781587"/>
    <w:rsid w:val="00781E1F"/>
    <w:rsid w:val="007827FB"/>
    <w:rsid w:val="007828AF"/>
    <w:rsid w:val="00783AB2"/>
    <w:rsid w:val="00783B82"/>
    <w:rsid w:val="00784368"/>
    <w:rsid w:val="007844FB"/>
    <w:rsid w:val="0078470F"/>
    <w:rsid w:val="00784C3B"/>
    <w:rsid w:val="00784F04"/>
    <w:rsid w:val="00785037"/>
    <w:rsid w:val="007850B6"/>
    <w:rsid w:val="007853AF"/>
    <w:rsid w:val="00786A25"/>
    <w:rsid w:val="00786A51"/>
    <w:rsid w:val="007879ED"/>
    <w:rsid w:val="00787AA2"/>
    <w:rsid w:val="00790629"/>
    <w:rsid w:val="007912D4"/>
    <w:rsid w:val="00791465"/>
    <w:rsid w:val="0079153E"/>
    <w:rsid w:val="00792D32"/>
    <w:rsid w:val="00792E08"/>
    <w:rsid w:val="007934D0"/>
    <w:rsid w:val="00793515"/>
    <w:rsid w:val="00793F34"/>
    <w:rsid w:val="007942D2"/>
    <w:rsid w:val="007946A1"/>
    <w:rsid w:val="00794AB0"/>
    <w:rsid w:val="00794F2E"/>
    <w:rsid w:val="00794FE7"/>
    <w:rsid w:val="007951D2"/>
    <w:rsid w:val="007963E0"/>
    <w:rsid w:val="007966D5"/>
    <w:rsid w:val="0079687B"/>
    <w:rsid w:val="007968A4"/>
    <w:rsid w:val="00796AD5"/>
    <w:rsid w:val="00797330"/>
    <w:rsid w:val="00797368"/>
    <w:rsid w:val="00797779"/>
    <w:rsid w:val="007977E1"/>
    <w:rsid w:val="00797832"/>
    <w:rsid w:val="007A0165"/>
    <w:rsid w:val="007A067A"/>
    <w:rsid w:val="007A0DF0"/>
    <w:rsid w:val="007A1DEE"/>
    <w:rsid w:val="007A1F83"/>
    <w:rsid w:val="007A399E"/>
    <w:rsid w:val="007A3A01"/>
    <w:rsid w:val="007A3B50"/>
    <w:rsid w:val="007A3C01"/>
    <w:rsid w:val="007A3DE8"/>
    <w:rsid w:val="007A4189"/>
    <w:rsid w:val="007A434E"/>
    <w:rsid w:val="007A43F4"/>
    <w:rsid w:val="007A46FC"/>
    <w:rsid w:val="007A4A55"/>
    <w:rsid w:val="007A4A9F"/>
    <w:rsid w:val="007A4DC7"/>
    <w:rsid w:val="007A552D"/>
    <w:rsid w:val="007A55CA"/>
    <w:rsid w:val="007A58F5"/>
    <w:rsid w:val="007A5DDB"/>
    <w:rsid w:val="007A7465"/>
    <w:rsid w:val="007A7589"/>
    <w:rsid w:val="007A771C"/>
    <w:rsid w:val="007A7F75"/>
    <w:rsid w:val="007B01D0"/>
    <w:rsid w:val="007B0E53"/>
    <w:rsid w:val="007B22A2"/>
    <w:rsid w:val="007B2523"/>
    <w:rsid w:val="007B3508"/>
    <w:rsid w:val="007B36B4"/>
    <w:rsid w:val="007B40B6"/>
    <w:rsid w:val="007B4335"/>
    <w:rsid w:val="007B453F"/>
    <w:rsid w:val="007B4F9C"/>
    <w:rsid w:val="007B55B6"/>
    <w:rsid w:val="007B5BBD"/>
    <w:rsid w:val="007B5E84"/>
    <w:rsid w:val="007B696F"/>
    <w:rsid w:val="007B6A98"/>
    <w:rsid w:val="007B6B4B"/>
    <w:rsid w:val="007B7525"/>
    <w:rsid w:val="007B7B0F"/>
    <w:rsid w:val="007B7F16"/>
    <w:rsid w:val="007C06CA"/>
    <w:rsid w:val="007C0893"/>
    <w:rsid w:val="007C099C"/>
    <w:rsid w:val="007C1035"/>
    <w:rsid w:val="007C15CC"/>
    <w:rsid w:val="007C20CA"/>
    <w:rsid w:val="007C2616"/>
    <w:rsid w:val="007C264D"/>
    <w:rsid w:val="007C288F"/>
    <w:rsid w:val="007C2FDE"/>
    <w:rsid w:val="007C387F"/>
    <w:rsid w:val="007C38A5"/>
    <w:rsid w:val="007C4020"/>
    <w:rsid w:val="007C420A"/>
    <w:rsid w:val="007C443C"/>
    <w:rsid w:val="007C48DF"/>
    <w:rsid w:val="007C4D33"/>
    <w:rsid w:val="007C4E43"/>
    <w:rsid w:val="007C546E"/>
    <w:rsid w:val="007C547B"/>
    <w:rsid w:val="007C54FE"/>
    <w:rsid w:val="007C55DF"/>
    <w:rsid w:val="007C62A1"/>
    <w:rsid w:val="007C6521"/>
    <w:rsid w:val="007C6958"/>
    <w:rsid w:val="007C6BB8"/>
    <w:rsid w:val="007C6CB4"/>
    <w:rsid w:val="007C7490"/>
    <w:rsid w:val="007C79D3"/>
    <w:rsid w:val="007D0E03"/>
    <w:rsid w:val="007D11D4"/>
    <w:rsid w:val="007D17E6"/>
    <w:rsid w:val="007D256A"/>
    <w:rsid w:val="007D2D3A"/>
    <w:rsid w:val="007D2D6A"/>
    <w:rsid w:val="007D2E23"/>
    <w:rsid w:val="007D2F2F"/>
    <w:rsid w:val="007D3E26"/>
    <w:rsid w:val="007D4288"/>
    <w:rsid w:val="007D42BA"/>
    <w:rsid w:val="007D4A9B"/>
    <w:rsid w:val="007D639C"/>
    <w:rsid w:val="007D6A09"/>
    <w:rsid w:val="007D6D8A"/>
    <w:rsid w:val="007D703D"/>
    <w:rsid w:val="007D77D5"/>
    <w:rsid w:val="007D7CB5"/>
    <w:rsid w:val="007E04ED"/>
    <w:rsid w:val="007E0A87"/>
    <w:rsid w:val="007E1BA4"/>
    <w:rsid w:val="007E252B"/>
    <w:rsid w:val="007E26EA"/>
    <w:rsid w:val="007E3270"/>
    <w:rsid w:val="007E37BA"/>
    <w:rsid w:val="007E3A2C"/>
    <w:rsid w:val="007E4D9C"/>
    <w:rsid w:val="007E4EAB"/>
    <w:rsid w:val="007E6210"/>
    <w:rsid w:val="007E6664"/>
    <w:rsid w:val="007E68DE"/>
    <w:rsid w:val="007E698F"/>
    <w:rsid w:val="007E6EBD"/>
    <w:rsid w:val="007E7C90"/>
    <w:rsid w:val="007E7D76"/>
    <w:rsid w:val="007E7F84"/>
    <w:rsid w:val="007E7FA2"/>
    <w:rsid w:val="007F160F"/>
    <w:rsid w:val="007F2A76"/>
    <w:rsid w:val="007F35DA"/>
    <w:rsid w:val="007F3D9D"/>
    <w:rsid w:val="007F4E95"/>
    <w:rsid w:val="007F58CB"/>
    <w:rsid w:val="007F59D0"/>
    <w:rsid w:val="007F5AA1"/>
    <w:rsid w:val="007F5AD0"/>
    <w:rsid w:val="007F5D9D"/>
    <w:rsid w:val="007F5F9A"/>
    <w:rsid w:val="007F61E2"/>
    <w:rsid w:val="007F6210"/>
    <w:rsid w:val="007F623B"/>
    <w:rsid w:val="007F6685"/>
    <w:rsid w:val="007F69D8"/>
    <w:rsid w:val="007F6CE2"/>
    <w:rsid w:val="007F766C"/>
    <w:rsid w:val="007F7F10"/>
    <w:rsid w:val="0080141A"/>
    <w:rsid w:val="008015C4"/>
    <w:rsid w:val="00801C59"/>
    <w:rsid w:val="00801D5A"/>
    <w:rsid w:val="00801E75"/>
    <w:rsid w:val="00802E9C"/>
    <w:rsid w:val="008030B9"/>
    <w:rsid w:val="0080350B"/>
    <w:rsid w:val="00803BFC"/>
    <w:rsid w:val="00803E5C"/>
    <w:rsid w:val="008053A4"/>
    <w:rsid w:val="00805682"/>
    <w:rsid w:val="00805BAC"/>
    <w:rsid w:val="00805C4A"/>
    <w:rsid w:val="00805F3E"/>
    <w:rsid w:val="008064D5"/>
    <w:rsid w:val="0080660F"/>
    <w:rsid w:val="008069E9"/>
    <w:rsid w:val="00806BF5"/>
    <w:rsid w:val="008070DA"/>
    <w:rsid w:val="008076EE"/>
    <w:rsid w:val="00810A3F"/>
    <w:rsid w:val="00810AC1"/>
    <w:rsid w:val="00810ACE"/>
    <w:rsid w:val="00810B33"/>
    <w:rsid w:val="00811341"/>
    <w:rsid w:val="008118D1"/>
    <w:rsid w:val="008125B5"/>
    <w:rsid w:val="00813866"/>
    <w:rsid w:val="00813B13"/>
    <w:rsid w:val="0081561D"/>
    <w:rsid w:val="00815765"/>
    <w:rsid w:val="0081689B"/>
    <w:rsid w:val="008168F4"/>
    <w:rsid w:val="00816ADB"/>
    <w:rsid w:val="00816C77"/>
    <w:rsid w:val="00816E54"/>
    <w:rsid w:val="00817099"/>
    <w:rsid w:val="0081722E"/>
    <w:rsid w:val="008178EB"/>
    <w:rsid w:val="00820A31"/>
    <w:rsid w:val="0082113C"/>
    <w:rsid w:val="00821713"/>
    <w:rsid w:val="008227BF"/>
    <w:rsid w:val="008229FE"/>
    <w:rsid w:val="00822AC0"/>
    <w:rsid w:val="00823EA7"/>
    <w:rsid w:val="00824397"/>
    <w:rsid w:val="008244F9"/>
    <w:rsid w:val="008248EE"/>
    <w:rsid w:val="0082492D"/>
    <w:rsid w:val="00826DB9"/>
    <w:rsid w:val="008277CB"/>
    <w:rsid w:val="00827D10"/>
    <w:rsid w:val="00830361"/>
    <w:rsid w:val="0083056C"/>
    <w:rsid w:val="008305D6"/>
    <w:rsid w:val="00830954"/>
    <w:rsid w:val="00830B79"/>
    <w:rsid w:val="00831E8A"/>
    <w:rsid w:val="00832A2C"/>
    <w:rsid w:val="00832F5C"/>
    <w:rsid w:val="00833225"/>
    <w:rsid w:val="008333E4"/>
    <w:rsid w:val="00833532"/>
    <w:rsid w:val="00833F25"/>
    <w:rsid w:val="008347C3"/>
    <w:rsid w:val="00834B63"/>
    <w:rsid w:val="00834C85"/>
    <w:rsid w:val="008351F2"/>
    <w:rsid w:val="00835E6B"/>
    <w:rsid w:val="00836848"/>
    <w:rsid w:val="00837FA0"/>
    <w:rsid w:val="0084085E"/>
    <w:rsid w:val="00840AE4"/>
    <w:rsid w:val="00840DF8"/>
    <w:rsid w:val="00841002"/>
    <w:rsid w:val="0084123C"/>
    <w:rsid w:val="00842C4E"/>
    <w:rsid w:val="00844132"/>
    <w:rsid w:val="00844837"/>
    <w:rsid w:val="008450EC"/>
    <w:rsid w:val="0084644C"/>
    <w:rsid w:val="00846F29"/>
    <w:rsid w:val="00847391"/>
    <w:rsid w:val="00847584"/>
    <w:rsid w:val="00847ABE"/>
    <w:rsid w:val="00850203"/>
    <w:rsid w:val="00851DFB"/>
    <w:rsid w:val="00852C80"/>
    <w:rsid w:val="008530DC"/>
    <w:rsid w:val="008531F2"/>
    <w:rsid w:val="00853370"/>
    <w:rsid w:val="008539A8"/>
    <w:rsid w:val="008540D5"/>
    <w:rsid w:val="00854180"/>
    <w:rsid w:val="00854390"/>
    <w:rsid w:val="008549D3"/>
    <w:rsid w:val="00854AAB"/>
    <w:rsid w:val="00854BCF"/>
    <w:rsid w:val="00855A92"/>
    <w:rsid w:val="00856AC4"/>
    <w:rsid w:val="00857743"/>
    <w:rsid w:val="00857784"/>
    <w:rsid w:val="008600F3"/>
    <w:rsid w:val="008604BE"/>
    <w:rsid w:val="00860654"/>
    <w:rsid w:val="00860731"/>
    <w:rsid w:val="00860FB3"/>
    <w:rsid w:val="008612EB"/>
    <w:rsid w:val="00862596"/>
    <w:rsid w:val="008628D4"/>
    <w:rsid w:val="0086377C"/>
    <w:rsid w:val="0086381C"/>
    <w:rsid w:val="008642C8"/>
    <w:rsid w:val="00865023"/>
    <w:rsid w:val="0086595E"/>
    <w:rsid w:val="00865CB8"/>
    <w:rsid w:val="0086631B"/>
    <w:rsid w:val="00866A49"/>
    <w:rsid w:val="00867387"/>
    <w:rsid w:val="0086764B"/>
    <w:rsid w:val="00867A94"/>
    <w:rsid w:val="00867B27"/>
    <w:rsid w:val="00867C33"/>
    <w:rsid w:val="00867E0E"/>
    <w:rsid w:val="008700A3"/>
    <w:rsid w:val="0087071B"/>
    <w:rsid w:val="00870B00"/>
    <w:rsid w:val="00870FF2"/>
    <w:rsid w:val="00871584"/>
    <w:rsid w:val="008715F4"/>
    <w:rsid w:val="00871FEC"/>
    <w:rsid w:val="0087203E"/>
    <w:rsid w:val="00872319"/>
    <w:rsid w:val="008723E2"/>
    <w:rsid w:val="00872CF9"/>
    <w:rsid w:val="00873408"/>
    <w:rsid w:val="00874115"/>
    <w:rsid w:val="008744BF"/>
    <w:rsid w:val="00874C1C"/>
    <w:rsid w:val="00874E6F"/>
    <w:rsid w:val="008755E7"/>
    <w:rsid w:val="00875716"/>
    <w:rsid w:val="00875FEB"/>
    <w:rsid w:val="00876696"/>
    <w:rsid w:val="008768B5"/>
    <w:rsid w:val="00876906"/>
    <w:rsid w:val="0087691F"/>
    <w:rsid w:val="00876A69"/>
    <w:rsid w:val="00876F12"/>
    <w:rsid w:val="00880A50"/>
    <w:rsid w:val="008814AB"/>
    <w:rsid w:val="008816F2"/>
    <w:rsid w:val="00881B60"/>
    <w:rsid w:val="00882292"/>
    <w:rsid w:val="00882598"/>
    <w:rsid w:val="00882C61"/>
    <w:rsid w:val="00882CB8"/>
    <w:rsid w:val="0088303A"/>
    <w:rsid w:val="0088305A"/>
    <w:rsid w:val="008836D2"/>
    <w:rsid w:val="00883778"/>
    <w:rsid w:val="008837DB"/>
    <w:rsid w:val="00883FDD"/>
    <w:rsid w:val="008847E7"/>
    <w:rsid w:val="0088480B"/>
    <w:rsid w:val="00884A4F"/>
    <w:rsid w:val="00885367"/>
    <w:rsid w:val="0088565D"/>
    <w:rsid w:val="0088597A"/>
    <w:rsid w:val="00885B91"/>
    <w:rsid w:val="00885FEE"/>
    <w:rsid w:val="00886702"/>
    <w:rsid w:val="00886D47"/>
    <w:rsid w:val="0088752C"/>
    <w:rsid w:val="00887843"/>
    <w:rsid w:val="00887C99"/>
    <w:rsid w:val="00887F51"/>
    <w:rsid w:val="0089034A"/>
    <w:rsid w:val="008905C9"/>
    <w:rsid w:val="00890B9E"/>
    <w:rsid w:val="008916B9"/>
    <w:rsid w:val="008921EB"/>
    <w:rsid w:val="00892629"/>
    <w:rsid w:val="00893521"/>
    <w:rsid w:val="00893A4E"/>
    <w:rsid w:val="008945AC"/>
    <w:rsid w:val="00894C7E"/>
    <w:rsid w:val="00894CDD"/>
    <w:rsid w:val="00894DA5"/>
    <w:rsid w:val="008953F0"/>
    <w:rsid w:val="008959EC"/>
    <w:rsid w:val="00895E3C"/>
    <w:rsid w:val="008962A0"/>
    <w:rsid w:val="00896B2E"/>
    <w:rsid w:val="00896E1E"/>
    <w:rsid w:val="00896E65"/>
    <w:rsid w:val="008970A1"/>
    <w:rsid w:val="00897BF7"/>
    <w:rsid w:val="008A03C1"/>
    <w:rsid w:val="008A06ED"/>
    <w:rsid w:val="008A0DF2"/>
    <w:rsid w:val="008A1729"/>
    <w:rsid w:val="008A175E"/>
    <w:rsid w:val="008A1D1B"/>
    <w:rsid w:val="008A20FE"/>
    <w:rsid w:val="008A21BB"/>
    <w:rsid w:val="008A24C2"/>
    <w:rsid w:val="008A25F8"/>
    <w:rsid w:val="008A29D2"/>
    <w:rsid w:val="008A2A7E"/>
    <w:rsid w:val="008A3AAD"/>
    <w:rsid w:val="008A3D95"/>
    <w:rsid w:val="008A4063"/>
    <w:rsid w:val="008A4793"/>
    <w:rsid w:val="008A56BD"/>
    <w:rsid w:val="008A65EF"/>
    <w:rsid w:val="008A6A2E"/>
    <w:rsid w:val="008A6D40"/>
    <w:rsid w:val="008A6FA0"/>
    <w:rsid w:val="008A74EB"/>
    <w:rsid w:val="008A79C1"/>
    <w:rsid w:val="008A7EF8"/>
    <w:rsid w:val="008B00CE"/>
    <w:rsid w:val="008B0772"/>
    <w:rsid w:val="008B0D81"/>
    <w:rsid w:val="008B1371"/>
    <w:rsid w:val="008B16FD"/>
    <w:rsid w:val="008B178D"/>
    <w:rsid w:val="008B1AEA"/>
    <w:rsid w:val="008B1FB4"/>
    <w:rsid w:val="008B20EC"/>
    <w:rsid w:val="008B2604"/>
    <w:rsid w:val="008B3ADB"/>
    <w:rsid w:val="008B3E1E"/>
    <w:rsid w:val="008B3ED9"/>
    <w:rsid w:val="008B3F5E"/>
    <w:rsid w:val="008B3FD4"/>
    <w:rsid w:val="008B49A0"/>
    <w:rsid w:val="008B4CB1"/>
    <w:rsid w:val="008B52CE"/>
    <w:rsid w:val="008B5AB7"/>
    <w:rsid w:val="008B6037"/>
    <w:rsid w:val="008B62D2"/>
    <w:rsid w:val="008B7341"/>
    <w:rsid w:val="008B79AC"/>
    <w:rsid w:val="008B7E11"/>
    <w:rsid w:val="008C0040"/>
    <w:rsid w:val="008C0322"/>
    <w:rsid w:val="008C0545"/>
    <w:rsid w:val="008C1301"/>
    <w:rsid w:val="008C1E10"/>
    <w:rsid w:val="008C28C1"/>
    <w:rsid w:val="008C2A6A"/>
    <w:rsid w:val="008C3190"/>
    <w:rsid w:val="008C329A"/>
    <w:rsid w:val="008C3C6C"/>
    <w:rsid w:val="008C436C"/>
    <w:rsid w:val="008C4867"/>
    <w:rsid w:val="008C495D"/>
    <w:rsid w:val="008C55D7"/>
    <w:rsid w:val="008C6108"/>
    <w:rsid w:val="008C667E"/>
    <w:rsid w:val="008C6764"/>
    <w:rsid w:val="008C69E5"/>
    <w:rsid w:val="008C6A04"/>
    <w:rsid w:val="008C7A84"/>
    <w:rsid w:val="008D004D"/>
    <w:rsid w:val="008D0465"/>
    <w:rsid w:val="008D12A1"/>
    <w:rsid w:val="008D13D1"/>
    <w:rsid w:val="008D14E8"/>
    <w:rsid w:val="008D157A"/>
    <w:rsid w:val="008D188D"/>
    <w:rsid w:val="008D2313"/>
    <w:rsid w:val="008D3AD4"/>
    <w:rsid w:val="008D3D32"/>
    <w:rsid w:val="008D415D"/>
    <w:rsid w:val="008D5521"/>
    <w:rsid w:val="008D5A2A"/>
    <w:rsid w:val="008D6048"/>
    <w:rsid w:val="008D7DE9"/>
    <w:rsid w:val="008E05D7"/>
    <w:rsid w:val="008E1670"/>
    <w:rsid w:val="008E1747"/>
    <w:rsid w:val="008E1C6D"/>
    <w:rsid w:val="008E21FA"/>
    <w:rsid w:val="008E2AAC"/>
    <w:rsid w:val="008E3CF7"/>
    <w:rsid w:val="008E5601"/>
    <w:rsid w:val="008E5DB7"/>
    <w:rsid w:val="008E5EDD"/>
    <w:rsid w:val="008E6804"/>
    <w:rsid w:val="008E6ACF"/>
    <w:rsid w:val="008E728F"/>
    <w:rsid w:val="008E72BF"/>
    <w:rsid w:val="008F0091"/>
    <w:rsid w:val="008F031D"/>
    <w:rsid w:val="008F04D6"/>
    <w:rsid w:val="008F0D85"/>
    <w:rsid w:val="008F0EA7"/>
    <w:rsid w:val="008F146A"/>
    <w:rsid w:val="008F1858"/>
    <w:rsid w:val="008F1938"/>
    <w:rsid w:val="008F1A0A"/>
    <w:rsid w:val="008F2135"/>
    <w:rsid w:val="008F2441"/>
    <w:rsid w:val="008F3472"/>
    <w:rsid w:val="008F4BA2"/>
    <w:rsid w:val="008F4C25"/>
    <w:rsid w:val="008F4C80"/>
    <w:rsid w:val="008F5500"/>
    <w:rsid w:val="008F55BE"/>
    <w:rsid w:val="008F5D99"/>
    <w:rsid w:val="008F6406"/>
    <w:rsid w:val="008F642B"/>
    <w:rsid w:val="008F6DA0"/>
    <w:rsid w:val="008F74FC"/>
    <w:rsid w:val="00900418"/>
    <w:rsid w:val="00900640"/>
    <w:rsid w:val="009006C8"/>
    <w:rsid w:val="009009EB"/>
    <w:rsid w:val="00901F47"/>
    <w:rsid w:val="0090203B"/>
    <w:rsid w:val="0090217B"/>
    <w:rsid w:val="009024EB"/>
    <w:rsid w:val="0090252F"/>
    <w:rsid w:val="00902969"/>
    <w:rsid w:val="00902B81"/>
    <w:rsid w:val="00902FB6"/>
    <w:rsid w:val="009031EC"/>
    <w:rsid w:val="00903909"/>
    <w:rsid w:val="00904793"/>
    <w:rsid w:val="009049CA"/>
    <w:rsid w:val="00904B89"/>
    <w:rsid w:val="00904ED6"/>
    <w:rsid w:val="00905306"/>
    <w:rsid w:val="009055C7"/>
    <w:rsid w:val="00905A2B"/>
    <w:rsid w:val="00905C7E"/>
    <w:rsid w:val="00906386"/>
    <w:rsid w:val="00906E52"/>
    <w:rsid w:val="00906ED3"/>
    <w:rsid w:val="00907071"/>
    <w:rsid w:val="00907280"/>
    <w:rsid w:val="009075D0"/>
    <w:rsid w:val="009077B3"/>
    <w:rsid w:val="00910CB2"/>
    <w:rsid w:val="00910E39"/>
    <w:rsid w:val="00910E8A"/>
    <w:rsid w:val="0091154E"/>
    <w:rsid w:val="00911757"/>
    <w:rsid w:val="00911A7B"/>
    <w:rsid w:val="00912A21"/>
    <w:rsid w:val="00912F49"/>
    <w:rsid w:val="00913A4E"/>
    <w:rsid w:val="00914251"/>
    <w:rsid w:val="00914BAF"/>
    <w:rsid w:val="00914C65"/>
    <w:rsid w:val="0091502F"/>
    <w:rsid w:val="00915097"/>
    <w:rsid w:val="009157F2"/>
    <w:rsid w:val="0091664F"/>
    <w:rsid w:val="00916722"/>
    <w:rsid w:val="00917121"/>
    <w:rsid w:val="00917358"/>
    <w:rsid w:val="00917CED"/>
    <w:rsid w:val="00917D5B"/>
    <w:rsid w:val="00920AAC"/>
    <w:rsid w:val="00921600"/>
    <w:rsid w:val="00921DEE"/>
    <w:rsid w:val="00921E40"/>
    <w:rsid w:val="00922269"/>
    <w:rsid w:val="009231C2"/>
    <w:rsid w:val="0092340E"/>
    <w:rsid w:val="00923D11"/>
    <w:rsid w:val="00923DB2"/>
    <w:rsid w:val="00923F12"/>
    <w:rsid w:val="009259D8"/>
    <w:rsid w:val="00925F4F"/>
    <w:rsid w:val="009270FB"/>
    <w:rsid w:val="009273A1"/>
    <w:rsid w:val="00927F95"/>
    <w:rsid w:val="00930583"/>
    <w:rsid w:val="0093076D"/>
    <w:rsid w:val="00930F30"/>
    <w:rsid w:val="009310C3"/>
    <w:rsid w:val="00931423"/>
    <w:rsid w:val="009316CA"/>
    <w:rsid w:val="00932344"/>
    <w:rsid w:val="009326C2"/>
    <w:rsid w:val="00932B7F"/>
    <w:rsid w:val="00933771"/>
    <w:rsid w:val="00933C9C"/>
    <w:rsid w:val="00934D7E"/>
    <w:rsid w:val="00934F54"/>
    <w:rsid w:val="00935865"/>
    <w:rsid w:val="00935D09"/>
    <w:rsid w:val="00937C17"/>
    <w:rsid w:val="00940058"/>
    <w:rsid w:val="0094023B"/>
    <w:rsid w:val="009402F2"/>
    <w:rsid w:val="00940342"/>
    <w:rsid w:val="009405CD"/>
    <w:rsid w:val="00941238"/>
    <w:rsid w:val="009415AA"/>
    <w:rsid w:val="00942679"/>
    <w:rsid w:val="00942AF8"/>
    <w:rsid w:val="00943525"/>
    <w:rsid w:val="00943B82"/>
    <w:rsid w:val="00943DD6"/>
    <w:rsid w:val="009443AA"/>
    <w:rsid w:val="00944662"/>
    <w:rsid w:val="00944ACE"/>
    <w:rsid w:val="00944D2B"/>
    <w:rsid w:val="009450D3"/>
    <w:rsid w:val="00945D84"/>
    <w:rsid w:val="00945E33"/>
    <w:rsid w:val="00945F0D"/>
    <w:rsid w:val="009463AB"/>
    <w:rsid w:val="00946463"/>
    <w:rsid w:val="00946A3C"/>
    <w:rsid w:val="00946F38"/>
    <w:rsid w:val="00947052"/>
    <w:rsid w:val="00947CDE"/>
    <w:rsid w:val="00947DA2"/>
    <w:rsid w:val="00947E0F"/>
    <w:rsid w:val="00950A96"/>
    <w:rsid w:val="00951B2F"/>
    <w:rsid w:val="009524F3"/>
    <w:rsid w:val="009532D9"/>
    <w:rsid w:val="00953453"/>
    <w:rsid w:val="0095362A"/>
    <w:rsid w:val="00953634"/>
    <w:rsid w:val="00953C51"/>
    <w:rsid w:val="00954454"/>
    <w:rsid w:val="00955724"/>
    <w:rsid w:val="0095619B"/>
    <w:rsid w:val="00956452"/>
    <w:rsid w:val="00956C23"/>
    <w:rsid w:val="009578F3"/>
    <w:rsid w:val="00957A47"/>
    <w:rsid w:val="00960216"/>
    <w:rsid w:val="009604F6"/>
    <w:rsid w:val="0096071F"/>
    <w:rsid w:val="00960A63"/>
    <w:rsid w:val="00961031"/>
    <w:rsid w:val="009612C8"/>
    <w:rsid w:val="00962135"/>
    <w:rsid w:val="00962948"/>
    <w:rsid w:val="00963323"/>
    <w:rsid w:val="0096428C"/>
    <w:rsid w:val="009649EF"/>
    <w:rsid w:val="00964F01"/>
    <w:rsid w:val="009660F4"/>
    <w:rsid w:val="00966B6C"/>
    <w:rsid w:val="00967134"/>
    <w:rsid w:val="009674D0"/>
    <w:rsid w:val="00967A3E"/>
    <w:rsid w:val="00970578"/>
    <w:rsid w:val="0097096B"/>
    <w:rsid w:val="00970D41"/>
    <w:rsid w:val="009717A5"/>
    <w:rsid w:val="00972374"/>
    <w:rsid w:val="00972887"/>
    <w:rsid w:val="00972E0C"/>
    <w:rsid w:val="0097351F"/>
    <w:rsid w:val="0097354C"/>
    <w:rsid w:val="00973B40"/>
    <w:rsid w:val="009742AE"/>
    <w:rsid w:val="00974540"/>
    <w:rsid w:val="00974953"/>
    <w:rsid w:val="009749D4"/>
    <w:rsid w:val="00974DC0"/>
    <w:rsid w:val="009751F1"/>
    <w:rsid w:val="00975D30"/>
    <w:rsid w:val="00976051"/>
    <w:rsid w:val="009762AA"/>
    <w:rsid w:val="00976BF9"/>
    <w:rsid w:val="00976F19"/>
    <w:rsid w:val="0097744F"/>
    <w:rsid w:val="00977F00"/>
    <w:rsid w:val="0098022D"/>
    <w:rsid w:val="009802F2"/>
    <w:rsid w:val="00980829"/>
    <w:rsid w:val="009819B1"/>
    <w:rsid w:val="00981A14"/>
    <w:rsid w:val="00981DA6"/>
    <w:rsid w:val="00981DCB"/>
    <w:rsid w:val="009824FD"/>
    <w:rsid w:val="009829AE"/>
    <w:rsid w:val="00982E88"/>
    <w:rsid w:val="00983159"/>
    <w:rsid w:val="0098394F"/>
    <w:rsid w:val="009847C7"/>
    <w:rsid w:val="00984DBE"/>
    <w:rsid w:val="009855D7"/>
    <w:rsid w:val="0098596D"/>
    <w:rsid w:val="00985990"/>
    <w:rsid w:val="009860C3"/>
    <w:rsid w:val="0098640F"/>
    <w:rsid w:val="009867CF"/>
    <w:rsid w:val="00986A2B"/>
    <w:rsid w:val="00986BE5"/>
    <w:rsid w:val="00987CD6"/>
    <w:rsid w:val="00987FC9"/>
    <w:rsid w:val="009900D8"/>
    <w:rsid w:val="00990130"/>
    <w:rsid w:val="0099058E"/>
    <w:rsid w:val="00990903"/>
    <w:rsid w:val="00991382"/>
    <w:rsid w:val="009914AB"/>
    <w:rsid w:val="0099175E"/>
    <w:rsid w:val="00991DA4"/>
    <w:rsid w:val="0099200A"/>
    <w:rsid w:val="00992B09"/>
    <w:rsid w:val="00992D79"/>
    <w:rsid w:val="0099308E"/>
    <w:rsid w:val="0099426B"/>
    <w:rsid w:val="00995041"/>
    <w:rsid w:val="00995276"/>
    <w:rsid w:val="009954FB"/>
    <w:rsid w:val="009958EF"/>
    <w:rsid w:val="00996448"/>
    <w:rsid w:val="009977B0"/>
    <w:rsid w:val="00997B98"/>
    <w:rsid w:val="009A1344"/>
    <w:rsid w:val="009A1BC1"/>
    <w:rsid w:val="009A1CAD"/>
    <w:rsid w:val="009A229D"/>
    <w:rsid w:val="009A2A38"/>
    <w:rsid w:val="009A2B45"/>
    <w:rsid w:val="009A2C3E"/>
    <w:rsid w:val="009A2CF1"/>
    <w:rsid w:val="009A361F"/>
    <w:rsid w:val="009A3D79"/>
    <w:rsid w:val="009A468A"/>
    <w:rsid w:val="009A5479"/>
    <w:rsid w:val="009A5C0A"/>
    <w:rsid w:val="009A5CBA"/>
    <w:rsid w:val="009A6259"/>
    <w:rsid w:val="009A65D7"/>
    <w:rsid w:val="009A6C5D"/>
    <w:rsid w:val="009A6DA0"/>
    <w:rsid w:val="009A7A51"/>
    <w:rsid w:val="009A7AC7"/>
    <w:rsid w:val="009B0594"/>
    <w:rsid w:val="009B0824"/>
    <w:rsid w:val="009B0D07"/>
    <w:rsid w:val="009B0F6F"/>
    <w:rsid w:val="009B2014"/>
    <w:rsid w:val="009B38B2"/>
    <w:rsid w:val="009B3A98"/>
    <w:rsid w:val="009B494A"/>
    <w:rsid w:val="009B5943"/>
    <w:rsid w:val="009B62EE"/>
    <w:rsid w:val="009B6327"/>
    <w:rsid w:val="009B65ED"/>
    <w:rsid w:val="009B68F1"/>
    <w:rsid w:val="009B6A24"/>
    <w:rsid w:val="009B6BC9"/>
    <w:rsid w:val="009B6E06"/>
    <w:rsid w:val="009B70E5"/>
    <w:rsid w:val="009B76F0"/>
    <w:rsid w:val="009C016D"/>
    <w:rsid w:val="009C0300"/>
    <w:rsid w:val="009C0A0D"/>
    <w:rsid w:val="009C0C29"/>
    <w:rsid w:val="009C176A"/>
    <w:rsid w:val="009C2389"/>
    <w:rsid w:val="009C28C7"/>
    <w:rsid w:val="009C2B42"/>
    <w:rsid w:val="009C2D43"/>
    <w:rsid w:val="009C4537"/>
    <w:rsid w:val="009C4E09"/>
    <w:rsid w:val="009C5488"/>
    <w:rsid w:val="009C60CE"/>
    <w:rsid w:val="009C61A5"/>
    <w:rsid w:val="009C6AAE"/>
    <w:rsid w:val="009C7417"/>
    <w:rsid w:val="009C74D5"/>
    <w:rsid w:val="009C7B04"/>
    <w:rsid w:val="009D08D8"/>
    <w:rsid w:val="009D1727"/>
    <w:rsid w:val="009D1AE4"/>
    <w:rsid w:val="009D2491"/>
    <w:rsid w:val="009D2610"/>
    <w:rsid w:val="009D2AE5"/>
    <w:rsid w:val="009D3276"/>
    <w:rsid w:val="009D3504"/>
    <w:rsid w:val="009D36A5"/>
    <w:rsid w:val="009D398F"/>
    <w:rsid w:val="009D4C53"/>
    <w:rsid w:val="009D4D3C"/>
    <w:rsid w:val="009D532B"/>
    <w:rsid w:val="009D557E"/>
    <w:rsid w:val="009D600F"/>
    <w:rsid w:val="009D622F"/>
    <w:rsid w:val="009D68DF"/>
    <w:rsid w:val="009D6EB5"/>
    <w:rsid w:val="009D73F3"/>
    <w:rsid w:val="009E0939"/>
    <w:rsid w:val="009E0D6A"/>
    <w:rsid w:val="009E166B"/>
    <w:rsid w:val="009E181D"/>
    <w:rsid w:val="009E1C6A"/>
    <w:rsid w:val="009E20C1"/>
    <w:rsid w:val="009E2D14"/>
    <w:rsid w:val="009E38BB"/>
    <w:rsid w:val="009E391B"/>
    <w:rsid w:val="009E399C"/>
    <w:rsid w:val="009E436C"/>
    <w:rsid w:val="009E44A7"/>
    <w:rsid w:val="009E492C"/>
    <w:rsid w:val="009E5166"/>
    <w:rsid w:val="009E535B"/>
    <w:rsid w:val="009E5A55"/>
    <w:rsid w:val="009E5BD4"/>
    <w:rsid w:val="009E6449"/>
    <w:rsid w:val="009E69C9"/>
    <w:rsid w:val="009E6B06"/>
    <w:rsid w:val="009E734E"/>
    <w:rsid w:val="009E775E"/>
    <w:rsid w:val="009E7796"/>
    <w:rsid w:val="009F04AE"/>
    <w:rsid w:val="009F056B"/>
    <w:rsid w:val="009F0A83"/>
    <w:rsid w:val="009F0C43"/>
    <w:rsid w:val="009F0D3E"/>
    <w:rsid w:val="009F15D8"/>
    <w:rsid w:val="009F18DE"/>
    <w:rsid w:val="009F29FA"/>
    <w:rsid w:val="009F3640"/>
    <w:rsid w:val="009F3CF6"/>
    <w:rsid w:val="009F43B5"/>
    <w:rsid w:val="009F49FE"/>
    <w:rsid w:val="009F5946"/>
    <w:rsid w:val="009F5B94"/>
    <w:rsid w:val="009F5DB6"/>
    <w:rsid w:val="009F7A6E"/>
    <w:rsid w:val="009F7B8C"/>
    <w:rsid w:val="009F7E49"/>
    <w:rsid w:val="009F7FCE"/>
    <w:rsid w:val="00A00D33"/>
    <w:rsid w:val="00A02130"/>
    <w:rsid w:val="00A021FF"/>
    <w:rsid w:val="00A02D78"/>
    <w:rsid w:val="00A0340E"/>
    <w:rsid w:val="00A03AD6"/>
    <w:rsid w:val="00A03D28"/>
    <w:rsid w:val="00A03E27"/>
    <w:rsid w:val="00A0533C"/>
    <w:rsid w:val="00A058BC"/>
    <w:rsid w:val="00A05A96"/>
    <w:rsid w:val="00A062E1"/>
    <w:rsid w:val="00A063F8"/>
    <w:rsid w:val="00A06499"/>
    <w:rsid w:val="00A10812"/>
    <w:rsid w:val="00A109EB"/>
    <w:rsid w:val="00A10C94"/>
    <w:rsid w:val="00A10F94"/>
    <w:rsid w:val="00A120A0"/>
    <w:rsid w:val="00A1222E"/>
    <w:rsid w:val="00A123AA"/>
    <w:rsid w:val="00A126FA"/>
    <w:rsid w:val="00A127F9"/>
    <w:rsid w:val="00A137D3"/>
    <w:rsid w:val="00A1403C"/>
    <w:rsid w:val="00A14126"/>
    <w:rsid w:val="00A1554F"/>
    <w:rsid w:val="00A15B20"/>
    <w:rsid w:val="00A16E8F"/>
    <w:rsid w:val="00A1701D"/>
    <w:rsid w:val="00A17403"/>
    <w:rsid w:val="00A20507"/>
    <w:rsid w:val="00A20BD7"/>
    <w:rsid w:val="00A21157"/>
    <w:rsid w:val="00A217DE"/>
    <w:rsid w:val="00A21CFA"/>
    <w:rsid w:val="00A22DDE"/>
    <w:rsid w:val="00A22E32"/>
    <w:rsid w:val="00A2325F"/>
    <w:rsid w:val="00A23366"/>
    <w:rsid w:val="00A23AEB"/>
    <w:rsid w:val="00A249A6"/>
    <w:rsid w:val="00A24E57"/>
    <w:rsid w:val="00A252E0"/>
    <w:rsid w:val="00A25A85"/>
    <w:rsid w:val="00A268C7"/>
    <w:rsid w:val="00A2698F"/>
    <w:rsid w:val="00A27026"/>
    <w:rsid w:val="00A27479"/>
    <w:rsid w:val="00A30059"/>
    <w:rsid w:val="00A30716"/>
    <w:rsid w:val="00A3099D"/>
    <w:rsid w:val="00A30F51"/>
    <w:rsid w:val="00A3196E"/>
    <w:rsid w:val="00A31E85"/>
    <w:rsid w:val="00A32423"/>
    <w:rsid w:val="00A32C6F"/>
    <w:rsid w:val="00A32F52"/>
    <w:rsid w:val="00A3328F"/>
    <w:rsid w:val="00A336AB"/>
    <w:rsid w:val="00A33E05"/>
    <w:rsid w:val="00A33F6E"/>
    <w:rsid w:val="00A34796"/>
    <w:rsid w:val="00A3497F"/>
    <w:rsid w:val="00A34AFD"/>
    <w:rsid w:val="00A34FCF"/>
    <w:rsid w:val="00A35185"/>
    <w:rsid w:val="00A3538B"/>
    <w:rsid w:val="00A35783"/>
    <w:rsid w:val="00A35D21"/>
    <w:rsid w:val="00A36377"/>
    <w:rsid w:val="00A366CA"/>
    <w:rsid w:val="00A36CA4"/>
    <w:rsid w:val="00A370BC"/>
    <w:rsid w:val="00A37325"/>
    <w:rsid w:val="00A37A87"/>
    <w:rsid w:val="00A37C59"/>
    <w:rsid w:val="00A4026E"/>
    <w:rsid w:val="00A40A1B"/>
    <w:rsid w:val="00A40FB0"/>
    <w:rsid w:val="00A41177"/>
    <w:rsid w:val="00A415D5"/>
    <w:rsid w:val="00A41CB5"/>
    <w:rsid w:val="00A41E48"/>
    <w:rsid w:val="00A41F43"/>
    <w:rsid w:val="00A42FCC"/>
    <w:rsid w:val="00A432F2"/>
    <w:rsid w:val="00A43535"/>
    <w:rsid w:val="00A43C65"/>
    <w:rsid w:val="00A43D88"/>
    <w:rsid w:val="00A43DF0"/>
    <w:rsid w:val="00A443AE"/>
    <w:rsid w:val="00A4453F"/>
    <w:rsid w:val="00A45ECD"/>
    <w:rsid w:val="00A46A36"/>
    <w:rsid w:val="00A46B07"/>
    <w:rsid w:val="00A46C2F"/>
    <w:rsid w:val="00A4794E"/>
    <w:rsid w:val="00A47BB1"/>
    <w:rsid w:val="00A47E6B"/>
    <w:rsid w:val="00A47EF9"/>
    <w:rsid w:val="00A50454"/>
    <w:rsid w:val="00A511B5"/>
    <w:rsid w:val="00A51E07"/>
    <w:rsid w:val="00A52B06"/>
    <w:rsid w:val="00A5317D"/>
    <w:rsid w:val="00A53B3C"/>
    <w:rsid w:val="00A548DA"/>
    <w:rsid w:val="00A552BC"/>
    <w:rsid w:val="00A55CAD"/>
    <w:rsid w:val="00A56071"/>
    <w:rsid w:val="00A56141"/>
    <w:rsid w:val="00A563A2"/>
    <w:rsid w:val="00A56691"/>
    <w:rsid w:val="00A56B1E"/>
    <w:rsid w:val="00A57469"/>
    <w:rsid w:val="00A608D5"/>
    <w:rsid w:val="00A60BC9"/>
    <w:rsid w:val="00A60F3F"/>
    <w:rsid w:val="00A61985"/>
    <w:rsid w:val="00A61F91"/>
    <w:rsid w:val="00A62FF3"/>
    <w:rsid w:val="00A635C5"/>
    <w:rsid w:val="00A63A28"/>
    <w:rsid w:val="00A64564"/>
    <w:rsid w:val="00A64D8A"/>
    <w:rsid w:val="00A64F10"/>
    <w:rsid w:val="00A65031"/>
    <w:rsid w:val="00A6521A"/>
    <w:rsid w:val="00A6522A"/>
    <w:rsid w:val="00A65C7B"/>
    <w:rsid w:val="00A65F95"/>
    <w:rsid w:val="00A667B1"/>
    <w:rsid w:val="00A66B67"/>
    <w:rsid w:val="00A66BAF"/>
    <w:rsid w:val="00A66E6B"/>
    <w:rsid w:val="00A66F45"/>
    <w:rsid w:val="00A671BF"/>
    <w:rsid w:val="00A672B3"/>
    <w:rsid w:val="00A678C3"/>
    <w:rsid w:val="00A70F8F"/>
    <w:rsid w:val="00A71626"/>
    <w:rsid w:val="00A7265C"/>
    <w:rsid w:val="00A735FA"/>
    <w:rsid w:val="00A736E5"/>
    <w:rsid w:val="00A73CEF"/>
    <w:rsid w:val="00A74012"/>
    <w:rsid w:val="00A743CD"/>
    <w:rsid w:val="00A749FF"/>
    <w:rsid w:val="00A7513A"/>
    <w:rsid w:val="00A7523F"/>
    <w:rsid w:val="00A755F7"/>
    <w:rsid w:val="00A75789"/>
    <w:rsid w:val="00A764D6"/>
    <w:rsid w:val="00A7676D"/>
    <w:rsid w:val="00A767F5"/>
    <w:rsid w:val="00A768C0"/>
    <w:rsid w:val="00A80C8F"/>
    <w:rsid w:val="00A80D44"/>
    <w:rsid w:val="00A8192B"/>
    <w:rsid w:val="00A823C2"/>
    <w:rsid w:val="00A830EB"/>
    <w:rsid w:val="00A8353A"/>
    <w:rsid w:val="00A83BB7"/>
    <w:rsid w:val="00A83D8B"/>
    <w:rsid w:val="00A8430B"/>
    <w:rsid w:val="00A84B82"/>
    <w:rsid w:val="00A85061"/>
    <w:rsid w:val="00A8537B"/>
    <w:rsid w:val="00A8630C"/>
    <w:rsid w:val="00A86730"/>
    <w:rsid w:val="00A86792"/>
    <w:rsid w:val="00A87102"/>
    <w:rsid w:val="00A87889"/>
    <w:rsid w:val="00A879D2"/>
    <w:rsid w:val="00A87C51"/>
    <w:rsid w:val="00A90028"/>
    <w:rsid w:val="00A911D3"/>
    <w:rsid w:val="00A91326"/>
    <w:rsid w:val="00A91974"/>
    <w:rsid w:val="00A920A2"/>
    <w:rsid w:val="00A92772"/>
    <w:rsid w:val="00A92AA4"/>
    <w:rsid w:val="00A938C0"/>
    <w:rsid w:val="00A9424B"/>
    <w:rsid w:val="00A960C3"/>
    <w:rsid w:val="00A960F3"/>
    <w:rsid w:val="00A96712"/>
    <w:rsid w:val="00A96A22"/>
    <w:rsid w:val="00A96D7D"/>
    <w:rsid w:val="00A975E9"/>
    <w:rsid w:val="00A97668"/>
    <w:rsid w:val="00AA0422"/>
    <w:rsid w:val="00AA0A35"/>
    <w:rsid w:val="00AA0D84"/>
    <w:rsid w:val="00AA11B0"/>
    <w:rsid w:val="00AA1AFA"/>
    <w:rsid w:val="00AA1C25"/>
    <w:rsid w:val="00AA289B"/>
    <w:rsid w:val="00AA31BD"/>
    <w:rsid w:val="00AA39D8"/>
    <w:rsid w:val="00AA3E7B"/>
    <w:rsid w:val="00AA49CC"/>
    <w:rsid w:val="00AA5379"/>
    <w:rsid w:val="00AA543A"/>
    <w:rsid w:val="00AA554E"/>
    <w:rsid w:val="00AA57AB"/>
    <w:rsid w:val="00AA5996"/>
    <w:rsid w:val="00AA66C5"/>
    <w:rsid w:val="00AA6DC0"/>
    <w:rsid w:val="00AA7464"/>
    <w:rsid w:val="00AA7528"/>
    <w:rsid w:val="00AA7E5C"/>
    <w:rsid w:val="00AB04F5"/>
    <w:rsid w:val="00AB0996"/>
    <w:rsid w:val="00AB0E28"/>
    <w:rsid w:val="00AB1C63"/>
    <w:rsid w:val="00AB212F"/>
    <w:rsid w:val="00AB23E0"/>
    <w:rsid w:val="00AB2FCC"/>
    <w:rsid w:val="00AB2FE2"/>
    <w:rsid w:val="00AB3CB9"/>
    <w:rsid w:val="00AB3D28"/>
    <w:rsid w:val="00AB4B84"/>
    <w:rsid w:val="00AB51EC"/>
    <w:rsid w:val="00AB5E6C"/>
    <w:rsid w:val="00AB60F4"/>
    <w:rsid w:val="00AB711F"/>
    <w:rsid w:val="00AB77BD"/>
    <w:rsid w:val="00AB7C65"/>
    <w:rsid w:val="00AB7D21"/>
    <w:rsid w:val="00AB7F3C"/>
    <w:rsid w:val="00AC0243"/>
    <w:rsid w:val="00AC061F"/>
    <w:rsid w:val="00AC1299"/>
    <w:rsid w:val="00AC1707"/>
    <w:rsid w:val="00AC1CFA"/>
    <w:rsid w:val="00AC2103"/>
    <w:rsid w:val="00AC24A3"/>
    <w:rsid w:val="00AC28DD"/>
    <w:rsid w:val="00AC3602"/>
    <w:rsid w:val="00AC3887"/>
    <w:rsid w:val="00AC48B5"/>
    <w:rsid w:val="00AC4B53"/>
    <w:rsid w:val="00AC5F18"/>
    <w:rsid w:val="00AC6754"/>
    <w:rsid w:val="00AC67FF"/>
    <w:rsid w:val="00AC74E8"/>
    <w:rsid w:val="00AD015D"/>
    <w:rsid w:val="00AD0173"/>
    <w:rsid w:val="00AD02E0"/>
    <w:rsid w:val="00AD0C36"/>
    <w:rsid w:val="00AD1552"/>
    <w:rsid w:val="00AD190F"/>
    <w:rsid w:val="00AD20D0"/>
    <w:rsid w:val="00AD2572"/>
    <w:rsid w:val="00AD2644"/>
    <w:rsid w:val="00AD27E5"/>
    <w:rsid w:val="00AD2DBE"/>
    <w:rsid w:val="00AD3AA8"/>
    <w:rsid w:val="00AD3B93"/>
    <w:rsid w:val="00AD4092"/>
    <w:rsid w:val="00AD4ECA"/>
    <w:rsid w:val="00AD5AC1"/>
    <w:rsid w:val="00AD614D"/>
    <w:rsid w:val="00AD624F"/>
    <w:rsid w:val="00AD6E68"/>
    <w:rsid w:val="00AD701C"/>
    <w:rsid w:val="00AE0549"/>
    <w:rsid w:val="00AE1586"/>
    <w:rsid w:val="00AE1D04"/>
    <w:rsid w:val="00AE2439"/>
    <w:rsid w:val="00AE2CF8"/>
    <w:rsid w:val="00AE34B8"/>
    <w:rsid w:val="00AE3F4C"/>
    <w:rsid w:val="00AE4069"/>
    <w:rsid w:val="00AE52B0"/>
    <w:rsid w:val="00AE549D"/>
    <w:rsid w:val="00AE5FB6"/>
    <w:rsid w:val="00AE5FC5"/>
    <w:rsid w:val="00AE6B78"/>
    <w:rsid w:val="00AE6F5B"/>
    <w:rsid w:val="00AE79C5"/>
    <w:rsid w:val="00AE7D0A"/>
    <w:rsid w:val="00AF158A"/>
    <w:rsid w:val="00AF1A13"/>
    <w:rsid w:val="00AF1C4E"/>
    <w:rsid w:val="00AF1E07"/>
    <w:rsid w:val="00AF2309"/>
    <w:rsid w:val="00AF26CD"/>
    <w:rsid w:val="00AF28FD"/>
    <w:rsid w:val="00AF2AEC"/>
    <w:rsid w:val="00AF37A3"/>
    <w:rsid w:val="00AF3FDB"/>
    <w:rsid w:val="00AF4041"/>
    <w:rsid w:val="00AF537F"/>
    <w:rsid w:val="00AF5E61"/>
    <w:rsid w:val="00AF6071"/>
    <w:rsid w:val="00AF61A0"/>
    <w:rsid w:val="00AF68A8"/>
    <w:rsid w:val="00AF7431"/>
    <w:rsid w:val="00AF76A6"/>
    <w:rsid w:val="00AF76C3"/>
    <w:rsid w:val="00AF78B6"/>
    <w:rsid w:val="00AF7B53"/>
    <w:rsid w:val="00AF7CB8"/>
    <w:rsid w:val="00AF7FC5"/>
    <w:rsid w:val="00B001A9"/>
    <w:rsid w:val="00B0060D"/>
    <w:rsid w:val="00B00771"/>
    <w:rsid w:val="00B01243"/>
    <w:rsid w:val="00B0128D"/>
    <w:rsid w:val="00B01A1B"/>
    <w:rsid w:val="00B01A77"/>
    <w:rsid w:val="00B023D2"/>
    <w:rsid w:val="00B02C4E"/>
    <w:rsid w:val="00B03680"/>
    <w:rsid w:val="00B0380E"/>
    <w:rsid w:val="00B0406A"/>
    <w:rsid w:val="00B05624"/>
    <w:rsid w:val="00B0594B"/>
    <w:rsid w:val="00B06300"/>
    <w:rsid w:val="00B063F2"/>
    <w:rsid w:val="00B06670"/>
    <w:rsid w:val="00B068A9"/>
    <w:rsid w:val="00B0718C"/>
    <w:rsid w:val="00B10876"/>
    <w:rsid w:val="00B10D97"/>
    <w:rsid w:val="00B10DE2"/>
    <w:rsid w:val="00B1106A"/>
    <w:rsid w:val="00B11C89"/>
    <w:rsid w:val="00B12680"/>
    <w:rsid w:val="00B12B22"/>
    <w:rsid w:val="00B12E3F"/>
    <w:rsid w:val="00B133EA"/>
    <w:rsid w:val="00B136BF"/>
    <w:rsid w:val="00B13A73"/>
    <w:rsid w:val="00B13BF4"/>
    <w:rsid w:val="00B13CA3"/>
    <w:rsid w:val="00B14243"/>
    <w:rsid w:val="00B14DC2"/>
    <w:rsid w:val="00B15D50"/>
    <w:rsid w:val="00B15FA5"/>
    <w:rsid w:val="00B1722C"/>
    <w:rsid w:val="00B172D9"/>
    <w:rsid w:val="00B173F7"/>
    <w:rsid w:val="00B175A0"/>
    <w:rsid w:val="00B17E47"/>
    <w:rsid w:val="00B17E9E"/>
    <w:rsid w:val="00B17F63"/>
    <w:rsid w:val="00B213A4"/>
    <w:rsid w:val="00B21D89"/>
    <w:rsid w:val="00B21DB3"/>
    <w:rsid w:val="00B2238D"/>
    <w:rsid w:val="00B2334F"/>
    <w:rsid w:val="00B239A7"/>
    <w:rsid w:val="00B23A82"/>
    <w:rsid w:val="00B23D9D"/>
    <w:rsid w:val="00B23F58"/>
    <w:rsid w:val="00B245DB"/>
    <w:rsid w:val="00B24B40"/>
    <w:rsid w:val="00B25211"/>
    <w:rsid w:val="00B25995"/>
    <w:rsid w:val="00B25ACB"/>
    <w:rsid w:val="00B261DA"/>
    <w:rsid w:val="00B275E4"/>
    <w:rsid w:val="00B300AB"/>
    <w:rsid w:val="00B312D1"/>
    <w:rsid w:val="00B31312"/>
    <w:rsid w:val="00B31532"/>
    <w:rsid w:val="00B318E7"/>
    <w:rsid w:val="00B31C3E"/>
    <w:rsid w:val="00B31CD2"/>
    <w:rsid w:val="00B31D04"/>
    <w:rsid w:val="00B32054"/>
    <w:rsid w:val="00B32288"/>
    <w:rsid w:val="00B32651"/>
    <w:rsid w:val="00B32895"/>
    <w:rsid w:val="00B330F2"/>
    <w:rsid w:val="00B3354E"/>
    <w:rsid w:val="00B336E0"/>
    <w:rsid w:val="00B34588"/>
    <w:rsid w:val="00B346F5"/>
    <w:rsid w:val="00B34A01"/>
    <w:rsid w:val="00B34B82"/>
    <w:rsid w:val="00B34D80"/>
    <w:rsid w:val="00B351D8"/>
    <w:rsid w:val="00B35541"/>
    <w:rsid w:val="00B35A06"/>
    <w:rsid w:val="00B3607E"/>
    <w:rsid w:val="00B360D2"/>
    <w:rsid w:val="00B364B3"/>
    <w:rsid w:val="00B36A24"/>
    <w:rsid w:val="00B36B64"/>
    <w:rsid w:val="00B3758D"/>
    <w:rsid w:val="00B37FF6"/>
    <w:rsid w:val="00B403D3"/>
    <w:rsid w:val="00B4051B"/>
    <w:rsid w:val="00B4088D"/>
    <w:rsid w:val="00B40A59"/>
    <w:rsid w:val="00B417C3"/>
    <w:rsid w:val="00B42044"/>
    <w:rsid w:val="00B4206A"/>
    <w:rsid w:val="00B421C6"/>
    <w:rsid w:val="00B42446"/>
    <w:rsid w:val="00B42B8D"/>
    <w:rsid w:val="00B4327E"/>
    <w:rsid w:val="00B4328A"/>
    <w:rsid w:val="00B43447"/>
    <w:rsid w:val="00B45B80"/>
    <w:rsid w:val="00B45EC3"/>
    <w:rsid w:val="00B464A0"/>
    <w:rsid w:val="00B464BC"/>
    <w:rsid w:val="00B467E5"/>
    <w:rsid w:val="00B468EB"/>
    <w:rsid w:val="00B4696D"/>
    <w:rsid w:val="00B47A11"/>
    <w:rsid w:val="00B47DDB"/>
    <w:rsid w:val="00B513D3"/>
    <w:rsid w:val="00B51B11"/>
    <w:rsid w:val="00B53238"/>
    <w:rsid w:val="00B53B9B"/>
    <w:rsid w:val="00B53D6D"/>
    <w:rsid w:val="00B54365"/>
    <w:rsid w:val="00B5481C"/>
    <w:rsid w:val="00B54979"/>
    <w:rsid w:val="00B54C06"/>
    <w:rsid w:val="00B54D28"/>
    <w:rsid w:val="00B551FC"/>
    <w:rsid w:val="00B552A7"/>
    <w:rsid w:val="00B55C4E"/>
    <w:rsid w:val="00B55DD0"/>
    <w:rsid w:val="00B55F51"/>
    <w:rsid w:val="00B560F1"/>
    <w:rsid w:val="00B56F0A"/>
    <w:rsid w:val="00B570B7"/>
    <w:rsid w:val="00B5753B"/>
    <w:rsid w:val="00B61F3C"/>
    <w:rsid w:val="00B61FA1"/>
    <w:rsid w:val="00B627F5"/>
    <w:rsid w:val="00B62F6C"/>
    <w:rsid w:val="00B6360B"/>
    <w:rsid w:val="00B63D7B"/>
    <w:rsid w:val="00B63F3D"/>
    <w:rsid w:val="00B63FD3"/>
    <w:rsid w:val="00B64407"/>
    <w:rsid w:val="00B64910"/>
    <w:rsid w:val="00B64DB6"/>
    <w:rsid w:val="00B6509C"/>
    <w:rsid w:val="00B6557E"/>
    <w:rsid w:val="00B65D57"/>
    <w:rsid w:val="00B668BA"/>
    <w:rsid w:val="00B66A06"/>
    <w:rsid w:val="00B67463"/>
    <w:rsid w:val="00B67A46"/>
    <w:rsid w:val="00B702B7"/>
    <w:rsid w:val="00B70AED"/>
    <w:rsid w:val="00B70B8C"/>
    <w:rsid w:val="00B70BC3"/>
    <w:rsid w:val="00B71A3A"/>
    <w:rsid w:val="00B7225B"/>
    <w:rsid w:val="00B734AF"/>
    <w:rsid w:val="00B737E3"/>
    <w:rsid w:val="00B73B23"/>
    <w:rsid w:val="00B75156"/>
    <w:rsid w:val="00B75451"/>
    <w:rsid w:val="00B75F92"/>
    <w:rsid w:val="00B76110"/>
    <w:rsid w:val="00B7630B"/>
    <w:rsid w:val="00B76584"/>
    <w:rsid w:val="00B77677"/>
    <w:rsid w:val="00B77878"/>
    <w:rsid w:val="00B80715"/>
    <w:rsid w:val="00B80A4E"/>
    <w:rsid w:val="00B80CE3"/>
    <w:rsid w:val="00B80F51"/>
    <w:rsid w:val="00B81154"/>
    <w:rsid w:val="00B81448"/>
    <w:rsid w:val="00B814BB"/>
    <w:rsid w:val="00B814F1"/>
    <w:rsid w:val="00B820AB"/>
    <w:rsid w:val="00B825D2"/>
    <w:rsid w:val="00B82B89"/>
    <w:rsid w:val="00B8361B"/>
    <w:rsid w:val="00B83AA5"/>
    <w:rsid w:val="00B841FC"/>
    <w:rsid w:val="00B84DC4"/>
    <w:rsid w:val="00B84F3D"/>
    <w:rsid w:val="00B85920"/>
    <w:rsid w:val="00B85C01"/>
    <w:rsid w:val="00B85DC1"/>
    <w:rsid w:val="00B861C6"/>
    <w:rsid w:val="00B86375"/>
    <w:rsid w:val="00B864F3"/>
    <w:rsid w:val="00B865B5"/>
    <w:rsid w:val="00B86A0B"/>
    <w:rsid w:val="00B8713C"/>
    <w:rsid w:val="00B87A80"/>
    <w:rsid w:val="00B907C8"/>
    <w:rsid w:val="00B90CFD"/>
    <w:rsid w:val="00B90EC4"/>
    <w:rsid w:val="00B91847"/>
    <w:rsid w:val="00B919EC"/>
    <w:rsid w:val="00B91E79"/>
    <w:rsid w:val="00B9258D"/>
    <w:rsid w:val="00B929EC"/>
    <w:rsid w:val="00B94C7A"/>
    <w:rsid w:val="00B950E2"/>
    <w:rsid w:val="00B9527E"/>
    <w:rsid w:val="00B9566A"/>
    <w:rsid w:val="00B96A61"/>
    <w:rsid w:val="00B96B11"/>
    <w:rsid w:val="00B96CBF"/>
    <w:rsid w:val="00B96D1E"/>
    <w:rsid w:val="00B9732F"/>
    <w:rsid w:val="00BA078A"/>
    <w:rsid w:val="00BA0FDE"/>
    <w:rsid w:val="00BA1D2C"/>
    <w:rsid w:val="00BA2465"/>
    <w:rsid w:val="00BA288B"/>
    <w:rsid w:val="00BA292C"/>
    <w:rsid w:val="00BA2C02"/>
    <w:rsid w:val="00BA2C94"/>
    <w:rsid w:val="00BA3822"/>
    <w:rsid w:val="00BA3889"/>
    <w:rsid w:val="00BA3E41"/>
    <w:rsid w:val="00BA4336"/>
    <w:rsid w:val="00BA43CA"/>
    <w:rsid w:val="00BA4966"/>
    <w:rsid w:val="00BA4D1E"/>
    <w:rsid w:val="00BA5057"/>
    <w:rsid w:val="00BA591E"/>
    <w:rsid w:val="00BA63D5"/>
    <w:rsid w:val="00BA6810"/>
    <w:rsid w:val="00BB0C89"/>
    <w:rsid w:val="00BB0F51"/>
    <w:rsid w:val="00BB11FC"/>
    <w:rsid w:val="00BB1285"/>
    <w:rsid w:val="00BB1B65"/>
    <w:rsid w:val="00BB2645"/>
    <w:rsid w:val="00BB26CB"/>
    <w:rsid w:val="00BB2AA3"/>
    <w:rsid w:val="00BB2C79"/>
    <w:rsid w:val="00BB2D52"/>
    <w:rsid w:val="00BB2ECB"/>
    <w:rsid w:val="00BB3476"/>
    <w:rsid w:val="00BB40A9"/>
    <w:rsid w:val="00BB413F"/>
    <w:rsid w:val="00BB6A4D"/>
    <w:rsid w:val="00BB77AF"/>
    <w:rsid w:val="00BB7F9D"/>
    <w:rsid w:val="00BC035B"/>
    <w:rsid w:val="00BC05D6"/>
    <w:rsid w:val="00BC0B4F"/>
    <w:rsid w:val="00BC106B"/>
    <w:rsid w:val="00BC1687"/>
    <w:rsid w:val="00BC19A0"/>
    <w:rsid w:val="00BC1BC6"/>
    <w:rsid w:val="00BC28BA"/>
    <w:rsid w:val="00BC2BF2"/>
    <w:rsid w:val="00BC2D9F"/>
    <w:rsid w:val="00BC3286"/>
    <w:rsid w:val="00BC3906"/>
    <w:rsid w:val="00BC4897"/>
    <w:rsid w:val="00BC4E80"/>
    <w:rsid w:val="00BC56FA"/>
    <w:rsid w:val="00BC5798"/>
    <w:rsid w:val="00BC59AA"/>
    <w:rsid w:val="00BC59E7"/>
    <w:rsid w:val="00BC6619"/>
    <w:rsid w:val="00BC6A16"/>
    <w:rsid w:val="00BC6A6C"/>
    <w:rsid w:val="00BC77A3"/>
    <w:rsid w:val="00BC7F97"/>
    <w:rsid w:val="00BD0010"/>
    <w:rsid w:val="00BD0C3A"/>
    <w:rsid w:val="00BD154F"/>
    <w:rsid w:val="00BD21AE"/>
    <w:rsid w:val="00BD22B6"/>
    <w:rsid w:val="00BD22E7"/>
    <w:rsid w:val="00BD2661"/>
    <w:rsid w:val="00BD28FC"/>
    <w:rsid w:val="00BD2B30"/>
    <w:rsid w:val="00BD2EB7"/>
    <w:rsid w:val="00BD3E3A"/>
    <w:rsid w:val="00BD3ED0"/>
    <w:rsid w:val="00BD3F3E"/>
    <w:rsid w:val="00BD4654"/>
    <w:rsid w:val="00BD475F"/>
    <w:rsid w:val="00BD4E2F"/>
    <w:rsid w:val="00BD4E3B"/>
    <w:rsid w:val="00BD559D"/>
    <w:rsid w:val="00BD577F"/>
    <w:rsid w:val="00BD5EAC"/>
    <w:rsid w:val="00BD6515"/>
    <w:rsid w:val="00BD7904"/>
    <w:rsid w:val="00BD7911"/>
    <w:rsid w:val="00BE1316"/>
    <w:rsid w:val="00BE14FC"/>
    <w:rsid w:val="00BE186B"/>
    <w:rsid w:val="00BE188F"/>
    <w:rsid w:val="00BE19E9"/>
    <w:rsid w:val="00BE1DA3"/>
    <w:rsid w:val="00BE22DD"/>
    <w:rsid w:val="00BE2302"/>
    <w:rsid w:val="00BE23A0"/>
    <w:rsid w:val="00BE2CAB"/>
    <w:rsid w:val="00BE35C5"/>
    <w:rsid w:val="00BE36C3"/>
    <w:rsid w:val="00BE42AC"/>
    <w:rsid w:val="00BE4515"/>
    <w:rsid w:val="00BE49D4"/>
    <w:rsid w:val="00BE5A5A"/>
    <w:rsid w:val="00BE5D96"/>
    <w:rsid w:val="00BE5F83"/>
    <w:rsid w:val="00BE617A"/>
    <w:rsid w:val="00BE6698"/>
    <w:rsid w:val="00BE68C0"/>
    <w:rsid w:val="00BE7153"/>
    <w:rsid w:val="00BE7985"/>
    <w:rsid w:val="00BF0C0D"/>
    <w:rsid w:val="00BF0C97"/>
    <w:rsid w:val="00BF0E9B"/>
    <w:rsid w:val="00BF1AE9"/>
    <w:rsid w:val="00BF1C94"/>
    <w:rsid w:val="00BF1CCA"/>
    <w:rsid w:val="00BF2245"/>
    <w:rsid w:val="00BF255F"/>
    <w:rsid w:val="00BF2CB3"/>
    <w:rsid w:val="00BF33CB"/>
    <w:rsid w:val="00BF47B1"/>
    <w:rsid w:val="00BF4893"/>
    <w:rsid w:val="00BF4957"/>
    <w:rsid w:val="00BF53BB"/>
    <w:rsid w:val="00BF5674"/>
    <w:rsid w:val="00BF5833"/>
    <w:rsid w:val="00BF58D8"/>
    <w:rsid w:val="00BF5F4A"/>
    <w:rsid w:val="00BF6264"/>
    <w:rsid w:val="00BF6E38"/>
    <w:rsid w:val="00BF7010"/>
    <w:rsid w:val="00BF7234"/>
    <w:rsid w:val="00BF7827"/>
    <w:rsid w:val="00BF7903"/>
    <w:rsid w:val="00C0025D"/>
    <w:rsid w:val="00C0057A"/>
    <w:rsid w:val="00C00947"/>
    <w:rsid w:val="00C00E2C"/>
    <w:rsid w:val="00C01444"/>
    <w:rsid w:val="00C01BF1"/>
    <w:rsid w:val="00C01D1D"/>
    <w:rsid w:val="00C01E79"/>
    <w:rsid w:val="00C027FB"/>
    <w:rsid w:val="00C03B80"/>
    <w:rsid w:val="00C03CEF"/>
    <w:rsid w:val="00C03E48"/>
    <w:rsid w:val="00C041CC"/>
    <w:rsid w:val="00C046FC"/>
    <w:rsid w:val="00C04AA1"/>
    <w:rsid w:val="00C04C0A"/>
    <w:rsid w:val="00C0541B"/>
    <w:rsid w:val="00C0631E"/>
    <w:rsid w:val="00C06C92"/>
    <w:rsid w:val="00C07311"/>
    <w:rsid w:val="00C07655"/>
    <w:rsid w:val="00C076D8"/>
    <w:rsid w:val="00C07A5B"/>
    <w:rsid w:val="00C07EBA"/>
    <w:rsid w:val="00C07F2A"/>
    <w:rsid w:val="00C1013C"/>
    <w:rsid w:val="00C10581"/>
    <w:rsid w:val="00C11035"/>
    <w:rsid w:val="00C11CA9"/>
    <w:rsid w:val="00C11E1E"/>
    <w:rsid w:val="00C1210C"/>
    <w:rsid w:val="00C12ADF"/>
    <w:rsid w:val="00C12E77"/>
    <w:rsid w:val="00C134DE"/>
    <w:rsid w:val="00C148DE"/>
    <w:rsid w:val="00C1509C"/>
    <w:rsid w:val="00C1538E"/>
    <w:rsid w:val="00C1544B"/>
    <w:rsid w:val="00C17BC0"/>
    <w:rsid w:val="00C17DEC"/>
    <w:rsid w:val="00C203CA"/>
    <w:rsid w:val="00C2061C"/>
    <w:rsid w:val="00C20F9D"/>
    <w:rsid w:val="00C21754"/>
    <w:rsid w:val="00C21F50"/>
    <w:rsid w:val="00C22876"/>
    <w:rsid w:val="00C228D0"/>
    <w:rsid w:val="00C22BBD"/>
    <w:rsid w:val="00C22EAD"/>
    <w:rsid w:val="00C23B89"/>
    <w:rsid w:val="00C23BB5"/>
    <w:rsid w:val="00C2473C"/>
    <w:rsid w:val="00C25E42"/>
    <w:rsid w:val="00C25F27"/>
    <w:rsid w:val="00C2799E"/>
    <w:rsid w:val="00C30521"/>
    <w:rsid w:val="00C30833"/>
    <w:rsid w:val="00C30F00"/>
    <w:rsid w:val="00C3106A"/>
    <w:rsid w:val="00C31811"/>
    <w:rsid w:val="00C320CD"/>
    <w:rsid w:val="00C3257A"/>
    <w:rsid w:val="00C32B73"/>
    <w:rsid w:val="00C32C7E"/>
    <w:rsid w:val="00C33030"/>
    <w:rsid w:val="00C333F3"/>
    <w:rsid w:val="00C336CD"/>
    <w:rsid w:val="00C33ACA"/>
    <w:rsid w:val="00C33CF7"/>
    <w:rsid w:val="00C34D3A"/>
    <w:rsid w:val="00C3500F"/>
    <w:rsid w:val="00C356C2"/>
    <w:rsid w:val="00C3658E"/>
    <w:rsid w:val="00C36F3F"/>
    <w:rsid w:val="00C37013"/>
    <w:rsid w:val="00C3748F"/>
    <w:rsid w:val="00C37579"/>
    <w:rsid w:val="00C37BB4"/>
    <w:rsid w:val="00C37DEB"/>
    <w:rsid w:val="00C401C4"/>
    <w:rsid w:val="00C40993"/>
    <w:rsid w:val="00C40FED"/>
    <w:rsid w:val="00C42310"/>
    <w:rsid w:val="00C426ED"/>
    <w:rsid w:val="00C42A31"/>
    <w:rsid w:val="00C42B93"/>
    <w:rsid w:val="00C4366B"/>
    <w:rsid w:val="00C44806"/>
    <w:rsid w:val="00C448FC"/>
    <w:rsid w:val="00C4511A"/>
    <w:rsid w:val="00C452D7"/>
    <w:rsid w:val="00C45895"/>
    <w:rsid w:val="00C4628F"/>
    <w:rsid w:val="00C475B6"/>
    <w:rsid w:val="00C476C4"/>
    <w:rsid w:val="00C476F5"/>
    <w:rsid w:val="00C47A6B"/>
    <w:rsid w:val="00C47AD6"/>
    <w:rsid w:val="00C47D40"/>
    <w:rsid w:val="00C47D51"/>
    <w:rsid w:val="00C501A7"/>
    <w:rsid w:val="00C50354"/>
    <w:rsid w:val="00C508F7"/>
    <w:rsid w:val="00C514DE"/>
    <w:rsid w:val="00C518D2"/>
    <w:rsid w:val="00C51BB5"/>
    <w:rsid w:val="00C51EFB"/>
    <w:rsid w:val="00C522A0"/>
    <w:rsid w:val="00C52E77"/>
    <w:rsid w:val="00C53723"/>
    <w:rsid w:val="00C53A1A"/>
    <w:rsid w:val="00C53A74"/>
    <w:rsid w:val="00C540BB"/>
    <w:rsid w:val="00C549BF"/>
    <w:rsid w:val="00C56952"/>
    <w:rsid w:val="00C56E7C"/>
    <w:rsid w:val="00C56F21"/>
    <w:rsid w:val="00C57864"/>
    <w:rsid w:val="00C57E35"/>
    <w:rsid w:val="00C57EE7"/>
    <w:rsid w:val="00C60057"/>
    <w:rsid w:val="00C609E7"/>
    <w:rsid w:val="00C60B85"/>
    <w:rsid w:val="00C613F9"/>
    <w:rsid w:val="00C61418"/>
    <w:rsid w:val="00C6149C"/>
    <w:rsid w:val="00C619B4"/>
    <w:rsid w:val="00C63CBA"/>
    <w:rsid w:val="00C6404C"/>
    <w:rsid w:val="00C64617"/>
    <w:rsid w:val="00C649FD"/>
    <w:rsid w:val="00C64FA2"/>
    <w:rsid w:val="00C65033"/>
    <w:rsid w:val="00C655FB"/>
    <w:rsid w:val="00C65C51"/>
    <w:rsid w:val="00C65CAD"/>
    <w:rsid w:val="00C67037"/>
    <w:rsid w:val="00C6720B"/>
    <w:rsid w:val="00C6736A"/>
    <w:rsid w:val="00C678F7"/>
    <w:rsid w:val="00C67F64"/>
    <w:rsid w:val="00C709D1"/>
    <w:rsid w:val="00C70BEE"/>
    <w:rsid w:val="00C71210"/>
    <w:rsid w:val="00C71838"/>
    <w:rsid w:val="00C71F0D"/>
    <w:rsid w:val="00C72641"/>
    <w:rsid w:val="00C72709"/>
    <w:rsid w:val="00C728DE"/>
    <w:rsid w:val="00C73337"/>
    <w:rsid w:val="00C75104"/>
    <w:rsid w:val="00C76DBD"/>
    <w:rsid w:val="00C76DE5"/>
    <w:rsid w:val="00C770A7"/>
    <w:rsid w:val="00C771EA"/>
    <w:rsid w:val="00C77247"/>
    <w:rsid w:val="00C773EA"/>
    <w:rsid w:val="00C81011"/>
    <w:rsid w:val="00C81090"/>
    <w:rsid w:val="00C81456"/>
    <w:rsid w:val="00C8180B"/>
    <w:rsid w:val="00C8200F"/>
    <w:rsid w:val="00C82327"/>
    <w:rsid w:val="00C82758"/>
    <w:rsid w:val="00C847E7"/>
    <w:rsid w:val="00C84C69"/>
    <w:rsid w:val="00C854E4"/>
    <w:rsid w:val="00C85545"/>
    <w:rsid w:val="00C8576F"/>
    <w:rsid w:val="00C8580D"/>
    <w:rsid w:val="00C85881"/>
    <w:rsid w:val="00C85B56"/>
    <w:rsid w:val="00C86358"/>
    <w:rsid w:val="00C86752"/>
    <w:rsid w:val="00C86D0B"/>
    <w:rsid w:val="00C871C7"/>
    <w:rsid w:val="00C87200"/>
    <w:rsid w:val="00C87AFF"/>
    <w:rsid w:val="00C87FC8"/>
    <w:rsid w:val="00C9098B"/>
    <w:rsid w:val="00C90F84"/>
    <w:rsid w:val="00C91525"/>
    <w:rsid w:val="00C91BD0"/>
    <w:rsid w:val="00C92813"/>
    <w:rsid w:val="00C93068"/>
    <w:rsid w:val="00C931BB"/>
    <w:rsid w:val="00C9351C"/>
    <w:rsid w:val="00C93811"/>
    <w:rsid w:val="00C94191"/>
    <w:rsid w:val="00C9467D"/>
    <w:rsid w:val="00C94689"/>
    <w:rsid w:val="00C94C39"/>
    <w:rsid w:val="00C94C56"/>
    <w:rsid w:val="00C94F11"/>
    <w:rsid w:val="00C95046"/>
    <w:rsid w:val="00C95504"/>
    <w:rsid w:val="00C958D0"/>
    <w:rsid w:val="00C95BB4"/>
    <w:rsid w:val="00C9610D"/>
    <w:rsid w:val="00C96448"/>
    <w:rsid w:val="00C966D2"/>
    <w:rsid w:val="00C96A58"/>
    <w:rsid w:val="00C974A1"/>
    <w:rsid w:val="00C97715"/>
    <w:rsid w:val="00CA0510"/>
    <w:rsid w:val="00CA0F5C"/>
    <w:rsid w:val="00CA0FB0"/>
    <w:rsid w:val="00CA11D5"/>
    <w:rsid w:val="00CA1705"/>
    <w:rsid w:val="00CA279C"/>
    <w:rsid w:val="00CA2D61"/>
    <w:rsid w:val="00CA2DD8"/>
    <w:rsid w:val="00CA3037"/>
    <w:rsid w:val="00CA30B2"/>
    <w:rsid w:val="00CA3F78"/>
    <w:rsid w:val="00CA444E"/>
    <w:rsid w:val="00CA44D2"/>
    <w:rsid w:val="00CA4958"/>
    <w:rsid w:val="00CA4D36"/>
    <w:rsid w:val="00CA525A"/>
    <w:rsid w:val="00CA53FD"/>
    <w:rsid w:val="00CA61DB"/>
    <w:rsid w:val="00CA6620"/>
    <w:rsid w:val="00CA76ED"/>
    <w:rsid w:val="00CB072A"/>
    <w:rsid w:val="00CB0AC4"/>
    <w:rsid w:val="00CB0D2D"/>
    <w:rsid w:val="00CB15D3"/>
    <w:rsid w:val="00CB1FC2"/>
    <w:rsid w:val="00CB2006"/>
    <w:rsid w:val="00CB208C"/>
    <w:rsid w:val="00CB29C1"/>
    <w:rsid w:val="00CB2B8E"/>
    <w:rsid w:val="00CB33DD"/>
    <w:rsid w:val="00CB36AF"/>
    <w:rsid w:val="00CB38D6"/>
    <w:rsid w:val="00CB4079"/>
    <w:rsid w:val="00CB49C1"/>
    <w:rsid w:val="00CB4A05"/>
    <w:rsid w:val="00CB4CAC"/>
    <w:rsid w:val="00CB563F"/>
    <w:rsid w:val="00CB5705"/>
    <w:rsid w:val="00CB57CF"/>
    <w:rsid w:val="00CB5AC7"/>
    <w:rsid w:val="00CB5BC0"/>
    <w:rsid w:val="00CB5CDB"/>
    <w:rsid w:val="00CB6204"/>
    <w:rsid w:val="00CB6A41"/>
    <w:rsid w:val="00CB6C25"/>
    <w:rsid w:val="00CC04A7"/>
    <w:rsid w:val="00CC076B"/>
    <w:rsid w:val="00CC0F95"/>
    <w:rsid w:val="00CC1273"/>
    <w:rsid w:val="00CC14EA"/>
    <w:rsid w:val="00CC30A3"/>
    <w:rsid w:val="00CC354E"/>
    <w:rsid w:val="00CC390A"/>
    <w:rsid w:val="00CC3A4F"/>
    <w:rsid w:val="00CC431F"/>
    <w:rsid w:val="00CC4D97"/>
    <w:rsid w:val="00CC5C09"/>
    <w:rsid w:val="00CC5E15"/>
    <w:rsid w:val="00CC5E4B"/>
    <w:rsid w:val="00CC5E66"/>
    <w:rsid w:val="00CC5F87"/>
    <w:rsid w:val="00CD1295"/>
    <w:rsid w:val="00CD263C"/>
    <w:rsid w:val="00CD2BFF"/>
    <w:rsid w:val="00CD3244"/>
    <w:rsid w:val="00CD3643"/>
    <w:rsid w:val="00CD3E54"/>
    <w:rsid w:val="00CD458B"/>
    <w:rsid w:val="00CD4A59"/>
    <w:rsid w:val="00CD4CBC"/>
    <w:rsid w:val="00CD558A"/>
    <w:rsid w:val="00CD5E25"/>
    <w:rsid w:val="00CD6491"/>
    <w:rsid w:val="00CD66DE"/>
    <w:rsid w:val="00CD6E57"/>
    <w:rsid w:val="00CD74F1"/>
    <w:rsid w:val="00CD76D3"/>
    <w:rsid w:val="00CD778E"/>
    <w:rsid w:val="00CD7E0B"/>
    <w:rsid w:val="00CE010E"/>
    <w:rsid w:val="00CE08BD"/>
    <w:rsid w:val="00CE13FC"/>
    <w:rsid w:val="00CE18B2"/>
    <w:rsid w:val="00CE230D"/>
    <w:rsid w:val="00CE29A9"/>
    <w:rsid w:val="00CE303F"/>
    <w:rsid w:val="00CE3BBB"/>
    <w:rsid w:val="00CE4A93"/>
    <w:rsid w:val="00CE4AD5"/>
    <w:rsid w:val="00CE505A"/>
    <w:rsid w:val="00CE5380"/>
    <w:rsid w:val="00CE5E8F"/>
    <w:rsid w:val="00CE63CD"/>
    <w:rsid w:val="00CE673E"/>
    <w:rsid w:val="00CE7C7A"/>
    <w:rsid w:val="00CF0863"/>
    <w:rsid w:val="00CF1B87"/>
    <w:rsid w:val="00CF2EA6"/>
    <w:rsid w:val="00CF344A"/>
    <w:rsid w:val="00CF4394"/>
    <w:rsid w:val="00CF5157"/>
    <w:rsid w:val="00CF5350"/>
    <w:rsid w:val="00CF559E"/>
    <w:rsid w:val="00CF5BBB"/>
    <w:rsid w:val="00CF687F"/>
    <w:rsid w:val="00CF68E5"/>
    <w:rsid w:val="00CF6EE7"/>
    <w:rsid w:val="00CF71B0"/>
    <w:rsid w:val="00CF7C2F"/>
    <w:rsid w:val="00D008B3"/>
    <w:rsid w:val="00D0095D"/>
    <w:rsid w:val="00D009B9"/>
    <w:rsid w:val="00D00F57"/>
    <w:rsid w:val="00D0121B"/>
    <w:rsid w:val="00D0182D"/>
    <w:rsid w:val="00D02960"/>
    <w:rsid w:val="00D035FF"/>
    <w:rsid w:val="00D0379D"/>
    <w:rsid w:val="00D03836"/>
    <w:rsid w:val="00D03E8A"/>
    <w:rsid w:val="00D03F37"/>
    <w:rsid w:val="00D04A32"/>
    <w:rsid w:val="00D04DB3"/>
    <w:rsid w:val="00D04DB5"/>
    <w:rsid w:val="00D05C25"/>
    <w:rsid w:val="00D05D1B"/>
    <w:rsid w:val="00D064D5"/>
    <w:rsid w:val="00D0655F"/>
    <w:rsid w:val="00D0667C"/>
    <w:rsid w:val="00D067B6"/>
    <w:rsid w:val="00D107D2"/>
    <w:rsid w:val="00D11000"/>
    <w:rsid w:val="00D110D4"/>
    <w:rsid w:val="00D112A1"/>
    <w:rsid w:val="00D11415"/>
    <w:rsid w:val="00D128CB"/>
    <w:rsid w:val="00D14EA8"/>
    <w:rsid w:val="00D14EB5"/>
    <w:rsid w:val="00D15B4B"/>
    <w:rsid w:val="00D1626B"/>
    <w:rsid w:val="00D16926"/>
    <w:rsid w:val="00D16F25"/>
    <w:rsid w:val="00D17284"/>
    <w:rsid w:val="00D1782B"/>
    <w:rsid w:val="00D17CB6"/>
    <w:rsid w:val="00D204CE"/>
    <w:rsid w:val="00D20651"/>
    <w:rsid w:val="00D207B6"/>
    <w:rsid w:val="00D20991"/>
    <w:rsid w:val="00D20C2A"/>
    <w:rsid w:val="00D21006"/>
    <w:rsid w:val="00D212B4"/>
    <w:rsid w:val="00D223A0"/>
    <w:rsid w:val="00D2315A"/>
    <w:rsid w:val="00D23422"/>
    <w:rsid w:val="00D240DC"/>
    <w:rsid w:val="00D24871"/>
    <w:rsid w:val="00D24A4F"/>
    <w:rsid w:val="00D25326"/>
    <w:rsid w:val="00D25333"/>
    <w:rsid w:val="00D26767"/>
    <w:rsid w:val="00D2795B"/>
    <w:rsid w:val="00D279C6"/>
    <w:rsid w:val="00D27F7A"/>
    <w:rsid w:val="00D30182"/>
    <w:rsid w:val="00D30623"/>
    <w:rsid w:val="00D31243"/>
    <w:rsid w:val="00D329A1"/>
    <w:rsid w:val="00D329D2"/>
    <w:rsid w:val="00D33105"/>
    <w:rsid w:val="00D33859"/>
    <w:rsid w:val="00D34103"/>
    <w:rsid w:val="00D34F14"/>
    <w:rsid w:val="00D35A1A"/>
    <w:rsid w:val="00D37352"/>
    <w:rsid w:val="00D377D7"/>
    <w:rsid w:val="00D40422"/>
    <w:rsid w:val="00D40A46"/>
    <w:rsid w:val="00D40C51"/>
    <w:rsid w:val="00D41832"/>
    <w:rsid w:val="00D4209B"/>
    <w:rsid w:val="00D42111"/>
    <w:rsid w:val="00D43010"/>
    <w:rsid w:val="00D4329E"/>
    <w:rsid w:val="00D43379"/>
    <w:rsid w:val="00D433DB"/>
    <w:rsid w:val="00D43979"/>
    <w:rsid w:val="00D43C5B"/>
    <w:rsid w:val="00D4468B"/>
    <w:rsid w:val="00D448A4"/>
    <w:rsid w:val="00D45305"/>
    <w:rsid w:val="00D45335"/>
    <w:rsid w:val="00D456EC"/>
    <w:rsid w:val="00D457C3"/>
    <w:rsid w:val="00D458D9"/>
    <w:rsid w:val="00D458F4"/>
    <w:rsid w:val="00D45967"/>
    <w:rsid w:val="00D45B03"/>
    <w:rsid w:val="00D45E51"/>
    <w:rsid w:val="00D46ECD"/>
    <w:rsid w:val="00D477BF"/>
    <w:rsid w:val="00D47C59"/>
    <w:rsid w:val="00D50732"/>
    <w:rsid w:val="00D520B3"/>
    <w:rsid w:val="00D520E0"/>
    <w:rsid w:val="00D526FD"/>
    <w:rsid w:val="00D52F07"/>
    <w:rsid w:val="00D547C0"/>
    <w:rsid w:val="00D54A7D"/>
    <w:rsid w:val="00D54E88"/>
    <w:rsid w:val="00D55400"/>
    <w:rsid w:val="00D55861"/>
    <w:rsid w:val="00D55D5E"/>
    <w:rsid w:val="00D5620A"/>
    <w:rsid w:val="00D56ECD"/>
    <w:rsid w:val="00D56FC8"/>
    <w:rsid w:val="00D578E2"/>
    <w:rsid w:val="00D61344"/>
    <w:rsid w:val="00D6150F"/>
    <w:rsid w:val="00D63CD6"/>
    <w:rsid w:val="00D63E36"/>
    <w:rsid w:val="00D63E47"/>
    <w:rsid w:val="00D64262"/>
    <w:rsid w:val="00D65092"/>
    <w:rsid w:val="00D657B4"/>
    <w:rsid w:val="00D65A2D"/>
    <w:rsid w:val="00D65EE0"/>
    <w:rsid w:val="00D65F23"/>
    <w:rsid w:val="00D6772E"/>
    <w:rsid w:val="00D701C7"/>
    <w:rsid w:val="00D70312"/>
    <w:rsid w:val="00D70AB8"/>
    <w:rsid w:val="00D70CF5"/>
    <w:rsid w:val="00D70F80"/>
    <w:rsid w:val="00D70FB4"/>
    <w:rsid w:val="00D715EF"/>
    <w:rsid w:val="00D719AD"/>
    <w:rsid w:val="00D71B77"/>
    <w:rsid w:val="00D7234F"/>
    <w:rsid w:val="00D72441"/>
    <w:rsid w:val="00D72663"/>
    <w:rsid w:val="00D72C06"/>
    <w:rsid w:val="00D735AF"/>
    <w:rsid w:val="00D746D1"/>
    <w:rsid w:val="00D749DC"/>
    <w:rsid w:val="00D74B65"/>
    <w:rsid w:val="00D76376"/>
    <w:rsid w:val="00D764D9"/>
    <w:rsid w:val="00D77BD5"/>
    <w:rsid w:val="00D80048"/>
    <w:rsid w:val="00D81229"/>
    <w:rsid w:val="00D81C34"/>
    <w:rsid w:val="00D82628"/>
    <w:rsid w:val="00D835DB"/>
    <w:rsid w:val="00D84313"/>
    <w:rsid w:val="00D8486B"/>
    <w:rsid w:val="00D84A17"/>
    <w:rsid w:val="00D84ACF"/>
    <w:rsid w:val="00D84BD0"/>
    <w:rsid w:val="00D84E71"/>
    <w:rsid w:val="00D85754"/>
    <w:rsid w:val="00D85C73"/>
    <w:rsid w:val="00D85D5E"/>
    <w:rsid w:val="00D86114"/>
    <w:rsid w:val="00D86230"/>
    <w:rsid w:val="00D866B2"/>
    <w:rsid w:val="00D869D7"/>
    <w:rsid w:val="00D878CB"/>
    <w:rsid w:val="00D87EBB"/>
    <w:rsid w:val="00D91C47"/>
    <w:rsid w:val="00D9332F"/>
    <w:rsid w:val="00D948DC"/>
    <w:rsid w:val="00D94CA2"/>
    <w:rsid w:val="00D9549B"/>
    <w:rsid w:val="00D95974"/>
    <w:rsid w:val="00D95B5D"/>
    <w:rsid w:val="00D95F91"/>
    <w:rsid w:val="00D961CF"/>
    <w:rsid w:val="00D96600"/>
    <w:rsid w:val="00D96D6A"/>
    <w:rsid w:val="00D96F4A"/>
    <w:rsid w:val="00D97865"/>
    <w:rsid w:val="00D97992"/>
    <w:rsid w:val="00D97C63"/>
    <w:rsid w:val="00DA0110"/>
    <w:rsid w:val="00DA06FF"/>
    <w:rsid w:val="00DA19A2"/>
    <w:rsid w:val="00DA1B66"/>
    <w:rsid w:val="00DA1E18"/>
    <w:rsid w:val="00DA1E5B"/>
    <w:rsid w:val="00DA1EF9"/>
    <w:rsid w:val="00DA208A"/>
    <w:rsid w:val="00DA228E"/>
    <w:rsid w:val="00DA2A3B"/>
    <w:rsid w:val="00DA316F"/>
    <w:rsid w:val="00DA3A2B"/>
    <w:rsid w:val="00DA4C90"/>
    <w:rsid w:val="00DA4EEC"/>
    <w:rsid w:val="00DA6040"/>
    <w:rsid w:val="00DA662B"/>
    <w:rsid w:val="00DA6A16"/>
    <w:rsid w:val="00DA6CCD"/>
    <w:rsid w:val="00DA74E5"/>
    <w:rsid w:val="00DA77EB"/>
    <w:rsid w:val="00DA7841"/>
    <w:rsid w:val="00DA7CFB"/>
    <w:rsid w:val="00DB0281"/>
    <w:rsid w:val="00DB0400"/>
    <w:rsid w:val="00DB0FAB"/>
    <w:rsid w:val="00DB13D1"/>
    <w:rsid w:val="00DB1ADB"/>
    <w:rsid w:val="00DB1DAC"/>
    <w:rsid w:val="00DB2101"/>
    <w:rsid w:val="00DB25C3"/>
    <w:rsid w:val="00DB2877"/>
    <w:rsid w:val="00DB386D"/>
    <w:rsid w:val="00DB3CFF"/>
    <w:rsid w:val="00DB3DE0"/>
    <w:rsid w:val="00DB4204"/>
    <w:rsid w:val="00DB4ADF"/>
    <w:rsid w:val="00DB526D"/>
    <w:rsid w:val="00DB52B0"/>
    <w:rsid w:val="00DB57B5"/>
    <w:rsid w:val="00DB5849"/>
    <w:rsid w:val="00DB5884"/>
    <w:rsid w:val="00DB59CA"/>
    <w:rsid w:val="00DB5A6D"/>
    <w:rsid w:val="00DB5CD8"/>
    <w:rsid w:val="00DB5FA8"/>
    <w:rsid w:val="00DB69DE"/>
    <w:rsid w:val="00DB6E19"/>
    <w:rsid w:val="00DB74AF"/>
    <w:rsid w:val="00DC05D1"/>
    <w:rsid w:val="00DC0C01"/>
    <w:rsid w:val="00DC10C2"/>
    <w:rsid w:val="00DC1491"/>
    <w:rsid w:val="00DC1DB4"/>
    <w:rsid w:val="00DC247C"/>
    <w:rsid w:val="00DC2890"/>
    <w:rsid w:val="00DC2D36"/>
    <w:rsid w:val="00DC2E56"/>
    <w:rsid w:val="00DC32B4"/>
    <w:rsid w:val="00DC3DF6"/>
    <w:rsid w:val="00DC44B8"/>
    <w:rsid w:val="00DC46C3"/>
    <w:rsid w:val="00DC49B5"/>
    <w:rsid w:val="00DC5775"/>
    <w:rsid w:val="00DC57B3"/>
    <w:rsid w:val="00DC6711"/>
    <w:rsid w:val="00DC6D51"/>
    <w:rsid w:val="00DC709C"/>
    <w:rsid w:val="00DD032D"/>
    <w:rsid w:val="00DD06FC"/>
    <w:rsid w:val="00DD0A7B"/>
    <w:rsid w:val="00DD0BC8"/>
    <w:rsid w:val="00DD1174"/>
    <w:rsid w:val="00DD16A0"/>
    <w:rsid w:val="00DD1EF0"/>
    <w:rsid w:val="00DD20DE"/>
    <w:rsid w:val="00DD2172"/>
    <w:rsid w:val="00DD22B9"/>
    <w:rsid w:val="00DD3396"/>
    <w:rsid w:val="00DD34C0"/>
    <w:rsid w:val="00DD3899"/>
    <w:rsid w:val="00DD39F3"/>
    <w:rsid w:val="00DD3BB9"/>
    <w:rsid w:val="00DD42D1"/>
    <w:rsid w:val="00DD4B76"/>
    <w:rsid w:val="00DD508D"/>
    <w:rsid w:val="00DD5324"/>
    <w:rsid w:val="00DD5DA3"/>
    <w:rsid w:val="00DD6250"/>
    <w:rsid w:val="00DD7002"/>
    <w:rsid w:val="00DD7953"/>
    <w:rsid w:val="00DD79B6"/>
    <w:rsid w:val="00DD7F9F"/>
    <w:rsid w:val="00DE0AF4"/>
    <w:rsid w:val="00DE130A"/>
    <w:rsid w:val="00DE24C6"/>
    <w:rsid w:val="00DE25B7"/>
    <w:rsid w:val="00DE2C76"/>
    <w:rsid w:val="00DE2CB4"/>
    <w:rsid w:val="00DE2F31"/>
    <w:rsid w:val="00DE3078"/>
    <w:rsid w:val="00DE35D8"/>
    <w:rsid w:val="00DE3CA7"/>
    <w:rsid w:val="00DE4429"/>
    <w:rsid w:val="00DE4C12"/>
    <w:rsid w:val="00DE4CAC"/>
    <w:rsid w:val="00DE4E9E"/>
    <w:rsid w:val="00DE4EA4"/>
    <w:rsid w:val="00DE511C"/>
    <w:rsid w:val="00DE58A5"/>
    <w:rsid w:val="00DE65E4"/>
    <w:rsid w:val="00DE67B4"/>
    <w:rsid w:val="00DE74BB"/>
    <w:rsid w:val="00DE763A"/>
    <w:rsid w:val="00DE7656"/>
    <w:rsid w:val="00DF077D"/>
    <w:rsid w:val="00DF115E"/>
    <w:rsid w:val="00DF1545"/>
    <w:rsid w:val="00DF1C99"/>
    <w:rsid w:val="00DF4206"/>
    <w:rsid w:val="00DF4A4A"/>
    <w:rsid w:val="00DF4F80"/>
    <w:rsid w:val="00DF5091"/>
    <w:rsid w:val="00DF57A5"/>
    <w:rsid w:val="00DF5922"/>
    <w:rsid w:val="00DF6930"/>
    <w:rsid w:val="00DF7173"/>
    <w:rsid w:val="00DF7BD2"/>
    <w:rsid w:val="00DF7C4F"/>
    <w:rsid w:val="00E00726"/>
    <w:rsid w:val="00E0124F"/>
    <w:rsid w:val="00E0242B"/>
    <w:rsid w:val="00E0394F"/>
    <w:rsid w:val="00E03A75"/>
    <w:rsid w:val="00E044D8"/>
    <w:rsid w:val="00E047E4"/>
    <w:rsid w:val="00E04938"/>
    <w:rsid w:val="00E05039"/>
    <w:rsid w:val="00E05A5B"/>
    <w:rsid w:val="00E05F00"/>
    <w:rsid w:val="00E063B2"/>
    <w:rsid w:val="00E066E6"/>
    <w:rsid w:val="00E0684E"/>
    <w:rsid w:val="00E07A1B"/>
    <w:rsid w:val="00E07FA7"/>
    <w:rsid w:val="00E10D02"/>
    <w:rsid w:val="00E1177E"/>
    <w:rsid w:val="00E11B48"/>
    <w:rsid w:val="00E11D1F"/>
    <w:rsid w:val="00E124DB"/>
    <w:rsid w:val="00E13F9F"/>
    <w:rsid w:val="00E14570"/>
    <w:rsid w:val="00E14E42"/>
    <w:rsid w:val="00E15388"/>
    <w:rsid w:val="00E15654"/>
    <w:rsid w:val="00E15860"/>
    <w:rsid w:val="00E15C15"/>
    <w:rsid w:val="00E15D41"/>
    <w:rsid w:val="00E16546"/>
    <w:rsid w:val="00E16959"/>
    <w:rsid w:val="00E16B6E"/>
    <w:rsid w:val="00E16CFB"/>
    <w:rsid w:val="00E200A3"/>
    <w:rsid w:val="00E2010B"/>
    <w:rsid w:val="00E20CAA"/>
    <w:rsid w:val="00E21235"/>
    <w:rsid w:val="00E213D8"/>
    <w:rsid w:val="00E21D0E"/>
    <w:rsid w:val="00E21F78"/>
    <w:rsid w:val="00E226A4"/>
    <w:rsid w:val="00E22AE1"/>
    <w:rsid w:val="00E23B39"/>
    <w:rsid w:val="00E23B56"/>
    <w:rsid w:val="00E23B91"/>
    <w:rsid w:val="00E24253"/>
    <w:rsid w:val="00E24BEC"/>
    <w:rsid w:val="00E24FCD"/>
    <w:rsid w:val="00E2596A"/>
    <w:rsid w:val="00E25CD6"/>
    <w:rsid w:val="00E26E05"/>
    <w:rsid w:val="00E27531"/>
    <w:rsid w:val="00E276AD"/>
    <w:rsid w:val="00E277B3"/>
    <w:rsid w:val="00E3038C"/>
    <w:rsid w:val="00E309B4"/>
    <w:rsid w:val="00E30C68"/>
    <w:rsid w:val="00E312C9"/>
    <w:rsid w:val="00E31662"/>
    <w:rsid w:val="00E31992"/>
    <w:rsid w:val="00E31BB0"/>
    <w:rsid w:val="00E32A65"/>
    <w:rsid w:val="00E32CFA"/>
    <w:rsid w:val="00E32E5D"/>
    <w:rsid w:val="00E33120"/>
    <w:rsid w:val="00E332E2"/>
    <w:rsid w:val="00E33D4D"/>
    <w:rsid w:val="00E33F35"/>
    <w:rsid w:val="00E34318"/>
    <w:rsid w:val="00E349AF"/>
    <w:rsid w:val="00E34B8A"/>
    <w:rsid w:val="00E34CC2"/>
    <w:rsid w:val="00E34D61"/>
    <w:rsid w:val="00E34E1D"/>
    <w:rsid w:val="00E3517B"/>
    <w:rsid w:val="00E352D2"/>
    <w:rsid w:val="00E356B9"/>
    <w:rsid w:val="00E37071"/>
    <w:rsid w:val="00E3738A"/>
    <w:rsid w:val="00E406CE"/>
    <w:rsid w:val="00E411A1"/>
    <w:rsid w:val="00E41326"/>
    <w:rsid w:val="00E414DA"/>
    <w:rsid w:val="00E41560"/>
    <w:rsid w:val="00E41B8D"/>
    <w:rsid w:val="00E42D56"/>
    <w:rsid w:val="00E438D7"/>
    <w:rsid w:val="00E43D02"/>
    <w:rsid w:val="00E43D53"/>
    <w:rsid w:val="00E4499B"/>
    <w:rsid w:val="00E44A04"/>
    <w:rsid w:val="00E4560D"/>
    <w:rsid w:val="00E4752F"/>
    <w:rsid w:val="00E47677"/>
    <w:rsid w:val="00E50682"/>
    <w:rsid w:val="00E50AC3"/>
    <w:rsid w:val="00E50D3F"/>
    <w:rsid w:val="00E511DC"/>
    <w:rsid w:val="00E5178B"/>
    <w:rsid w:val="00E52480"/>
    <w:rsid w:val="00E52659"/>
    <w:rsid w:val="00E529C1"/>
    <w:rsid w:val="00E52ABC"/>
    <w:rsid w:val="00E52B82"/>
    <w:rsid w:val="00E531A6"/>
    <w:rsid w:val="00E53827"/>
    <w:rsid w:val="00E548C8"/>
    <w:rsid w:val="00E54BDD"/>
    <w:rsid w:val="00E54D0B"/>
    <w:rsid w:val="00E551AA"/>
    <w:rsid w:val="00E55BD7"/>
    <w:rsid w:val="00E55D1E"/>
    <w:rsid w:val="00E55D58"/>
    <w:rsid w:val="00E55FD8"/>
    <w:rsid w:val="00E5656F"/>
    <w:rsid w:val="00E5682F"/>
    <w:rsid w:val="00E56BE7"/>
    <w:rsid w:val="00E57339"/>
    <w:rsid w:val="00E57868"/>
    <w:rsid w:val="00E601D3"/>
    <w:rsid w:val="00E6046F"/>
    <w:rsid w:val="00E60D58"/>
    <w:rsid w:val="00E612E4"/>
    <w:rsid w:val="00E619FD"/>
    <w:rsid w:val="00E61EA5"/>
    <w:rsid w:val="00E61F03"/>
    <w:rsid w:val="00E61F33"/>
    <w:rsid w:val="00E6312C"/>
    <w:rsid w:val="00E63B50"/>
    <w:rsid w:val="00E645B3"/>
    <w:rsid w:val="00E648DA"/>
    <w:rsid w:val="00E6492B"/>
    <w:rsid w:val="00E6547E"/>
    <w:rsid w:val="00E66902"/>
    <w:rsid w:val="00E671C9"/>
    <w:rsid w:val="00E707A0"/>
    <w:rsid w:val="00E70B40"/>
    <w:rsid w:val="00E70BA9"/>
    <w:rsid w:val="00E70CBE"/>
    <w:rsid w:val="00E7144D"/>
    <w:rsid w:val="00E715BE"/>
    <w:rsid w:val="00E71C3A"/>
    <w:rsid w:val="00E72515"/>
    <w:rsid w:val="00E72923"/>
    <w:rsid w:val="00E73715"/>
    <w:rsid w:val="00E73C11"/>
    <w:rsid w:val="00E73ECE"/>
    <w:rsid w:val="00E7400F"/>
    <w:rsid w:val="00E7527E"/>
    <w:rsid w:val="00E75778"/>
    <w:rsid w:val="00E75C49"/>
    <w:rsid w:val="00E76295"/>
    <w:rsid w:val="00E7691E"/>
    <w:rsid w:val="00E76CA8"/>
    <w:rsid w:val="00E77A26"/>
    <w:rsid w:val="00E80968"/>
    <w:rsid w:val="00E815E2"/>
    <w:rsid w:val="00E81914"/>
    <w:rsid w:val="00E82562"/>
    <w:rsid w:val="00E8291D"/>
    <w:rsid w:val="00E82BBD"/>
    <w:rsid w:val="00E82F5B"/>
    <w:rsid w:val="00E83EA7"/>
    <w:rsid w:val="00E83EC8"/>
    <w:rsid w:val="00E83EF5"/>
    <w:rsid w:val="00E840A1"/>
    <w:rsid w:val="00E841C7"/>
    <w:rsid w:val="00E8429B"/>
    <w:rsid w:val="00E84997"/>
    <w:rsid w:val="00E84C4D"/>
    <w:rsid w:val="00E856D1"/>
    <w:rsid w:val="00E8635E"/>
    <w:rsid w:val="00E864C6"/>
    <w:rsid w:val="00E86E8B"/>
    <w:rsid w:val="00E86E90"/>
    <w:rsid w:val="00E872D6"/>
    <w:rsid w:val="00E87378"/>
    <w:rsid w:val="00E87C1E"/>
    <w:rsid w:val="00E90CA6"/>
    <w:rsid w:val="00E914C4"/>
    <w:rsid w:val="00E91A9F"/>
    <w:rsid w:val="00E925BA"/>
    <w:rsid w:val="00E92831"/>
    <w:rsid w:val="00E92DBB"/>
    <w:rsid w:val="00E936EE"/>
    <w:rsid w:val="00E93C9F"/>
    <w:rsid w:val="00E94DEE"/>
    <w:rsid w:val="00E951D5"/>
    <w:rsid w:val="00E95663"/>
    <w:rsid w:val="00E95BBB"/>
    <w:rsid w:val="00E96B20"/>
    <w:rsid w:val="00E97B4B"/>
    <w:rsid w:val="00E97E51"/>
    <w:rsid w:val="00EA0D97"/>
    <w:rsid w:val="00EA0F93"/>
    <w:rsid w:val="00EA12E7"/>
    <w:rsid w:val="00EA1B50"/>
    <w:rsid w:val="00EA249D"/>
    <w:rsid w:val="00EA27AE"/>
    <w:rsid w:val="00EA2992"/>
    <w:rsid w:val="00EA2DB9"/>
    <w:rsid w:val="00EA3075"/>
    <w:rsid w:val="00EA4024"/>
    <w:rsid w:val="00EA5224"/>
    <w:rsid w:val="00EA61DD"/>
    <w:rsid w:val="00EA6724"/>
    <w:rsid w:val="00EA689E"/>
    <w:rsid w:val="00EA6DA3"/>
    <w:rsid w:val="00EA6F93"/>
    <w:rsid w:val="00EA72ED"/>
    <w:rsid w:val="00EA736B"/>
    <w:rsid w:val="00EA78A2"/>
    <w:rsid w:val="00EA78B9"/>
    <w:rsid w:val="00EA7B6B"/>
    <w:rsid w:val="00EA7B85"/>
    <w:rsid w:val="00EA7C53"/>
    <w:rsid w:val="00EB08B2"/>
    <w:rsid w:val="00EB159B"/>
    <w:rsid w:val="00EB187F"/>
    <w:rsid w:val="00EB1B1E"/>
    <w:rsid w:val="00EB1E90"/>
    <w:rsid w:val="00EB4622"/>
    <w:rsid w:val="00EB50A3"/>
    <w:rsid w:val="00EB54D2"/>
    <w:rsid w:val="00EB5771"/>
    <w:rsid w:val="00EB5EC3"/>
    <w:rsid w:val="00EB6CCD"/>
    <w:rsid w:val="00EB6F44"/>
    <w:rsid w:val="00EB7BFE"/>
    <w:rsid w:val="00EC00F8"/>
    <w:rsid w:val="00EC0296"/>
    <w:rsid w:val="00EC0338"/>
    <w:rsid w:val="00EC0A44"/>
    <w:rsid w:val="00EC1033"/>
    <w:rsid w:val="00EC180E"/>
    <w:rsid w:val="00EC1FC4"/>
    <w:rsid w:val="00EC29D0"/>
    <w:rsid w:val="00EC4391"/>
    <w:rsid w:val="00EC4920"/>
    <w:rsid w:val="00EC4BE2"/>
    <w:rsid w:val="00EC4C47"/>
    <w:rsid w:val="00EC4F81"/>
    <w:rsid w:val="00EC500B"/>
    <w:rsid w:val="00EC588E"/>
    <w:rsid w:val="00EC5A18"/>
    <w:rsid w:val="00EC5C5B"/>
    <w:rsid w:val="00EC5EFE"/>
    <w:rsid w:val="00EC5F23"/>
    <w:rsid w:val="00EC6220"/>
    <w:rsid w:val="00EC6790"/>
    <w:rsid w:val="00EC742A"/>
    <w:rsid w:val="00EC7450"/>
    <w:rsid w:val="00EC7EAE"/>
    <w:rsid w:val="00ED017E"/>
    <w:rsid w:val="00ED039A"/>
    <w:rsid w:val="00ED0874"/>
    <w:rsid w:val="00ED0C41"/>
    <w:rsid w:val="00ED1A0E"/>
    <w:rsid w:val="00ED2098"/>
    <w:rsid w:val="00ED2470"/>
    <w:rsid w:val="00ED26CF"/>
    <w:rsid w:val="00ED274A"/>
    <w:rsid w:val="00ED2A84"/>
    <w:rsid w:val="00ED2B1C"/>
    <w:rsid w:val="00ED2EFD"/>
    <w:rsid w:val="00ED2F45"/>
    <w:rsid w:val="00ED33D1"/>
    <w:rsid w:val="00ED365E"/>
    <w:rsid w:val="00ED3D95"/>
    <w:rsid w:val="00ED4112"/>
    <w:rsid w:val="00ED4317"/>
    <w:rsid w:val="00ED466D"/>
    <w:rsid w:val="00ED48A3"/>
    <w:rsid w:val="00ED48BC"/>
    <w:rsid w:val="00ED4D9C"/>
    <w:rsid w:val="00ED5E96"/>
    <w:rsid w:val="00ED643C"/>
    <w:rsid w:val="00ED685E"/>
    <w:rsid w:val="00ED762E"/>
    <w:rsid w:val="00ED7E4C"/>
    <w:rsid w:val="00EE01F7"/>
    <w:rsid w:val="00EE07EA"/>
    <w:rsid w:val="00EE0912"/>
    <w:rsid w:val="00EE0DAE"/>
    <w:rsid w:val="00EE145C"/>
    <w:rsid w:val="00EE1635"/>
    <w:rsid w:val="00EE189A"/>
    <w:rsid w:val="00EE19D5"/>
    <w:rsid w:val="00EE26E7"/>
    <w:rsid w:val="00EE308C"/>
    <w:rsid w:val="00EE336B"/>
    <w:rsid w:val="00EE3915"/>
    <w:rsid w:val="00EE3B70"/>
    <w:rsid w:val="00EE3CD8"/>
    <w:rsid w:val="00EE3DB6"/>
    <w:rsid w:val="00EE4598"/>
    <w:rsid w:val="00EE471C"/>
    <w:rsid w:val="00EE5D3E"/>
    <w:rsid w:val="00EE5FBE"/>
    <w:rsid w:val="00EE6149"/>
    <w:rsid w:val="00EE6820"/>
    <w:rsid w:val="00EE7BB3"/>
    <w:rsid w:val="00EF0949"/>
    <w:rsid w:val="00EF09E6"/>
    <w:rsid w:val="00EF22E4"/>
    <w:rsid w:val="00EF28CA"/>
    <w:rsid w:val="00EF2E6F"/>
    <w:rsid w:val="00EF3039"/>
    <w:rsid w:val="00EF414C"/>
    <w:rsid w:val="00EF4596"/>
    <w:rsid w:val="00EF4BB7"/>
    <w:rsid w:val="00EF4D23"/>
    <w:rsid w:val="00EF510F"/>
    <w:rsid w:val="00EF5381"/>
    <w:rsid w:val="00EF5AE1"/>
    <w:rsid w:val="00EF5BA8"/>
    <w:rsid w:val="00EF5C8D"/>
    <w:rsid w:val="00EF6342"/>
    <w:rsid w:val="00EF6BFE"/>
    <w:rsid w:val="00EF6CDD"/>
    <w:rsid w:val="00EF6CE4"/>
    <w:rsid w:val="00EF7532"/>
    <w:rsid w:val="00EF7E28"/>
    <w:rsid w:val="00F000B3"/>
    <w:rsid w:val="00F00CB6"/>
    <w:rsid w:val="00F01399"/>
    <w:rsid w:val="00F01CC2"/>
    <w:rsid w:val="00F01DD3"/>
    <w:rsid w:val="00F02841"/>
    <w:rsid w:val="00F029BF"/>
    <w:rsid w:val="00F033B4"/>
    <w:rsid w:val="00F0451D"/>
    <w:rsid w:val="00F04A94"/>
    <w:rsid w:val="00F04D47"/>
    <w:rsid w:val="00F05442"/>
    <w:rsid w:val="00F05901"/>
    <w:rsid w:val="00F06712"/>
    <w:rsid w:val="00F068F4"/>
    <w:rsid w:val="00F07128"/>
    <w:rsid w:val="00F07176"/>
    <w:rsid w:val="00F074BA"/>
    <w:rsid w:val="00F07A93"/>
    <w:rsid w:val="00F07BDF"/>
    <w:rsid w:val="00F07DC9"/>
    <w:rsid w:val="00F1016F"/>
    <w:rsid w:val="00F106F8"/>
    <w:rsid w:val="00F10739"/>
    <w:rsid w:val="00F10A21"/>
    <w:rsid w:val="00F10A88"/>
    <w:rsid w:val="00F10AAB"/>
    <w:rsid w:val="00F118D4"/>
    <w:rsid w:val="00F12041"/>
    <w:rsid w:val="00F1257D"/>
    <w:rsid w:val="00F12971"/>
    <w:rsid w:val="00F12A4F"/>
    <w:rsid w:val="00F12CBB"/>
    <w:rsid w:val="00F1426A"/>
    <w:rsid w:val="00F1430E"/>
    <w:rsid w:val="00F1516D"/>
    <w:rsid w:val="00F15C76"/>
    <w:rsid w:val="00F162F9"/>
    <w:rsid w:val="00F16378"/>
    <w:rsid w:val="00F16457"/>
    <w:rsid w:val="00F16F8F"/>
    <w:rsid w:val="00F17068"/>
    <w:rsid w:val="00F178E0"/>
    <w:rsid w:val="00F17902"/>
    <w:rsid w:val="00F17B46"/>
    <w:rsid w:val="00F20AF1"/>
    <w:rsid w:val="00F21B35"/>
    <w:rsid w:val="00F21D37"/>
    <w:rsid w:val="00F21D38"/>
    <w:rsid w:val="00F22838"/>
    <w:rsid w:val="00F22B54"/>
    <w:rsid w:val="00F22E1C"/>
    <w:rsid w:val="00F232B7"/>
    <w:rsid w:val="00F2388E"/>
    <w:rsid w:val="00F238DF"/>
    <w:rsid w:val="00F23FC9"/>
    <w:rsid w:val="00F25566"/>
    <w:rsid w:val="00F265EB"/>
    <w:rsid w:val="00F26646"/>
    <w:rsid w:val="00F266AF"/>
    <w:rsid w:val="00F26991"/>
    <w:rsid w:val="00F26A9A"/>
    <w:rsid w:val="00F26DA3"/>
    <w:rsid w:val="00F26ECD"/>
    <w:rsid w:val="00F27596"/>
    <w:rsid w:val="00F27915"/>
    <w:rsid w:val="00F27BB3"/>
    <w:rsid w:val="00F301F7"/>
    <w:rsid w:val="00F30200"/>
    <w:rsid w:val="00F30209"/>
    <w:rsid w:val="00F31E4A"/>
    <w:rsid w:val="00F33FEE"/>
    <w:rsid w:val="00F345A3"/>
    <w:rsid w:val="00F349DC"/>
    <w:rsid w:val="00F34FE9"/>
    <w:rsid w:val="00F36F7C"/>
    <w:rsid w:val="00F376A6"/>
    <w:rsid w:val="00F37C7A"/>
    <w:rsid w:val="00F40377"/>
    <w:rsid w:val="00F4078E"/>
    <w:rsid w:val="00F40832"/>
    <w:rsid w:val="00F415B3"/>
    <w:rsid w:val="00F41D2C"/>
    <w:rsid w:val="00F42417"/>
    <w:rsid w:val="00F4268B"/>
    <w:rsid w:val="00F42EDF"/>
    <w:rsid w:val="00F43294"/>
    <w:rsid w:val="00F43A9F"/>
    <w:rsid w:val="00F44919"/>
    <w:rsid w:val="00F45118"/>
    <w:rsid w:val="00F45709"/>
    <w:rsid w:val="00F46D4B"/>
    <w:rsid w:val="00F46E3A"/>
    <w:rsid w:val="00F477A8"/>
    <w:rsid w:val="00F478FD"/>
    <w:rsid w:val="00F5071C"/>
    <w:rsid w:val="00F50AFE"/>
    <w:rsid w:val="00F522D6"/>
    <w:rsid w:val="00F52536"/>
    <w:rsid w:val="00F52607"/>
    <w:rsid w:val="00F52A6E"/>
    <w:rsid w:val="00F5451D"/>
    <w:rsid w:val="00F545AC"/>
    <w:rsid w:val="00F548E8"/>
    <w:rsid w:val="00F551C3"/>
    <w:rsid w:val="00F556DD"/>
    <w:rsid w:val="00F55C39"/>
    <w:rsid w:val="00F55D44"/>
    <w:rsid w:val="00F55DF3"/>
    <w:rsid w:val="00F56063"/>
    <w:rsid w:val="00F5688D"/>
    <w:rsid w:val="00F57A3A"/>
    <w:rsid w:val="00F600C1"/>
    <w:rsid w:val="00F601B4"/>
    <w:rsid w:val="00F60D4C"/>
    <w:rsid w:val="00F611E2"/>
    <w:rsid w:val="00F61347"/>
    <w:rsid w:val="00F618D5"/>
    <w:rsid w:val="00F6195C"/>
    <w:rsid w:val="00F61ECC"/>
    <w:rsid w:val="00F62047"/>
    <w:rsid w:val="00F63418"/>
    <w:rsid w:val="00F63D03"/>
    <w:rsid w:val="00F6566C"/>
    <w:rsid w:val="00F659CA"/>
    <w:rsid w:val="00F66501"/>
    <w:rsid w:val="00F66891"/>
    <w:rsid w:val="00F672A0"/>
    <w:rsid w:val="00F67AA5"/>
    <w:rsid w:val="00F70158"/>
    <w:rsid w:val="00F70321"/>
    <w:rsid w:val="00F71E3A"/>
    <w:rsid w:val="00F71F08"/>
    <w:rsid w:val="00F7216E"/>
    <w:rsid w:val="00F73855"/>
    <w:rsid w:val="00F740FC"/>
    <w:rsid w:val="00F74319"/>
    <w:rsid w:val="00F747E9"/>
    <w:rsid w:val="00F74EBC"/>
    <w:rsid w:val="00F74FD7"/>
    <w:rsid w:val="00F7553B"/>
    <w:rsid w:val="00F75576"/>
    <w:rsid w:val="00F7557F"/>
    <w:rsid w:val="00F75DFA"/>
    <w:rsid w:val="00F75E9E"/>
    <w:rsid w:val="00F75F10"/>
    <w:rsid w:val="00F76BAF"/>
    <w:rsid w:val="00F8001F"/>
    <w:rsid w:val="00F80CA6"/>
    <w:rsid w:val="00F8104A"/>
    <w:rsid w:val="00F814D0"/>
    <w:rsid w:val="00F81E2F"/>
    <w:rsid w:val="00F8294E"/>
    <w:rsid w:val="00F82E8F"/>
    <w:rsid w:val="00F83413"/>
    <w:rsid w:val="00F83A61"/>
    <w:rsid w:val="00F83F72"/>
    <w:rsid w:val="00F84078"/>
    <w:rsid w:val="00F8422C"/>
    <w:rsid w:val="00F84CF6"/>
    <w:rsid w:val="00F852B3"/>
    <w:rsid w:val="00F853E1"/>
    <w:rsid w:val="00F85F89"/>
    <w:rsid w:val="00F8681D"/>
    <w:rsid w:val="00F86E82"/>
    <w:rsid w:val="00F87698"/>
    <w:rsid w:val="00F9006F"/>
    <w:rsid w:val="00F9026A"/>
    <w:rsid w:val="00F90275"/>
    <w:rsid w:val="00F90553"/>
    <w:rsid w:val="00F91989"/>
    <w:rsid w:val="00F91ED4"/>
    <w:rsid w:val="00F932D9"/>
    <w:rsid w:val="00F9383E"/>
    <w:rsid w:val="00F93893"/>
    <w:rsid w:val="00F93A91"/>
    <w:rsid w:val="00F93D4F"/>
    <w:rsid w:val="00F93F3E"/>
    <w:rsid w:val="00F943DC"/>
    <w:rsid w:val="00F94CDE"/>
    <w:rsid w:val="00F967E4"/>
    <w:rsid w:val="00F97A3A"/>
    <w:rsid w:val="00F97CD6"/>
    <w:rsid w:val="00F97E5F"/>
    <w:rsid w:val="00FA02DE"/>
    <w:rsid w:val="00FA05AA"/>
    <w:rsid w:val="00FA101E"/>
    <w:rsid w:val="00FA154F"/>
    <w:rsid w:val="00FA1C61"/>
    <w:rsid w:val="00FA1D17"/>
    <w:rsid w:val="00FA23AB"/>
    <w:rsid w:val="00FA2771"/>
    <w:rsid w:val="00FA2B85"/>
    <w:rsid w:val="00FA2F3D"/>
    <w:rsid w:val="00FA3577"/>
    <w:rsid w:val="00FA3596"/>
    <w:rsid w:val="00FA37A6"/>
    <w:rsid w:val="00FA3D06"/>
    <w:rsid w:val="00FA461D"/>
    <w:rsid w:val="00FA4FC4"/>
    <w:rsid w:val="00FA509D"/>
    <w:rsid w:val="00FA569C"/>
    <w:rsid w:val="00FA5F2C"/>
    <w:rsid w:val="00FA6607"/>
    <w:rsid w:val="00FA6F00"/>
    <w:rsid w:val="00FA72A6"/>
    <w:rsid w:val="00FA76FB"/>
    <w:rsid w:val="00FA7FCC"/>
    <w:rsid w:val="00FB03EE"/>
    <w:rsid w:val="00FB0F57"/>
    <w:rsid w:val="00FB0FED"/>
    <w:rsid w:val="00FB19EC"/>
    <w:rsid w:val="00FB1A68"/>
    <w:rsid w:val="00FB1DAD"/>
    <w:rsid w:val="00FB29E6"/>
    <w:rsid w:val="00FB3094"/>
    <w:rsid w:val="00FB3342"/>
    <w:rsid w:val="00FB3562"/>
    <w:rsid w:val="00FB36CA"/>
    <w:rsid w:val="00FB451B"/>
    <w:rsid w:val="00FB4539"/>
    <w:rsid w:val="00FB486D"/>
    <w:rsid w:val="00FB4BA9"/>
    <w:rsid w:val="00FB4E1A"/>
    <w:rsid w:val="00FB54D8"/>
    <w:rsid w:val="00FB67C7"/>
    <w:rsid w:val="00FB69F0"/>
    <w:rsid w:val="00FB6A42"/>
    <w:rsid w:val="00FB70C4"/>
    <w:rsid w:val="00FB7842"/>
    <w:rsid w:val="00FB7C56"/>
    <w:rsid w:val="00FB7F26"/>
    <w:rsid w:val="00FB7F46"/>
    <w:rsid w:val="00FC0918"/>
    <w:rsid w:val="00FC27BF"/>
    <w:rsid w:val="00FC2953"/>
    <w:rsid w:val="00FC2E36"/>
    <w:rsid w:val="00FC340D"/>
    <w:rsid w:val="00FC3995"/>
    <w:rsid w:val="00FC405E"/>
    <w:rsid w:val="00FC423B"/>
    <w:rsid w:val="00FC5499"/>
    <w:rsid w:val="00FC5644"/>
    <w:rsid w:val="00FC69D0"/>
    <w:rsid w:val="00FC7262"/>
    <w:rsid w:val="00FC743A"/>
    <w:rsid w:val="00FC7570"/>
    <w:rsid w:val="00FC7717"/>
    <w:rsid w:val="00FC7832"/>
    <w:rsid w:val="00FC7917"/>
    <w:rsid w:val="00FD0F0E"/>
    <w:rsid w:val="00FD116F"/>
    <w:rsid w:val="00FD1780"/>
    <w:rsid w:val="00FD1CAD"/>
    <w:rsid w:val="00FD2F8E"/>
    <w:rsid w:val="00FD309D"/>
    <w:rsid w:val="00FD3209"/>
    <w:rsid w:val="00FD352E"/>
    <w:rsid w:val="00FD45AE"/>
    <w:rsid w:val="00FD4966"/>
    <w:rsid w:val="00FD49C2"/>
    <w:rsid w:val="00FD4D8C"/>
    <w:rsid w:val="00FD4D9C"/>
    <w:rsid w:val="00FD5551"/>
    <w:rsid w:val="00FD5C89"/>
    <w:rsid w:val="00FD6098"/>
    <w:rsid w:val="00FD6FC0"/>
    <w:rsid w:val="00FD7F19"/>
    <w:rsid w:val="00FE05AE"/>
    <w:rsid w:val="00FE0A2E"/>
    <w:rsid w:val="00FE0CFC"/>
    <w:rsid w:val="00FE0F63"/>
    <w:rsid w:val="00FE113F"/>
    <w:rsid w:val="00FE16F2"/>
    <w:rsid w:val="00FE213F"/>
    <w:rsid w:val="00FE363A"/>
    <w:rsid w:val="00FE3BFB"/>
    <w:rsid w:val="00FE407A"/>
    <w:rsid w:val="00FE473A"/>
    <w:rsid w:val="00FE52E9"/>
    <w:rsid w:val="00FE54B5"/>
    <w:rsid w:val="00FE5DFE"/>
    <w:rsid w:val="00FE6393"/>
    <w:rsid w:val="00FE65BA"/>
    <w:rsid w:val="00FE6841"/>
    <w:rsid w:val="00FE7758"/>
    <w:rsid w:val="00FE78D6"/>
    <w:rsid w:val="00FE7A1A"/>
    <w:rsid w:val="00FE7A9F"/>
    <w:rsid w:val="00FE7D89"/>
    <w:rsid w:val="00FF058E"/>
    <w:rsid w:val="00FF08D8"/>
    <w:rsid w:val="00FF0A81"/>
    <w:rsid w:val="00FF10A4"/>
    <w:rsid w:val="00FF247C"/>
    <w:rsid w:val="00FF248F"/>
    <w:rsid w:val="00FF298E"/>
    <w:rsid w:val="00FF3167"/>
    <w:rsid w:val="00FF320E"/>
    <w:rsid w:val="00FF33FE"/>
    <w:rsid w:val="00FF34D0"/>
    <w:rsid w:val="00FF35C9"/>
    <w:rsid w:val="00FF3C7A"/>
    <w:rsid w:val="00FF3E5F"/>
    <w:rsid w:val="00FF4531"/>
    <w:rsid w:val="00FF4CC3"/>
    <w:rsid w:val="00FF513B"/>
    <w:rsid w:val="00FF54EE"/>
    <w:rsid w:val="00FF588D"/>
    <w:rsid w:val="00FF6391"/>
    <w:rsid w:val="00FF6A42"/>
    <w:rsid w:val="00FF6F4B"/>
    <w:rsid w:val="00FF756E"/>
    <w:rsid w:val="00FF78DB"/>
    <w:rsid w:val="00FF7DA0"/>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es-ES"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4:docId w14:val="77379A16"/>
  <w15:docId w15:val="{FFDFA8F7-1F84-4AD2-A966-ED0BE8946C4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Calibri" w:eastAsia="Calibri" w:hAnsi="Calibri" w:cs="Times New Roman"/>
        <w:sz w:val="22"/>
        <w:szCs w:val="22"/>
        <w:lang w:val="es-ES" w:eastAsia="es-ES" w:bidi="ar-SA"/>
      </w:rPr>
    </w:rPrDefault>
    <w:pPrDefault/>
  </w:docDefaults>
  <w:latentStyles w:defLockedState="0" w:defUIPriority="99" w:defSemiHidden="0" w:defUnhideWhenUsed="0" w:defQFormat="0" w:count="376">
    <w:lsdException w:name="Normal" w:locked="1" w:uiPriority="0" w:qFormat="1"/>
    <w:lsdException w:name="heading 1" w:locked="1" w:qFormat="1"/>
    <w:lsdException w:name="heading 2" w:locked="1" w:qFormat="1"/>
    <w:lsdException w:name="heading 3" w:locked="1" w:qFormat="1"/>
    <w:lsdException w:name="heading 4" w:locked="1" w:qFormat="1"/>
    <w:lsdException w:name="heading 5" w:locked="1" w:qFormat="1"/>
    <w:lsdException w:name="heading 6" w:locked="1" w:qFormat="1"/>
    <w:lsdException w:name="heading 7" w:locked="1" w:qFormat="1"/>
    <w:lsdException w:name="heading 8" w:locked="1" w:qFormat="1"/>
    <w:lsdException w:name="heading 9" w:lock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locked="1" w:semiHidden="1" w:uiPriority="39" w:unhideWhenUsed="1" w:qFormat="1"/>
    <w:lsdException w:name="toc 2" w:locked="1" w:semiHidden="1" w:uiPriority="39" w:unhideWhenUsed="1" w:qFormat="1"/>
    <w:lsdException w:name="toc 3" w:locked="1" w:semiHidden="1" w:uiPriority="39" w:unhideWhenUsed="1" w:qFormat="1"/>
    <w:lsdException w:name="toc 4" w:locked="1" w:semiHidden="1" w:uiPriority="39" w:unhideWhenUsed="1"/>
    <w:lsdException w:name="toc 5" w:locked="1" w:semiHidden="1" w:uiPriority="39" w:unhideWhenUsed="1"/>
    <w:lsdException w:name="toc 6" w:locked="1" w:semiHidden="1" w:uiPriority="39" w:unhideWhenUsed="1"/>
    <w:lsdException w:name="toc 7" w:locked="1" w:semiHidden="1" w:uiPriority="39" w:unhideWhenUsed="1"/>
    <w:lsdException w:name="toc 8" w:locked="1" w:semiHidden="1" w:uiPriority="39" w:unhideWhenUsed="1"/>
    <w:lsdException w:name="toc 9" w:locked="1" w:semiHidden="1" w:uiPriority="39"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nhideWhenUsed="1"/>
    <w:lsdException w:name="index heading" w:locked="1" w:semiHidden="1" w:unhideWhenUsed="1"/>
    <w:lsdException w:name="caption" w:lock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locked="1" w:uiPriority="10" w:qFormat="1"/>
    <w:lsdException w:name="Closing" w:locked="1" w:semiHidden="1" w:unhideWhenUsed="1"/>
    <w:lsdException w:name="Signature" w:locked="1" w:semiHidden="1" w:unhideWhenUsed="1"/>
    <w:lsdException w:name="Default Paragraph Font" w:locked="1" w:semiHidden="1" w:uiPriority="1"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locked="1" w:uiPriority="11"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locked="1" w:uiPriority="22" w:qFormat="1"/>
    <w:lsdException w:name="Emphasis" w:locked="1" w:uiPriority="2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locked="1"/>
    <w:lsdException w:name="Table Theme" w:locked="1"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E1C6A"/>
    <w:pPr>
      <w:jc w:val="both"/>
    </w:pPr>
    <w:rPr>
      <w:rFonts w:asciiTheme="minorHAnsi" w:hAnsiTheme="minorHAnsi"/>
      <w:lang w:val="es-CL" w:eastAsia="en-US"/>
    </w:rPr>
  </w:style>
  <w:style w:type="paragraph" w:styleId="Ttulo1">
    <w:name w:val="heading 1"/>
    <w:basedOn w:val="Prrafodelista"/>
    <w:next w:val="Normal"/>
    <w:link w:val="Ttulo1Car"/>
    <w:uiPriority w:val="99"/>
    <w:qFormat/>
    <w:rsid w:val="00C958D0"/>
    <w:pPr>
      <w:numPr>
        <w:numId w:val="1"/>
      </w:numPr>
      <w:jc w:val="left"/>
      <w:outlineLvl w:val="0"/>
    </w:pPr>
    <w:rPr>
      <w:rFonts w:cstheme="minorHAnsi"/>
      <w:b/>
      <w:sz w:val="24"/>
      <w:szCs w:val="20"/>
    </w:rPr>
  </w:style>
  <w:style w:type="paragraph" w:styleId="Ttulo2">
    <w:name w:val="heading 2"/>
    <w:basedOn w:val="Ttulo1"/>
    <w:next w:val="Normal"/>
    <w:link w:val="Ttulo2Car"/>
    <w:uiPriority w:val="99"/>
    <w:qFormat/>
    <w:rsid w:val="00ED4317"/>
    <w:pPr>
      <w:numPr>
        <w:ilvl w:val="1"/>
      </w:numPr>
      <w:outlineLvl w:val="1"/>
    </w:pPr>
  </w:style>
  <w:style w:type="paragraph" w:styleId="Ttulo3">
    <w:name w:val="heading 3"/>
    <w:basedOn w:val="Ttulo2"/>
    <w:next w:val="Normal"/>
    <w:link w:val="Ttulo3Car"/>
    <w:uiPriority w:val="99"/>
    <w:qFormat/>
    <w:rsid w:val="006270FF"/>
    <w:pPr>
      <w:numPr>
        <w:ilvl w:val="2"/>
      </w:numPr>
      <w:outlineLvl w:val="2"/>
    </w:pPr>
    <w:rPr>
      <w:sz w:val="22"/>
    </w:rPr>
  </w:style>
  <w:style w:type="paragraph" w:styleId="Ttulo4">
    <w:name w:val="heading 4"/>
    <w:basedOn w:val="Normal"/>
    <w:next w:val="Normal"/>
    <w:link w:val="Ttulo4Car"/>
    <w:uiPriority w:val="99"/>
    <w:qFormat/>
    <w:rsid w:val="003154A4"/>
    <w:pPr>
      <w:outlineLvl w:val="3"/>
    </w:pPr>
    <w:rPr>
      <w:b/>
    </w:rPr>
  </w:style>
  <w:style w:type="paragraph" w:styleId="Ttulo5">
    <w:name w:val="heading 5"/>
    <w:basedOn w:val="Ttulo2"/>
    <w:next w:val="Normal"/>
    <w:link w:val="Ttulo5Car"/>
    <w:uiPriority w:val="99"/>
    <w:qFormat/>
    <w:rsid w:val="00CE505A"/>
    <w:pPr>
      <w:numPr>
        <w:ilvl w:val="0"/>
        <w:numId w:val="0"/>
      </w:numPr>
      <w:ind w:left="540" w:hanging="540"/>
      <w:outlineLvl w:val="4"/>
    </w:pPr>
    <w:rPr>
      <w:szCs w:val="24"/>
    </w:rPr>
  </w:style>
  <w:style w:type="paragraph" w:styleId="Ttulo6">
    <w:name w:val="heading 6"/>
    <w:basedOn w:val="Normal"/>
    <w:next w:val="Normal"/>
    <w:link w:val="Ttulo6Car"/>
    <w:uiPriority w:val="99"/>
    <w:qFormat/>
    <w:rsid w:val="00374B8B"/>
    <w:pPr>
      <w:keepNext/>
      <w:keepLines/>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C958D0"/>
    <w:rPr>
      <w:rFonts w:asciiTheme="minorHAnsi" w:hAnsiTheme="minorHAnsi" w:cstheme="minorHAnsi"/>
      <w:b/>
      <w:sz w:val="24"/>
      <w:szCs w:val="20"/>
      <w:lang w:val="es-CL" w:eastAsia="en-US"/>
    </w:rPr>
  </w:style>
  <w:style w:type="character" w:customStyle="1" w:styleId="Ttulo2Car">
    <w:name w:val="Título 2 Car"/>
    <w:basedOn w:val="Fuentedeprrafopredeter"/>
    <w:link w:val="Ttulo2"/>
    <w:uiPriority w:val="99"/>
    <w:locked/>
    <w:rsid w:val="00ED4317"/>
    <w:rPr>
      <w:rFonts w:asciiTheme="minorHAnsi" w:hAnsiTheme="minorHAnsi" w:cstheme="minorHAnsi"/>
      <w:b/>
      <w:sz w:val="24"/>
      <w:szCs w:val="20"/>
      <w:lang w:val="es-CL" w:eastAsia="en-US"/>
    </w:rPr>
  </w:style>
  <w:style w:type="character" w:customStyle="1" w:styleId="Ttulo3Car">
    <w:name w:val="Título 3 Car"/>
    <w:basedOn w:val="Fuentedeprrafopredeter"/>
    <w:link w:val="Ttulo3"/>
    <w:uiPriority w:val="99"/>
    <w:locked/>
    <w:rsid w:val="006270FF"/>
    <w:rPr>
      <w:rFonts w:asciiTheme="minorHAnsi" w:hAnsiTheme="minorHAnsi" w:cstheme="minorHAnsi"/>
      <w:b/>
      <w:szCs w:val="20"/>
      <w:lang w:val="es-CL"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CE505A"/>
    <w:rPr>
      <w:rFonts w:asciiTheme="minorHAnsi" w:hAnsiTheme="minorHAnsi" w:cstheme="minorHAnsi"/>
      <w:b/>
      <w:sz w:val="24"/>
      <w:szCs w:val="24"/>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uiPriority w:val="99"/>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99"/>
    <w:rsid w:val="00085CB7"/>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TDC">
    <w:name w:val="TOC Heading"/>
    <w:basedOn w:val="Ttulo1"/>
    <w:next w:val="Normal"/>
    <w:uiPriority w:val="39"/>
    <w:qFormat/>
    <w:rsid w:val="00025CB5"/>
    <w:pPr>
      <w:keepLines/>
      <w:spacing w:before="480"/>
      <w:outlineLvl w:val="9"/>
    </w:pPr>
    <w:rPr>
      <w:rFonts w:ascii="Cambria" w:hAnsi="Cambria"/>
      <w:color w:val="365F91"/>
      <w:lang w:eastAsia="es-CL"/>
    </w:rPr>
  </w:style>
  <w:style w:type="paragraph" w:styleId="TDC1">
    <w:name w:val="toc 1"/>
    <w:basedOn w:val="Normal"/>
    <w:next w:val="Normal"/>
    <w:autoRedefine/>
    <w:uiPriority w:val="39"/>
    <w:qFormat/>
    <w:rsid w:val="00A563A2"/>
    <w:pPr>
      <w:tabs>
        <w:tab w:val="left" w:pos="440"/>
        <w:tab w:val="right" w:leader="dot" w:pos="9498"/>
      </w:tabs>
      <w:spacing w:before="120" w:after="120"/>
      <w:jc w:val="left"/>
    </w:pPr>
    <w:rPr>
      <w:b/>
      <w:bCs/>
      <w:caps/>
      <w:sz w:val="20"/>
      <w:szCs w:val="20"/>
    </w:rPr>
  </w:style>
  <w:style w:type="paragraph" w:styleId="TDC2">
    <w:name w:val="toc 2"/>
    <w:basedOn w:val="Normal"/>
    <w:next w:val="Normal"/>
    <w:autoRedefine/>
    <w:uiPriority w:val="39"/>
    <w:qFormat/>
    <w:rsid w:val="00ED4317"/>
    <w:pPr>
      <w:ind w:left="220"/>
      <w:jc w:val="left"/>
    </w:pPr>
    <w:rPr>
      <w:smallCaps/>
      <w:sz w:val="20"/>
      <w:szCs w:val="20"/>
    </w:rPr>
  </w:style>
  <w:style w:type="paragraph" w:styleId="TDC3">
    <w:name w:val="toc 3"/>
    <w:basedOn w:val="Normal"/>
    <w:next w:val="Normal"/>
    <w:autoRedefine/>
    <w:uiPriority w:val="39"/>
    <w:qFormat/>
    <w:rsid w:val="00F55D44"/>
    <w:pPr>
      <w:ind w:left="440"/>
      <w:jc w:val="left"/>
    </w:pPr>
    <w:rPr>
      <w:i/>
      <w:iCs/>
      <w:sz w:val="20"/>
      <w:szCs w:val="20"/>
    </w:r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Descripcin">
    <w:name w:val="caption"/>
    <w:aliases w:val="Epígrafe 2"/>
    <w:basedOn w:val="Ttulo2"/>
    <w:next w:val="Normal"/>
    <w:link w:val="DescripcinCar"/>
    <w:uiPriority w:val="99"/>
    <w:qFormat/>
    <w:rsid w:val="001066B9"/>
    <w:pPr>
      <w:numPr>
        <w:ilvl w:val="0"/>
        <w:numId w:val="0"/>
      </w:numPr>
    </w:pPr>
    <w:rPr>
      <w:sz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pPr>
      <w:ind w:left="440" w:hanging="440"/>
      <w:jc w:val="left"/>
    </w:pPr>
    <w:rPr>
      <w:smallCaps/>
      <w:sz w:val="20"/>
      <w:szCs w:val="20"/>
    </w:rPr>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ind w:left="660"/>
      <w:jc w:val="left"/>
    </w:pPr>
    <w:rPr>
      <w:sz w:val="18"/>
      <w:szCs w:val="18"/>
    </w:rPr>
  </w:style>
  <w:style w:type="paragraph" w:styleId="TDC5">
    <w:name w:val="toc 5"/>
    <w:basedOn w:val="Normal"/>
    <w:next w:val="Normal"/>
    <w:autoRedefine/>
    <w:uiPriority w:val="39"/>
    <w:rsid w:val="00055E3E"/>
    <w:pPr>
      <w:ind w:left="880"/>
      <w:jc w:val="left"/>
    </w:pPr>
    <w:rPr>
      <w:sz w:val="18"/>
      <w:szCs w:val="18"/>
    </w:rPr>
  </w:style>
  <w:style w:type="paragraph" w:styleId="TDC6">
    <w:name w:val="toc 6"/>
    <w:basedOn w:val="Normal"/>
    <w:next w:val="Normal"/>
    <w:autoRedefine/>
    <w:uiPriority w:val="39"/>
    <w:rsid w:val="00055E3E"/>
    <w:pPr>
      <w:ind w:left="1100"/>
      <w:jc w:val="left"/>
    </w:pPr>
    <w:rPr>
      <w:sz w:val="18"/>
      <w:szCs w:val="18"/>
    </w:rPr>
  </w:style>
  <w:style w:type="paragraph" w:styleId="TDC7">
    <w:name w:val="toc 7"/>
    <w:basedOn w:val="Normal"/>
    <w:next w:val="Normal"/>
    <w:autoRedefine/>
    <w:uiPriority w:val="39"/>
    <w:rsid w:val="00055E3E"/>
    <w:pPr>
      <w:ind w:left="1320"/>
      <w:jc w:val="left"/>
    </w:pPr>
    <w:rPr>
      <w:sz w:val="18"/>
      <w:szCs w:val="18"/>
    </w:rPr>
  </w:style>
  <w:style w:type="paragraph" w:styleId="TDC8">
    <w:name w:val="toc 8"/>
    <w:basedOn w:val="Normal"/>
    <w:next w:val="Normal"/>
    <w:autoRedefine/>
    <w:uiPriority w:val="39"/>
    <w:rsid w:val="00055E3E"/>
    <w:pPr>
      <w:ind w:left="1540"/>
      <w:jc w:val="left"/>
    </w:pPr>
    <w:rPr>
      <w:sz w:val="18"/>
      <w:szCs w:val="18"/>
    </w:rPr>
  </w:style>
  <w:style w:type="paragraph" w:styleId="TDC9">
    <w:name w:val="toc 9"/>
    <w:basedOn w:val="Normal"/>
    <w:next w:val="Normal"/>
    <w:autoRedefine/>
    <w:uiPriority w:val="39"/>
    <w:rsid w:val="00055E3E"/>
    <w:pPr>
      <w:ind w:left="1760"/>
      <w:jc w:val="left"/>
    </w:pPr>
    <w:rPr>
      <w:sz w:val="18"/>
      <w:szCs w:val="18"/>
    </w:rPr>
  </w:style>
  <w:style w:type="paragraph" w:styleId="Ttulo">
    <w:name w:val="Title"/>
    <w:basedOn w:val="Normal"/>
    <w:next w:val="Normal"/>
    <w:link w:val="Ttul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tuloCar">
    <w:name w:val="Título Car"/>
    <w:basedOn w:val="Fuentedeprrafopredeter"/>
    <w:link w:val="Ttul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table" w:styleId="Sombreadomedio1-nfasis1">
    <w:name w:val="Medium Shading 1 Accent 1"/>
    <w:basedOn w:val="Tablanormal"/>
    <w:uiPriority w:val="63"/>
    <w:rsid w:val="009717A5"/>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paragraph" w:customStyle="1" w:styleId="FigurasTablasyotros">
    <w:name w:val="Figuras Tablas y otros"/>
    <w:basedOn w:val="Normal"/>
    <w:link w:val="FigurasTablasyotrosCar"/>
    <w:qFormat/>
    <w:rsid w:val="00172EB1"/>
    <w:pPr>
      <w:jc w:val="center"/>
    </w:pPr>
    <w:rPr>
      <w:b/>
      <w:sz w:val="18"/>
      <w:szCs w:val="20"/>
    </w:rPr>
  </w:style>
  <w:style w:type="character" w:customStyle="1" w:styleId="FigurasTablasyotrosCar">
    <w:name w:val="Figuras Tablas y otros Car"/>
    <w:basedOn w:val="Fuentedeprrafopredeter"/>
    <w:link w:val="FigurasTablasyotros"/>
    <w:rsid w:val="00172EB1"/>
    <w:rPr>
      <w:rFonts w:asciiTheme="minorHAnsi" w:hAnsiTheme="minorHAnsi"/>
      <w:b/>
      <w:sz w:val="18"/>
      <w:szCs w:val="20"/>
      <w:lang w:val="es-CL" w:eastAsia="en-US"/>
    </w:rPr>
  </w:style>
  <w:style w:type="paragraph" w:customStyle="1" w:styleId="Epigrafe">
    <w:name w:val="Epigrafe"/>
    <w:basedOn w:val="Descripcin"/>
    <w:link w:val="EpigrafeCar"/>
    <w:qFormat/>
    <w:rsid w:val="001066B9"/>
    <w:pPr>
      <w:jc w:val="center"/>
    </w:pPr>
  </w:style>
  <w:style w:type="character" w:customStyle="1" w:styleId="DescripcinCar">
    <w:name w:val="Descripción Car"/>
    <w:aliases w:val="Epígrafe 2 Car"/>
    <w:basedOn w:val="Ttulo2Car"/>
    <w:link w:val="Descripcin"/>
    <w:uiPriority w:val="99"/>
    <w:rsid w:val="001066B9"/>
    <w:rPr>
      <w:rFonts w:asciiTheme="minorHAnsi" w:hAnsiTheme="minorHAnsi" w:cstheme="minorHAnsi"/>
      <w:b/>
      <w:sz w:val="18"/>
      <w:szCs w:val="20"/>
      <w:lang w:val="es-CL" w:eastAsia="en-US"/>
    </w:rPr>
  </w:style>
  <w:style w:type="character" w:customStyle="1" w:styleId="EpigrafeCar">
    <w:name w:val="Epigrafe Car"/>
    <w:basedOn w:val="DescripcinCar"/>
    <w:link w:val="Epigrafe"/>
    <w:rsid w:val="001066B9"/>
    <w:rPr>
      <w:rFonts w:asciiTheme="minorHAnsi" w:hAnsiTheme="minorHAnsi" w:cstheme="minorHAnsi"/>
      <w:b/>
      <w:sz w:val="18"/>
      <w:szCs w:val="20"/>
      <w:lang w:val="es-CL" w:eastAsia="en-US"/>
    </w:rPr>
  </w:style>
  <w:style w:type="paragraph" w:styleId="Sangra2detindependiente">
    <w:name w:val="Body Text Indent 2"/>
    <w:basedOn w:val="Normal"/>
    <w:link w:val="Sangra2detindependienteCar"/>
    <w:uiPriority w:val="99"/>
    <w:semiHidden/>
    <w:unhideWhenUsed/>
    <w:locked/>
    <w:rsid w:val="009259D8"/>
    <w:pPr>
      <w:spacing w:after="120" w:line="480" w:lineRule="auto"/>
      <w:ind w:left="283"/>
    </w:pPr>
  </w:style>
  <w:style w:type="character" w:customStyle="1" w:styleId="Sangra2detindependienteCar">
    <w:name w:val="Sangría 2 de t. independiente Car"/>
    <w:basedOn w:val="Fuentedeprrafopredeter"/>
    <w:link w:val="Sangra2detindependiente"/>
    <w:uiPriority w:val="99"/>
    <w:semiHidden/>
    <w:rsid w:val="009259D8"/>
    <w:rPr>
      <w:rFonts w:asciiTheme="minorHAnsi" w:hAnsiTheme="minorHAnsi"/>
      <w:lang w:val="es-CL" w:eastAsia="en-US"/>
    </w:rPr>
  </w:style>
  <w:style w:type="paragraph" w:styleId="Listaconnmeros">
    <w:name w:val="List Number"/>
    <w:basedOn w:val="Normal"/>
    <w:uiPriority w:val="99"/>
    <w:semiHidden/>
    <w:unhideWhenUsed/>
    <w:locked/>
    <w:rsid w:val="00556809"/>
    <w:pPr>
      <w:numPr>
        <w:numId w:val="31"/>
      </w:numPr>
      <w:spacing w:after="160" w:line="256" w:lineRule="auto"/>
      <w:contextualSpacing/>
      <w:jc w:val="left"/>
    </w:pPr>
    <w:rPr>
      <w:rFonts w:eastAsiaTheme="minorHAnsi" w:cstheme="minorBid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56368942">
      <w:bodyDiv w:val="1"/>
      <w:marLeft w:val="0"/>
      <w:marRight w:val="0"/>
      <w:marTop w:val="0"/>
      <w:marBottom w:val="0"/>
      <w:divBdr>
        <w:top w:val="none" w:sz="0" w:space="0" w:color="auto"/>
        <w:left w:val="none" w:sz="0" w:space="0" w:color="auto"/>
        <w:bottom w:val="none" w:sz="0" w:space="0" w:color="auto"/>
        <w:right w:val="none" w:sz="0" w:space="0" w:color="auto"/>
      </w:divBdr>
    </w:div>
    <w:div w:id="107479948">
      <w:bodyDiv w:val="1"/>
      <w:marLeft w:val="0"/>
      <w:marRight w:val="0"/>
      <w:marTop w:val="0"/>
      <w:marBottom w:val="0"/>
      <w:divBdr>
        <w:top w:val="none" w:sz="0" w:space="0" w:color="auto"/>
        <w:left w:val="none" w:sz="0" w:space="0" w:color="auto"/>
        <w:bottom w:val="none" w:sz="0" w:space="0" w:color="auto"/>
        <w:right w:val="none" w:sz="0" w:space="0" w:color="auto"/>
      </w:divBdr>
    </w:div>
    <w:div w:id="134565128">
      <w:bodyDiv w:val="1"/>
      <w:marLeft w:val="0"/>
      <w:marRight w:val="0"/>
      <w:marTop w:val="0"/>
      <w:marBottom w:val="0"/>
      <w:divBdr>
        <w:top w:val="none" w:sz="0" w:space="0" w:color="auto"/>
        <w:left w:val="none" w:sz="0" w:space="0" w:color="auto"/>
        <w:bottom w:val="none" w:sz="0" w:space="0" w:color="auto"/>
        <w:right w:val="none" w:sz="0" w:space="0" w:color="auto"/>
      </w:divBdr>
    </w:div>
    <w:div w:id="165289600">
      <w:bodyDiv w:val="1"/>
      <w:marLeft w:val="0"/>
      <w:marRight w:val="0"/>
      <w:marTop w:val="0"/>
      <w:marBottom w:val="0"/>
      <w:divBdr>
        <w:top w:val="none" w:sz="0" w:space="0" w:color="auto"/>
        <w:left w:val="none" w:sz="0" w:space="0" w:color="auto"/>
        <w:bottom w:val="none" w:sz="0" w:space="0" w:color="auto"/>
        <w:right w:val="none" w:sz="0" w:space="0" w:color="auto"/>
      </w:divBdr>
    </w:div>
    <w:div w:id="202835399">
      <w:bodyDiv w:val="1"/>
      <w:marLeft w:val="0"/>
      <w:marRight w:val="0"/>
      <w:marTop w:val="0"/>
      <w:marBottom w:val="0"/>
      <w:divBdr>
        <w:top w:val="none" w:sz="0" w:space="0" w:color="auto"/>
        <w:left w:val="none" w:sz="0" w:space="0" w:color="auto"/>
        <w:bottom w:val="none" w:sz="0" w:space="0" w:color="auto"/>
        <w:right w:val="none" w:sz="0" w:space="0" w:color="auto"/>
      </w:divBdr>
    </w:div>
    <w:div w:id="268583317">
      <w:bodyDiv w:val="1"/>
      <w:marLeft w:val="0"/>
      <w:marRight w:val="0"/>
      <w:marTop w:val="0"/>
      <w:marBottom w:val="0"/>
      <w:divBdr>
        <w:top w:val="none" w:sz="0" w:space="0" w:color="auto"/>
        <w:left w:val="none" w:sz="0" w:space="0" w:color="auto"/>
        <w:bottom w:val="none" w:sz="0" w:space="0" w:color="auto"/>
        <w:right w:val="none" w:sz="0" w:space="0" w:color="auto"/>
      </w:divBdr>
    </w:div>
    <w:div w:id="317344302">
      <w:bodyDiv w:val="1"/>
      <w:marLeft w:val="0"/>
      <w:marRight w:val="0"/>
      <w:marTop w:val="0"/>
      <w:marBottom w:val="0"/>
      <w:divBdr>
        <w:top w:val="none" w:sz="0" w:space="0" w:color="auto"/>
        <w:left w:val="none" w:sz="0" w:space="0" w:color="auto"/>
        <w:bottom w:val="none" w:sz="0" w:space="0" w:color="auto"/>
        <w:right w:val="none" w:sz="0" w:space="0" w:color="auto"/>
      </w:divBdr>
    </w:div>
    <w:div w:id="333609070">
      <w:bodyDiv w:val="1"/>
      <w:marLeft w:val="0"/>
      <w:marRight w:val="0"/>
      <w:marTop w:val="0"/>
      <w:marBottom w:val="0"/>
      <w:divBdr>
        <w:top w:val="none" w:sz="0" w:space="0" w:color="auto"/>
        <w:left w:val="none" w:sz="0" w:space="0" w:color="auto"/>
        <w:bottom w:val="none" w:sz="0" w:space="0" w:color="auto"/>
        <w:right w:val="none" w:sz="0" w:space="0" w:color="auto"/>
      </w:divBdr>
      <w:divsChild>
        <w:div w:id="1180972026">
          <w:marLeft w:val="720"/>
          <w:marRight w:val="0"/>
          <w:marTop w:val="100"/>
          <w:marBottom w:val="100"/>
          <w:divBdr>
            <w:top w:val="none" w:sz="0" w:space="0" w:color="auto"/>
            <w:left w:val="none" w:sz="0" w:space="0" w:color="auto"/>
            <w:bottom w:val="none" w:sz="0" w:space="0" w:color="auto"/>
            <w:right w:val="none" w:sz="0" w:space="0" w:color="auto"/>
          </w:divBdr>
        </w:div>
        <w:div w:id="359819572">
          <w:marLeft w:val="0"/>
          <w:marRight w:val="0"/>
          <w:marTop w:val="100"/>
          <w:marBottom w:val="100"/>
          <w:divBdr>
            <w:top w:val="none" w:sz="0" w:space="0" w:color="auto"/>
            <w:left w:val="none" w:sz="0" w:space="0" w:color="auto"/>
            <w:bottom w:val="none" w:sz="0" w:space="0" w:color="auto"/>
            <w:right w:val="none" w:sz="0" w:space="0" w:color="auto"/>
          </w:divBdr>
        </w:div>
        <w:div w:id="259336991">
          <w:marLeft w:val="0"/>
          <w:marRight w:val="0"/>
          <w:marTop w:val="100"/>
          <w:marBottom w:val="100"/>
          <w:divBdr>
            <w:top w:val="none" w:sz="0" w:space="0" w:color="auto"/>
            <w:left w:val="none" w:sz="0" w:space="0" w:color="auto"/>
            <w:bottom w:val="none" w:sz="0" w:space="0" w:color="auto"/>
            <w:right w:val="none" w:sz="0" w:space="0" w:color="auto"/>
          </w:divBdr>
        </w:div>
        <w:div w:id="1638947367">
          <w:marLeft w:val="1440"/>
          <w:marRight w:val="0"/>
          <w:marTop w:val="100"/>
          <w:marBottom w:val="100"/>
          <w:divBdr>
            <w:top w:val="none" w:sz="0" w:space="0" w:color="auto"/>
            <w:left w:val="none" w:sz="0" w:space="0" w:color="auto"/>
            <w:bottom w:val="none" w:sz="0" w:space="0" w:color="auto"/>
            <w:right w:val="none" w:sz="0" w:space="0" w:color="auto"/>
          </w:divBdr>
        </w:div>
        <w:div w:id="653796742">
          <w:marLeft w:val="1440"/>
          <w:marRight w:val="0"/>
          <w:marTop w:val="100"/>
          <w:marBottom w:val="100"/>
          <w:divBdr>
            <w:top w:val="none" w:sz="0" w:space="0" w:color="auto"/>
            <w:left w:val="none" w:sz="0" w:space="0" w:color="auto"/>
            <w:bottom w:val="none" w:sz="0" w:space="0" w:color="auto"/>
            <w:right w:val="none" w:sz="0" w:space="0" w:color="auto"/>
          </w:divBdr>
        </w:div>
      </w:divsChild>
    </w:div>
    <w:div w:id="347758418">
      <w:bodyDiv w:val="1"/>
      <w:marLeft w:val="0"/>
      <w:marRight w:val="0"/>
      <w:marTop w:val="0"/>
      <w:marBottom w:val="0"/>
      <w:divBdr>
        <w:top w:val="none" w:sz="0" w:space="0" w:color="auto"/>
        <w:left w:val="none" w:sz="0" w:space="0" w:color="auto"/>
        <w:bottom w:val="none" w:sz="0" w:space="0" w:color="auto"/>
        <w:right w:val="none" w:sz="0" w:space="0" w:color="auto"/>
      </w:divBdr>
    </w:div>
    <w:div w:id="368456200">
      <w:bodyDiv w:val="1"/>
      <w:marLeft w:val="0"/>
      <w:marRight w:val="0"/>
      <w:marTop w:val="0"/>
      <w:marBottom w:val="0"/>
      <w:divBdr>
        <w:top w:val="none" w:sz="0" w:space="0" w:color="auto"/>
        <w:left w:val="none" w:sz="0" w:space="0" w:color="auto"/>
        <w:bottom w:val="none" w:sz="0" w:space="0" w:color="auto"/>
        <w:right w:val="none" w:sz="0" w:space="0" w:color="auto"/>
      </w:divBdr>
    </w:div>
    <w:div w:id="374888695">
      <w:bodyDiv w:val="1"/>
      <w:marLeft w:val="0"/>
      <w:marRight w:val="0"/>
      <w:marTop w:val="0"/>
      <w:marBottom w:val="0"/>
      <w:divBdr>
        <w:top w:val="none" w:sz="0" w:space="0" w:color="auto"/>
        <w:left w:val="none" w:sz="0" w:space="0" w:color="auto"/>
        <w:bottom w:val="none" w:sz="0" w:space="0" w:color="auto"/>
        <w:right w:val="none" w:sz="0" w:space="0" w:color="auto"/>
      </w:divBdr>
    </w:div>
    <w:div w:id="419373970">
      <w:bodyDiv w:val="1"/>
      <w:marLeft w:val="0"/>
      <w:marRight w:val="0"/>
      <w:marTop w:val="0"/>
      <w:marBottom w:val="0"/>
      <w:divBdr>
        <w:top w:val="none" w:sz="0" w:space="0" w:color="auto"/>
        <w:left w:val="none" w:sz="0" w:space="0" w:color="auto"/>
        <w:bottom w:val="none" w:sz="0" w:space="0" w:color="auto"/>
        <w:right w:val="none" w:sz="0" w:space="0" w:color="auto"/>
      </w:divBdr>
    </w:div>
    <w:div w:id="420641748">
      <w:bodyDiv w:val="1"/>
      <w:marLeft w:val="0"/>
      <w:marRight w:val="0"/>
      <w:marTop w:val="0"/>
      <w:marBottom w:val="0"/>
      <w:divBdr>
        <w:top w:val="none" w:sz="0" w:space="0" w:color="auto"/>
        <w:left w:val="none" w:sz="0" w:space="0" w:color="auto"/>
        <w:bottom w:val="none" w:sz="0" w:space="0" w:color="auto"/>
        <w:right w:val="none" w:sz="0" w:space="0" w:color="auto"/>
      </w:divBdr>
    </w:div>
    <w:div w:id="439229780">
      <w:bodyDiv w:val="1"/>
      <w:marLeft w:val="0"/>
      <w:marRight w:val="0"/>
      <w:marTop w:val="0"/>
      <w:marBottom w:val="0"/>
      <w:divBdr>
        <w:top w:val="none" w:sz="0" w:space="0" w:color="auto"/>
        <w:left w:val="none" w:sz="0" w:space="0" w:color="auto"/>
        <w:bottom w:val="none" w:sz="0" w:space="0" w:color="auto"/>
        <w:right w:val="none" w:sz="0" w:space="0" w:color="auto"/>
      </w:divBdr>
    </w:div>
    <w:div w:id="440151027">
      <w:bodyDiv w:val="1"/>
      <w:marLeft w:val="0"/>
      <w:marRight w:val="0"/>
      <w:marTop w:val="0"/>
      <w:marBottom w:val="0"/>
      <w:divBdr>
        <w:top w:val="none" w:sz="0" w:space="0" w:color="auto"/>
        <w:left w:val="none" w:sz="0" w:space="0" w:color="auto"/>
        <w:bottom w:val="none" w:sz="0" w:space="0" w:color="auto"/>
        <w:right w:val="none" w:sz="0" w:space="0" w:color="auto"/>
      </w:divBdr>
    </w:div>
    <w:div w:id="451361983">
      <w:bodyDiv w:val="1"/>
      <w:marLeft w:val="0"/>
      <w:marRight w:val="0"/>
      <w:marTop w:val="0"/>
      <w:marBottom w:val="0"/>
      <w:divBdr>
        <w:top w:val="none" w:sz="0" w:space="0" w:color="auto"/>
        <w:left w:val="none" w:sz="0" w:space="0" w:color="auto"/>
        <w:bottom w:val="none" w:sz="0" w:space="0" w:color="auto"/>
        <w:right w:val="none" w:sz="0" w:space="0" w:color="auto"/>
      </w:divBdr>
    </w:div>
    <w:div w:id="468472668">
      <w:bodyDiv w:val="1"/>
      <w:marLeft w:val="0"/>
      <w:marRight w:val="0"/>
      <w:marTop w:val="0"/>
      <w:marBottom w:val="0"/>
      <w:divBdr>
        <w:top w:val="none" w:sz="0" w:space="0" w:color="auto"/>
        <w:left w:val="none" w:sz="0" w:space="0" w:color="auto"/>
        <w:bottom w:val="none" w:sz="0" w:space="0" w:color="auto"/>
        <w:right w:val="none" w:sz="0" w:space="0" w:color="auto"/>
      </w:divBdr>
    </w:div>
    <w:div w:id="475993520">
      <w:bodyDiv w:val="1"/>
      <w:marLeft w:val="0"/>
      <w:marRight w:val="0"/>
      <w:marTop w:val="0"/>
      <w:marBottom w:val="0"/>
      <w:divBdr>
        <w:top w:val="none" w:sz="0" w:space="0" w:color="auto"/>
        <w:left w:val="none" w:sz="0" w:space="0" w:color="auto"/>
        <w:bottom w:val="none" w:sz="0" w:space="0" w:color="auto"/>
        <w:right w:val="none" w:sz="0" w:space="0" w:color="auto"/>
      </w:divBdr>
    </w:div>
    <w:div w:id="559369499">
      <w:bodyDiv w:val="1"/>
      <w:marLeft w:val="0"/>
      <w:marRight w:val="0"/>
      <w:marTop w:val="0"/>
      <w:marBottom w:val="0"/>
      <w:divBdr>
        <w:top w:val="none" w:sz="0" w:space="0" w:color="auto"/>
        <w:left w:val="none" w:sz="0" w:space="0" w:color="auto"/>
        <w:bottom w:val="none" w:sz="0" w:space="0" w:color="auto"/>
        <w:right w:val="none" w:sz="0" w:space="0" w:color="auto"/>
      </w:divBdr>
    </w:div>
    <w:div w:id="576093193">
      <w:bodyDiv w:val="1"/>
      <w:marLeft w:val="0"/>
      <w:marRight w:val="0"/>
      <w:marTop w:val="0"/>
      <w:marBottom w:val="0"/>
      <w:divBdr>
        <w:top w:val="none" w:sz="0" w:space="0" w:color="auto"/>
        <w:left w:val="none" w:sz="0" w:space="0" w:color="auto"/>
        <w:bottom w:val="none" w:sz="0" w:space="0" w:color="auto"/>
        <w:right w:val="none" w:sz="0" w:space="0" w:color="auto"/>
      </w:divBdr>
    </w:div>
    <w:div w:id="616259989">
      <w:bodyDiv w:val="1"/>
      <w:marLeft w:val="0"/>
      <w:marRight w:val="0"/>
      <w:marTop w:val="0"/>
      <w:marBottom w:val="0"/>
      <w:divBdr>
        <w:top w:val="none" w:sz="0" w:space="0" w:color="auto"/>
        <w:left w:val="none" w:sz="0" w:space="0" w:color="auto"/>
        <w:bottom w:val="none" w:sz="0" w:space="0" w:color="auto"/>
        <w:right w:val="none" w:sz="0" w:space="0" w:color="auto"/>
      </w:divBdr>
    </w:div>
    <w:div w:id="624702273">
      <w:bodyDiv w:val="1"/>
      <w:marLeft w:val="0"/>
      <w:marRight w:val="0"/>
      <w:marTop w:val="0"/>
      <w:marBottom w:val="0"/>
      <w:divBdr>
        <w:top w:val="none" w:sz="0" w:space="0" w:color="auto"/>
        <w:left w:val="none" w:sz="0" w:space="0" w:color="auto"/>
        <w:bottom w:val="none" w:sz="0" w:space="0" w:color="auto"/>
        <w:right w:val="none" w:sz="0" w:space="0" w:color="auto"/>
      </w:divBdr>
    </w:div>
    <w:div w:id="662391295">
      <w:bodyDiv w:val="1"/>
      <w:marLeft w:val="0"/>
      <w:marRight w:val="0"/>
      <w:marTop w:val="0"/>
      <w:marBottom w:val="0"/>
      <w:divBdr>
        <w:top w:val="none" w:sz="0" w:space="0" w:color="auto"/>
        <w:left w:val="none" w:sz="0" w:space="0" w:color="auto"/>
        <w:bottom w:val="none" w:sz="0" w:space="0" w:color="auto"/>
        <w:right w:val="none" w:sz="0" w:space="0" w:color="auto"/>
      </w:divBdr>
    </w:div>
    <w:div w:id="702900553">
      <w:bodyDiv w:val="1"/>
      <w:marLeft w:val="0"/>
      <w:marRight w:val="0"/>
      <w:marTop w:val="0"/>
      <w:marBottom w:val="0"/>
      <w:divBdr>
        <w:top w:val="none" w:sz="0" w:space="0" w:color="auto"/>
        <w:left w:val="none" w:sz="0" w:space="0" w:color="auto"/>
        <w:bottom w:val="none" w:sz="0" w:space="0" w:color="auto"/>
        <w:right w:val="none" w:sz="0" w:space="0" w:color="auto"/>
      </w:divBdr>
    </w:div>
    <w:div w:id="717821268">
      <w:bodyDiv w:val="1"/>
      <w:marLeft w:val="0"/>
      <w:marRight w:val="0"/>
      <w:marTop w:val="0"/>
      <w:marBottom w:val="0"/>
      <w:divBdr>
        <w:top w:val="none" w:sz="0" w:space="0" w:color="auto"/>
        <w:left w:val="none" w:sz="0" w:space="0" w:color="auto"/>
        <w:bottom w:val="none" w:sz="0" w:space="0" w:color="auto"/>
        <w:right w:val="none" w:sz="0" w:space="0" w:color="auto"/>
      </w:divBdr>
    </w:div>
    <w:div w:id="774208308">
      <w:bodyDiv w:val="1"/>
      <w:marLeft w:val="0"/>
      <w:marRight w:val="0"/>
      <w:marTop w:val="0"/>
      <w:marBottom w:val="0"/>
      <w:divBdr>
        <w:top w:val="none" w:sz="0" w:space="0" w:color="auto"/>
        <w:left w:val="none" w:sz="0" w:space="0" w:color="auto"/>
        <w:bottom w:val="none" w:sz="0" w:space="0" w:color="auto"/>
        <w:right w:val="none" w:sz="0" w:space="0" w:color="auto"/>
      </w:divBdr>
    </w:div>
    <w:div w:id="826288208">
      <w:bodyDiv w:val="1"/>
      <w:marLeft w:val="0"/>
      <w:marRight w:val="0"/>
      <w:marTop w:val="0"/>
      <w:marBottom w:val="0"/>
      <w:divBdr>
        <w:top w:val="none" w:sz="0" w:space="0" w:color="auto"/>
        <w:left w:val="none" w:sz="0" w:space="0" w:color="auto"/>
        <w:bottom w:val="none" w:sz="0" w:space="0" w:color="auto"/>
        <w:right w:val="none" w:sz="0" w:space="0" w:color="auto"/>
      </w:divBdr>
    </w:div>
    <w:div w:id="895622841">
      <w:bodyDiv w:val="1"/>
      <w:marLeft w:val="0"/>
      <w:marRight w:val="0"/>
      <w:marTop w:val="0"/>
      <w:marBottom w:val="0"/>
      <w:divBdr>
        <w:top w:val="none" w:sz="0" w:space="0" w:color="auto"/>
        <w:left w:val="none" w:sz="0" w:space="0" w:color="auto"/>
        <w:bottom w:val="none" w:sz="0" w:space="0" w:color="auto"/>
        <w:right w:val="none" w:sz="0" w:space="0" w:color="auto"/>
      </w:divBdr>
    </w:div>
    <w:div w:id="966474439">
      <w:bodyDiv w:val="1"/>
      <w:marLeft w:val="0"/>
      <w:marRight w:val="0"/>
      <w:marTop w:val="0"/>
      <w:marBottom w:val="0"/>
      <w:divBdr>
        <w:top w:val="none" w:sz="0" w:space="0" w:color="auto"/>
        <w:left w:val="none" w:sz="0" w:space="0" w:color="auto"/>
        <w:bottom w:val="none" w:sz="0" w:space="0" w:color="auto"/>
        <w:right w:val="none" w:sz="0" w:space="0" w:color="auto"/>
      </w:divBdr>
    </w:div>
    <w:div w:id="981498562">
      <w:bodyDiv w:val="1"/>
      <w:marLeft w:val="0"/>
      <w:marRight w:val="0"/>
      <w:marTop w:val="0"/>
      <w:marBottom w:val="0"/>
      <w:divBdr>
        <w:top w:val="none" w:sz="0" w:space="0" w:color="auto"/>
        <w:left w:val="none" w:sz="0" w:space="0" w:color="auto"/>
        <w:bottom w:val="none" w:sz="0" w:space="0" w:color="auto"/>
        <w:right w:val="none" w:sz="0" w:space="0" w:color="auto"/>
      </w:divBdr>
    </w:div>
    <w:div w:id="999504692">
      <w:bodyDiv w:val="1"/>
      <w:marLeft w:val="0"/>
      <w:marRight w:val="0"/>
      <w:marTop w:val="0"/>
      <w:marBottom w:val="0"/>
      <w:divBdr>
        <w:top w:val="none" w:sz="0" w:space="0" w:color="auto"/>
        <w:left w:val="none" w:sz="0" w:space="0" w:color="auto"/>
        <w:bottom w:val="none" w:sz="0" w:space="0" w:color="auto"/>
        <w:right w:val="none" w:sz="0" w:space="0" w:color="auto"/>
      </w:divBdr>
      <w:divsChild>
        <w:div w:id="12850586">
          <w:marLeft w:val="1166"/>
          <w:marRight w:val="0"/>
          <w:marTop w:val="134"/>
          <w:marBottom w:val="0"/>
          <w:divBdr>
            <w:top w:val="none" w:sz="0" w:space="0" w:color="auto"/>
            <w:left w:val="none" w:sz="0" w:space="0" w:color="auto"/>
            <w:bottom w:val="none" w:sz="0" w:space="0" w:color="auto"/>
            <w:right w:val="none" w:sz="0" w:space="0" w:color="auto"/>
          </w:divBdr>
        </w:div>
      </w:divsChild>
    </w:div>
    <w:div w:id="1065681776">
      <w:bodyDiv w:val="1"/>
      <w:marLeft w:val="0"/>
      <w:marRight w:val="0"/>
      <w:marTop w:val="0"/>
      <w:marBottom w:val="0"/>
      <w:divBdr>
        <w:top w:val="none" w:sz="0" w:space="0" w:color="auto"/>
        <w:left w:val="none" w:sz="0" w:space="0" w:color="auto"/>
        <w:bottom w:val="none" w:sz="0" w:space="0" w:color="auto"/>
        <w:right w:val="none" w:sz="0" w:space="0" w:color="auto"/>
      </w:divBdr>
    </w:div>
    <w:div w:id="1120105172">
      <w:bodyDiv w:val="1"/>
      <w:marLeft w:val="0"/>
      <w:marRight w:val="0"/>
      <w:marTop w:val="0"/>
      <w:marBottom w:val="0"/>
      <w:divBdr>
        <w:top w:val="none" w:sz="0" w:space="0" w:color="auto"/>
        <w:left w:val="none" w:sz="0" w:space="0" w:color="auto"/>
        <w:bottom w:val="none" w:sz="0" w:space="0" w:color="auto"/>
        <w:right w:val="none" w:sz="0" w:space="0" w:color="auto"/>
      </w:divBdr>
    </w:div>
    <w:div w:id="1123186113">
      <w:bodyDiv w:val="1"/>
      <w:marLeft w:val="0"/>
      <w:marRight w:val="0"/>
      <w:marTop w:val="0"/>
      <w:marBottom w:val="0"/>
      <w:divBdr>
        <w:top w:val="none" w:sz="0" w:space="0" w:color="auto"/>
        <w:left w:val="none" w:sz="0" w:space="0" w:color="auto"/>
        <w:bottom w:val="none" w:sz="0" w:space="0" w:color="auto"/>
        <w:right w:val="none" w:sz="0" w:space="0" w:color="auto"/>
      </w:divBdr>
    </w:div>
    <w:div w:id="1131821899">
      <w:bodyDiv w:val="1"/>
      <w:marLeft w:val="0"/>
      <w:marRight w:val="0"/>
      <w:marTop w:val="0"/>
      <w:marBottom w:val="0"/>
      <w:divBdr>
        <w:top w:val="none" w:sz="0" w:space="0" w:color="auto"/>
        <w:left w:val="none" w:sz="0" w:space="0" w:color="auto"/>
        <w:bottom w:val="none" w:sz="0" w:space="0" w:color="auto"/>
        <w:right w:val="none" w:sz="0" w:space="0" w:color="auto"/>
      </w:divBdr>
    </w:div>
    <w:div w:id="1132864877">
      <w:bodyDiv w:val="1"/>
      <w:marLeft w:val="0"/>
      <w:marRight w:val="0"/>
      <w:marTop w:val="0"/>
      <w:marBottom w:val="0"/>
      <w:divBdr>
        <w:top w:val="none" w:sz="0" w:space="0" w:color="auto"/>
        <w:left w:val="none" w:sz="0" w:space="0" w:color="auto"/>
        <w:bottom w:val="none" w:sz="0" w:space="0" w:color="auto"/>
        <w:right w:val="none" w:sz="0" w:space="0" w:color="auto"/>
      </w:divBdr>
    </w:div>
    <w:div w:id="1156603588">
      <w:bodyDiv w:val="1"/>
      <w:marLeft w:val="0"/>
      <w:marRight w:val="0"/>
      <w:marTop w:val="0"/>
      <w:marBottom w:val="0"/>
      <w:divBdr>
        <w:top w:val="none" w:sz="0" w:space="0" w:color="auto"/>
        <w:left w:val="none" w:sz="0" w:space="0" w:color="auto"/>
        <w:bottom w:val="none" w:sz="0" w:space="0" w:color="auto"/>
        <w:right w:val="none" w:sz="0" w:space="0" w:color="auto"/>
      </w:divBdr>
    </w:div>
    <w:div w:id="1204752175">
      <w:bodyDiv w:val="1"/>
      <w:marLeft w:val="0"/>
      <w:marRight w:val="0"/>
      <w:marTop w:val="0"/>
      <w:marBottom w:val="0"/>
      <w:divBdr>
        <w:top w:val="none" w:sz="0" w:space="0" w:color="auto"/>
        <w:left w:val="none" w:sz="0" w:space="0" w:color="auto"/>
        <w:bottom w:val="none" w:sz="0" w:space="0" w:color="auto"/>
        <w:right w:val="none" w:sz="0" w:space="0" w:color="auto"/>
      </w:divBdr>
    </w:div>
    <w:div w:id="1250893563">
      <w:bodyDiv w:val="1"/>
      <w:marLeft w:val="0"/>
      <w:marRight w:val="0"/>
      <w:marTop w:val="0"/>
      <w:marBottom w:val="0"/>
      <w:divBdr>
        <w:top w:val="none" w:sz="0" w:space="0" w:color="auto"/>
        <w:left w:val="none" w:sz="0" w:space="0" w:color="auto"/>
        <w:bottom w:val="none" w:sz="0" w:space="0" w:color="auto"/>
        <w:right w:val="none" w:sz="0" w:space="0" w:color="auto"/>
      </w:divBdr>
    </w:div>
    <w:div w:id="1291205996">
      <w:bodyDiv w:val="1"/>
      <w:marLeft w:val="0"/>
      <w:marRight w:val="0"/>
      <w:marTop w:val="0"/>
      <w:marBottom w:val="0"/>
      <w:divBdr>
        <w:top w:val="none" w:sz="0" w:space="0" w:color="auto"/>
        <w:left w:val="none" w:sz="0" w:space="0" w:color="auto"/>
        <w:bottom w:val="none" w:sz="0" w:space="0" w:color="auto"/>
        <w:right w:val="none" w:sz="0" w:space="0" w:color="auto"/>
      </w:divBdr>
    </w:div>
    <w:div w:id="1359745104">
      <w:bodyDiv w:val="1"/>
      <w:marLeft w:val="0"/>
      <w:marRight w:val="0"/>
      <w:marTop w:val="0"/>
      <w:marBottom w:val="0"/>
      <w:divBdr>
        <w:top w:val="none" w:sz="0" w:space="0" w:color="auto"/>
        <w:left w:val="none" w:sz="0" w:space="0" w:color="auto"/>
        <w:bottom w:val="none" w:sz="0" w:space="0" w:color="auto"/>
        <w:right w:val="none" w:sz="0" w:space="0" w:color="auto"/>
      </w:divBdr>
    </w:div>
    <w:div w:id="1404330352">
      <w:bodyDiv w:val="1"/>
      <w:marLeft w:val="0"/>
      <w:marRight w:val="0"/>
      <w:marTop w:val="0"/>
      <w:marBottom w:val="0"/>
      <w:divBdr>
        <w:top w:val="none" w:sz="0" w:space="0" w:color="auto"/>
        <w:left w:val="none" w:sz="0" w:space="0" w:color="auto"/>
        <w:bottom w:val="none" w:sz="0" w:space="0" w:color="auto"/>
        <w:right w:val="none" w:sz="0" w:space="0" w:color="auto"/>
      </w:divBdr>
    </w:div>
    <w:div w:id="1440488171">
      <w:bodyDiv w:val="1"/>
      <w:marLeft w:val="0"/>
      <w:marRight w:val="0"/>
      <w:marTop w:val="0"/>
      <w:marBottom w:val="0"/>
      <w:divBdr>
        <w:top w:val="none" w:sz="0" w:space="0" w:color="auto"/>
        <w:left w:val="none" w:sz="0" w:space="0" w:color="auto"/>
        <w:bottom w:val="none" w:sz="0" w:space="0" w:color="auto"/>
        <w:right w:val="none" w:sz="0" w:space="0" w:color="auto"/>
      </w:divBdr>
    </w:div>
    <w:div w:id="1478641315">
      <w:bodyDiv w:val="1"/>
      <w:marLeft w:val="0"/>
      <w:marRight w:val="0"/>
      <w:marTop w:val="0"/>
      <w:marBottom w:val="0"/>
      <w:divBdr>
        <w:top w:val="none" w:sz="0" w:space="0" w:color="auto"/>
        <w:left w:val="none" w:sz="0" w:space="0" w:color="auto"/>
        <w:bottom w:val="none" w:sz="0" w:space="0" w:color="auto"/>
        <w:right w:val="none" w:sz="0" w:space="0" w:color="auto"/>
      </w:divBdr>
    </w:div>
    <w:div w:id="1483547540">
      <w:bodyDiv w:val="1"/>
      <w:marLeft w:val="0"/>
      <w:marRight w:val="0"/>
      <w:marTop w:val="0"/>
      <w:marBottom w:val="0"/>
      <w:divBdr>
        <w:top w:val="none" w:sz="0" w:space="0" w:color="auto"/>
        <w:left w:val="none" w:sz="0" w:space="0" w:color="auto"/>
        <w:bottom w:val="none" w:sz="0" w:space="0" w:color="auto"/>
        <w:right w:val="none" w:sz="0" w:space="0" w:color="auto"/>
      </w:divBdr>
    </w:div>
    <w:div w:id="1608344661">
      <w:bodyDiv w:val="1"/>
      <w:marLeft w:val="0"/>
      <w:marRight w:val="0"/>
      <w:marTop w:val="0"/>
      <w:marBottom w:val="0"/>
      <w:divBdr>
        <w:top w:val="none" w:sz="0" w:space="0" w:color="auto"/>
        <w:left w:val="none" w:sz="0" w:space="0" w:color="auto"/>
        <w:bottom w:val="none" w:sz="0" w:space="0" w:color="auto"/>
        <w:right w:val="none" w:sz="0" w:space="0" w:color="auto"/>
      </w:divBdr>
    </w:div>
    <w:div w:id="1610821307">
      <w:bodyDiv w:val="1"/>
      <w:marLeft w:val="0"/>
      <w:marRight w:val="0"/>
      <w:marTop w:val="0"/>
      <w:marBottom w:val="0"/>
      <w:divBdr>
        <w:top w:val="none" w:sz="0" w:space="0" w:color="auto"/>
        <w:left w:val="none" w:sz="0" w:space="0" w:color="auto"/>
        <w:bottom w:val="none" w:sz="0" w:space="0" w:color="auto"/>
        <w:right w:val="none" w:sz="0" w:space="0" w:color="auto"/>
      </w:divBdr>
    </w:div>
    <w:div w:id="1618682483">
      <w:bodyDiv w:val="1"/>
      <w:marLeft w:val="0"/>
      <w:marRight w:val="0"/>
      <w:marTop w:val="0"/>
      <w:marBottom w:val="0"/>
      <w:divBdr>
        <w:top w:val="none" w:sz="0" w:space="0" w:color="auto"/>
        <w:left w:val="none" w:sz="0" w:space="0" w:color="auto"/>
        <w:bottom w:val="none" w:sz="0" w:space="0" w:color="auto"/>
        <w:right w:val="none" w:sz="0" w:space="0" w:color="auto"/>
      </w:divBdr>
    </w:div>
    <w:div w:id="1621767826">
      <w:bodyDiv w:val="1"/>
      <w:marLeft w:val="0"/>
      <w:marRight w:val="0"/>
      <w:marTop w:val="0"/>
      <w:marBottom w:val="0"/>
      <w:divBdr>
        <w:top w:val="none" w:sz="0" w:space="0" w:color="auto"/>
        <w:left w:val="none" w:sz="0" w:space="0" w:color="auto"/>
        <w:bottom w:val="none" w:sz="0" w:space="0" w:color="auto"/>
        <w:right w:val="none" w:sz="0" w:space="0" w:color="auto"/>
      </w:divBdr>
    </w:div>
    <w:div w:id="1641954090">
      <w:bodyDiv w:val="1"/>
      <w:marLeft w:val="0"/>
      <w:marRight w:val="0"/>
      <w:marTop w:val="0"/>
      <w:marBottom w:val="0"/>
      <w:divBdr>
        <w:top w:val="none" w:sz="0" w:space="0" w:color="auto"/>
        <w:left w:val="none" w:sz="0" w:space="0" w:color="auto"/>
        <w:bottom w:val="none" w:sz="0" w:space="0" w:color="auto"/>
        <w:right w:val="none" w:sz="0" w:space="0" w:color="auto"/>
      </w:divBdr>
    </w:div>
    <w:div w:id="1678994693">
      <w:bodyDiv w:val="1"/>
      <w:marLeft w:val="0"/>
      <w:marRight w:val="0"/>
      <w:marTop w:val="0"/>
      <w:marBottom w:val="0"/>
      <w:divBdr>
        <w:top w:val="none" w:sz="0" w:space="0" w:color="auto"/>
        <w:left w:val="none" w:sz="0" w:space="0" w:color="auto"/>
        <w:bottom w:val="none" w:sz="0" w:space="0" w:color="auto"/>
        <w:right w:val="none" w:sz="0" w:space="0" w:color="auto"/>
      </w:divBdr>
    </w:div>
    <w:div w:id="1689985760">
      <w:bodyDiv w:val="1"/>
      <w:marLeft w:val="0"/>
      <w:marRight w:val="0"/>
      <w:marTop w:val="0"/>
      <w:marBottom w:val="0"/>
      <w:divBdr>
        <w:top w:val="none" w:sz="0" w:space="0" w:color="auto"/>
        <w:left w:val="none" w:sz="0" w:space="0" w:color="auto"/>
        <w:bottom w:val="none" w:sz="0" w:space="0" w:color="auto"/>
        <w:right w:val="none" w:sz="0" w:space="0" w:color="auto"/>
      </w:divBdr>
    </w:div>
    <w:div w:id="1735351447">
      <w:bodyDiv w:val="1"/>
      <w:marLeft w:val="0"/>
      <w:marRight w:val="0"/>
      <w:marTop w:val="0"/>
      <w:marBottom w:val="0"/>
      <w:divBdr>
        <w:top w:val="none" w:sz="0" w:space="0" w:color="auto"/>
        <w:left w:val="none" w:sz="0" w:space="0" w:color="auto"/>
        <w:bottom w:val="none" w:sz="0" w:space="0" w:color="auto"/>
        <w:right w:val="none" w:sz="0" w:space="0" w:color="auto"/>
      </w:divBdr>
    </w:div>
    <w:div w:id="1735931593">
      <w:bodyDiv w:val="1"/>
      <w:marLeft w:val="0"/>
      <w:marRight w:val="0"/>
      <w:marTop w:val="0"/>
      <w:marBottom w:val="0"/>
      <w:divBdr>
        <w:top w:val="none" w:sz="0" w:space="0" w:color="auto"/>
        <w:left w:val="none" w:sz="0" w:space="0" w:color="auto"/>
        <w:bottom w:val="none" w:sz="0" w:space="0" w:color="auto"/>
        <w:right w:val="none" w:sz="0" w:space="0" w:color="auto"/>
      </w:divBdr>
    </w:div>
    <w:div w:id="1760910145">
      <w:bodyDiv w:val="1"/>
      <w:marLeft w:val="0"/>
      <w:marRight w:val="0"/>
      <w:marTop w:val="0"/>
      <w:marBottom w:val="0"/>
      <w:divBdr>
        <w:top w:val="none" w:sz="0" w:space="0" w:color="auto"/>
        <w:left w:val="none" w:sz="0" w:space="0" w:color="auto"/>
        <w:bottom w:val="none" w:sz="0" w:space="0" w:color="auto"/>
        <w:right w:val="none" w:sz="0" w:space="0" w:color="auto"/>
      </w:divBdr>
    </w:div>
    <w:div w:id="1775321189">
      <w:bodyDiv w:val="1"/>
      <w:marLeft w:val="0"/>
      <w:marRight w:val="0"/>
      <w:marTop w:val="0"/>
      <w:marBottom w:val="0"/>
      <w:divBdr>
        <w:top w:val="none" w:sz="0" w:space="0" w:color="auto"/>
        <w:left w:val="none" w:sz="0" w:space="0" w:color="auto"/>
        <w:bottom w:val="none" w:sz="0" w:space="0" w:color="auto"/>
        <w:right w:val="none" w:sz="0" w:space="0" w:color="auto"/>
      </w:divBdr>
    </w:div>
    <w:div w:id="1784307222">
      <w:bodyDiv w:val="1"/>
      <w:marLeft w:val="0"/>
      <w:marRight w:val="0"/>
      <w:marTop w:val="0"/>
      <w:marBottom w:val="0"/>
      <w:divBdr>
        <w:top w:val="none" w:sz="0" w:space="0" w:color="auto"/>
        <w:left w:val="none" w:sz="0" w:space="0" w:color="auto"/>
        <w:bottom w:val="none" w:sz="0" w:space="0" w:color="auto"/>
        <w:right w:val="none" w:sz="0" w:space="0" w:color="auto"/>
      </w:divBdr>
    </w:div>
    <w:div w:id="1831436058">
      <w:bodyDiv w:val="1"/>
      <w:marLeft w:val="0"/>
      <w:marRight w:val="0"/>
      <w:marTop w:val="0"/>
      <w:marBottom w:val="0"/>
      <w:divBdr>
        <w:top w:val="none" w:sz="0" w:space="0" w:color="auto"/>
        <w:left w:val="none" w:sz="0" w:space="0" w:color="auto"/>
        <w:bottom w:val="none" w:sz="0" w:space="0" w:color="auto"/>
        <w:right w:val="none" w:sz="0" w:space="0" w:color="auto"/>
      </w:divBdr>
    </w:div>
    <w:div w:id="1841313197">
      <w:bodyDiv w:val="1"/>
      <w:marLeft w:val="0"/>
      <w:marRight w:val="0"/>
      <w:marTop w:val="0"/>
      <w:marBottom w:val="0"/>
      <w:divBdr>
        <w:top w:val="none" w:sz="0" w:space="0" w:color="auto"/>
        <w:left w:val="none" w:sz="0" w:space="0" w:color="auto"/>
        <w:bottom w:val="none" w:sz="0" w:space="0" w:color="auto"/>
        <w:right w:val="none" w:sz="0" w:space="0" w:color="auto"/>
      </w:divBdr>
    </w:div>
    <w:div w:id="1867283550">
      <w:bodyDiv w:val="1"/>
      <w:marLeft w:val="0"/>
      <w:marRight w:val="0"/>
      <w:marTop w:val="0"/>
      <w:marBottom w:val="0"/>
      <w:divBdr>
        <w:top w:val="none" w:sz="0" w:space="0" w:color="auto"/>
        <w:left w:val="none" w:sz="0" w:space="0" w:color="auto"/>
        <w:bottom w:val="none" w:sz="0" w:space="0" w:color="auto"/>
        <w:right w:val="none" w:sz="0" w:space="0" w:color="auto"/>
      </w:divBdr>
    </w:div>
    <w:div w:id="1878811326">
      <w:bodyDiv w:val="1"/>
      <w:marLeft w:val="0"/>
      <w:marRight w:val="0"/>
      <w:marTop w:val="0"/>
      <w:marBottom w:val="0"/>
      <w:divBdr>
        <w:top w:val="none" w:sz="0" w:space="0" w:color="auto"/>
        <w:left w:val="none" w:sz="0" w:space="0" w:color="auto"/>
        <w:bottom w:val="none" w:sz="0" w:space="0" w:color="auto"/>
        <w:right w:val="none" w:sz="0" w:space="0" w:color="auto"/>
      </w:divBdr>
    </w:div>
    <w:div w:id="1909261108">
      <w:bodyDiv w:val="1"/>
      <w:marLeft w:val="0"/>
      <w:marRight w:val="0"/>
      <w:marTop w:val="0"/>
      <w:marBottom w:val="0"/>
      <w:divBdr>
        <w:top w:val="none" w:sz="0" w:space="0" w:color="auto"/>
        <w:left w:val="none" w:sz="0" w:space="0" w:color="auto"/>
        <w:bottom w:val="none" w:sz="0" w:space="0" w:color="auto"/>
        <w:right w:val="none" w:sz="0" w:space="0" w:color="auto"/>
      </w:divBdr>
    </w:div>
    <w:div w:id="1930960756">
      <w:bodyDiv w:val="1"/>
      <w:marLeft w:val="0"/>
      <w:marRight w:val="0"/>
      <w:marTop w:val="0"/>
      <w:marBottom w:val="0"/>
      <w:divBdr>
        <w:top w:val="none" w:sz="0" w:space="0" w:color="auto"/>
        <w:left w:val="none" w:sz="0" w:space="0" w:color="auto"/>
        <w:bottom w:val="none" w:sz="0" w:space="0" w:color="auto"/>
        <w:right w:val="none" w:sz="0" w:space="0" w:color="auto"/>
      </w:divBdr>
    </w:div>
    <w:div w:id="1942057253">
      <w:bodyDiv w:val="1"/>
      <w:marLeft w:val="0"/>
      <w:marRight w:val="0"/>
      <w:marTop w:val="0"/>
      <w:marBottom w:val="0"/>
      <w:divBdr>
        <w:top w:val="none" w:sz="0" w:space="0" w:color="auto"/>
        <w:left w:val="none" w:sz="0" w:space="0" w:color="auto"/>
        <w:bottom w:val="none" w:sz="0" w:space="0" w:color="auto"/>
        <w:right w:val="none" w:sz="0" w:space="0" w:color="auto"/>
      </w:divBdr>
    </w:div>
    <w:div w:id="1943217947">
      <w:bodyDiv w:val="1"/>
      <w:marLeft w:val="0"/>
      <w:marRight w:val="0"/>
      <w:marTop w:val="0"/>
      <w:marBottom w:val="0"/>
      <w:divBdr>
        <w:top w:val="none" w:sz="0" w:space="0" w:color="auto"/>
        <w:left w:val="none" w:sz="0" w:space="0" w:color="auto"/>
        <w:bottom w:val="none" w:sz="0" w:space="0" w:color="auto"/>
        <w:right w:val="none" w:sz="0" w:space="0" w:color="auto"/>
      </w:divBdr>
    </w:div>
    <w:div w:id="2014381792">
      <w:bodyDiv w:val="1"/>
      <w:marLeft w:val="0"/>
      <w:marRight w:val="0"/>
      <w:marTop w:val="0"/>
      <w:marBottom w:val="0"/>
      <w:divBdr>
        <w:top w:val="none" w:sz="0" w:space="0" w:color="auto"/>
        <w:left w:val="none" w:sz="0" w:space="0" w:color="auto"/>
        <w:bottom w:val="none" w:sz="0" w:space="0" w:color="auto"/>
        <w:right w:val="none" w:sz="0" w:space="0" w:color="auto"/>
      </w:divBdr>
    </w:div>
    <w:div w:id="2054424464">
      <w:bodyDiv w:val="1"/>
      <w:marLeft w:val="0"/>
      <w:marRight w:val="0"/>
      <w:marTop w:val="0"/>
      <w:marBottom w:val="0"/>
      <w:divBdr>
        <w:top w:val="none" w:sz="0" w:space="0" w:color="auto"/>
        <w:left w:val="none" w:sz="0" w:space="0" w:color="auto"/>
        <w:bottom w:val="none" w:sz="0" w:space="0" w:color="auto"/>
        <w:right w:val="none" w:sz="0" w:space="0" w:color="auto"/>
      </w:divBdr>
    </w:div>
    <w:div w:id="2071146814">
      <w:bodyDiv w:val="1"/>
      <w:marLeft w:val="0"/>
      <w:marRight w:val="0"/>
      <w:marTop w:val="0"/>
      <w:marBottom w:val="0"/>
      <w:divBdr>
        <w:top w:val="none" w:sz="0" w:space="0" w:color="auto"/>
        <w:left w:val="none" w:sz="0" w:space="0" w:color="auto"/>
        <w:bottom w:val="none" w:sz="0" w:space="0" w:color="auto"/>
        <w:right w:val="none" w:sz="0" w:space="0" w:color="auto"/>
      </w:divBdr>
    </w:div>
    <w:div w:id="2077242156">
      <w:bodyDiv w:val="1"/>
      <w:marLeft w:val="0"/>
      <w:marRight w:val="0"/>
      <w:marTop w:val="0"/>
      <w:marBottom w:val="0"/>
      <w:divBdr>
        <w:top w:val="none" w:sz="0" w:space="0" w:color="auto"/>
        <w:left w:val="none" w:sz="0" w:space="0" w:color="auto"/>
        <w:bottom w:val="none" w:sz="0" w:space="0" w:color="auto"/>
        <w:right w:val="none" w:sz="0" w:space="0" w:color="auto"/>
      </w:divBdr>
    </w:div>
    <w:div w:id="2079089881">
      <w:bodyDiv w:val="1"/>
      <w:marLeft w:val="0"/>
      <w:marRight w:val="0"/>
      <w:marTop w:val="0"/>
      <w:marBottom w:val="0"/>
      <w:divBdr>
        <w:top w:val="none" w:sz="0" w:space="0" w:color="auto"/>
        <w:left w:val="none" w:sz="0" w:space="0" w:color="auto"/>
        <w:bottom w:val="none" w:sz="0" w:space="0" w:color="auto"/>
        <w:right w:val="none" w:sz="0" w:space="0" w:color="auto"/>
      </w:divBdr>
    </w:div>
    <w:div w:id="2110005238">
      <w:bodyDiv w:val="1"/>
      <w:marLeft w:val="0"/>
      <w:marRight w:val="0"/>
      <w:marTop w:val="0"/>
      <w:marBottom w:val="0"/>
      <w:divBdr>
        <w:top w:val="none" w:sz="0" w:space="0" w:color="auto"/>
        <w:left w:val="none" w:sz="0" w:space="0" w:color="auto"/>
        <w:bottom w:val="none" w:sz="0" w:space="0" w:color="auto"/>
        <w:right w:val="none" w:sz="0" w:space="0" w:color="auto"/>
      </w:divBdr>
    </w:div>
    <w:div w:id="2117745508">
      <w:marLeft w:val="0"/>
      <w:marRight w:val="0"/>
      <w:marTop w:val="0"/>
      <w:marBottom w:val="0"/>
      <w:divBdr>
        <w:top w:val="none" w:sz="0" w:space="0" w:color="auto"/>
        <w:left w:val="none" w:sz="0" w:space="0" w:color="auto"/>
        <w:bottom w:val="none" w:sz="0" w:space="0" w:color="auto"/>
        <w:right w:val="none" w:sz="0" w:space="0" w:color="auto"/>
      </w:divBdr>
    </w:div>
    <w:div w:id="2117745509">
      <w:marLeft w:val="0"/>
      <w:marRight w:val="0"/>
      <w:marTop w:val="0"/>
      <w:marBottom w:val="0"/>
      <w:divBdr>
        <w:top w:val="none" w:sz="0" w:space="0" w:color="auto"/>
        <w:left w:val="none" w:sz="0" w:space="0" w:color="auto"/>
        <w:bottom w:val="none" w:sz="0" w:space="0" w:color="auto"/>
        <w:right w:val="none" w:sz="0" w:space="0" w:color="auto"/>
      </w:divBdr>
    </w:div>
    <w:div w:id="2117745510">
      <w:marLeft w:val="0"/>
      <w:marRight w:val="0"/>
      <w:marTop w:val="0"/>
      <w:marBottom w:val="0"/>
      <w:divBdr>
        <w:top w:val="none" w:sz="0" w:space="0" w:color="auto"/>
        <w:left w:val="none" w:sz="0" w:space="0" w:color="auto"/>
        <w:bottom w:val="none" w:sz="0" w:space="0" w:color="auto"/>
        <w:right w:val="none" w:sz="0" w:space="0" w:color="auto"/>
      </w:divBdr>
    </w:div>
    <w:div w:id="2117745511">
      <w:marLeft w:val="0"/>
      <w:marRight w:val="0"/>
      <w:marTop w:val="0"/>
      <w:marBottom w:val="0"/>
      <w:divBdr>
        <w:top w:val="none" w:sz="0" w:space="0" w:color="auto"/>
        <w:left w:val="none" w:sz="0" w:space="0" w:color="auto"/>
        <w:bottom w:val="none" w:sz="0" w:space="0" w:color="auto"/>
        <w:right w:val="none" w:sz="0" w:space="0" w:color="auto"/>
      </w:divBdr>
    </w:div>
    <w:div w:id="2117745512">
      <w:marLeft w:val="0"/>
      <w:marRight w:val="0"/>
      <w:marTop w:val="0"/>
      <w:marBottom w:val="0"/>
      <w:divBdr>
        <w:top w:val="none" w:sz="0" w:space="0" w:color="auto"/>
        <w:left w:val="none" w:sz="0" w:space="0" w:color="auto"/>
        <w:bottom w:val="none" w:sz="0" w:space="0" w:color="auto"/>
        <w:right w:val="none" w:sz="0" w:space="0" w:color="auto"/>
      </w:divBdr>
    </w:div>
    <w:div w:id="2117745513">
      <w:marLeft w:val="0"/>
      <w:marRight w:val="0"/>
      <w:marTop w:val="0"/>
      <w:marBottom w:val="0"/>
      <w:divBdr>
        <w:top w:val="none" w:sz="0" w:space="0" w:color="auto"/>
        <w:left w:val="none" w:sz="0" w:space="0" w:color="auto"/>
        <w:bottom w:val="none" w:sz="0" w:space="0" w:color="auto"/>
        <w:right w:val="none" w:sz="0" w:space="0" w:color="auto"/>
      </w:divBdr>
    </w:div>
    <w:div w:id="2117745514">
      <w:marLeft w:val="0"/>
      <w:marRight w:val="0"/>
      <w:marTop w:val="0"/>
      <w:marBottom w:val="0"/>
      <w:divBdr>
        <w:top w:val="none" w:sz="0" w:space="0" w:color="auto"/>
        <w:left w:val="none" w:sz="0" w:space="0" w:color="auto"/>
        <w:bottom w:val="none" w:sz="0" w:space="0" w:color="auto"/>
        <w:right w:val="none" w:sz="0" w:space="0" w:color="auto"/>
      </w:divBdr>
    </w:div>
    <w:div w:id="2117745515">
      <w:marLeft w:val="0"/>
      <w:marRight w:val="0"/>
      <w:marTop w:val="0"/>
      <w:marBottom w:val="0"/>
      <w:divBdr>
        <w:top w:val="none" w:sz="0" w:space="0" w:color="auto"/>
        <w:left w:val="none" w:sz="0" w:space="0" w:color="auto"/>
        <w:bottom w:val="none" w:sz="0" w:space="0" w:color="auto"/>
        <w:right w:val="none" w:sz="0" w:space="0" w:color="auto"/>
      </w:divBdr>
    </w:div>
    <w:div w:id="2117745516">
      <w:marLeft w:val="0"/>
      <w:marRight w:val="0"/>
      <w:marTop w:val="0"/>
      <w:marBottom w:val="0"/>
      <w:divBdr>
        <w:top w:val="none" w:sz="0" w:space="0" w:color="auto"/>
        <w:left w:val="none" w:sz="0" w:space="0" w:color="auto"/>
        <w:bottom w:val="none" w:sz="0" w:space="0" w:color="auto"/>
        <w:right w:val="none" w:sz="0" w:space="0" w:color="auto"/>
      </w:divBdr>
    </w:div>
    <w:div w:id="2117745517">
      <w:marLeft w:val="0"/>
      <w:marRight w:val="0"/>
      <w:marTop w:val="0"/>
      <w:marBottom w:val="0"/>
      <w:divBdr>
        <w:top w:val="none" w:sz="0" w:space="0" w:color="auto"/>
        <w:left w:val="none" w:sz="0" w:space="0" w:color="auto"/>
        <w:bottom w:val="none" w:sz="0" w:space="0" w:color="auto"/>
        <w:right w:val="none" w:sz="0" w:space="0" w:color="auto"/>
      </w:divBdr>
    </w:div>
    <w:div w:id="2117745518">
      <w:marLeft w:val="0"/>
      <w:marRight w:val="0"/>
      <w:marTop w:val="0"/>
      <w:marBottom w:val="0"/>
      <w:divBdr>
        <w:top w:val="none" w:sz="0" w:space="0" w:color="auto"/>
        <w:left w:val="none" w:sz="0" w:space="0" w:color="auto"/>
        <w:bottom w:val="none" w:sz="0" w:space="0" w:color="auto"/>
        <w:right w:val="none" w:sz="0" w:space="0" w:color="auto"/>
      </w:divBdr>
    </w:div>
    <w:div w:id="2117745519">
      <w:marLeft w:val="0"/>
      <w:marRight w:val="0"/>
      <w:marTop w:val="0"/>
      <w:marBottom w:val="0"/>
      <w:divBdr>
        <w:top w:val="none" w:sz="0" w:space="0" w:color="auto"/>
        <w:left w:val="none" w:sz="0" w:space="0" w:color="auto"/>
        <w:bottom w:val="none" w:sz="0" w:space="0" w:color="auto"/>
        <w:right w:val="none" w:sz="0" w:space="0" w:color="auto"/>
      </w:divBdr>
    </w:div>
    <w:div w:id="2117745521">
      <w:marLeft w:val="0"/>
      <w:marRight w:val="0"/>
      <w:marTop w:val="0"/>
      <w:marBottom w:val="0"/>
      <w:divBdr>
        <w:top w:val="none" w:sz="0" w:space="0" w:color="auto"/>
        <w:left w:val="none" w:sz="0" w:space="0" w:color="auto"/>
        <w:bottom w:val="none" w:sz="0" w:space="0" w:color="auto"/>
        <w:right w:val="none" w:sz="0" w:space="0" w:color="auto"/>
      </w:divBdr>
    </w:div>
    <w:div w:id="2117745522">
      <w:marLeft w:val="0"/>
      <w:marRight w:val="0"/>
      <w:marTop w:val="0"/>
      <w:marBottom w:val="0"/>
      <w:divBdr>
        <w:top w:val="none" w:sz="0" w:space="0" w:color="auto"/>
        <w:left w:val="none" w:sz="0" w:space="0" w:color="auto"/>
        <w:bottom w:val="none" w:sz="0" w:space="0" w:color="auto"/>
        <w:right w:val="none" w:sz="0" w:space="0" w:color="auto"/>
      </w:divBdr>
    </w:div>
    <w:div w:id="2117745523">
      <w:marLeft w:val="0"/>
      <w:marRight w:val="0"/>
      <w:marTop w:val="0"/>
      <w:marBottom w:val="0"/>
      <w:divBdr>
        <w:top w:val="none" w:sz="0" w:space="0" w:color="auto"/>
        <w:left w:val="none" w:sz="0" w:space="0" w:color="auto"/>
        <w:bottom w:val="none" w:sz="0" w:space="0" w:color="auto"/>
        <w:right w:val="none" w:sz="0" w:space="0" w:color="auto"/>
      </w:divBdr>
    </w:div>
    <w:div w:id="2117745524">
      <w:marLeft w:val="0"/>
      <w:marRight w:val="0"/>
      <w:marTop w:val="0"/>
      <w:marBottom w:val="0"/>
      <w:divBdr>
        <w:top w:val="none" w:sz="0" w:space="0" w:color="auto"/>
        <w:left w:val="none" w:sz="0" w:space="0" w:color="auto"/>
        <w:bottom w:val="none" w:sz="0" w:space="0" w:color="auto"/>
        <w:right w:val="none" w:sz="0" w:space="0" w:color="auto"/>
      </w:divBdr>
    </w:div>
    <w:div w:id="2117745525">
      <w:marLeft w:val="0"/>
      <w:marRight w:val="0"/>
      <w:marTop w:val="0"/>
      <w:marBottom w:val="0"/>
      <w:divBdr>
        <w:top w:val="none" w:sz="0" w:space="0" w:color="auto"/>
        <w:left w:val="none" w:sz="0" w:space="0" w:color="auto"/>
        <w:bottom w:val="none" w:sz="0" w:space="0" w:color="auto"/>
        <w:right w:val="none" w:sz="0" w:space="0" w:color="auto"/>
      </w:divBdr>
    </w:div>
    <w:div w:id="2117745526">
      <w:marLeft w:val="0"/>
      <w:marRight w:val="0"/>
      <w:marTop w:val="0"/>
      <w:marBottom w:val="0"/>
      <w:divBdr>
        <w:top w:val="none" w:sz="0" w:space="0" w:color="auto"/>
        <w:left w:val="none" w:sz="0" w:space="0" w:color="auto"/>
        <w:bottom w:val="none" w:sz="0" w:space="0" w:color="auto"/>
        <w:right w:val="none" w:sz="0" w:space="0" w:color="auto"/>
      </w:divBdr>
    </w:div>
    <w:div w:id="2117745527">
      <w:marLeft w:val="0"/>
      <w:marRight w:val="0"/>
      <w:marTop w:val="0"/>
      <w:marBottom w:val="0"/>
      <w:divBdr>
        <w:top w:val="none" w:sz="0" w:space="0" w:color="auto"/>
        <w:left w:val="none" w:sz="0" w:space="0" w:color="auto"/>
        <w:bottom w:val="none" w:sz="0" w:space="0" w:color="auto"/>
        <w:right w:val="none" w:sz="0" w:space="0" w:color="auto"/>
      </w:divBdr>
    </w:div>
    <w:div w:id="2117745528">
      <w:marLeft w:val="0"/>
      <w:marRight w:val="0"/>
      <w:marTop w:val="0"/>
      <w:marBottom w:val="0"/>
      <w:divBdr>
        <w:top w:val="none" w:sz="0" w:space="0" w:color="auto"/>
        <w:left w:val="none" w:sz="0" w:space="0" w:color="auto"/>
        <w:bottom w:val="none" w:sz="0" w:space="0" w:color="auto"/>
        <w:right w:val="none" w:sz="0" w:space="0" w:color="auto"/>
      </w:divBdr>
    </w:div>
    <w:div w:id="2117745529">
      <w:marLeft w:val="0"/>
      <w:marRight w:val="0"/>
      <w:marTop w:val="0"/>
      <w:marBottom w:val="0"/>
      <w:divBdr>
        <w:top w:val="none" w:sz="0" w:space="0" w:color="auto"/>
        <w:left w:val="none" w:sz="0" w:space="0" w:color="auto"/>
        <w:bottom w:val="none" w:sz="0" w:space="0" w:color="auto"/>
        <w:right w:val="none" w:sz="0" w:space="0" w:color="auto"/>
      </w:divBdr>
    </w:div>
    <w:div w:id="2117745531">
      <w:marLeft w:val="0"/>
      <w:marRight w:val="0"/>
      <w:marTop w:val="0"/>
      <w:marBottom w:val="0"/>
      <w:divBdr>
        <w:top w:val="none" w:sz="0" w:space="0" w:color="auto"/>
        <w:left w:val="none" w:sz="0" w:space="0" w:color="auto"/>
        <w:bottom w:val="none" w:sz="0" w:space="0" w:color="auto"/>
        <w:right w:val="none" w:sz="0" w:space="0" w:color="auto"/>
      </w:divBdr>
    </w:div>
    <w:div w:id="2117745533">
      <w:marLeft w:val="0"/>
      <w:marRight w:val="0"/>
      <w:marTop w:val="0"/>
      <w:marBottom w:val="0"/>
      <w:divBdr>
        <w:top w:val="none" w:sz="0" w:space="0" w:color="auto"/>
        <w:left w:val="none" w:sz="0" w:space="0" w:color="auto"/>
        <w:bottom w:val="none" w:sz="0" w:space="0" w:color="auto"/>
        <w:right w:val="none" w:sz="0" w:space="0" w:color="auto"/>
      </w:divBdr>
    </w:div>
    <w:div w:id="2117745534">
      <w:marLeft w:val="0"/>
      <w:marRight w:val="0"/>
      <w:marTop w:val="0"/>
      <w:marBottom w:val="0"/>
      <w:divBdr>
        <w:top w:val="none" w:sz="0" w:space="0" w:color="auto"/>
        <w:left w:val="none" w:sz="0" w:space="0" w:color="auto"/>
        <w:bottom w:val="none" w:sz="0" w:space="0" w:color="auto"/>
        <w:right w:val="none" w:sz="0" w:space="0" w:color="auto"/>
      </w:divBdr>
    </w:div>
    <w:div w:id="2117745535">
      <w:marLeft w:val="0"/>
      <w:marRight w:val="0"/>
      <w:marTop w:val="0"/>
      <w:marBottom w:val="0"/>
      <w:divBdr>
        <w:top w:val="none" w:sz="0" w:space="0" w:color="auto"/>
        <w:left w:val="none" w:sz="0" w:space="0" w:color="auto"/>
        <w:bottom w:val="none" w:sz="0" w:space="0" w:color="auto"/>
        <w:right w:val="none" w:sz="0" w:space="0" w:color="auto"/>
      </w:divBdr>
    </w:div>
    <w:div w:id="2117745536">
      <w:marLeft w:val="0"/>
      <w:marRight w:val="0"/>
      <w:marTop w:val="0"/>
      <w:marBottom w:val="0"/>
      <w:divBdr>
        <w:top w:val="none" w:sz="0" w:space="0" w:color="auto"/>
        <w:left w:val="none" w:sz="0" w:space="0" w:color="auto"/>
        <w:bottom w:val="none" w:sz="0" w:space="0" w:color="auto"/>
        <w:right w:val="none" w:sz="0" w:space="0" w:color="auto"/>
      </w:divBdr>
    </w:div>
    <w:div w:id="2117745537">
      <w:marLeft w:val="0"/>
      <w:marRight w:val="0"/>
      <w:marTop w:val="0"/>
      <w:marBottom w:val="0"/>
      <w:divBdr>
        <w:top w:val="none" w:sz="0" w:space="0" w:color="auto"/>
        <w:left w:val="none" w:sz="0" w:space="0" w:color="auto"/>
        <w:bottom w:val="none" w:sz="0" w:space="0" w:color="auto"/>
        <w:right w:val="none" w:sz="0" w:space="0" w:color="auto"/>
      </w:divBdr>
    </w:div>
    <w:div w:id="2117745538">
      <w:marLeft w:val="0"/>
      <w:marRight w:val="0"/>
      <w:marTop w:val="0"/>
      <w:marBottom w:val="0"/>
      <w:divBdr>
        <w:top w:val="none" w:sz="0" w:space="0" w:color="auto"/>
        <w:left w:val="none" w:sz="0" w:space="0" w:color="auto"/>
        <w:bottom w:val="none" w:sz="0" w:space="0" w:color="auto"/>
        <w:right w:val="none" w:sz="0" w:space="0" w:color="auto"/>
      </w:divBdr>
    </w:div>
    <w:div w:id="2117745539">
      <w:marLeft w:val="0"/>
      <w:marRight w:val="0"/>
      <w:marTop w:val="0"/>
      <w:marBottom w:val="0"/>
      <w:divBdr>
        <w:top w:val="none" w:sz="0" w:space="0" w:color="auto"/>
        <w:left w:val="none" w:sz="0" w:space="0" w:color="auto"/>
        <w:bottom w:val="none" w:sz="0" w:space="0" w:color="auto"/>
        <w:right w:val="none" w:sz="0" w:space="0" w:color="auto"/>
      </w:divBdr>
    </w:div>
    <w:div w:id="2117745540">
      <w:marLeft w:val="0"/>
      <w:marRight w:val="0"/>
      <w:marTop w:val="0"/>
      <w:marBottom w:val="0"/>
      <w:divBdr>
        <w:top w:val="none" w:sz="0" w:space="0" w:color="auto"/>
        <w:left w:val="none" w:sz="0" w:space="0" w:color="auto"/>
        <w:bottom w:val="none" w:sz="0" w:space="0" w:color="auto"/>
        <w:right w:val="none" w:sz="0" w:space="0" w:color="auto"/>
      </w:divBdr>
    </w:div>
    <w:div w:id="2117745541">
      <w:marLeft w:val="0"/>
      <w:marRight w:val="0"/>
      <w:marTop w:val="0"/>
      <w:marBottom w:val="0"/>
      <w:divBdr>
        <w:top w:val="none" w:sz="0" w:space="0" w:color="auto"/>
        <w:left w:val="none" w:sz="0" w:space="0" w:color="auto"/>
        <w:bottom w:val="none" w:sz="0" w:space="0" w:color="auto"/>
        <w:right w:val="none" w:sz="0" w:space="0" w:color="auto"/>
      </w:divBdr>
    </w:div>
    <w:div w:id="2117745542">
      <w:marLeft w:val="0"/>
      <w:marRight w:val="0"/>
      <w:marTop w:val="0"/>
      <w:marBottom w:val="0"/>
      <w:divBdr>
        <w:top w:val="none" w:sz="0" w:space="0" w:color="auto"/>
        <w:left w:val="none" w:sz="0" w:space="0" w:color="auto"/>
        <w:bottom w:val="none" w:sz="0" w:space="0" w:color="auto"/>
        <w:right w:val="none" w:sz="0" w:space="0" w:color="auto"/>
      </w:divBdr>
    </w:div>
    <w:div w:id="2117745543">
      <w:marLeft w:val="0"/>
      <w:marRight w:val="0"/>
      <w:marTop w:val="0"/>
      <w:marBottom w:val="0"/>
      <w:divBdr>
        <w:top w:val="none" w:sz="0" w:space="0" w:color="auto"/>
        <w:left w:val="none" w:sz="0" w:space="0" w:color="auto"/>
        <w:bottom w:val="none" w:sz="0" w:space="0" w:color="auto"/>
        <w:right w:val="none" w:sz="0" w:space="0" w:color="auto"/>
      </w:divBdr>
    </w:div>
    <w:div w:id="2117745544">
      <w:marLeft w:val="0"/>
      <w:marRight w:val="0"/>
      <w:marTop w:val="0"/>
      <w:marBottom w:val="0"/>
      <w:divBdr>
        <w:top w:val="none" w:sz="0" w:space="0" w:color="auto"/>
        <w:left w:val="none" w:sz="0" w:space="0" w:color="auto"/>
        <w:bottom w:val="none" w:sz="0" w:space="0" w:color="auto"/>
        <w:right w:val="none" w:sz="0" w:space="0" w:color="auto"/>
      </w:divBdr>
    </w:div>
    <w:div w:id="2117745546">
      <w:marLeft w:val="0"/>
      <w:marRight w:val="0"/>
      <w:marTop w:val="0"/>
      <w:marBottom w:val="0"/>
      <w:divBdr>
        <w:top w:val="none" w:sz="0" w:space="0" w:color="auto"/>
        <w:left w:val="none" w:sz="0" w:space="0" w:color="auto"/>
        <w:bottom w:val="none" w:sz="0" w:space="0" w:color="auto"/>
        <w:right w:val="none" w:sz="0" w:space="0" w:color="auto"/>
      </w:divBdr>
    </w:div>
    <w:div w:id="2117745547">
      <w:marLeft w:val="0"/>
      <w:marRight w:val="0"/>
      <w:marTop w:val="0"/>
      <w:marBottom w:val="0"/>
      <w:divBdr>
        <w:top w:val="none" w:sz="0" w:space="0" w:color="auto"/>
        <w:left w:val="none" w:sz="0" w:space="0" w:color="auto"/>
        <w:bottom w:val="none" w:sz="0" w:space="0" w:color="auto"/>
        <w:right w:val="none" w:sz="0" w:space="0" w:color="auto"/>
      </w:divBdr>
    </w:div>
    <w:div w:id="2117745548">
      <w:marLeft w:val="0"/>
      <w:marRight w:val="0"/>
      <w:marTop w:val="0"/>
      <w:marBottom w:val="0"/>
      <w:divBdr>
        <w:top w:val="none" w:sz="0" w:space="0" w:color="auto"/>
        <w:left w:val="none" w:sz="0" w:space="0" w:color="auto"/>
        <w:bottom w:val="none" w:sz="0" w:space="0" w:color="auto"/>
        <w:right w:val="none" w:sz="0" w:space="0" w:color="auto"/>
      </w:divBdr>
    </w:div>
    <w:div w:id="2117745549">
      <w:marLeft w:val="0"/>
      <w:marRight w:val="0"/>
      <w:marTop w:val="0"/>
      <w:marBottom w:val="0"/>
      <w:divBdr>
        <w:top w:val="none" w:sz="0" w:space="0" w:color="auto"/>
        <w:left w:val="none" w:sz="0" w:space="0" w:color="auto"/>
        <w:bottom w:val="none" w:sz="0" w:space="0" w:color="auto"/>
        <w:right w:val="none" w:sz="0" w:space="0" w:color="auto"/>
      </w:divBdr>
    </w:div>
    <w:div w:id="2117745550">
      <w:marLeft w:val="0"/>
      <w:marRight w:val="0"/>
      <w:marTop w:val="0"/>
      <w:marBottom w:val="0"/>
      <w:divBdr>
        <w:top w:val="none" w:sz="0" w:space="0" w:color="auto"/>
        <w:left w:val="none" w:sz="0" w:space="0" w:color="auto"/>
        <w:bottom w:val="none" w:sz="0" w:space="0" w:color="auto"/>
        <w:right w:val="none" w:sz="0" w:space="0" w:color="auto"/>
      </w:divBdr>
    </w:div>
    <w:div w:id="2117745551">
      <w:marLeft w:val="0"/>
      <w:marRight w:val="0"/>
      <w:marTop w:val="0"/>
      <w:marBottom w:val="0"/>
      <w:divBdr>
        <w:top w:val="none" w:sz="0" w:space="0" w:color="auto"/>
        <w:left w:val="none" w:sz="0" w:space="0" w:color="auto"/>
        <w:bottom w:val="none" w:sz="0" w:space="0" w:color="auto"/>
        <w:right w:val="none" w:sz="0" w:space="0" w:color="auto"/>
      </w:divBdr>
    </w:div>
    <w:div w:id="2117745552">
      <w:marLeft w:val="0"/>
      <w:marRight w:val="0"/>
      <w:marTop w:val="0"/>
      <w:marBottom w:val="0"/>
      <w:divBdr>
        <w:top w:val="none" w:sz="0" w:space="0" w:color="auto"/>
        <w:left w:val="none" w:sz="0" w:space="0" w:color="auto"/>
        <w:bottom w:val="none" w:sz="0" w:space="0" w:color="auto"/>
        <w:right w:val="none" w:sz="0" w:space="0" w:color="auto"/>
      </w:divBdr>
    </w:div>
    <w:div w:id="2117745553">
      <w:marLeft w:val="0"/>
      <w:marRight w:val="0"/>
      <w:marTop w:val="0"/>
      <w:marBottom w:val="0"/>
      <w:divBdr>
        <w:top w:val="none" w:sz="0" w:space="0" w:color="auto"/>
        <w:left w:val="none" w:sz="0" w:space="0" w:color="auto"/>
        <w:bottom w:val="none" w:sz="0" w:space="0" w:color="auto"/>
        <w:right w:val="none" w:sz="0" w:space="0" w:color="auto"/>
      </w:divBdr>
    </w:div>
    <w:div w:id="2117745554">
      <w:marLeft w:val="0"/>
      <w:marRight w:val="0"/>
      <w:marTop w:val="0"/>
      <w:marBottom w:val="0"/>
      <w:divBdr>
        <w:top w:val="none" w:sz="0" w:space="0" w:color="auto"/>
        <w:left w:val="none" w:sz="0" w:space="0" w:color="auto"/>
        <w:bottom w:val="none" w:sz="0" w:space="0" w:color="auto"/>
        <w:right w:val="none" w:sz="0" w:space="0" w:color="auto"/>
      </w:divBdr>
    </w:div>
    <w:div w:id="2117745555">
      <w:marLeft w:val="0"/>
      <w:marRight w:val="0"/>
      <w:marTop w:val="0"/>
      <w:marBottom w:val="0"/>
      <w:divBdr>
        <w:top w:val="none" w:sz="0" w:space="0" w:color="auto"/>
        <w:left w:val="none" w:sz="0" w:space="0" w:color="auto"/>
        <w:bottom w:val="none" w:sz="0" w:space="0" w:color="auto"/>
        <w:right w:val="none" w:sz="0" w:space="0" w:color="auto"/>
      </w:divBdr>
      <w:divsChild>
        <w:div w:id="2117745532">
          <w:marLeft w:val="547"/>
          <w:marRight w:val="0"/>
          <w:marTop w:val="0"/>
          <w:marBottom w:val="0"/>
          <w:divBdr>
            <w:top w:val="none" w:sz="0" w:space="0" w:color="auto"/>
            <w:left w:val="none" w:sz="0" w:space="0" w:color="auto"/>
            <w:bottom w:val="none" w:sz="0" w:space="0" w:color="auto"/>
            <w:right w:val="none" w:sz="0" w:space="0" w:color="auto"/>
          </w:divBdr>
        </w:div>
      </w:divsChild>
    </w:div>
    <w:div w:id="2117745556">
      <w:marLeft w:val="0"/>
      <w:marRight w:val="0"/>
      <w:marTop w:val="0"/>
      <w:marBottom w:val="0"/>
      <w:divBdr>
        <w:top w:val="none" w:sz="0" w:space="0" w:color="auto"/>
        <w:left w:val="none" w:sz="0" w:space="0" w:color="auto"/>
        <w:bottom w:val="none" w:sz="0" w:space="0" w:color="auto"/>
        <w:right w:val="none" w:sz="0" w:space="0" w:color="auto"/>
      </w:divBdr>
      <w:divsChild>
        <w:div w:id="2117745520">
          <w:marLeft w:val="547"/>
          <w:marRight w:val="0"/>
          <w:marTop w:val="77"/>
          <w:marBottom w:val="0"/>
          <w:divBdr>
            <w:top w:val="none" w:sz="0" w:space="0" w:color="auto"/>
            <w:left w:val="none" w:sz="0" w:space="0" w:color="auto"/>
            <w:bottom w:val="none" w:sz="0" w:space="0" w:color="auto"/>
            <w:right w:val="none" w:sz="0" w:space="0" w:color="auto"/>
          </w:divBdr>
        </w:div>
        <w:div w:id="2117745561">
          <w:marLeft w:val="547"/>
          <w:marRight w:val="0"/>
          <w:marTop w:val="77"/>
          <w:marBottom w:val="0"/>
          <w:divBdr>
            <w:top w:val="none" w:sz="0" w:space="0" w:color="auto"/>
            <w:left w:val="none" w:sz="0" w:space="0" w:color="auto"/>
            <w:bottom w:val="none" w:sz="0" w:space="0" w:color="auto"/>
            <w:right w:val="none" w:sz="0" w:space="0" w:color="auto"/>
          </w:divBdr>
        </w:div>
      </w:divsChild>
    </w:div>
    <w:div w:id="2117745557">
      <w:marLeft w:val="0"/>
      <w:marRight w:val="0"/>
      <w:marTop w:val="0"/>
      <w:marBottom w:val="0"/>
      <w:divBdr>
        <w:top w:val="none" w:sz="0" w:space="0" w:color="auto"/>
        <w:left w:val="none" w:sz="0" w:space="0" w:color="auto"/>
        <w:bottom w:val="none" w:sz="0" w:space="0" w:color="auto"/>
        <w:right w:val="none" w:sz="0" w:space="0" w:color="auto"/>
      </w:divBdr>
      <w:divsChild>
        <w:div w:id="2117745507">
          <w:marLeft w:val="547"/>
          <w:marRight w:val="0"/>
          <w:marTop w:val="96"/>
          <w:marBottom w:val="0"/>
          <w:divBdr>
            <w:top w:val="none" w:sz="0" w:space="0" w:color="auto"/>
            <w:left w:val="none" w:sz="0" w:space="0" w:color="auto"/>
            <w:bottom w:val="none" w:sz="0" w:space="0" w:color="auto"/>
            <w:right w:val="none" w:sz="0" w:space="0" w:color="auto"/>
          </w:divBdr>
        </w:div>
        <w:div w:id="2117745530">
          <w:marLeft w:val="547"/>
          <w:marRight w:val="0"/>
          <w:marTop w:val="96"/>
          <w:marBottom w:val="0"/>
          <w:divBdr>
            <w:top w:val="none" w:sz="0" w:space="0" w:color="auto"/>
            <w:left w:val="none" w:sz="0" w:space="0" w:color="auto"/>
            <w:bottom w:val="none" w:sz="0" w:space="0" w:color="auto"/>
            <w:right w:val="none" w:sz="0" w:space="0" w:color="auto"/>
          </w:divBdr>
        </w:div>
        <w:div w:id="2117745562">
          <w:marLeft w:val="547"/>
          <w:marRight w:val="0"/>
          <w:marTop w:val="96"/>
          <w:marBottom w:val="0"/>
          <w:divBdr>
            <w:top w:val="none" w:sz="0" w:space="0" w:color="auto"/>
            <w:left w:val="none" w:sz="0" w:space="0" w:color="auto"/>
            <w:bottom w:val="none" w:sz="0" w:space="0" w:color="auto"/>
            <w:right w:val="none" w:sz="0" w:space="0" w:color="auto"/>
          </w:divBdr>
        </w:div>
      </w:divsChild>
    </w:div>
    <w:div w:id="2117745558">
      <w:marLeft w:val="0"/>
      <w:marRight w:val="0"/>
      <w:marTop w:val="0"/>
      <w:marBottom w:val="0"/>
      <w:divBdr>
        <w:top w:val="none" w:sz="0" w:space="0" w:color="auto"/>
        <w:left w:val="none" w:sz="0" w:space="0" w:color="auto"/>
        <w:bottom w:val="none" w:sz="0" w:space="0" w:color="auto"/>
        <w:right w:val="none" w:sz="0" w:space="0" w:color="auto"/>
      </w:divBdr>
    </w:div>
    <w:div w:id="2117745559">
      <w:marLeft w:val="0"/>
      <w:marRight w:val="0"/>
      <w:marTop w:val="0"/>
      <w:marBottom w:val="0"/>
      <w:divBdr>
        <w:top w:val="none" w:sz="0" w:space="0" w:color="auto"/>
        <w:left w:val="none" w:sz="0" w:space="0" w:color="auto"/>
        <w:bottom w:val="none" w:sz="0" w:space="0" w:color="auto"/>
        <w:right w:val="none" w:sz="0" w:space="0" w:color="auto"/>
      </w:divBdr>
      <w:divsChild>
        <w:div w:id="2117745545">
          <w:marLeft w:val="547"/>
          <w:marRight w:val="0"/>
          <w:marTop w:val="0"/>
          <w:marBottom w:val="0"/>
          <w:divBdr>
            <w:top w:val="none" w:sz="0" w:space="0" w:color="auto"/>
            <w:left w:val="none" w:sz="0" w:space="0" w:color="auto"/>
            <w:bottom w:val="none" w:sz="0" w:space="0" w:color="auto"/>
            <w:right w:val="none" w:sz="0" w:space="0" w:color="auto"/>
          </w:divBdr>
        </w:div>
      </w:divsChild>
    </w:div>
    <w:div w:id="2117745560">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2.png"/><Relationship Id="rId18" Type="http://schemas.openxmlformats.org/officeDocument/2006/relationships/image" Target="media/image4.jpeg"/><Relationship Id="rId26" Type="http://schemas.openxmlformats.org/officeDocument/2006/relationships/hyperlink" Target="http://snifa.sma.gob.cl/SistemaSeguimientoAmbiental/Documento/Informe/93712" TargetMode="External"/><Relationship Id="rId39" Type="http://schemas.openxmlformats.org/officeDocument/2006/relationships/image" Target="media/image18.jpeg"/><Relationship Id="rId21" Type="http://schemas.openxmlformats.org/officeDocument/2006/relationships/hyperlink" Target="mailto:Juan.valenzuela@aasa.cl" TargetMode="External"/><Relationship Id="rId34" Type="http://schemas.openxmlformats.org/officeDocument/2006/relationships/image" Target="media/image14.jpeg"/><Relationship Id="rId42" Type="http://schemas.openxmlformats.org/officeDocument/2006/relationships/image" Target="media/image21.jpeg"/><Relationship Id="rId47" Type="http://schemas.openxmlformats.org/officeDocument/2006/relationships/theme" Target="theme/theme1.xml"/><Relationship Id="rId7" Type="http://schemas.openxmlformats.org/officeDocument/2006/relationships/styles" Target="styles.xml"/><Relationship Id="rId2" Type="http://schemas.openxmlformats.org/officeDocument/2006/relationships/customXml" Target="../customXml/item2.xml"/><Relationship Id="rId16" Type="http://schemas.openxmlformats.org/officeDocument/2006/relationships/header" Target="header1.xml"/><Relationship Id="rId29" Type="http://schemas.openxmlformats.org/officeDocument/2006/relationships/image" Target="media/image9.png"/><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image" Target="media/image60.png"/><Relationship Id="rId32" Type="http://schemas.openxmlformats.org/officeDocument/2006/relationships/image" Target="media/image12.png"/><Relationship Id="rId37" Type="http://schemas.openxmlformats.org/officeDocument/2006/relationships/image" Target="media/image17.png"/><Relationship Id="rId40" Type="http://schemas.openxmlformats.org/officeDocument/2006/relationships/image" Target="media/image19.jpeg"/><Relationship Id="rId45" Type="http://schemas.openxmlformats.org/officeDocument/2006/relationships/oleObject" Target="embeddings/oleObject4.bin"/><Relationship Id="rId5" Type="http://schemas.openxmlformats.org/officeDocument/2006/relationships/customXml" Target="../customXml/item5.xml"/><Relationship Id="rId15" Type="http://schemas.openxmlformats.org/officeDocument/2006/relationships/footer" Target="footer1.xml"/><Relationship Id="rId23" Type="http://schemas.openxmlformats.org/officeDocument/2006/relationships/image" Target="media/image6.png"/><Relationship Id="rId28" Type="http://schemas.openxmlformats.org/officeDocument/2006/relationships/image" Target="media/image8.jpeg"/><Relationship Id="rId36" Type="http://schemas.openxmlformats.org/officeDocument/2006/relationships/image" Target="media/image16.jpeg"/><Relationship Id="rId10" Type="http://schemas.openxmlformats.org/officeDocument/2006/relationships/footnotes" Target="footnotes.xml"/><Relationship Id="rId19" Type="http://schemas.openxmlformats.org/officeDocument/2006/relationships/image" Target="media/image5.png"/><Relationship Id="rId31" Type="http://schemas.openxmlformats.org/officeDocument/2006/relationships/image" Target="media/image11.jpeg"/><Relationship Id="rId44" Type="http://schemas.openxmlformats.org/officeDocument/2006/relationships/image" Target="media/image23.png"/><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oleObject" Target="embeddings/oleObject1.bin"/><Relationship Id="rId22" Type="http://schemas.openxmlformats.org/officeDocument/2006/relationships/hyperlink" Target="mailto:Robinson.hernandez@aasa.cl" TargetMode="External"/><Relationship Id="rId27" Type="http://schemas.openxmlformats.org/officeDocument/2006/relationships/image" Target="media/image7.png"/><Relationship Id="rId30" Type="http://schemas.openxmlformats.org/officeDocument/2006/relationships/image" Target="media/image10.jpeg"/><Relationship Id="rId35" Type="http://schemas.openxmlformats.org/officeDocument/2006/relationships/image" Target="media/image15.jpeg"/><Relationship Id="rId43" Type="http://schemas.openxmlformats.org/officeDocument/2006/relationships/image" Target="media/image22.jpeg"/><Relationship Id="rId8" Type="http://schemas.openxmlformats.org/officeDocument/2006/relationships/settings" Target="settings.xml"/><Relationship Id="rId3" Type="http://schemas.openxmlformats.org/officeDocument/2006/relationships/customXml" Target="../customXml/item3.xml"/><Relationship Id="rId12" Type="http://schemas.openxmlformats.org/officeDocument/2006/relationships/image" Target="media/image1.emf"/><Relationship Id="rId17" Type="http://schemas.openxmlformats.org/officeDocument/2006/relationships/footer" Target="footer2.xml"/><Relationship Id="rId25" Type="http://schemas.openxmlformats.org/officeDocument/2006/relationships/hyperlink" Target="http://snifa.sma.gob.cl/SistemaSeguimientoAmbiental/Documento/Informe/92471" TargetMode="External"/><Relationship Id="rId33" Type="http://schemas.openxmlformats.org/officeDocument/2006/relationships/image" Target="media/image13.jpeg"/><Relationship Id="rId38" Type="http://schemas.openxmlformats.org/officeDocument/2006/relationships/oleObject" Target="embeddings/oleObject3.bin"/><Relationship Id="rId46" Type="http://schemas.openxmlformats.org/officeDocument/2006/relationships/fontTable" Target="fontTable.xml"/><Relationship Id="rId20" Type="http://schemas.openxmlformats.org/officeDocument/2006/relationships/oleObject" Target="embeddings/oleObject2.bin"/><Relationship Id="rId41" Type="http://schemas.openxmlformats.org/officeDocument/2006/relationships/image" Target="media/image20.jpeg"/></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3.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64hZgdLzsYItomcLX8L821HBrdi9im4aJtcRM/EcpFM=</DigestValue>
    </Reference>
    <Reference Type="http://www.w3.org/2000/09/xmldsig#Object" URI="#idOfficeObject">
      <DigestMethod Algorithm="http://www.w3.org/2001/04/xmlenc#sha256"/>
      <DigestValue>hPAM7BMqICWp64efV7oXzA52ugw145fd+P6iGSj+a1E=</DigestValue>
    </Reference>
    <Reference Type="http://uri.etsi.org/01903#SignedProperties" URI="#idSignedProperties">
      <Transforms>
        <Transform Algorithm="http://www.w3.org/TR/2001/REC-xml-c14n-20010315"/>
      </Transforms>
      <DigestMethod Algorithm="http://www.w3.org/2001/04/xmlenc#sha256"/>
      <DigestValue>iV/84CdU+byjMu/vsizYSyOCRgJIbjkiC9H08ZXeGYI=</DigestValue>
    </Reference>
    <Reference Type="http://www.w3.org/2000/09/xmldsig#Object" URI="#idValidSigLnImg">
      <DigestMethod Algorithm="http://www.w3.org/2001/04/xmlenc#sha256"/>
      <DigestValue>lxTDfcm5o4Hwr2fS7Fz7aQe3cXioVa5uKbwzK+QmOK8=</DigestValue>
    </Reference>
    <Reference Type="http://www.w3.org/2000/09/xmldsig#Object" URI="#idInvalidSigLnImg">
      <DigestMethod Algorithm="http://www.w3.org/2001/04/xmlenc#sha256"/>
      <DigestValue>ulSZNs6XuBntH2GWrhkAtwmZXTzk1bpVGVO68ZQEZnU=</DigestValue>
    </Reference>
  </SignedInfo>
  <SignatureValue>dfTHpJr7RcBIydrWg7ijjJgAcUa4S8PwTlAGqhvkY6KLnvrXHbj+GWnnwWUWp08K+4yCUKO7FVNn
LmwzXUF3kavViK5VncjpkUt12EYw8Qe5m3U+eOEWCPdITD/5QLItU9+Zaj/wOklc+w6rtEtEgbUE
4cWYvXN684rC2G2GOynm4EW1Fx/NKcBYutLgzqUJpqt/Jum4GnaY1HNyNAKgHXz3K2E4pcIGW1Wy
XxQSywrjDOvelAYGZGrG5nazzIuXA/cu0zFsEAnrr7325GLr8gE1scYFfEX20zVYmUZ1CEBp02yN
ivI6g9wpcT4EUr9fwPUrlMbfFsDzJWhDh9CqwA==</SignatureValue>
  <KeyInfo>
    <X509Data>
      <X509Certificate>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</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42"/>
            <mdssi:RelationshipReference xmlns:mdssi="http://schemas.openxmlformats.org/package/2006/digital-signature" SourceId="rId47"/>
            <mdssi:RelationshipReference xmlns:mdssi="http://schemas.openxmlformats.org/package/2006/digital-signature" SourceId="rId7"/>
            <mdssi:RelationshipReference xmlns:mdssi="http://schemas.openxmlformats.org/package/2006/digital-signature" SourceId="rId16"/>
            <mdssi:RelationshipReference xmlns:mdssi="http://schemas.openxmlformats.org/package/2006/digital-signature" SourceId="rId29"/>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37"/>
            <mdssi:RelationshipReference xmlns:mdssi="http://schemas.openxmlformats.org/package/2006/digital-signature" SourceId="rId40"/>
            <mdssi:RelationshipReference xmlns:mdssi="http://schemas.openxmlformats.org/package/2006/digital-signature" SourceId="rId45"/>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36"/>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4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35"/>
            <mdssi:RelationshipReference xmlns:mdssi="http://schemas.openxmlformats.org/package/2006/digital-signature" SourceId="rId43"/>
            <mdssi:RelationshipReference xmlns:mdssi="http://schemas.openxmlformats.org/package/2006/digital-signature" SourceId="rId8"/>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38"/>
            <mdssi:RelationshipReference xmlns:mdssi="http://schemas.openxmlformats.org/package/2006/digital-signature" SourceId="rId46"/>
            <mdssi:RelationshipReference xmlns:mdssi="http://schemas.openxmlformats.org/package/2006/digital-signature" SourceId="rId20"/>
            <mdssi:RelationshipReference xmlns:mdssi="http://schemas.openxmlformats.org/package/2006/digital-signature" SourceId="rId41"/>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39"/>
            <mdssi:RelationshipReference xmlns:mdssi="http://schemas.openxmlformats.org/package/2006/digital-signature" SourceId="rId21"/>
            <mdssi:RelationshipReference xmlns:mdssi="http://schemas.openxmlformats.org/package/2006/digital-signature" SourceId="rId34"/>
          </Transform>
          <Transform Algorithm="http://www.w3.org/TR/2001/REC-xml-c14n-20010315"/>
        </Transforms>
        <DigestMethod Algorithm="http://www.w3.org/2001/04/xmlenc#sha256"/>
        <DigestValue>i96R+zC8UDTT5RgzxctJZvqFFb2i1FWiChy0KHnvDVU=</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document.xml?ContentType=application/vnd.openxmlformats-officedocument.wordprocessingml.document.main+xml">
        <DigestMethod Algorithm="http://www.w3.org/2001/04/xmlenc#sha256"/>
        <DigestValue>V5OuGNozFXvPPzYKet5p8ZWYLXnQNhtpecA1m+1GQ5A=</DigestValue>
      </Reference>
      <Reference URI="/word/embeddings/oleObject1.bin?ContentType=application/vnd.openxmlformats-officedocument.oleObject">
        <DigestMethod Algorithm="http://www.w3.org/2001/04/xmlenc#sha256"/>
        <DigestValue>v5OyxBeUIo4t4q3UBQYacl9YgO7RrAdndbZ12rb9/ZU=</DigestValue>
      </Reference>
      <Reference URI="/word/embeddings/oleObject2.bin?ContentType=application/vnd.openxmlformats-officedocument.oleObject">
        <DigestMethod Algorithm="http://www.w3.org/2001/04/xmlenc#sha256"/>
        <DigestValue>KT/qgadG/vLifyf/Btpu7B5JH6L/Zfl38QUVwSsCUzQ=</DigestValue>
      </Reference>
      <Reference URI="/word/embeddings/oleObject3.bin?ContentType=application/vnd.openxmlformats-officedocument.oleObject">
        <DigestMethod Algorithm="http://www.w3.org/2001/04/xmlenc#sha256"/>
        <DigestValue>iziyDpXyQeotharUNHpCMGvIaFzOPW1TDsEuQVvrr+Q=</DigestValue>
      </Reference>
      <Reference URI="/word/embeddings/oleObject4.bin?ContentType=application/vnd.openxmlformats-officedocument.oleObject">
        <DigestMethod Algorithm="http://www.w3.org/2001/04/xmlenc#sha256"/>
        <DigestValue>fCjv9C/pMKLWntJ+C3JyHvBAoLAYqQKSDXYEDZCfxic=</DigestValue>
      </Reference>
      <Reference URI="/word/endnotes.xml?ContentType=application/vnd.openxmlformats-officedocument.wordprocessingml.endnotes+xml">
        <DigestMethod Algorithm="http://www.w3.org/2001/04/xmlenc#sha256"/>
        <DigestValue>xe4efaXXRq5ijBesmxog5Q0h65XzjZjzmkyFw2cicX4=</DigestValue>
      </Reference>
      <Reference URI="/word/fontTable.xml?ContentType=application/vnd.openxmlformats-officedocument.wordprocessingml.fontTable+xml">
        <DigestMethod Algorithm="http://www.w3.org/2001/04/xmlenc#sha256"/>
        <DigestValue>/PBYbFqkZ15SwBLx8EhR8bC4p03KCdBiTDppcKOCzpM=</DigestValue>
      </Reference>
      <Reference URI="/word/footer1.xml?ContentType=application/vnd.openxmlformats-officedocument.wordprocessingml.footer+xml">
        <DigestMethod Algorithm="http://www.w3.org/2001/04/xmlenc#sha256"/>
        <DigestValue>o+cOtALz2ZLiWYJjqvuUE5lEo58oTlNzLX0i2+dPSUo=</DigestValue>
      </Reference>
      <Reference URI="/word/footer2.xml?ContentType=application/vnd.openxmlformats-officedocument.wordprocessingml.footer+xml">
        <DigestMethod Algorithm="http://www.w3.org/2001/04/xmlenc#sha256"/>
        <DigestValue>0vUh+CO2gparqExi3t++qAcpaFz5O4dqtfbCpPwusvM=</DigestValue>
      </Reference>
      <Reference URI="/word/footnotes.xml?ContentType=application/vnd.openxmlformats-officedocument.wordprocessingml.footnotes+xml">
        <DigestMethod Algorithm="http://www.w3.org/2001/04/xmlenc#sha256"/>
        <DigestValue>LmKEWeNCeqW2ELRgYCoZpV7aXB625IQ7YBSr+YOZ354=</DigestValue>
      </Reference>
      <Reference URI="/word/header1.xml?ContentType=application/vnd.openxmlformats-officedocument.wordprocessingml.header+xml">
        <DigestMethod Algorithm="http://www.w3.org/2001/04/xmlenc#sha256"/>
        <DigestValue>tTkcI716zRPvk7cEmqoy+Bp1gKr94Ofi1nDGeJQWr2k=</DigestValue>
      </Reference>
      <Reference URI="/word/media/image1.emf?ContentType=image/x-emf">
        <DigestMethod Algorithm="http://www.w3.org/2001/04/xmlenc#sha256"/>
        <DigestValue>5uYV1xRKjKqswKeJTXazpiU5yQHhvJ3ke1KGutYbtjM=</DigestValue>
      </Reference>
      <Reference URI="/word/media/image10.jpeg?ContentType=image/jpeg">
        <DigestMethod Algorithm="http://www.w3.org/2001/04/xmlenc#sha256"/>
        <DigestValue>h7qz59bhHZTSn8cFyBYfPL2j0yKDGbAYrNOJsuEBVt0=</DigestValue>
      </Reference>
      <Reference URI="/word/media/image11.jpeg?ContentType=image/jpeg">
        <DigestMethod Algorithm="http://www.w3.org/2001/04/xmlenc#sha256"/>
        <DigestValue>c2c6MmDSEGoqLYFvyYBJNKMEjRn2+TmCLKfiJIh/Vck=</DigestValue>
      </Reference>
      <Reference URI="/word/media/image12.png?ContentType=image/png">
        <DigestMethod Algorithm="http://www.w3.org/2001/04/xmlenc#sha256"/>
        <DigestValue>iqpiw8n7ybEGOsMkJn8LPA4NXgebIjUgWfuggNIOI3U=</DigestValue>
      </Reference>
      <Reference URI="/word/media/image13.jpeg?ContentType=image/jpeg">
        <DigestMethod Algorithm="http://www.w3.org/2001/04/xmlenc#sha256"/>
        <DigestValue>YtBe5Z7vvCC/KG8DK1YBNqQnBTtK53ddEWS2S3rJZ4g=</DigestValue>
      </Reference>
      <Reference URI="/word/media/image14.jpeg?ContentType=image/jpeg">
        <DigestMethod Algorithm="http://www.w3.org/2001/04/xmlenc#sha256"/>
        <DigestValue>FulTvrC0wKEd4ovhF/5C7GRrRoNuKCV1ufoEl74pYOE=</DigestValue>
      </Reference>
      <Reference URI="/word/media/image15.jpeg?ContentType=image/jpeg">
        <DigestMethod Algorithm="http://www.w3.org/2001/04/xmlenc#sha256"/>
        <DigestValue>z+E6EC8niEG/vjhRMFHKKwZzIWgfUEVRQPSyMHcp4+E=</DigestValue>
      </Reference>
      <Reference URI="/word/media/image16.jpeg?ContentType=image/jpeg">
        <DigestMethod Algorithm="http://www.w3.org/2001/04/xmlenc#sha256"/>
        <DigestValue>cMZ6Z5wyZ71Ls49l9vfx+b89QTDETueN+ROvEkHFp94=</DigestValue>
      </Reference>
      <Reference URI="/word/media/image17.png?ContentType=image/png">
        <DigestMethod Algorithm="http://www.w3.org/2001/04/xmlenc#sha256"/>
        <DigestValue>5Kjkf2iJF472+m3epaIYkKSfYWxegNc8F0Nw5XF7RYw=</DigestValue>
      </Reference>
      <Reference URI="/word/media/image18.jpeg?ContentType=image/jpeg">
        <DigestMethod Algorithm="http://www.w3.org/2001/04/xmlenc#sha256"/>
        <DigestValue>nTe4SiOzqkk7k965GsFIZTKuFlw9+lmgux+Oq8NRcwo=</DigestValue>
      </Reference>
      <Reference URI="/word/media/image19.jpeg?ContentType=image/jpeg">
        <DigestMethod Algorithm="http://www.w3.org/2001/04/xmlenc#sha256"/>
        <DigestValue>Rdnn4YN4B/5l61INZeC5RYnKYH2icXxMBwZkwiLrIjE=</DigestValue>
      </Reference>
      <Reference URI="/word/media/image2.png?ContentType=image/png">
        <DigestMethod Algorithm="http://www.w3.org/2001/04/xmlenc#sha256"/>
        <DigestValue>Q37ETgDp52LDQrnXE09ooe/XelMSgkWq1EPHrbBZ8t4=</DigestValue>
      </Reference>
      <Reference URI="/word/media/image20.jpeg?ContentType=image/jpeg">
        <DigestMethod Algorithm="http://www.w3.org/2001/04/xmlenc#sha256"/>
        <DigestValue>Eu19BFP9/Hp0zFIE/+dCIL/tlSfWoV/b9A6asC9PBiM=</DigestValue>
      </Reference>
      <Reference URI="/word/media/image21.jpeg?ContentType=image/jpeg">
        <DigestMethod Algorithm="http://www.w3.org/2001/04/xmlenc#sha256"/>
        <DigestValue>73nI6jzWr6rByK5jj5uE8S7uYosm9iDcBufhBroZbHI=</DigestValue>
      </Reference>
      <Reference URI="/word/media/image22.jpeg?ContentType=image/jpeg">
        <DigestMethod Algorithm="http://www.w3.org/2001/04/xmlenc#sha256"/>
        <DigestValue>r2g0Ize0t31bSL3uzGWpey+bilwtW2L2YF0e/GRvfbQ=</DigestValue>
      </Reference>
      <Reference URI="/word/media/image23.png?ContentType=image/png">
        <DigestMethod Algorithm="http://www.w3.org/2001/04/xmlenc#sha256"/>
        <DigestValue>zlqbE9RXt0kKsP7IbflUpdK998yofIXX3E1l2nI4HUo=</DigestValue>
      </Reference>
      <Reference URI="/word/media/image3.png?ContentType=image/png">
        <DigestMethod Algorithm="http://www.w3.org/2001/04/xmlenc#sha256"/>
        <DigestValue>cD8nodw6reSpaIPk/yV/8NRvttXjsfD0B+IeI2BQwmg=</DigestValue>
      </Reference>
      <Reference URI="/word/media/image4.jpeg?ContentType=image/jpeg">
        <DigestMethod Algorithm="http://www.w3.org/2001/04/xmlenc#sha256"/>
        <DigestValue>W6uXQo8v306+IgbdrNsLdTpkCy8qv+zcJ9rhX7UPitQ=</DigestValue>
      </Reference>
      <Reference URI="/word/media/image5.png?ContentType=image/png">
        <DigestMethod Algorithm="http://www.w3.org/2001/04/xmlenc#sha256"/>
        <DigestValue>Du6R3McHTdYiek8RDhA5GPfY28hBFTZMwNyb8p1Y5Uo=</DigestValue>
      </Reference>
      <Reference URI="/word/media/image6.png?ContentType=image/png">
        <DigestMethod Algorithm="http://www.w3.org/2001/04/xmlenc#sha256"/>
        <DigestValue>Du6R3McHTdYiek8RDhA5GPfY28hBFTZMwNyb8p1Y5Uo=</DigestValue>
      </Reference>
      <Reference URI="/word/media/image60.png?ContentType=image/png">
        <DigestMethod Algorithm="http://www.w3.org/2001/04/xmlenc#sha256"/>
        <DigestValue>Du6R3McHTdYiek8RDhA5GPfY28hBFTZMwNyb8p1Y5Uo=</DigestValue>
      </Reference>
      <Reference URI="/word/media/image7.png?ContentType=image/png">
        <DigestMethod Algorithm="http://www.w3.org/2001/04/xmlenc#sha256"/>
        <DigestValue>pDg3Ttkd9IDBy/4Fao8CcSIK6ceuWXsQXtC8QVQpkoY=</DigestValue>
      </Reference>
      <Reference URI="/word/media/image8.jpeg?ContentType=image/jpeg">
        <DigestMethod Algorithm="http://www.w3.org/2001/04/xmlenc#sha256"/>
        <DigestValue>hhERyseHgCwVQcOrxMoiICAVtmIdTsyxPCFZYd6luOI=</DigestValue>
      </Reference>
      <Reference URI="/word/media/image9.png?ContentType=image/png">
        <DigestMethod Algorithm="http://www.w3.org/2001/04/xmlenc#sha256"/>
        <DigestValue>I699rsMAzk8aX4kaWYPw3ItAcPz9o0FRPc1hO5fGyeU=</DigestValue>
      </Reference>
      <Reference URI="/word/numbering.xml?ContentType=application/vnd.openxmlformats-officedocument.wordprocessingml.numbering+xml">
        <DigestMethod Algorithm="http://www.w3.org/2001/04/xmlenc#sha256"/>
        <DigestValue>dYgCa4f3u0aQYu977ssNzRrqK1ssvNTnx7QtbV17hLA=</DigestValue>
      </Reference>
      <Reference URI="/word/settings.xml?ContentType=application/vnd.openxmlformats-officedocument.wordprocessingml.settings+xml">
        <DigestMethod Algorithm="http://www.w3.org/2001/04/xmlenc#sha256"/>
        <DigestValue>Vb8MMpHan/ueuwsXYhvQAHcQONA6ua2O6a3phO0KRkE=</DigestValue>
      </Reference>
      <Reference URI="/word/styles.xml?ContentType=application/vnd.openxmlformats-officedocument.wordprocessingml.styles+xml">
        <DigestMethod Algorithm="http://www.w3.org/2001/04/xmlenc#sha256"/>
        <DigestValue>MKHjL9ybgzSJwgv6/esRSLnFawWwM5aB+Nf6WlNV/Ec=</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kWdKbONRpS3AAg0CGrRoB9RKOizrNKJlhsrJOhuVJSM=</DigestValue>
      </Reference>
    </Manifest>
    <SignatureProperties>
      <SignatureProperty Id="idSignatureTime" Target="#idPackageSignature">
        <mdssi:SignatureTime xmlns:mdssi="http://schemas.openxmlformats.org/package/2006/digital-signature">
          <mdssi:Format>YYYY-MM-DDThh:mm:ssTZD</mdssi:Format>
          <mdssi:Value>2020-08-06T19:15:32Z</mdssi:Value>
        </mdssi:SignatureTime>
      </SignatureProperty>
    </SignatureProperties>
  </Object>
  <Object Id="idOfficeObject">
    <SignatureProperties>
      <SignatureProperty Id="idOfficeV1Details" Target="#idPackageSignature">
        <SignatureInfoV1 xmlns="http://schemas.microsoft.com/office/2006/digsig">
          <SetupID>{4617164B-0E03-45F4-87AA-F1F547CC8B2B}</SetupID>
          <SignatureText/>
          <SignatureImage>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MAAAAZAAAAAAAAAAAAAAATgAAADwAAAAAAAAAAAAAAE8AAAA9AAAAKQCqAAAAAAAAAAAAAACAPwAAAAAAAAAAAACAPwAAAAAAAAAAAAAAAAAAAAAAAAAAAAAAAAAAAAAAAAAAIgAAAAwAAAD/////RgAAABwAAAAQAAAARU1GKwJAAAAMAAAAAAAAAA4AAAAUAAAAAAAAABAAAAAUAAAA</SignatureImage>
          <SignatureComments/>
          <WindowsVersion>10.0</WindowsVersion>
          <OfficeVersion>16.0.13001/20</OfficeVersion>
          <ApplicationVersion>16.0.13001</ApplicationVersion>
          <Monitors>1</Monitors>
          <HorizontalResolution>1366</HorizontalResolution>
          <VerticalResolution>768</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2020-08-06T19:15:32Z</xd:SigningTime>
          <xd:SigningCertificate>
            <xd:Cert>
              <xd:CertDigest>
                <DigestMethod Algorithm="http://www.w3.org/2001/04/xmlenc#sha256"/>
                <DigestValue>KQrANgt2yi9J8iIo2QwqOOabKSW8BdlDWmPzCg9BrXo=</DigestValue>
              </xd:CertDigest>
              <xd:IssuerSerial>
                <X509IssuerName>DC=net + DC=windows + CN=MS-Organization-Access + OU=82dbaca4-3e81-46ca-9c73-0950c1eaca97</X509IssuerName>
                <X509SerialNumber>20692420896787511240459229783712125578</X509SerialNumber>
              </xd:IssuerSerial>
            </xd:Cert>
          </xd:SigningCertificate>
          <xd:SignaturePolicyIdentifier>
            <xd:SignaturePolicyImplied/>
          </xd:SignaturePolicyIdentifier>
        </xd:SignedSignatureProperties>
      </xd:SignedProperties>
    </xd:QualifyingProperties>
  </Object>
  <Object Id="idValidSigLnImg">AQAAAGwAAAAAAAAAAAAAACYBAAB/AAAAAAAAAAAAAAASGgAARAsAACBFTUYAAAEAdMAAAMsAAAAFAAAAAAAAAAAAAAAAAAAAVgUAAAADAAA1AQAArQAAAAAAAAAAAAAAAAAAAAi3BADIowIACgAAABAAAAAAAAAAAAAAAEsAAAAQAAAAAAAAAAUAAAAeAAAAGAAAAAAAAAAAAAAAJwEAAIAAAAAnAAAAGAAAAAEAAAAAAAAAAAAAAAAAAAAlAAAADAAAAAEAAABMAAAAZAAAAAAAAAAAAAAAJgEAAH8AAAAAAAAAAAAAACc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AACHbhzLYBAABoyybq/38AAAh24cy2AQAASJ4y6v9/AAAAAAAAAAAAAAAAAAAAAAAAOIkMo/9/AAA/xPXs/38AAAAAAAAAAAAAAAAAAAAAAABVf3UaiqcAAAAAAAD/fwAAAQAAAP9/AADg////AAAAAOBdN7G2AQAAaE2P7AAAAAAAAAAAAAAAAAYAAAAAAAAAAAAAAAAAAACMTI/shQAAAMlMj+yFAAAAIRQP6v9/AAD+/////////wAAAAAAAAAA3stBuMh4AABdAwAArgIAAIxMj+yFAAAABgAAAP9/AAAAAAAAAAAAAAAAAAAAAAAAAAAAAAAAAAAgAAAAZHYACAAAAAAlAAAADAAAAAMAAAAYAAAADAAAAAAAAAASAAAADAAAAAEAAAAWAAAADAAAAAgAAABUAAAAVAAAAAoAAAAnAAAAHgAAAEoAAAABAAAAYfe0QVU1tEE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n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</Object>
  <Object Id="idInvalidSigLnImg">AQAAAGwAAAAAAAAAAAAAACYBAAB/AAAAAAAAAAAAAAASGgAARAsAACBFTUYAAAEA7MUAANIAAAAFAAAAAAAAAAAAAAAAAAAAVgUAAAADAAA1AQAArQAAAAAAAAAAAAAAAAAAAAi3BADIowIACgAAABAAAAAAAAAAAAAAAEsAAAAQAAAAAAAAAAUAAAAeAAAAGAAAAAAAAAAAAAAAJwEAAIAAAAAnAAAAGAAAAAEAAAAAAAAAAAAAAAAAAAAlAAAADAAAAAEAAABMAAAAZAAAAAAAAAAAAAAAJgEAAH8AAAAAAAAAAAAAACc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EAAAAIAAAAYgAAAAwAAAABAAAASwAAABAAAAAAAAAABQAAACEAAAAIAAAAHgAAABgAAAAAAAAAAAAAACcBAACA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ct:contentTypeSchema xmlns:ct="http://schemas.microsoft.com/office/2006/metadata/contentType" xmlns:ma="http://schemas.microsoft.com/office/2006/metadata/properties/metaAttributes" ct:_="" ma:_="" ma:contentTypeName="Documento" ma:contentTypeID="0x0101001435AEACABBADB42B6E854DEDE2703BF" ma:contentTypeVersion="8" ma:contentTypeDescription="Crear nuevo documento." ma:contentTypeScope="" ma:versionID="8c9124b5608f6c3afb64ed5fdce95c00">
  <xsd:schema xmlns:xsd="http://www.w3.org/2001/XMLSchema" xmlns:xs="http://www.w3.org/2001/XMLSchema" xmlns:p="http://schemas.microsoft.com/office/2006/metadata/properties" xmlns:ns2="cd7df43d-10b9-47d8-a000-58f6ff9a05a9" xmlns:ns3="21c3207e-4ad9-41ce-b187-b126d6257ffb" targetNamespace="http://schemas.microsoft.com/office/2006/metadata/properties" ma:root="true" ma:fieldsID="471b305a1b93216af0cd42a5230a6a27" ns2:_="" ns3:_="">
    <xsd:import namespace="cd7df43d-10b9-47d8-a000-58f6ff9a05a9"/>
    <xsd:import namespace="21c3207e-4ad9-41ce-b187-b126d6257ffb"/>
    <xsd:element name="properties">
      <xsd:complexType>
        <xsd:sequence>
          <xsd:element name="documentManagement">
            <xsd:complexType>
              <xsd:all>
                <xsd:element ref="ns2:N_x00b0__x0020_Documento" minOccurs="0"/>
                <xsd:element ref="ns2:N_x00b0__x0020_Exp" minOccurs="0"/>
                <xsd:element ref="ns2:Fecha_x0020_Publicaci_x00f3_n" minOccurs="0"/>
                <xsd:element ref="ns2:Destinatario" minOccurs="0"/>
                <xsd:element ref="ns2:Fecha_x0020_Generaci_x00f3_n" minOccurs="0"/>
                <xsd:element ref="ns2:Remitido_x0020_Por" minOccurs="0"/>
                <xsd:element ref="ns3:_dlc_DocId" minOccurs="0"/>
                <xsd:element ref="ns3:_dlc_DocIdUrl" minOccurs="0"/>
                <xsd:element ref="ns3: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d7df43d-10b9-47d8-a000-58f6ff9a05a9" elementFormDefault="qualified">
    <xsd:import namespace="http://schemas.microsoft.com/office/2006/documentManagement/types"/>
    <xsd:import namespace="http://schemas.microsoft.com/office/infopath/2007/PartnerControls"/>
    <xsd:element name="N_x00b0__x0020_Documento" ma:index="8" nillable="true" ma:displayName="N° Documento" ma:internalName="N_x00b0__x0020_Documento">
      <xsd:simpleType>
        <xsd:restriction base="dms:Text">
          <xsd:maxLength value="255"/>
        </xsd:restriction>
      </xsd:simpleType>
    </xsd:element>
    <xsd:element name="N_x00b0__x0020_Exp" ma:index="9" nillable="true" ma:displayName="N° Exp" ma:internalName="N_x00b0__x0020_Exp">
      <xsd:simpleType>
        <xsd:restriction base="dms:Text">
          <xsd:maxLength value="255"/>
        </xsd:restriction>
      </xsd:simpleType>
    </xsd:element>
    <xsd:element name="Fecha_x0020_Publicaci_x00f3_n" ma:index="10" nillable="true" ma:displayName="Fecha Publicación" ma:default="[today]" ma:description="Fecha Publicación en Expediente Electrónico" ma:format="DateOnly" ma:internalName="Fecha_x0020_Publicaci_x00f3_n">
      <xsd:simpleType>
        <xsd:restriction base="dms:DateTime"/>
      </xsd:simpleType>
    </xsd:element>
    <xsd:element name="Destinatario" ma:index="11" nillable="true" ma:displayName="Destinatario" ma:internalName="Destinatario">
      <xsd:simpleType>
        <xsd:restriction base="dms:Text">
          <xsd:maxLength value="255"/>
        </xsd:restriction>
      </xsd:simpleType>
    </xsd:element>
    <xsd:element name="Fecha_x0020_Generaci_x00f3_n" ma:index="12" nillable="true" ma:displayName="Fecha Generación" ma:default="[today]" ma:format="DateOnly" ma:internalName="Fecha_x0020_Generaci_x00f3_n">
      <xsd:simpleType>
        <xsd:restriction base="dms:DateTime"/>
      </xsd:simpleType>
    </xsd:element>
    <xsd:element name="Remitido_x0020_Por" ma:index="13" nillable="true" ma:displayName="Remitido Por" ma:list="{461986f8-ccac-4691-983b-799eae54cbac}" ma:internalName="Remitido_x0020_Por" ma:showField="Title">
      <xsd:simpleType>
        <xsd:restriction base="dms:Lookup"/>
      </xsd:simpleType>
    </xsd:element>
  </xsd:schema>
  <xsd:schema xmlns:xsd="http://www.w3.org/2001/XMLSchema" xmlns:xs="http://www.w3.org/2001/XMLSchema" xmlns:dms="http://schemas.microsoft.com/office/2006/documentManagement/types" xmlns:pc="http://schemas.microsoft.com/office/infopath/2007/PartnerControls" targetNamespace="21c3207e-4ad9-41ce-b187-b126d6257ffb" elementFormDefault="qualified">
    <xsd:import namespace="http://schemas.microsoft.com/office/2006/documentManagement/types"/>
    <xsd:import namespace="http://schemas.microsoft.com/office/infopath/2007/PartnerControls"/>
    <xsd:element name="_dlc_DocId" ma:index="14" nillable="true" ma:displayName="Valor de Id. de documento" ma:description="El valor del identificador de documento asignado a este elemento." ma:internalName="_dlc_DocId" ma:readOnly="true">
      <xsd:simpleType>
        <xsd:restriction base="dms:Text"/>
      </xsd:simpleType>
    </xsd:element>
    <xsd:element name="_dlc_DocIdUrl" ma:index="15" nillable="true" ma:displayName="Id. de documento" ma:description="Vínculo permanente a este documento."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6" nillable="true" ma:displayName="Identificador persistente" ma:description="Mantener el identificador al agregar."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_dlc_DocId xmlns="21c3207e-4ad9-41ce-b187-b126d6257ffb" xsi:nil="true"/>
    <_dlc_DocIdUrl xmlns="21c3207e-4ad9-41ce-b187-b126d6257ffb">
      <Url xsi:nil="true"/>
      <Description xsi:nil="true"/>
    </_dlc_DocIdUrl>
    <Remitido_x0020_Por xmlns="cd7df43d-10b9-47d8-a000-58f6ff9a05a9" xsi:nil="true"/>
    <Fecha_x0020_Publicaci_x00f3_n xmlns="cd7df43d-10b9-47d8-a000-58f6ff9a05a9" xsi:nil="true"/>
    <N_x00b0__x0020_Documento xmlns="cd7df43d-10b9-47d8-a000-58f6ff9a05a9" xsi:nil="true"/>
    <Destinatario xmlns="cd7df43d-10b9-47d8-a000-58f6ff9a05a9" xsi:nil="true"/>
    <Fecha_x0020_Generaci_x00f3_n xmlns="cd7df43d-10b9-47d8-a000-58f6ff9a05a9" xsi:nil="true"/>
    <N_x00b0__x0020_Exp xmlns="cd7df43d-10b9-47d8-a000-58f6ff9a05a9" xsi:nil="true"/>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Props1.xml><?xml version="1.0" encoding="utf-8"?>
<ds:datastoreItem xmlns:ds="http://schemas.openxmlformats.org/officeDocument/2006/customXml" ds:itemID="{B2E609AD-CC8D-4617-BD77-B27033335972}">
  <ds:schemaRefs>
    <ds:schemaRef ds:uri="http://schemas.openxmlformats.org/officeDocument/2006/bibliography"/>
  </ds:schemaRefs>
</ds:datastoreItem>
</file>

<file path=customXml/itemProps2.xml><?xml version="1.0" encoding="utf-8"?>
<ds:datastoreItem xmlns:ds="http://schemas.openxmlformats.org/officeDocument/2006/customXml" ds:itemID="{EAAEC344-0A53-4B4E-9961-E1623417530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d7df43d-10b9-47d8-a000-58f6ff9a05a9"/>
    <ds:schemaRef ds:uri="21c3207e-4ad9-41ce-b187-b126d6257ff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C02EBAC9-88F3-46E0-BF92-090EE1D4D177}">
  <ds:schemaRefs>
    <ds:schemaRef ds:uri="http://schemas.microsoft.com/office/2006/metadata/properties"/>
    <ds:schemaRef ds:uri="http://schemas.microsoft.com/office/infopath/2007/PartnerControls"/>
    <ds:schemaRef ds:uri="21c3207e-4ad9-41ce-b187-b126d6257ffb"/>
    <ds:schemaRef ds:uri="cd7df43d-10b9-47d8-a000-58f6ff9a05a9"/>
  </ds:schemaRefs>
</ds:datastoreItem>
</file>

<file path=customXml/itemProps4.xml><?xml version="1.0" encoding="utf-8"?>
<ds:datastoreItem xmlns:ds="http://schemas.openxmlformats.org/officeDocument/2006/customXml" ds:itemID="{3EDB1C3F-973D-493E-9F36-817DCB890635}">
  <ds:schemaRefs>
    <ds:schemaRef ds:uri="http://schemas.microsoft.com/sharepoint/v3/contenttype/forms"/>
  </ds:schemaRefs>
</ds:datastoreItem>
</file>

<file path=customXml/itemProps5.xml><?xml version="1.0" encoding="utf-8"?>
<ds:datastoreItem xmlns:ds="http://schemas.openxmlformats.org/officeDocument/2006/customXml" ds:itemID="{162BF588-EF6C-40C4-959C-54C21A2276D0}">
  <ds:schemaRefs>
    <ds:schemaRef ds:uri="http://schemas.microsoft.com/sharepoint/events"/>
  </ds:schemaRefs>
</ds:datastoreItem>
</file>

<file path=docProps/app.xml><?xml version="1.0" encoding="utf-8"?>
<Properties xmlns="http://schemas.openxmlformats.org/officeDocument/2006/extended-properties" xmlns:vt="http://schemas.openxmlformats.org/officeDocument/2006/docPropsVTypes">
  <Template>Normal.dotm</Template>
  <TotalTime>1705</TotalTime>
  <Pages>34</Pages>
  <Words>9078</Words>
  <Characters>49930</Characters>
  <Application>Microsoft Office Word</Application>
  <DocSecurity>0</DocSecurity>
  <Lines>416</Lines>
  <Paragraphs>117</Paragraphs>
  <ScaleCrop>false</ScaleCrop>
  <HeadingPairs>
    <vt:vector size="2" baseType="variant">
      <vt:variant>
        <vt:lpstr>Título</vt:lpstr>
      </vt:variant>
      <vt:variant>
        <vt:i4>1</vt:i4>
      </vt:variant>
    </vt:vector>
  </HeadingPairs>
  <TitlesOfParts>
    <vt:vector size="1" baseType="lpstr">
      <vt:lpstr>Informe de Fiscalización</vt:lpstr>
    </vt:vector>
  </TitlesOfParts>
  <Company/>
  <LinksUpToDate>false</LinksUpToDate>
  <CharactersWithSpaces>58891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Informe de Fiscalización</dc:title>
  <dc:subject/>
  <dc:creator>Usuario</dc:creator>
  <cp:keywords/>
  <dc:description/>
  <cp:lastModifiedBy>Karina Febre Lorca</cp:lastModifiedBy>
  <cp:revision>521</cp:revision>
  <cp:lastPrinted>2013-04-08T12:43:00Z</cp:lastPrinted>
  <dcterms:created xsi:type="dcterms:W3CDTF">2020-07-06T19:57:00Z</dcterms:created>
  <dcterms:modified xsi:type="dcterms:W3CDTF">2020-07-23T18:07:00Z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0x0101001435AEACABBADB42B6E854DEDE2703BF</vt:lpwstr>
  </property>
  <property fmtid="{D5CDD505-2E9C-101B-9397-08002B2CF9AE}" pid="3" name="_dlc_DocIdItemGuid">
    <vt:lpwstr>b70aa6fe-f6e3-42ab-b297-0dd4f75074a5</vt:lpwstr>
  </property>
</Properties>
</file>