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customXml/itemProps1.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5C5DB4" w14:textId="3D15C13F" w:rsidR="00FE323C" w:rsidRPr="00C036C2" w:rsidRDefault="00925BC9" w:rsidP="00980F86">
      <w:pPr>
        <w:pStyle w:val="TEXTRCA"/>
        <w:ind w:left="708" w:hanging="708"/>
        <w:jc w:val="center"/>
        <w:rPr>
          <w:i w:val="0"/>
          <w:sz w:val="28"/>
        </w:rPr>
      </w:pPr>
      <w:r w:rsidRPr="00011E10">
        <w:rPr>
          <w:noProof/>
          <w:lang w:eastAsia="es-CL"/>
        </w:rPr>
        <w:drawing>
          <wp:inline distT="0" distB="0" distL="0" distR="0" wp14:anchorId="650777FC" wp14:editId="3AB4971B">
            <wp:extent cx="3348990" cy="2371090"/>
            <wp:effectExtent l="0" t="0" r="0"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8990" cy="2371090"/>
                    </a:xfrm>
                    <a:prstGeom prst="rect">
                      <a:avLst/>
                    </a:prstGeom>
                    <a:noFill/>
                    <a:ln>
                      <a:noFill/>
                    </a:ln>
                  </pic:spPr>
                </pic:pic>
              </a:graphicData>
            </a:graphic>
          </wp:inline>
        </w:drawing>
      </w:r>
    </w:p>
    <w:p w14:paraId="638395C9" w14:textId="77777777" w:rsidR="00FE323C" w:rsidRPr="001029E5" w:rsidRDefault="00FE323C" w:rsidP="00B32B3B">
      <w:pPr>
        <w:jc w:val="center"/>
        <w:rPr>
          <w:sz w:val="28"/>
          <w:szCs w:val="28"/>
        </w:rPr>
      </w:pPr>
    </w:p>
    <w:p w14:paraId="4A16203A" w14:textId="77777777" w:rsidR="00FE323C" w:rsidRPr="007A7DEB" w:rsidRDefault="00FE323C" w:rsidP="007A7DEB">
      <w:pPr>
        <w:spacing w:after="0"/>
        <w:jc w:val="center"/>
        <w:rPr>
          <w:b/>
          <w:sz w:val="24"/>
          <w:szCs w:val="24"/>
        </w:rPr>
      </w:pPr>
      <w:r w:rsidRPr="007A7DEB">
        <w:rPr>
          <w:b/>
          <w:sz w:val="24"/>
          <w:szCs w:val="24"/>
        </w:rPr>
        <w:t>INFORME TÉCNICO DE FISCALIZACIÓN AMBIENTAL</w:t>
      </w:r>
    </w:p>
    <w:p w14:paraId="4DDF339A" w14:textId="77777777" w:rsidR="00FE323C" w:rsidRDefault="00FE323C" w:rsidP="007A7DEB">
      <w:pPr>
        <w:spacing w:after="0"/>
        <w:jc w:val="center"/>
        <w:rPr>
          <w:rFonts w:cs="Calibri"/>
          <w:b/>
          <w:sz w:val="24"/>
          <w:szCs w:val="24"/>
        </w:rPr>
      </w:pPr>
    </w:p>
    <w:p w14:paraId="06CB6F52" w14:textId="77777777" w:rsidR="00FE323C" w:rsidRPr="007A7DEB" w:rsidRDefault="00FE323C" w:rsidP="007A7DEB">
      <w:pPr>
        <w:spacing w:after="0"/>
        <w:jc w:val="center"/>
        <w:rPr>
          <w:rFonts w:cs="Calibri"/>
          <w:b/>
          <w:sz w:val="24"/>
          <w:szCs w:val="24"/>
        </w:rPr>
      </w:pPr>
    </w:p>
    <w:p w14:paraId="457A3E22" w14:textId="77777777" w:rsidR="00FE323C" w:rsidRDefault="00FE323C" w:rsidP="007A7DEB">
      <w:pPr>
        <w:spacing w:after="0"/>
        <w:jc w:val="center"/>
        <w:rPr>
          <w:rFonts w:cs="Calibri"/>
          <w:b/>
          <w:sz w:val="24"/>
          <w:szCs w:val="24"/>
        </w:rPr>
      </w:pPr>
      <w:r w:rsidRPr="001D1685">
        <w:rPr>
          <w:rFonts w:cs="Calibri"/>
          <w:b/>
          <w:noProof/>
          <w:sz w:val="24"/>
          <w:szCs w:val="24"/>
        </w:rPr>
        <w:t>PLANTA DE GENERACIÓN DE BIOENERGÍA MOLINA</w:t>
      </w:r>
    </w:p>
    <w:p w14:paraId="7DAE71AB" w14:textId="58B59994" w:rsidR="00FE323C" w:rsidRDefault="00FE323C" w:rsidP="007A7DEB">
      <w:pPr>
        <w:spacing w:after="0"/>
        <w:jc w:val="center"/>
        <w:rPr>
          <w:rFonts w:cs="Calibri"/>
          <w:b/>
          <w:sz w:val="24"/>
          <w:szCs w:val="24"/>
        </w:rPr>
      </w:pPr>
    </w:p>
    <w:p w14:paraId="284BACBA" w14:textId="77777777" w:rsidR="00FE323C" w:rsidRPr="007A7DEB" w:rsidRDefault="00FE323C" w:rsidP="007A7DEB">
      <w:pPr>
        <w:spacing w:after="0"/>
        <w:jc w:val="center"/>
        <w:rPr>
          <w:rFonts w:cs="Calibri"/>
          <w:b/>
          <w:sz w:val="24"/>
          <w:szCs w:val="24"/>
        </w:rPr>
      </w:pPr>
    </w:p>
    <w:p w14:paraId="55F27AC9" w14:textId="72F52C84" w:rsidR="00FE323C" w:rsidRPr="002A7A91" w:rsidRDefault="002A7A91" w:rsidP="007A7DEB">
      <w:pPr>
        <w:spacing w:after="0"/>
        <w:jc w:val="center"/>
        <w:rPr>
          <w:b/>
          <w:sz w:val="24"/>
          <w:szCs w:val="24"/>
        </w:rPr>
      </w:pPr>
      <w:r w:rsidRPr="002A7A91">
        <w:rPr>
          <w:b/>
          <w:sz w:val="24"/>
          <w:szCs w:val="24"/>
        </w:rPr>
        <w:t>DFZ-2020-147-VII-RCA</w:t>
      </w:r>
    </w:p>
    <w:p w14:paraId="525D5EA4" w14:textId="1FA1C2F9" w:rsidR="00FE323C" w:rsidRDefault="00FE323C" w:rsidP="007A7DEB">
      <w:pPr>
        <w:spacing w:after="0"/>
        <w:jc w:val="center"/>
        <w:rPr>
          <w:b/>
          <w:sz w:val="24"/>
          <w:szCs w:val="24"/>
        </w:rPr>
      </w:pPr>
    </w:p>
    <w:p w14:paraId="1BC18068" w14:textId="77777777" w:rsidR="00E41C53" w:rsidRPr="007A7DEB" w:rsidRDefault="00E41C53" w:rsidP="007A7DEB">
      <w:pPr>
        <w:spacing w:after="0"/>
        <w:jc w:val="center"/>
        <w:rPr>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323C" w:rsidRPr="00A7704D" w14:paraId="26FB09B9" w14:textId="77777777" w:rsidTr="007847E9">
        <w:trPr>
          <w:trHeight w:val="567"/>
          <w:jc w:val="center"/>
        </w:trPr>
        <w:tc>
          <w:tcPr>
            <w:tcW w:w="1210" w:type="dxa"/>
            <w:shd w:val="clear" w:color="auto" w:fill="D9D9D9"/>
            <w:vAlign w:val="center"/>
          </w:tcPr>
          <w:p w14:paraId="63048973" w14:textId="77777777" w:rsidR="00FE323C" w:rsidRPr="00343EE9" w:rsidRDefault="00FE323C" w:rsidP="00343EE9">
            <w:pPr>
              <w:spacing w:after="0"/>
              <w:jc w:val="center"/>
              <w:rPr>
                <w:b/>
                <w:szCs w:val="28"/>
              </w:rPr>
            </w:pPr>
          </w:p>
        </w:tc>
        <w:tc>
          <w:tcPr>
            <w:tcW w:w="2116" w:type="dxa"/>
            <w:shd w:val="clear" w:color="auto" w:fill="D9D9D9"/>
            <w:vAlign w:val="center"/>
          </w:tcPr>
          <w:p w14:paraId="4019F2BE" w14:textId="77777777" w:rsidR="00FE323C" w:rsidRPr="00343EE9" w:rsidRDefault="00FE323C" w:rsidP="00343EE9">
            <w:pPr>
              <w:spacing w:after="0"/>
              <w:jc w:val="center"/>
              <w:rPr>
                <w:b/>
                <w:szCs w:val="28"/>
                <w:lang w:val="es-ES_tradnl"/>
              </w:rPr>
            </w:pPr>
            <w:r w:rsidRPr="00343EE9">
              <w:rPr>
                <w:b/>
                <w:szCs w:val="28"/>
                <w:lang w:val="es-ES_tradnl"/>
              </w:rPr>
              <w:t>Nombre</w:t>
            </w:r>
          </w:p>
        </w:tc>
        <w:tc>
          <w:tcPr>
            <w:tcW w:w="2662" w:type="dxa"/>
            <w:shd w:val="clear" w:color="auto" w:fill="D9D9D9"/>
            <w:vAlign w:val="center"/>
          </w:tcPr>
          <w:p w14:paraId="3E82476E" w14:textId="77777777" w:rsidR="00FE323C" w:rsidRPr="00343EE9" w:rsidRDefault="00FE323C" w:rsidP="00343EE9">
            <w:pPr>
              <w:spacing w:after="0"/>
              <w:jc w:val="center"/>
              <w:rPr>
                <w:b/>
                <w:szCs w:val="28"/>
                <w:lang w:val="es-ES_tradnl"/>
              </w:rPr>
            </w:pPr>
            <w:r w:rsidRPr="00343EE9">
              <w:rPr>
                <w:b/>
                <w:szCs w:val="28"/>
                <w:lang w:val="es-ES_tradnl"/>
              </w:rPr>
              <w:t>Firma</w:t>
            </w:r>
          </w:p>
        </w:tc>
      </w:tr>
      <w:tr w:rsidR="00FE323C" w:rsidRPr="00A7704D" w14:paraId="3C297369" w14:textId="77777777" w:rsidTr="007847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7B0D1FB" w14:textId="77777777" w:rsidR="00FE323C" w:rsidRPr="00343EE9" w:rsidRDefault="00FE323C" w:rsidP="00343EE9">
            <w:pPr>
              <w:spacing w:after="0"/>
              <w:jc w:val="center"/>
              <w:rPr>
                <w:b/>
                <w:szCs w:val="28"/>
                <w:lang w:val="es-ES_tradnl"/>
              </w:rPr>
            </w:pPr>
            <w:r w:rsidRPr="00343EE9">
              <w:rPr>
                <w:b/>
                <w:szCs w:val="2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5744082" w14:textId="77777777" w:rsidR="00FE323C" w:rsidRPr="00343EE9" w:rsidRDefault="00FE323C" w:rsidP="00343EE9">
            <w:pPr>
              <w:spacing w:after="0"/>
              <w:jc w:val="center"/>
              <w:rPr>
                <w:b/>
                <w:szCs w:val="28"/>
                <w:lang w:val="es-ES_tradnl"/>
              </w:rPr>
            </w:pPr>
            <w:r w:rsidRPr="00343EE9">
              <w:rPr>
                <w:b/>
                <w:szCs w:val="2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14:paraId="77DB8926" w14:textId="77777777" w:rsidR="00FE323C" w:rsidRPr="00343EE9" w:rsidRDefault="00253935" w:rsidP="00343EE9">
            <w:pPr>
              <w:spacing w:after="0"/>
              <w:jc w:val="center"/>
              <w:rPr>
                <w:b/>
                <w:szCs w:val="28"/>
                <w:lang w:val="es-ES_tradnl"/>
              </w:rPr>
            </w:pPr>
            <w:r>
              <w:rPr>
                <w:b/>
                <w:szCs w:val="28"/>
              </w:rPr>
              <w:pict w14:anchorId="37063B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9" o:title=""/>
                  <o:lock v:ext="edit" ungrouping="t" rotation="t" aspectratio="f" cropping="t" verticies="t" text="t" grouping="t"/>
                  <o:signatureline v:ext="edit" id="{4617164B-0E03-45F4-87AA-F1F547CC8B2B}" provid="{00000000-0000-0000-0000-000000000000}" o:suggestedsigner="Mariela Valenzuela H." o:suggestedsigner2="Jefa Oficina SMA Maule" issignatureline="t"/>
                </v:shape>
              </w:pict>
            </w:r>
          </w:p>
        </w:tc>
      </w:tr>
      <w:tr w:rsidR="00FE323C" w:rsidRPr="00A7704D" w14:paraId="437433D2" w14:textId="77777777" w:rsidTr="007847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D3D5FAF" w14:textId="77777777" w:rsidR="00FE323C" w:rsidRPr="00343EE9" w:rsidRDefault="00FE323C" w:rsidP="00343EE9">
            <w:pPr>
              <w:spacing w:after="0"/>
              <w:jc w:val="center"/>
              <w:rPr>
                <w:b/>
                <w:szCs w:val="28"/>
                <w:lang w:val="es-ES_tradnl"/>
              </w:rPr>
            </w:pPr>
            <w:r w:rsidRPr="00343EE9">
              <w:rPr>
                <w:b/>
                <w:szCs w:val="2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68C7C90" w14:textId="77777777" w:rsidR="00FE323C" w:rsidRPr="00343EE9" w:rsidRDefault="00FE323C" w:rsidP="00343EE9">
            <w:pPr>
              <w:spacing w:after="0"/>
              <w:jc w:val="center"/>
              <w:rPr>
                <w:b/>
                <w:szCs w:val="28"/>
                <w:lang w:val="es-ES_tradnl"/>
              </w:rPr>
            </w:pPr>
            <w:r w:rsidRPr="00343EE9">
              <w:rPr>
                <w:b/>
                <w:szCs w:val="2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66937ECC" w14:textId="3A5D837F" w:rsidR="000E21BB" w:rsidRPr="00343EE9" w:rsidRDefault="000E21BB" w:rsidP="000E21BB">
            <w:pPr>
              <w:spacing w:after="0"/>
              <w:jc w:val="center"/>
              <w:rPr>
                <w:b/>
                <w:szCs w:val="28"/>
              </w:rPr>
            </w:pPr>
            <w:r>
              <w:rPr>
                <w:b/>
                <w:noProof/>
                <w:szCs w:val="28"/>
              </w:rPr>
              <w:drawing>
                <wp:inline distT="0" distB="0" distL="0" distR="0" wp14:anchorId="43F5D319" wp14:editId="61244F8A">
                  <wp:extent cx="809625" cy="765782"/>
                  <wp:effectExtent l="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n 11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9625" cy="765782"/>
                          </a:xfrm>
                          <a:prstGeom prst="rect">
                            <a:avLst/>
                          </a:prstGeom>
                        </pic:spPr>
                      </pic:pic>
                    </a:graphicData>
                  </a:graphic>
                </wp:inline>
              </w:drawing>
            </w:r>
          </w:p>
        </w:tc>
      </w:tr>
    </w:tbl>
    <w:p w14:paraId="5BF4E5B7" w14:textId="77777777" w:rsidR="00FE323C" w:rsidRPr="007A7DEB" w:rsidRDefault="00FE323C" w:rsidP="007A7DEB">
      <w:pPr>
        <w:spacing w:after="0"/>
        <w:jc w:val="center"/>
        <w:rPr>
          <w:b/>
          <w:szCs w:val="28"/>
        </w:rPr>
      </w:pPr>
    </w:p>
    <w:p w14:paraId="5D1D82EF" w14:textId="77777777" w:rsidR="00FE323C" w:rsidRPr="007A7DEB" w:rsidRDefault="00FE323C" w:rsidP="007A7DEB">
      <w:pPr>
        <w:spacing w:after="0"/>
        <w:jc w:val="center"/>
        <w:rPr>
          <w:rFonts w:cs="Calibri"/>
          <w:b/>
          <w:sz w:val="28"/>
          <w:szCs w:val="32"/>
        </w:rPr>
        <w:sectPr w:rsidR="00FE323C" w:rsidRPr="007A7DEB" w:rsidSect="00FE323C">
          <w:footerReference w:type="default" r:id="rId11"/>
          <w:pgSz w:w="12240" w:h="15840" w:code="1"/>
          <w:pgMar w:top="1134" w:right="1134" w:bottom="1134" w:left="1134" w:header="708" w:footer="708" w:gutter="0"/>
          <w:pgNumType w:start="1"/>
          <w:cols w:space="708"/>
          <w:titlePg/>
          <w:docGrid w:linePitch="360"/>
        </w:sectPr>
      </w:pPr>
    </w:p>
    <w:p w14:paraId="5034E26A" w14:textId="77777777" w:rsidR="00FE323C" w:rsidRPr="00A7704D" w:rsidRDefault="00FE323C" w:rsidP="00A7704D">
      <w:pPr>
        <w:pBdr>
          <w:bottom w:val="single" w:sz="8" w:space="4" w:color="DDDDDD"/>
        </w:pBdr>
        <w:tabs>
          <w:tab w:val="left" w:pos="440"/>
          <w:tab w:val="right" w:leader="dot" w:pos="9395"/>
        </w:tabs>
        <w:spacing w:before="120" w:after="120"/>
        <w:contextualSpacing/>
        <w:jc w:val="center"/>
        <w:rPr>
          <w:rFonts w:ascii="Calibri Light" w:eastAsia="Times New Roman" w:hAnsi="Calibri Light"/>
          <w:b/>
          <w:bCs/>
          <w:caps/>
          <w:color w:val="000000"/>
          <w:spacing w:val="5"/>
          <w:kern w:val="28"/>
          <w:sz w:val="18"/>
          <w:szCs w:val="20"/>
        </w:rPr>
      </w:pPr>
      <w:r w:rsidRPr="00A7704D">
        <w:rPr>
          <w:rFonts w:ascii="Calibri Light" w:eastAsia="Times New Roman" w:hAnsi="Calibri Light"/>
          <w:b/>
          <w:bCs/>
          <w:caps/>
          <w:color w:val="000000"/>
          <w:spacing w:val="5"/>
          <w:kern w:val="28"/>
          <w:sz w:val="24"/>
          <w:szCs w:val="20"/>
        </w:rPr>
        <w:lastRenderedPageBreak/>
        <w:t>TABLA</w:t>
      </w:r>
      <w:r w:rsidRPr="00A7704D">
        <w:rPr>
          <w:rFonts w:ascii="Calibri Light" w:eastAsia="Times New Roman" w:hAnsi="Calibri Light"/>
          <w:b/>
          <w:bCs/>
          <w:caps/>
          <w:color w:val="000000"/>
          <w:spacing w:val="5"/>
          <w:kern w:val="28"/>
          <w:sz w:val="18"/>
          <w:szCs w:val="20"/>
        </w:rPr>
        <w:t xml:space="preserve"> </w:t>
      </w:r>
      <w:r w:rsidRPr="00A7704D">
        <w:rPr>
          <w:rFonts w:ascii="Calibri Light" w:eastAsia="Times New Roman" w:hAnsi="Calibri Light"/>
          <w:b/>
          <w:bCs/>
          <w:caps/>
          <w:color w:val="000000"/>
          <w:spacing w:val="5"/>
          <w:kern w:val="28"/>
          <w:sz w:val="24"/>
          <w:szCs w:val="20"/>
        </w:rPr>
        <w:t>DE CONTENIDO</w:t>
      </w:r>
    </w:p>
    <w:p w14:paraId="17DEE350" w14:textId="77777777" w:rsidR="00FE323C" w:rsidRPr="00A7704D" w:rsidRDefault="00FE323C" w:rsidP="00A7704D">
      <w:pPr>
        <w:pBdr>
          <w:bottom w:val="single" w:sz="8" w:space="4" w:color="DDDDDD"/>
        </w:pBdr>
        <w:tabs>
          <w:tab w:val="left" w:pos="440"/>
          <w:tab w:val="right" w:leader="dot" w:pos="9395"/>
        </w:tabs>
        <w:spacing w:before="120" w:after="120"/>
        <w:contextualSpacing/>
        <w:rPr>
          <w:rFonts w:ascii="Calibri Light" w:eastAsia="Times New Roman" w:hAnsi="Calibri Light"/>
          <w:b/>
          <w:bCs/>
          <w:caps/>
          <w:color w:val="000000"/>
          <w:spacing w:val="5"/>
          <w:kern w:val="28"/>
          <w:sz w:val="18"/>
          <w:szCs w:val="20"/>
        </w:rPr>
      </w:pPr>
    </w:p>
    <w:p w14:paraId="7760BD43" w14:textId="443CB0A6" w:rsidR="005162E8" w:rsidRDefault="00E41C53">
      <w:pPr>
        <w:pStyle w:val="TDC1"/>
        <w:tabs>
          <w:tab w:val="left" w:pos="400"/>
          <w:tab w:val="right" w:leader="dot" w:pos="9962"/>
        </w:tabs>
        <w:rPr>
          <w:rFonts w:asciiTheme="minorHAnsi" w:eastAsiaTheme="minorEastAsia" w:hAnsiTheme="minorHAnsi" w:cstheme="minorBidi"/>
          <w:b w:val="0"/>
          <w:bCs w:val="0"/>
          <w:caps w:val="0"/>
          <w:noProof/>
          <w:sz w:val="22"/>
          <w:szCs w:val="22"/>
          <w:lang w:val="es-ES" w:eastAsia="es-ES"/>
        </w:rPr>
      </w:pPr>
      <w:r w:rsidRPr="00A7704D">
        <w:rPr>
          <w:b w:val="0"/>
          <w:bCs w:val="0"/>
          <w:caps w:val="0"/>
          <w:color w:val="000000"/>
        </w:rPr>
        <w:fldChar w:fldCharType="begin"/>
      </w:r>
      <w:r w:rsidRPr="00A7704D">
        <w:rPr>
          <w:b w:val="0"/>
          <w:bCs w:val="0"/>
          <w:caps w:val="0"/>
          <w:color w:val="000000"/>
        </w:rPr>
        <w:instrText xml:space="preserve"> TOC \o "1-3" \h \z \u </w:instrText>
      </w:r>
      <w:r w:rsidRPr="00A7704D">
        <w:rPr>
          <w:b w:val="0"/>
          <w:bCs w:val="0"/>
          <w:caps w:val="0"/>
          <w:color w:val="000000"/>
        </w:rPr>
        <w:fldChar w:fldCharType="separate"/>
      </w:r>
      <w:hyperlink w:anchor="_Toc52445984" w:history="1">
        <w:r w:rsidR="005162E8" w:rsidRPr="00701290">
          <w:rPr>
            <w:rStyle w:val="Hipervnculo"/>
            <w:noProof/>
          </w:rPr>
          <w:t>1</w:t>
        </w:r>
        <w:r w:rsidR="005162E8">
          <w:rPr>
            <w:rFonts w:asciiTheme="minorHAnsi" w:eastAsiaTheme="minorEastAsia" w:hAnsiTheme="minorHAnsi" w:cstheme="minorBidi"/>
            <w:b w:val="0"/>
            <w:bCs w:val="0"/>
            <w:caps w:val="0"/>
            <w:noProof/>
            <w:sz w:val="22"/>
            <w:szCs w:val="22"/>
            <w:lang w:val="es-ES" w:eastAsia="es-ES"/>
          </w:rPr>
          <w:tab/>
        </w:r>
        <w:r w:rsidR="005162E8" w:rsidRPr="00701290">
          <w:rPr>
            <w:rStyle w:val="Hipervnculo"/>
            <w:noProof/>
          </w:rPr>
          <w:t>RESUMEN</w:t>
        </w:r>
        <w:r w:rsidR="005162E8">
          <w:rPr>
            <w:noProof/>
            <w:webHidden/>
          </w:rPr>
          <w:tab/>
        </w:r>
        <w:r w:rsidR="005162E8">
          <w:rPr>
            <w:noProof/>
            <w:webHidden/>
          </w:rPr>
          <w:fldChar w:fldCharType="begin"/>
        </w:r>
        <w:r w:rsidR="005162E8">
          <w:rPr>
            <w:noProof/>
            <w:webHidden/>
          </w:rPr>
          <w:instrText xml:space="preserve"> PAGEREF _Toc52445984 \h </w:instrText>
        </w:r>
        <w:r w:rsidR="005162E8">
          <w:rPr>
            <w:noProof/>
            <w:webHidden/>
          </w:rPr>
        </w:r>
        <w:r w:rsidR="005162E8">
          <w:rPr>
            <w:noProof/>
            <w:webHidden/>
          </w:rPr>
          <w:fldChar w:fldCharType="separate"/>
        </w:r>
        <w:r w:rsidR="005162E8">
          <w:rPr>
            <w:noProof/>
            <w:webHidden/>
          </w:rPr>
          <w:t>2</w:t>
        </w:r>
        <w:r w:rsidR="005162E8">
          <w:rPr>
            <w:noProof/>
            <w:webHidden/>
          </w:rPr>
          <w:fldChar w:fldCharType="end"/>
        </w:r>
      </w:hyperlink>
    </w:p>
    <w:p w14:paraId="5549A933" w14:textId="4D88934E" w:rsidR="005162E8" w:rsidRDefault="005162E8">
      <w:pPr>
        <w:pStyle w:val="TDC1"/>
        <w:tabs>
          <w:tab w:val="left" w:pos="400"/>
          <w:tab w:val="right" w:leader="dot" w:pos="9962"/>
        </w:tabs>
        <w:rPr>
          <w:rFonts w:asciiTheme="minorHAnsi" w:eastAsiaTheme="minorEastAsia" w:hAnsiTheme="minorHAnsi" w:cstheme="minorBidi"/>
          <w:b w:val="0"/>
          <w:bCs w:val="0"/>
          <w:caps w:val="0"/>
          <w:noProof/>
          <w:sz w:val="22"/>
          <w:szCs w:val="22"/>
          <w:lang w:val="es-ES" w:eastAsia="es-ES"/>
        </w:rPr>
      </w:pPr>
      <w:hyperlink w:anchor="_Toc52445985" w:history="1">
        <w:r w:rsidRPr="00701290">
          <w:rPr>
            <w:rStyle w:val="Hipervnculo"/>
            <w:noProof/>
          </w:rPr>
          <w:t>2</w:t>
        </w:r>
        <w:r>
          <w:rPr>
            <w:rFonts w:asciiTheme="minorHAnsi" w:eastAsiaTheme="minorEastAsia" w:hAnsiTheme="minorHAnsi" w:cstheme="minorBidi"/>
            <w:b w:val="0"/>
            <w:bCs w:val="0"/>
            <w:caps w:val="0"/>
            <w:noProof/>
            <w:sz w:val="22"/>
            <w:szCs w:val="22"/>
            <w:lang w:val="es-ES" w:eastAsia="es-ES"/>
          </w:rPr>
          <w:tab/>
        </w:r>
        <w:r w:rsidRPr="00701290">
          <w:rPr>
            <w:rStyle w:val="Hipervnculo"/>
            <w:noProof/>
          </w:rPr>
          <w:t>IDENTIFICACIÓN DE LA UNIDAD FISCALIZABLE</w:t>
        </w:r>
        <w:r>
          <w:rPr>
            <w:noProof/>
            <w:webHidden/>
          </w:rPr>
          <w:tab/>
        </w:r>
        <w:r>
          <w:rPr>
            <w:noProof/>
            <w:webHidden/>
          </w:rPr>
          <w:fldChar w:fldCharType="begin"/>
        </w:r>
        <w:r>
          <w:rPr>
            <w:noProof/>
            <w:webHidden/>
          </w:rPr>
          <w:instrText xml:space="preserve"> PAGEREF _Toc52445985 \h </w:instrText>
        </w:r>
        <w:r>
          <w:rPr>
            <w:noProof/>
            <w:webHidden/>
          </w:rPr>
        </w:r>
        <w:r>
          <w:rPr>
            <w:noProof/>
            <w:webHidden/>
          </w:rPr>
          <w:fldChar w:fldCharType="separate"/>
        </w:r>
        <w:r>
          <w:rPr>
            <w:noProof/>
            <w:webHidden/>
          </w:rPr>
          <w:t>3</w:t>
        </w:r>
        <w:r>
          <w:rPr>
            <w:noProof/>
            <w:webHidden/>
          </w:rPr>
          <w:fldChar w:fldCharType="end"/>
        </w:r>
      </w:hyperlink>
    </w:p>
    <w:p w14:paraId="05ECFF18" w14:textId="41DDE606"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5986" w:history="1">
        <w:r w:rsidRPr="00701290">
          <w:rPr>
            <w:rStyle w:val="Hipervnculo"/>
            <w:noProof/>
          </w:rPr>
          <w:t>2.1</w:t>
        </w:r>
        <w:r>
          <w:rPr>
            <w:rFonts w:asciiTheme="minorHAnsi" w:eastAsiaTheme="minorEastAsia" w:hAnsiTheme="minorHAnsi" w:cstheme="minorBidi"/>
            <w:smallCaps w:val="0"/>
            <w:noProof/>
            <w:sz w:val="22"/>
            <w:szCs w:val="22"/>
            <w:lang w:val="es-ES" w:eastAsia="es-ES"/>
          </w:rPr>
          <w:tab/>
        </w:r>
        <w:r w:rsidRPr="00701290">
          <w:rPr>
            <w:rStyle w:val="Hipervnculo"/>
            <w:noProof/>
          </w:rPr>
          <w:t>Antecedentes Generales</w:t>
        </w:r>
        <w:r>
          <w:rPr>
            <w:noProof/>
            <w:webHidden/>
          </w:rPr>
          <w:tab/>
        </w:r>
        <w:r>
          <w:rPr>
            <w:noProof/>
            <w:webHidden/>
          </w:rPr>
          <w:fldChar w:fldCharType="begin"/>
        </w:r>
        <w:r>
          <w:rPr>
            <w:noProof/>
            <w:webHidden/>
          </w:rPr>
          <w:instrText xml:space="preserve"> PAGEREF _Toc52445986 \h </w:instrText>
        </w:r>
        <w:r>
          <w:rPr>
            <w:noProof/>
            <w:webHidden/>
          </w:rPr>
        </w:r>
        <w:r>
          <w:rPr>
            <w:noProof/>
            <w:webHidden/>
          </w:rPr>
          <w:fldChar w:fldCharType="separate"/>
        </w:r>
        <w:r>
          <w:rPr>
            <w:noProof/>
            <w:webHidden/>
          </w:rPr>
          <w:t>3</w:t>
        </w:r>
        <w:r>
          <w:rPr>
            <w:noProof/>
            <w:webHidden/>
          </w:rPr>
          <w:fldChar w:fldCharType="end"/>
        </w:r>
      </w:hyperlink>
    </w:p>
    <w:p w14:paraId="7002EEF8" w14:textId="1719A279"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5987" w:history="1">
        <w:r w:rsidRPr="00701290">
          <w:rPr>
            <w:rStyle w:val="Hipervnculo"/>
            <w:noProof/>
          </w:rPr>
          <w:t>2.2</w:t>
        </w:r>
        <w:r>
          <w:rPr>
            <w:rFonts w:asciiTheme="minorHAnsi" w:eastAsiaTheme="minorEastAsia" w:hAnsiTheme="minorHAnsi" w:cstheme="minorBidi"/>
            <w:smallCaps w:val="0"/>
            <w:noProof/>
            <w:sz w:val="22"/>
            <w:szCs w:val="22"/>
            <w:lang w:val="es-ES" w:eastAsia="es-ES"/>
          </w:rPr>
          <w:tab/>
        </w:r>
        <w:r w:rsidRPr="00701290">
          <w:rPr>
            <w:rStyle w:val="Hipervnculo"/>
            <w:noProof/>
          </w:rPr>
          <w:t>Ubicación y Layout</w:t>
        </w:r>
        <w:r>
          <w:rPr>
            <w:noProof/>
            <w:webHidden/>
          </w:rPr>
          <w:tab/>
        </w:r>
        <w:r>
          <w:rPr>
            <w:noProof/>
            <w:webHidden/>
          </w:rPr>
          <w:fldChar w:fldCharType="begin"/>
        </w:r>
        <w:r>
          <w:rPr>
            <w:noProof/>
            <w:webHidden/>
          </w:rPr>
          <w:instrText xml:space="preserve"> PAGEREF _Toc52445987 \h </w:instrText>
        </w:r>
        <w:r>
          <w:rPr>
            <w:noProof/>
            <w:webHidden/>
          </w:rPr>
        </w:r>
        <w:r>
          <w:rPr>
            <w:noProof/>
            <w:webHidden/>
          </w:rPr>
          <w:fldChar w:fldCharType="separate"/>
        </w:r>
        <w:r>
          <w:rPr>
            <w:noProof/>
            <w:webHidden/>
          </w:rPr>
          <w:t>5</w:t>
        </w:r>
        <w:r>
          <w:rPr>
            <w:noProof/>
            <w:webHidden/>
          </w:rPr>
          <w:fldChar w:fldCharType="end"/>
        </w:r>
      </w:hyperlink>
    </w:p>
    <w:p w14:paraId="3B968339" w14:textId="33E72E61"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5988" w:history="1">
        <w:r w:rsidRPr="00701290">
          <w:rPr>
            <w:rStyle w:val="Hipervnculo"/>
            <w:noProof/>
          </w:rPr>
          <w:t>2.2.1</w:t>
        </w:r>
        <w:r>
          <w:rPr>
            <w:rFonts w:asciiTheme="minorHAnsi" w:eastAsiaTheme="minorEastAsia" w:hAnsiTheme="minorHAnsi" w:cstheme="minorBidi"/>
            <w:i w:val="0"/>
            <w:iCs w:val="0"/>
            <w:noProof/>
            <w:sz w:val="22"/>
            <w:szCs w:val="22"/>
            <w:lang w:val="es-ES" w:eastAsia="es-ES"/>
          </w:rPr>
          <w:tab/>
        </w:r>
        <w:r w:rsidRPr="00701290">
          <w:rPr>
            <w:rStyle w:val="Hipervnculo"/>
            <w:noProof/>
          </w:rPr>
          <w:t>Ubicación local</w:t>
        </w:r>
        <w:r>
          <w:rPr>
            <w:noProof/>
            <w:webHidden/>
          </w:rPr>
          <w:tab/>
        </w:r>
        <w:r>
          <w:rPr>
            <w:noProof/>
            <w:webHidden/>
          </w:rPr>
          <w:fldChar w:fldCharType="begin"/>
        </w:r>
        <w:r>
          <w:rPr>
            <w:noProof/>
            <w:webHidden/>
          </w:rPr>
          <w:instrText xml:space="preserve"> PAGEREF _Toc52445988 \h </w:instrText>
        </w:r>
        <w:r>
          <w:rPr>
            <w:noProof/>
            <w:webHidden/>
          </w:rPr>
        </w:r>
        <w:r>
          <w:rPr>
            <w:noProof/>
            <w:webHidden/>
          </w:rPr>
          <w:fldChar w:fldCharType="separate"/>
        </w:r>
        <w:r>
          <w:rPr>
            <w:noProof/>
            <w:webHidden/>
          </w:rPr>
          <w:t>5</w:t>
        </w:r>
        <w:r>
          <w:rPr>
            <w:noProof/>
            <w:webHidden/>
          </w:rPr>
          <w:fldChar w:fldCharType="end"/>
        </w:r>
      </w:hyperlink>
    </w:p>
    <w:p w14:paraId="1835078A" w14:textId="2C37AE66" w:rsidR="005162E8" w:rsidRDefault="005162E8">
      <w:pPr>
        <w:pStyle w:val="TDC2"/>
        <w:tabs>
          <w:tab w:val="right" w:leader="dot" w:pos="9962"/>
        </w:tabs>
        <w:rPr>
          <w:rFonts w:asciiTheme="minorHAnsi" w:eastAsiaTheme="minorEastAsia" w:hAnsiTheme="minorHAnsi" w:cstheme="minorBidi"/>
          <w:smallCaps w:val="0"/>
          <w:noProof/>
          <w:sz w:val="22"/>
          <w:szCs w:val="22"/>
          <w:lang w:val="es-ES" w:eastAsia="es-ES"/>
        </w:rPr>
      </w:pPr>
      <w:hyperlink w:anchor="_Toc52445989" w:history="1">
        <w:r w:rsidRPr="00701290">
          <w:rPr>
            <w:rStyle w:val="Hipervnculo"/>
            <w:rFonts w:cs="Times New Roman"/>
            <w:bCs/>
            <w:noProof/>
            <w:lang w:val="es-ES" w:eastAsia="es-ES"/>
          </w:rPr>
          <w:t>Figura 1.</w:t>
        </w:r>
        <w:r w:rsidRPr="00701290">
          <w:rPr>
            <w:rStyle w:val="Hipervnculo"/>
            <w:noProof/>
            <w:lang w:val="es-ES" w:eastAsia="es-ES"/>
          </w:rPr>
          <w:t xml:space="preserve"> Mapa de ubicación local de la Unidad Fiscalizable</w:t>
        </w:r>
        <w:r>
          <w:rPr>
            <w:noProof/>
            <w:webHidden/>
          </w:rPr>
          <w:tab/>
        </w:r>
        <w:r>
          <w:rPr>
            <w:noProof/>
            <w:webHidden/>
          </w:rPr>
          <w:fldChar w:fldCharType="begin"/>
        </w:r>
        <w:r>
          <w:rPr>
            <w:noProof/>
            <w:webHidden/>
          </w:rPr>
          <w:instrText xml:space="preserve"> PAGEREF _Toc52445989 \h </w:instrText>
        </w:r>
        <w:r>
          <w:rPr>
            <w:noProof/>
            <w:webHidden/>
          </w:rPr>
        </w:r>
        <w:r>
          <w:rPr>
            <w:noProof/>
            <w:webHidden/>
          </w:rPr>
          <w:fldChar w:fldCharType="separate"/>
        </w:r>
        <w:r>
          <w:rPr>
            <w:noProof/>
            <w:webHidden/>
          </w:rPr>
          <w:t>5</w:t>
        </w:r>
        <w:r>
          <w:rPr>
            <w:noProof/>
            <w:webHidden/>
          </w:rPr>
          <w:fldChar w:fldCharType="end"/>
        </w:r>
      </w:hyperlink>
    </w:p>
    <w:p w14:paraId="456EE6D7" w14:textId="591E34F8" w:rsidR="005162E8" w:rsidRDefault="005162E8">
      <w:pPr>
        <w:pStyle w:val="TDC2"/>
        <w:tabs>
          <w:tab w:val="right" w:leader="dot" w:pos="9962"/>
        </w:tabs>
        <w:rPr>
          <w:rFonts w:asciiTheme="minorHAnsi" w:eastAsiaTheme="minorEastAsia" w:hAnsiTheme="minorHAnsi" w:cstheme="minorBidi"/>
          <w:smallCaps w:val="0"/>
          <w:noProof/>
          <w:sz w:val="22"/>
          <w:szCs w:val="22"/>
          <w:lang w:val="es-ES" w:eastAsia="es-ES"/>
        </w:rPr>
      </w:pPr>
      <w:hyperlink w:anchor="_Toc52445990" w:history="1">
        <w:r w:rsidRPr="00701290">
          <w:rPr>
            <w:rStyle w:val="Hipervnculo"/>
            <w:bCs/>
            <w:noProof/>
            <w:lang w:val="es-ES" w:eastAsia="es-ES"/>
          </w:rPr>
          <w:t>Fuente: Infraestructura de Datos Espaciales SMA: http://ide.sma.gob.cl</w:t>
        </w:r>
        <w:r>
          <w:rPr>
            <w:noProof/>
            <w:webHidden/>
          </w:rPr>
          <w:tab/>
        </w:r>
        <w:r>
          <w:rPr>
            <w:noProof/>
            <w:webHidden/>
          </w:rPr>
          <w:fldChar w:fldCharType="begin"/>
        </w:r>
        <w:r>
          <w:rPr>
            <w:noProof/>
            <w:webHidden/>
          </w:rPr>
          <w:instrText xml:space="preserve"> PAGEREF _Toc52445990 \h </w:instrText>
        </w:r>
        <w:r>
          <w:rPr>
            <w:noProof/>
            <w:webHidden/>
          </w:rPr>
        </w:r>
        <w:r>
          <w:rPr>
            <w:noProof/>
            <w:webHidden/>
          </w:rPr>
          <w:fldChar w:fldCharType="separate"/>
        </w:r>
        <w:r>
          <w:rPr>
            <w:noProof/>
            <w:webHidden/>
          </w:rPr>
          <w:t>5</w:t>
        </w:r>
        <w:r>
          <w:rPr>
            <w:noProof/>
            <w:webHidden/>
          </w:rPr>
          <w:fldChar w:fldCharType="end"/>
        </w:r>
      </w:hyperlink>
    </w:p>
    <w:p w14:paraId="4A9A984D" w14:textId="4B42E3FB"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5991" w:history="1">
        <w:r w:rsidRPr="00701290">
          <w:rPr>
            <w:rStyle w:val="Hipervnculo"/>
            <w:noProof/>
          </w:rPr>
          <w:t>2.2.2</w:t>
        </w:r>
        <w:r>
          <w:rPr>
            <w:rFonts w:asciiTheme="minorHAnsi" w:eastAsiaTheme="minorEastAsia" w:hAnsiTheme="minorHAnsi" w:cstheme="minorBidi"/>
            <w:i w:val="0"/>
            <w:iCs w:val="0"/>
            <w:noProof/>
            <w:sz w:val="22"/>
            <w:szCs w:val="22"/>
            <w:lang w:val="es-ES" w:eastAsia="es-ES"/>
          </w:rPr>
          <w:tab/>
        </w:r>
        <w:r w:rsidRPr="00701290">
          <w:rPr>
            <w:rStyle w:val="Hipervnculo"/>
            <w:noProof/>
          </w:rPr>
          <w:t>Layout del proyecto.</w:t>
        </w:r>
        <w:r>
          <w:rPr>
            <w:noProof/>
            <w:webHidden/>
          </w:rPr>
          <w:tab/>
        </w:r>
        <w:r>
          <w:rPr>
            <w:noProof/>
            <w:webHidden/>
          </w:rPr>
          <w:fldChar w:fldCharType="begin"/>
        </w:r>
        <w:r>
          <w:rPr>
            <w:noProof/>
            <w:webHidden/>
          </w:rPr>
          <w:instrText xml:space="preserve"> PAGEREF _Toc52445991 \h </w:instrText>
        </w:r>
        <w:r>
          <w:rPr>
            <w:noProof/>
            <w:webHidden/>
          </w:rPr>
        </w:r>
        <w:r>
          <w:rPr>
            <w:noProof/>
            <w:webHidden/>
          </w:rPr>
          <w:fldChar w:fldCharType="separate"/>
        </w:r>
        <w:r>
          <w:rPr>
            <w:noProof/>
            <w:webHidden/>
          </w:rPr>
          <w:t>6</w:t>
        </w:r>
        <w:r>
          <w:rPr>
            <w:noProof/>
            <w:webHidden/>
          </w:rPr>
          <w:fldChar w:fldCharType="end"/>
        </w:r>
      </w:hyperlink>
    </w:p>
    <w:p w14:paraId="27D1A5C7" w14:textId="71C2B1DC" w:rsidR="005162E8" w:rsidRDefault="005162E8">
      <w:pPr>
        <w:pStyle w:val="TDC1"/>
        <w:tabs>
          <w:tab w:val="left" w:pos="400"/>
          <w:tab w:val="right" w:leader="dot" w:pos="9962"/>
        </w:tabs>
        <w:rPr>
          <w:rFonts w:asciiTheme="minorHAnsi" w:eastAsiaTheme="minorEastAsia" w:hAnsiTheme="minorHAnsi" w:cstheme="minorBidi"/>
          <w:b w:val="0"/>
          <w:bCs w:val="0"/>
          <w:caps w:val="0"/>
          <w:noProof/>
          <w:sz w:val="22"/>
          <w:szCs w:val="22"/>
          <w:lang w:val="es-ES" w:eastAsia="es-ES"/>
        </w:rPr>
      </w:pPr>
      <w:hyperlink w:anchor="_Toc52445992" w:history="1">
        <w:r w:rsidRPr="00701290">
          <w:rPr>
            <w:rStyle w:val="Hipervnculo"/>
            <w:noProof/>
          </w:rPr>
          <w:t>3</w:t>
        </w:r>
        <w:r>
          <w:rPr>
            <w:rFonts w:asciiTheme="minorHAnsi" w:eastAsiaTheme="minorEastAsia" w:hAnsiTheme="minorHAnsi" w:cstheme="minorBidi"/>
            <w:b w:val="0"/>
            <w:bCs w:val="0"/>
            <w:caps w:val="0"/>
            <w:noProof/>
            <w:sz w:val="22"/>
            <w:szCs w:val="22"/>
            <w:lang w:val="es-ES" w:eastAsia="es-ES"/>
          </w:rPr>
          <w:tab/>
        </w:r>
        <w:r w:rsidRPr="00701290">
          <w:rPr>
            <w:rStyle w:val="Hipervnculo"/>
            <w:noProof/>
          </w:rPr>
          <w:t>INSTRUMENTOS DE CARÁCTER AMBIENTAL FISCALIZADOS</w:t>
        </w:r>
        <w:r>
          <w:rPr>
            <w:noProof/>
            <w:webHidden/>
          </w:rPr>
          <w:tab/>
        </w:r>
        <w:r>
          <w:rPr>
            <w:noProof/>
            <w:webHidden/>
          </w:rPr>
          <w:fldChar w:fldCharType="begin"/>
        </w:r>
        <w:r>
          <w:rPr>
            <w:noProof/>
            <w:webHidden/>
          </w:rPr>
          <w:instrText xml:space="preserve"> PAGEREF _Toc52445992 \h </w:instrText>
        </w:r>
        <w:r>
          <w:rPr>
            <w:noProof/>
            <w:webHidden/>
          </w:rPr>
        </w:r>
        <w:r>
          <w:rPr>
            <w:noProof/>
            <w:webHidden/>
          </w:rPr>
          <w:fldChar w:fldCharType="separate"/>
        </w:r>
        <w:r>
          <w:rPr>
            <w:noProof/>
            <w:webHidden/>
          </w:rPr>
          <w:t>7</w:t>
        </w:r>
        <w:r>
          <w:rPr>
            <w:noProof/>
            <w:webHidden/>
          </w:rPr>
          <w:fldChar w:fldCharType="end"/>
        </w:r>
      </w:hyperlink>
    </w:p>
    <w:p w14:paraId="30D19B09" w14:textId="3C416CB9" w:rsidR="005162E8" w:rsidRDefault="005162E8">
      <w:pPr>
        <w:pStyle w:val="TDC1"/>
        <w:tabs>
          <w:tab w:val="left" w:pos="400"/>
          <w:tab w:val="right" w:leader="dot" w:pos="9962"/>
        </w:tabs>
        <w:rPr>
          <w:rFonts w:asciiTheme="minorHAnsi" w:eastAsiaTheme="minorEastAsia" w:hAnsiTheme="minorHAnsi" w:cstheme="minorBidi"/>
          <w:b w:val="0"/>
          <w:bCs w:val="0"/>
          <w:caps w:val="0"/>
          <w:noProof/>
          <w:sz w:val="22"/>
          <w:szCs w:val="22"/>
          <w:lang w:val="es-ES" w:eastAsia="es-ES"/>
        </w:rPr>
      </w:pPr>
      <w:hyperlink w:anchor="_Toc52445993" w:history="1">
        <w:r w:rsidRPr="00701290">
          <w:rPr>
            <w:rStyle w:val="Hipervnculo"/>
            <w:noProof/>
          </w:rPr>
          <w:t>4</w:t>
        </w:r>
        <w:r>
          <w:rPr>
            <w:rFonts w:asciiTheme="minorHAnsi" w:eastAsiaTheme="minorEastAsia" w:hAnsiTheme="minorHAnsi" w:cstheme="minorBidi"/>
            <w:b w:val="0"/>
            <w:bCs w:val="0"/>
            <w:caps w:val="0"/>
            <w:noProof/>
            <w:sz w:val="22"/>
            <w:szCs w:val="22"/>
            <w:lang w:val="es-ES" w:eastAsia="es-ES"/>
          </w:rPr>
          <w:tab/>
        </w:r>
        <w:r w:rsidRPr="00701290">
          <w:rPr>
            <w:rStyle w:val="Hipervnculo"/>
            <w:noProof/>
          </w:rPr>
          <w:t>ANTECEDENTES DE LA ACTIVIDAD DE FISCALIZACIÓN</w:t>
        </w:r>
        <w:r>
          <w:rPr>
            <w:noProof/>
            <w:webHidden/>
          </w:rPr>
          <w:tab/>
        </w:r>
        <w:r>
          <w:rPr>
            <w:noProof/>
            <w:webHidden/>
          </w:rPr>
          <w:fldChar w:fldCharType="begin"/>
        </w:r>
        <w:r>
          <w:rPr>
            <w:noProof/>
            <w:webHidden/>
          </w:rPr>
          <w:instrText xml:space="preserve"> PAGEREF _Toc52445993 \h </w:instrText>
        </w:r>
        <w:r>
          <w:rPr>
            <w:noProof/>
            <w:webHidden/>
          </w:rPr>
        </w:r>
        <w:r>
          <w:rPr>
            <w:noProof/>
            <w:webHidden/>
          </w:rPr>
          <w:fldChar w:fldCharType="separate"/>
        </w:r>
        <w:r>
          <w:rPr>
            <w:noProof/>
            <w:webHidden/>
          </w:rPr>
          <w:t>8</w:t>
        </w:r>
        <w:r>
          <w:rPr>
            <w:noProof/>
            <w:webHidden/>
          </w:rPr>
          <w:fldChar w:fldCharType="end"/>
        </w:r>
      </w:hyperlink>
    </w:p>
    <w:p w14:paraId="743576A4" w14:textId="780A86F6"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5994" w:history="1">
        <w:r w:rsidRPr="00701290">
          <w:rPr>
            <w:rStyle w:val="Hipervnculo"/>
            <w:noProof/>
          </w:rPr>
          <w:t>4.1</w:t>
        </w:r>
        <w:r>
          <w:rPr>
            <w:rFonts w:asciiTheme="minorHAnsi" w:eastAsiaTheme="minorEastAsia" w:hAnsiTheme="minorHAnsi" w:cstheme="minorBidi"/>
            <w:smallCaps w:val="0"/>
            <w:noProof/>
            <w:sz w:val="22"/>
            <w:szCs w:val="22"/>
            <w:lang w:val="es-ES" w:eastAsia="es-ES"/>
          </w:rPr>
          <w:tab/>
        </w:r>
        <w:r w:rsidRPr="00701290">
          <w:rPr>
            <w:rStyle w:val="Hipervnculo"/>
            <w:noProof/>
          </w:rPr>
          <w:t>Motivo de la Actividad de Fiscalización</w:t>
        </w:r>
        <w:r>
          <w:rPr>
            <w:noProof/>
            <w:webHidden/>
          </w:rPr>
          <w:tab/>
        </w:r>
        <w:r>
          <w:rPr>
            <w:noProof/>
            <w:webHidden/>
          </w:rPr>
          <w:fldChar w:fldCharType="begin"/>
        </w:r>
        <w:r>
          <w:rPr>
            <w:noProof/>
            <w:webHidden/>
          </w:rPr>
          <w:instrText xml:space="preserve"> PAGEREF _Toc52445994 \h </w:instrText>
        </w:r>
        <w:r>
          <w:rPr>
            <w:noProof/>
            <w:webHidden/>
          </w:rPr>
        </w:r>
        <w:r>
          <w:rPr>
            <w:noProof/>
            <w:webHidden/>
          </w:rPr>
          <w:fldChar w:fldCharType="separate"/>
        </w:r>
        <w:r>
          <w:rPr>
            <w:noProof/>
            <w:webHidden/>
          </w:rPr>
          <w:t>8</w:t>
        </w:r>
        <w:r>
          <w:rPr>
            <w:noProof/>
            <w:webHidden/>
          </w:rPr>
          <w:fldChar w:fldCharType="end"/>
        </w:r>
      </w:hyperlink>
    </w:p>
    <w:p w14:paraId="421571A1" w14:textId="6FBD6AC5"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5995" w:history="1">
        <w:r w:rsidRPr="00701290">
          <w:rPr>
            <w:rStyle w:val="Hipervnculo"/>
            <w:noProof/>
          </w:rPr>
          <w:t>4.2</w:t>
        </w:r>
        <w:r>
          <w:rPr>
            <w:rFonts w:asciiTheme="minorHAnsi" w:eastAsiaTheme="minorEastAsia" w:hAnsiTheme="minorHAnsi" w:cstheme="minorBidi"/>
            <w:smallCaps w:val="0"/>
            <w:noProof/>
            <w:sz w:val="22"/>
            <w:szCs w:val="22"/>
            <w:lang w:val="es-ES" w:eastAsia="es-ES"/>
          </w:rPr>
          <w:tab/>
        </w:r>
        <w:r w:rsidRPr="00701290">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_Toc52445995 \h </w:instrText>
        </w:r>
        <w:r>
          <w:rPr>
            <w:noProof/>
            <w:webHidden/>
          </w:rPr>
        </w:r>
        <w:r>
          <w:rPr>
            <w:noProof/>
            <w:webHidden/>
          </w:rPr>
          <w:fldChar w:fldCharType="separate"/>
        </w:r>
        <w:r>
          <w:rPr>
            <w:noProof/>
            <w:webHidden/>
          </w:rPr>
          <w:t>8</w:t>
        </w:r>
        <w:r>
          <w:rPr>
            <w:noProof/>
            <w:webHidden/>
          </w:rPr>
          <w:fldChar w:fldCharType="end"/>
        </w:r>
      </w:hyperlink>
    </w:p>
    <w:p w14:paraId="4BB517A9" w14:textId="36B59387"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5996" w:history="1">
        <w:r w:rsidRPr="00701290">
          <w:rPr>
            <w:rStyle w:val="Hipervnculo"/>
            <w:noProof/>
          </w:rPr>
          <w:t>4.3</w:t>
        </w:r>
        <w:r>
          <w:rPr>
            <w:rFonts w:asciiTheme="minorHAnsi" w:eastAsiaTheme="minorEastAsia" w:hAnsiTheme="minorHAnsi" w:cstheme="minorBidi"/>
            <w:smallCaps w:val="0"/>
            <w:noProof/>
            <w:sz w:val="22"/>
            <w:szCs w:val="22"/>
            <w:lang w:val="es-ES" w:eastAsia="es-ES"/>
          </w:rPr>
          <w:tab/>
        </w:r>
        <w:r w:rsidRPr="00701290">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_Toc52445996 \h </w:instrText>
        </w:r>
        <w:r>
          <w:rPr>
            <w:noProof/>
            <w:webHidden/>
          </w:rPr>
        </w:r>
        <w:r>
          <w:rPr>
            <w:noProof/>
            <w:webHidden/>
          </w:rPr>
          <w:fldChar w:fldCharType="separate"/>
        </w:r>
        <w:r>
          <w:rPr>
            <w:noProof/>
            <w:webHidden/>
          </w:rPr>
          <w:t>8</w:t>
        </w:r>
        <w:r>
          <w:rPr>
            <w:noProof/>
            <w:webHidden/>
          </w:rPr>
          <w:fldChar w:fldCharType="end"/>
        </w:r>
      </w:hyperlink>
    </w:p>
    <w:p w14:paraId="7D5996FE" w14:textId="40279A60"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5997" w:history="1">
        <w:r w:rsidRPr="00701290">
          <w:rPr>
            <w:rStyle w:val="Hipervnculo"/>
            <w:noProof/>
          </w:rPr>
          <w:t>4.3.1</w:t>
        </w:r>
        <w:r>
          <w:rPr>
            <w:rFonts w:asciiTheme="minorHAnsi" w:eastAsiaTheme="minorEastAsia" w:hAnsiTheme="minorHAnsi" w:cstheme="minorBidi"/>
            <w:i w:val="0"/>
            <w:iCs w:val="0"/>
            <w:noProof/>
            <w:sz w:val="22"/>
            <w:szCs w:val="22"/>
            <w:lang w:val="es-ES" w:eastAsia="es-ES"/>
          </w:rPr>
          <w:tab/>
        </w:r>
        <w:r w:rsidRPr="00701290">
          <w:rPr>
            <w:rStyle w:val="Hipervnculo"/>
            <w:noProof/>
          </w:rPr>
          <w:t>Ejecución de la inspección</w:t>
        </w:r>
        <w:r>
          <w:rPr>
            <w:noProof/>
            <w:webHidden/>
          </w:rPr>
          <w:tab/>
        </w:r>
        <w:r>
          <w:rPr>
            <w:noProof/>
            <w:webHidden/>
          </w:rPr>
          <w:fldChar w:fldCharType="begin"/>
        </w:r>
        <w:r>
          <w:rPr>
            <w:noProof/>
            <w:webHidden/>
          </w:rPr>
          <w:instrText xml:space="preserve"> PAGEREF _Toc52445997 \h </w:instrText>
        </w:r>
        <w:r>
          <w:rPr>
            <w:noProof/>
            <w:webHidden/>
          </w:rPr>
        </w:r>
        <w:r>
          <w:rPr>
            <w:noProof/>
            <w:webHidden/>
          </w:rPr>
          <w:fldChar w:fldCharType="separate"/>
        </w:r>
        <w:r>
          <w:rPr>
            <w:noProof/>
            <w:webHidden/>
          </w:rPr>
          <w:t>8</w:t>
        </w:r>
        <w:r>
          <w:rPr>
            <w:noProof/>
            <w:webHidden/>
          </w:rPr>
          <w:fldChar w:fldCharType="end"/>
        </w:r>
      </w:hyperlink>
    </w:p>
    <w:p w14:paraId="71027DFD" w14:textId="52BD8415"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5998" w:history="1">
        <w:r w:rsidRPr="00701290">
          <w:rPr>
            <w:rStyle w:val="Hipervnculo"/>
            <w:noProof/>
          </w:rPr>
          <w:t>4.3.2</w:t>
        </w:r>
        <w:r>
          <w:rPr>
            <w:rFonts w:asciiTheme="minorHAnsi" w:eastAsiaTheme="minorEastAsia" w:hAnsiTheme="minorHAnsi" w:cstheme="minorBidi"/>
            <w:i w:val="0"/>
            <w:iCs w:val="0"/>
            <w:noProof/>
            <w:sz w:val="22"/>
            <w:szCs w:val="22"/>
            <w:lang w:val="es-ES" w:eastAsia="es-ES"/>
          </w:rPr>
          <w:tab/>
        </w:r>
        <w:r w:rsidRPr="00701290">
          <w:rPr>
            <w:rStyle w:val="Hipervnculo"/>
            <w:noProof/>
          </w:rPr>
          <w:t>Esquema de recorrido día 1.</w:t>
        </w:r>
        <w:r>
          <w:rPr>
            <w:noProof/>
            <w:webHidden/>
          </w:rPr>
          <w:tab/>
        </w:r>
        <w:r>
          <w:rPr>
            <w:noProof/>
            <w:webHidden/>
          </w:rPr>
          <w:fldChar w:fldCharType="begin"/>
        </w:r>
        <w:r>
          <w:rPr>
            <w:noProof/>
            <w:webHidden/>
          </w:rPr>
          <w:instrText xml:space="preserve"> PAGEREF _Toc52445998 \h </w:instrText>
        </w:r>
        <w:r>
          <w:rPr>
            <w:noProof/>
            <w:webHidden/>
          </w:rPr>
        </w:r>
        <w:r>
          <w:rPr>
            <w:noProof/>
            <w:webHidden/>
          </w:rPr>
          <w:fldChar w:fldCharType="separate"/>
        </w:r>
        <w:r>
          <w:rPr>
            <w:noProof/>
            <w:webHidden/>
          </w:rPr>
          <w:t>10</w:t>
        </w:r>
        <w:r>
          <w:rPr>
            <w:noProof/>
            <w:webHidden/>
          </w:rPr>
          <w:fldChar w:fldCharType="end"/>
        </w:r>
      </w:hyperlink>
    </w:p>
    <w:p w14:paraId="07A84C86" w14:textId="03910B26"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5999" w:history="1">
        <w:r w:rsidRPr="00701290">
          <w:rPr>
            <w:rStyle w:val="Hipervnculo"/>
            <w:noProof/>
          </w:rPr>
          <w:t>4.3.3</w:t>
        </w:r>
        <w:r>
          <w:rPr>
            <w:rFonts w:asciiTheme="minorHAnsi" w:eastAsiaTheme="minorEastAsia" w:hAnsiTheme="minorHAnsi" w:cstheme="minorBidi"/>
            <w:i w:val="0"/>
            <w:iCs w:val="0"/>
            <w:noProof/>
            <w:sz w:val="22"/>
            <w:szCs w:val="22"/>
            <w:lang w:val="es-ES" w:eastAsia="es-ES"/>
          </w:rPr>
          <w:tab/>
        </w:r>
        <w:r w:rsidRPr="00701290">
          <w:rPr>
            <w:rStyle w:val="Hipervnculo"/>
            <w:noProof/>
          </w:rPr>
          <w:t>Detalle del Recorrido de la Inspección</w:t>
        </w:r>
        <w:r>
          <w:rPr>
            <w:noProof/>
            <w:webHidden/>
          </w:rPr>
          <w:tab/>
        </w:r>
        <w:r>
          <w:rPr>
            <w:noProof/>
            <w:webHidden/>
          </w:rPr>
          <w:fldChar w:fldCharType="begin"/>
        </w:r>
        <w:r>
          <w:rPr>
            <w:noProof/>
            <w:webHidden/>
          </w:rPr>
          <w:instrText xml:space="preserve"> PAGEREF _Toc52445999 \h </w:instrText>
        </w:r>
        <w:r>
          <w:rPr>
            <w:noProof/>
            <w:webHidden/>
          </w:rPr>
        </w:r>
        <w:r>
          <w:rPr>
            <w:noProof/>
            <w:webHidden/>
          </w:rPr>
          <w:fldChar w:fldCharType="separate"/>
        </w:r>
        <w:r>
          <w:rPr>
            <w:noProof/>
            <w:webHidden/>
          </w:rPr>
          <w:t>10</w:t>
        </w:r>
        <w:r>
          <w:rPr>
            <w:noProof/>
            <w:webHidden/>
          </w:rPr>
          <w:fldChar w:fldCharType="end"/>
        </w:r>
      </w:hyperlink>
    </w:p>
    <w:p w14:paraId="5E8C5CA9" w14:textId="25CA0513"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6000" w:history="1">
        <w:r w:rsidRPr="00701290">
          <w:rPr>
            <w:rStyle w:val="Hipervnculo"/>
            <w:noProof/>
          </w:rPr>
          <w:t>4.3.4</w:t>
        </w:r>
        <w:r>
          <w:rPr>
            <w:rFonts w:asciiTheme="minorHAnsi" w:eastAsiaTheme="minorEastAsia" w:hAnsiTheme="minorHAnsi" w:cstheme="minorBidi"/>
            <w:i w:val="0"/>
            <w:iCs w:val="0"/>
            <w:noProof/>
            <w:sz w:val="22"/>
            <w:szCs w:val="22"/>
            <w:lang w:val="es-ES" w:eastAsia="es-ES"/>
          </w:rPr>
          <w:tab/>
        </w:r>
        <w:r w:rsidRPr="00701290">
          <w:rPr>
            <w:rStyle w:val="Hipervnculo"/>
            <w:noProof/>
          </w:rPr>
          <w:t>Estación de recorrido días 2 - 3</w:t>
        </w:r>
        <w:r>
          <w:rPr>
            <w:noProof/>
            <w:webHidden/>
          </w:rPr>
          <w:tab/>
        </w:r>
        <w:r>
          <w:rPr>
            <w:noProof/>
            <w:webHidden/>
          </w:rPr>
          <w:fldChar w:fldCharType="begin"/>
        </w:r>
        <w:r>
          <w:rPr>
            <w:noProof/>
            <w:webHidden/>
          </w:rPr>
          <w:instrText xml:space="preserve"> PAGEREF _Toc52446000 \h </w:instrText>
        </w:r>
        <w:r>
          <w:rPr>
            <w:noProof/>
            <w:webHidden/>
          </w:rPr>
        </w:r>
        <w:r>
          <w:rPr>
            <w:noProof/>
            <w:webHidden/>
          </w:rPr>
          <w:fldChar w:fldCharType="separate"/>
        </w:r>
        <w:r>
          <w:rPr>
            <w:noProof/>
            <w:webHidden/>
          </w:rPr>
          <w:t>11</w:t>
        </w:r>
        <w:r>
          <w:rPr>
            <w:noProof/>
            <w:webHidden/>
          </w:rPr>
          <w:fldChar w:fldCharType="end"/>
        </w:r>
      </w:hyperlink>
    </w:p>
    <w:p w14:paraId="49CBB123" w14:textId="7A95D044"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6001" w:history="1">
        <w:r w:rsidRPr="00701290">
          <w:rPr>
            <w:rStyle w:val="Hipervnculo"/>
            <w:noProof/>
          </w:rPr>
          <w:t>4.3.5</w:t>
        </w:r>
        <w:r>
          <w:rPr>
            <w:rFonts w:asciiTheme="minorHAnsi" w:eastAsiaTheme="minorEastAsia" w:hAnsiTheme="minorHAnsi" w:cstheme="minorBidi"/>
            <w:i w:val="0"/>
            <w:iCs w:val="0"/>
            <w:noProof/>
            <w:sz w:val="22"/>
            <w:szCs w:val="22"/>
            <w:lang w:val="es-ES" w:eastAsia="es-ES"/>
          </w:rPr>
          <w:tab/>
        </w:r>
        <w:r w:rsidRPr="00701290">
          <w:rPr>
            <w:rStyle w:val="Hipervnculo"/>
            <w:noProof/>
          </w:rPr>
          <w:t>Detalle del Recorrido de la Inspección</w:t>
        </w:r>
        <w:r>
          <w:rPr>
            <w:noProof/>
            <w:webHidden/>
          </w:rPr>
          <w:tab/>
        </w:r>
        <w:r>
          <w:rPr>
            <w:noProof/>
            <w:webHidden/>
          </w:rPr>
          <w:fldChar w:fldCharType="begin"/>
        </w:r>
        <w:r>
          <w:rPr>
            <w:noProof/>
            <w:webHidden/>
          </w:rPr>
          <w:instrText xml:space="preserve"> PAGEREF _Toc52446001 \h </w:instrText>
        </w:r>
        <w:r>
          <w:rPr>
            <w:noProof/>
            <w:webHidden/>
          </w:rPr>
        </w:r>
        <w:r>
          <w:rPr>
            <w:noProof/>
            <w:webHidden/>
          </w:rPr>
          <w:fldChar w:fldCharType="separate"/>
        </w:r>
        <w:r>
          <w:rPr>
            <w:noProof/>
            <w:webHidden/>
          </w:rPr>
          <w:t>11</w:t>
        </w:r>
        <w:r>
          <w:rPr>
            <w:noProof/>
            <w:webHidden/>
          </w:rPr>
          <w:fldChar w:fldCharType="end"/>
        </w:r>
      </w:hyperlink>
    </w:p>
    <w:p w14:paraId="26575B37" w14:textId="6A1F7F88"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6002" w:history="1">
        <w:r w:rsidRPr="00701290">
          <w:rPr>
            <w:rStyle w:val="Hipervnculo"/>
            <w:noProof/>
          </w:rPr>
          <w:t>4.4</w:t>
        </w:r>
        <w:r>
          <w:rPr>
            <w:rFonts w:asciiTheme="minorHAnsi" w:eastAsiaTheme="minorEastAsia" w:hAnsiTheme="minorHAnsi" w:cstheme="minorBidi"/>
            <w:smallCaps w:val="0"/>
            <w:noProof/>
            <w:sz w:val="22"/>
            <w:szCs w:val="22"/>
            <w:lang w:val="es-ES" w:eastAsia="es-ES"/>
          </w:rPr>
          <w:tab/>
        </w:r>
        <w:r w:rsidRPr="00701290">
          <w:rPr>
            <w:rStyle w:val="Hipervnculo"/>
            <w:noProof/>
          </w:rPr>
          <w:t>Revisión Documental</w:t>
        </w:r>
        <w:r>
          <w:rPr>
            <w:noProof/>
            <w:webHidden/>
          </w:rPr>
          <w:tab/>
        </w:r>
        <w:r>
          <w:rPr>
            <w:noProof/>
            <w:webHidden/>
          </w:rPr>
          <w:fldChar w:fldCharType="begin"/>
        </w:r>
        <w:r>
          <w:rPr>
            <w:noProof/>
            <w:webHidden/>
          </w:rPr>
          <w:instrText xml:space="preserve"> PAGEREF _Toc52446002 \h </w:instrText>
        </w:r>
        <w:r>
          <w:rPr>
            <w:noProof/>
            <w:webHidden/>
          </w:rPr>
        </w:r>
        <w:r>
          <w:rPr>
            <w:noProof/>
            <w:webHidden/>
          </w:rPr>
          <w:fldChar w:fldCharType="separate"/>
        </w:r>
        <w:r>
          <w:rPr>
            <w:noProof/>
            <w:webHidden/>
          </w:rPr>
          <w:t>12</w:t>
        </w:r>
        <w:r>
          <w:rPr>
            <w:noProof/>
            <w:webHidden/>
          </w:rPr>
          <w:fldChar w:fldCharType="end"/>
        </w:r>
      </w:hyperlink>
    </w:p>
    <w:p w14:paraId="00531C1C" w14:textId="3C7BAECE" w:rsidR="005162E8" w:rsidRDefault="005162E8">
      <w:pPr>
        <w:pStyle w:val="TDC3"/>
        <w:tabs>
          <w:tab w:val="left" w:pos="1200"/>
          <w:tab w:val="right" w:leader="dot" w:pos="9962"/>
        </w:tabs>
        <w:rPr>
          <w:rFonts w:asciiTheme="minorHAnsi" w:eastAsiaTheme="minorEastAsia" w:hAnsiTheme="minorHAnsi" w:cstheme="minorBidi"/>
          <w:i w:val="0"/>
          <w:iCs w:val="0"/>
          <w:noProof/>
          <w:sz w:val="22"/>
          <w:szCs w:val="22"/>
          <w:lang w:val="es-ES" w:eastAsia="es-ES"/>
        </w:rPr>
      </w:pPr>
      <w:hyperlink w:anchor="_Toc52446003" w:history="1">
        <w:r w:rsidRPr="00701290">
          <w:rPr>
            <w:rStyle w:val="Hipervnculo"/>
            <w:noProof/>
          </w:rPr>
          <w:t>4.4.1</w:t>
        </w:r>
        <w:r>
          <w:rPr>
            <w:rFonts w:asciiTheme="minorHAnsi" w:eastAsiaTheme="minorEastAsia" w:hAnsiTheme="minorHAnsi" w:cstheme="minorBidi"/>
            <w:i w:val="0"/>
            <w:iCs w:val="0"/>
            <w:noProof/>
            <w:sz w:val="22"/>
            <w:szCs w:val="22"/>
            <w:lang w:val="es-ES" w:eastAsia="es-ES"/>
          </w:rPr>
          <w:tab/>
        </w:r>
        <w:r w:rsidRPr="00701290">
          <w:rPr>
            <w:rStyle w:val="Hipervnculo"/>
            <w:noProof/>
          </w:rPr>
          <w:t>Documentos Revisados</w:t>
        </w:r>
        <w:r>
          <w:rPr>
            <w:noProof/>
            <w:webHidden/>
          </w:rPr>
          <w:tab/>
        </w:r>
        <w:r>
          <w:rPr>
            <w:noProof/>
            <w:webHidden/>
          </w:rPr>
          <w:fldChar w:fldCharType="begin"/>
        </w:r>
        <w:r>
          <w:rPr>
            <w:noProof/>
            <w:webHidden/>
          </w:rPr>
          <w:instrText xml:space="preserve"> PAGEREF _Toc52446003 \h </w:instrText>
        </w:r>
        <w:r>
          <w:rPr>
            <w:noProof/>
            <w:webHidden/>
          </w:rPr>
        </w:r>
        <w:r>
          <w:rPr>
            <w:noProof/>
            <w:webHidden/>
          </w:rPr>
          <w:fldChar w:fldCharType="separate"/>
        </w:r>
        <w:r>
          <w:rPr>
            <w:noProof/>
            <w:webHidden/>
          </w:rPr>
          <w:t>12</w:t>
        </w:r>
        <w:r>
          <w:rPr>
            <w:noProof/>
            <w:webHidden/>
          </w:rPr>
          <w:fldChar w:fldCharType="end"/>
        </w:r>
      </w:hyperlink>
    </w:p>
    <w:p w14:paraId="0F6A0A75" w14:textId="6C25D562" w:rsidR="005162E8" w:rsidRDefault="005162E8">
      <w:pPr>
        <w:pStyle w:val="TDC1"/>
        <w:tabs>
          <w:tab w:val="left" w:pos="400"/>
          <w:tab w:val="right" w:leader="dot" w:pos="9962"/>
        </w:tabs>
        <w:rPr>
          <w:rFonts w:asciiTheme="minorHAnsi" w:eastAsiaTheme="minorEastAsia" w:hAnsiTheme="minorHAnsi" w:cstheme="minorBidi"/>
          <w:b w:val="0"/>
          <w:bCs w:val="0"/>
          <w:caps w:val="0"/>
          <w:noProof/>
          <w:sz w:val="22"/>
          <w:szCs w:val="22"/>
          <w:lang w:val="es-ES" w:eastAsia="es-ES"/>
        </w:rPr>
      </w:pPr>
      <w:hyperlink w:anchor="_Toc52446004" w:history="1">
        <w:r w:rsidRPr="00701290">
          <w:rPr>
            <w:rStyle w:val="Hipervnculo"/>
            <w:noProof/>
          </w:rPr>
          <w:t>5</w:t>
        </w:r>
        <w:r>
          <w:rPr>
            <w:rFonts w:asciiTheme="minorHAnsi" w:eastAsiaTheme="minorEastAsia" w:hAnsiTheme="minorHAnsi" w:cstheme="minorBidi"/>
            <w:b w:val="0"/>
            <w:bCs w:val="0"/>
            <w:caps w:val="0"/>
            <w:noProof/>
            <w:sz w:val="22"/>
            <w:szCs w:val="22"/>
            <w:lang w:val="es-ES" w:eastAsia="es-ES"/>
          </w:rPr>
          <w:tab/>
        </w:r>
        <w:r w:rsidRPr="00701290">
          <w:rPr>
            <w:rStyle w:val="Hipervnculo"/>
            <w:noProof/>
          </w:rPr>
          <w:t>HECHOS CONSTATADOS.</w:t>
        </w:r>
        <w:r>
          <w:rPr>
            <w:noProof/>
            <w:webHidden/>
          </w:rPr>
          <w:tab/>
        </w:r>
        <w:r>
          <w:rPr>
            <w:noProof/>
            <w:webHidden/>
          </w:rPr>
          <w:fldChar w:fldCharType="begin"/>
        </w:r>
        <w:r>
          <w:rPr>
            <w:noProof/>
            <w:webHidden/>
          </w:rPr>
          <w:instrText xml:space="preserve"> PAGEREF _Toc52446004 \h </w:instrText>
        </w:r>
        <w:r>
          <w:rPr>
            <w:noProof/>
            <w:webHidden/>
          </w:rPr>
        </w:r>
        <w:r>
          <w:rPr>
            <w:noProof/>
            <w:webHidden/>
          </w:rPr>
          <w:fldChar w:fldCharType="separate"/>
        </w:r>
        <w:r>
          <w:rPr>
            <w:noProof/>
            <w:webHidden/>
          </w:rPr>
          <w:t>13</w:t>
        </w:r>
        <w:r>
          <w:rPr>
            <w:noProof/>
            <w:webHidden/>
          </w:rPr>
          <w:fldChar w:fldCharType="end"/>
        </w:r>
      </w:hyperlink>
    </w:p>
    <w:p w14:paraId="721FEB64" w14:textId="6791FF37"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6005" w:history="1">
        <w:r w:rsidRPr="00701290">
          <w:rPr>
            <w:rStyle w:val="Hipervnculo"/>
            <w:noProof/>
          </w:rPr>
          <w:t>5.1</w:t>
        </w:r>
        <w:r>
          <w:rPr>
            <w:rFonts w:asciiTheme="minorHAnsi" w:eastAsiaTheme="minorEastAsia" w:hAnsiTheme="minorHAnsi" w:cstheme="minorBidi"/>
            <w:smallCaps w:val="0"/>
            <w:noProof/>
            <w:sz w:val="22"/>
            <w:szCs w:val="22"/>
            <w:lang w:val="es-ES" w:eastAsia="es-ES"/>
          </w:rPr>
          <w:tab/>
        </w:r>
        <w:r w:rsidRPr="00701290">
          <w:rPr>
            <w:rStyle w:val="Hipervnculo"/>
            <w:noProof/>
          </w:rPr>
          <w:t>Manejo de sustrato</w:t>
        </w:r>
        <w:r>
          <w:rPr>
            <w:noProof/>
            <w:webHidden/>
          </w:rPr>
          <w:tab/>
        </w:r>
        <w:r>
          <w:rPr>
            <w:noProof/>
            <w:webHidden/>
          </w:rPr>
          <w:fldChar w:fldCharType="begin"/>
        </w:r>
        <w:r>
          <w:rPr>
            <w:noProof/>
            <w:webHidden/>
          </w:rPr>
          <w:instrText xml:space="preserve"> PAGEREF _Toc52446005 \h </w:instrText>
        </w:r>
        <w:r>
          <w:rPr>
            <w:noProof/>
            <w:webHidden/>
          </w:rPr>
        </w:r>
        <w:r>
          <w:rPr>
            <w:noProof/>
            <w:webHidden/>
          </w:rPr>
          <w:fldChar w:fldCharType="separate"/>
        </w:r>
        <w:r>
          <w:rPr>
            <w:noProof/>
            <w:webHidden/>
          </w:rPr>
          <w:t>13</w:t>
        </w:r>
        <w:r>
          <w:rPr>
            <w:noProof/>
            <w:webHidden/>
          </w:rPr>
          <w:fldChar w:fldCharType="end"/>
        </w:r>
      </w:hyperlink>
    </w:p>
    <w:p w14:paraId="4D964F13" w14:textId="6BA79FE8"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6006" w:history="1">
        <w:r w:rsidRPr="00701290">
          <w:rPr>
            <w:rStyle w:val="Hipervnculo"/>
            <w:noProof/>
            <w:lang w:val="es-ES" w:eastAsia="es-ES"/>
          </w:rPr>
          <w:t>5.2</w:t>
        </w:r>
        <w:r>
          <w:rPr>
            <w:rFonts w:asciiTheme="minorHAnsi" w:eastAsiaTheme="minorEastAsia" w:hAnsiTheme="minorHAnsi" w:cstheme="minorBidi"/>
            <w:smallCaps w:val="0"/>
            <w:noProof/>
            <w:sz w:val="22"/>
            <w:szCs w:val="22"/>
            <w:lang w:val="es-ES" w:eastAsia="es-ES"/>
          </w:rPr>
          <w:tab/>
        </w:r>
        <w:r w:rsidRPr="00701290">
          <w:rPr>
            <w:rStyle w:val="Hipervnculo"/>
            <w:noProof/>
            <w:lang w:val="es-ES" w:eastAsia="es-ES"/>
          </w:rPr>
          <w:t>Manejo de olores</w:t>
        </w:r>
        <w:r>
          <w:rPr>
            <w:noProof/>
            <w:webHidden/>
          </w:rPr>
          <w:tab/>
        </w:r>
        <w:r>
          <w:rPr>
            <w:noProof/>
            <w:webHidden/>
          </w:rPr>
          <w:fldChar w:fldCharType="begin"/>
        </w:r>
        <w:r>
          <w:rPr>
            <w:noProof/>
            <w:webHidden/>
          </w:rPr>
          <w:instrText xml:space="preserve"> PAGEREF _Toc52446006 \h </w:instrText>
        </w:r>
        <w:r>
          <w:rPr>
            <w:noProof/>
            <w:webHidden/>
          </w:rPr>
        </w:r>
        <w:r>
          <w:rPr>
            <w:noProof/>
            <w:webHidden/>
          </w:rPr>
          <w:fldChar w:fldCharType="separate"/>
        </w:r>
        <w:r>
          <w:rPr>
            <w:noProof/>
            <w:webHidden/>
          </w:rPr>
          <w:t>18</w:t>
        </w:r>
        <w:r>
          <w:rPr>
            <w:noProof/>
            <w:webHidden/>
          </w:rPr>
          <w:fldChar w:fldCharType="end"/>
        </w:r>
      </w:hyperlink>
    </w:p>
    <w:p w14:paraId="1A645F9A" w14:textId="1617C567"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6007" w:history="1">
        <w:r w:rsidRPr="00701290">
          <w:rPr>
            <w:rStyle w:val="Hipervnculo"/>
            <w:noProof/>
            <w:lang w:val="es-ES" w:eastAsia="es-ES"/>
          </w:rPr>
          <w:t>5.3</w:t>
        </w:r>
        <w:r>
          <w:rPr>
            <w:rFonts w:asciiTheme="minorHAnsi" w:eastAsiaTheme="minorEastAsia" w:hAnsiTheme="minorHAnsi" w:cstheme="minorBidi"/>
            <w:smallCaps w:val="0"/>
            <w:noProof/>
            <w:sz w:val="22"/>
            <w:szCs w:val="22"/>
            <w:lang w:val="es-ES" w:eastAsia="es-ES"/>
          </w:rPr>
          <w:tab/>
        </w:r>
        <w:r w:rsidRPr="00701290">
          <w:rPr>
            <w:rStyle w:val="Hipervnculo"/>
            <w:noProof/>
            <w:lang w:val="es-ES" w:eastAsia="es-ES"/>
          </w:rPr>
          <w:t>Manejo de RILes y/o aguas de contacto</w:t>
        </w:r>
        <w:r>
          <w:rPr>
            <w:noProof/>
            <w:webHidden/>
          </w:rPr>
          <w:tab/>
        </w:r>
        <w:r>
          <w:rPr>
            <w:noProof/>
            <w:webHidden/>
          </w:rPr>
          <w:fldChar w:fldCharType="begin"/>
        </w:r>
        <w:r>
          <w:rPr>
            <w:noProof/>
            <w:webHidden/>
          </w:rPr>
          <w:instrText xml:space="preserve"> PAGEREF _Toc52446007 \h </w:instrText>
        </w:r>
        <w:r>
          <w:rPr>
            <w:noProof/>
            <w:webHidden/>
          </w:rPr>
        </w:r>
        <w:r>
          <w:rPr>
            <w:noProof/>
            <w:webHidden/>
          </w:rPr>
          <w:fldChar w:fldCharType="separate"/>
        </w:r>
        <w:r>
          <w:rPr>
            <w:noProof/>
            <w:webHidden/>
          </w:rPr>
          <w:t>21</w:t>
        </w:r>
        <w:r>
          <w:rPr>
            <w:noProof/>
            <w:webHidden/>
          </w:rPr>
          <w:fldChar w:fldCharType="end"/>
        </w:r>
      </w:hyperlink>
    </w:p>
    <w:p w14:paraId="17B4464E" w14:textId="00E3FFE1" w:rsidR="005162E8" w:rsidRDefault="005162E8">
      <w:pPr>
        <w:pStyle w:val="TDC2"/>
        <w:tabs>
          <w:tab w:val="left" w:pos="800"/>
          <w:tab w:val="right" w:leader="dot" w:pos="9962"/>
        </w:tabs>
        <w:rPr>
          <w:rFonts w:asciiTheme="minorHAnsi" w:eastAsiaTheme="minorEastAsia" w:hAnsiTheme="minorHAnsi" w:cstheme="minorBidi"/>
          <w:smallCaps w:val="0"/>
          <w:noProof/>
          <w:sz w:val="22"/>
          <w:szCs w:val="22"/>
          <w:lang w:val="es-ES" w:eastAsia="es-ES"/>
        </w:rPr>
      </w:pPr>
      <w:hyperlink w:anchor="_Toc52446008" w:history="1">
        <w:r w:rsidRPr="00701290">
          <w:rPr>
            <w:rStyle w:val="Hipervnculo"/>
            <w:noProof/>
          </w:rPr>
          <w:t>5.4</w:t>
        </w:r>
        <w:r>
          <w:rPr>
            <w:rFonts w:asciiTheme="minorHAnsi" w:eastAsiaTheme="minorEastAsia" w:hAnsiTheme="minorHAnsi" w:cstheme="minorBidi"/>
            <w:smallCaps w:val="0"/>
            <w:noProof/>
            <w:sz w:val="22"/>
            <w:szCs w:val="22"/>
            <w:lang w:val="es-ES" w:eastAsia="es-ES"/>
          </w:rPr>
          <w:tab/>
        </w:r>
        <w:r w:rsidRPr="00701290">
          <w:rPr>
            <w:rStyle w:val="Hipervnculo"/>
            <w:noProof/>
          </w:rPr>
          <w:t>Manejo de digestato</w:t>
        </w:r>
        <w:r>
          <w:rPr>
            <w:noProof/>
            <w:webHidden/>
          </w:rPr>
          <w:tab/>
        </w:r>
        <w:r>
          <w:rPr>
            <w:noProof/>
            <w:webHidden/>
          </w:rPr>
          <w:fldChar w:fldCharType="begin"/>
        </w:r>
        <w:r>
          <w:rPr>
            <w:noProof/>
            <w:webHidden/>
          </w:rPr>
          <w:instrText xml:space="preserve"> PAGEREF _Toc52446008 \h </w:instrText>
        </w:r>
        <w:r>
          <w:rPr>
            <w:noProof/>
            <w:webHidden/>
          </w:rPr>
        </w:r>
        <w:r>
          <w:rPr>
            <w:noProof/>
            <w:webHidden/>
          </w:rPr>
          <w:fldChar w:fldCharType="separate"/>
        </w:r>
        <w:r>
          <w:rPr>
            <w:noProof/>
            <w:webHidden/>
          </w:rPr>
          <w:t>26</w:t>
        </w:r>
        <w:r>
          <w:rPr>
            <w:noProof/>
            <w:webHidden/>
          </w:rPr>
          <w:fldChar w:fldCharType="end"/>
        </w:r>
      </w:hyperlink>
    </w:p>
    <w:p w14:paraId="79F9CA04" w14:textId="08E2C8CB" w:rsidR="005162E8" w:rsidRDefault="005162E8">
      <w:pPr>
        <w:pStyle w:val="TDC1"/>
        <w:tabs>
          <w:tab w:val="left" w:pos="400"/>
          <w:tab w:val="right" w:leader="dot" w:pos="9962"/>
        </w:tabs>
        <w:rPr>
          <w:rFonts w:asciiTheme="minorHAnsi" w:eastAsiaTheme="minorEastAsia" w:hAnsiTheme="minorHAnsi" w:cstheme="minorBidi"/>
          <w:b w:val="0"/>
          <w:bCs w:val="0"/>
          <w:caps w:val="0"/>
          <w:noProof/>
          <w:sz w:val="22"/>
          <w:szCs w:val="22"/>
          <w:lang w:val="es-ES" w:eastAsia="es-ES"/>
        </w:rPr>
      </w:pPr>
      <w:hyperlink w:anchor="_Toc52446009" w:history="1">
        <w:r w:rsidRPr="00701290">
          <w:rPr>
            <w:rStyle w:val="Hipervnculo"/>
            <w:noProof/>
          </w:rPr>
          <w:t>6</w:t>
        </w:r>
        <w:r>
          <w:rPr>
            <w:rFonts w:asciiTheme="minorHAnsi" w:eastAsiaTheme="minorEastAsia" w:hAnsiTheme="minorHAnsi" w:cstheme="minorBidi"/>
            <w:b w:val="0"/>
            <w:bCs w:val="0"/>
            <w:caps w:val="0"/>
            <w:noProof/>
            <w:sz w:val="22"/>
            <w:szCs w:val="22"/>
            <w:lang w:val="es-ES" w:eastAsia="es-ES"/>
          </w:rPr>
          <w:tab/>
        </w:r>
        <w:r w:rsidRPr="00701290">
          <w:rPr>
            <w:rStyle w:val="Hipervnculo"/>
            <w:noProof/>
          </w:rPr>
          <w:t>CONCLUSIONES</w:t>
        </w:r>
        <w:r>
          <w:rPr>
            <w:noProof/>
            <w:webHidden/>
          </w:rPr>
          <w:tab/>
        </w:r>
        <w:r>
          <w:rPr>
            <w:noProof/>
            <w:webHidden/>
          </w:rPr>
          <w:fldChar w:fldCharType="begin"/>
        </w:r>
        <w:r>
          <w:rPr>
            <w:noProof/>
            <w:webHidden/>
          </w:rPr>
          <w:instrText xml:space="preserve"> PAGEREF _Toc52446009 \h </w:instrText>
        </w:r>
        <w:r>
          <w:rPr>
            <w:noProof/>
            <w:webHidden/>
          </w:rPr>
        </w:r>
        <w:r>
          <w:rPr>
            <w:noProof/>
            <w:webHidden/>
          </w:rPr>
          <w:fldChar w:fldCharType="separate"/>
        </w:r>
        <w:r>
          <w:rPr>
            <w:noProof/>
            <w:webHidden/>
          </w:rPr>
          <w:t>33</w:t>
        </w:r>
        <w:r>
          <w:rPr>
            <w:noProof/>
            <w:webHidden/>
          </w:rPr>
          <w:fldChar w:fldCharType="end"/>
        </w:r>
      </w:hyperlink>
    </w:p>
    <w:p w14:paraId="7EC7F7AE" w14:textId="21EC7A4C" w:rsidR="005162E8" w:rsidRDefault="005162E8">
      <w:pPr>
        <w:pStyle w:val="TDC1"/>
        <w:tabs>
          <w:tab w:val="left" w:pos="400"/>
          <w:tab w:val="right" w:leader="dot" w:pos="9962"/>
        </w:tabs>
        <w:rPr>
          <w:rFonts w:asciiTheme="minorHAnsi" w:eastAsiaTheme="minorEastAsia" w:hAnsiTheme="minorHAnsi" w:cstheme="minorBidi"/>
          <w:b w:val="0"/>
          <w:bCs w:val="0"/>
          <w:caps w:val="0"/>
          <w:noProof/>
          <w:sz w:val="22"/>
          <w:szCs w:val="22"/>
          <w:lang w:val="es-ES" w:eastAsia="es-ES"/>
        </w:rPr>
      </w:pPr>
      <w:hyperlink w:anchor="_Toc52446010" w:history="1">
        <w:r w:rsidRPr="00701290">
          <w:rPr>
            <w:rStyle w:val="Hipervnculo"/>
            <w:rFonts w:cs="Times New Roman"/>
            <w:noProof/>
          </w:rPr>
          <w:t>7</w:t>
        </w:r>
        <w:r>
          <w:rPr>
            <w:rFonts w:asciiTheme="minorHAnsi" w:eastAsiaTheme="minorEastAsia" w:hAnsiTheme="minorHAnsi" w:cstheme="minorBidi"/>
            <w:b w:val="0"/>
            <w:bCs w:val="0"/>
            <w:caps w:val="0"/>
            <w:noProof/>
            <w:sz w:val="22"/>
            <w:szCs w:val="22"/>
            <w:lang w:val="es-ES" w:eastAsia="es-ES"/>
          </w:rPr>
          <w:tab/>
        </w:r>
        <w:r w:rsidRPr="00701290">
          <w:rPr>
            <w:rStyle w:val="Hipervnculo"/>
            <w:noProof/>
          </w:rPr>
          <w:t>ANEXOS</w:t>
        </w:r>
        <w:r>
          <w:rPr>
            <w:noProof/>
            <w:webHidden/>
          </w:rPr>
          <w:tab/>
        </w:r>
        <w:r>
          <w:rPr>
            <w:noProof/>
            <w:webHidden/>
          </w:rPr>
          <w:fldChar w:fldCharType="begin"/>
        </w:r>
        <w:r>
          <w:rPr>
            <w:noProof/>
            <w:webHidden/>
          </w:rPr>
          <w:instrText xml:space="preserve"> PAGEREF _Toc52446010 \h </w:instrText>
        </w:r>
        <w:r>
          <w:rPr>
            <w:noProof/>
            <w:webHidden/>
          </w:rPr>
        </w:r>
        <w:r>
          <w:rPr>
            <w:noProof/>
            <w:webHidden/>
          </w:rPr>
          <w:fldChar w:fldCharType="separate"/>
        </w:r>
        <w:r>
          <w:rPr>
            <w:noProof/>
            <w:webHidden/>
          </w:rPr>
          <w:t>39</w:t>
        </w:r>
        <w:r>
          <w:rPr>
            <w:noProof/>
            <w:webHidden/>
          </w:rPr>
          <w:fldChar w:fldCharType="end"/>
        </w:r>
      </w:hyperlink>
    </w:p>
    <w:p w14:paraId="47A08D0B" w14:textId="5875D4B5" w:rsidR="00FE323C" w:rsidRPr="00E5775B" w:rsidRDefault="00E41C53" w:rsidP="00196BE7">
      <w:pPr>
        <w:rPr>
          <w:rFonts w:cs="Calibri"/>
          <w:b/>
          <w:sz w:val="22"/>
          <w:szCs w:val="20"/>
        </w:rPr>
      </w:pPr>
      <w:r w:rsidRPr="00A7704D">
        <w:rPr>
          <w:rFonts w:cs="Calibri"/>
          <w:b/>
          <w:bCs/>
          <w:caps/>
          <w:color w:val="000000"/>
          <w:szCs w:val="20"/>
        </w:rPr>
        <w:fldChar w:fldCharType="end"/>
      </w:r>
    </w:p>
    <w:p w14:paraId="754FB157" w14:textId="77777777" w:rsidR="00FE323C" w:rsidRDefault="00FE323C" w:rsidP="00196BE7">
      <w:pPr>
        <w:rPr>
          <w:rFonts w:cs="Calibri"/>
          <w:b/>
          <w:szCs w:val="20"/>
        </w:rPr>
      </w:pPr>
    </w:p>
    <w:p w14:paraId="0D53485A" w14:textId="77777777" w:rsidR="00FE323C" w:rsidRPr="004438A3" w:rsidRDefault="00FE323C" w:rsidP="00990A11">
      <w:pPr>
        <w:spacing w:after="0"/>
        <w:jc w:val="center"/>
        <w:rPr>
          <w:rFonts w:cs="Calibri"/>
          <w:b/>
          <w:szCs w:val="20"/>
        </w:rPr>
      </w:pPr>
      <w:r>
        <w:rPr>
          <w:rFonts w:cs="Calibri"/>
          <w:b/>
          <w:szCs w:val="20"/>
        </w:rPr>
        <w:br w:type="page"/>
      </w:r>
    </w:p>
    <w:p w14:paraId="4F0B4DFB" w14:textId="77777777" w:rsidR="00FE323C" w:rsidRPr="00FC0D02" w:rsidRDefault="00FE323C" w:rsidP="00FC0D02">
      <w:pPr>
        <w:pStyle w:val="Ttulo1"/>
      </w:pPr>
      <w:bookmarkStart w:id="0" w:name="_Toc52445984"/>
      <w:r w:rsidRPr="00FC0D02">
        <w:lastRenderedPageBreak/>
        <w:t>RESUMEN</w:t>
      </w:r>
      <w:bookmarkEnd w:id="0"/>
    </w:p>
    <w:p w14:paraId="7FBB733E" w14:textId="77777777" w:rsidR="00FE323C" w:rsidRPr="00990A11" w:rsidRDefault="00FE323C" w:rsidP="00990A11">
      <w:pPr>
        <w:pStyle w:val="Listaconnmeros"/>
        <w:numPr>
          <w:ilvl w:val="0"/>
          <w:numId w:val="0"/>
        </w:numPr>
      </w:pPr>
    </w:p>
    <w:p w14:paraId="6F21744E" w14:textId="1D253030" w:rsidR="00FE323C" w:rsidRPr="00D42470" w:rsidRDefault="00FE323C" w:rsidP="00D42470">
      <w:pPr>
        <w:spacing w:after="0"/>
        <w:rPr>
          <w:rFonts w:cs="Calibri"/>
          <w:szCs w:val="20"/>
        </w:rPr>
      </w:pPr>
      <w:r w:rsidRPr="00D42470">
        <w:rPr>
          <w:rFonts w:cs="Calibri"/>
          <w:szCs w:val="20"/>
        </w:rPr>
        <w:t>El presente documento da cuenta de los resultados de la</w:t>
      </w:r>
      <w:r>
        <w:rPr>
          <w:rFonts w:cs="Calibri"/>
          <w:szCs w:val="20"/>
        </w:rPr>
        <w:t xml:space="preserve"> </w:t>
      </w:r>
      <w:r w:rsidRPr="00D42470">
        <w:rPr>
          <w:rFonts w:cs="Calibri"/>
          <w:szCs w:val="20"/>
        </w:rPr>
        <w:t>fiscalización ambiental realizada por</w:t>
      </w:r>
      <w:r>
        <w:rPr>
          <w:rFonts w:cs="Calibri"/>
          <w:szCs w:val="20"/>
        </w:rPr>
        <w:t xml:space="preserve"> la Superintendencia del Medio Ambiente (SMA)</w:t>
      </w:r>
      <w:r w:rsidRPr="00D42470">
        <w:rPr>
          <w:rFonts w:cs="Calibri"/>
          <w:szCs w:val="20"/>
        </w:rPr>
        <w:t>, a la unidad fiscalizable “</w:t>
      </w:r>
      <w:r w:rsidRPr="001D1685">
        <w:rPr>
          <w:rFonts w:cs="Calibri"/>
          <w:noProof/>
          <w:szCs w:val="20"/>
        </w:rPr>
        <w:t>PLANTA DE GENERACIÓN DE BIOENERGÍA MOLINA</w:t>
      </w:r>
      <w:r w:rsidRPr="00D42470">
        <w:rPr>
          <w:rFonts w:cs="Calibri"/>
          <w:szCs w:val="20"/>
        </w:rPr>
        <w:t>”</w:t>
      </w:r>
      <w:r>
        <w:rPr>
          <w:rFonts w:cs="Calibri"/>
          <w:szCs w:val="20"/>
        </w:rPr>
        <w:t xml:space="preserve">, localizada en </w:t>
      </w:r>
      <w:r w:rsidRPr="00A7704D">
        <w:rPr>
          <w:rFonts w:cs="Calibri"/>
          <w:noProof/>
          <w:color w:val="000000"/>
          <w:szCs w:val="20"/>
        </w:rPr>
        <w:t>La Huerta Oriente D, Fundo San Pedro, Ruta 5 Sur</w:t>
      </w:r>
      <w:r w:rsidR="002A7A91">
        <w:rPr>
          <w:rFonts w:cs="Calibri"/>
          <w:noProof/>
          <w:color w:val="000000"/>
          <w:szCs w:val="20"/>
        </w:rPr>
        <w:t xml:space="preserve"> -</w:t>
      </w:r>
      <w:r w:rsidRPr="00A7704D">
        <w:rPr>
          <w:rFonts w:cs="Calibri"/>
          <w:noProof/>
          <w:color w:val="000000"/>
          <w:szCs w:val="20"/>
        </w:rPr>
        <w:t xml:space="preserve"> Km 397 , Molina</w:t>
      </w:r>
      <w:r w:rsidRPr="00A7704D">
        <w:rPr>
          <w:rFonts w:cs="Calibri"/>
          <w:color w:val="000000"/>
          <w:szCs w:val="20"/>
        </w:rPr>
        <w:t>, Región del Maule.</w:t>
      </w:r>
      <w:r w:rsidR="002A7A91">
        <w:rPr>
          <w:rFonts w:cs="Calibri"/>
          <w:color w:val="000000"/>
          <w:szCs w:val="20"/>
        </w:rPr>
        <w:t xml:space="preserve"> </w:t>
      </w:r>
      <w:r w:rsidRPr="00A7704D">
        <w:rPr>
          <w:rFonts w:cs="Calibri"/>
          <w:color w:val="000000"/>
          <w:szCs w:val="20"/>
        </w:rPr>
        <w:t>La fiscalización ambiental consideró actividades de inspección en terreno, desarrollada</w:t>
      </w:r>
      <w:r w:rsidR="007424A2">
        <w:rPr>
          <w:rFonts w:cs="Calibri"/>
          <w:color w:val="000000"/>
          <w:szCs w:val="20"/>
        </w:rPr>
        <w:t>s</w:t>
      </w:r>
      <w:r w:rsidRPr="00A7704D">
        <w:rPr>
          <w:rFonts w:cs="Calibri"/>
          <w:color w:val="000000"/>
          <w:szCs w:val="20"/>
        </w:rPr>
        <w:t xml:space="preserve"> los días: </w:t>
      </w:r>
      <w:r w:rsidRPr="001D1685">
        <w:rPr>
          <w:rFonts w:cs="Calibri"/>
          <w:noProof/>
          <w:szCs w:val="20"/>
        </w:rPr>
        <w:t>06 de febrero, 07 de de febrero y 06 de marzo de 2020</w:t>
      </w:r>
      <w:r w:rsidR="00D07006">
        <w:rPr>
          <w:rFonts w:cs="Calibri"/>
          <w:szCs w:val="20"/>
        </w:rPr>
        <w:t>.</w:t>
      </w:r>
    </w:p>
    <w:p w14:paraId="7177C45A" w14:textId="77777777" w:rsidR="00FE323C" w:rsidRPr="00D42470" w:rsidRDefault="00FE323C" w:rsidP="00D42470">
      <w:pPr>
        <w:spacing w:after="0"/>
        <w:rPr>
          <w:rFonts w:cs="Calibri"/>
          <w:szCs w:val="20"/>
        </w:rPr>
      </w:pPr>
    </w:p>
    <w:p w14:paraId="7D704647" w14:textId="77777777" w:rsidR="002A7A91" w:rsidRDefault="002A7A91" w:rsidP="00D42470">
      <w:pPr>
        <w:spacing w:after="0"/>
        <w:rPr>
          <w:rFonts w:cs="Calibri"/>
          <w:szCs w:val="20"/>
        </w:rPr>
      </w:pPr>
      <w:r>
        <w:rPr>
          <w:rFonts w:cs="Calibri"/>
          <w:szCs w:val="20"/>
        </w:rPr>
        <w:t>El</w:t>
      </w:r>
      <w:r w:rsidR="00FE323C" w:rsidRPr="00D42470">
        <w:rPr>
          <w:rFonts w:cs="Calibri"/>
          <w:szCs w:val="20"/>
        </w:rPr>
        <w:t xml:space="preserve"> proyecto que compone la unidad fiscalizable</w:t>
      </w:r>
      <w:r>
        <w:rPr>
          <w:rFonts w:cs="Calibri"/>
          <w:szCs w:val="20"/>
        </w:rPr>
        <w:t xml:space="preserve">, </w:t>
      </w:r>
      <w:r w:rsidR="00FE323C" w:rsidRPr="00D42470">
        <w:rPr>
          <w:rFonts w:cs="Calibri"/>
          <w:szCs w:val="20"/>
        </w:rPr>
        <w:t>fiscalizado</w:t>
      </w:r>
      <w:r>
        <w:rPr>
          <w:rFonts w:cs="Calibri"/>
          <w:szCs w:val="20"/>
        </w:rPr>
        <w:t xml:space="preserve"> </w:t>
      </w:r>
      <w:r w:rsidR="00FE323C" w:rsidRPr="00D42470">
        <w:rPr>
          <w:rFonts w:cs="Calibri"/>
          <w:szCs w:val="20"/>
        </w:rPr>
        <w:t xml:space="preserve">durante el desarrollo de la actividad, </w:t>
      </w:r>
      <w:r>
        <w:rPr>
          <w:rFonts w:cs="Calibri"/>
          <w:szCs w:val="20"/>
        </w:rPr>
        <w:t xml:space="preserve">denominado </w:t>
      </w:r>
      <w:r w:rsidRPr="002A7A91">
        <w:rPr>
          <w:rFonts w:cs="Calibri"/>
          <w:szCs w:val="20"/>
        </w:rPr>
        <w:t>"Planta de</w:t>
      </w:r>
      <w:r>
        <w:rPr>
          <w:rFonts w:cs="Calibri"/>
          <w:szCs w:val="20"/>
        </w:rPr>
        <w:t xml:space="preserve"> </w:t>
      </w:r>
      <w:r w:rsidRPr="002A7A91">
        <w:rPr>
          <w:rFonts w:cs="Calibri"/>
          <w:szCs w:val="20"/>
        </w:rPr>
        <w:t xml:space="preserve">Generación de Bioenergía Molina", fue calificado ambientalmente favorable a través de la Resolución de Calificación Ambiental (RCA) N.° </w:t>
      </w:r>
      <w:r>
        <w:rPr>
          <w:rFonts w:cs="Calibri"/>
          <w:szCs w:val="20"/>
        </w:rPr>
        <w:t xml:space="preserve">15, de fecha 28 de enero de 2014. El proyecto contempla la </w:t>
      </w:r>
      <w:r w:rsidRPr="002A7A91">
        <w:rPr>
          <w:rFonts w:cs="Calibri"/>
          <w:szCs w:val="20"/>
        </w:rPr>
        <w:t>construcción y operación de una planta de producción de</w:t>
      </w:r>
      <w:r>
        <w:rPr>
          <w:rFonts w:cs="Calibri"/>
          <w:szCs w:val="20"/>
        </w:rPr>
        <w:t xml:space="preserve"> </w:t>
      </w:r>
      <w:r w:rsidRPr="002A7A91">
        <w:rPr>
          <w:rFonts w:cs="Calibri"/>
          <w:szCs w:val="20"/>
        </w:rPr>
        <w:t>biogás en base a sustratos orgánicos de origen agroindustrial (principalmente orujos y escobajos)</w:t>
      </w:r>
      <w:r>
        <w:rPr>
          <w:rFonts w:cs="Calibri"/>
          <w:szCs w:val="20"/>
        </w:rPr>
        <w:t xml:space="preserve"> </w:t>
      </w:r>
      <w:r w:rsidRPr="002A7A91">
        <w:rPr>
          <w:rFonts w:cs="Calibri"/>
          <w:szCs w:val="20"/>
        </w:rPr>
        <w:t>generados en agroindustrias de la Región del Maule, así como también la construcción de su Línea de</w:t>
      </w:r>
      <w:r>
        <w:rPr>
          <w:rFonts w:cs="Calibri"/>
          <w:szCs w:val="20"/>
        </w:rPr>
        <w:t xml:space="preserve"> </w:t>
      </w:r>
      <w:r w:rsidRPr="002A7A91">
        <w:rPr>
          <w:rFonts w:cs="Calibri"/>
          <w:szCs w:val="20"/>
        </w:rPr>
        <w:t>Transmisión Eléctrica de 13.2 kV, que se extiende en un trazado de 1.2 km de largo.</w:t>
      </w:r>
      <w:r>
        <w:rPr>
          <w:rFonts w:cs="Calibri"/>
          <w:szCs w:val="20"/>
        </w:rPr>
        <w:t xml:space="preserve"> </w:t>
      </w:r>
      <w:r w:rsidRPr="002A7A91">
        <w:rPr>
          <w:rFonts w:cs="Calibri"/>
          <w:szCs w:val="20"/>
        </w:rPr>
        <w:t>La potencia instalada del proyecto es de 1 MW.</w:t>
      </w:r>
      <w:r>
        <w:rPr>
          <w:rFonts w:cs="Calibri"/>
          <w:szCs w:val="20"/>
        </w:rPr>
        <w:t xml:space="preserve"> </w:t>
      </w:r>
    </w:p>
    <w:p w14:paraId="10C48A52" w14:textId="77777777" w:rsidR="002A7A91" w:rsidRDefault="002A7A91" w:rsidP="00D42470">
      <w:pPr>
        <w:spacing w:after="0"/>
        <w:rPr>
          <w:rFonts w:cs="Calibri"/>
          <w:szCs w:val="20"/>
        </w:rPr>
      </w:pPr>
    </w:p>
    <w:p w14:paraId="10996377" w14:textId="7F91AF3B" w:rsidR="002A7A91" w:rsidRDefault="002A7A91" w:rsidP="00D42470">
      <w:pPr>
        <w:spacing w:after="0"/>
        <w:rPr>
          <w:rFonts w:cs="Calibri"/>
          <w:szCs w:val="20"/>
        </w:rPr>
      </w:pPr>
      <w:r>
        <w:rPr>
          <w:rFonts w:cs="Calibri"/>
          <w:szCs w:val="20"/>
        </w:rPr>
        <w:t>La operación del proyecto contempla las siguientes etapas: recepción de sustratos y ensilaje</w:t>
      </w:r>
      <w:r w:rsidR="00BC3943">
        <w:rPr>
          <w:rFonts w:cs="Calibri"/>
          <w:szCs w:val="20"/>
        </w:rPr>
        <w:t>;</w:t>
      </w:r>
      <w:r>
        <w:rPr>
          <w:rFonts w:cs="Calibri"/>
          <w:szCs w:val="20"/>
        </w:rPr>
        <w:t xml:space="preserve"> digestor anaeróbico</w:t>
      </w:r>
      <w:r w:rsidR="00BC3943">
        <w:rPr>
          <w:rFonts w:cs="Calibri"/>
          <w:szCs w:val="20"/>
        </w:rPr>
        <w:t>; módulo</w:t>
      </w:r>
      <w:r>
        <w:rPr>
          <w:rFonts w:cs="Calibri"/>
          <w:szCs w:val="20"/>
        </w:rPr>
        <w:t xml:space="preserve"> de cogeneración</w:t>
      </w:r>
      <w:r w:rsidR="00BC3943">
        <w:rPr>
          <w:rFonts w:cs="Calibri"/>
          <w:szCs w:val="20"/>
        </w:rPr>
        <w:t>,</w:t>
      </w:r>
      <w:r>
        <w:rPr>
          <w:rFonts w:cs="Calibri"/>
          <w:szCs w:val="20"/>
        </w:rPr>
        <w:t xml:space="preserve"> y manejo de efluentes de la planta de biogás. </w:t>
      </w:r>
      <w:r w:rsidRPr="002A7A91">
        <w:rPr>
          <w:rFonts w:cs="Calibri"/>
          <w:szCs w:val="20"/>
        </w:rPr>
        <w:t>La planta de biogás genera un biofertilizante de manera</w:t>
      </w:r>
      <w:r>
        <w:rPr>
          <w:rFonts w:cs="Calibri"/>
          <w:szCs w:val="20"/>
        </w:rPr>
        <w:t xml:space="preserve"> </w:t>
      </w:r>
      <w:r w:rsidRPr="002A7A91">
        <w:rPr>
          <w:rFonts w:cs="Calibri"/>
          <w:szCs w:val="20"/>
        </w:rPr>
        <w:t xml:space="preserve">constante. A la salida del digestor se realiza una separación sólido </w:t>
      </w:r>
      <w:r w:rsidR="00BC3943">
        <w:rPr>
          <w:rFonts w:cs="Calibri"/>
          <w:szCs w:val="20"/>
        </w:rPr>
        <w:t>-</w:t>
      </w:r>
      <w:r w:rsidRPr="002A7A91">
        <w:rPr>
          <w:rFonts w:cs="Calibri"/>
          <w:szCs w:val="20"/>
        </w:rPr>
        <w:t xml:space="preserve"> líquida de este efluente,</w:t>
      </w:r>
      <w:r>
        <w:rPr>
          <w:rFonts w:cs="Calibri"/>
          <w:szCs w:val="20"/>
        </w:rPr>
        <w:t xml:space="preserve"> </w:t>
      </w:r>
      <w:r w:rsidRPr="002A7A91">
        <w:rPr>
          <w:rFonts w:cs="Calibri"/>
          <w:szCs w:val="20"/>
        </w:rPr>
        <w:t>reintegrándose la fracción líquida al digestor para mantener el contenido de humedad óptimo del 8</w:t>
      </w:r>
      <w:r w:rsidR="00BC3943">
        <w:rPr>
          <w:rFonts w:cs="Calibri"/>
          <w:szCs w:val="20"/>
        </w:rPr>
        <w:t>%</w:t>
      </w:r>
      <w:r w:rsidRPr="002A7A91">
        <w:rPr>
          <w:rFonts w:cs="Calibri"/>
          <w:szCs w:val="20"/>
        </w:rPr>
        <w:t xml:space="preserve"> a</w:t>
      </w:r>
      <w:r>
        <w:rPr>
          <w:rFonts w:cs="Calibri"/>
          <w:szCs w:val="20"/>
        </w:rPr>
        <w:t xml:space="preserve"> </w:t>
      </w:r>
      <w:r w:rsidRPr="002A7A91">
        <w:rPr>
          <w:rFonts w:cs="Calibri"/>
          <w:szCs w:val="20"/>
        </w:rPr>
        <w:t>10% al interior de éste.</w:t>
      </w:r>
      <w:r>
        <w:rPr>
          <w:rFonts w:cs="Calibri"/>
          <w:szCs w:val="20"/>
        </w:rPr>
        <w:t xml:space="preserve"> </w:t>
      </w:r>
      <w:r w:rsidR="00BC3943" w:rsidRPr="00BC3943">
        <w:rPr>
          <w:rFonts w:cs="Calibri"/>
          <w:szCs w:val="20"/>
        </w:rPr>
        <w:t>Una vez separado el digestato (fracción sólida) de la fracción líquida, es acumulado en una tolva hasta</w:t>
      </w:r>
      <w:r w:rsidR="00BC3943">
        <w:rPr>
          <w:rFonts w:cs="Calibri"/>
          <w:szCs w:val="20"/>
        </w:rPr>
        <w:t xml:space="preserve"> </w:t>
      </w:r>
      <w:r w:rsidR="00BC3943" w:rsidRPr="00BC3943">
        <w:rPr>
          <w:rFonts w:cs="Calibri"/>
          <w:szCs w:val="20"/>
        </w:rPr>
        <w:t>su llenado para su transporte inmediato y comercialización como biofertilizante. En caso de no poder</w:t>
      </w:r>
      <w:r w:rsidR="00BC3943">
        <w:rPr>
          <w:rFonts w:cs="Calibri"/>
          <w:szCs w:val="20"/>
        </w:rPr>
        <w:t xml:space="preserve"> </w:t>
      </w:r>
      <w:r w:rsidR="00BC3943" w:rsidRPr="00BC3943">
        <w:rPr>
          <w:rFonts w:cs="Calibri"/>
          <w:szCs w:val="20"/>
        </w:rPr>
        <w:t>ser comercializado y, dado que no hay acumulación autorizada, el digestato deberá ser llevado a un</w:t>
      </w:r>
      <w:r w:rsidR="00BC3943">
        <w:rPr>
          <w:rFonts w:cs="Calibri"/>
          <w:szCs w:val="20"/>
        </w:rPr>
        <w:t xml:space="preserve"> </w:t>
      </w:r>
      <w:r w:rsidR="00BC3943" w:rsidRPr="00BC3943">
        <w:rPr>
          <w:rFonts w:cs="Calibri"/>
          <w:szCs w:val="20"/>
        </w:rPr>
        <w:t>sitio de disposición final autorizado ambiental y sanitariamente.</w:t>
      </w:r>
      <w:r w:rsidR="00BC3943">
        <w:rPr>
          <w:rFonts w:cs="Calibri"/>
          <w:szCs w:val="20"/>
        </w:rPr>
        <w:t xml:space="preserve"> </w:t>
      </w:r>
    </w:p>
    <w:p w14:paraId="6FA82173" w14:textId="20182A5F" w:rsidR="00BC3943" w:rsidRDefault="00BC3943" w:rsidP="00D42470">
      <w:pPr>
        <w:spacing w:after="0"/>
        <w:rPr>
          <w:rFonts w:cs="Calibri"/>
          <w:szCs w:val="20"/>
        </w:rPr>
      </w:pPr>
    </w:p>
    <w:p w14:paraId="5A1E4013" w14:textId="04F676FA" w:rsidR="00BC3943" w:rsidRDefault="00BC3943" w:rsidP="00BC3943">
      <w:pPr>
        <w:spacing w:after="0"/>
        <w:rPr>
          <w:rFonts w:cs="Calibri"/>
          <w:szCs w:val="20"/>
        </w:rPr>
      </w:pPr>
      <w:r>
        <w:rPr>
          <w:rFonts w:cs="Calibri"/>
          <w:szCs w:val="20"/>
        </w:rPr>
        <w:t xml:space="preserve">El proyecto no considera acumulación de </w:t>
      </w:r>
      <w:r w:rsidRPr="00BC3943">
        <w:rPr>
          <w:rFonts w:cs="Calibri"/>
          <w:szCs w:val="20"/>
        </w:rPr>
        <w:t xml:space="preserve">material </w:t>
      </w:r>
      <w:r>
        <w:rPr>
          <w:rFonts w:cs="Calibri"/>
          <w:szCs w:val="20"/>
        </w:rPr>
        <w:t xml:space="preserve">sólido generado producto de la biodigestión, dentro </w:t>
      </w:r>
      <w:r w:rsidR="00156D06">
        <w:rPr>
          <w:rFonts w:cs="Calibri"/>
          <w:szCs w:val="20"/>
        </w:rPr>
        <w:t>d</w:t>
      </w:r>
      <w:r w:rsidRPr="00BC3943">
        <w:rPr>
          <w:rFonts w:cs="Calibri"/>
          <w:szCs w:val="20"/>
        </w:rPr>
        <w:t>el área del proyecto, ni tampoco se considera</w:t>
      </w:r>
      <w:r>
        <w:rPr>
          <w:rFonts w:cs="Calibri"/>
          <w:szCs w:val="20"/>
        </w:rPr>
        <w:t xml:space="preserve"> </w:t>
      </w:r>
      <w:r w:rsidRPr="00BC3943">
        <w:rPr>
          <w:rFonts w:cs="Calibri"/>
          <w:szCs w:val="20"/>
        </w:rPr>
        <w:t>proceso de secado, esto con el objetivo de evitar cualquier foco de olores y/o vectores.</w:t>
      </w:r>
    </w:p>
    <w:p w14:paraId="6AD82AF8" w14:textId="01F56D20" w:rsidR="002A7A91" w:rsidRDefault="002A7A91" w:rsidP="00D42470">
      <w:pPr>
        <w:spacing w:after="0"/>
        <w:rPr>
          <w:rFonts w:cs="Calibri"/>
          <w:szCs w:val="20"/>
        </w:rPr>
      </w:pPr>
    </w:p>
    <w:p w14:paraId="7733D042" w14:textId="7624B50D" w:rsidR="00FE323C" w:rsidRDefault="00FE323C" w:rsidP="00D42470">
      <w:pPr>
        <w:spacing w:after="0"/>
        <w:rPr>
          <w:rFonts w:cs="Calibri"/>
          <w:szCs w:val="20"/>
        </w:rPr>
      </w:pPr>
      <w:r w:rsidRPr="00D42470">
        <w:rPr>
          <w:rFonts w:cs="Calibri"/>
          <w:szCs w:val="20"/>
        </w:rPr>
        <w:t>Las materias relevantes objeto de la fiscalización incluyeron</w:t>
      </w:r>
      <w:r>
        <w:rPr>
          <w:rFonts w:cs="Calibri"/>
          <w:szCs w:val="20"/>
        </w:rPr>
        <w:t>:</w:t>
      </w:r>
    </w:p>
    <w:p w14:paraId="19C95BC1" w14:textId="77777777" w:rsidR="00FE323C" w:rsidRDefault="00FE323C" w:rsidP="00D42470">
      <w:pPr>
        <w:spacing w:after="0"/>
        <w:rPr>
          <w:rFonts w:cs="Calibri"/>
          <w:szCs w:val="20"/>
        </w:rPr>
      </w:pPr>
    </w:p>
    <w:p w14:paraId="0BFA6A6C" w14:textId="77777777" w:rsidR="00E3347A" w:rsidRPr="00E3347A" w:rsidRDefault="00E3347A" w:rsidP="00E3347A">
      <w:pPr>
        <w:pStyle w:val="Prrafodelista"/>
        <w:numPr>
          <w:ilvl w:val="0"/>
          <w:numId w:val="25"/>
        </w:numPr>
        <w:spacing w:line="276" w:lineRule="auto"/>
        <w:rPr>
          <w:rFonts w:eastAsia="Times New Roman" w:cs="Calibri"/>
          <w:noProof/>
          <w:szCs w:val="20"/>
          <w:lang w:eastAsia="es-CL"/>
        </w:rPr>
      </w:pPr>
      <w:r w:rsidRPr="00E3347A">
        <w:rPr>
          <w:rFonts w:eastAsia="Times New Roman" w:cs="Calibri"/>
          <w:noProof/>
          <w:szCs w:val="20"/>
          <w:lang w:eastAsia="es-CL"/>
        </w:rPr>
        <w:t>Manejo de sustrato</w:t>
      </w:r>
    </w:p>
    <w:p w14:paraId="20D15A72" w14:textId="77777777" w:rsidR="00E3347A" w:rsidRPr="00E3347A" w:rsidRDefault="00E3347A" w:rsidP="00E3347A">
      <w:pPr>
        <w:pStyle w:val="Prrafodelista"/>
        <w:numPr>
          <w:ilvl w:val="0"/>
          <w:numId w:val="25"/>
        </w:numPr>
        <w:spacing w:line="276" w:lineRule="auto"/>
        <w:rPr>
          <w:rFonts w:eastAsia="Times New Roman" w:cs="Calibri"/>
          <w:noProof/>
          <w:szCs w:val="20"/>
          <w:lang w:eastAsia="es-CL"/>
        </w:rPr>
      </w:pPr>
      <w:r w:rsidRPr="00E3347A">
        <w:rPr>
          <w:rFonts w:cs="Calibri"/>
          <w:color w:val="202022"/>
          <w:szCs w:val="20"/>
          <w:lang w:val="es-ES" w:eastAsia="es-ES"/>
        </w:rPr>
        <w:t>Manejo de olores</w:t>
      </w:r>
      <w:r w:rsidRPr="00E3347A">
        <w:rPr>
          <w:rFonts w:cs="Calibri"/>
          <w:color w:val="434244"/>
          <w:szCs w:val="20"/>
          <w:lang w:val="es-ES" w:eastAsia="es-ES"/>
        </w:rPr>
        <w:t>.</w:t>
      </w:r>
    </w:p>
    <w:p w14:paraId="1A879D82" w14:textId="77777777" w:rsidR="00E3347A" w:rsidRPr="00E3347A" w:rsidRDefault="00E3347A" w:rsidP="00E3347A">
      <w:pPr>
        <w:pStyle w:val="Prrafodelista"/>
        <w:numPr>
          <w:ilvl w:val="0"/>
          <w:numId w:val="25"/>
        </w:numPr>
        <w:autoSpaceDE w:val="0"/>
        <w:autoSpaceDN w:val="0"/>
        <w:adjustRightInd w:val="0"/>
        <w:jc w:val="left"/>
        <w:rPr>
          <w:rFonts w:cs="Calibri"/>
          <w:color w:val="5A5A5C"/>
          <w:szCs w:val="20"/>
          <w:lang w:val="es-ES" w:eastAsia="es-ES"/>
        </w:rPr>
      </w:pPr>
      <w:r w:rsidRPr="00E3347A">
        <w:rPr>
          <w:rFonts w:cs="Calibri"/>
          <w:color w:val="202022"/>
          <w:szCs w:val="20"/>
          <w:lang w:val="es-ES" w:eastAsia="es-ES"/>
        </w:rPr>
        <w:t>Manejo de RILes y/o aguas de contacto</w:t>
      </w:r>
      <w:r w:rsidRPr="00E3347A">
        <w:rPr>
          <w:rFonts w:cs="Calibri"/>
          <w:color w:val="5A5A5C"/>
          <w:szCs w:val="20"/>
          <w:lang w:val="es-ES" w:eastAsia="es-ES"/>
        </w:rPr>
        <w:t>.</w:t>
      </w:r>
    </w:p>
    <w:p w14:paraId="6125878D" w14:textId="2D8D8BB0" w:rsidR="00FE323C" w:rsidRPr="00E3347A" w:rsidRDefault="00E3347A" w:rsidP="00E3347A">
      <w:pPr>
        <w:pStyle w:val="Prrafodelista"/>
        <w:numPr>
          <w:ilvl w:val="0"/>
          <w:numId w:val="25"/>
        </w:numPr>
        <w:rPr>
          <w:rFonts w:cs="Calibri"/>
          <w:color w:val="202022"/>
          <w:szCs w:val="20"/>
          <w:lang w:val="es-ES" w:eastAsia="es-ES"/>
        </w:rPr>
      </w:pPr>
      <w:r w:rsidRPr="00E3347A">
        <w:rPr>
          <w:rFonts w:cs="Calibri"/>
          <w:color w:val="202022"/>
          <w:szCs w:val="20"/>
          <w:lang w:val="es-ES" w:eastAsia="es-ES"/>
        </w:rPr>
        <w:t>Manejo de digestato</w:t>
      </w:r>
    </w:p>
    <w:p w14:paraId="2A34B5C8" w14:textId="432E8123" w:rsidR="00E3347A" w:rsidRDefault="00E3347A" w:rsidP="00E3347A">
      <w:pPr>
        <w:spacing w:after="0"/>
        <w:rPr>
          <w:rFonts w:cs="Calibri"/>
          <w:color w:val="202022"/>
          <w:szCs w:val="20"/>
          <w:lang w:val="es-ES" w:eastAsia="es-ES"/>
        </w:rPr>
      </w:pPr>
    </w:p>
    <w:p w14:paraId="2BDD3835" w14:textId="09BE77CC" w:rsidR="00FE323C" w:rsidRPr="004438A3" w:rsidRDefault="00FE323C" w:rsidP="006166E7">
      <w:pPr>
        <w:spacing w:after="0"/>
        <w:rPr>
          <w:rFonts w:cs="Calibri"/>
          <w:szCs w:val="20"/>
        </w:rPr>
      </w:pPr>
      <w:r w:rsidRPr="00D42470">
        <w:rPr>
          <w:rFonts w:cs="Calibri"/>
          <w:szCs w:val="20"/>
        </w:rPr>
        <w:t>Entre los hechos constatados</w:t>
      </w:r>
      <w:r w:rsidR="003627AD">
        <w:rPr>
          <w:rFonts w:cs="Calibri"/>
          <w:szCs w:val="20"/>
        </w:rPr>
        <w:t>,</w:t>
      </w:r>
      <w:r w:rsidRPr="00D42470">
        <w:rPr>
          <w:rFonts w:cs="Calibri"/>
          <w:szCs w:val="20"/>
        </w:rPr>
        <w:t xml:space="preserve"> que representan hallazgos </w:t>
      </w:r>
      <w:r w:rsidR="003627AD">
        <w:rPr>
          <w:rFonts w:cs="Calibri"/>
          <w:szCs w:val="20"/>
        </w:rPr>
        <w:t xml:space="preserve">respecto de los compromisos ambientales presentes en los instrumentos de carácter ambiental que regulan la operación del proyecto, </w:t>
      </w:r>
      <w:r w:rsidRPr="00D42470">
        <w:rPr>
          <w:rFonts w:cs="Calibri"/>
          <w:szCs w:val="20"/>
        </w:rPr>
        <w:t xml:space="preserve">se encuentran: </w:t>
      </w:r>
      <w:r w:rsidR="006166E7" w:rsidRPr="006166E7">
        <w:rPr>
          <w:rFonts w:cs="Calibri"/>
          <w:szCs w:val="20"/>
        </w:rPr>
        <w:t>Incorporación de residuos agroindustriale</w:t>
      </w:r>
      <w:r w:rsidR="003627AD">
        <w:rPr>
          <w:rFonts w:cs="Calibri"/>
          <w:szCs w:val="20"/>
        </w:rPr>
        <w:t xml:space="preserve">s, tales como lodos, sangre animal y ensilaje de peces, </w:t>
      </w:r>
      <w:r w:rsidR="006166E7" w:rsidRPr="006166E7">
        <w:rPr>
          <w:rFonts w:cs="Calibri"/>
          <w:szCs w:val="20"/>
        </w:rPr>
        <w:t xml:space="preserve">por sobre la tasa de ingreso de orujos y escobajo; alcanzando </w:t>
      </w:r>
      <w:r w:rsidR="00E3580E">
        <w:rPr>
          <w:rFonts w:cs="Calibri"/>
          <w:szCs w:val="20"/>
        </w:rPr>
        <w:t xml:space="preserve">volúmenes de ingreso que superan </w:t>
      </w:r>
      <w:r w:rsidR="006166E7">
        <w:rPr>
          <w:rFonts w:cs="Calibri"/>
          <w:szCs w:val="20"/>
        </w:rPr>
        <w:t xml:space="preserve">las </w:t>
      </w:r>
      <w:r w:rsidR="006166E7" w:rsidRPr="006166E7">
        <w:rPr>
          <w:rFonts w:cs="Calibri"/>
          <w:szCs w:val="20"/>
        </w:rPr>
        <w:t>40 toneladas de ingreso diario en promedio</w:t>
      </w:r>
      <w:r w:rsidR="00E3580E">
        <w:rPr>
          <w:rFonts w:cs="Calibri"/>
          <w:szCs w:val="20"/>
        </w:rPr>
        <w:t xml:space="preserve">, condición que no fue abordada en la evaluación ambiental del proyecto, y que </w:t>
      </w:r>
      <w:r w:rsidR="00A2423C">
        <w:rPr>
          <w:rFonts w:cs="Calibri"/>
          <w:szCs w:val="20"/>
        </w:rPr>
        <w:t>está</w:t>
      </w:r>
      <w:r w:rsidR="00E3580E">
        <w:rPr>
          <w:rFonts w:cs="Calibri"/>
          <w:szCs w:val="20"/>
        </w:rPr>
        <w:t xml:space="preserve"> asociada a la causal de ingreso </w:t>
      </w:r>
      <w:r w:rsidR="00A2423C">
        <w:rPr>
          <w:rFonts w:cs="Calibri"/>
          <w:szCs w:val="20"/>
        </w:rPr>
        <w:t>descrita en</w:t>
      </w:r>
      <w:r w:rsidR="00E3580E">
        <w:rPr>
          <w:rFonts w:cs="Calibri"/>
          <w:szCs w:val="20"/>
        </w:rPr>
        <w:t xml:space="preserve"> el literal o</w:t>
      </w:r>
      <w:r w:rsidR="00A2423C">
        <w:rPr>
          <w:rFonts w:cs="Calibri"/>
          <w:szCs w:val="20"/>
        </w:rPr>
        <w:t>8</w:t>
      </w:r>
      <w:r w:rsidR="00E3580E">
        <w:rPr>
          <w:rFonts w:cs="Calibri"/>
          <w:szCs w:val="20"/>
        </w:rPr>
        <w:t>. del artículo 3° del Decreto Supremo N.° 40/2012 MMA</w:t>
      </w:r>
      <w:r w:rsidR="006166E7">
        <w:rPr>
          <w:rFonts w:cs="Calibri"/>
          <w:szCs w:val="20"/>
        </w:rPr>
        <w:t>;</w:t>
      </w:r>
      <w:r w:rsidR="006166E7" w:rsidRPr="006166E7">
        <w:rPr>
          <w:rFonts w:cs="Calibri"/>
          <w:szCs w:val="20"/>
        </w:rPr>
        <w:t xml:space="preserve"> </w:t>
      </w:r>
      <w:r w:rsidR="006166E7">
        <w:rPr>
          <w:rFonts w:cs="Calibri"/>
          <w:szCs w:val="20"/>
        </w:rPr>
        <w:t>a</w:t>
      </w:r>
      <w:r w:rsidR="006166E7" w:rsidRPr="006166E7">
        <w:rPr>
          <w:rFonts w:cs="Calibri"/>
          <w:szCs w:val="20"/>
        </w:rPr>
        <w:t>copi</w:t>
      </w:r>
      <w:r w:rsidR="006166E7">
        <w:rPr>
          <w:rFonts w:cs="Calibri"/>
          <w:szCs w:val="20"/>
        </w:rPr>
        <w:t>ar</w:t>
      </w:r>
      <w:r w:rsidR="006166E7" w:rsidRPr="006166E7">
        <w:rPr>
          <w:rFonts w:cs="Calibri"/>
          <w:szCs w:val="20"/>
        </w:rPr>
        <w:t xml:space="preserve"> sustrato</w:t>
      </w:r>
      <w:r w:rsidR="00E3580E">
        <w:rPr>
          <w:rFonts w:cs="Calibri"/>
          <w:szCs w:val="20"/>
        </w:rPr>
        <w:t>s</w:t>
      </w:r>
      <w:r w:rsidR="006166E7" w:rsidRPr="006166E7">
        <w:rPr>
          <w:rFonts w:cs="Calibri"/>
          <w:szCs w:val="20"/>
        </w:rPr>
        <w:t xml:space="preserve"> sin cobertura</w:t>
      </w:r>
      <w:r w:rsidR="00E3580E">
        <w:rPr>
          <w:rFonts w:cs="Calibri"/>
          <w:szCs w:val="20"/>
        </w:rPr>
        <w:t xml:space="preserve"> o separación del medio ambiente</w:t>
      </w:r>
      <w:r w:rsidR="006166E7" w:rsidRPr="006166E7">
        <w:rPr>
          <w:rFonts w:cs="Calibri"/>
          <w:szCs w:val="20"/>
        </w:rPr>
        <w:t>, constatándo</w:t>
      </w:r>
      <w:r w:rsidR="006166E7">
        <w:rPr>
          <w:rFonts w:cs="Calibri"/>
          <w:szCs w:val="20"/>
        </w:rPr>
        <w:t>se</w:t>
      </w:r>
      <w:r w:rsidR="006166E7" w:rsidRPr="006166E7">
        <w:rPr>
          <w:rFonts w:cs="Calibri"/>
          <w:szCs w:val="20"/>
        </w:rPr>
        <w:t xml:space="preserve"> presencia de olores en </w:t>
      </w:r>
      <w:r w:rsidR="00E3580E">
        <w:rPr>
          <w:rFonts w:cs="Calibri"/>
          <w:szCs w:val="20"/>
        </w:rPr>
        <w:t xml:space="preserve">intensidad fuerte y con </w:t>
      </w:r>
      <w:r w:rsidR="006166E7" w:rsidRPr="006166E7">
        <w:rPr>
          <w:rFonts w:cs="Calibri"/>
          <w:szCs w:val="20"/>
        </w:rPr>
        <w:t>tonos ofensivos</w:t>
      </w:r>
      <w:r w:rsidR="00E3580E">
        <w:rPr>
          <w:rFonts w:cs="Calibri"/>
          <w:szCs w:val="20"/>
        </w:rPr>
        <w:t>, además de</w:t>
      </w:r>
      <w:r w:rsidR="006166E7" w:rsidRPr="006166E7">
        <w:rPr>
          <w:rFonts w:cs="Calibri"/>
          <w:szCs w:val="20"/>
        </w:rPr>
        <w:t xml:space="preserve"> </w:t>
      </w:r>
      <w:r w:rsidR="00E3580E">
        <w:rPr>
          <w:rFonts w:cs="Calibri"/>
          <w:szCs w:val="20"/>
        </w:rPr>
        <w:t xml:space="preserve">la </w:t>
      </w:r>
      <w:r w:rsidR="006166E7" w:rsidRPr="006166E7">
        <w:rPr>
          <w:rFonts w:cs="Calibri"/>
          <w:szCs w:val="20"/>
        </w:rPr>
        <w:t xml:space="preserve">presencia de </w:t>
      </w:r>
      <w:r w:rsidR="006166E7">
        <w:rPr>
          <w:rFonts w:cs="Calibri"/>
          <w:szCs w:val="20"/>
        </w:rPr>
        <w:t>vectores (</w:t>
      </w:r>
      <w:r w:rsidR="006166E7" w:rsidRPr="006166E7">
        <w:rPr>
          <w:rFonts w:cs="Calibri"/>
          <w:szCs w:val="20"/>
        </w:rPr>
        <w:t>moscas</w:t>
      </w:r>
      <w:r w:rsidR="006166E7">
        <w:rPr>
          <w:rFonts w:cs="Calibri"/>
          <w:szCs w:val="20"/>
        </w:rPr>
        <w:t>); implementar un sistema de almacenamiento de digestato líquido, conformado por 2 unidades</w:t>
      </w:r>
      <w:r w:rsidR="00E3580E">
        <w:rPr>
          <w:rFonts w:cs="Calibri"/>
          <w:szCs w:val="20"/>
        </w:rPr>
        <w:t xml:space="preserve"> de</w:t>
      </w:r>
      <w:r w:rsidR="006166E7">
        <w:rPr>
          <w:rFonts w:cs="Calibri"/>
          <w:szCs w:val="20"/>
        </w:rPr>
        <w:t xml:space="preserve">  </w:t>
      </w:r>
      <w:r w:rsidR="006166E7" w:rsidRPr="006166E7">
        <w:rPr>
          <w:rFonts w:cs="Calibri"/>
          <w:szCs w:val="20"/>
        </w:rPr>
        <w:t>2.500 y 3.000 metros cúbicos</w:t>
      </w:r>
      <w:r w:rsidR="006166E7">
        <w:rPr>
          <w:rFonts w:cs="Calibri"/>
          <w:szCs w:val="20"/>
        </w:rPr>
        <w:t xml:space="preserve"> de capacidad</w:t>
      </w:r>
      <w:r w:rsidR="00E3580E">
        <w:rPr>
          <w:rFonts w:cs="Calibri"/>
          <w:szCs w:val="20"/>
        </w:rPr>
        <w:t>, conteniendo material no estabilizado</w:t>
      </w:r>
      <w:r w:rsidR="006166E7">
        <w:rPr>
          <w:rFonts w:cs="Calibri"/>
          <w:szCs w:val="20"/>
        </w:rPr>
        <w:t xml:space="preserve">; disponer sustrato </w:t>
      </w:r>
      <w:r w:rsidR="00E3580E">
        <w:rPr>
          <w:rFonts w:cs="Calibri"/>
          <w:szCs w:val="20"/>
        </w:rPr>
        <w:t>(</w:t>
      </w:r>
      <w:r w:rsidR="006166E7">
        <w:rPr>
          <w:rFonts w:cs="Calibri"/>
          <w:szCs w:val="20"/>
        </w:rPr>
        <w:t>sin cobertura</w:t>
      </w:r>
      <w:r w:rsidR="00E3580E">
        <w:rPr>
          <w:rFonts w:cs="Calibri"/>
          <w:szCs w:val="20"/>
        </w:rPr>
        <w:t xml:space="preserve">) en ausencia de </w:t>
      </w:r>
      <w:r w:rsidR="006166E7">
        <w:rPr>
          <w:rFonts w:cs="Calibri"/>
          <w:szCs w:val="20"/>
        </w:rPr>
        <w:t>sistema</w:t>
      </w:r>
      <w:r w:rsidR="00E3580E">
        <w:rPr>
          <w:rFonts w:cs="Calibri"/>
          <w:szCs w:val="20"/>
        </w:rPr>
        <w:t>s</w:t>
      </w:r>
      <w:r w:rsidR="006166E7">
        <w:rPr>
          <w:rFonts w:cs="Calibri"/>
          <w:szCs w:val="20"/>
        </w:rPr>
        <w:t xml:space="preserve"> de contención de aguas lluvia </w:t>
      </w:r>
      <w:r w:rsidR="00E3580E">
        <w:rPr>
          <w:rFonts w:cs="Calibri"/>
          <w:szCs w:val="20"/>
        </w:rPr>
        <w:t>y sistema de</w:t>
      </w:r>
      <w:r w:rsidR="006166E7">
        <w:rPr>
          <w:rFonts w:cs="Calibri"/>
          <w:szCs w:val="20"/>
        </w:rPr>
        <w:t xml:space="preserve"> recolección de lixiviados, y </w:t>
      </w:r>
      <w:r w:rsidR="00E3580E">
        <w:rPr>
          <w:rFonts w:cs="Calibri"/>
          <w:szCs w:val="20"/>
        </w:rPr>
        <w:t xml:space="preserve">realizar disposición final de </w:t>
      </w:r>
      <w:r w:rsidR="006166E7">
        <w:rPr>
          <w:rFonts w:cs="Calibri"/>
          <w:szCs w:val="20"/>
        </w:rPr>
        <w:t xml:space="preserve">digestato líquido </w:t>
      </w:r>
      <w:r w:rsidR="00E3580E">
        <w:rPr>
          <w:rFonts w:cs="Calibri"/>
          <w:szCs w:val="20"/>
        </w:rPr>
        <w:t xml:space="preserve">(residuo líquido) aplicándose </w:t>
      </w:r>
      <w:r w:rsidR="006166E7">
        <w:rPr>
          <w:rFonts w:cs="Calibri"/>
          <w:szCs w:val="20"/>
        </w:rPr>
        <w:t>directamente a suelo</w:t>
      </w:r>
      <w:r w:rsidR="00E3580E">
        <w:rPr>
          <w:rFonts w:cs="Calibri"/>
          <w:szCs w:val="20"/>
        </w:rPr>
        <w:t xml:space="preserve"> desnudo (sin cultivo o plantación establecida), mediante camión aljibe provisto de barra rociadora, correspondiendo a un procedimiento que no fue evaluado ambientalmente descrito como causal de ingreso en el literal o7</w:t>
      </w:r>
      <w:r w:rsidR="00A2423C">
        <w:rPr>
          <w:rFonts w:cs="Calibri"/>
          <w:szCs w:val="20"/>
        </w:rPr>
        <w:t>.2</w:t>
      </w:r>
      <w:r w:rsidR="00E3580E">
        <w:rPr>
          <w:rFonts w:cs="Calibri"/>
          <w:szCs w:val="20"/>
        </w:rPr>
        <w:t>. del artículo 3° del Decreto Supremo N.° 40/2012 MMA.</w:t>
      </w:r>
    </w:p>
    <w:p w14:paraId="60C20186" w14:textId="77777777" w:rsidR="00FE323C" w:rsidRPr="004438A3" w:rsidRDefault="00FE323C" w:rsidP="004438A3">
      <w:pPr>
        <w:rPr>
          <w:rFonts w:cs="Calibri"/>
          <w:szCs w:val="20"/>
        </w:rPr>
      </w:pPr>
    </w:p>
    <w:p w14:paraId="0DC15B55" w14:textId="76057525" w:rsidR="006166E7" w:rsidRDefault="006166E7">
      <w:pPr>
        <w:spacing w:after="0"/>
        <w:jc w:val="left"/>
        <w:rPr>
          <w:rFonts w:cs="Calibri"/>
          <w:szCs w:val="20"/>
        </w:rPr>
      </w:pPr>
      <w:r>
        <w:rPr>
          <w:rFonts w:cs="Calibri"/>
          <w:szCs w:val="20"/>
        </w:rPr>
        <w:br w:type="page"/>
      </w:r>
    </w:p>
    <w:p w14:paraId="4B661284" w14:textId="77777777" w:rsidR="00FE323C" w:rsidRPr="00522D3F" w:rsidRDefault="00FE323C" w:rsidP="00FC0D02">
      <w:pPr>
        <w:pStyle w:val="Ttulo1"/>
      </w:pPr>
      <w:bookmarkStart w:id="1" w:name="_Toc52445985"/>
      <w:r w:rsidRPr="00522D3F">
        <w:lastRenderedPageBreak/>
        <w:t>IDENTIFICACIÓN DE LA UNIDAD FISCALIZABLE</w:t>
      </w:r>
      <w:bookmarkEnd w:id="1"/>
    </w:p>
    <w:p w14:paraId="25E138E8" w14:textId="77777777" w:rsidR="00FE323C" w:rsidRPr="0007552A" w:rsidRDefault="00FE323C" w:rsidP="00054316"/>
    <w:p w14:paraId="4C50E5C9" w14:textId="77777777" w:rsidR="00FE323C" w:rsidRPr="00FC0D02" w:rsidRDefault="00FE323C" w:rsidP="00FC0D02">
      <w:pPr>
        <w:pStyle w:val="Ttulo2"/>
      </w:pPr>
      <w:bookmarkStart w:id="2" w:name="_Toc52445986"/>
      <w:r w:rsidRPr="00FC0D02">
        <w:t>Antecedentes Generales</w:t>
      </w:r>
      <w:bookmarkEnd w:id="2"/>
    </w:p>
    <w:p w14:paraId="568C3120" w14:textId="77777777" w:rsidR="00FE323C" w:rsidRPr="00522D3F" w:rsidRDefault="00FE323C" w:rsidP="00522D3F">
      <w:pPr>
        <w:spacing w:after="0"/>
      </w:pPr>
    </w:p>
    <w:p w14:paraId="5B45820C" w14:textId="77777777" w:rsidR="00FE323C" w:rsidRDefault="00FE323C" w:rsidP="00D42470">
      <w:pPr>
        <w:contextualSpacing/>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FE323C" w:rsidRPr="00A7704D" w14:paraId="2A239F9A"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9AF601" w14:textId="77777777" w:rsidR="00FE323C" w:rsidRPr="00D42470" w:rsidRDefault="00FE323C" w:rsidP="007847E9">
            <w:pPr>
              <w:spacing w:after="0"/>
              <w:rPr>
                <w:rFonts w:cs="Calibri"/>
                <w:szCs w:val="20"/>
              </w:rPr>
            </w:pPr>
            <w:r w:rsidRPr="00D42470">
              <w:rPr>
                <w:rFonts w:cs="Calibri"/>
                <w:b/>
                <w:szCs w:val="20"/>
              </w:rPr>
              <w:t>Identificación de la Unidad Fiscalizable:</w:t>
            </w:r>
            <w:r w:rsidRPr="00D42470">
              <w:rPr>
                <w:rFonts w:cs="Calibri"/>
                <w:szCs w:val="20"/>
              </w:rPr>
              <w:t xml:space="preserve"> </w:t>
            </w:r>
          </w:p>
          <w:p w14:paraId="17DC5091" w14:textId="77777777" w:rsidR="00FE323C" w:rsidRPr="007847E9" w:rsidRDefault="00FE323C" w:rsidP="007847E9">
            <w:pPr>
              <w:spacing w:after="0"/>
              <w:rPr>
                <w:rFonts w:cs="Calibri"/>
                <w:bCs/>
                <w:szCs w:val="20"/>
              </w:rPr>
            </w:pPr>
            <w:r w:rsidRPr="001D1685">
              <w:rPr>
                <w:rFonts w:cs="Calibri"/>
                <w:bCs/>
                <w:noProof/>
                <w:szCs w:val="20"/>
              </w:rPr>
              <w:t>PLANTA DE GENERACIÓN DE BIOENERGÍA MOLINA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A0B9A19" w14:textId="77777777" w:rsidR="00FE323C" w:rsidRPr="00E55815" w:rsidRDefault="00FE323C" w:rsidP="00181F4F">
            <w:pPr>
              <w:spacing w:after="0"/>
              <w:rPr>
                <w:rFonts w:cs="Calibri"/>
                <w:b/>
                <w:szCs w:val="20"/>
                <w:lang w:eastAsia="es-ES"/>
              </w:rPr>
            </w:pPr>
            <w:r w:rsidRPr="00E55815">
              <w:rPr>
                <w:rFonts w:cs="Calibri"/>
                <w:b/>
                <w:szCs w:val="20"/>
                <w:lang w:eastAsia="es-ES"/>
              </w:rPr>
              <w:t>Estado operacional de la Unidad Fiscalizable:</w:t>
            </w:r>
            <w:r>
              <w:rPr>
                <w:rFonts w:cs="Calibri"/>
                <w:b/>
                <w:szCs w:val="20"/>
                <w:lang w:eastAsia="es-ES"/>
              </w:rPr>
              <w:t xml:space="preserve">    </w:t>
            </w:r>
          </w:p>
        </w:tc>
      </w:tr>
      <w:tr w:rsidR="00FE323C" w:rsidRPr="00A7704D" w14:paraId="70722F6A"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AEADCA" w14:textId="77777777" w:rsidR="00FE323C" w:rsidRPr="00D42470" w:rsidRDefault="00FE323C" w:rsidP="007847E9">
            <w:pPr>
              <w:spacing w:after="0"/>
              <w:rPr>
                <w:rFonts w:cs="Calibri"/>
                <w:b/>
                <w:szCs w:val="20"/>
              </w:rPr>
            </w:pPr>
            <w:r w:rsidRPr="00D42470">
              <w:rPr>
                <w:rFonts w:cs="Calibri"/>
                <w:b/>
                <w:szCs w:val="20"/>
              </w:rPr>
              <w:t>Región:</w:t>
            </w:r>
            <w:r w:rsidRPr="00D42470">
              <w:rPr>
                <w:rFonts w:cs="Calibri"/>
                <w:szCs w:val="20"/>
              </w:rPr>
              <w:t xml:space="preserve"> </w:t>
            </w:r>
            <w:r>
              <w:rPr>
                <w:rFonts w:cs="Calibri"/>
                <w:szCs w:val="20"/>
              </w:rPr>
              <w:t xml:space="preserve">                                                                                                                                 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4F4DE5DD" w14:textId="77777777" w:rsidR="00FE323C" w:rsidRDefault="00FE323C" w:rsidP="004925A8">
            <w:pPr>
              <w:spacing w:after="0"/>
              <w:rPr>
                <w:rFonts w:cs="Calibri"/>
                <w:szCs w:val="20"/>
              </w:rPr>
            </w:pPr>
            <w:r w:rsidRPr="00D42470">
              <w:rPr>
                <w:rFonts w:cs="Calibri"/>
                <w:b/>
                <w:szCs w:val="20"/>
              </w:rPr>
              <w:t>Ubicación específica de la unidad fiscalizable:</w:t>
            </w:r>
            <w:r w:rsidRPr="00D42470">
              <w:rPr>
                <w:rFonts w:cs="Calibri"/>
                <w:szCs w:val="20"/>
              </w:rPr>
              <w:t xml:space="preserve"> </w:t>
            </w:r>
          </w:p>
          <w:p w14:paraId="7A78340F" w14:textId="77777777" w:rsidR="00FE323C" w:rsidRPr="00D42470" w:rsidRDefault="00FE323C" w:rsidP="004925A8">
            <w:pPr>
              <w:spacing w:after="0"/>
              <w:rPr>
                <w:rFonts w:cs="Calibri"/>
                <w:szCs w:val="20"/>
              </w:rPr>
            </w:pPr>
            <w:r w:rsidRPr="001D1685">
              <w:rPr>
                <w:rFonts w:cs="Calibri"/>
                <w:noProof/>
                <w:szCs w:val="20"/>
              </w:rPr>
              <w:t>La Huerta Oriente D, Fundo San Pedro, Ruta 5 Sur Km 397 , Molina</w:t>
            </w:r>
          </w:p>
        </w:tc>
      </w:tr>
      <w:tr w:rsidR="00FE323C" w:rsidRPr="00A7704D" w14:paraId="492619DC" w14:textId="77777777" w:rsidTr="00181F4F">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91DB09" w14:textId="77777777" w:rsidR="00FE323C" w:rsidRDefault="00FE323C" w:rsidP="007847E9">
            <w:pPr>
              <w:spacing w:after="0"/>
              <w:rPr>
                <w:rFonts w:cs="Calibri"/>
                <w:szCs w:val="20"/>
              </w:rPr>
            </w:pPr>
            <w:r w:rsidRPr="00D42470">
              <w:rPr>
                <w:rFonts w:cs="Calibri"/>
                <w:b/>
                <w:szCs w:val="20"/>
              </w:rPr>
              <w:t>Provincia:</w:t>
            </w:r>
            <w:r w:rsidRPr="00D42470">
              <w:rPr>
                <w:rFonts w:cs="Calibri"/>
                <w:szCs w:val="20"/>
              </w:rPr>
              <w:t xml:space="preserve"> </w:t>
            </w:r>
            <w:r>
              <w:rPr>
                <w:rFonts w:cs="Calibri"/>
                <w:szCs w:val="20"/>
              </w:rPr>
              <w:t xml:space="preserve"> </w:t>
            </w:r>
          </w:p>
          <w:p w14:paraId="618CC6E7" w14:textId="77777777" w:rsidR="00FE323C" w:rsidRPr="00D42470" w:rsidRDefault="00FE323C" w:rsidP="00395637">
            <w:pPr>
              <w:spacing w:after="0"/>
              <w:jc w:val="left"/>
              <w:rPr>
                <w:rFonts w:cs="Calibri"/>
                <w:szCs w:val="20"/>
              </w:rPr>
            </w:pPr>
            <w:r w:rsidRPr="001D1685">
              <w:rPr>
                <w:rFonts w:cs="Calibri"/>
                <w:noProof/>
                <w:szCs w:val="20"/>
              </w:rPr>
              <w:t>Denuncia asociada a generación de moscas y olres molestos asociados a aplicación de digestato en predio agrícola.</w:t>
            </w:r>
          </w:p>
        </w:tc>
        <w:tc>
          <w:tcPr>
            <w:tcW w:w="2296" w:type="pct"/>
            <w:vMerge/>
            <w:tcBorders>
              <w:left w:val="single" w:sz="4" w:space="0" w:color="auto"/>
              <w:right w:val="single" w:sz="4" w:space="0" w:color="auto"/>
            </w:tcBorders>
            <w:shd w:val="clear" w:color="auto" w:fill="FFFFFF"/>
          </w:tcPr>
          <w:p w14:paraId="70B77590" w14:textId="77777777" w:rsidR="00FE323C" w:rsidRPr="00D42470" w:rsidRDefault="00FE323C" w:rsidP="007847E9">
            <w:pPr>
              <w:spacing w:after="0"/>
              <w:ind w:left="188"/>
              <w:rPr>
                <w:rFonts w:cs="Calibri"/>
                <w:b/>
                <w:szCs w:val="20"/>
              </w:rPr>
            </w:pPr>
          </w:p>
        </w:tc>
      </w:tr>
      <w:tr w:rsidR="00FE323C" w:rsidRPr="00A7704D" w14:paraId="01511713"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BAF333" w14:textId="77777777" w:rsidR="00FE323C" w:rsidRDefault="00FE323C" w:rsidP="00181F4F">
            <w:pPr>
              <w:spacing w:after="0"/>
              <w:rPr>
                <w:rFonts w:cs="Calibri"/>
                <w:szCs w:val="20"/>
              </w:rPr>
            </w:pPr>
            <w:r w:rsidRPr="00181F4F">
              <w:rPr>
                <w:rFonts w:cs="Calibri"/>
                <w:b/>
                <w:szCs w:val="20"/>
              </w:rPr>
              <w:t>Comuna:</w:t>
            </w:r>
            <w:r>
              <w:rPr>
                <w:rFonts w:cs="Calibri"/>
                <w:szCs w:val="20"/>
              </w:rPr>
              <w:t xml:space="preserve"> </w:t>
            </w:r>
          </w:p>
          <w:p w14:paraId="0010C30C" w14:textId="77777777" w:rsidR="00FE323C" w:rsidRPr="00D42470" w:rsidRDefault="00FE323C" w:rsidP="00181F4F">
            <w:pPr>
              <w:spacing w:after="0"/>
              <w:rPr>
                <w:rFonts w:cs="Calibri"/>
                <w:szCs w:val="20"/>
              </w:rPr>
            </w:pPr>
            <w:r w:rsidRPr="001D1685">
              <w:rPr>
                <w:rFonts w:cs="Calibri"/>
                <w:noProof/>
                <w:szCs w:val="20"/>
              </w:rPr>
              <w:t>Molina</w:t>
            </w:r>
          </w:p>
        </w:tc>
        <w:tc>
          <w:tcPr>
            <w:tcW w:w="2296" w:type="pct"/>
            <w:vMerge/>
            <w:tcBorders>
              <w:left w:val="single" w:sz="4" w:space="0" w:color="auto"/>
              <w:bottom w:val="single" w:sz="4" w:space="0" w:color="auto"/>
              <w:right w:val="single" w:sz="4" w:space="0" w:color="auto"/>
            </w:tcBorders>
            <w:shd w:val="clear" w:color="auto" w:fill="FFFFFF"/>
          </w:tcPr>
          <w:p w14:paraId="1E175CD5" w14:textId="77777777" w:rsidR="00FE323C" w:rsidRPr="00D42470" w:rsidRDefault="00FE323C" w:rsidP="007847E9">
            <w:pPr>
              <w:spacing w:after="0"/>
              <w:ind w:left="188"/>
              <w:rPr>
                <w:rFonts w:cs="Calibri"/>
                <w:b/>
                <w:szCs w:val="20"/>
              </w:rPr>
            </w:pPr>
          </w:p>
        </w:tc>
      </w:tr>
      <w:tr w:rsidR="00FE323C" w:rsidRPr="00A7704D" w14:paraId="03E57AD0" w14:textId="77777777" w:rsidTr="00516911">
        <w:trPr>
          <w:trHeight w:val="56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EEDDCA" w14:textId="77777777" w:rsidR="00FE323C" w:rsidRDefault="00FE323C" w:rsidP="00516911">
            <w:pPr>
              <w:spacing w:after="0"/>
              <w:rPr>
                <w:rFonts w:cs="Calibri"/>
                <w:szCs w:val="20"/>
              </w:rPr>
            </w:pPr>
            <w:r w:rsidRPr="00D42470">
              <w:rPr>
                <w:rFonts w:cs="Calibri"/>
                <w:b/>
                <w:szCs w:val="20"/>
              </w:rPr>
              <w:t>Titular</w:t>
            </w:r>
            <w:r>
              <w:rPr>
                <w:rFonts w:cs="Calibri"/>
                <w:b/>
                <w:szCs w:val="20"/>
              </w:rPr>
              <w:t>(es)</w:t>
            </w:r>
            <w:r w:rsidRPr="00D42470">
              <w:rPr>
                <w:rFonts w:cs="Calibri"/>
                <w:b/>
                <w:szCs w:val="20"/>
              </w:rPr>
              <w:t xml:space="preserve"> de la unidad fiscalizable:</w:t>
            </w:r>
            <w:r w:rsidRPr="00181F4F">
              <w:rPr>
                <w:rFonts w:cs="Calibri"/>
                <w:b/>
                <w:szCs w:val="20"/>
              </w:rPr>
              <w:t xml:space="preserve">       </w:t>
            </w:r>
            <w:r w:rsidRPr="00516911">
              <w:rPr>
                <w:rFonts w:cs="Calibri"/>
                <w:szCs w:val="20"/>
              </w:rPr>
              <w:t xml:space="preserve">    </w:t>
            </w:r>
          </w:p>
          <w:p w14:paraId="4CBF5677" w14:textId="77777777" w:rsidR="00FE323C" w:rsidRPr="007847E9" w:rsidRDefault="00FE323C" w:rsidP="00516911">
            <w:pPr>
              <w:spacing w:after="0"/>
              <w:rPr>
                <w:rFonts w:cs="Calibri"/>
                <w:szCs w:val="20"/>
              </w:rPr>
            </w:pPr>
            <w:r w:rsidRPr="001D1685">
              <w:rPr>
                <w:rFonts w:cs="Calibri"/>
                <w:noProof/>
                <w:szCs w:val="20"/>
              </w:rPr>
              <w:t>BIO ENERGÍA MOLINA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64EE87" w14:textId="77777777" w:rsidR="00FE323C" w:rsidRDefault="00FE323C" w:rsidP="004F0772">
            <w:pPr>
              <w:spacing w:after="0"/>
              <w:jc w:val="left"/>
              <w:rPr>
                <w:rFonts w:cs="Calibri"/>
                <w:b/>
                <w:szCs w:val="20"/>
              </w:rPr>
            </w:pPr>
            <w:r w:rsidRPr="00D42470">
              <w:rPr>
                <w:rFonts w:cs="Calibri"/>
                <w:b/>
                <w:szCs w:val="20"/>
              </w:rPr>
              <w:t>RUT o RUN:</w:t>
            </w:r>
            <w:r>
              <w:rPr>
                <w:rFonts w:cs="Calibri"/>
                <w:b/>
                <w:szCs w:val="20"/>
              </w:rPr>
              <w:t xml:space="preserve">  </w:t>
            </w:r>
          </w:p>
          <w:p w14:paraId="321FAABA" w14:textId="77777777" w:rsidR="00FE323C" w:rsidRPr="007847E9" w:rsidRDefault="00FE323C" w:rsidP="004F0772">
            <w:pPr>
              <w:spacing w:after="0"/>
              <w:jc w:val="left"/>
              <w:rPr>
                <w:rFonts w:cs="Calibri"/>
                <w:bCs/>
                <w:szCs w:val="20"/>
              </w:rPr>
            </w:pPr>
            <w:r w:rsidRPr="001D1685">
              <w:rPr>
                <w:rFonts w:cs="Calibri"/>
                <w:bCs/>
                <w:noProof/>
                <w:szCs w:val="20"/>
              </w:rPr>
              <w:t>76.256.837-3</w:t>
            </w:r>
            <w:r w:rsidRPr="007847E9">
              <w:rPr>
                <w:rFonts w:cs="Calibri"/>
                <w:bCs/>
                <w:szCs w:val="20"/>
              </w:rPr>
              <w:t xml:space="preserve">                                                                                                                      </w:t>
            </w:r>
          </w:p>
        </w:tc>
      </w:tr>
      <w:tr w:rsidR="00FE323C" w:rsidRPr="00A7704D" w14:paraId="469C39F6" w14:textId="77777777" w:rsidTr="00181F4F">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A53DDB" w14:textId="77777777" w:rsidR="00FE323C" w:rsidRDefault="00FE323C" w:rsidP="00181F4F">
            <w:pPr>
              <w:spacing w:after="0"/>
              <w:rPr>
                <w:rFonts w:cs="Calibri"/>
                <w:b/>
                <w:szCs w:val="20"/>
              </w:rPr>
            </w:pPr>
            <w:r w:rsidRPr="00D42470">
              <w:rPr>
                <w:rFonts w:cs="Calibri"/>
                <w:b/>
                <w:szCs w:val="20"/>
              </w:rPr>
              <w:t>Domicilio titular</w:t>
            </w:r>
            <w:r>
              <w:rPr>
                <w:rFonts w:cs="Calibri"/>
                <w:b/>
                <w:szCs w:val="20"/>
              </w:rPr>
              <w:t>(es)</w:t>
            </w:r>
            <w:r w:rsidRPr="00D42470">
              <w:rPr>
                <w:rFonts w:cs="Calibri"/>
                <w:b/>
                <w:szCs w:val="20"/>
              </w:rPr>
              <w:t>:</w:t>
            </w:r>
            <w:r w:rsidRPr="00181F4F">
              <w:rPr>
                <w:rFonts w:cs="Calibri"/>
                <w:b/>
                <w:szCs w:val="20"/>
              </w:rPr>
              <w:t xml:space="preserve">  </w:t>
            </w:r>
          </w:p>
          <w:p w14:paraId="7F42A830" w14:textId="77777777" w:rsidR="00FE323C" w:rsidRPr="007847E9" w:rsidRDefault="00FE323C" w:rsidP="00181F4F">
            <w:pPr>
              <w:spacing w:after="0"/>
              <w:rPr>
                <w:rFonts w:cs="Calibri"/>
                <w:bCs/>
                <w:szCs w:val="20"/>
              </w:rPr>
            </w:pPr>
            <w:r w:rsidRPr="001D1685">
              <w:rPr>
                <w:rFonts w:cs="Calibri"/>
                <w:bCs/>
                <w:noProof/>
                <w:szCs w:val="20"/>
              </w:rPr>
              <w:t>El Bosque Norte N.° 0123, Las Condes ,Santiago</w:t>
            </w:r>
            <w:r w:rsidRPr="007847E9">
              <w:rPr>
                <w:rFonts w:cs="Calibri"/>
                <w:bCs/>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3B2B08" w14:textId="77777777" w:rsidR="00FE323C" w:rsidRDefault="00FE323C" w:rsidP="00181F4F">
            <w:pPr>
              <w:spacing w:after="0"/>
              <w:rPr>
                <w:rFonts w:cs="Calibri"/>
                <w:b/>
                <w:szCs w:val="20"/>
              </w:rPr>
            </w:pPr>
            <w:r w:rsidRPr="00D42470">
              <w:rPr>
                <w:rFonts w:cs="Calibri"/>
                <w:b/>
                <w:szCs w:val="20"/>
              </w:rPr>
              <w:t>Correo electrónico:</w:t>
            </w:r>
            <w:r w:rsidRPr="00181F4F">
              <w:rPr>
                <w:rFonts w:cs="Calibri"/>
                <w:b/>
                <w:szCs w:val="20"/>
              </w:rPr>
              <w:t xml:space="preserve"> </w:t>
            </w:r>
          </w:p>
          <w:p w14:paraId="67EE9377" w14:textId="77777777" w:rsidR="00FE323C" w:rsidRPr="00516911" w:rsidRDefault="00FE323C" w:rsidP="00181F4F">
            <w:pPr>
              <w:spacing w:after="0"/>
              <w:rPr>
                <w:rFonts w:cs="Calibri"/>
                <w:szCs w:val="20"/>
              </w:rPr>
            </w:pPr>
            <w:r w:rsidRPr="001D1685">
              <w:rPr>
                <w:rFonts w:cs="Calibri"/>
                <w:noProof/>
                <w:szCs w:val="20"/>
              </w:rPr>
              <w:t>gmendoza@biog.cl</w:t>
            </w:r>
            <w:r w:rsidRPr="00516911">
              <w:rPr>
                <w:rFonts w:cs="Calibri"/>
                <w:szCs w:val="20"/>
              </w:rPr>
              <w:t xml:space="preserve">                                               </w:t>
            </w:r>
          </w:p>
        </w:tc>
      </w:tr>
      <w:tr w:rsidR="00FE323C" w:rsidRPr="00A7704D" w14:paraId="74D68B24" w14:textId="77777777" w:rsidTr="00181F4F">
        <w:trPr>
          <w:trHeight w:val="545"/>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2686443" w14:textId="77777777" w:rsidR="00FE323C" w:rsidRPr="00181F4F" w:rsidRDefault="00FE323C" w:rsidP="00181F4F">
            <w:pPr>
              <w:spacing w:after="0"/>
              <w:rPr>
                <w:rFonts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DB4CA3" w14:textId="77777777" w:rsidR="00FE323C" w:rsidRDefault="00FE323C" w:rsidP="00181F4F">
            <w:pPr>
              <w:spacing w:after="0"/>
              <w:rPr>
                <w:rFonts w:cs="Calibri"/>
                <w:b/>
                <w:szCs w:val="20"/>
              </w:rPr>
            </w:pPr>
            <w:r w:rsidRPr="00D42470">
              <w:rPr>
                <w:rFonts w:cs="Calibri"/>
                <w:b/>
                <w:szCs w:val="20"/>
              </w:rPr>
              <w:t>Teléfono:</w:t>
            </w:r>
          </w:p>
          <w:p w14:paraId="5D17CB13" w14:textId="77777777" w:rsidR="00FE323C" w:rsidRPr="004925A8" w:rsidRDefault="00FE323C" w:rsidP="00181F4F">
            <w:pPr>
              <w:spacing w:after="0"/>
              <w:rPr>
                <w:rFonts w:cs="Calibri"/>
                <w:szCs w:val="20"/>
              </w:rPr>
            </w:pPr>
            <w:r w:rsidRPr="004925A8">
              <w:rPr>
                <w:rFonts w:cs="Calibri"/>
                <w:szCs w:val="20"/>
              </w:rPr>
              <w:t xml:space="preserve"> </w:t>
            </w:r>
            <w:r w:rsidRPr="001D1685">
              <w:rPr>
                <w:rFonts w:cs="Calibri"/>
                <w:noProof/>
                <w:szCs w:val="20"/>
              </w:rPr>
              <w:t>+5622460800</w:t>
            </w:r>
            <w:r w:rsidRPr="004925A8">
              <w:rPr>
                <w:rFonts w:cs="Calibri"/>
                <w:szCs w:val="20"/>
              </w:rPr>
              <w:t xml:space="preserve">                                    </w:t>
            </w:r>
          </w:p>
        </w:tc>
      </w:tr>
      <w:tr w:rsidR="00FE323C" w:rsidRPr="00A7704D" w14:paraId="7345B363" w14:textId="77777777" w:rsidTr="00181F4F">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A4CBDA" w14:textId="77777777" w:rsidR="00FE323C" w:rsidRDefault="00FE323C" w:rsidP="00181F4F">
            <w:pPr>
              <w:spacing w:after="0"/>
              <w:rPr>
                <w:rFonts w:cs="Calibri"/>
                <w:b/>
                <w:szCs w:val="20"/>
              </w:rPr>
            </w:pPr>
            <w:r>
              <w:rPr>
                <w:rFonts w:cs="Calibri"/>
                <w:b/>
                <w:szCs w:val="20"/>
              </w:rPr>
              <w:t>Identificación</w:t>
            </w:r>
            <w:r w:rsidRPr="00D42470">
              <w:rPr>
                <w:rFonts w:cs="Calibri"/>
                <w:b/>
                <w:szCs w:val="20"/>
              </w:rPr>
              <w:t xml:space="preserve"> representante</w:t>
            </w:r>
            <w:r>
              <w:rPr>
                <w:rFonts w:cs="Calibri"/>
                <w:b/>
                <w:szCs w:val="20"/>
              </w:rPr>
              <w:t>(s)</w:t>
            </w:r>
            <w:r w:rsidRPr="00D42470">
              <w:rPr>
                <w:rFonts w:cs="Calibri"/>
                <w:b/>
                <w:szCs w:val="20"/>
              </w:rPr>
              <w:t xml:space="preserve"> legal</w:t>
            </w:r>
            <w:r>
              <w:rPr>
                <w:rFonts w:cs="Calibri"/>
                <w:b/>
                <w:szCs w:val="20"/>
              </w:rPr>
              <w:t>(es)</w:t>
            </w:r>
            <w:r w:rsidRPr="00D42470">
              <w:rPr>
                <w:rFonts w:cs="Calibri"/>
                <w:b/>
                <w:szCs w:val="20"/>
              </w:rPr>
              <w:t>:</w:t>
            </w:r>
            <w:r w:rsidRPr="00181F4F">
              <w:rPr>
                <w:rFonts w:cs="Calibri"/>
                <w:b/>
                <w:szCs w:val="20"/>
              </w:rPr>
              <w:t xml:space="preserve"> </w:t>
            </w:r>
          </w:p>
          <w:p w14:paraId="7E2D5A0F" w14:textId="77777777" w:rsidR="00FE323C" w:rsidRPr="007847E9" w:rsidRDefault="00FE323C" w:rsidP="00181F4F">
            <w:pPr>
              <w:spacing w:after="0"/>
              <w:rPr>
                <w:rFonts w:cs="Calibri"/>
                <w:bCs/>
                <w:szCs w:val="20"/>
              </w:rPr>
            </w:pPr>
            <w:r w:rsidRPr="001D1685">
              <w:rPr>
                <w:rFonts w:cs="Calibri"/>
                <w:bCs/>
                <w:noProof/>
                <w:szCs w:val="20"/>
              </w:rPr>
              <w:t>Hipolito Lagos 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E4F8EC" w14:textId="77777777" w:rsidR="00FE323C" w:rsidRDefault="00FE323C" w:rsidP="00181F4F">
            <w:pPr>
              <w:spacing w:after="0"/>
              <w:rPr>
                <w:rFonts w:cs="Calibri"/>
                <w:b/>
                <w:szCs w:val="20"/>
              </w:rPr>
            </w:pPr>
            <w:r w:rsidRPr="00D42470">
              <w:rPr>
                <w:rFonts w:cs="Calibri"/>
                <w:b/>
                <w:szCs w:val="20"/>
              </w:rPr>
              <w:t>RUT o RUN:</w:t>
            </w:r>
          </w:p>
          <w:p w14:paraId="672E38CB" w14:textId="77777777" w:rsidR="00FE323C" w:rsidRPr="00516911" w:rsidRDefault="00FE323C" w:rsidP="00181F4F">
            <w:pPr>
              <w:spacing w:after="0"/>
              <w:rPr>
                <w:rFonts w:cs="Calibri"/>
                <w:szCs w:val="20"/>
              </w:rPr>
            </w:pPr>
            <w:r w:rsidRPr="001D1685">
              <w:rPr>
                <w:rFonts w:cs="Calibri"/>
                <w:noProof/>
                <w:szCs w:val="20"/>
              </w:rPr>
              <w:t>10.226.223-6</w:t>
            </w:r>
          </w:p>
        </w:tc>
      </w:tr>
      <w:tr w:rsidR="00FE323C" w:rsidRPr="00A7704D" w14:paraId="36075EDA" w14:textId="77777777" w:rsidTr="00516911">
        <w:trPr>
          <w:trHeight w:val="517"/>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FFCF88" w14:textId="77777777" w:rsidR="00FE323C" w:rsidRDefault="00FE323C" w:rsidP="00181F4F">
            <w:pPr>
              <w:spacing w:after="0"/>
              <w:rPr>
                <w:rFonts w:cs="Calibri"/>
                <w:b/>
                <w:szCs w:val="20"/>
              </w:rPr>
            </w:pPr>
            <w:r w:rsidRPr="00D42470">
              <w:rPr>
                <w:rFonts w:cs="Calibri"/>
                <w:b/>
                <w:szCs w:val="20"/>
              </w:rPr>
              <w:t>Domicilio representante</w:t>
            </w:r>
            <w:r>
              <w:rPr>
                <w:rFonts w:cs="Calibri"/>
                <w:b/>
                <w:szCs w:val="20"/>
              </w:rPr>
              <w:t>(s)</w:t>
            </w:r>
            <w:r w:rsidRPr="00D42470">
              <w:rPr>
                <w:rFonts w:cs="Calibri"/>
                <w:b/>
                <w:szCs w:val="20"/>
              </w:rPr>
              <w:t xml:space="preserve"> legal</w:t>
            </w:r>
            <w:r>
              <w:rPr>
                <w:rFonts w:cs="Calibri"/>
                <w:b/>
                <w:szCs w:val="20"/>
              </w:rPr>
              <w:t>(es)</w:t>
            </w:r>
            <w:r w:rsidRPr="00D42470">
              <w:rPr>
                <w:rFonts w:cs="Calibri"/>
                <w:b/>
                <w:szCs w:val="20"/>
              </w:rPr>
              <w:t>:</w:t>
            </w:r>
            <w:r w:rsidRPr="00181F4F">
              <w:rPr>
                <w:rFonts w:cs="Calibri"/>
                <w:b/>
                <w:szCs w:val="20"/>
              </w:rPr>
              <w:t xml:space="preserve">    </w:t>
            </w:r>
          </w:p>
          <w:p w14:paraId="17C963E8" w14:textId="77777777" w:rsidR="00FE323C" w:rsidRPr="00516911" w:rsidRDefault="00FE323C" w:rsidP="00181F4F">
            <w:pPr>
              <w:spacing w:after="0"/>
              <w:rPr>
                <w:rFonts w:cs="Calibri"/>
                <w:szCs w:val="20"/>
              </w:rPr>
            </w:pPr>
            <w:r w:rsidRPr="001D1685">
              <w:rPr>
                <w:rFonts w:cs="Calibri"/>
                <w:noProof/>
                <w:szCs w:val="20"/>
              </w:rPr>
              <w:t>El Bosque Norte N.° 0123,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0A8A68" w14:textId="77777777" w:rsidR="00FE323C" w:rsidRDefault="00FE323C" w:rsidP="00181F4F">
            <w:pPr>
              <w:spacing w:after="0"/>
              <w:rPr>
                <w:rFonts w:cs="Calibri"/>
                <w:b/>
                <w:szCs w:val="20"/>
              </w:rPr>
            </w:pPr>
            <w:r w:rsidRPr="00D42470">
              <w:rPr>
                <w:rFonts w:cs="Calibri"/>
                <w:b/>
                <w:szCs w:val="20"/>
              </w:rPr>
              <w:t>Correo electrónico:</w:t>
            </w:r>
          </w:p>
          <w:p w14:paraId="436C8A6D" w14:textId="77777777" w:rsidR="00FE323C" w:rsidRPr="00516911" w:rsidRDefault="00FE323C" w:rsidP="00181F4F">
            <w:pPr>
              <w:spacing w:after="0"/>
              <w:rPr>
                <w:rFonts w:cs="Calibri"/>
                <w:b/>
                <w:szCs w:val="20"/>
              </w:rPr>
            </w:pPr>
            <w:r w:rsidRPr="00181F4F">
              <w:rPr>
                <w:rFonts w:cs="Calibri"/>
                <w:szCs w:val="20"/>
              </w:rPr>
              <w:t xml:space="preserve"> </w:t>
            </w:r>
            <w:r w:rsidRPr="001D1685">
              <w:rPr>
                <w:rFonts w:cs="Calibri"/>
                <w:noProof/>
                <w:szCs w:val="20"/>
              </w:rPr>
              <w:t>hlagos@scla.cl</w:t>
            </w:r>
            <w:r w:rsidRPr="00181F4F">
              <w:rPr>
                <w:rFonts w:cs="Calibri"/>
                <w:szCs w:val="20"/>
              </w:rPr>
              <w:t xml:space="preserve">                        </w:t>
            </w:r>
          </w:p>
        </w:tc>
      </w:tr>
      <w:tr w:rsidR="00FE323C" w:rsidRPr="00A7704D" w14:paraId="36887230" w14:textId="77777777" w:rsidTr="00181F4F">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3CE9036" w14:textId="77777777" w:rsidR="00FE323C" w:rsidRPr="00181F4F" w:rsidRDefault="00FE323C" w:rsidP="00181F4F">
            <w:pPr>
              <w:spacing w:after="0"/>
              <w:rPr>
                <w:rFonts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7F383E" w14:textId="77777777" w:rsidR="00FE323C" w:rsidRDefault="00FE323C" w:rsidP="00181F4F">
            <w:pPr>
              <w:spacing w:after="0"/>
              <w:rPr>
                <w:rFonts w:cs="Calibri"/>
                <w:b/>
                <w:szCs w:val="20"/>
              </w:rPr>
            </w:pPr>
            <w:r w:rsidRPr="00D42470">
              <w:rPr>
                <w:rFonts w:cs="Calibri"/>
                <w:b/>
                <w:szCs w:val="20"/>
              </w:rPr>
              <w:t>Teléfono:</w:t>
            </w:r>
            <w:r w:rsidRPr="00181F4F">
              <w:rPr>
                <w:rFonts w:cs="Calibri"/>
                <w:b/>
                <w:szCs w:val="20"/>
              </w:rPr>
              <w:t xml:space="preserve">  </w:t>
            </w:r>
          </w:p>
          <w:p w14:paraId="499D6715" w14:textId="77777777" w:rsidR="00FE323C" w:rsidRPr="007847E9" w:rsidRDefault="00FE323C" w:rsidP="00181F4F">
            <w:pPr>
              <w:spacing w:after="0"/>
              <w:rPr>
                <w:rFonts w:cs="Calibri"/>
                <w:bCs/>
                <w:szCs w:val="20"/>
              </w:rPr>
            </w:pPr>
            <w:r w:rsidRPr="001D1685">
              <w:rPr>
                <w:rFonts w:cs="Calibri"/>
                <w:bCs/>
                <w:noProof/>
                <w:szCs w:val="20"/>
              </w:rPr>
              <w:t>+5622460800</w:t>
            </w:r>
            <w:r w:rsidRPr="007847E9">
              <w:rPr>
                <w:rFonts w:cs="Calibri"/>
                <w:bCs/>
                <w:szCs w:val="20"/>
              </w:rPr>
              <w:t xml:space="preserve">                                  </w:t>
            </w:r>
          </w:p>
        </w:tc>
      </w:tr>
    </w:tbl>
    <w:p w14:paraId="2B9161F2" w14:textId="77777777" w:rsidR="00FE323C" w:rsidRPr="00D42470" w:rsidRDefault="00FE323C" w:rsidP="00D42470">
      <w:pPr>
        <w:contextualSpacing/>
      </w:pPr>
    </w:p>
    <w:p w14:paraId="036757D6" w14:textId="77777777" w:rsidR="00FE323C" w:rsidRPr="00D42470" w:rsidRDefault="00FE323C" w:rsidP="00D42470">
      <w:pPr>
        <w:contextualSpacing/>
      </w:pPr>
    </w:p>
    <w:p w14:paraId="2EA154D5" w14:textId="77777777" w:rsidR="00FE323C" w:rsidRPr="00D42470" w:rsidRDefault="00FE323C" w:rsidP="00D42470">
      <w:pPr>
        <w:jc w:val="center"/>
        <w:rPr>
          <w:rFonts w:cs="Calibri"/>
          <w:sz w:val="28"/>
          <w:szCs w:val="32"/>
        </w:rPr>
      </w:pPr>
    </w:p>
    <w:p w14:paraId="7E4029AB" w14:textId="77777777" w:rsidR="00FE323C" w:rsidRPr="00D42470" w:rsidRDefault="00FE323C" w:rsidP="00D42470">
      <w:pPr>
        <w:jc w:val="center"/>
        <w:rPr>
          <w:rFonts w:cs="Calibri"/>
          <w:sz w:val="28"/>
          <w:szCs w:val="32"/>
        </w:rPr>
      </w:pPr>
    </w:p>
    <w:p w14:paraId="7E8B9175" w14:textId="77777777" w:rsidR="00FE323C" w:rsidRPr="00D42470" w:rsidRDefault="00FE323C" w:rsidP="00D42470">
      <w:pPr>
        <w:jc w:val="center"/>
        <w:rPr>
          <w:rFonts w:cs="Calibri"/>
          <w:sz w:val="28"/>
          <w:szCs w:val="32"/>
        </w:rPr>
      </w:pPr>
    </w:p>
    <w:p w14:paraId="4B583DF3" w14:textId="77777777" w:rsidR="00FE323C" w:rsidRPr="00D42470" w:rsidRDefault="00FE323C" w:rsidP="00D42470">
      <w:pPr>
        <w:jc w:val="center"/>
        <w:rPr>
          <w:rFonts w:cs="Calibri"/>
          <w:sz w:val="28"/>
          <w:szCs w:val="32"/>
        </w:rPr>
      </w:pPr>
    </w:p>
    <w:p w14:paraId="134D6447" w14:textId="77777777" w:rsidR="00FE323C" w:rsidRPr="00D42470" w:rsidRDefault="00FE323C" w:rsidP="00D42470">
      <w:pPr>
        <w:numPr>
          <w:ilvl w:val="1"/>
          <w:numId w:val="9"/>
        </w:numPr>
        <w:tabs>
          <w:tab w:val="num" w:pos="360"/>
        </w:tabs>
        <w:spacing w:after="0"/>
        <w:ind w:left="989" w:hanging="705"/>
        <w:contextualSpacing/>
        <w:outlineLvl w:val="0"/>
        <w:rPr>
          <w:rFonts w:cs="Calibri"/>
          <w:b/>
          <w:sz w:val="24"/>
          <w:szCs w:val="20"/>
        </w:rPr>
        <w:sectPr w:rsidR="00FE323C" w:rsidRPr="00D42470" w:rsidSect="000A28D4">
          <w:type w:val="nextColumn"/>
          <w:pgSz w:w="12240" w:h="15840" w:code="1"/>
          <w:pgMar w:top="1134" w:right="1134" w:bottom="1134" w:left="1134" w:header="708" w:footer="708" w:gutter="0"/>
          <w:pgNumType w:start="1"/>
          <w:cols w:space="708"/>
          <w:docGrid w:linePitch="360"/>
        </w:sectPr>
      </w:pPr>
    </w:p>
    <w:p w14:paraId="1B0CB8D5" w14:textId="77777777" w:rsidR="00FE323C" w:rsidRPr="00522D3F" w:rsidRDefault="00FE323C" w:rsidP="00FC0D02">
      <w:pPr>
        <w:pStyle w:val="Ttulo2"/>
      </w:pPr>
      <w:bookmarkStart w:id="3" w:name="_Toc52445987"/>
      <w:r w:rsidRPr="00522D3F">
        <w:lastRenderedPageBreak/>
        <w:t>Ubicación y Layout</w:t>
      </w:r>
      <w:bookmarkEnd w:id="3"/>
    </w:p>
    <w:p w14:paraId="521B9054" w14:textId="77777777" w:rsidR="00FE323C" w:rsidRPr="004F0772" w:rsidRDefault="00FE323C" w:rsidP="00BC7C50">
      <w:pPr>
        <w:pStyle w:val="Encabezado"/>
        <w:tabs>
          <w:tab w:val="clear" w:pos="4419"/>
          <w:tab w:val="clear" w:pos="8838"/>
        </w:tabs>
        <w:spacing w:after="160"/>
      </w:pPr>
    </w:p>
    <w:p w14:paraId="067CD543" w14:textId="77777777" w:rsidR="00FE323C" w:rsidRPr="00FC0D02" w:rsidRDefault="00FE323C" w:rsidP="00FC0D02">
      <w:pPr>
        <w:pStyle w:val="Ttulo3"/>
      </w:pPr>
      <w:bookmarkStart w:id="4" w:name="_Toc52445988"/>
      <w:r w:rsidRPr="00FC0D02">
        <w:t>Ubicación local</w:t>
      </w:r>
      <w:bookmarkEnd w:id="4"/>
      <w:r w:rsidRPr="00FC0D02">
        <w:t xml:space="preserve"> </w:t>
      </w:r>
    </w:p>
    <w:tbl>
      <w:tblPr>
        <w:tblpPr w:leftFromText="141" w:rightFromText="141" w:vertAnchor="text" w:tblpY="3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FE323C" w:rsidRPr="00A7704D" w14:paraId="54107DF3" w14:textId="77777777" w:rsidTr="00A7704D">
        <w:trPr>
          <w:trHeight w:val="135"/>
        </w:trPr>
        <w:tc>
          <w:tcPr>
            <w:tcW w:w="13562" w:type="dxa"/>
            <w:shd w:val="clear" w:color="auto" w:fill="auto"/>
          </w:tcPr>
          <w:p w14:paraId="7E0E30A5" w14:textId="2EAC7D2E" w:rsidR="00FE323C" w:rsidRPr="00A7704D" w:rsidRDefault="00BC7C50" w:rsidP="003627AD">
            <w:pPr>
              <w:pStyle w:val="Descripcin"/>
              <w:rPr>
                <w:sz w:val="20"/>
                <w:lang w:val="es-ES" w:eastAsia="es-ES"/>
              </w:rPr>
            </w:pPr>
            <w:bookmarkStart w:id="5" w:name="_Toc52445989"/>
            <w:r w:rsidRPr="00BC7C50">
              <w:rPr>
                <w:rFonts w:cs="Times New Roman"/>
                <w:bCs/>
                <w:sz w:val="20"/>
                <w:szCs w:val="24"/>
                <w:lang w:val="es-ES" w:eastAsia="es-ES"/>
              </w:rPr>
              <w:t xml:space="preserve">Figura </w:t>
            </w:r>
            <w:r w:rsidRPr="00BC7C50">
              <w:rPr>
                <w:rFonts w:cs="Times New Roman"/>
                <w:bCs/>
                <w:sz w:val="20"/>
                <w:szCs w:val="24"/>
                <w:lang w:val="es-ES" w:eastAsia="es-ES"/>
              </w:rPr>
              <w:fldChar w:fldCharType="begin"/>
            </w:r>
            <w:r w:rsidRPr="00BC7C50">
              <w:rPr>
                <w:rFonts w:cs="Times New Roman"/>
                <w:bCs/>
                <w:sz w:val="20"/>
                <w:szCs w:val="24"/>
                <w:lang w:val="es-ES" w:eastAsia="es-ES"/>
              </w:rPr>
              <w:instrText xml:space="preserve"> SEQ Figura \* ARABIC </w:instrText>
            </w:r>
            <w:r w:rsidRPr="00BC7C50">
              <w:rPr>
                <w:rFonts w:cs="Times New Roman"/>
                <w:bCs/>
                <w:sz w:val="20"/>
                <w:szCs w:val="24"/>
                <w:lang w:val="es-ES" w:eastAsia="es-ES"/>
              </w:rPr>
              <w:fldChar w:fldCharType="separate"/>
            </w:r>
            <w:r w:rsidR="005162E8">
              <w:rPr>
                <w:rFonts w:cs="Times New Roman"/>
                <w:bCs/>
                <w:noProof/>
                <w:sz w:val="20"/>
                <w:szCs w:val="24"/>
                <w:lang w:val="es-ES" w:eastAsia="es-ES"/>
              </w:rPr>
              <w:t>1</w:t>
            </w:r>
            <w:r w:rsidRPr="00BC7C50">
              <w:rPr>
                <w:rFonts w:cs="Times New Roman"/>
                <w:bCs/>
                <w:sz w:val="20"/>
                <w:szCs w:val="24"/>
                <w:lang w:val="es-ES" w:eastAsia="es-ES"/>
              </w:rPr>
              <w:fldChar w:fldCharType="end"/>
            </w:r>
            <w:r w:rsidRPr="00BC7C50">
              <w:rPr>
                <w:rFonts w:cs="Times New Roman"/>
                <w:bCs/>
                <w:sz w:val="20"/>
                <w:szCs w:val="24"/>
                <w:lang w:val="es-ES" w:eastAsia="es-ES"/>
              </w:rPr>
              <w:t>.</w:t>
            </w:r>
            <w:r w:rsidR="00FE323C" w:rsidRPr="00A7704D">
              <w:rPr>
                <w:sz w:val="20"/>
                <w:lang w:val="es-ES" w:eastAsia="es-ES"/>
              </w:rPr>
              <w:t xml:space="preserve"> Mapa de ubicación local de la Unidad Fiscalizable</w:t>
            </w:r>
            <w:bookmarkEnd w:id="5"/>
            <w:r w:rsidR="00FE323C" w:rsidRPr="00A7704D">
              <w:rPr>
                <w:sz w:val="20"/>
                <w:lang w:val="es-ES" w:eastAsia="es-ES"/>
              </w:rPr>
              <w:t xml:space="preserve"> </w:t>
            </w:r>
          </w:p>
          <w:p w14:paraId="016D2AD2" w14:textId="26D6DFE9" w:rsidR="00FE323C" w:rsidRPr="00A7704D" w:rsidRDefault="00FE323C" w:rsidP="003627AD">
            <w:pPr>
              <w:pStyle w:val="Descripcin"/>
              <w:rPr>
                <w:sz w:val="20"/>
                <w:lang w:val="es-ES" w:eastAsia="es-ES"/>
              </w:rPr>
            </w:pPr>
            <w:bookmarkStart w:id="6" w:name="_Toc52445990"/>
            <w:r w:rsidRPr="00A7704D">
              <w:rPr>
                <w:b w:val="0"/>
                <w:bCs/>
                <w:sz w:val="20"/>
                <w:lang w:val="es-ES" w:eastAsia="es-ES"/>
              </w:rPr>
              <w:t xml:space="preserve">Fuente: Infraestructura de Datos Espaciales SMA: </w:t>
            </w:r>
            <w:hyperlink r:id="rId12" w:history="1">
              <w:r w:rsidRPr="00A7704D">
                <w:rPr>
                  <w:b w:val="0"/>
                  <w:bCs/>
                  <w:sz w:val="20"/>
                  <w:lang w:val="es-ES" w:eastAsia="es-ES"/>
                </w:rPr>
                <w:t>http://ide.sma.gob.cl</w:t>
              </w:r>
              <w:bookmarkEnd w:id="6"/>
            </w:hyperlink>
          </w:p>
        </w:tc>
      </w:tr>
      <w:tr w:rsidR="00FE323C" w:rsidRPr="00A7704D" w14:paraId="3C69D39D" w14:textId="77777777" w:rsidTr="00A7704D">
        <w:trPr>
          <w:trHeight w:val="7571"/>
        </w:trPr>
        <w:tc>
          <w:tcPr>
            <w:tcW w:w="13562" w:type="dxa"/>
            <w:shd w:val="clear" w:color="auto" w:fill="auto"/>
            <w:vAlign w:val="center"/>
          </w:tcPr>
          <w:p w14:paraId="17BCADF2" w14:textId="2B5963C2" w:rsidR="00FE323C" w:rsidRPr="00A7704D" w:rsidRDefault="00925BC9" w:rsidP="00A7704D">
            <w:pPr>
              <w:spacing w:after="0"/>
              <w:jc w:val="center"/>
              <w:rPr>
                <w:sz w:val="22"/>
                <w:szCs w:val="18"/>
                <w:lang w:val="es-ES" w:eastAsia="es-CL"/>
              </w:rPr>
            </w:pPr>
            <w:r>
              <w:rPr>
                <w:noProof/>
              </w:rPr>
              <mc:AlternateContent>
                <mc:Choice Requires="wps">
                  <w:drawing>
                    <wp:anchor distT="0" distB="0" distL="114300" distR="114300" simplePos="0" relativeHeight="251668480" behindDoc="0" locked="0" layoutInCell="1" allowOverlap="1" wp14:anchorId="15FF54AC" wp14:editId="70093A40">
                      <wp:simplePos x="0" y="0"/>
                      <wp:positionH relativeFrom="column">
                        <wp:posOffset>4123055</wp:posOffset>
                      </wp:positionH>
                      <wp:positionV relativeFrom="paragraph">
                        <wp:posOffset>1196340</wp:posOffset>
                      </wp:positionV>
                      <wp:extent cx="1295400" cy="361950"/>
                      <wp:effectExtent l="0" t="0" r="0" b="0"/>
                      <wp:wrapNone/>
                      <wp:docPr id="4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5400" cy="361950"/>
                              </a:xfrm>
                              <a:prstGeom prst="rect">
                                <a:avLst/>
                              </a:prstGeom>
                              <a:noFill/>
                              <a:ln w="6350">
                                <a:noFill/>
                              </a:ln>
                            </wps:spPr>
                            <wps:txbx>
                              <w:txbxContent>
                                <w:p w14:paraId="5FDE3567" w14:textId="46FABB9B" w:rsidR="000E21BB" w:rsidRPr="009A426A" w:rsidRDefault="000E21BB" w:rsidP="00B81E3E">
                                  <w:pPr>
                                    <w:spacing w:after="0"/>
                                    <w:rPr>
                                      <w:b/>
                                      <w:bCs/>
                                      <w:color w:val="7030A0"/>
                                      <w:sz w:val="18"/>
                                      <w:szCs w:val="18"/>
                                      <w:highlight w:val="lightGray"/>
                                    </w:rPr>
                                  </w:pPr>
                                  <w:r w:rsidRPr="009A426A">
                                    <w:rPr>
                                      <w:b/>
                                      <w:bCs/>
                                      <w:color w:val="7030A0"/>
                                      <w:sz w:val="18"/>
                                      <w:szCs w:val="18"/>
                                      <w:highlight w:val="lightGray"/>
                                    </w:rPr>
                                    <w:t xml:space="preserve">PLANTA BIOENERGÍA </w:t>
                                  </w:r>
                                </w:p>
                                <w:p w14:paraId="578A9F49" w14:textId="323CC1A9" w:rsidR="000E21BB" w:rsidRPr="00D436C9" w:rsidRDefault="000E21BB">
                                  <w:pPr>
                                    <w:rPr>
                                      <w:b/>
                                      <w:bCs/>
                                      <w:color w:val="7030A0"/>
                                    </w:rPr>
                                  </w:pPr>
                                  <w:r w:rsidRPr="009A426A">
                                    <w:rPr>
                                      <w:b/>
                                      <w:bCs/>
                                      <w:color w:val="7030A0"/>
                                      <w:sz w:val="18"/>
                                      <w:szCs w:val="18"/>
                                      <w:highlight w:val="lightGray"/>
                                    </w:rPr>
                                    <w:t>MOLINA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FF54AC" id="_x0000_t202" coordsize="21600,21600" o:spt="202" path="m,l,21600r21600,l21600,xe">
                      <v:stroke joinstyle="miter"/>
                      <v:path gradientshapeok="t" o:connecttype="rect"/>
                    </v:shapetype>
                    <v:shape id="Cuadro de texto 3" o:spid="_x0000_s1026" type="#_x0000_t202" style="position:absolute;left:0;text-align:left;margin-left:324.65pt;margin-top:94.2pt;width:102pt;height:2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" filled="f" stroked="f" strokeweight=".5pt">
                      <v:textbox>
                        <w:txbxContent>
                          <w:p w14:paraId="5FDE3567" w14:textId="46FABB9B" w:rsidR="000E21BB" w:rsidRPr="009A426A" w:rsidRDefault="000E21BB" w:rsidP="00B81E3E">
                            <w:pPr>
                              <w:spacing w:after="0"/>
                              <w:rPr>
                                <w:b/>
                                <w:bCs/>
                                <w:color w:val="7030A0"/>
                                <w:sz w:val="18"/>
                                <w:szCs w:val="18"/>
                                <w:highlight w:val="lightGray"/>
                              </w:rPr>
                            </w:pPr>
                            <w:r w:rsidRPr="009A426A">
                              <w:rPr>
                                <w:b/>
                                <w:bCs/>
                                <w:color w:val="7030A0"/>
                                <w:sz w:val="18"/>
                                <w:szCs w:val="18"/>
                                <w:highlight w:val="lightGray"/>
                              </w:rPr>
                              <w:t xml:space="preserve">PLANTA BIOENERGÍA </w:t>
                            </w:r>
                          </w:p>
                          <w:p w14:paraId="578A9F49" w14:textId="323CC1A9" w:rsidR="000E21BB" w:rsidRPr="00D436C9" w:rsidRDefault="000E21BB">
                            <w:pPr>
                              <w:rPr>
                                <w:b/>
                                <w:bCs/>
                                <w:color w:val="7030A0"/>
                              </w:rPr>
                            </w:pPr>
                            <w:r w:rsidRPr="009A426A">
                              <w:rPr>
                                <w:b/>
                                <w:bCs/>
                                <w:color w:val="7030A0"/>
                                <w:sz w:val="18"/>
                                <w:szCs w:val="18"/>
                                <w:highlight w:val="lightGray"/>
                              </w:rPr>
                              <w:t>MOLINA</w:t>
                            </w:r>
                          </w:p>
                        </w:txbxContent>
                      </v:textbox>
                    </v:shape>
                  </w:pict>
                </mc:Fallback>
              </mc:AlternateContent>
            </w:r>
            <w:r>
              <w:rPr>
                <w:noProof/>
              </w:rPr>
              <w:drawing>
                <wp:anchor distT="0" distB="0" distL="114300" distR="114300" simplePos="0" relativeHeight="251657216" behindDoc="0" locked="0" layoutInCell="1" allowOverlap="1" wp14:anchorId="439CFE56" wp14:editId="2D0C9765">
                  <wp:simplePos x="0" y="0"/>
                  <wp:positionH relativeFrom="column">
                    <wp:posOffset>7815580</wp:posOffset>
                  </wp:positionH>
                  <wp:positionV relativeFrom="paragraph">
                    <wp:posOffset>6350</wp:posOffset>
                  </wp:positionV>
                  <wp:extent cx="335915" cy="409575"/>
                  <wp:effectExtent l="0" t="0" r="0" b="0"/>
                  <wp:wrapNone/>
                  <wp:docPr id="12" name="Imagen 10"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7704D">
              <w:rPr>
                <w:noProof/>
                <w:szCs w:val="20"/>
                <w:lang w:val="es-ES" w:eastAsia="es-ES"/>
              </w:rPr>
              <w:drawing>
                <wp:inline distT="0" distB="0" distL="0" distR="0" wp14:anchorId="6A0FB278" wp14:editId="5718D821">
                  <wp:extent cx="8388985" cy="4380865"/>
                  <wp:effectExtent l="0" t="0" r="0" b="0"/>
                  <wp:docPr id="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388985" cy="4380865"/>
                          </a:xfrm>
                          <a:prstGeom prst="rect">
                            <a:avLst/>
                          </a:prstGeom>
                          <a:noFill/>
                          <a:ln>
                            <a:noFill/>
                          </a:ln>
                        </pic:spPr>
                      </pic:pic>
                    </a:graphicData>
                  </a:graphic>
                </wp:inline>
              </w:drawing>
            </w:r>
          </w:p>
        </w:tc>
      </w:tr>
    </w:tbl>
    <w:p w14:paraId="42E7F870" w14:textId="77777777" w:rsidR="00FE323C" w:rsidRDefault="00FE323C" w:rsidP="00AE433B"/>
    <w:p w14:paraId="5832C8B0" w14:textId="77777777" w:rsidR="00FE323C" w:rsidRPr="00450C10" w:rsidRDefault="00FE323C" w:rsidP="00FC0D02">
      <w:pPr>
        <w:pStyle w:val="Ttulo3"/>
      </w:pPr>
      <w:bookmarkStart w:id="7" w:name="_Toc52445991"/>
      <w:r w:rsidRPr="00450C10">
        <w:lastRenderedPageBreak/>
        <w:t>Layout del proyecto.</w:t>
      </w:r>
      <w:bookmarkEnd w:id="7"/>
      <w:r w:rsidRPr="005768BE">
        <w:rPr>
          <w:noProof/>
          <w:sz w:val="24"/>
          <w:lang w:eastAsia="es-CL"/>
        </w:rPr>
        <w:t xml:space="preserve"> </w:t>
      </w:r>
    </w:p>
    <w:tbl>
      <w:tblPr>
        <w:tblpPr w:leftFromText="141" w:rightFromText="141" w:vertAnchor="text" w:horzAnchor="margin" w:tblpY="4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FE323C" w:rsidRPr="00A7704D" w14:paraId="31808E90" w14:textId="77777777" w:rsidTr="00A7704D">
        <w:trPr>
          <w:trHeight w:val="135"/>
        </w:trPr>
        <w:tc>
          <w:tcPr>
            <w:tcW w:w="13562" w:type="dxa"/>
            <w:shd w:val="clear" w:color="auto" w:fill="auto"/>
          </w:tcPr>
          <w:p w14:paraId="2F49E646" w14:textId="081BE94D" w:rsidR="00FE323C" w:rsidRPr="00A7704D" w:rsidRDefault="00BC7C50" w:rsidP="00A7704D">
            <w:pPr>
              <w:spacing w:after="0"/>
              <w:jc w:val="left"/>
              <w:rPr>
                <w:szCs w:val="20"/>
                <w:lang w:val="es-ES" w:eastAsia="es-ES"/>
              </w:rPr>
            </w:pPr>
            <w:r w:rsidRPr="00BC7C50">
              <w:rPr>
                <w:b/>
                <w:szCs w:val="24"/>
                <w:lang w:val="es-ES" w:eastAsia="es-ES"/>
              </w:rPr>
              <w:t xml:space="preserve">Figura </w:t>
            </w:r>
            <w:r w:rsidRPr="00BC7C50">
              <w:rPr>
                <w:b/>
                <w:szCs w:val="24"/>
                <w:lang w:val="es-ES" w:eastAsia="es-ES"/>
              </w:rPr>
              <w:fldChar w:fldCharType="begin"/>
            </w:r>
            <w:r w:rsidRPr="00BC7C50">
              <w:rPr>
                <w:b/>
                <w:szCs w:val="24"/>
                <w:lang w:val="es-ES" w:eastAsia="es-ES"/>
              </w:rPr>
              <w:instrText xml:space="preserve"> SEQ Figura \* ARABIC </w:instrText>
            </w:r>
            <w:r w:rsidRPr="00BC7C50">
              <w:rPr>
                <w:b/>
                <w:szCs w:val="24"/>
                <w:lang w:val="es-ES" w:eastAsia="es-ES"/>
              </w:rPr>
              <w:fldChar w:fldCharType="separate"/>
            </w:r>
            <w:r w:rsidR="005162E8">
              <w:rPr>
                <w:b/>
                <w:noProof/>
                <w:szCs w:val="24"/>
                <w:lang w:val="es-ES" w:eastAsia="es-ES"/>
              </w:rPr>
              <w:t>2</w:t>
            </w:r>
            <w:r w:rsidRPr="00BC7C50">
              <w:rPr>
                <w:b/>
                <w:szCs w:val="24"/>
                <w:lang w:val="es-ES" w:eastAsia="es-ES"/>
              </w:rPr>
              <w:fldChar w:fldCharType="end"/>
            </w:r>
            <w:r w:rsidRPr="00BC7C50">
              <w:rPr>
                <w:b/>
                <w:szCs w:val="24"/>
                <w:lang w:val="es-ES" w:eastAsia="es-ES"/>
              </w:rPr>
              <w:t>.</w:t>
            </w:r>
            <w:r w:rsidR="00FE323C" w:rsidRPr="00A7704D">
              <w:rPr>
                <w:szCs w:val="20"/>
                <w:lang w:val="es-ES" w:eastAsia="es-ES"/>
              </w:rPr>
              <w:t xml:space="preserve"> </w:t>
            </w:r>
            <w:r w:rsidR="00FE323C" w:rsidRPr="00A7704D">
              <w:rPr>
                <w:b/>
                <w:bCs/>
                <w:szCs w:val="20"/>
                <w:lang w:val="es-ES" w:eastAsia="es-ES"/>
              </w:rPr>
              <w:t>Layout de la Unidad Fiscalizable</w:t>
            </w:r>
            <w:r w:rsidR="00FE323C" w:rsidRPr="00A7704D">
              <w:rPr>
                <w:szCs w:val="20"/>
                <w:lang w:val="es-ES" w:eastAsia="es-ES"/>
              </w:rPr>
              <w:t xml:space="preserve"> </w:t>
            </w:r>
          </w:p>
          <w:p w14:paraId="4113D935" w14:textId="397344DE" w:rsidR="00FE323C" w:rsidRPr="00A7704D" w:rsidRDefault="00FE323C" w:rsidP="00A7704D">
            <w:pPr>
              <w:spacing w:after="0"/>
              <w:jc w:val="left"/>
              <w:rPr>
                <w:szCs w:val="20"/>
                <w:lang w:val="es-ES" w:eastAsia="es-ES"/>
              </w:rPr>
            </w:pPr>
            <w:r w:rsidRPr="00A7704D">
              <w:rPr>
                <w:szCs w:val="20"/>
                <w:lang w:val="es-ES" w:eastAsia="es-ES"/>
              </w:rPr>
              <w:t xml:space="preserve">Fuente: </w:t>
            </w:r>
            <w:r w:rsidR="00500BAF" w:rsidRPr="00A7704D">
              <w:rPr>
                <w:szCs w:val="20"/>
                <w:lang w:val="es-ES" w:eastAsia="es-ES"/>
              </w:rPr>
              <w:t>Elaboración propia en base a imagen Google Earth</w:t>
            </w:r>
          </w:p>
        </w:tc>
      </w:tr>
      <w:tr w:rsidR="00FE323C" w:rsidRPr="00A7704D" w14:paraId="478F2D4D" w14:textId="77777777" w:rsidTr="00805AD1">
        <w:trPr>
          <w:trHeight w:val="8129"/>
        </w:trPr>
        <w:tc>
          <w:tcPr>
            <w:tcW w:w="13562" w:type="dxa"/>
            <w:shd w:val="clear" w:color="auto" w:fill="auto"/>
            <w:vAlign w:val="center"/>
          </w:tcPr>
          <w:p w14:paraId="2BE9E8A8" w14:textId="7F6BDE6E" w:rsidR="00FE323C" w:rsidRPr="00A7704D" w:rsidRDefault="004813C6" w:rsidP="003E7AB5">
            <w:pPr>
              <w:spacing w:after="0"/>
              <w:ind w:left="708" w:hanging="708"/>
              <w:jc w:val="center"/>
              <w:rPr>
                <w:sz w:val="22"/>
                <w:szCs w:val="18"/>
                <w:lang w:val="es-ES" w:eastAsia="es-CL"/>
              </w:rPr>
            </w:pPr>
            <w:r>
              <w:rPr>
                <w:noProof/>
              </w:rPr>
              <mc:AlternateContent>
                <mc:Choice Requires="wps">
                  <w:drawing>
                    <wp:anchor distT="0" distB="0" distL="114300" distR="114300" simplePos="0" relativeHeight="251663360" behindDoc="0" locked="0" layoutInCell="1" allowOverlap="1" wp14:anchorId="59D9E52E" wp14:editId="1E142EE6">
                      <wp:simplePos x="0" y="0"/>
                      <wp:positionH relativeFrom="column">
                        <wp:posOffset>7263130</wp:posOffset>
                      </wp:positionH>
                      <wp:positionV relativeFrom="paragraph">
                        <wp:posOffset>2565400</wp:posOffset>
                      </wp:positionV>
                      <wp:extent cx="874395" cy="238125"/>
                      <wp:effectExtent l="1924050" t="0" r="20955" b="219075"/>
                      <wp:wrapNone/>
                      <wp:docPr id="11"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4395" cy="238125"/>
                              </a:xfrm>
                              <a:prstGeom prst="borderCallout2">
                                <a:avLst>
                                  <a:gd name="adj1" fmla="val 26130"/>
                                  <a:gd name="adj2" fmla="val -1425"/>
                                  <a:gd name="adj3" fmla="val 23722"/>
                                  <a:gd name="adj4" fmla="val -8175"/>
                                  <a:gd name="adj5" fmla="val 159986"/>
                                  <a:gd name="adj6" fmla="val -216105"/>
                                </a:avLst>
                              </a:prstGeom>
                              <a:solidFill>
                                <a:schemeClr val="bg1">
                                  <a:lumMod val="85000"/>
                                </a:schemeClr>
                              </a:solidFill>
                              <a:ln w="12700" cap="flat" cmpd="sng" algn="ctr">
                                <a:solidFill>
                                  <a:srgbClr val="FF0000"/>
                                </a:solidFill>
                                <a:prstDash val="solid"/>
                                <a:miter lim="800000"/>
                                <a:tailEnd type="oval"/>
                              </a:ln>
                              <a:effectLst/>
                            </wps:spPr>
                            <wps:txbx>
                              <w:txbxContent>
                                <w:p w14:paraId="7E0440BD" w14:textId="01361A56" w:rsidR="000E21BB" w:rsidRPr="004813C6" w:rsidRDefault="000E21BB" w:rsidP="00BC7C50">
                                  <w:pPr>
                                    <w:jc w:val="center"/>
                                    <w:rPr>
                                      <w:bCs/>
                                      <w:color w:val="FF0000"/>
                                      <w:sz w:val="18"/>
                                      <w:szCs w:val="18"/>
                                    </w:rPr>
                                  </w:pPr>
                                  <w:r w:rsidRPr="004813C6">
                                    <w:rPr>
                                      <w:bCs/>
                                      <w:color w:val="FF0000"/>
                                      <w:sz w:val="18"/>
                                      <w:szCs w:val="18"/>
                                    </w:rPr>
                                    <w:t>Biodigestores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D9E52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6 Llamada con línea 2" o:spid="_x0000_s1027" type="#_x0000_t48" style="position:absolute;left:0;text-align:left;margin-left:571.9pt;margin-top:202pt;width:68.85pt;height:1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" adj="-46679,34557,-1766,5124,-308,5644" fillcolor="#d8d8d8 [2732]" strokecolor="red" strokeweight="1pt">
                      <v:stroke startarrow="oval"/>
                      <v:textbox inset="0,0,0,0">
                        <w:txbxContent>
                          <w:p w14:paraId="7E0440BD" w14:textId="01361A56" w:rsidR="000E21BB" w:rsidRPr="004813C6" w:rsidRDefault="000E21BB" w:rsidP="00BC7C50">
                            <w:pPr>
                              <w:jc w:val="center"/>
                              <w:rPr>
                                <w:bCs/>
                                <w:color w:val="FF0000"/>
                                <w:sz w:val="18"/>
                                <w:szCs w:val="18"/>
                              </w:rPr>
                            </w:pPr>
                            <w:r w:rsidRPr="004813C6">
                              <w:rPr>
                                <w:bCs/>
                                <w:color w:val="FF0000"/>
                                <w:sz w:val="18"/>
                                <w:szCs w:val="18"/>
                              </w:rPr>
                              <w:t>Biodigestores</w:t>
                            </w:r>
                          </w:p>
                        </w:txbxContent>
                      </v:textbox>
                      <o:callout v:ext="edit" minusy="t"/>
                    </v:shape>
                  </w:pict>
                </mc:Fallback>
              </mc:AlternateContent>
            </w:r>
            <w:r>
              <w:rPr>
                <w:noProof/>
              </w:rPr>
              <mc:AlternateContent>
                <mc:Choice Requires="wps">
                  <w:drawing>
                    <wp:anchor distT="0" distB="0" distL="114300" distR="114300" simplePos="0" relativeHeight="251660288" behindDoc="0" locked="0" layoutInCell="1" allowOverlap="1" wp14:anchorId="208F627A" wp14:editId="431F8832">
                      <wp:simplePos x="0" y="0"/>
                      <wp:positionH relativeFrom="column">
                        <wp:posOffset>7279005</wp:posOffset>
                      </wp:positionH>
                      <wp:positionV relativeFrom="paragraph">
                        <wp:posOffset>1045210</wp:posOffset>
                      </wp:positionV>
                      <wp:extent cx="1085850" cy="304800"/>
                      <wp:effectExtent l="1371600" t="0" r="19050" b="1314450"/>
                      <wp:wrapNone/>
                      <wp:docPr id="10"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5850" cy="304800"/>
                              </a:xfrm>
                              <a:prstGeom prst="borderCallout2">
                                <a:avLst>
                                  <a:gd name="adj1" fmla="val 41093"/>
                                  <a:gd name="adj2" fmla="val -2514"/>
                                  <a:gd name="adj3" fmla="val 41982"/>
                                  <a:gd name="adj4" fmla="val -5636"/>
                                  <a:gd name="adj5" fmla="val 514617"/>
                                  <a:gd name="adj6" fmla="val -122927"/>
                                </a:avLst>
                              </a:prstGeom>
                              <a:solidFill>
                                <a:schemeClr val="bg1">
                                  <a:lumMod val="85000"/>
                                </a:schemeClr>
                              </a:solidFill>
                              <a:ln w="12700" cap="flat" cmpd="sng" algn="ctr">
                                <a:solidFill>
                                  <a:srgbClr val="FF0000"/>
                                </a:solidFill>
                                <a:prstDash val="solid"/>
                                <a:miter lim="800000"/>
                                <a:tailEnd type="oval"/>
                              </a:ln>
                              <a:effectLst/>
                            </wps:spPr>
                            <wps:txbx>
                              <w:txbxContent>
                                <w:p w14:paraId="34FBAF7E" w14:textId="60865C56" w:rsidR="000E21BB" w:rsidRPr="004813C6" w:rsidRDefault="000E21BB" w:rsidP="00BC7C50">
                                  <w:pPr>
                                    <w:jc w:val="center"/>
                                    <w:rPr>
                                      <w:bCs/>
                                      <w:color w:val="FF0000"/>
                                      <w:sz w:val="18"/>
                                      <w:szCs w:val="18"/>
                                    </w:rPr>
                                  </w:pPr>
                                  <w:r w:rsidRPr="004813C6">
                                    <w:rPr>
                                      <w:bCs/>
                                      <w:color w:val="FF0000"/>
                                      <w:sz w:val="18"/>
                                      <w:szCs w:val="18"/>
                                    </w:rPr>
                                    <w:t>Estanque Regulación 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8F627A" id="_x0000_s1028" type="#_x0000_t48" style="position:absolute;left:0;text-align:left;margin-left:573.15pt;margin-top:82.3pt;width:85.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" adj="-26552,111157,-1217,9068,-543,8876" fillcolor="#d8d8d8 [2732]" strokecolor="red" strokeweight="1pt">
                      <v:stroke startarrow="oval"/>
                      <v:textbox inset="0,0,0,0">
                        <w:txbxContent>
                          <w:p w14:paraId="34FBAF7E" w14:textId="60865C56" w:rsidR="000E21BB" w:rsidRPr="004813C6" w:rsidRDefault="000E21BB" w:rsidP="00BC7C50">
                            <w:pPr>
                              <w:jc w:val="center"/>
                              <w:rPr>
                                <w:bCs/>
                                <w:color w:val="FF0000"/>
                                <w:sz w:val="18"/>
                                <w:szCs w:val="18"/>
                              </w:rPr>
                            </w:pPr>
                            <w:r w:rsidRPr="004813C6">
                              <w:rPr>
                                <w:bCs/>
                                <w:color w:val="FF0000"/>
                                <w:sz w:val="18"/>
                                <w:szCs w:val="18"/>
                              </w:rPr>
                              <w:t>Estanque Regulación 1</w:t>
                            </w:r>
                          </w:p>
                        </w:txbxContent>
                      </v:textbox>
                      <o:callout v:ext="edit" minusy="t"/>
                    </v:shape>
                  </w:pict>
                </mc:Fallback>
              </mc:AlternateContent>
            </w:r>
            <w:r>
              <w:rPr>
                <w:noProof/>
              </w:rPr>
              <mc:AlternateContent>
                <mc:Choice Requires="wps">
                  <w:drawing>
                    <wp:anchor distT="0" distB="0" distL="114300" distR="114300" simplePos="0" relativeHeight="251782144" behindDoc="0" locked="0" layoutInCell="1" allowOverlap="1" wp14:anchorId="3D6EFC35" wp14:editId="3EF51A51">
                      <wp:simplePos x="0" y="0"/>
                      <wp:positionH relativeFrom="column">
                        <wp:posOffset>7167880</wp:posOffset>
                      </wp:positionH>
                      <wp:positionV relativeFrom="paragraph">
                        <wp:posOffset>60325</wp:posOffset>
                      </wp:positionV>
                      <wp:extent cx="1076325" cy="314325"/>
                      <wp:effectExtent l="1809750" t="0" r="28575" b="1800225"/>
                      <wp:wrapNone/>
                      <wp:docPr id="72"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7953375" y="1628775"/>
                                <a:ext cx="1076325" cy="314325"/>
                              </a:xfrm>
                              <a:prstGeom prst="borderCallout2">
                                <a:avLst>
                                  <a:gd name="adj1" fmla="val 41093"/>
                                  <a:gd name="adj2" fmla="val -2514"/>
                                  <a:gd name="adj3" fmla="val 41982"/>
                                  <a:gd name="adj4" fmla="val -5636"/>
                                  <a:gd name="adj5" fmla="val 632679"/>
                                  <a:gd name="adj6" fmla="val -164005"/>
                                </a:avLst>
                              </a:prstGeom>
                              <a:solidFill>
                                <a:schemeClr val="bg1">
                                  <a:lumMod val="85000"/>
                                </a:schemeClr>
                              </a:solidFill>
                              <a:ln w="12700" cap="flat" cmpd="sng" algn="ctr">
                                <a:solidFill>
                                  <a:srgbClr val="FF0000"/>
                                </a:solidFill>
                                <a:prstDash val="solid"/>
                                <a:miter lim="800000"/>
                                <a:tailEnd type="oval"/>
                              </a:ln>
                              <a:effectLst/>
                            </wps:spPr>
                            <wps:txbx>
                              <w:txbxContent>
                                <w:p w14:paraId="0018CDF9" w14:textId="1C3D339E" w:rsidR="000E21BB" w:rsidRPr="004813C6" w:rsidRDefault="000E21BB" w:rsidP="002405BB">
                                  <w:pPr>
                                    <w:jc w:val="center"/>
                                    <w:rPr>
                                      <w:bCs/>
                                      <w:color w:val="FF0000"/>
                                      <w:sz w:val="18"/>
                                      <w:szCs w:val="18"/>
                                    </w:rPr>
                                  </w:pPr>
                                  <w:r w:rsidRPr="004813C6">
                                    <w:rPr>
                                      <w:bCs/>
                                      <w:color w:val="FF0000"/>
                                      <w:sz w:val="18"/>
                                      <w:szCs w:val="18"/>
                                    </w:rPr>
                                    <w:t>Estanque Regulación 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6EFC35" id="_x0000_s1029" type="#_x0000_t48" style="position:absolute;left:0;text-align:left;margin-left:564.4pt;margin-top:4.75pt;width:84.75pt;height:24.7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" adj="-35425,136659,-1217,9068,-543,8876" fillcolor="#d8d8d8 [2732]" strokecolor="red" strokeweight="1pt">
                      <v:stroke startarrow="oval"/>
                      <v:textbox inset="0,0,0,0">
                        <w:txbxContent>
                          <w:p w14:paraId="0018CDF9" w14:textId="1C3D339E" w:rsidR="000E21BB" w:rsidRPr="004813C6" w:rsidRDefault="000E21BB" w:rsidP="002405BB">
                            <w:pPr>
                              <w:jc w:val="center"/>
                              <w:rPr>
                                <w:bCs/>
                                <w:color w:val="FF0000"/>
                                <w:sz w:val="18"/>
                                <w:szCs w:val="18"/>
                              </w:rPr>
                            </w:pPr>
                            <w:r w:rsidRPr="004813C6">
                              <w:rPr>
                                <w:bCs/>
                                <w:color w:val="FF0000"/>
                                <w:sz w:val="18"/>
                                <w:szCs w:val="18"/>
                              </w:rPr>
                              <w:t>Estanque Regulación 2</w:t>
                            </w:r>
                          </w:p>
                        </w:txbxContent>
                      </v:textbox>
                      <o:callout v:ext="edit" minusy="t"/>
                    </v:shape>
                  </w:pict>
                </mc:Fallback>
              </mc:AlternateContent>
            </w:r>
            <w:r>
              <w:rPr>
                <w:noProof/>
              </w:rPr>
              <mc:AlternateContent>
                <mc:Choice Requires="wps">
                  <w:drawing>
                    <wp:anchor distT="0" distB="0" distL="114300" distR="114300" simplePos="0" relativeHeight="251664384" behindDoc="0" locked="0" layoutInCell="1" allowOverlap="1" wp14:anchorId="70800BC1" wp14:editId="54EFEF6F">
                      <wp:simplePos x="0" y="0"/>
                      <wp:positionH relativeFrom="column">
                        <wp:posOffset>7148830</wp:posOffset>
                      </wp:positionH>
                      <wp:positionV relativeFrom="paragraph">
                        <wp:posOffset>4759325</wp:posOffset>
                      </wp:positionV>
                      <wp:extent cx="874395" cy="200025"/>
                      <wp:effectExtent l="2400300" t="628650" r="20955" b="28575"/>
                      <wp:wrapNone/>
                      <wp:docPr id="8"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7934325" y="6324600"/>
                                <a:ext cx="874395" cy="200025"/>
                              </a:xfrm>
                              <a:prstGeom prst="borderCallout2">
                                <a:avLst>
                                  <a:gd name="adj1" fmla="val 15740"/>
                                  <a:gd name="adj2" fmla="val -336"/>
                                  <a:gd name="adj3" fmla="val 14124"/>
                                  <a:gd name="adj4" fmla="val -6117"/>
                                  <a:gd name="adj5" fmla="val -282386"/>
                                  <a:gd name="adj6" fmla="val -269897"/>
                                </a:avLst>
                              </a:prstGeom>
                              <a:solidFill>
                                <a:schemeClr val="bg1">
                                  <a:lumMod val="85000"/>
                                </a:schemeClr>
                              </a:solidFill>
                              <a:ln w="12700" cap="flat" cmpd="sng" algn="ctr">
                                <a:solidFill>
                                  <a:srgbClr val="FF0000"/>
                                </a:solidFill>
                                <a:prstDash val="solid"/>
                                <a:miter lim="800000"/>
                                <a:tailEnd type="oval"/>
                              </a:ln>
                              <a:effectLst/>
                            </wps:spPr>
                            <wps:txbx>
                              <w:txbxContent>
                                <w:p w14:paraId="73E882DE" w14:textId="41F3083D" w:rsidR="000E21BB" w:rsidRPr="004813C6" w:rsidRDefault="000E21BB" w:rsidP="00BC7C50">
                                  <w:pPr>
                                    <w:jc w:val="center"/>
                                    <w:rPr>
                                      <w:bCs/>
                                      <w:color w:val="FF0000"/>
                                      <w:sz w:val="18"/>
                                      <w:szCs w:val="18"/>
                                    </w:rPr>
                                  </w:pPr>
                                  <w:r w:rsidRPr="004813C6">
                                    <w:rPr>
                                      <w:bCs/>
                                      <w:color w:val="FF0000"/>
                                      <w:sz w:val="18"/>
                                      <w:szCs w:val="18"/>
                                    </w:rPr>
                                    <w:t>Acceso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800BC1" id="80 Llamada con línea 2" o:spid="_x0000_s1030" type="#_x0000_t48" style="position:absolute;left:0;text-align:left;margin-left:562.9pt;margin-top:374.75pt;width:68.85pt;height:15.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" adj="-58298,-60995,-1321,3051,-73,3400" fillcolor="#d8d8d8 [2732]" strokecolor="red" strokeweight="1pt">
                      <v:stroke startarrow="oval"/>
                      <v:textbox inset="0,0,0,0">
                        <w:txbxContent>
                          <w:p w14:paraId="73E882DE" w14:textId="41F3083D" w:rsidR="000E21BB" w:rsidRPr="004813C6" w:rsidRDefault="000E21BB" w:rsidP="00BC7C50">
                            <w:pPr>
                              <w:jc w:val="center"/>
                              <w:rPr>
                                <w:bCs/>
                                <w:color w:val="FF0000"/>
                                <w:sz w:val="18"/>
                                <w:szCs w:val="18"/>
                              </w:rPr>
                            </w:pPr>
                            <w:r w:rsidRPr="004813C6">
                              <w:rPr>
                                <w:bCs/>
                                <w:color w:val="FF0000"/>
                                <w:sz w:val="18"/>
                                <w:szCs w:val="18"/>
                              </w:rPr>
                              <w:t>Acceso</w:t>
                            </w:r>
                          </w:p>
                        </w:txbxContent>
                      </v:textbox>
                    </v:shape>
                  </w:pict>
                </mc:Fallback>
              </mc:AlternateContent>
            </w:r>
            <w:r>
              <w:rPr>
                <w:noProof/>
              </w:rPr>
              <mc:AlternateContent>
                <mc:Choice Requires="wps">
                  <w:drawing>
                    <wp:anchor distT="0" distB="0" distL="114300" distR="114300" simplePos="0" relativeHeight="251672576" behindDoc="0" locked="0" layoutInCell="1" allowOverlap="1" wp14:anchorId="2FCD88AD" wp14:editId="6610ED96">
                      <wp:simplePos x="0" y="0"/>
                      <wp:positionH relativeFrom="column">
                        <wp:posOffset>386080</wp:posOffset>
                      </wp:positionH>
                      <wp:positionV relativeFrom="paragraph">
                        <wp:posOffset>4719955</wp:posOffset>
                      </wp:positionV>
                      <wp:extent cx="666750" cy="200025"/>
                      <wp:effectExtent l="0" t="781050" r="2838450" b="28575"/>
                      <wp:wrapNone/>
                      <wp:docPr id="21"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1171575" y="6305550"/>
                                <a:ext cx="666750" cy="200025"/>
                              </a:xfrm>
                              <a:prstGeom prst="borderCallout2">
                                <a:avLst>
                                  <a:gd name="adj1" fmla="val 21548"/>
                                  <a:gd name="adj2" fmla="val 99660"/>
                                  <a:gd name="adj3" fmla="val 14552"/>
                                  <a:gd name="adj4" fmla="val 111386"/>
                                  <a:gd name="adj5" fmla="val -351900"/>
                                  <a:gd name="adj6" fmla="val 517230"/>
                                </a:avLst>
                              </a:prstGeom>
                              <a:solidFill>
                                <a:schemeClr val="bg1">
                                  <a:lumMod val="85000"/>
                                </a:schemeClr>
                              </a:solidFill>
                              <a:ln w="12700" cap="flat" cmpd="sng" algn="ctr">
                                <a:solidFill>
                                  <a:srgbClr val="FF0000"/>
                                </a:solidFill>
                                <a:prstDash val="solid"/>
                                <a:miter lim="800000"/>
                                <a:tailEnd type="oval"/>
                              </a:ln>
                              <a:effectLst/>
                            </wps:spPr>
                            <wps:txbx>
                              <w:txbxContent>
                                <w:p w14:paraId="5BAEBC91" w14:textId="186FDAB2" w:rsidR="000E21BB" w:rsidRPr="004813C6" w:rsidRDefault="000E21BB" w:rsidP="00B81E3E">
                                  <w:pPr>
                                    <w:jc w:val="center"/>
                                    <w:rPr>
                                      <w:bCs/>
                                      <w:color w:val="FF0000"/>
                                      <w:sz w:val="18"/>
                                      <w:szCs w:val="18"/>
                                    </w:rPr>
                                  </w:pPr>
                                  <w:r w:rsidRPr="004813C6">
                                    <w:rPr>
                                      <w:bCs/>
                                      <w:color w:val="FF0000"/>
                                      <w:sz w:val="18"/>
                                      <w:szCs w:val="18"/>
                                    </w:rPr>
                                    <w:t xml:space="preserve">Oficinas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CD88AD" id="_x0000_s1031" type="#_x0000_t48" style="position:absolute;left:0;text-align:left;margin-left:30.4pt;margin-top:371.65pt;width:52.5pt;height:15.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" adj="111722,-76010,24059,3143,21527,4654" fillcolor="#d8d8d8 [2732]" strokecolor="red" strokeweight="1pt">
                      <v:stroke startarrow="oval"/>
                      <v:textbox inset="0,0,0,0">
                        <w:txbxContent>
                          <w:p w14:paraId="5BAEBC91" w14:textId="186FDAB2" w:rsidR="000E21BB" w:rsidRPr="004813C6" w:rsidRDefault="000E21BB" w:rsidP="00B81E3E">
                            <w:pPr>
                              <w:jc w:val="center"/>
                              <w:rPr>
                                <w:bCs/>
                                <w:color w:val="FF0000"/>
                                <w:sz w:val="18"/>
                                <w:szCs w:val="18"/>
                              </w:rPr>
                            </w:pPr>
                            <w:r w:rsidRPr="004813C6">
                              <w:rPr>
                                <w:bCs/>
                                <w:color w:val="FF0000"/>
                                <w:sz w:val="18"/>
                                <w:szCs w:val="18"/>
                              </w:rPr>
                              <w:t xml:space="preserve">Oficinas </w:t>
                            </w:r>
                          </w:p>
                        </w:txbxContent>
                      </v:textbox>
                      <o:callout v:ext="edit" minusx="t"/>
                    </v:shape>
                  </w:pict>
                </mc:Fallback>
              </mc:AlternateContent>
            </w:r>
            <w:r>
              <w:rPr>
                <w:noProof/>
              </w:rPr>
              <mc:AlternateContent>
                <mc:Choice Requires="wps">
                  <w:drawing>
                    <wp:anchor distT="0" distB="0" distL="114300" distR="114300" simplePos="0" relativeHeight="251666432" behindDoc="0" locked="0" layoutInCell="1" allowOverlap="1" wp14:anchorId="7206E7A2" wp14:editId="0B652F0C">
                      <wp:simplePos x="0" y="0"/>
                      <wp:positionH relativeFrom="column">
                        <wp:posOffset>243205</wp:posOffset>
                      </wp:positionH>
                      <wp:positionV relativeFrom="paragraph">
                        <wp:posOffset>2381250</wp:posOffset>
                      </wp:positionV>
                      <wp:extent cx="1141095" cy="342900"/>
                      <wp:effectExtent l="0" t="0" r="2326005" b="38100"/>
                      <wp:wrapNone/>
                      <wp:docPr id="9"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1095" cy="342900"/>
                              </a:xfrm>
                              <a:prstGeom prst="borderCallout2">
                                <a:avLst>
                                  <a:gd name="adj1" fmla="val 23828"/>
                                  <a:gd name="adj2" fmla="val 100970"/>
                                  <a:gd name="adj3" fmla="val 20977"/>
                                  <a:gd name="adj4" fmla="val 105353"/>
                                  <a:gd name="adj5" fmla="val 93744"/>
                                  <a:gd name="adj6" fmla="val 298938"/>
                                </a:avLst>
                              </a:prstGeom>
                              <a:solidFill>
                                <a:schemeClr val="bg1">
                                  <a:lumMod val="85000"/>
                                </a:schemeClr>
                              </a:solidFill>
                              <a:ln w="12700" cap="flat" cmpd="sng" algn="ctr">
                                <a:solidFill>
                                  <a:srgbClr val="FF0000"/>
                                </a:solidFill>
                                <a:prstDash val="solid"/>
                                <a:miter lim="800000"/>
                                <a:tailEnd type="oval"/>
                              </a:ln>
                              <a:effectLst/>
                            </wps:spPr>
                            <wps:txbx>
                              <w:txbxContent>
                                <w:p w14:paraId="5D404C6A" w14:textId="77777777" w:rsidR="000E21BB" w:rsidRPr="004813C6" w:rsidRDefault="000E21BB" w:rsidP="00AB3F17">
                                  <w:pPr>
                                    <w:spacing w:after="0"/>
                                    <w:jc w:val="center"/>
                                    <w:rPr>
                                      <w:bCs/>
                                      <w:color w:val="FF0000"/>
                                      <w:sz w:val="18"/>
                                      <w:szCs w:val="18"/>
                                    </w:rPr>
                                  </w:pPr>
                                  <w:r w:rsidRPr="004813C6">
                                    <w:rPr>
                                      <w:bCs/>
                                      <w:color w:val="FF0000"/>
                                      <w:sz w:val="18"/>
                                      <w:szCs w:val="18"/>
                                    </w:rPr>
                                    <w:t>Acopio de sustrato</w:t>
                                  </w:r>
                                </w:p>
                                <w:p w14:paraId="38B331BC" w14:textId="37F99FE3" w:rsidR="000E21BB" w:rsidRPr="004813C6" w:rsidRDefault="000E21BB" w:rsidP="00500BAF">
                                  <w:pPr>
                                    <w:jc w:val="center"/>
                                    <w:rPr>
                                      <w:bCs/>
                                      <w:color w:val="FF0000"/>
                                      <w:sz w:val="18"/>
                                      <w:szCs w:val="18"/>
                                    </w:rPr>
                                  </w:pPr>
                                  <w:r w:rsidRPr="004813C6">
                                    <w:rPr>
                                      <w:bCs/>
                                      <w:color w:val="FF0000"/>
                                      <w:sz w:val="18"/>
                                      <w:szCs w:val="18"/>
                                    </w:rPr>
                                    <w:t>Orujos y escobajos</w:t>
                                  </w:r>
                                </w:p>
                                <w:p w14:paraId="533D614A" w14:textId="77777777" w:rsidR="000E21BB" w:rsidRPr="004813C6" w:rsidRDefault="000E21BB" w:rsidP="00500BAF">
                                  <w:pPr>
                                    <w:jc w:val="center"/>
                                    <w:rPr>
                                      <w:bCs/>
                                      <w:color w:val="FF0000"/>
                                      <w:sz w:val="18"/>
                                      <w:szCs w:val="18"/>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06E7A2" id="_x0000_s1032" type="#_x0000_t48" style="position:absolute;left:0;text-align:left;margin-left:19.15pt;margin-top:187.5pt;width:89.85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" adj="64571,20249,22756,4531,21810,5147" fillcolor="#d8d8d8 [2732]" strokecolor="red" strokeweight="1pt">
                      <v:stroke startarrow="oval"/>
                      <v:textbox inset="0,0,0,0">
                        <w:txbxContent>
                          <w:p w14:paraId="5D404C6A" w14:textId="77777777" w:rsidR="000E21BB" w:rsidRPr="004813C6" w:rsidRDefault="000E21BB" w:rsidP="00AB3F17">
                            <w:pPr>
                              <w:spacing w:after="0"/>
                              <w:jc w:val="center"/>
                              <w:rPr>
                                <w:bCs/>
                                <w:color w:val="FF0000"/>
                                <w:sz w:val="18"/>
                                <w:szCs w:val="18"/>
                              </w:rPr>
                            </w:pPr>
                            <w:r w:rsidRPr="004813C6">
                              <w:rPr>
                                <w:bCs/>
                                <w:color w:val="FF0000"/>
                                <w:sz w:val="18"/>
                                <w:szCs w:val="18"/>
                              </w:rPr>
                              <w:t>Acopio de sustrato</w:t>
                            </w:r>
                          </w:p>
                          <w:p w14:paraId="38B331BC" w14:textId="37F99FE3" w:rsidR="000E21BB" w:rsidRPr="004813C6" w:rsidRDefault="000E21BB" w:rsidP="00500BAF">
                            <w:pPr>
                              <w:jc w:val="center"/>
                              <w:rPr>
                                <w:bCs/>
                                <w:color w:val="FF0000"/>
                                <w:sz w:val="18"/>
                                <w:szCs w:val="18"/>
                              </w:rPr>
                            </w:pPr>
                            <w:r w:rsidRPr="004813C6">
                              <w:rPr>
                                <w:bCs/>
                                <w:color w:val="FF0000"/>
                                <w:sz w:val="18"/>
                                <w:szCs w:val="18"/>
                              </w:rPr>
                              <w:t>Orujos y escobajos</w:t>
                            </w:r>
                          </w:p>
                          <w:p w14:paraId="533D614A" w14:textId="77777777" w:rsidR="000E21BB" w:rsidRPr="004813C6" w:rsidRDefault="000E21BB" w:rsidP="00500BAF">
                            <w:pPr>
                              <w:jc w:val="center"/>
                              <w:rPr>
                                <w:bCs/>
                                <w:color w:val="FF0000"/>
                                <w:sz w:val="18"/>
                                <w:szCs w:val="18"/>
                              </w:rPr>
                            </w:pPr>
                          </w:p>
                        </w:txbxContent>
                      </v:textbox>
                      <o:callout v:ext="edit" minusx="t" minusy="t"/>
                    </v:shape>
                  </w:pict>
                </mc:Fallback>
              </mc:AlternateContent>
            </w:r>
            <w:r>
              <w:rPr>
                <w:noProof/>
              </w:rPr>
              <mc:AlternateContent>
                <mc:Choice Requires="wps">
                  <w:drawing>
                    <wp:anchor distT="0" distB="0" distL="114300" distR="114300" simplePos="0" relativeHeight="251683840" behindDoc="0" locked="0" layoutInCell="1" allowOverlap="1" wp14:anchorId="2A210082" wp14:editId="385A52C7">
                      <wp:simplePos x="0" y="0"/>
                      <wp:positionH relativeFrom="column">
                        <wp:posOffset>7329805</wp:posOffset>
                      </wp:positionH>
                      <wp:positionV relativeFrom="paragraph">
                        <wp:posOffset>3657600</wp:posOffset>
                      </wp:positionV>
                      <wp:extent cx="1009650" cy="333375"/>
                      <wp:effectExtent l="1981200" t="0" r="19050" b="28575"/>
                      <wp:wrapNone/>
                      <wp:docPr id="3"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9650" cy="333375"/>
                              </a:xfrm>
                              <a:prstGeom prst="borderCallout2">
                                <a:avLst>
                                  <a:gd name="adj1" fmla="val 15740"/>
                                  <a:gd name="adj2" fmla="val -336"/>
                                  <a:gd name="adj3" fmla="val 20370"/>
                                  <a:gd name="adj4" fmla="val -7936"/>
                                  <a:gd name="adj5" fmla="val 40043"/>
                                  <a:gd name="adj6" fmla="val -192662"/>
                                </a:avLst>
                              </a:prstGeom>
                              <a:solidFill>
                                <a:schemeClr val="bg1">
                                  <a:lumMod val="85000"/>
                                </a:schemeClr>
                              </a:solidFill>
                              <a:ln w="12700" cap="flat" cmpd="sng" algn="ctr">
                                <a:solidFill>
                                  <a:srgbClr val="FF0000"/>
                                </a:solidFill>
                                <a:prstDash val="solid"/>
                                <a:miter lim="800000"/>
                                <a:tailEnd type="oval"/>
                              </a:ln>
                              <a:effectLst/>
                            </wps:spPr>
                            <wps:txbx>
                              <w:txbxContent>
                                <w:p w14:paraId="7AFE4ED1" w14:textId="559791F9" w:rsidR="000E21BB" w:rsidRPr="004813C6" w:rsidRDefault="000E21BB" w:rsidP="00CD397D">
                                  <w:pPr>
                                    <w:jc w:val="center"/>
                                    <w:rPr>
                                      <w:bCs/>
                                      <w:color w:val="FF0000"/>
                                      <w:sz w:val="18"/>
                                      <w:szCs w:val="18"/>
                                    </w:rPr>
                                  </w:pPr>
                                  <w:r w:rsidRPr="004813C6">
                                    <w:rPr>
                                      <w:bCs/>
                                      <w:color w:val="FF0000"/>
                                      <w:sz w:val="18"/>
                                      <w:szCs w:val="18"/>
                                    </w:rPr>
                                    <w:t xml:space="preserve">Sistema Cogeneración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210082" id="_x0000_s1033" type="#_x0000_t48" style="position:absolute;left:0;text-align:left;margin-left:577.15pt;margin-top:4in;width:79.5pt;height:26.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" adj="-41615,8649,-1714,4400,-73,3400" fillcolor="#d8d8d8 [2732]" strokecolor="red" strokeweight="1pt">
                      <v:stroke startarrow="oval"/>
                      <v:textbox inset="0,0,0,0">
                        <w:txbxContent>
                          <w:p w14:paraId="7AFE4ED1" w14:textId="559791F9" w:rsidR="000E21BB" w:rsidRPr="004813C6" w:rsidRDefault="000E21BB" w:rsidP="00CD397D">
                            <w:pPr>
                              <w:jc w:val="center"/>
                              <w:rPr>
                                <w:bCs/>
                                <w:color w:val="FF0000"/>
                                <w:sz w:val="18"/>
                                <w:szCs w:val="18"/>
                              </w:rPr>
                            </w:pPr>
                            <w:r w:rsidRPr="004813C6">
                              <w:rPr>
                                <w:bCs/>
                                <w:color w:val="FF0000"/>
                                <w:sz w:val="18"/>
                                <w:szCs w:val="18"/>
                              </w:rPr>
                              <w:t xml:space="preserve">Sistema Cogeneración </w:t>
                            </w:r>
                          </w:p>
                        </w:txbxContent>
                      </v:textbox>
                      <o:callout v:ext="edit" minusy="t"/>
                    </v:shape>
                  </w:pict>
                </mc:Fallback>
              </mc:AlternateContent>
            </w:r>
            <w:r w:rsidRPr="00FC2447">
              <w:rPr>
                <w:noProof/>
                <w:color w:val="FF0000"/>
                <w:szCs w:val="20"/>
                <w:lang w:val="es-ES" w:eastAsia="es-CL"/>
              </w:rPr>
              <w:drawing>
                <wp:anchor distT="0" distB="0" distL="114300" distR="114300" simplePos="0" relativeHeight="251687936" behindDoc="0" locked="0" layoutInCell="1" allowOverlap="1" wp14:anchorId="3DA7EE3C" wp14:editId="7370660B">
                  <wp:simplePos x="0" y="0"/>
                  <wp:positionH relativeFrom="column">
                    <wp:posOffset>6479540</wp:posOffset>
                  </wp:positionH>
                  <wp:positionV relativeFrom="paragraph">
                    <wp:posOffset>104775</wp:posOffset>
                  </wp:positionV>
                  <wp:extent cx="279400" cy="339725"/>
                  <wp:effectExtent l="0" t="0" r="6350" b="3175"/>
                  <wp:wrapNone/>
                  <wp:docPr id="29" name="Imagen 29"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print">
                            <a:duotone>
                              <a:prstClr val="black"/>
                              <a:srgbClr val="D9C3A5">
                                <a:tint val="50000"/>
                                <a:satMod val="180000"/>
                              </a:srgbClr>
                            </a:duotone>
                            <a:extLst>
                              <a:ext uri="{28A0092B-C50C-407E-A947-70E740481C1C}">
                                <a14:useLocalDpi xmlns:a14="http://schemas.microsoft.com/office/drawing/2010/main" val="0"/>
                              </a:ext>
                            </a:extLst>
                          </a:blip>
                          <a:srcRect/>
                          <a:stretch>
                            <a:fillRect/>
                          </a:stretch>
                        </pic:blipFill>
                        <pic:spPr bwMode="auto">
                          <a:xfrm>
                            <a:off x="0" y="0"/>
                            <a:ext cx="279400" cy="339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0C3DEA99" wp14:editId="5C16EFBC">
                      <wp:simplePos x="0" y="0"/>
                      <wp:positionH relativeFrom="column">
                        <wp:posOffset>-43180</wp:posOffset>
                      </wp:positionH>
                      <wp:positionV relativeFrom="paragraph">
                        <wp:posOffset>802640</wp:posOffset>
                      </wp:positionV>
                      <wp:extent cx="1544955" cy="292735"/>
                      <wp:effectExtent l="0" t="0" r="1483995" b="354965"/>
                      <wp:wrapNone/>
                      <wp:docPr id="80"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4955" cy="292735"/>
                              </a:xfrm>
                              <a:prstGeom prst="borderCallout2">
                                <a:avLst>
                                  <a:gd name="adj1" fmla="val 34443"/>
                                  <a:gd name="adj2" fmla="val 102060"/>
                                  <a:gd name="adj3" fmla="val 40332"/>
                                  <a:gd name="adj4" fmla="val 108621"/>
                                  <a:gd name="adj5" fmla="val 205852"/>
                                  <a:gd name="adj6" fmla="val 192018"/>
                                </a:avLst>
                              </a:prstGeom>
                              <a:solidFill>
                                <a:schemeClr val="bg1">
                                  <a:lumMod val="85000"/>
                                </a:schemeClr>
                              </a:solidFill>
                              <a:ln w="12700" cap="flat" cmpd="sng" algn="ctr">
                                <a:solidFill>
                                  <a:srgbClr val="FF0000"/>
                                </a:solidFill>
                                <a:prstDash val="solid"/>
                                <a:miter lim="800000"/>
                                <a:tailEnd type="oval"/>
                              </a:ln>
                              <a:effectLst/>
                            </wps:spPr>
                            <wps:txbx>
                              <w:txbxContent>
                                <w:p w14:paraId="0FF8145F" w14:textId="10E091F2" w:rsidR="000E21BB" w:rsidRPr="004813C6" w:rsidRDefault="000E21BB" w:rsidP="00805AD1">
                                  <w:pPr>
                                    <w:spacing w:after="0"/>
                                    <w:jc w:val="center"/>
                                    <w:rPr>
                                      <w:bCs/>
                                      <w:color w:val="FF0000"/>
                                      <w:sz w:val="18"/>
                                      <w:szCs w:val="18"/>
                                    </w:rPr>
                                  </w:pPr>
                                  <w:r w:rsidRPr="004813C6">
                                    <w:rPr>
                                      <w:bCs/>
                                      <w:color w:val="FF0000"/>
                                      <w:sz w:val="18"/>
                                      <w:szCs w:val="18"/>
                                    </w:rPr>
                                    <w:t>Zona nueva para acopio de orujos y escobajos (Trincheras)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3DEA99" id="_x0000_s1034" type="#_x0000_t48" style="position:absolute;left:0;text-align:left;margin-left:-3.4pt;margin-top:63.2pt;width:121.65pt;height:23.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" adj="41476,44464,23462,8712,22045,7440" fillcolor="#d8d8d8 [2732]" strokecolor="red" strokeweight="1pt">
                      <v:stroke startarrow="oval"/>
                      <v:textbox inset="0,0,0,0">
                        <w:txbxContent>
                          <w:p w14:paraId="0FF8145F" w14:textId="10E091F2" w:rsidR="000E21BB" w:rsidRPr="004813C6" w:rsidRDefault="000E21BB" w:rsidP="00805AD1">
                            <w:pPr>
                              <w:spacing w:after="0"/>
                              <w:jc w:val="center"/>
                              <w:rPr>
                                <w:bCs/>
                                <w:color w:val="FF0000"/>
                                <w:sz w:val="18"/>
                                <w:szCs w:val="18"/>
                              </w:rPr>
                            </w:pPr>
                            <w:r w:rsidRPr="004813C6">
                              <w:rPr>
                                <w:bCs/>
                                <w:color w:val="FF0000"/>
                                <w:sz w:val="18"/>
                                <w:szCs w:val="18"/>
                              </w:rPr>
                              <w:t>Zona nueva para acopio de orujos y escobajos (Trincheras)</w:t>
                            </w:r>
                          </w:p>
                        </w:txbxContent>
                      </v:textbox>
                      <o:callout v:ext="edit" minusx="t" minusy="t"/>
                    </v:shape>
                  </w:pict>
                </mc:Fallback>
              </mc:AlternateContent>
            </w:r>
            <w:r>
              <w:rPr>
                <w:noProof/>
              </w:rPr>
              <mc:AlternateContent>
                <mc:Choice Requires="wps">
                  <w:drawing>
                    <wp:anchor distT="0" distB="0" distL="114300" distR="114300" simplePos="0" relativeHeight="251670528" behindDoc="0" locked="0" layoutInCell="1" allowOverlap="1" wp14:anchorId="7DE8D8F3" wp14:editId="6E19FB33">
                      <wp:simplePos x="0" y="0"/>
                      <wp:positionH relativeFrom="column">
                        <wp:posOffset>7169150</wp:posOffset>
                      </wp:positionH>
                      <wp:positionV relativeFrom="paragraph">
                        <wp:posOffset>4370705</wp:posOffset>
                      </wp:positionV>
                      <wp:extent cx="874395" cy="257175"/>
                      <wp:effectExtent l="2286000" t="590550" r="20955" b="28575"/>
                      <wp:wrapNone/>
                      <wp:docPr id="18"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4395" cy="257175"/>
                              </a:xfrm>
                              <a:prstGeom prst="borderCallout2">
                                <a:avLst>
                                  <a:gd name="adj1" fmla="val 21985"/>
                                  <a:gd name="adj2" fmla="val -1245"/>
                                  <a:gd name="adj3" fmla="val 20370"/>
                                  <a:gd name="adj4" fmla="val -7936"/>
                                  <a:gd name="adj5" fmla="val -204852"/>
                                  <a:gd name="adj6" fmla="val -257339"/>
                                </a:avLst>
                              </a:prstGeom>
                              <a:solidFill>
                                <a:schemeClr val="bg1">
                                  <a:lumMod val="85000"/>
                                </a:schemeClr>
                              </a:solidFill>
                              <a:ln w="12700" cap="flat" cmpd="sng" algn="ctr">
                                <a:solidFill>
                                  <a:srgbClr val="FF0000"/>
                                </a:solidFill>
                                <a:prstDash val="solid"/>
                                <a:miter lim="800000"/>
                                <a:tailEnd type="oval"/>
                              </a:ln>
                              <a:effectLst/>
                            </wps:spPr>
                            <wps:txbx>
                              <w:txbxContent>
                                <w:p w14:paraId="1A8E0BFC" w14:textId="6FEA048A" w:rsidR="000E21BB" w:rsidRPr="004813C6" w:rsidRDefault="000E21BB" w:rsidP="00B81E3E">
                                  <w:pPr>
                                    <w:jc w:val="center"/>
                                    <w:rPr>
                                      <w:bCs/>
                                      <w:color w:val="FF0000"/>
                                      <w:sz w:val="18"/>
                                      <w:szCs w:val="18"/>
                                    </w:rPr>
                                  </w:pPr>
                                  <w:r w:rsidRPr="004813C6">
                                    <w:rPr>
                                      <w:bCs/>
                                      <w:color w:val="FF0000"/>
                                      <w:sz w:val="18"/>
                                      <w:szCs w:val="18"/>
                                    </w:rPr>
                                    <w:t xml:space="preserve">Sala de control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E8D8F3" id="_x0000_s1035" type="#_x0000_t48" style="position:absolute;left:0;text-align:left;margin-left:564.5pt;margin-top:344.15pt;width:68.85pt;height:20.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" adj="-55585,-44248,-1714,4400,-269,4749" fillcolor="#d8d8d8 [2732]" strokecolor="red" strokeweight="1pt">
                      <v:stroke startarrow="oval"/>
                      <v:textbox inset="0,0,0,0">
                        <w:txbxContent>
                          <w:p w14:paraId="1A8E0BFC" w14:textId="6FEA048A" w:rsidR="000E21BB" w:rsidRPr="004813C6" w:rsidRDefault="000E21BB" w:rsidP="00B81E3E">
                            <w:pPr>
                              <w:jc w:val="center"/>
                              <w:rPr>
                                <w:bCs/>
                                <w:color w:val="FF0000"/>
                                <w:sz w:val="18"/>
                                <w:szCs w:val="18"/>
                              </w:rPr>
                            </w:pPr>
                            <w:r w:rsidRPr="004813C6">
                              <w:rPr>
                                <w:bCs/>
                                <w:color w:val="FF0000"/>
                                <w:sz w:val="18"/>
                                <w:szCs w:val="18"/>
                              </w:rPr>
                              <w:t xml:space="preserve">Sala de control </w:t>
                            </w:r>
                          </w:p>
                        </w:txbxContent>
                      </v:textbox>
                    </v:shape>
                  </w:pict>
                </mc:Fallback>
              </mc:AlternateContent>
            </w:r>
            <w:r w:rsidRPr="002405BB">
              <w:rPr>
                <w:rFonts w:eastAsia="Times New Roman"/>
                <w:b/>
                <w:bCs/>
                <w:noProof/>
                <w:color w:val="000000"/>
                <w:sz w:val="22"/>
                <w:szCs w:val="20"/>
                <w:lang w:val="es-ES" w:eastAsia="es-CL"/>
              </w:rPr>
              <mc:AlternateContent>
                <mc:Choice Requires="wps">
                  <w:drawing>
                    <wp:anchor distT="0" distB="0" distL="114300" distR="114300" simplePos="0" relativeHeight="251784192" behindDoc="0" locked="0" layoutInCell="1" allowOverlap="1" wp14:anchorId="653530E8" wp14:editId="6DDB5186">
                      <wp:simplePos x="0" y="0"/>
                      <wp:positionH relativeFrom="column">
                        <wp:posOffset>4718050</wp:posOffset>
                      </wp:positionH>
                      <wp:positionV relativeFrom="paragraph">
                        <wp:posOffset>2540635</wp:posOffset>
                      </wp:positionV>
                      <wp:extent cx="1219835" cy="706120"/>
                      <wp:effectExtent l="85408" t="0" r="84772" b="0"/>
                      <wp:wrapNone/>
                      <wp:docPr id="74" name="54 Elipse"/>
                      <wp:cNvGraphicFramePr/>
                      <a:graphic xmlns:a="http://schemas.openxmlformats.org/drawingml/2006/main">
                        <a:graphicData uri="http://schemas.microsoft.com/office/word/2010/wordprocessingShape">
                          <wps:wsp>
                            <wps:cNvSpPr/>
                            <wps:spPr>
                              <a:xfrm rot="3777658">
                                <a:off x="0" y="0"/>
                                <a:ext cx="1219835" cy="706120"/>
                              </a:xfrm>
                              <a:prstGeom prst="ellipse">
                                <a:avLst/>
                              </a:prstGeom>
                              <a:noFill/>
                              <a:ln w="28575">
                                <a:solidFill>
                                  <a:srgbClr val="FF0000"/>
                                </a:solidFill>
                                <a:prstDash val="sysDash"/>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AF9FBA" id="54 Elipse" o:spid="_x0000_s1026" style="position:absolute;margin-left:371.5pt;margin-top:200.05pt;width:96.05pt;height:55.6pt;rotation:4126210fd;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" filled="f" strokecolor="red" strokeweight="2.25pt">
                      <v:stroke dashstyle="3 1" joinstyle="miter"/>
                    </v:oval>
                  </w:pict>
                </mc:Fallback>
              </mc:AlternateContent>
            </w:r>
            <w:r>
              <w:rPr>
                <w:noProof/>
              </w:rPr>
              <mc:AlternateContent>
                <mc:Choice Requires="wps">
                  <w:drawing>
                    <wp:anchor distT="0" distB="0" distL="114300" distR="114300" simplePos="0" relativeHeight="251685888" behindDoc="0" locked="0" layoutInCell="1" allowOverlap="1" wp14:anchorId="0186F177" wp14:editId="0D3EF7F8">
                      <wp:simplePos x="0" y="0"/>
                      <wp:positionH relativeFrom="column">
                        <wp:posOffset>252730</wp:posOffset>
                      </wp:positionH>
                      <wp:positionV relativeFrom="paragraph">
                        <wp:posOffset>3028950</wp:posOffset>
                      </wp:positionV>
                      <wp:extent cx="979170" cy="266700"/>
                      <wp:effectExtent l="0" t="0" r="1383030" b="19050"/>
                      <wp:wrapNone/>
                      <wp:docPr id="14"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1038225" y="4629150"/>
                                <a:ext cx="979170" cy="266700"/>
                              </a:xfrm>
                              <a:prstGeom prst="borderCallout2">
                                <a:avLst>
                                  <a:gd name="adj1" fmla="val 37831"/>
                                  <a:gd name="adj2" fmla="val 100436"/>
                                  <a:gd name="adj3" fmla="val 35332"/>
                                  <a:gd name="adj4" fmla="val 110800"/>
                                  <a:gd name="adj5" fmla="val 57333"/>
                                  <a:gd name="adj6" fmla="val 237161"/>
                                </a:avLst>
                              </a:prstGeom>
                              <a:solidFill>
                                <a:schemeClr val="bg1">
                                  <a:lumMod val="85000"/>
                                </a:schemeClr>
                              </a:solidFill>
                              <a:ln w="12700" cap="flat" cmpd="sng" algn="ctr">
                                <a:solidFill>
                                  <a:srgbClr val="FF0000"/>
                                </a:solidFill>
                                <a:prstDash val="solid"/>
                                <a:miter lim="800000"/>
                                <a:tailEnd type="oval"/>
                              </a:ln>
                              <a:effectLst/>
                            </wps:spPr>
                            <wps:txbx>
                              <w:txbxContent>
                                <w:p w14:paraId="5913C358" w14:textId="52CD884C" w:rsidR="000E21BB" w:rsidRPr="004813C6" w:rsidRDefault="000E21BB" w:rsidP="00FC2447">
                                  <w:pPr>
                                    <w:jc w:val="center"/>
                                    <w:rPr>
                                      <w:bCs/>
                                      <w:color w:val="FF0000"/>
                                      <w:sz w:val="18"/>
                                      <w:szCs w:val="18"/>
                                    </w:rPr>
                                  </w:pPr>
                                  <w:r w:rsidRPr="004813C6">
                                    <w:rPr>
                                      <w:bCs/>
                                      <w:color w:val="FF0000"/>
                                      <w:sz w:val="18"/>
                                      <w:szCs w:val="18"/>
                                    </w:rPr>
                                    <w:t>Pretil de contención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86F177" id="_x0000_s1036" type="#_x0000_t48" style="position:absolute;left:0;text-align:left;margin-left:19.9pt;margin-top:238.5pt;width:77.1pt;height:2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" adj="51227,12384,23933,7632,21694,8171" fillcolor="#d8d8d8 [2732]" strokecolor="red" strokeweight="1pt">
                      <v:stroke startarrow="oval"/>
                      <v:textbox inset="0,0,0,0">
                        <w:txbxContent>
                          <w:p w14:paraId="5913C358" w14:textId="52CD884C" w:rsidR="000E21BB" w:rsidRPr="004813C6" w:rsidRDefault="000E21BB" w:rsidP="00FC2447">
                            <w:pPr>
                              <w:jc w:val="center"/>
                              <w:rPr>
                                <w:bCs/>
                                <w:color w:val="FF0000"/>
                                <w:sz w:val="18"/>
                                <w:szCs w:val="18"/>
                              </w:rPr>
                            </w:pPr>
                            <w:r w:rsidRPr="004813C6">
                              <w:rPr>
                                <w:bCs/>
                                <w:color w:val="FF0000"/>
                                <w:sz w:val="18"/>
                                <w:szCs w:val="18"/>
                              </w:rPr>
                              <w:t>Pretil de contención</w:t>
                            </w:r>
                          </w:p>
                        </w:txbxContent>
                      </v:textbox>
                      <o:callout v:ext="edit" minusx="t" minusy="t"/>
                    </v:shape>
                  </w:pict>
                </mc:Fallback>
              </mc:AlternateContent>
            </w:r>
            <w:r>
              <w:rPr>
                <w:noProof/>
              </w:rPr>
              <mc:AlternateContent>
                <mc:Choice Requires="wpg">
                  <w:drawing>
                    <wp:anchor distT="0" distB="0" distL="114300" distR="114300" simplePos="0" relativeHeight="251780096" behindDoc="0" locked="0" layoutInCell="1" allowOverlap="1" wp14:anchorId="64A508ED" wp14:editId="06763A22">
                      <wp:simplePos x="0" y="0"/>
                      <wp:positionH relativeFrom="column">
                        <wp:posOffset>1862455</wp:posOffset>
                      </wp:positionH>
                      <wp:positionV relativeFrom="paragraph">
                        <wp:posOffset>-19050</wp:posOffset>
                      </wp:positionV>
                      <wp:extent cx="4857750" cy="4857750"/>
                      <wp:effectExtent l="19050" t="19050" r="19050" b="19050"/>
                      <wp:wrapNone/>
                      <wp:docPr id="70" name="Grupo 70"/>
                      <wp:cNvGraphicFramePr/>
                      <a:graphic xmlns:a="http://schemas.openxmlformats.org/drawingml/2006/main">
                        <a:graphicData uri="http://schemas.microsoft.com/office/word/2010/wordprocessingGroup">
                          <wpg:wgp>
                            <wpg:cNvGrpSpPr/>
                            <wpg:grpSpPr>
                              <a:xfrm>
                                <a:off x="0" y="0"/>
                                <a:ext cx="4857750" cy="4857750"/>
                                <a:chOff x="-50860" y="92279"/>
                                <a:chExt cx="4725682" cy="4297357"/>
                              </a:xfrm>
                            </wpg:grpSpPr>
                            <wps:wsp>
                              <wps:cNvPr id="59" name="Conector recto 59"/>
                              <wps:cNvCnPr/>
                              <wps:spPr>
                                <a:xfrm flipV="1">
                                  <a:off x="0" y="92279"/>
                                  <a:ext cx="1444171" cy="2141388"/>
                                </a:xfrm>
                                <a:prstGeom prst="line">
                                  <a:avLst/>
                                </a:prstGeom>
                                <a:ln w="38100">
                                  <a:solidFill>
                                    <a:srgbClr val="FF0000"/>
                                  </a:solidFill>
                                  <a:prstDash val="lgDash"/>
                                </a:ln>
                              </wps:spPr>
                              <wps:style>
                                <a:lnRef idx="3">
                                  <a:schemeClr val="dk1"/>
                                </a:lnRef>
                                <a:fillRef idx="0">
                                  <a:schemeClr val="dk1"/>
                                </a:fillRef>
                                <a:effectRef idx="2">
                                  <a:schemeClr val="dk1"/>
                                </a:effectRef>
                                <a:fontRef idx="minor">
                                  <a:schemeClr val="tx1"/>
                                </a:fontRef>
                              </wps:style>
                              <wps:bodyPr/>
                            </wps:wsp>
                            <wps:wsp>
                              <wps:cNvPr id="60" name="Conector recto 60"/>
                              <wps:cNvCnPr/>
                              <wps:spPr>
                                <a:xfrm flipH="1" flipV="1">
                                  <a:off x="1557307" y="92279"/>
                                  <a:ext cx="3109322" cy="2555672"/>
                                </a:xfrm>
                                <a:prstGeom prst="line">
                                  <a:avLst/>
                                </a:prstGeom>
                                <a:ln w="38100">
                                  <a:solidFill>
                                    <a:srgbClr val="FF0000"/>
                                  </a:solidFill>
                                  <a:prstDash val="lgDash"/>
                                </a:ln>
                              </wps:spPr>
                              <wps:style>
                                <a:lnRef idx="3">
                                  <a:schemeClr val="dk1"/>
                                </a:lnRef>
                                <a:fillRef idx="0">
                                  <a:schemeClr val="dk1"/>
                                </a:fillRef>
                                <a:effectRef idx="2">
                                  <a:schemeClr val="dk1"/>
                                </a:effectRef>
                                <a:fontRef idx="minor">
                                  <a:schemeClr val="tx1"/>
                                </a:fontRef>
                              </wps:style>
                              <wps:bodyPr/>
                            </wps:wsp>
                            <wps:wsp>
                              <wps:cNvPr id="61" name="Conector recto 61"/>
                              <wps:cNvCnPr/>
                              <wps:spPr>
                                <a:xfrm flipH="1" flipV="1">
                                  <a:off x="-50860" y="2212597"/>
                                  <a:ext cx="1006805" cy="1542893"/>
                                </a:xfrm>
                                <a:prstGeom prst="line">
                                  <a:avLst/>
                                </a:prstGeom>
                                <a:ln w="38100">
                                  <a:solidFill>
                                    <a:srgbClr val="FF0000"/>
                                  </a:solidFill>
                                  <a:prstDash val="lgDash"/>
                                </a:ln>
                              </wps:spPr>
                              <wps:style>
                                <a:lnRef idx="3">
                                  <a:schemeClr val="dk1"/>
                                </a:lnRef>
                                <a:fillRef idx="0">
                                  <a:schemeClr val="dk1"/>
                                </a:fillRef>
                                <a:effectRef idx="2">
                                  <a:schemeClr val="dk1"/>
                                </a:effectRef>
                                <a:fontRef idx="minor">
                                  <a:schemeClr val="tx1"/>
                                </a:fontRef>
                              </wps:style>
                              <wps:bodyPr/>
                            </wps:wsp>
                            <wps:wsp>
                              <wps:cNvPr id="62" name="Conector recto 62"/>
                              <wps:cNvCnPr/>
                              <wps:spPr>
                                <a:xfrm flipH="1" flipV="1">
                                  <a:off x="892454" y="3715725"/>
                                  <a:ext cx="1143047" cy="664989"/>
                                </a:xfrm>
                                <a:prstGeom prst="line">
                                  <a:avLst/>
                                </a:prstGeom>
                                <a:ln w="38100">
                                  <a:solidFill>
                                    <a:srgbClr val="FF0000"/>
                                  </a:solidFill>
                                  <a:prstDash val="lgDash"/>
                                </a:ln>
                              </wps:spPr>
                              <wps:style>
                                <a:lnRef idx="3">
                                  <a:schemeClr val="dk1"/>
                                </a:lnRef>
                                <a:fillRef idx="0">
                                  <a:schemeClr val="dk1"/>
                                </a:fillRef>
                                <a:effectRef idx="2">
                                  <a:schemeClr val="dk1"/>
                                </a:effectRef>
                                <a:fontRef idx="minor">
                                  <a:schemeClr val="tx1"/>
                                </a:fontRef>
                              </wps:style>
                              <wps:bodyPr/>
                            </wps:wsp>
                            <wps:wsp>
                              <wps:cNvPr id="67" name="Conector recto 67"/>
                              <wps:cNvCnPr/>
                              <wps:spPr>
                                <a:xfrm flipV="1">
                                  <a:off x="2027208" y="3536831"/>
                                  <a:ext cx="2130425" cy="852805"/>
                                </a:xfrm>
                                <a:prstGeom prst="line">
                                  <a:avLst/>
                                </a:prstGeom>
                                <a:ln w="38100">
                                  <a:solidFill>
                                    <a:srgbClr val="FF0000"/>
                                  </a:solidFill>
                                  <a:prstDash val="lgDash"/>
                                </a:ln>
                              </wps:spPr>
                              <wps:style>
                                <a:lnRef idx="3">
                                  <a:schemeClr val="dk1"/>
                                </a:lnRef>
                                <a:fillRef idx="0">
                                  <a:schemeClr val="dk1"/>
                                </a:fillRef>
                                <a:effectRef idx="2">
                                  <a:schemeClr val="dk1"/>
                                </a:effectRef>
                                <a:fontRef idx="minor">
                                  <a:schemeClr val="tx1"/>
                                </a:fontRef>
                              </wps:style>
                              <wps:bodyPr/>
                            </wps:wsp>
                            <wps:wsp>
                              <wps:cNvPr id="68" name="Conector recto 68"/>
                              <wps:cNvCnPr/>
                              <wps:spPr>
                                <a:xfrm flipH="1">
                                  <a:off x="4157932" y="2639683"/>
                                  <a:ext cx="516890" cy="897255"/>
                                </a:xfrm>
                                <a:prstGeom prst="line">
                                  <a:avLst/>
                                </a:prstGeom>
                                <a:ln w="38100">
                                  <a:solidFill>
                                    <a:srgbClr val="FF0000"/>
                                  </a:solidFill>
                                  <a:prstDash val="lgDash"/>
                                </a:ln>
                              </wps:spPr>
                              <wps:style>
                                <a:lnRef idx="3">
                                  <a:schemeClr val="dk1"/>
                                </a:lnRef>
                                <a:fillRef idx="0">
                                  <a:schemeClr val="dk1"/>
                                </a:fillRef>
                                <a:effectRef idx="2">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1E4E6F4" id="Grupo 70" o:spid="_x0000_s1026" style="position:absolute;margin-left:146.65pt;margin-top:-1.5pt;width:382.5pt;height:382.5pt;z-index:251780096;mso-width-relative:margin;mso-height-relative:margin" coordorigin="-508,922" coordsize="47256,42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">
                      <v:line id="Conector recto 59" o:spid="_x0000_s1027" style="position:absolute;flip:y;visibility:visible;mso-wrap-style:square" from="0,922" to="14441,22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" strokecolor="red" strokeweight="3pt">
                        <v:stroke dashstyle="longDash" joinstyle="miter"/>
                      </v:line>
                      <v:line id="Conector recto 60" o:spid="_x0000_s1028" style="position:absolute;flip:x y;visibility:visible;mso-wrap-style:square" from="15573,922" to="46666,26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" strokecolor="red" strokeweight="3pt">
                        <v:stroke dashstyle="longDash" joinstyle="miter"/>
                      </v:line>
                      <v:line id="Conector recto 61" o:spid="_x0000_s1029" style="position:absolute;flip:x y;visibility:visible;mso-wrap-style:square" from="-508,22125" to="9559,37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" strokecolor="red" strokeweight="3pt">
                        <v:stroke dashstyle="longDash" joinstyle="miter"/>
                      </v:line>
                      <v:line id="Conector recto 62" o:spid="_x0000_s1030" style="position:absolute;flip:x y;visibility:visible;mso-wrap-style:square" from="8924,37157" to="20355,43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" strokecolor="red" strokeweight="3pt">
                        <v:stroke dashstyle="longDash" joinstyle="miter"/>
                      </v:line>
                      <v:line id="Conector recto 67" o:spid="_x0000_s1031" style="position:absolute;flip:y;visibility:visible;mso-wrap-style:square" from="20272,35368" to="41576,43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" strokecolor="red" strokeweight="3pt">
                        <v:stroke dashstyle="longDash" joinstyle="miter"/>
                      </v:line>
                      <v:line id="Conector recto 68" o:spid="_x0000_s1032" style="position:absolute;flip:x;visibility:visible;mso-wrap-style:square" from="41579,26396" to="46748,35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" strokecolor="red" strokeweight="3pt">
                        <v:stroke dashstyle="longDash" joinstyle="miter"/>
                      </v:line>
                    </v:group>
                  </w:pict>
                </mc:Fallback>
              </mc:AlternateContent>
            </w:r>
            <w:r w:rsidR="00805AD1" w:rsidRPr="002405BB">
              <w:rPr>
                <w:noProof/>
                <w:shd w:val="clear" w:color="auto" w:fill="DDDDDD" w:themeFill="accent1"/>
              </w:rPr>
              <w:drawing>
                <wp:inline distT="0" distB="0" distL="0" distR="0" wp14:anchorId="599D63E8" wp14:editId="7492E081">
                  <wp:extent cx="5383783" cy="492442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BEBA8EAE-BF5A-486C-A8C5-ECC9F3942E4B}">
                                <a14:imgProps xmlns:a14="http://schemas.microsoft.com/office/drawing/2010/main">
                                  <a14:imgLayer r:embed="rId16">
                                    <a14:imgEffect>
                                      <a14:backgroundRemoval t="9946" b="98387" l="9954" r="89815">
                                        <a14:foregroundMark x1="35648" y1="20430" x2="35648" y2="20430"/>
                                        <a14:foregroundMark x1="39583" y1="19355" x2="39583" y2="19355"/>
                                        <a14:foregroundMark x1="47685" y1="27419" x2="47685" y2="27419"/>
                                        <a14:foregroundMark x1="34722" y1="18548" x2="34722" y2="18548"/>
                                        <a14:foregroundMark x1="47685" y1="98387" x2="47685" y2="98387"/>
                                        <a14:foregroundMark x1="48380" y1="94624" x2="48380" y2="94624"/>
                                        <a14:foregroundMark x1="79398" y1="83333" x2="79398" y2="83333"/>
                                        <a14:foregroundMark x1="86806" y1="67204" x2="86806" y2="67204"/>
                                        <a14:foregroundMark x1="85648" y1="64516" x2="85648" y2="64516"/>
                                        <a14:foregroundMark x1="75694" y1="55376" x2="75694" y2="55376"/>
                                        <a14:foregroundMark x1="70602" y1="52419" x2="70602" y2="52419"/>
                                        <a14:foregroundMark x1="70602" y1="52419" x2="70602" y2="52419"/>
                                        <a14:foregroundMark x1="67824" y1="87903" x2="67824" y2="87903"/>
                                        <a14:foregroundMark x1="72454" y1="85484" x2="72454" y2="85484"/>
                                        <a14:foregroundMark x1="63657" y1="90323" x2="63657" y2="90323"/>
                                        <a14:foregroundMark x1="75926" y1="83871" x2="75926" y2="83871"/>
                                        <a14:foregroundMark x1="81713" y1="76344" x2="81713" y2="76344"/>
                                        <a14:foregroundMark x1="85185" y1="70161" x2="85185" y2="70161"/>
                                        <a14:foregroundMark x1="84954" y1="65054" x2="84954" y2="65054"/>
                                        <a14:foregroundMark x1="64352" y1="44624" x2="64352" y2="44624"/>
                                        <a14:backgroundMark x1="31019" y1="93817" x2="31019" y2="93817"/>
                                        <a14:backgroundMark x1="23148" y1="85484" x2="23148" y2="85484"/>
                                        <a14:backgroundMark x1="54398" y1="96237" x2="54398" y2="96237"/>
                                        <a14:backgroundMark x1="58796" y1="94892" x2="58796" y2="94892"/>
                                        <a14:backgroundMark x1="51852" y1="96505" x2="51852" y2="96505"/>
                                        <a14:backgroundMark x1="43287" y1="99462" x2="43287" y2="99462"/>
                                        <a14:backgroundMark x1="46991" y1="98925" x2="46991" y2="98925"/>
                                      </a14:backgroundRemoval>
                                    </a14:imgEffect>
                                    <a14:imgEffect>
                                      <a14:sharpenSoften amount="50000"/>
                                    </a14:imgEffect>
                                    <a14:imgEffect>
                                      <a14:brightnessContrast contrast="40000"/>
                                    </a14:imgEffect>
                                  </a14:imgLayer>
                                </a14:imgProps>
                              </a:ext>
                            </a:extLst>
                          </a:blip>
                          <a:srcRect l="8252" t="16137" r="10422" b="-2522"/>
                          <a:stretch/>
                        </pic:blipFill>
                        <pic:spPr bwMode="auto">
                          <a:xfrm>
                            <a:off x="0" y="0"/>
                            <a:ext cx="5404017" cy="4942933"/>
                          </a:xfrm>
                          <a:prstGeom prst="rect">
                            <a:avLst/>
                          </a:prstGeom>
                          <a:ln>
                            <a:noFill/>
                          </a:ln>
                          <a:extLst>
                            <a:ext uri="{53640926-AAD7-44D8-BBD7-CCE9431645EC}">
                              <a14:shadowObscured xmlns:a14="http://schemas.microsoft.com/office/drawing/2010/main"/>
                            </a:ext>
                          </a:extLst>
                        </pic:spPr>
                      </pic:pic>
                    </a:graphicData>
                  </a:graphic>
                </wp:inline>
              </w:drawing>
            </w:r>
            <w:r w:rsidR="00FA70CE" w:rsidRPr="00A7704D">
              <w:rPr>
                <w:noProof/>
                <w:szCs w:val="20"/>
                <w:lang w:val="es-ES" w:eastAsia="es-ES"/>
              </w:rPr>
              <w:t xml:space="preserve">  </w:t>
            </w:r>
            <w:r w:rsidR="00FE323C" w:rsidRPr="00A7704D">
              <w:rPr>
                <w:b/>
                <w:noProof/>
                <w:color w:val="FF0000"/>
                <w:sz w:val="22"/>
                <w:szCs w:val="18"/>
                <w:lang w:val="es-ES" w:eastAsia="es-CL"/>
              </w:rPr>
              <w:t xml:space="preserve"> </w:t>
            </w:r>
          </w:p>
        </w:tc>
      </w:tr>
    </w:tbl>
    <w:p w14:paraId="5AC9CC9F" w14:textId="675D0A60" w:rsidR="00FE323C" w:rsidRPr="00D42470" w:rsidRDefault="004813C6" w:rsidP="00D42470">
      <w:pPr>
        <w:ind w:left="360" w:hanging="360"/>
        <w:contextualSpacing/>
        <w:rPr>
          <w:sz w:val="24"/>
          <w:szCs w:val="24"/>
        </w:rPr>
        <w:sectPr w:rsidR="00FE323C" w:rsidRPr="00D42470" w:rsidSect="000A28D4">
          <w:type w:val="nextColumn"/>
          <w:pgSz w:w="15840" w:h="12240" w:orient="landscape" w:code="1"/>
          <w:pgMar w:top="1134" w:right="1134" w:bottom="1134" w:left="1134" w:header="709" w:footer="709" w:gutter="0"/>
          <w:pgNumType w:start="5"/>
          <w:cols w:space="708"/>
          <w:docGrid w:linePitch="360"/>
        </w:sectPr>
      </w:pPr>
      <w:r>
        <w:rPr>
          <w:noProof/>
        </w:rPr>
        <mc:AlternateContent>
          <mc:Choice Requires="wps">
            <w:drawing>
              <wp:anchor distT="0" distB="0" distL="114300" distR="114300" simplePos="0" relativeHeight="251738112" behindDoc="0" locked="0" layoutInCell="1" allowOverlap="1" wp14:anchorId="1CB787E5" wp14:editId="542084D8">
                <wp:simplePos x="0" y="0"/>
                <wp:positionH relativeFrom="column">
                  <wp:posOffset>247015</wp:posOffset>
                </wp:positionH>
                <wp:positionV relativeFrom="paragraph">
                  <wp:posOffset>4439920</wp:posOffset>
                </wp:positionV>
                <wp:extent cx="1259840" cy="342900"/>
                <wp:effectExtent l="0" t="495300" r="3369310" b="19050"/>
                <wp:wrapNone/>
                <wp:docPr id="4"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9840" cy="342900"/>
                        </a:xfrm>
                        <a:prstGeom prst="borderCallout2">
                          <a:avLst>
                            <a:gd name="adj1" fmla="val 23828"/>
                            <a:gd name="adj2" fmla="val 100970"/>
                            <a:gd name="adj3" fmla="val 20977"/>
                            <a:gd name="adj4" fmla="val 105353"/>
                            <a:gd name="adj5" fmla="val -134019"/>
                            <a:gd name="adj6" fmla="val 363483"/>
                          </a:avLst>
                        </a:prstGeom>
                        <a:solidFill>
                          <a:schemeClr val="bg1">
                            <a:lumMod val="85000"/>
                          </a:schemeClr>
                        </a:solidFill>
                        <a:ln w="12700" cap="flat" cmpd="sng" algn="ctr">
                          <a:solidFill>
                            <a:srgbClr val="FF0000"/>
                          </a:solidFill>
                          <a:prstDash val="solid"/>
                          <a:miter lim="800000"/>
                          <a:tailEnd type="oval"/>
                        </a:ln>
                        <a:effectLst/>
                      </wps:spPr>
                      <wps:txbx>
                        <w:txbxContent>
                          <w:p w14:paraId="5AD737EE" w14:textId="2AE1D839" w:rsidR="000E21BB" w:rsidRPr="004813C6" w:rsidRDefault="000E21BB" w:rsidP="00AB3F17">
                            <w:pPr>
                              <w:jc w:val="center"/>
                              <w:rPr>
                                <w:bCs/>
                                <w:color w:val="FF0000"/>
                                <w:sz w:val="18"/>
                                <w:szCs w:val="18"/>
                              </w:rPr>
                            </w:pPr>
                            <w:r w:rsidRPr="004813C6">
                              <w:rPr>
                                <w:bCs/>
                                <w:color w:val="FF0000"/>
                                <w:sz w:val="18"/>
                                <w:szCs w:val="18"/>
                              </w:rPr>
                              <w:t>Playa de recepción de residuos agroindustriales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B787E5" id="_x0000_s1037" type="#_x0000_t48" style="position:absolute;left:0;text-align:left;margin-left:19.45pt;margin-top:349.6pt;width:99.2pt;height:2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" adj="78512,-28948,22756,4531,21810,5147" fillcolor="#d8d8d8 [2732]" strokecolor="red" strokeweight="1pt">
                <v:stroke startarrow="oval"/>
                <v:textbox inset="0,0,0,0">
                  <w:txbxContent>
                    <w:p w14:paraId="5AD737EE" w14:textId="2AE1D839" w:rsidR="000E21BB" w:rsidRPr="004813C6" w:rsidRDefault="000E21BB" w:rsidP="00AB3F17">
                      <w:pPr>
                        <w:jc w:val="center"/>
                        <w:rPr>
                          <w:bCs/>
                          <w:color w:val="FF0000"/>
                          <w:sz w:val="18"/>
                          <w:szCs w:val="18"/>
                        </w:rPr>
                      </w:pPr>
                      <w:r w:rsidRPr="004813C6">
                        <w:rPr>
                          <w:bCs/>
                          <w:color w:val="FF0000"/>
                          <w:sz w:val="18"/>
                          <w:szCs w:val="18"/>
                        </w:rPr>
                        <w:t>Playa de recepción de residuos agroindustriales</w:t>
                      </w:r>
                    </w:p>
                  </w:txbxContent>
                </v:textbox>
                <o:callout v:ext="edit" minusx="t"/>
              </v:shape>
            </w:pict>
          </mc:Fallback>
        </mc:AlternateContent>
      </w:r>
    </w:p>
    <w:p w14:paraId="0ABBCDF3" w14:textId="77777777" w:rsidR="00FE323C" w:rsidRDefault="00FE323C" w:rsidP="00FC0D02">
      <w:pPr>
        <w:pStyle w:val="Ttulo1"/>
      </w:pPr>
      <w:bookmarkStart w:id="8" w:name="_Toc52445992"/>
      <w:r w:rsidRPr="00D42470">
        <w:lastRenderedPageBreak/>
        <w:t>INSTRUMENTOS DE CARÁCTER AMBIENTAL FISCALIZADOS</w:t>
      </w:r>
      <w:bookmarkEnd w:id="8"/>
    </w:p>
    <w:p w14:paraId="61D8A31D" w14:textId="77777777" w:rsidR="00FE323C" w:rsidRPr="00D42470" w:rsidRDefault="00FE323C" w:rsidP="00054316">
      <w:pPr>
        <w:rPr>
          <w:rFonts w:cs="Calibri"/>
          <w:b/>
          <w:sz w:val="24"/>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843"/>
        <w:gridCol w:w="2552"/>
        <w:gridCol w:w="2835"/>
        <w:gridCol w:w="4636"/>
      </w:tblGrid>
      <w:tr w:rsidR="00FE323C" w:rsidRPr="00A7704D" w14:paraId="6271A6D3" w14:textId="77777777" w:rsidTr="007847E9">
        <w:trPr>
          <w:trHeight w:val="498"/>
          <w:jc w:val="center"/>
        </w:trPr>
        <w:tc>
          <w:tcPr>
            <w:tcW w:w="13562" w:type="dxa"/>
            <w:gridSpan w:val="6"/>
            <w:shd w:val="clear" w:color="000000" w:fill="D9D9D9"/>
            <w:noWrap/>
          </w:tcPr>
          <w:p w14:paraId="4EF68672" w14:textId="77777777" w:rsidR="00FE323C" w:rsidRPr="00D42470" w:rsidRDefault="00FE323C" w:rsidP="007847E9">
            <w:pPr>
              <w:spacing w:after="0" w:line="0" w:lineRule="atLeast"/>
              <w:jc w:val="left"/>
              <w:rPr>
                <w:rFonts w:eastAsia="Times New Roman" w:cs="Calibri"/>
                <w:b/>
                <w:bCs/>
                <w:color w:val="000000"/>
                <w:szCs w:val="20"/>
                <w:lang w:eastAsia="es-CL"/>
              </w:rPr>
            </w:pPr>
            <w:r w:rsidRPr="00D42470">
              <w:rPr>
                <w:rFonts w:eastAsia="Times New Roman" w:cs="Calibri"/>
                <w:b/>
                <w:bCs/>
                <w:color w:val="000000"/>
                <w:szCs w:val="20"/>
                <w:lang w:eastAsia="es-CL"/>
              </w:rPr>
              <w:t>Identificación de Instrumentos de Carácter Ambiental fiscalizados.</w:t>
            </w:r>
          </w:p>
          <w:p w14:paraId="6290A75E" w14:textId="77777777" w:rsidR="00FE323C" w:rsidRPr="00D42470" w:rsidRDefault="00FE323C" w:rsidP="007847E9">
            <w:pPr>
              <w:spacing w:after="0" w:line="0" w:lineRule="atLeast"/>
              <w:jc w:val="center"/>
              <w:rPr>
                <w:rFonts w:eastAsia="Times New Roman" w:cs="Calibri"/>
                <w:b/>
                <w:bCs/>
                <w:color w:val="000000"/>
                <w:szCs w:val="20"/>
                <w:lang w:eastAsia="es-CL"/>
              </w:rPr>
            </w:pPr>
          </w:p>
        </w:tc>
      </w:tr>
      <w:tr w:rsidR="00FE323C" w:rsidRPr="00A7704D" w14:paraId="5342B102" w14:textId="77777777" w:rsidTr="00395637">
        <w:trPr>
          <w:trHeight w:val="517"/>
          <w:jc w:val="center"/>
        </w:trPr>
        <w:tc>
          <w:tcPr>
            <w:tcW w:w="421" w:type="dxa"/>
            <w:shd w:val="clear" w:color="auto" w:fill="auto"/>
            <w:hideMark/>
          </w:tcPr>
          <w:p w14:paraId="3D19D926" w14:textId="77777777" w:rsidR="00FE323C" w:rsidRPr="00D42470" w:rsidRDefault="00FE323C" w:rsidP="007847E9">
            <w:pPr>
              <w:spacing w:after="0" w:line="0" w:lineRule="atLeast"/>
              <w:jc w:val="center"/>
              <w:rPr>
                <w:rFonts w:eastAsia="Times New Roman" w:cs="Calibri"/>
                <w:b/>
                <w:bCs/>
                <w:szCs w:val="20"/>
                <w:lang w:eastAsia="es-CL"/>
              </w:rPr>
            </w:pPr>
            <w:r w:rsidRPr="00D42470">
              <w:rPr>
                <w:rFonts w:eastAsia="Times New Roman" w:cs="Calibri"/>
                <w:b/>
                <w:bCs/>
                <w:szCs w:val="20"/>
                <w:lang w:eastAsia="es-CL"/>
              </w:rPr>
              <w:t>N°</w:t>
            </w:r>
          </w:p>
        </w:tc>
        <w:tc>
          <w:tcPr>
            <w:tcW w:w="1275" w:type="dxa"/>
            <w:shd w:val="clear" w:color="auto" w:fill="auto"/>
            <w:hideMark/>
          </w:tcPr>
          <w:p w14:paraId="23AC613F" w14:textId="77777777" w:rsidR="00FE323C" w:rsidRPr="00D42470" w:rsidRDefault="00FE323C" w:rsidP="007847E9">
            <w:pPr>
              <w:spacing w:after="0" w:line="0" w:lineRule="atLeast"/>
              <w:jc w:val="center"/>
              <w:rPr>
                <w:rFonts w:eastAsia="Times New Roman" w:cs="Calibri"/>
                <w:b/>
                <w:bCs/>
                <w:szCs w:val="20"/>
                <w:lang w:eastAsia="es-CL"/>
              </w:rPr>
            </w:pPr>
            <w:r w:rsidRPr="00D42470">
              <w:rPr>
                <w:rFonts w:eastAsia="Times New Roman" w:cs="Calibri"/>
                <w:b/>
                <w:bCs/>
                <w:szCs w:val="20"/>
                <w:lang w:eastAsia="es-CL"/>
              </w:rPr>
              <w:t>Tipo de instrumento</w:t>
            </w:r>
          </w:p>
        </w:tc>
        <w:tc>
          <w:tcPr>
            <w:tcW w:w="1843" w:type="dxa"/>
            <w:shd w:val="clear" w:color="auto" w:fill="auto"/>
            <w:hideMark/>
          </w:tcPr>
          <w:p w14:paraId="271B6A95" w14:textId="77777777" w:rsidR="00FE323C" w:rsidRPr="00D42470" w:rsidRDefault="00FE323C" w:rsidP="007847E9">
            <w:pPr>
              <w:spacing w:after="0" w:line="0" w:lineRule="atLeast"/>
              <w:jc w:val="center"/>
              <w:rPr>
                <w:rFonts w:eastAsia="Times New Roman" w:cs="Calibri"/>
                <w:b/>
                <w:bCs/>
                <w:szCs w:val="20"/>
                <w:lang w:eastAsia="es-CL"/>
              </w:rPr>
            </w:pPr>
            <w:r>
              <w:rPr>
                <w:rFonts w:eastAsia="Times New Roman" w:cs="Calibri"/>
                <w:b/>
                <w:bCs/>
                <w:szCs w:val="20"/>
                <w:lang w:eastAsia="es-CL"/>
              </w:rPr>
              <w:t>N.°/año</w:t>
            </w:r>
          </w:p>
        </w:tc>
        <w:tc>
          <w:tcPr>
            <w:tcW w:w="2552" w:type="dxa"/>
            <w:shd w:val="clear" w:color="auto" w:fill="auto"/>
            <w:hideMark/>
          </w:tcPr>
          <w:p w14:paraId="61D48E8C" w14:textId="77777777" w:rsidR="00FE323C" w:rsidRPr="00D42470" w:rsidRDefault="00FE323C" w:rsidP="007847E9">
            <w:pPr>
              <w:spacing w:after="0" w:line="0" w:lineRule="atLeast"/>
              <w:jc w:val="center"/>
              <w:rPr>
                <w:rFonts w:eastAsia="Times New Roman" w:cs="Calibri"/>
                <w:b/>
                <w:bCs/>
                <w:szCs w:val="20"/>
                <w:lang w:eastAsia="es-CL"/>
              </w:rPr>
            </w:pPr>
            <w:r w:rsidRPr="00D42470">
              <w:rPr>
                <w:rFonts w:eastAsia="Times New Roman" w:cs="Calibri"/>
                <w:b/>
                <w:bCs/>
                <w:szCs w:val="20"/>
                <w:lang w:eastAsia="es-CL"/>
              </w:rPr>
              <w:t>Comisión/ Institución</w:t>
            </w:r>
          </w:p>
        </w:tc>
        <w:tc>
          <w:tcPr>
            <w:tcW w:w="2835" w:type="dxa"/>
            <w:shd w:val="clear" w:color="auto" w:fill="auto"/>
            <w:hideMark/>
          </w:tcPr>
          <w:p w14:paraId="326D8872" w14:textId="77777777" w:rsidR="00FE323C" w:rsidRPr="00D42470" w:rsidRDefault="00FE323C" w:rsidP="007847E9">
            <w:pPr>
              <w:spacing w:after="0" w:line="0" w:lineRule="atLeast"/>
              <w:jc w:val="center"/>
              <w:rPr>
                <w:rFonts w:eastAsia="Times New Roman" w:cs="Calibri"/>
                <w:b/>
                <w:bCs/>
                <w:szCs w:val="20"/>
                <w:lang w:eastAsia="es-CL"/>
              </w:rPr>
            </w:pPr>
            <w:r>
              <w:rPr>
                <w:rFonts w:eastAsia="Times New Roman" w:cs="Calibri"/>
                <w:b/>
                <w:bCs/>
                <w:szCs w:val="20"/>
                <w:lang w:eastAsia="es-CL"/>
              </w:rPr>
              <w:t>Título</w:t>
            </w:r>
          </w:p>
        </w:tc>
        <w:tc>
          <w:tcPr>
            <w:tcW w:w="4636" w:type="dxa"/>
          </w:tcPr>
          <w:p w14:paraId="2F18535C" w14:textId="77777777" w:rsidR="00FE323C" w:rsidRPr="00D42470" w:rsidRDefault="00FE323C" w:rsidP="007847E9">
            <w:pPr>
              <w:spacing w:after="0" w:line="0" w:lineRule="atLeast"/>
              <w:jc w:val="center"/>
              <w:rPr>
                <w:rFonts w:eastAsia="Times New Roman" w:cs="Calibri"/>
                <w:b/>
                <w:bCs/>
                <w:szCs w:val="20"/>
                <w:lang w:eastAsia="es-CL"/>
              </w:rPr>
            </w:pPr>
            <w:r w:rsidRPr="00D42470">
              <w:rPr>
                <w:rFonts w:eastAsia="Times New Roman" w:cs="Calibri"/>
                <w:b/>
                <w:bCs/>
                <w:szCs w:val="20"/>
                <w:lang w:eastAsia="es-CL"/>
              </w:rPr>
              <w:t>Comentarios</w:t>
            </w:r>
          </w:p>
        </w:tc>
      </w:tr>
      <w:tr w:rsidR="00FE323C" w:rsidRPr="00A7704D" w14:paraId="57B5AEB0" w14:textId="77777777" w:rsidTr="00976A93">
        <w:trPr>
          <w:trHeight w:val="709"/>
          <w:jc w:val="center"/>
        </w:trPr>
        <w:tc>
          <w:tcPr>
            <w:tcW w:w="421" w:type="dxa"/>
            <w:shd w:val="clear" w:color="auto" w:fill="auto"/>
            <w:noWrap/>
          </w:tcPr>
          <w:p w14:paraId="408D8998" w14:textId="6B771988" w:rsidR="00FE323C" w:rsidRPr="00D42470" w:rsidRDefault="00B81E3E" w:rsidP="007847E9">
            <w:pPr>
              <w:spacing w:after="0" w:line="0" w:lineRule="atLeast"/>
              <w:jc w:val="center"/>
              <w:rPr>
                <w:color w:val="000000"/>
              </w:rPr>
            </w:pPr>
            <w:r>
              <w:rPr>
                <w:color w:val="000000"/>
              </w:rPr>
              <w:t>1</w:t>
            </w:r>
          </w:p>
        </w:tc>
        <w:tc>
          <w:tcPr>
            <w:tcW w:w="1275" w:type="dxa"/>
            <w:shd w:val="clear" w:color="auto" w:fill="auto"/>
            <w:noWrap/>
          </w:tcPr>
          <w:p w14:paraId="10E46D54" w14:textId="20D0D83E" w:rsidR="00FE323C" w:rsidRPr="00D42470" w:rsidRDefault="00B81E3E" w:rsidP="007847E9">
            <w:pPr>
              <w:spacing w:after="0" w:line="0" w:lineRule="atLeast"/>
              <w:jc w:val="center"/>
              <w:rPr>
                <w:color w:val="000000"/>
              </w:rPr>
            </w:pPr>
            <w:r>
              <w:rPr>
                <w:color w:val="000000"/>
              </w:rPr>
              <w:t>RCA</w:t>
            </w:r>
          </w:p>
        </w:tc>
        <w:tc>
          <w:tcPr>
            <w:tcW w:w="1843" w:type="dxa"/>
            <w:shd w:val="clear" w:color="auto" w:fill="auto"/>
            <w:noWrap/>
          </w:tcPr>
          <w:p w14:paraId="2642F294" w14:textId="19AA500C" w:rsidR="00FE323C" w:rsidRPr="00D42470" w:rsidRDefault="00B81E3E" w:rsidP="007847E9">
            <w:pPr>
              <w:spacing w:after="0" w:line="0" w:lineRule="atLeast"/>
              <w:jc w:val="center"/>
              <w:rPr>
                <w:color w:val="000000"/>
              </w:rPr>
            </w:pPr>
            <w:r>
              <w:rPr>
                <w:color w:val="000000"/>
              </w:rPr>
              <w:t>15/2014</w:t>
            </w:r>
          </w:p>
        </w:tc>
        <w:tc>
          <w:tcPr>
            <w:tcW w:w="2552" w:type="dxa"/>
            <w:shd w:val="clear" w:color="auto" w:fill="auto"/>
            <w:noWrap/>
          </w:tcPr>
          <w:p w14:paraId="7160E10B" w14:textId="2E6B997B" w:rsidR="00FE323C" w:rsidRPr="00D42470" w:rsidRDefault="00B81E3E" w:rsidP="007847E9">
            <w:pPr>
              <w:spacing w:after="0" w:line="0" w:lineRule="atLeast"/>
              <w:jc w:val="center"/>
              <w:rPr>
                <w:color w:val="000000"/>
              </w:rPr>
            </w:pPr>
            <w:r>
              <w:rPr>
                <w:color w:val="000000"/>
              </w:rPr>
              <w:t xml:space="preserve">Comisión de Evaluación Región del Maule </w:t>
            </w:r>
          </w:p>
        </w:tc>
        <w:tc>
          <w:tcPr>
            <w:tcW w:w="2835" w:type="dxa"/>
            <w:shd w:val="clear" w:color="auto" w:fill="auto"/>
            <w:noWrap/>
          </w:tcPr>
          <w:p w14:paraId="6D2680A4" w14:textId="77777777" w:rsidR="00B81E3E" w:rsidRPr="00B81E3E" w:rsidRDefault="00B81E3E" w:rsidP="00B81E3E">
            <w:pPr>
              <w:spacing w:after="0" w:line="0" w:lineRule="atLeast"/>
              <w:jc w:val="center"/>
              <w:rPr>
                <w:color w:val="000000"/>
              </w:rPr>
            </w:pPr>
            <w:r w:rsidRPr="00B81E3E">
              <w:rPr>
                <w:color w:val="000000"/>
              </w:rPr>
              <w:t>Califica Ambientalmente el proyecto "Planta de</w:t>
            </w:r>
          </w:p>
          <w:p w14:paraId="2CA65590" w14:textId="79220B63" w:rsidR="00FE323C" w:rsidRPr="00D42470" w:rsidRDefault="00B81E3E" w:rsidP="00B81E3E">
            <w:pPr>
              <w:spacing w:after="0" w:line="0" w:lineRule="atLeast"/>
              <w:jc w:val="center"/>
              <w:rPr>
                <w:color w:val="000000"/>
              </w:rPr>
            </w:pPr>
            <w:r w:rsidRPr="00B81E3E">
              <w:rPr>
                <w:color w:val="000000"/>
              </w:rPr>
              <w:t>Generación de Bioenergía Molina"</w:t>
            </w:r>
          </w:p>
        </w:tc>
        <w:tc>
          <w:tcPr>
            <w:tcW w:w="4636" w:type="dxa"/>
          </w:tcPr>
          <w:p w14:paraId="231432B5" w14:textId="7E3F04FF" w:rsidR="007E50CC" w:rsidRPr="007E50CC" w:rsidRDefault="00715EA1" w:rsidP="007E50CC">
            <w:pPr>
              <w:pStyle w:val="Textoindependiente"/>
              <w:spacing w:after="0" w:line="0" w:lineRule="atLeast"/>
              <w:rPr>
                <w:rFonts w:cs="Calibri"/>
                <w:bCs w:val="0"/>
                <w:szCs w:val="20"/>
                <w:lang w:val="es-CL"/>
              </w:rPr>
            </w:pPr>
            <w:r w:rsidRPr="007E50CC">
              <w:rPr>
                <w:rFonts w:cs="Calibri"/>
                <w:bCs w:val="0"/>
                <w:szCs w:val="20"/>
                <w:lang w:val="es-CL"/>
              </w:rPr>
              <w:t xml:space="preserve">El proyecto </w:t>
            </w:r>
            <w:r w:rsidR="00FF4F4A" w:rsidRPr="007E50CC">
              <w:rPr>
                <w:rFonts w:cs="Calibri"/>
                <w:bCs w:val="0"/>
                <w:szCs w:val="20"/>
                <w:lang w:val="es-CL"/>
              </w:rPr>
              <w:t xml:space="preserve">presenta </w:t>
            </w:r>
            <w:r w:rsidRPr="007E50CC">
              <w:rPr>
                <w:rFonts w:cs="Calibri"/>
                <w:bCs w:val="0"/>
                <w:szCs w:val="20"/>
                <w:lang w:val="es-CL"/>
              </w:rPr>
              <w:t>consulta</w:t>
            </w:r>
            <w:r w:rsidR="00791EAD">
              <w:rPr>
                <w:rFonts w:cs="Calibri"/>
                <w:bCs w:val="0"/>
                <w:szCs w:val="20"/>
                <w:lang w:val="es-CL"/>
              </w:rPr>
              <w:t>s</w:t>
            </w:r>
            <w:r w:rsidRPr="007E50CC">
              <w:rPr>
                <w:rFonts w:cs="Calibri"/>
                <w:bCs w:val="0"/>
                <w:szCs w:val="20"/>
                <w:lang w:val="es-CL"/>
              </w:rPr>
              <w:t xml:space="preserve"> de </w:t>
            </w:r>
            <w:r w:rsidR="00CD397D" w:rsidRPr="007E50CC">
              <w:rPr>
                <w:rFonts w:cs="Calibri"/>
                <w:bCs w:val="0"/>
                <w:szCs w:val="20"/>
                <w:lang w:val="es-CL"/>
              </w:rPr>
              <w:t>pertinencia de</w:t>
            </w:r>
            <w:r w:rsidR="00976A93" w:rsidRPr="007E50CC">
              <w:rPr>
                <w:rFonts w:cs="Calibri"/>
                <w:bCs w:val="0"/>
                <w:szCs w:val="20"/>
                <w:lang w:val="es-CL"/>
              </w:rPr>
              <w:t xml:space="preserve"> ingreso </w:t>
            </w:r>
            <w:r w:rsidR="00791EAD">
              <w:rPr>
                <w:rFonts w:cs="Calibri"/>
                <w:bCs w:val="0"/>
                <w:szCs w:val="20"/>
                <w:lang w:val="es-CL"/>
              </w:rPr>
              <w:t xml:space="preserve">al </w:t>
            </w:r>
            <w:r w:rsidRPr="007E50CC">
              <w:rPr>
                <w:rFonts w:cs="Calibri"/>
                <w:bCs w:val="0"/>
                <w:szCs w:val="20"/>
                <w:lang w:val="es-CL"/>
              </w:rPr>
              <w:t>SEIA</w:t>
            </w:r>
            <w:r w:rsidR="00976A93" w:rsidRPr="007E50CC">
              <w:rPr>
                <w:rFonts w:cs="Calibri"/>
                <w:bCs w:val="0"/>
                <w:szCs w:val="20"/>
                <w:lang w:val="es-CL"/>
              </w:rPr>
              <w:t xml:space="preserve"> </w:t>
            </w:r>
            <w:r w:rsidR="007E50CC" w:rsidRPr="007E50CC">
              <w:rPr>
                <w:rFonts w:cs="Calibri"/>
                <w:bCs w:val="0"/>
                <w:szCs w:val="20"/>
                <w:lang w:val="es-CL"/>
              </w:rPr>
              <w:t>presentadas ante</w:t>
            </w:r>
            <w:r w:rsidR="00C57B27">
              <w:rPr>
                <w:rFonts w:cs="Calibri"/>
                <w:bCs w:val="0"/>
                <w:szCs w:val="20"/>
                <w:lang w:val="es-CL"/>
              </w:rPr>
              <w:t xml:space="preserve"> </w:t>
            </w:r>
            <w:r w:rsidR="004C129F">
              <w:rPr>
                <w:rFonts w:cs="Calibri"/>
                <w:bCs w:val="0"/>
                <w:szCs w:val="20"/>
                <w:lang w:val="es-CL"/>
              </w:rPr>
              <w:t>él</w:t>
            </w:r>
            <w:r w:rsidR="00C57B27">
              <w:rPr>
                <w:rFonts w:cs="Calibri"/>
                <w:bCs w:val="0"/>
                <w:szCs w:val="20"/>
                <w:lang w:val="es-CL"/>
              </w:rPr>
              <w:t xml:space="preserve"> </w:t>
            </w:r>
            <w:r w:rsidR="00976A93" w:rsidRPr="007E50CC">
              <w:rPr>
                <w:rFonts w:cs="Calibri"/>
                <w:bCs w:val="0"/>
                <w:szCs w:val="20"/>
                <w:lang w:val="es-CL"/>
              </w:rPr>
              <w:t>SEA</w:t>
            </w:r>
            <w:r w:rsidR="00FF4F4A" w:rsidRPr="007E50CC">
              <w:rPr>
                <w:rFonts w:cs="Calibri"/>
                <w:bCs w:val="0"/>
                <w:szCs w:val="20"/>
                <w:lang w:val="es-CL"/>
              </w:rPr>
              <w:t xml:space="preserve"> Región del Maule</w:t>
            </w:r>
            <w:r w:rsidR="007E50CC" w:rsidRPr="007E50CC">
              <w:rPr>
                <w:rFonts w:cs="Calibri"/>
                <w:bCs w:val="0"/>
                <w:szCs w:val="20"/>
                <w:lang w:val="es-CL"/>
              </w:rPr>
              <w:t xml:space="preserve">: </w:t>
            </w:r>
          </w:p>
          <w:p w14:paraId="23E6AF22" w14:textId="77777777" w:rsidR="007E50CC" w:rsidRDefault="007E50CC" w:rsidP="007E50CC">
            <w:pPr>
              <w:spacing w:after="0" w:line="0" w:lineRule="atLeast"/>
              <w:rPr>
                <w:rFonts w:eastAsia="Times New Roman" w:cs="Calibri"/>
                <w:color w:val="000000"/>
                <w:szCs w:val="20"/>
                <w:lang w:eastAsia="es-CL"/>
              </w:rPr>
            </w:pPr>
          </w:p>
          <w:p w14:paraId="64D3EE3A" w14:textId="79EAFF03" w:rsidR="00C57B27" w:rsidRDefault="007E50CC" w:rsidP="007E50CC">
            <w:pPr>
              <w:pStyle w:val="Prrafodelista"/>
              <w:numPr>
                <w:ilvl w:val="0"/>
                <w:numId w:val="33"/>
              </w:numPr>
              <w:spacing w:line="0" w:lineRule="atLeast"/>
              <w:rPr>
                <w:rFonts w:eastAsia="Times New Roman" w:cs="Calibri"/>
                <w:color w:val="000000"/>
                <w:szCs w:val="20"/>
                <w:lang w:eastAsia="es-CL"/>
              </w:rPr>
            </w:pPr>
            <w:r>
              <w:rPr>
                <w:rFonts w:eastAsia="Times New Roman" w:cs="Calibri"/>
                <w:color w:val="000000"/>
                <w:szCs w:val="20"/>
                <w:lang w:eastAsia="es-CL"/>
              </w:rPr>
              <w:t>Modificación denominada “Recepción de Sustratos Orgánicos desde Otras Regiones Optimización del Sistema de Ensilaje, Operación Estanque Regulador y Comercialización de Digestato Líquido Proveniente del Biodigestor de la Planta Bioenergía Molina</w:t>
            </w:r>
            <w:r w:rsidR="00791EAD">
              <w:rPr>
                <w:rFonts w:eastAsia="Times New Roman" w:cs="Calibri"/>
                <w:color w:val="000000"/>
                <w:szCs w:val="20"/>
                <w:lang w:eastAsia="es-CL"/>
              </w:rPr>
              <w:t>”</w:t>
            </w:r>
            <w:r w:rsidR="00C57B27">
              <w:rPr>
                <w:rFonts w:eastAsia="Times New Roman" w:cs="Calibri"/>
                <w:color w:val="000000"/>
                <w:szCs w:val="20"/>
                <w:lang w:eastAsia="es-CL"/>
              </w:rPr>
              <w:t>. Esta consulta fue resuelta mediante la Res. Ex. SEA N.° 125/2017, que establece que dichas modificaciones no requieren de ingreso obligatorio al SEIA.</w:t>
            </w:r>
          </w:p>
          <w:p w14:paraId="28CE7381" w14:textId="77777777" w:rsidR="00C57B27" w:rsidRDefault="00C57B27" w:rsidP="00C57B27">
            <w:pPr>
              <w:pStyle w:val="Prrafodelista"/>
              <w:spacing w:line="0" w:lineRule="atLeast"/>
              <w:rPr>
                <w:rFonts w:eastAsia="Times New Roman" w:cs="Calibri"/>
                <w:color w:val="000000"/>
                <w:szCs w:val="20"/>
                <w:lang w:eastAsia="es-CL"/>
              </w:rPr>
            </w:pPr>
          </w:p>
          <w:p w14:paraId="042D44D1" w14:textId="72CE854D" w:rsidR="00FE323C" w:rsidRPr="007E50CC" w:rsidRDefault="0051651F" w:rsidP="007E50CC">
            <w:pPr>
              <w:pStyle w:val="Prrafodelista"/>
              <w:numPr>
                <w:ilvl w:val="0"/>
                <w:numId w:val="33"/>
              </w:numPr>
              <w:spacing w:line="0" w:lineRule="atLeast"/>
              <w:rPr>
                <w:rFonts w:eastAsia="Times New Roman" w:cs="Calibri"/>
                <w:color w:val="000000"/>
                <w:szCs w:val="20"/>
                <w:lang w:eastAsia="es-CL"/>
              </w:rPr>
            </w:pPr>
            <w:r>
              <w:rPr>
                <w:rFonts w:eastAsia="Times New Roman" w:cs="Calibri"/>
                <w:color w:val="000000"/>
                <w:szCs w:val="20"/>
                <w:lang w:eastAsia="es-CL"/>
              </w:rPr>
              <w:t>M</w:t>
            </w:r>
            <w:r w:rsidR="00C57B27">
              <w:rPr>
                <w:rFonts w:eastAsia="Times New Roman" w:cs="Calibri"/>
                <w:color w:val="000000"/>
                <w:szCs w:val="20"/>
                <w:lang w:eastAsia="es-CL"/>
              </w:rPr>
              <w:t xml:space="preserve">odificación </w:t>
            </w:r>
            <w:r w:rsidR="00976A93" w:rsidRPr="007E50CC">
              <w:rPr>
                <w:rFonts w:eastAsia="Times New Roman" w:cs="Calibri"/>
                <w:color w:val="000000"/>
                <w:szCs w:val="20"/>
                <w:lang w:eastAsia="es-CL"/>
              </w:rPr>
              <w:t>denominad</w:t>
            </w:r>
            <w:r w:rsidR="00C57B27">
              <w:rPr>
                <w:rFonts w:eastAsia="Times New Roman" w:cs="Calibri"/>
                <w:color w:val="000000"/>
                <w:szCs w:val="20"/>
                <w:lang w:eastAsia="es-CL"/>
              </w:rPr>
              <w:t>a</w:t>
            </w:r>
            <w:r w:rsidR="00976A93" w:rsidRPr="007E50CC">
              <w:rPr>
                <w:rFonts w:eastAsia="Times New Roman" w:cs="Calibri"/>
                <w:color w:val="000000"/>
                <w:szCs w:val="20"/>
                <w:lang w:eastAsia="es-CL"/>
              </w:rPr>
              <w:t xml:space="preserve"> “Proyectos de Mejora en Planta Bioenergía Molina”, que incluye, entre otras modificaciones:  la incorporación de playas para recepción de sustrato, incorporación de un segundo estanque de regulación de digestato líquido, incorporación de un estanque de </w:t>
            </w:r>
            <w:r w:rsidR="00FF4F4A" w:rsidRPr="007E50CC">
              <w:rPr>
                <w:rFonts w:eastAsia="Times New Roman" w:cs="Calibri"/>
                <w:color w:val="000000"/>
                <w:szCs w:val="20"/>
                <w:lang w:eastAsia="es-CL"/>
              </w:rPr>
              <w:t>recepción</w:t>
            </w:r>
            <w:r w:rsidR="00E77BB9">
              <w:rPr>
                <w:rFonts w:eastAsia="Times New Roman" w:cs="Calibri"/>
                <w:color w:val="000000"/>
                <w:szCs w:val="20"/>
                <w:lang w:eastAsia="es-CL"/>
              </w:rPr>
              <w:t xml:space="preserve"> para residuos agroindustriales</w:t>
            </w:r>
            <w:r w:rsidR="00FF4F4A" w:rsidRPr="007E50CC">
              <w:rPr>
                <w:rFonts w:eastAsia="Times New Roman" w:cs="Calibri"/>
                <w:color w:val="000000"/>
                <w:szCs w:val="20"/>
                <w:lang w:eastAsia="es-CL"/>
              </w:rPr>
              <w:t>, incorporación</w:t>
            </w:r>
            <w:r w:rsidR="00976A93" w:rsidRPr="007E50CC">
              <w:rPr>
                <w:rFonts w:eastAsia="Times New Roman" w:cs="Calibri"/>
                <w:color w:val="000000"/>
                <w:szCs w:val="20"/>
                <w:lang w:eastAsia="es-CL"/>
              </w:rPr>
              <w:t xml:space="preserve"> de estanque de premezcla e instalación de nuevo módulo de cogeneración. Mediante Res. Ex. SEA D</w:t>
            </w:r>
            <w:r w:rsidR="00B96C04">
              <w:rPr>
                <w:rFonts w:eastAsia="Times New Roman" w:cs="Calibri"/>
                <w:color w:val="000000"/>
                <w:szCs w:val="20"/>
                <w:lang w:eastAsia="es-CL"/>
              </w:rPr>
              <w:t>oc. Dig.</w:t>
            </w:r>
            <w:r w:rsidR="00976A93" w:rsidRPr="007E50CC">
              <w:rPr>
                <w:rFonts w:eastAsia="Times New Roman" w:cs="Calibri"/>
                <w:color w:val="000000"/>
                <w:szCs w:val="20"/>
                <w:lang w:eastAsia="es-CL"/>
              </w:rPr>
              <w:t xml:space="preserve"> N.° 20200710196 de fecha 27-07-2020, </w:t>
            </w:r>
            <w:r w:rsidR="00B96C04" w:rsidRPr="007E50CC">
              <w:rPr>
                <w:rFonts w:eastAsia="Times New Roman" w:cs="Calibri"/>
                <w:color w:val="000000"/>
                <w:szCs w:val="20"/>
                <w:lang w:eastAsia="es-CL"/>
              </w:rPr>
              <w:t>él</w:t>
            </w:r>
            <w:r w:rsidR="00976A93" w:rsidRPr="007E50CC">
              <w:rPr>
                <w:rFonts w:eastAsia="Times New Roman" w:cs="Calibri"/>
                <w:color w:val="000000"/>
                <w:szCs w:val="20"/>
                <w:lang w:eastAsia="es-CL"/>
              </w:rPr>
              <w:t xml:space="preserve"> SEA Región del Maule</w:t>
            </w:r>
            <w:r w:rsidR="00BF378C" w:rsidRPr="007E50CC">
              <w:rPr>
                <w:rFonts w:eastAsia="Times New Roman" w:cs="Calibri"/>
                <w:color w:val="000000"/>
                <w:szCs w:val="20"/>
                <w:lang w:eastAsia="es-CL"/>
              </w:rPr>
              <w:t>,</w:t>
            </w:r>
            <w:r w:rsidR="00976A93" w:rsidRPr="007E50CC">
              <w:rPr>
                <w:rFonts w:eastAsia="Times New Roman" w:cs="Calibri"/>
                <w:color w:val="000000"/>
                <w:szCs w:val="20"/>
                <w:lang w:eastAsia="es-CL"/>
              </w:rPr>
              <w:t xml:space="preserve"> resolvió que dichas modificaciones no requieren de ingreso obligatorio al SEIA</w:t>
            </w:r>
          </w:p>
        </w:tc>
      </w:tr>
    </w:tbl>
    <w:p w14:paraId="51712B3D" w14:textId="77777777" w:rsidR="00FE323C" w:rsidRDefault="00FE323C" w:rsidP="00E22786">
      <w:pPr>
        <w:contextualSpacing/>
        <w:rPr>
          <w:sz w:val="24"/>
          <w:szCs w:val="24"/>
        </w:rPr>
      </w:pPr>
    </w:p>
    <w:p w14:paraId="7D9493C8" w14:textId="77777777" w:rsidR="00FE323C" w:rsidRDefault="00FE323C" w:rsidP="00E22786">
      <w:pPr>
        <w:contextualSpacing/>
        <w:rPr>
          <w:sz w:val="24"/>
          <w:szCs w:val="24"/>
        </w:rPr>
      </w:pPr>
    </w:p>
    <w:p w14:paraId="47F64A94" w14:textId="77777777" w:rsidR="00FE323C" w:rsidRDefault="00FE323C">
      <w:pPr>
        <w:sectPr w:rsidR="00FE323C" w:rsidSect="00F13810">
          <w:type w:val="nextColumn"/>
          <w:pgSz w:w="15840" w:h="12240" w:orient="landscape" w:code="1"/>
          <w:pgMar w:top="1134" w:right="1134" w:bottom="1134" w:left="1134" w:header="708" w:footer="708" w:gutter="0"/>
          <w:cols w:space="708"/>
          <w:docGrid w:linePitch="360"/>
        </w:sectPr>
      </w:pPr>
      <w:r>
        <w:br w:type="page"/>
      </w:r>
    </w:p>
    <w:p w14:paraId="4E97F166" w14:textId="77777777" w:rsidR="00FE323C" w:rsidRDefault="00FE323C" w:rsidP="00FC0D02">
      <w:pPr>
        <w:pStyle w:val="Ttulo1"/>
      </w:pPr>
      <w:bookmarkStart w:id="9" w:name="_Toc52445993"/>
      <w:r w:rsidRPr="00D42470">
        <w:lastRenderedPageBreak/>
        <w:t>ANTECEDENTES DE LA ACTIVIDAD DE FISCALIZACIÓN</w:t>
      </w:r>
      <w:bookmarkEnd w:id="9"/>
    </w:p>
    <w:p w14:paraId="3614A388" w14:textId="77777777" w:rsidR="00FE323C" w:rsidRPr="00F13810" w:rsidRDefault="00FE323C" w:rsidP="00F13810">
      <w:pPr>
        <w:pStyle w:val="Listaconnmeros"/>
        <w:numPr>
          <w:ilvl w:val="0"/>
          <w:numId w:val="0"/>
        </w:numPr>
        <w:ind w:left="360"/>
      </w:pPr>
    </w:p>
    <w:p w14:paraId="50D26B34" w14:textId="77777777" w:rsidR="00FE323C" w:rsidRDefault="00FE323C" w:rsidP="00FC0D02">
      <w:pPr>
        <w:pStyle w:val="Ttulo2"/>
      </w:pPr>
      <w:bookmarkStart w:id="10" w:name="_Toc52445994"/>
      <w:r w:rsidRPr="00D42470">
        <w:t>Motivo de la Actividad de Fiscalización</w:t>
      </w:r>
      <w:bookmarkEnd w:id="10"/>
    </w:p>
    <w:p w14:paraId="336778B7" w14:textId="77777777" w:rsidR="00FE323C" w:rsidRPr="009C4374" w:rsidRDefault="00FE323C" w:rsidP="009C437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921"/>
        <w:gridCol w:w="530"/>
        <w:gridCol w:w="7021"/>
      </w:tblGrid>
      <w:tr w:rsidR="00FE323C" w:rsidRPr="00A7704D" w14:paraId="286BD873" w14:textId="77777777" w:rsidTr="00A7704D">
        <w:trPr>
          <w:trHeight w:val="350"/>
        </w:trPr>
        <w:tc>
          <w:tcPr>
            <w:tcW w:w="1210" w:type="pct"/>
            <w:gridSpan w:val="2"/>
            <w:shd w:val="clear" w:color="auto" w:fill="auto"/>
            <w:vAlign w:val="center"/>
          </w:tcPr>
          <w:p w14:paraId="238EE19E" w14:textId="77777777" w:rsidR="00FE323C" w:rsidRPr="00A7704D" w:rsidRDefault="00FE323C" w:rsidP="00A7704D">
            <w:pPr>
              <w:spacing w:after="0"/>
              <w:rPr>
                <w:b/>
                <w:szCs w:val="20"/>
                <w:lang w:val="es-ES" w:eastAsia="es-ES"/>
              </w:rPr>
            </w:pPr>
            <w:r w:rsidRPr="00A7704D">
              <w:rPr>
                <w:b/>
                <w:szCs w:val="20"/>
                <w:lang w:val="es-ES" w:eastAsia="es-ES"/>
              </w:rPr>
              <w:t>Motivo</w:t>
            </w:r>
          </w:p>
        </w:tc>
        <w:tc>
          <w:tcPr>
            <w:tcW w:w="3790" w:type="pct"/>
            <w:gridSpan w:val="2"/>
            <w:shd w:val="clear" w:color="auto" w:fill="auto"/>
            <w:vAlign w:val="center"/>
          </w:tcPr>
          <w:p w14:paraId="3B723BC5" w14:textId="77777777" w:rsidR="00FE323C" w:rsidRPr="00A7704D" w:rsidRDefault="00FE323C" w:rsidP="00A7704D">
            <w:pPr>
              <w:spacing w:after="0"/>
              <w:rPr>
                <w:b/>
                <w:szCs w:val="20"/>
                <w:lang w:val="es-ES" w:eastAsia="es-ES"/>
              </w:rPr>
            </w:pPr>
            <w:r w:rsidRPr="00A7704D">
              <w:rPr>
                <w:b/>
                <w:szCs w:val="20"/>
                <w:lang w:val="es-ES" w:eastAsia="es-ES"/>
              </w:rPr>
              <w:t>Descripción</w:t>
            </w:r>
          </w:p>
        </w:tc>
      </w:tr>
      <w:tr w:rsidR="00925BC9" w:rsidRPr="00A7704D" w14:paraId="3994650D" w14:textId="77777777" w:rsidTr="00A7704D">
        <w:trPr>
          <w:trHeight w:val="481"/>
        </w:trPr>
        <w:tc>
          <w:tcPr>
            <w:tcW w:w="246" w:type="pct"/>
            <w:shd w:val="clear" w:color="auto" w:fill="auto"/>
            <w:vAlign w:val="center"/>
          </w:tcPr>
          <w:p w14:paraId="4C5B6C1F" w14:textId="77777777" w:rsidR="00FE323C" w:rsidRPr="00A7704D" w:rsidRDefault="00FE323C" w:rsidP="00A7704D">
            <w:pPr>
              <w:spacing w:after="0"/>
              <w:jc w:val="center"/>
              <w:rPr>
                <w:szCs w:val="20"/>
                <w:lang w:val="es-ES" w:eastAsia="es-ES"/>
              </w:rPr>
            </w:pPr>
          </w:p>
        </w:tc>
        <w:tc>
          <w:tcPr>
            <w:tcW w:w="964" w:type="pct"/>
            <w:shd w:val="clear" w:color="auto" w:fill="auto"/>
            <w:vAlign w:val="center"/>
          </w:tcPr>
          <w:p w14:paraId="6A4FD1E0" w14:textId="77777777" w:rsidR="00FE323C" w:rsidRPr="00A7704D" w:rsidRDefault="00FE323C" w:rsidP="00A7704D">
            <w:pPr>
              <w:spacing w:after="0"/>
              <w:rPr>
                <w:szCs w:val="20"/>
                <w:lang w:val="es-ES" w:eastAsia="es-ES"/>
              </w:rPr>
            </w:pPr>
            <w:r w:rsidRPr="00A7704D">
              <w:rPr>
                <w:szCs w:val="20"/>
                <w:lang w:val="es-ES" w:eastAsia="es-ES"/>
              </w:rPr>
              <w:t>Programada</w:t>
            </w:r>
          </w:p>
        </w:tc>
        <w:tc>
          <w:tcPr>
            <w:tcW w:w="3790" w:type="pct"/>
            <w:gridSpan w:val="2"/>
            <w:shd w:val="clear" w:color="auto" w:fill="auto"/>
            <w:vAlign w:val="center"/>
          </w:tcPr>
          <w:p w14:paraId="13337ECE" w14:textId="77777777" w:rsidR="00FE323C" w:rsidRPr="00A7704D" w:rsidRDefault="00FE323C" w:rsidP="00A7704D">
            <w:pPr>
              <w:spacing w:after="0"/>
              <w:rPr>
                <w:szCs w:val="20"/>
                <w:lang w:val="es-ES" w:eastAsia="es-ES"/>
              </w:rPr>
            </w:pPr>
          </w:p>
        </w:tc>
      </w:tr>
      <w:tr w:rsidR="00925BC9" w:rsidRPr="00A7704D" w14:paraId="6AC79CBD" w14:textId="77777777" w:rsidTr="00A7704D">
        <w:trPr>
          <w:trHeight w:val="350"/>
        </w:trPr>
        <w:tc>
          <w:tcPr>
            <w:tcW w:w="1210" w:type="pct"/>
            <w:gridSpan w:val="2"/>
            <w:vMerge w:val="restart"/>
            <w:shd w:val="clear" w:color="auto" w:fill="auto"/>
            <w:vAlign w:val="center"/>
          </w:tcPr>
          <w:p w14:paraId="0CF570C1" w14:textId="77777777" w:rsidR="00FE323C" w:rsidRPr="00A7704D" w:rsidRDefault="00FE323C" w:rsidP="00A7704D">
            <w:pPr>
              <w:spacing w:after="0"/>
              <w:jc w:val="center"/>
              <w:rPr>
                <w:szCs w:val="20"/>
                <w:lang w:val="es-ES" w:eastAsia="es-ES"/>
              </w:rPr>
            </w:pPr>
            <w:r w:rsidRPr="00A7704D">
              <w:rPr>
                <w:szCs w:val="20"/>
                <w:lang w:val="es-ES" w:eastAsia="es-ES"/>
              </w:rPr>
              <w:t>No programada</w:t>
            </w:r>
          </w:p>
        </w:tc>
        <w:tc>
          <w:tcPr>
            <w:tcW w:w="266" w:type="pct"/>
            <w:shd w:val="clear" w:color="auto" w:fill="auto"/>
            <w:vAlign w:val="center"/>
          </w:tcPr>
          <w:p w14:paraId="3EF34519" w14:textId="77777777" w:rsidR="00FE323C" w:rsidRPr="00A7704D" w:rsidRDefault="00FE323C" w:rsidP="00A7704D">
            <w:pPr>
              <w:spacing w:after="0"/>
              <w:jc w:val="center"/>
              <w:rPr>
                <w:szCs w:val="20"/>
                <w:lang w:val="es-ES" w:eastAsia="es-ES"/>
              </w:rPr>
            </w:pPr>
            <w:r w:rsidRPr="00A7704D">
              <w:rPr>
                <w:noProof/>
                <w:szCs w:val="20"/>
                <w:lang w:val="es-ES" w:eastAsia="es-ES"/>
              </w:rPr>
              <w:t>X</w:t>
            </w:r>
          </w:p>
        </w:tc>
        <w:tc>
          <w:tcPr>
            <w:tcW w:w="3524" w:type="pct"/>
            <w:shd w:val="clear" w:color="auto" w:fill="auto"/>
            <w:vAlign w:val="center"/>
          </w:tcPr>
          <w:p w14:paraId="15AEB7A3" w14:textId="77777777" w:rsidR="00FE323C" w:rsidRPr="00A7704D" w:rsidRDefault="00FE323C" w:rsidP="00A7704D">
            <w:pPr>
              <w:spacing w:after="0"/>
              <w:rPr>
                <w:szCs w:val="20"/>
                <w:lang w:val="es-ES" w:eastAsia="es-ES"/>
              </w:rPr>
            </w:pPr>
            <w:r w:rsidRPr="00A7704D">
              <w:rPr>
                <w:szCs w:val="20"/>
                <w:lang w:val="es-ES" w:eastAsia="es-ES"/>
              </w:rPr>
              <w:t>Denuncia</w:t>
            </w:r>
          </w:p>
        </w:tc>
      </w:tr>
      <w:tr w:rsidR="00925BC9" w:rsidRPr="00A7704D" w14:paraId="605A685E" w14:textId="77777777" w:rsidTr="00A7704D">
        <w:trPr>
          <w:trHeight w:val="372"/>
        </w:trPr>
        <w:tc>
          <w:tcPr>
            <w:tcW w:w="1210" w:type="pct"/>
            <w:gridSpan w:val="2"/>
            <w:vMerge/>
            <w:shd w:val="clear" w:color="auto" w:fill="auto"/>
          </w:tcPr>
          <w:p w14:paraId="06D4E52A" w14:textId="77777777" w:rsidR="00FE323C" w:rsidRPr="00A7704D" w:rsidRDefault="00FE323C" w:rsidP="00A7704D">
            <w:pPr>
              <w:spacing w:after="0"/>
              <w:rPr>
                <w:szCs w:val="20"/>
                <w:lang w:val="es-ES" w:eastAsia="es-ES"/>
              </w:rPr>
            </w:pPr>
          </w:p>
        </w:tc>
        <w:tc>
          <w:tcPr>
            <w:tcW w:w="266" w:type="pct"/>
            <w:shd w:val="clear" w:color="auto" w:fill="auto"/>
            <w:vAlign w:val="center"/>
          </w:tcPr>
          <w:p w14:paraId="30684251" w14:textId="77777777" w:rsidR="00FE323C" w:rsidRPr="00A7704D" w:rsidRDefault="00FE323C" w:rsidP="00A7704D">
            <w:pPr>
              <w:spacing w:after="0"/>
              <w:rPr>
                <w:szCs w:val="20"/>
                <w:lang w:val="es-ES" w:eastAsia="es-ES"/>
              </w:rPr>
            </w:pPr>
          </w:p>
        </w:tc>
        <w:tc>
          <w:tcPr>
            <w:tcW w:w="3524" w:type="pct"/>
            <w:shd w:val="clear" w:color="auto" w:fill="auto"/>
            <w:vAlign w:val="center"/>
          </w:tcPr>
          <w:p w14:paraId="2AC4F0E6" w14:textId="77777777" w:rsidR="00FE323C" w:rsidRPr="00A7704D" w:rsidRDefault="00FE323C" w:rsidP="00A7704D">
            <w:pPr>
              <w:spacing w:after="0"/>
              <w:rPr>
                <w:szCs w:val="20"/>
                <w:lang w:val="es-ES" w:eastAsia="es-ES"/>
              </w:rPr>
            </w:pPr>
            <w:r w:rsidRPr="00A7704D">
              <w:rPr>
                <w:szCs w:val="20"/>
                <w:lang w:val="es-ES" w:eastAsia="es-ES"/>
              </w:rPr>
              <w:t>Autodenuncia</w:t>
            </w:r>
          </w:p>
        </w:tc>
      </w:tr>
      <w:tr w:rsidR="00925BC9" w:rsidRPr="00A7704D" w14:paraId="658E980F" w14:textId="77777777" w:rsidTr="00A7704D">
        <w:trPr>
          <w:trHeight w:val="372"/>
        </w:trPr>
        <w:tc>
          <w:tcPr>
            <w:tcW w:w="1210" w:type="pct"/>
            <w:gridSpan w:val="2"/>
            <w:vMerge/>
            <w:shd w:val="clear" w:color="auto" w:fill="auto"/>
          </w:tcPr>
          <w:p w14:paraId="0762BC90" w14:textId="77777777" w:rsidR="00FE323C" w:rsidRPr="00A7704D" w:rsidRDefault="00FE323C" w:rsidP="00A7704D">
            <w:pPr>
              <w:spacing w:after="0"/>
              <w:rPr>
                <w:szCs w:val="20"/>
                <w:lang w:val="es-ES" w:eastAsia="es-ES"/>
              </w:rPr>
            </w:pPr>
          </w:p>
        </w:tc>
        <w:tc>
          <w:tcPr>
            <w:tcW w:w="266" w:type="pct"/>
            <w:shd w:val="clear" w:color="auto" w:fill="auto"/>
            <w:vAlign w:val="center"/>
          </w:tcPr>
          <w:p w14:paraId="71E88EB1" w14:textId="77777777" w:rsidR="00FE323C" w:rsidRPr="00A7704D" w:rsidRDefault="00FE323C" w:rsidP="00A7704D">
            <w:pPr>
              <w:spacing w:after="0"/>
              <w:jc w:val="center"/>
              <w:rPr>
                <w:szCs w:val="20"/>
                <w:lang w:val="es-ES" w:eastAsia="es-ES"/>
              </w:rPr>
            </w:pPr>
          </w:p>
        </w:tc>
        <w:tc>
          <w:tcPr>
            <w:tcW w:w="3524" w:type="pct"/>
            <w:shd w:val="clear" w:color="auto" w:fill="auto"/>
            <w:vAlign w:val="center"/>
          </w:tcPr>
          <w:p w14:paraId="01B706DA" w14:textId="77777777" w:rsidR="00FE323C" w:rsidRPr="00A7704D" w:rsidRDefault="00FE323C" w:rsidP="00A7704D">
            <w:pPr>
              <w:spacing w:after="0"/>
              <w:rPr>
                <w:szCs w:val="20"/>
                <w:lang w:val="es-ES" w:eastAsia="es-ES"/>
              </w:rPr>
            </w:pPr>
            <w:r w:rsidRPr="00A7704D">
              <w:rPr>
                <w:szCs w:val="20"/>
                <w:lang w:val="es-ES" w:eastAsia="es-ES"/>
              </w:rPr>
              <w:t>De Oficio</w:t>
            </w:r>
          </w:p>
        </w:tc>
      </w:tr>
      <w:tr w:rsidR="00925BC9" w:rsidRPr="00A7704D" w14:paraId="1DBF37A5" w14:textId="77777777" w:rsidTr="00A7704D">
        <w:trPr>
          <w:trHeight w:val="64"/>
        </w:trPr>
        <w:tc>
          <w:tcPr>
            <w:tcW w:w="1210" w:type="pct"/>
            <w:gridSpan w:val="2"/>
            <w:vMerge/>
            <w:shd w:val="clear" w:color="auto" w:fill="auto"/>
          </w:tcPr>
          <w:p w14:paraId="2A6C6081" w14:textId="77777777" w:rsidR="00FE323C" w:rsidRPr="00A7704D" w:rsidRDefault="00FE323C" w:rsidP="00A7704D">
            <w:pPr>
              <w:spacing w:after="0"/>
              <w:rPr>
                <w:szCs w:val="20"/>
                <w:lang w:val="es-ES" w:eastAsia="es-ES"/>
              </w:rPr>
            </w:pPr>
          </w:p>
        </w:tc>
        <w:tc>
          <w:tcPr>
            <w:tcW w:w="266" w:type="pct"/>
            <w:shd w:val="clear" w:color="auto" w:fill="auto"/>
            <w:vAlign w:val="center"/>
          </w:tcPr>
          <w:p w14:paraId="1ABEF24F" w14:textId="77777777" w:rsidR="00FE323C" w:rsidRPr="00A7704D" w:rsidRDefault="00FE323C" w:rsidP="00A7704D">
            <w:pPr>
              <w:spacing w:after="0"/>
              <w:jc w:val="center"/>
              <w:rPr>
                <w:color w:val="FF0000"/>
                <w:szCs w:val="20"/>
                <w:lang w:val="es-ES" w:eastAsia="es-ES"/>
              </w:rPr>
            </w:pPr>
          </w:p>
        </w:tc>
        <w:tc>
          <w:tcPr>
            <w:tcW w:w="3524" w:type="pct"/>
            <w:shd w:val="clear" w:color="auto" w:fill="auto"/>
            <w:vAlign w:val="center"/>
          </w:tcPr>
          <w:p w14:paraId="2A627214" w14:textId="77777777" w:rsidR="00FE323C" w:rsidRPr="00A7704D" w:rsidRDefault="00FE323C" w:rsidP="00A7704D">
            <w:pPr>
              <w:spacing w:after="0"/>
              <w:rPr>
                <w:szCs w:val="20"/>
                <w:lang w:val="es-ES" w:eastAsia="es-ES"/>
              </w:rPr>
            </w:pPr>
            <w:r w:rsidRPr="00A7704D">
              <w:rPr>
                <w:szCs w:val="20"/>
                <w:lang w:val="es-ES" w:eastAsia="es-ES"/>
              </w:rPr>
              <w:t>Otro</w:t>
            </w:r>
          </w:p>
        </w:tc>
      </w:tr>
      <w:tr w:rsidR="00FE323C" w:rsidRPr="00A7704D" w14:paraId="71FBB41A" w14:textId="77777777" w:rsidTr="00A7704D">
        <w:trPr>
          <w:trHeight w:val="372"/>
        </w:trPr>
        <w:tc>
          <w:tcPr>
            <w:tcW w:w="1210" w:type="pct"/>
            <w:gridSpan w:val="2"/>
            <w:vMerge/>
            <w:shd w:val="clear" w:color="auto" w:fill="auto"/>
          </w:tcPr>
          <w:p w14:paraId="4BC66844" w14:textId="77777777" w:rsidR="00FE323C" w:rsidRPr="00A7704D" w:rsidRDefault="00FE323C" w:rsidP="00A7704D">
            <w:pPr>
              <w:spacing w:after="0"/>
              <w:rPr>
                <w:szCs w:val="20"/>
                <w:lang w:val="es-ES" w:eastAsia="es-ES"/>
              </w:rPr>
            </w:pPr>
          </w:p>
        </w:tc>
        <w:tc>
          <w:tcPr>
            <w:tcW w:w="3790" w:type="pct"/>
            <w:gridSpan w:val="2"/>
            <w:shd w:val="clear" w:color="auto" w:fill="auto"/>
            <w:vAlign w:val="center"/>
          </w:tcPr>
          <w:p w14:paraId="159AE2CE" w14:textId="43B0210F" w:rsidR="00FE323C" w:rsidRPr="00A7704D" w:rsidRDefault="00FE323C" w:rsidP="00A7704D">
            <w:pPr>
              <w:spacing w:after="0"/>
              <w:rPr>
                <w:szCs w:val="20"/>
                <w:lang w:val="es-ES" w:eastAsia="es-ES"/>
              </w:rPr>
            </w:pPr>
            <w:r w:rsidRPr="00A7704D">
              <w:rPr>
                <w:szCs w:val="20"/>
                <w:lang w:val="es-ES" w:eastAsia="es-ES"/>
              </w:rPr>
              <w:t xml:space="preserve">Detalles: </w:t>
            </w:r>
            <w:r w:rsidRPr="00A7704D">
              <w:rPr>
                <w:noProof/>
                <w:szCs w:val="20"/>
                <w:lang w:val="es-ES" w:eastAsia="es-ES"/>
              </w:rPr>
              <w:t>Denuncia</w:t>
            </w:r>
            <w:r w:rsidR="00253935">
              <w:rPr>
                <w:noProof/>
                <w:szCs w:val="20"/>
                <w:lang w:val="es-ES" w:eastAsia="es-ES"/>
              </w:rPr>
              <w:t>s</w:t>
            </w:r>
            <w:r w:rsidRPr="00A7704D">
              <w:rPr>
                <w:noProof/>
                <w:szCs w:val="20"/>
                <w:lang w:val="es-ES" w:eastAsia="es-ES"/>
              </w:rPr>
              <w:t xml:space="preserve"> asociada a generación de moscas y olres molestos </w:t>
            </w:r>
            <w:r w:rsidR="00253935">
              <w:rPr>
                <w:noProof/>
                <w:szCs w:val="20"/>
                <w:lang w:val="es-ES" w:eastAsia="es-ES"/>
              </w:rPr>
              <w:t xml:space="preserve">por </w:t>
            </w:r>
            <w:r w:rsidRPr="00A7704D">
              <w:rPr>
                <w:noProof/>
                <w:szCs w:val="20"/>
                <w:lang w:val="es-ES" w:eastAsia="es-ES"/>
              </w:rPr>
              <w:t xml:space="preserve">aplicación de digestato </w:t>
            </w:r>
            <w:r w:rsidR="00253935">
              <w:rPr>
                <w:noProof/>
                <w:szCs w:val="20"/>
                <w:lang w:val="es-ES" w:eastAsia="es-ES"/>
              </w:rPr>
              <w:t>a predios agrícolas, ingreadas por la Ilustre Municipalidad de Teno (ID: 95-VII-2019) y la Ilustre Municipalidad de Río Claro (ID: 07-VII-2020), en representación de vecinos afectados en las respectivas comunas.</w:t>
            </w:r>
          </w:p>
        </w:tc>
      </w:tr>
    </w:tbl>
    <w:p w14:paraId="60393D48" w14:textId="77777777" w:rsidR="00FE323C" w:rsidRDefault="00FE323C" w:rsidP="00054316">
      <w:pPr>
        <w:rPr>
          <w:rFonts w:cs="Calibri"/>
          <w:b/>
          <w:sz w:val="24"/>
          <w:szCs w:val="20"/>
        </w:rPr>
      </w:pPr>
    </w:p>
    <w:p w14:paraId="0EF0EC78" w14:textId="77777777" w:rsidR="00FE323C" w:rsidRDefault="00FE323C" w:rsidP="00FC0D02">
      <w:pPr>
        <w:pStyle w:val="Ttulo2"/>
      </w:pPr>
      <w:bookmarkStart w:id="11" w:name="_Toc52445995"/>
      <w:r w:rsidRPr="00D42470">
        <w:t>Materia Específica Objeto de la Fiscalización Ambiental</w:t>
      </w:r>
      <w:bookmarkEnd w:id="11"/>
    </w:p>
    <w:p w14:paraId="4BAC6DFE" w14:textId="77777777" w:rsidR="00FE323C" w:rsidRPr="00D42470" w:rsidRDefault="00FE323C" w:rsidP="00054316">
      <w:pPr>
        <w:rPr>
          <w:rFonts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FE323C" w:rsidRPr="00A7704D" w14:paraId="1D3A4CDD"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5B5A827" w14:textId="77777777" w:rsidR="00E3347A" w:rsidRPr="00AB3F17" w:rsidRDefault="00FE323C" w:rsidP="00AB3F17">
            <w:pPr>
              <w:pStyle w:val="Prrafodelista"/>
              <w:numPr>
                <w:ilvl w:val="0"/>
                <w:numId w:val="29"/>
              </w:numPr>
              <w:spacing w:line="276" w:lineRule="auto"/>
              <w:rPr>
                <w:rFonts w:eastAsia="Times New Roman" w:cs="Calibri"/>
                <w:noProof/>
                <w:szCs w:val="20"/>
                <w:lang w:eastAsia="es-CL"/>
              </w:rPr>
            </w:pPr>
            <w:r w:rsidRPr="00AB3F17">
              <w:rPr>
                <w:rFonts w:eastAsia="Times New Roman" w:cs="Calibri"/>
                <w:noProof/>
                <w:szCs w:val="20"/>
                <w:lang w:eastAsia="es-CL"/>
              </w:rPr>
              <w:t xml:space="preserve">Manejo de </w:t>
            </w:r>
            <w:r w:rsidR="00915863" w:rsidRPr="00AB3F17">
              <w:rPr>
                <w:rFonts w:eastAsia="Times New Roman" w:cs="Calibri"/>
                <w:noProof/>
                <w:szCs w:val="20"/>
                <w:lang w:eastAsia="es-CL"/>
              </w:rPr>
              <w:t>sustrato</w:t>
            </w:r>
          </w:p>
          <w:p w14:paraId="2FAC8096" w14:textId="0CFE2267" w:rsidR="00E3347A" w:rsidRPr="00AB3F17" w:rsidRDefault="00E3347A" w:rsidP="00AB3F17">
            <w:pPr>
              <w:pStyle w:val="Prrafodelista"/>
              <w:numPr>
                <w:ilvl w:val="0"/>
                <w:numId w:val="29"/>
              </w:numPr>
              <w:spacing w:line="276" w:lineRule="auto"/>
              <w:rPr>
                <w:rFonts w:eastAsia="Times New Roman" w:cs="Calibri"/>
                <w:noProof/>
                <w:szCs w:val="20"/>
                <w:lang w:eastAsia="es-CL"/>
              </w:rPr>
            </w:pPr>
            <w:r w:rsidRPr="00AB3F17">
              <w:rPr>
                <w:rFonts w:cs="Calibri"/>
                <w:szCs w:val="20"/>
                <w:lang w:val="es-ES" w:eastAsia="es-ES"/>
              </w:rPr>
              <w:t>Manejo de olores</w:t>
            </w:r>
          </w:p>
          <w:p w14:paraId="07CDC726" w14:textId="033E26A4" w:rsidR="00E3347A" w:rsidRPr="00AB3F17" w:rsidRDefault="00E3347A" w:rsidP="00AB3F17">
            <w:pPr>
              <w:pStyle w:val="Prrafodelista"/>
              <w:numPr>
                <w:ilvl w:val="0"/>
                <w:numId w:val="29"/>
              </w:numPr>
              <w:autoSpaceDE w:val="0"/>
              <w:autoSpaceDN w:val="0"/>
              <w:adjustRightInd w:val="0"/>
              <w:jc w:val="left"/>
              <w:rPr>
                <w:rFonts w:cs="Calibri"/>
                <w:szCs w:val="20"/>
                <w:lang w:val="es-ES" w:eastAsia="es-ES"/>
              </w:rPr>
            </w:pPr>
            <w:r w:rsidRPr="00AB3F17">
              <w:rPr>
                <w:rFonts w:cs="Calibri"/>
                <w:szCs w:val="20"/>
                <w:lang w:val="es-ES" w:eastAsia="es-ES"/>
              </w:rPr>
              <w:t>Manejo de RILes y/o aguas de contacto</w:t>
            </w:r>
          </w:p>
          <w:p w14:paraId="1E82DBE3" w14:textId="4D4AE0BA" w:rsidR="00FE323C" w:rsidRPr="00AB3F17" w:rsidRDefault="00E3347A" w:rsidP="00AB3F17">
            <w:pPr>
              <w:pStyle w:val="Prrafodelista"/>
              <w:numPr>
                <w:ilvl w:val="0"/>
                <w:numId w:val="29"/>
              </w:numPr>
              <w:spacing w:line="276" w:lineRule="auto"/>
              <w:rPr>
                <w:rFonts w:eastAsia="Times New Roman" w:cs="Calibri"/>
                <w:color w:val="FF0000"/>
                <w:szCs w:val="20"/>
                <w:lang w:eastAsia="es-CL"/>
              </w:rPr>
            </w:pPr>
            <w:r w:rsidRPr="00AB3F17">
              <w:rPr>
                <w:rFonts w:cs="Calibri"/>
                <w:szCs w:val="20"/>
                <w:lang w:val="es-ES" w:eastAsia="es-ES"/>
              </w:rPr>
              <w:t>Manejo de digestato</w:t>
            </w:r>
          </w:p>
        </w:tc>
      </w:tr>
    </w:tbl>
    <w:p w14:paraId="60A37301" w14:textId="77777777" w:rsidR="00FE323C" w:rsidRDefault="00FE323C" w:rsidP="00D42470">
      <w:pPr>
        <w:spacing w:after="0"/>
      </w:pPr>
    </w:p>
    <w:p w14:paraId="797FDA75" w14:textId="77777777" w:rsidR="00FE323C" w:rsidRDefault="00FE323C" w:rsidP="00D42470">
      <w:pPr>
        <w:spacing w:after="0"/>
      </w:pPr>
    </w:p>
    <w:p w14:paraId="38ECA654" w14:textId="77777777" w:rsidR="00FE323C" w:rsidRDefault="00FE323C" w:rsidP="00FC0D02">
      <w:pPr>
        <w:pStyle w:val="Ttulo2"/>
      </w:pPr>
      <w:bookmarkStart w:id="12" w:name="_Toc52445996"/>
      <w:r w:rsidRPr="00D42470">
        <w:t>Aspectos relativos a la ejecución de la Inspección Ambiental</w:t>
      </w:r>
      <w:bookmarkEnd w:id="12"/>
    </w:p>
    <w:p w14:paraId="69B5A6AD" w14:textId="77777777" w:rsidR="00FE323C" w:rsidRPr="008208D5" w:rsidRDefault="00FE323C" w:rsidP="008208D5"/>
    <w:p w14:paraId="78C82398" w14:textId="2236CDFB" w:rsidR="00FE323C" w:rsidRDefault="00FE323C" w:rsidP="00FC0D02">
      <w:pPr>
        <w:pStyle w:val="Ttulo3"/>
        <w:rPr>
          <w:rFonts w:eastAsia="Calibri"/>
        </w:rPr>
      </w:pPr>
      <w:bookmarkStart w:id="13" w:name="_Toc52445997"/>
      <w:r w:rsidRPr="001F41B4">
        <w:rPr>
          <w:rFonts w:eastAsia="Calibri"/>
        </w:rPr>
        <w:t>Ejecución de la inspección</w:t>
      </w:r>
      <w:bookmarkEnd w:id="13"/>
      <w:r>
        <w:rPr>
          <w:rFonts w:eastAsia="Calibri"/>
        </w:rPr>
        <w:t xml:space="preserve"> </w:t>
      </w:r>
    </w:p>
    <w:p w14:paraId="2B88DD5E" w14:textId="77777777" w:rsidR="001B4532" w:rsidRPr="001B4532" w:rsidRDefault="001B4532" w:rsidP="001B4532"/>
    <w:p w14:paraId="7A3F0B60" w14:textId="119D2556" w:rsidR="00FE323C" w:rsidRDefault="00FE323C" w:rsidP="008208D5">
      <w:pPr>
        <w:pStyle w:val="Ttulo4"/>
        <w:numPr>
          <w:ilvl w:val="3"/>
          <w:numId w:val="22"/>
        </w:numPr>
      </w:pPr>
      <w:r w:rsidRPr="00987770">
        <w:t>Primer día de inspecc</w:t>
      </w:r>
      <w:r w:rsidR="00B0201E">
        <w:t>ión</w:t>
      </w:r>
    </w:p>
    <w:p w14:paraId="5FA45B42" w14:textId="179DF7C4" w:rsidR="00FE323C" w:rsidRPr="00990A11" w:rsidRDefault="00FE323C" w:rsidP="00990A1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FE323C" w:rsidRPr="00A7704D" w14:paraId="2832AE87" w14:textId="77777777" w:rsidTr="007847E9">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4DD6B5" w14:textId="313DC17C" w:rsidR="00FE323C" w:rsidRPr="00024F9B" w:rsidRDefault="00FE323C" w:rsidP="00024F9B">
            <w:pPr>
              <w:rPr>
                <w:b/>
                <w:szCs w:val="20"/>
              </w:rPr>
            </w:pPr>
            <w:r w:rsidRPr="00024F9B">
              <w:rPr>
                <w:b/>
                <w:szCs w:val="20"/>
              </w:rPr>
              <w:t xml:space="preserve">Fecha: </w:t>
            </w:r>
            <w:r w:rsidRPr="001D1685">
              <w:rPr>
                <w:bCs/>
                <w:noProof/>
                <w:szCs w:val="20"/>
              </w:rPr>
              <w:t>06</w:t>
            </w:r>
            <w:r w:rsidR="00B0201E">
              <w:rPr>
                <w:bCs/>
                <w:noProof/>
                <w:szCs w:val="20"/>
              </w:rPr>
              <w:t>-02-2020</w:t>
            </w:r>
          </w:p>
        </w:tc>
      </w:tr>
      <w:tr w:rsidR="00FE323C" w:rsidRPr="00A7704D" w14:paraId="21CFA909" w14:textId="77777777" w:rsidTr="007847E9">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B5E438A" w14:textId="77777777" w:rsidR="00FE323C" w:rsidRPr="00024F9B" w:rsidRDefault="00FE323C" w:rsidP="00024F9B">
            <w:pPr>
              <w:rPr>
                <w:b/>
                <w:szCs w:val="20"/>
              </w:rPr>
            </w:pPr>
            <w:r w:rsidRPr="00024F9B">
              <w:rPr>
                <w:b/>
                <w:szCs w:val="20"/>
              </w:rPr>
              <w:t>Existió oposición al ingreso:</w:t>
            </w:r>
            <w:r w:rsidRPr="00024F9B">
              <w:rPr>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2A51DE73" w14:textId="77777777" w:rsidR="00FE323C" w:rsidRPr="00024F9B" w:rsidRDefault="00FE323C" w:rsidP="00024F9B">
            <w:pPr>
              <w:rPr>
                <w:b/>
                <w:szCs w:val="20"/>
              </w:rPr>
            </w:pPr>
            <w:r w:rsidRPr="00024F9B">
              <w:rPr>
                <w:b/>
                <w:szCs w:val="20"/>
              </w:rPr>
              <w:t xml:space="preserve">Existió auxilio de fuerza pública: </w:t>
            </w:r>
            <w:r w:rsidRPr="00024F9B">
              <w:rPr>
                <w:szCs w:val="20"/>
              </w:rPr>
              <w:t>No</w:t>
            </w:r>
          </w:p>
        </w:tc>
      </w:tr>
      <w:tr w:rsidR="00FE323C" w:rsidRPr="00A7704D" w14:paraId="231BA367" w14:textId="77777777" w:rsidTr="007847E9">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6948E25" w14:textId="77777777" w:rsidR="00FE323C" w:rsidRPr="00024F9B" w:rsidRDefault="00FE323C" w:rsidP="00024F9B">
            <w:pPr>
              <w:rPr>
                <w:b/>
                <w:szCs w:val="20"/>
              </w:rPr>
            </w:pPr>
            <w:r w:rsidRPr="00024F9B">
              <w:rPr>
                <w:b/>
                <w:szCs w:val="20"/>
              </w:rPr>
              <w:t xml:space="preserve">Existió colaboración por parte de los fiscalizados: </w:t>
            </w:r>
            <w:r w:rsidRPr="00024F9B">
              <w:rPr>
                <w:szCs w:val="20"/>
              </w:rPr>
              <w:t xml:space="preserve">Sí     </w:t>
            </w:r>
            <w:r w:rsidRPr="00024F9B">
              <w:rPr>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C1DED0A" w14:textId="77777777" w:rsidR="00FE323C" w:rsidRPr="00024F9B" w:rsidRDefault="00FE323C" w:rsidP="00024F9B">
            <w:pPr>
              <w:rPr>
                <w:b/>
                <w:szCs w:val="20"/>
              </w:rPr>
            </w:pPr>
            <w:r w:rsidRPr="00024F9B">
              <w:rPr>
                <w:b/>
                <w:szCs w:val="20"/>
              </w:rPr>
              <w:t xml:space="preserve">Existió trato respetuoso y deferente: </w:t>
            </w:r>
            <w:r w:rsidRPr="00024F9B">
              <w:rPr>
                <w:szCs w:val="20"/>
              </w:rPr>
              <w:t xml:space="preserve">Sí     </w:t>
            </w:r>
          </w:p>
        </w:tc>
      </w:tr>
      <w:tr w:rsidR="00FE323C" w:rsidRPr="00A7704D" w14:paraId="66889485" w14:textId="77777777" w:rsidTr="007847E9">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658692D" w14:textId="77777777" w:rsidR="00FE323C" w:rsidRPr="00024F9B" w:rsidRDefault="00FE323C" w:rsidP="00024F9B">
            <w:pPr>
              <w:rPr>
                <w:b/>
                <w:szCs w:val="20"/>
              </w:rPr>
            </w:pPr>
            <w:r w:rsidRPr="00024F9B">
              <w:rPr>
                <w:b/>
                <w:szCs w:val="20"/>
              </w:rPr>
              <w:t xml:space="preserve">Entrega de antecedentes solicitados: </w:t>
            </w:r>
            <w:r w:rsidRPr="00024F9B">
              <w:rPr>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38C7DD7B" w14:textId="614BD832" w:rsidR="00FE323C" w:rsidRPr="00024F9B" w:rsidRDefault="00FE323C" w:rsidP="00024F9B">
            <w:r w:rsidRPr="00024F9B">
              <w:t xml:space="preserve"> </w:t>
            </w:r>
            <w:r w:rsidRPr="00024F9B">
              <w:rPr>
                <w:b/>
              </w:rPr>
              <w:t>Entrega de acta:</w:t>
            </w:r>
            <w:r w:rsidRPr="00024F9B">
              <w:t xml:space="preserve"> Sí</w:t>
            </w:r>
            <w:r w:rsidR="00BA00C0">
              <w:t xml:space="preserve"> (</w:t>
            </w:r>
            <w:r w:rsidR="00BA00C0" w:rsidRPr="00887A6A">
              <w:t xml:space="preserve">Anexo </w:t>
            </w:r>
            <w:r w:rsidR="00BA00C0">
              <w:rPr>
                <w:noProof/>
              </w:rPr>
              <w:fldChar w:fldCharType="begin"/>
            </w:r>
            <w:r w:rsidR="00BA00C0">
              <w:rPr>
                <w:noProof/>
              </w:rPr>
              <w:instrText xml:space="preserve"> SEQ Anexo \* ARABIC </w:instrText>
            </w:r>
            <w:r w:rsidR="00BA00C0">
              <w:rPr>
                <w:noProof/>
              </w:rPr>
              <w:fldChar w:fldCharType="separate"/>
            </w:r>
            <w:r w:rsidR="005162E8">
              <w:rPr>
                <w:noProof/>
              </w:rPr>
              <w:t>1</w:t>
            </w:r>
            <w:r w:rsidR="00BA00C0">
              <w:rPr>
                <w:noProof/>
              </w:rPr>
              <w:fldChar w:fldCharType="end"/>
            </w:r>
            <w:r w:rsidR="00BA00C0" w:rsidRPr="00887A6A">
              <w:t>)</w:t>
            </w:r>
          </w:p>
        </w:tc>
      </w:tr>
      <w:tr w:rsidR="00FE323C" w:rsidRPr="00A7704D" w14:paraId="167948B7" w14:textId="77777777" w:rsidTr="007847E9">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B68E2E" w14:textId="3A19B89E" w:rsidR="00FE323C" w:rsidRPr="00FA70CE" w:rsidRDefault="00FE323C" w:rsidP="00024F9B">
            <w:pPr>
              <w:rPr>
                <w:bCs/>
                <w:szCs w:val="20"/>
              </w:rPr>
            </w:pPr>
            <w:r w:rsidRPr="00024F9B">
              <w:rPr>
                <w:b/>
                <w:szCs w:val="20"/>
              </w:rPr>
              <w:t>Observaciones:</w:t>
            </w:r>
            <w:r w:rsidR="00FA70CE">
              <w:rPr>
                <w:b/>
                <w:szCs w:val="20"/>
              </w:rPr>
              <w:t xml:space="preserve"> </w:t>
            </w:r>
            <w:r w:rsidR="00FA70CE">
              <w:rPr>
                <w:bCs/>
                <w:szCs w:val="20"/>
              </w:rPr>
              <w:t>Sin observaciones</w:t>
            </w:r>
          </w:p>
        </w:tc>
      </w:tr>
    </w:tbl>
    <w:p w14:paraId="0D8A70D0" w14:textId="0D7CCB58" w:rsidR="001B4532" w:rsidRDefault="00FA70CE" w:rsidP="00FA70CE">
      <w:pPr>
        <w:pStyle w:val="Encabezado"/>
        <w:tabs>
          <w:tab w:val="clear" w:pos="4419"/>
          <w:tab w:val="clear" w:pos="8838"/>
        </w:tabs>
        <w:spacing w:after="160"/>
      </w:pPr>
      <w:r>
        <w:tab/>
      </w:r>
      <w:r>
        <w:tab/>
      </w:r>
    </w:p>
    <w:p w14:paraId="650132B7" w14:textId="77777777" w:rsidR="001B4532" w:rsidRPr="00A7704D" w:rsidRDefault="001B4532">
      <w:pPr>
        <w:spacing w:line="259" w:lineRule="auto"/>
        <w:jc w:val="left"/>
        <w:rPr>
          <w:rFonts w:eastAsia="Times New Roman" w:cs="Calibri"/>
          <w:b/>
          <w:szCs w:val="24"/>
        </w:rPr>
      </w:pPr>
      <w:r>
        <w:br w:type="page"/>
      </w:r>
    </w:p>
    <w:p w14:paraId="536582F6" w14:textId="2DB2625F" w:rsidR="00B0201E" w:rsidRDefault="00B0201E" w:rsidP="00B0201E">
      <w:pPr>
        <w:pStyle w:val="Ttulo4"/>
        <w:numPr>
          <w:ilvl w:val="3"/>
          <w:numId w:val="22"/>
        </w:numPr>
      </w:pPr>
      <w:r>
        <w:lastRenderedPageBreak/>
        <w:t>Segundo</w:t>
      </w:r>
      <w:r w:rsidRPr="00987770">
        <w:t xml:space="preserve"> día de inspecc</w:t>
      </w:r>
      <w:r>
        <w:t>ión</w:t>
      </w:r>
    </w:p>
    <w:p w14:paraId="785E0B34" w14:textId="77777777" w:rsidR="00B0201E" w:rsidRPr="00990A11" w:rsidRDefault="00B0201E" w:rsidP="00B0201E"/>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B0201E" w:rsidRPr="00A7704D" w14:paraId="2BA798A0" w14:textId="77777777" w:rsidTr="00BC7C50">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AE0C30D" w14:textId="5E29AE58" w:rsidR="00B0201E" w:rsidRPr="00024F9B" w:rsidRDefault="00B0201E" w:rsidP="00BC7C50">
            <w:pPr>
              <w:rPr>
                <w:b/>
                <w:szCs w:val="20"/>
              </w:rPr>
            </w:pPr>
            <w:r w:rsidRPr="00024F9B">
              <w:rPr>
                <w:b/>
                <w:szCs w:val="20"/>
              </w:rPr>
              <w:t>Fecha:</w:t>
            </w:r>
            <w:r w:rsidRPr="001D1685">
              <w:rPr>
                <w:bCs/>
                <w:noProof/>
                <w:szCs w:val="20"/>
              </w:rPr>
              <w:t xml:space="preserve"> </w:t>
            </w:r>
            <w:r>
              <w:rPr>
                <w:bCs/>
                <w:noProof/>
                <w:szCs w:val="20"/>
              </w:rPr>
              <w:t>07-02-2020</w:t>
            </w:r>
          </w:p>
        </w:tc>
      </w:tr>
      <w:tr w:rsidR="00B0201E" w:rsidRPr="00A7704D" w14:paraId="56662FCF" w14:textId="77777777" w:rsidTr="00BC7C50">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796EFDD" w14:textId="77777777" w:rsidR="00B0201E" w:rsidRPr="00024F9B" w:rsidRDefault="00B0201E" w:rsidP="00BC7C50">
            <w:pPr>
              <w:rPr>
                <w:b/>
                <w:szCs w:val="20"/>
              </w:rPr>
            </w:pPr>
            <w:r w:rsidRPr="00024F9B">
              <w:rPr>
                <w:b/>
                <w:szCs w:val="20"/>
              </w:rPr>
              <w:t>Existió oposición al ingreso:</w:t>
            </w:r>
            <w:r w:rsidRPr="00024F9B">
              <w:rPr>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547CE4E6" w14:textId="77777777" w:rsidR="00B0201E" w:rsidRPr="00024F9B" w:rsidRDefault="00B0201E" w:rsidP="00BC7C50">
            <w:pPr>
              <w:rPr>
                <w:b/>
                <w:szCs w:val="20"/>
              </w:rPr>
            </w:pPr>
            <w:r w:rsidRPr="00024F9B">
              <w:rPr>
                <w:b/>
                <w:szCs w:val="20"/>
              </w:rPr>
              <w:t xml:space="preserve">Existió auxilio de fuerza pública: </w:t>
            </w:r>
            <w:r w:rsidRPr="00024F9B">
              <w:rPr>
                <w:szCs w:val="20"/>
              </w:rPr>
              <w:t>No</w:t>
            </w:r>
          </w:p>
        </w:tc>
      </w:tr>
      <w:tr w:rsidR="00B0201E" w:rsidRPr="00A7704D" w14:paraId="2C116AC2" w14:textId="77777777" w:rsidTr="00BC7C50">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44F363" w14:textId="77777777" w:rsidR="00B0201E" w:rsidRPr="00024F9B" w:rsidRDefault="00B0201E" w:rsidP="00BC7C50">
            <w:pPr>
              <w:rPr>
                <w:b/>
                <w:szCs w:val="20"/>
              </w:rPr>
            </w:pPr>
            <w:r w:rsidRPr="00024F9B">
              <w:rPr>
                <w:b/>
                <w:szCs w:val="20"/>
              </w:rPr>
              <w:t xml:space="preserve">Existió colaboración por parte de los fiscalizados: </w:t>
            </w:r>
            <w:r w:rsidRPr="00024F9B">
              <w:rPr>
                <w:szCs w:val="20"/>
              </w:rPr>
              <w:t xml:space="preserve">Sí     </w:t>
            </w:r>
            <w:r w:rsidRPr="00024F9B">
              <w:rPr>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5539F8FA" w14:textId="77777777" w:rsidR="00B0201E" w:rsidRPr="00024F9B" w:rsidRDefault="00B0201E" w:rsidP="00BC7C50">
            <w:pPr>
              <w:rPr>
                <w:b/>
                <w:szCs w:val="20"/>
              </w:rPr>
            </w:pPr>
            <w:r w:rsidRPr="00024F9B">
              <w:rPr>
                <w:b/>
                <w:szCs w:val="20"/>
              </w:rPr>
              <w:t xml:space="preserve">Existió trato respetuoso y deferente: </w:t>
            </w:r>
            <w:r w:rsidRPr="00024F9B">
              <w:rPr>
                <w:szCs w:val="20"/>
              </w:rPr>
              <w:t xml:space="preserve">Sí     </w:t>
            </w:r>
          </w:p>
        </w:tc>
      </w:tr>
      <w:tr w:rsidR="00B0201E" w:rsidRPr="00A7704D" w14:paraId="57EC1494" w14:textId="77777777" w:rsidTr="00BC7C50">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396972" w14:textId="77777777" w:rsidR="00B0201E" w:rsidRPr="00024F9B" w:rsidRDefault="00B0201E" w:rsidP="00BC7C50">
            <w:pPr>
              <w:rPr>
                <w:b/>
                <w:szCs w:val="20"/>
              </w:rPr>
            </w:pPr>
            <w:r w:rsidRPr="00024F9B">
              <w:rPr>
                <w:b/>
                <w:szCs w:val="20"/>
              </w:rPr>
              <w:t xml:space="preserve">Entrega de antecedentes solicitados: </w:t>
            </w:r>
            <w:r w:rsidRPr="00024F9B">
              <w:rPr>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3C8F1381" w14:textId="32B8A98A" w:rsidR="00B0201E" w:rsidRPr="00024F9B" w:rsidRDefault="00B0201E" w:rsidP="00BC7C50">
            <w:r w:rsidRPr="00024F9B">
              <w:t xml:space="preserve"> </w:t>
            </w:r>
            <w:r w:rsidRPr="00024F9B">
              <w:rPr>
                <w:b/>
              </w:rPr>
              <w:t>Entrega de acta:</w:t>
            </w:r>
            <w:r w:rsidRPr="00024F9B">
              <w:t xml:space="preserve"> Sí</w:t>
            </w:r>
            <w:r w:rsidR="00BA00C0">
              <w:t xml:space="preserve"> (</w:t>
            </w:r>
            <w:r w:rsidR="00BA00C0" w:rsidRPr="00887A6A">
              <w:t xml:space="preserve">Anexo </w:t>
            </w:r>
            <w:r w:rsidR="00BA00C0">
              <w:rPr>
                <w:noProof/>
              </w:rPr>
              <w:fldChar w:fldCharType="begin"/>
            </w:r>
            <w:r w:rsidR="00BA00C0">
              <w:rPr>
                <w:noProof/>
              </w:rPr>
              <w:instrText xml:space="preserve"> SEQ Anexo \* ARABIC </w:instrText>
            </w:r>
            <w:r w:rsidR="00BA00C0">
              <w:rPr>
                <w:noProof/>
              </w:rPr>
              <w:fldChar w:fldCharType="separate"/>
            </w:r>
            <w:r w:rsidR="005162E8">
              <w:rPr>
                <w:noProof/>
              </w:rPr>
              <w:t>2</w:t>
            </w:r>
            <w:r w:rsidR="00BA00C0">
              <w:rPr>
                <w:noProof/>
              </w:rPr>
              <w:fldChar w:fldCharType="end"/>
            </w:r>
            <w:r w:rsidR="00BA00C0" w:rsidRPr="00887A6A">
              <w:t>)</w:t>
            </w:r>
          </w:p>
        </w:tc>
      </w:tr>
      <w:tr w:rsidR="00B0201E" w:rsidRPr="00A7704D" w14:paraId="696346D7" w14:textId="77777777" w:rsidTr="00BC7C50">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DE4E01" w14:textId="56D09E89" w:rsidR="00B0201E" w:rsidRPr="00024F9B" w:rsidRDefault="00B0201E" w:rsidP="00BC7C50">
            <w:pPr>
              <w:rPr>
                <w:b/>
                <w:szCs w:val="20"/>
              </w:rPr>
            </w:pPr>
            <w:r w:rsidRPr="00024F9B">
              <w:rPr>
                <w:b/>
                <w:szCs w:val="20"/>
              </w:rPr>
              <w:t>Observaciones:</w:t>
            </w:r>
            <w:r w:rsidRPr="007847E9">
              <w:rPr>
                <w:bCs/>
                <w:szCs w:val="20"/>
              </w:rPr>
              <w:t xml:space="preserve"> </w:t>
            </w:r>
            <w:r w:rsidR="00FA70CE">
              <w:rPr>
                <w:bCs/>
                <w:szCs w:val="20"/>
              </w:rPr>
              <w:t>Sin observaciones</w:t>
            </w:r>
          </w:p>
        </w:tc>
      </w:tr>
    </w:tbl>
    <w:p w14:paraId="20A19514" w14:textId="77777777" w:rsidR="00B0201E" w:rsidRDefault="00B0201E" w:rsidP="00FA70CE"/>
    <w:p w14:paraId="71E0D41D" w14:textId="0BC1797A" w:rsidR="00B0201E" w:rsidRDefault="00B0201E" w:rsidP="00B0201E">
      <w:pPr>
        <w:pStyle w:val="Ttulo4"/>
        <w:numPr>
          <w:ilvl w:val="3"/>
          <w:numId w:val="22"/>
        </w:numPr>
      </w:pPr>
      <w:r>
        <w:t>Tercer</w:t>
      </w:r>
      <w:r w:rsidRPr="00987770">
        <w:t xml:space="preserve"> día de inspecc</w:t>
      </w:r>
      <w:r>
        <w:t>ión</w:t>
      </w:r>
    </w:p>
    <w:p w14:paraId="5936510C" w14:textId="77777777" w:rsidR="00B0201E" w:rsidRPr="00990A11" w:rsidRDefault="00B0201E" w:rsidP="00B0201E"/>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B0201E" w:rsidRPr="00A7704D" w14:paraId="33183F32" w14:textId="77777777" w:rsidTr="00BC7C50">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3D02496" w14:textId="5B488A47" w:rsidR="00B0201E" w:rsidRPr="00024F9B" w:rsidRDefault="00B0201E" w:rsidP="00BC7C50">
            <w:pPr>
              <w:rPr>
                <w:b/>
                <w:szCs w:val="20"/>
              </w:rPr>
            </w:pPr>
            <w:r w:rsidRPr="00024F9B">
              <w:rPr>
                <w:b/>
                <w:szCs w:val="20"/>
              </w:rPr>
              <w:t xml:space="preserve">Fecha: </w:t>
            </w:r>
            <w:r w:rsidRPr="001D1685">
              <w:rPr>
                <w:bCs/>
                <w:noProof/>
                <w:szCs w:val="20"/>
              </w:rPr>
              <w:t xml:space="preserve">07 </w:t>
            </w:r>
            <w:r>
              <w:rPr>
                <w:bCs/>
                <w:noProof/>
                <w:szCs w:val="20"/>
              </w:rPr>
              <w:t>-03-</w:t>
            </w:r>
            <w:r w:rsidRPr="001D1685">
              <w:rPr>
                <w:bCs/>
                <w:noProof/>
                <w:szCs w:val="20"/>
              </w:rPr>
              <w:t xml:space="preserve"> 2020</w:t>
            </w:r>
          </w:p>
        </w:tc>
      </w:tr>
      <w:tr w:rsidR="00B0201E" w:rsidRPr="00A7704D" w14:paraId="4E90ADF1" w14:textId="77777777" w:rsidTr="00BC7C50">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43D3D8D" w14:textId="77777777" w:rsidR="00B0201E" w:rsidRPr="00024F9B" w:rsidRDefault="00B0201E" w:rsidP="00BC7C50">
            <w:pPr>
              <w:rPr>
                <w:b/>
                <w:szCs w:val="20"/>
              </w:rPr>
            </w:pPr>
            <w:r w:rsidRPr="00024F9B">
              <w:rPr>
                <w:b/>
                <w:szCs w:val="20"/>
              </w:rPr>
              <w:t>Existió oposición al ingreso:</w:t>
            </w:r>
            <w:r w:rsidRPr="00024F9B">
              <w:rPr>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C6F22A2" w14:textId="77777777" w:rsidR="00B0201E" w:rsidRPr="00024F9B" w:rsidRDefault="00B0201E" w:rsidP="00BC7C50">
            <w:pPr>
              <w:rPr>
                <w:b/>
                <w:szCs w:val="20"/>
              </w:rPr>
            </w:pPr>
            <w:r w:rsidRPr="00024F9B">
              <w:rPr>
                <w:b/>
                <w:szCs w:val="20"/>
              </w:rPr>
              <w:t xml:space="preserve">Existió auxilio de fuerza pública: </w:t>
            </w:r>
            <w:r w:rsidRPr="00024F9B">
              <w:rPr>
                <w:szCs w:val="20"/>
              </w:rPr>
              <w:t>No</w:t>
            </w:r>
          </w:p>
        </w:tc>
      </w:tr>
      <w:tr w:rsidR="00B0201E" w:rsidRPr="00A7704D" w14:paraId="68E99DA3" w14:textId="77777777" w:rsidTr="00BC7C50">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F6DD197" w14:textId="77777777" w:rsidR="00B0201E" w:rsidRPr="00024F9B" w:rsidRDefault="00B0201E" w:rsidP="00BC7C50">
            <w:pPr>
              <w:rPr>
                <w:b/>
                <w:szCs w:val="20"/>
              </w:rPr>
            </w:pPr>
            <w:r w:rsidRPr="00024F9B">
              <w:rPr>
                <w:b/>
                <w:szCs w:val="20"/>
              </w:rPr>
              <w:t xml:space="preserve">Existió colaboración por parte de los fiscalizados: </w:t>
            </w:r>
            <w:r w:rsidRPr="00024F9B">
              <w:rPr>
                <w:szCs w:val="20"/>
              </w:rPr>
              <w:t xml:space="preserve">Sí     </w:t>
            </w:r>
            <w:r w:rsidRPr="00024F9B">
              <w:rPr>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530E5BEE" w14:textId="77777777" w:rsidR="00B0201E" w:rsidRPr="00024F9B" w:rsidRDefault="00B0201E" w:rsidP="00BC7C50">
            <w:pPr>
              <w:rPr>
                <w:b/>
                <w:szCs w:val="20"/>
              </w:rPr>
            </w:pPr>
            <w:r w:rsidRPr="00024F9B">
              <w:rPr>
                <w:b/>
                <w:szCs w:val="20"/>
              </w:rPr>
              <w:t xml:space="preserve">Existió trato respetuoso y deferente: </w:t>
            </w:r>
            <w:r w:rsidRPr="00024F9B">
              <w:rPr>
                <w:szCs w:val="20"/>
              </w:rPr>
              <w:t xml:space="preserve">Sí     </w:t>
            </w:r>
          </w:p>
        </w:tc>
      </w:tr>
      <w:tr w:rsidR="00B0201E" w:rsidRPr="00A7704D" w14:paraId="296B8016" w14:textId="77777777" w:rsidTr="00BC7C50">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55170CC" w14:textId="77777777" w:rsidR="00B0201E" w:rsidRPr="00024F9B" w:rsidRDefault="00B0201E" w:rsidP="00BC7C50">
            <w:pPr>
              <w:rPr>
                <w:b/>
                <w:szCs w:val="20"/>
              </w:rPr>
            </w:pPr>
            <w:r w:rsidRPr="00024F9B">
              <w:rPr>
                <w:b/>
                <w:szCs w:val="20"/>
              </w:rPr>
              <w:t xml:space="preserve">Entrega de antecedentes solicitados: </w:t>
            </w:r>
            <w:r w:rsidRPr="00024F9B">
              <w:rPr>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0061223F" w14:textId="1EACBCFB" w:rsidR="00B0201E" w:rsidRPr="00024F9B" w:rsidRDefault="00B0201E" w:rsidP="00BC7C50">
            <w:r w:rsidRPr="00024F9B">
              <w:t xml:space="preserve"> </w:t>
            </w:r>
            <w:r w:rsidRPr="00024F9B">
              <w:rPr>
                <w:b/>
              </w:rPr>
              <w:t>Entrega de acta:</w:t>
            </w:r>
            <w:r w:rsidRPr="00024F9B">
              <w:t xml:space="preserve"> Sí</w:t>
            </w:r>
            <w:r w:rsidR="00BA00C0">
              <w:t xml:space="preserve"> (</w:t>
            </w:r>
            <w:r w:rsidR="00BA00C0" w:rsidRPr="00887A6A">
              <w:t xml:space="preserve">Anexo </w:t>
            </w:r>
            <w:r w:rsidR="00BA00C0">
              <w:rPr>
                <w:noProof/>
              </w:rPr>
              <w:fldChar w:fldCharType="begin"/>
            </w:r>
            <w:r w:rsidR="00BA00C0">
              <w:rPr>
                <w:noProof/>
              </w:rPr>
              <w:instrText xml:space="preserve"> SEQ Anexo \* ARABIC </w:instrText>
            </w:r>
            <w:r w:rsidR="00BA00C0">
              <w:rPr>
                <w:noProof/>
              </w:rPr>
              <w:fldChar w:fldCharType="separate"/>
            </w:r>
            <w:r w:rsidR="005162E8">
              <w:rPr>
                <w:noProof/>
              </w:rPr>
              <w:t>3</w:t>
            </w:r>
            <w:r w:rsidR="00BA00C0">
              <w:rPr>
                <w:noProof/>
              </w:rPr>
              <w:fldChar w:fldCharType="end"/>
            </w:r>
            <w:r w:rsidR="00BA00C0" w:rsidRPr="00887A6A">
              <w:t>)</w:t>
            </w:r>
          </w:p>
        </w:tc>
      </w:tr>
      <w:tr w:rsidR="00B0201E" w:rsidRPr="00A7704D" w14:paraId="383BFEC4" w14:textId="77777777" w:rsidTr="00BC7C50">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C1DA47D" w14:textId="694A0AC1" w:rsidR="00B0201E" w:rsidRPr="00024F9B" w:rsidRDefault="00B0201E" w:rsidP="00BC7C50">
            <w:pPr>
              <w:rPr>
                <w:b/>
                <w:szCs w:val="20"/>
              </w:rPr>
            </w:pPr>
            <w:r w:rsidRPr="00024F9B">
              <w:rPr>
                <w:b/>
                <w:szCs w:val="20"/>
              </w:rPr>
              <w:t>Observaciones:</w:t>
            </w:r>
            <w:r w:rsidRPr="007847E9">
              <w:rPr>
                <w:bCs/>
                <w:szCs w:val="20"/>
              </w:rPr>
              <w:t xml:space="preserve"> </w:t>
            </w:r>
            <w:r w:rsidR="00FA70CE">
              <w:rPr>
                <w:bCs/>
                <w:szCs w:val="20"/>
              </w:rPr>
              <w:t>Sin observaciones</w:t>
            </w:r>
          </w:p>
        </w:tc>
      </w:tr>
    </w:tbl>
    <w:p w14:paraId="70A9773F" w14:textId="77777777" w:rsidR="00B0201E" w:rsidRDefault="00B0201E" w:rsidP="00FA70CE"/>
    <w:p w14:paraId="3BB624C7" w14:textId="77777777" w:rsidR="00B0201E" w:rsidRPr="00A7704D" w:rsidRDefault="00B0201E">
      <w:pPr>
        <w:spacing w:line="259" w:lineRule="auto"/>
        <w:jc w:val="left"/>
        <w:rPr>
          <w:rFonts w:eastAsia="Times New Roman" w:cs="Calibri"/>
          <w:b/>
          <w:szCs w:val="24"/>
        </w:rPr>
      </w:pPr>
      <w:r>
        <w:br w:type="page"/>
      </w:r>
    </w:p>
    <w:p w14:paraId="53B78A51" w14:textId="7600A1AE" w:rsidR="00FE323C" w:rsidRDefault="00FE323C" w:rsidP="00FF4F4A">
      <w:pPr>
        <w:pStyle w:val="Ttulo3"/>
        <w:rPr>
          <w:rFonts w:eastAsia="Calibri"/>
        </w:rPr>
      </w:pPr>
      <w:bookmarkStart w:id="14" w:name="_Toc52445998"/>
      <w:r w:rsidRPr="001F41B4">
        <w:lastRenderedPageBreak/>
        <w:t>Esquema de recorrido</w:t>
      </w:r>
      <w:r w:rsidRPr="00D42470">
        <w:rPr>
          <w:rFonts w:eastAsia="Calibri"/>
        </w:rPr>
        <w:t xml:space="preserve"> </w:t>
      </w:r>
      <w:r w:rsidR="00A27ADE">
        <w:rPr>
          <w:rFonts w:eastAsia="Calibri"/>
        </w:rPr>
        <w:t>día 1.</w:t>
      </w:r>
      <w:bookmarkEnd w:id="14"/>
    </w:p>
    <w:p w14:paraId="43422483" w14:textId="77777777" w:rsidR="00FE323C" w:rsidRPr="004F0772" w:rsidRDefault="00FE323C" w:rsidP="004F0772">
      <w:pPr>
        <w:spacing w:after="0"/>
      </w:pPr>
    </w:p>
    <w:tbl>
      <w:tblPr>
        <w:tblpPr w:leftFromText="141" w:rightFromText="141"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FE323C" w:rsidRPr="00A7704D" w14:paraId="2ACEE620" w14:textId="77777777" w:rsidTr="00A7704D">
        <w:trPr>
          <w:trHeight w:val="135"/>
        </w:trPr>
        <w:tc>
          <w:tcPr>
            <w:tcW w:w="9962" w:type="dxa"/>
            <w:shd w:val="clear" w:color="auto" w:fill="auto"/>
          </w:tcPr>
          <w:p w14:paraId="5B7F7C52" w14:textId="7C8F4FBA" w:rsidR="00FE323C" w:rsidRPr="00A7704D" w:rsidRDefault="00BC7C50" w:rsidP="00A7704D">
            <w:pPr>
              <w:spacing w:after="0"/>
              <w:jc w:val="left"/>
              <w:rPr>
                <w:szCs w:val="20"/>
                <w:lang w:val="es-ES" w:eastAsia="es-ES"/>
              </w:rPr>
            </w:pPr>
            <w:r w:rsidRPr="00BC7C50">
              <w:rPr>
                <w:b/>
                <w:szCs w:val="24"/>
                <w:lang w:val="es-ES" w:eastAsia="es-ES"/>
              </w:rPr>
              <w:t xml:space="preserve">Figura </w:t>
            </w:r>
            <w:r w:rsidRPr="00BC7C50">
              <w:rPr>
                <w:b/>
                <w:szCs w:val="24"/>
                <w:lang w:val="es-ES" w:eastAsia="es-ES"/>
              </w:rPr>
              <w:fldChar w:fldCharType="begin"/>
            </w:r>
            <w:r w:rsidRPr="00BC7C50">
              <w:rPr>
                <w:b/>
                <w:szCs w:val="24"/>
                <w:lang w:val="es-ES" w:eastAsia="es-ES"/>
              </w:rPr>
              <w:instrText xml:space="preserve"> SEQ Figura \* ARABIC </w:instrText>
            </w:r>
            <w:r w:rsidRPr="00BC7C50">
              <w:rPr>
                <w:b/>
                <w:szCs w:val="24"/>
                <w:lang w:val="es-ES" w:eastAsia="es-ES"/>
              </w:rPr>
              <w:fldChar w:fldCharType="separate"/>
            </w:r>
            <w:r w:rsidR="005162E8">
              <w:rPr>
                <w:b/>
                <w:noProof/>
                <w:szCs w:val="24"/>
                <w:lang w:val="es-ES" w:eastAsia="es-ES"/>
              </w:rPr>
              <w:t>3</w:t>
            </w:r>
            <w:r w:rsidRPr="00BC7C50">
              <w:rPr>
                <w:b/>
                <w:szCs w:val="24"/>
                <w:lang w:val="es-ES" w:eastAsia="es-ES"/>
              </w:rPr>
              <w:fldChar w:fldCharType="end"/>
            </w:r>
            <w:r w:rsidRPr="00BC7C50">
              <w:rPr>
                <w:b/>
                <w:szCs w:val="24"/>
                <w:lang w:val="es-ES" w:eastAsia="es-ES"/>
              </w:rPr>
              <w:t>.</w:t>
            </w:r>
            <w:r w:rsidR="00FE323C" w:rsidRPr="00A7704D">
              <w:rPr>
                <w:szCs w:val="20"/>
                <w:lang w:val="es-ES" w:eastAsia="es-ES"/>
              </w:rPr>
              <w:t xml:space="preserve"> </w:t>
            </w:r>
            <w:r w:rsidR="00FE323C" w:rsidRPr="00A7704D">
              <w:rPr>
                <w:b/>
                <w:bCs/>
                <w:szCs w:val="20"/>
                <w:lang w:val="es-ES" w:eastAsia="es-ES"/>
              </w:rPr>
              <w:t>Estaciones Inspeccionadas</w:t>
            </w:r>
            <w:r w:rsidR="00FE323C" w:rsidRPr="00A7704D">
              <w:rPr>
                <w:szCs w:val="20"/>
                <w:lang w:val="es-ES" w:eastAsia="es-ES"/>
              </w:rPr>
              <w:t xml:space="preserve"> </w:t>
            </w:r>
          </w:p>
          <w:p w14:paraId="44D1419C" w14:textId="43C1F9E1" w:rsidR="00FE323C" w:rsidRPr="00A7704D" w:rsidRDefault="00FE323C" w:rsidP="00A7704D">
            <w:pPr>
              <w:spacing w:after="0"/>
              <w:rPr>
                <w:szCs w:val="20"/>
                <w:lang w:val="es-ES" w:eastAsia="es-ES"/>
              </w:rPr>
            </w:pPr>
            <w:r w:rsidRPr="00A7704D">
              <w:rPr>
                <w:szCs w:val="20"/>
                <w:lang w:val="es-ES" w:eastAsia="es-ES"/>
              </w:rPr>
              <w:t xml:space="preserve">Fuente: </w:t>
            </w:r>
            <w:r w:rsidRPr="00A7704D">
              <w:rPr>
                <w:bCs/>
                <w:szCs w:val="20"/>
                <w:lang w:val="es-ES" w:eastAsia="es-ES"/>
              </w:rPr>
              <w:t xml:space="preserve"> Infraestructura de Datos Espaciales SMA: </w:t>
            </w:r>
            <w:hyperlink r:id="rId17" w:history="1">
              <w:r w:rsidRPr="00A7704D">
                <w:rPr>
                  <w:bCs/>
                  <w:szCs w:val="20"/>
                  <w:lang w:val="es-ES" w:eastAsia="es-ES"/>
                </w:rPr>
                <w:t>http://ide.sma.gob.cl</w:t>
              </w:r>
            </w:hyperlink>
          </w:p>
        </w:tc>
      </w:tr>
      <w:tr w:rsidR="00FE323C" w:rsidRPr="00A7704D" w14:paraId="00B7226A" w14:textId="77777777" w:rsidTr="00A7704D">
        <w:trPr>
          <w:trHeight w:val="5305"/>
        </w:trPr>
        <w:tc>
          <w:tcPr>
            <w:tcW w:w="9962" w:type="dxa"/>
            <w:shd w:val="clear" w:color="auto" w:fill="auto"/>
            <w:vAlign w:val="center"/>
          </w:tcPr>
          <w:p w14:paraId="5E5F150B" w14:textId="192FA3C1" w:rsidR="00FE323C" w:rsidRPr="00A7704D" w:rsidRDefault="00AB3F17" w:rsidP="00A7704D">
            <w:pPr>
              <w:spacing w:after="0"/>
              <w:jc w:val="center"/>
              <w:rPr>
                <w:sz w:val="22"/>
                <w:szCs w:val="18"/>
                <w:lang w:val="es-ES" w:eastAsia="es-CL"/>
              </w:rPr>
            </w:pPr>
            <w:r>
              <w:rPr>
                <w:noProof/>
              </w:rPr>
              <mc:AlternateContent>
                <mc:Choice Requires="wpg">
                  <w:drawing>
                    <wp:anchor distT="0" distB="0" distL="114300" distR="114300" simplePos="0" relativeHeight="251674624" behindDoc="0" locked="0" layoutInCell="1" allowOverlap="1" wp14:anchorId="18DD1E0F" wp14:editId="6A075CD2">
                      <wp:simplePos x="0" y="0"/>
                      <wp:positionH relativeFrom="column">
                        <wp:posOffset>2856865</wp:posOffset>
                      </wp:positionH>
                      <wp:positionV relativeFrom="paragraph">
                        <wp:posOffset>1363980</wp:posOffset>
                      </wp:positionV>
                      <wp:extent cx="314325" cy="224790"/>
                      <wp:effectExtent l="38100" t="19050" r="0" b="80010"/>
                      <wp:wrapNone/>
                      <wp:docPr id="13" name="Grupo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4790"/>
                                <a:chOff x="0" y="276360"/>
                                <a:chExt cx="314407" cy="225643"/>
                              </a:xfrm>
                            </wpg:grpSpPr>
                            <wps:wsp>
                              <wps:cNvPr id="16" name="7 Elipse"/>
                              <wps:cNvSpPr/>
                              <wps:spPr>
                                <a:xfrm>
                                  <a:off x="65502" y="341810"/>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Cuadro de texto 12"/>
                              <wps:cNvSpPr txBox="1">
                                <a:spLocks noChangeArrowheads="1"/>
                              </wps:cNvSpPr>
                              <wps:spPr bwMode="auto">
                                <a:xfrm>
                                  <a:off x="0" y="276360"/>
                                  <a:ext cx="314407" cy="225643"/>
                                </a:xfrm>
                                <a:prstGeom prst="rect">
                                  <a:avLst/>
                                </a:prstGeom>
                                <a:noFill/>
                                <a:ln>
                                  <a:noFill/>
                                </a:ln>
                              </wps:spPr>
                              <wps:txbx>
                                <w:txbxContent>
                                  <w:p w14:paraId="467E09E2" w14:textId="77777777" w:rsidR="000E21BB" w:rsidRPr="00DC3BB4" w:rsidRDefault="000E21BB" w:rsidP="00BC7C50">
                                    <w:pPr>
                                      <w:rPr>
                                        <w:b/>
                                        <w:color w:val="FFFF00"/>
                                      </w:rPr>
                                    </w:pPr>
                                    <w:r w:rsidRPr="00DC3BB4">
                                      <w:rPr>
                                        <w:b/>
                                        <w:color w:val="FFFF00"/>
                                      </w:rPr>
                                      <w:t>E1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8DD1E0F" id="Grupo 13" o:spid="_x0000_s1038" style="position:absolute;left:0;text-align:left;margin-left:224.95pt;margin-top:107.4pt;width:24.75pt;height:17.7pt;z-index:251674624;mso-width-relative:margin;mso-height-relative:margin" coordorigin=",276360"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">
                      <v:oval id="7 Elipse" o:spid="_x0000_s1039" style="position:absolute;left:65502;top:341810;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" fillcolor="#c72b1b" stroked="f">
                        <v:shadow on="t" color="black" opacity="41287f" offset="0,1.5pt"/>
                      </v:oval>
                      <v:shape id="Cuadro de texto 12" o:spid="_x0000_s1040" type="#_x0000_t202" style="position:absolute;top:276360;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67E09E2" w14:textId="77777777" w:rsidR="000E21BB" w:rsidRPr="00DC3BB4" w:rsidRDefault="000E21BB" w:rsidP="00BC7C50">
                              <w:pPr>
                                <w:rPr>
                                  <w:b/>
                                  <w:color w:val="FFFF00"/>
                                </w:rPr>
                              </w:pPr>
                              <w:r w:rsidRPr="00DC3BB4">
                                <w:rPr>
                                  <w:b/>
                                  <w:color w:val="FFFF00"/>
                                </w:rPr>
                                <w:t>E1</w:t>
                              </w:r>
                            </w:p>
                          </w:txbxContent>
                        </v:textbox>
                      </v:shape>
                    </v:group>
                  </w:pict>
                </mc:Fallback>
              </mc:AlternateContent>
            </w:r>
            <w:r w:rsidR="00144A66">
              <w:rPr>
                <w:noProof/>
              </w:rPr>
              <mc:AlternateContent>
                <mc:Choice Requires="wpg">
                  <w:drawing>
                    <wp:anchor distT="0" distB="0" distL="114300" distR="114300" simplePos="0" relativeHeight="251677696" behindDoc="0" locked="0" layoutInCell="1" allowOverlap="1" wp14:anchorId="5F6799E2" wp14:editId="3780CCF7">
                      <wp:simplePos x="0" y="0"/>
                      <wp:positionH relativeFrom="column">
                        <wp:posOffset>3729990</wp:posOffset>
                      </wp:positionH>
                      <wp:positionV relativeFrom="paragraph">
                        <wp:posOffset>2043430</wp:posOffset>
                      </wp:positionV>
                      <wp:extent cx="314325" cy="225425"/>
                      <wp:effectExtent l="38100" t="19050" r="0" b="60325"/>
                      <wp:wrapNone/>
                      <wp:docPr id="26" name="Grupo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0" y="0"/>
                                <a:chExt cx="314407" cy="225643"/>
                              </a:xfrm>
                            </wpg:grpSpPr>
                            <wps:wsp>
                              <wps:cNvPr id="27"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Cuadro de texto 12"/>
                              <wps:cNvSpPr txBox="1">
                                <a:spLocks noChangeArrowheads="1"/>
                              </wps:cNvSpPr>
                              <wps:spPr bwMode="auto">
                                <a:xfrm>
                                  <a:off x="0" y="0"/>
                                  <a:ext cx="314407" cy="225643"/>
                                </a:xfrm>
                                <a:prstGeom prst="rect">
                                  <a:avLst/>
                                </a:prstGeom>
                                <a:noFill/>
                                <a:ln>
                                  <a:noFill/>
                                </a:ln>
                              </wps:spPr>
                              <wps:txbx>
                                <w:txbxContent>
                                  <w:p w14:paraId="4C44B0AA" w14:textId="77777777" w:rsidR="000E21BB" w:rsidRPr="00DC3BB4" w:rsidRDefault="000E21BB" w:rsidP="00BC7C50">
                                    <w:pPr>
                                      <w:rPr>
                                        <w:b/>
                                        <w:color w:val="FFFF00"/>
                                      </w:rPr>
                                    </w:pPr>
                                    <w:r w:rsidRPr="00DC3BB4">
                                      <w:rPr>
                                        <w:b/>
                                        <w:color w:val="FFFF00"/>
                                      </w:rPr>
                                      <w:t>E</w:t>
                                    </w:r>
                                    <w:r>
                                      <w:rPr>
                                        <w:b/>
                                        <w:color w:val="FFFF00"/>
                                      </w:rPr>
                                      <w:t>4</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F6799E2" id="Grupo 26" o:spid="_x0000_s1041" style="position:absolute;left:0;text-align:left;margin-left:293.7pt;margin-top:160.9pt;width:24.75pt;height:17.75pt;z-index:251677696;mso-width-relative:margin;mso-height-relative:margin"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">
                      <v:oval id="7 Elipse" o:spid="_x0000_s1042"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" fillcolor="#c72b1b" stroked="f">
                        <v:shadow on="t" color="black" opacity="41287f" offset="0,1.5pt"/>
                      </v:oval>
                      <v:shape id="Cuadro de texto 12" o:spid="_x0000_s1043"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" filled="f" stroked="f">
                        <v:textbox>
                          <w:txbxContent>
                            <w:p w14:paraId="4C44B0AA" w14:textId="77777777" w:rsidR="000E21BB" w:rsidRPr="00DC3BB4" w:rsidRDefault="000E21BB" w:rsidP="00BC7C50">
                              <w:pPr>
                                <w:rPr>
                                  <w:b/>
                                  <w:color w:val="FFFF00"/>
                                </w:rPr>
                              </w:pPr>
                              <w:r w:rsidRPr="00DC3BB4">
                                <w:rPr>
                                  <w:b/>
                                  <w:color w:val="FFFF00"/>
                                </w:rPr>
                                <w:t>E</w:t>
                              </w:r>
                              <w:r>
                                <w:rPr>
                                  <w:b/>
                                  <w:color w:val="FFFF00"/>
                                </w:rPr>
                                <w:t>4</w:t>
                              </w:r>
                            </w:p>
                          </w:txbxContent>
                        </v:textbox>
                      </v:shape>
                    </v:group>
                  </w:pict>
                </mc:Fallback>
              </mc:AlternateContent>
            </w:r>
            <w:r w:rsidR="00144A66">
              <w:rPr>
                <w:noProof/>
              </w:rPr>
              <mc:AlternateContent>
                <mc:Choice Requires="wpg">
                  <w:drawing>
                    <wp:anchor distT="0" distB="0" distL="114300" distR="114300" simplePos="0" relativeHeight="251676672" behindDoc="0" locked="0" layoutInCell="1" allowOverlap="1" wp14:anchorId="0F59FA01" wp14:editId="6343F00D">
                      <wp:simplePos x="0" y="0"/>
                      <wp:positionH relativeFrom="column">
                        <wp:posOffset>3991610</wp:posOffset>
                      </wp:positionH>
                      <wp:positionV relativeFrom="paragraph">
                        <wp:posOffset>1180465</wp:posOffset>
                      </wp:positionV>
                      <wp:extent cx="314325" cy="225425"/>
                      <wp:effectExtent l="38100" t="19050" r="0" b="60325"/>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0" y="0"/>
                                <a:chExt cx="314407" cy="225643"/>
                              </a:xfrm>
                            </wpg:grpSpPr>
                            <wps:wsp>
                              <wps:cNvPr id="24"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Cuadro de texto 12"/>
                              <wps:cNvSpPr txBox="1">
                                <a:spLocks noChangeArrowheads="1"/>
                              </wps:cNvSpPr>
                              <wps:spPr bwMode="auto">
                                <a:xfrm>
                                  <a:off x="0" y="0"/>
                                  <a:ext cx="314407" cy="225643"/>
                                </a:xfrm>
                                <a:prstGeom prst="rect">
                                  <a:avLst/>
                                </a:prstGeom>
                                <a:noFill/>
                                <a:ln>
                                  <a:noFill/>
                                </a:ln>
                              </wps:spPr>
                              <wps:txbx>
                                <w:txbxContent>
                                  <w:p w14:paraId="10D58F88" w14:textId="77777777" w:rsidR="000E21BB" w:rsidRPr="00DC3BB4" w:rsidRDefault="000E21BB" w:rsidP="00BC7C50">
                                    <w:pPr>
                                      <w:rPr>
                                        <w:b/>
                                        <w:color w:val="FFFF00"/>
                                      </w:rPr>
                                    </w:pPr>
                                    <w:r w:rsidRPr="00DC3BB4">
                                      <w:rPr>
                                        <w:b/>
                                        <w:color w:val="FFFF00"/>
                                      </w:rPr>
                                      <w:t>E</w:t>
                                    </w:r>
                                    <w:r>
                                      <w:rPr>
                                        <w:b/>
                                        <w:color w:val="FFFF00"/>
                                      </w:rPr>
                                      <w:t>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F59FA01" id="Grupo 23" o:spid="_x0000_s1044" style="position:absolute;left:0;text-align:left;margin-left:314.3pt;margin-top:92.95pt;width:24.75pt;height:17.75pt;z-index:251676672;mso-width-relative:margin;mso-height-relative:margin"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">
                      <v:oval id="7 Elipse" o:spid="_x0000_s1045"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" fillcolor="#c72b1b" stroked="f">
                        <v:shadow on="t" color="black" opacity="41287f" offset="0,1.5pt"/>
                      </v:oval>
                      <v:shape id="Cuadro de texto 12" o:spid="_x0000_s1046"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" filled="f" stroked="f">
                        <v:textbox>
                          <w:txbxContent>
                            <w:p w14:paraId="10D58F88" w14:textId="77777777" w:rsidR="000E21BB" w:rsidRPr="00DC3BB4" w:rsidRDefault="000E21BB" w:rsidP="00BC7C50">
                              <w:pPr>
                                <w:rPr>
                                  <w:b/>
                                  <w:color w:val="FFFF00"/>
                                </w:rPr>
                              </w:pPr>
                              <w:r w:rsidRPr="00DC3BB4">
                                <w:rPr>
                                  <w:b/>
                                  <w:color w:val="FFFF00"/>
                                </w:rPr>
                                <w:t>E</w:t>
                              </w:r>
                              <w:r>
                                <w:rPr>
                                  <w:b/>
                                  <w:color w:val="FFFF00"/>
                                </w:rPr>
                                <w:t>3</w:t>
                              </w:r>
                            </w:p>
                          </w:txbxContent>
                        </v:textbox>
                      </v:shape>
                    </v:group>
                  </w:pict>
                </mc:Fallback>
              </mc:AlternateContent>
            </w:r>
            <w:r w:rsidR="00144A66">
              <w:rPr>
                <w:noProof/>
              </w:rPr>
              <mc:AlternateContent>
                <mc:Choice Requires="wpg">
                  <w:drawing>
                    <wp:anchor distT="0" distB="0" distL="114300" distR="114300" simplePos="0" relativeHeight="251675648" behindDoc="0" locked="0" layoutInCell="1" allowOverlap="1" wp14:anchorId="6C341781" wp14:editId="405D1823">
                      <wp:simplePos x="0" y="0"/>
                      <wp:positionH relativeFrom="column">
                        <wp:posOffset>3891280</wp:posOffset>
                      </wp:positionH>
                      <wp:positionV relativeFrom="paragraph">
                        <wp:posOffset>1550035</wp:posOffset>
                      </wp:positionV>
                      <wp:extent cx="314325" cy="225425"/>
                      <wp:effectExtent l="38100" t="19050" r="0" b="60325"/>
                      <wp:wrapNone/>
                      <wp:docPr id="35" name="Grupo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0" y="0"/>
                                <a:chExt cx="314407" cy="225643"/>
                              </a:xfrm>
                            </wpg:grpSpPr>
                            <wps:wsp>
                              <wps:cNvPr id="36"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Cuadro de texto 12"/>
                              <wps:cNvSpPr txBox="1">
                                <a:spLocks noChangeArrowheads="1"/>
                              </wps:cNvSpPr>
                              <wps:spPr bwMode="auto">
                                <a:xfrm>
                                  <a:off x="0" y="0"/>
                                  <a:ext cx="314407" cy="225643"/>
                                </a:xfrm>
                                <a:prstGeom prst="rect">
                                  <a:avLst/>
                                </a:prstGeom>
                                <a:noFill/>
                                <a:ln>
                                  <a:noFill/>
                                </a:ln>
                              </wps:spPr>
                              <wps:txbx>
                                <w:txbxContent>
                                  <w:p w14:paraId="74BB7722" w14:textId="77777777" w:rsidR="000E21BB" w:rsidRPr="00DC3BB4" w:rsidRDefault="000E21BB" w:rsidP="00BC7C50">
                                    <w:pPr>
                                      <w:rPr>
                                        <w:b/>
                                        <w:color w:val="FFFF00"/>
                                      </w:rPr>
                                    </w:pPr>
                                    <w:r w:rsidRPr="00DC3BB4">
                                      <w:rPr>
                                        <w:b/>
                                        <w:color w:val="FFFF00"/>
                                      </w:rPr>
                                      <w:t>E</w:t>
                                    </w:r>
                                    <w:r>
                                      <w:rPr>
                                        <w:b/>
                                        <w:color w:val="FFFF00"/>
                                      </w:rPr>
                                      <w:t>2</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C341781" id="Grupo 35" o:spid="_x0000_s1047" style="position:absolute;left:0;text-align:left;margin-left:306.4pt;margin-top:122.05pt;width:24.75pt;height:17.75pt;z-index:251675648;mso-width-relative:margin;mso-height-relative:margin"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">
                      <v:oval id="7 Elipse" o:spid="_x0000_s1048"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" fillcolor="#c72b1b" stroked="f">
                        <v:shadow on="t" color="black" opacity="41287f" offset="0,1.5pt"/>
                      </v:oval>
                      <v:shape id="Cuadro de texto 12" o:spid="_x0000_s1049"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" filled="f" stroked="f">
                        <v:textbox>
                          <w:txbxContent>
                            <w:p w14:paraId="74BB7722" w14:textId="77777777" w:rsidR="000E21BB" w:rsidRPr="00DC3BB4" w:rsidRDefault="000E21BB" w:rsidP="00BC7C50">
                              <w:pPr>
                                <w:rPr>
                                  <w:b/>
                                  <w:color w:val="FFFF00"/>
                                </w:rPr>
                              </w:pPr>
                              <w:r w:rsidRPr="00DC3BB4">
                                <w:rPr>
                                  <w:b/>
                                  <w:color w:val="FFFF00"/>
                                </w:rPr>
                                <w:t>E</w:t>
                              </w:r>
                              <w:r>
                                <w:rPr>
                                  <w:b/>
                                  <w:color w:val="FFFF00"/>
                                </w:rPr>
                                <w:t>2</w:t>
                              </w:r>
                            </w:p>
                          </w:txbxContent>
                        </v:textbox>
                      </v:shape>
                    </v:group>
                  </w:pict>
                </mc:Fallback>
              </mc:AlternateContent>
            </w:r>
            <w:r w:rsidR="00925BC9">
              <w:rPr>
                <w:noProof/>
              </w:rPr>
              <w:drawing>
                <wp:anchor distT="0" distB="0" distL="114300" distR="114300" simplePos="0" relativeHeight="251658240" behindDoc="0" locked="0" layoutInCell="1" allowOverlap="1" wp14:anchorId="02D9089F" wp14:editId="4E73C264">
                  <wp:simplePos x="0" y="0"/>
                  <wp:positionH relativeFrom="column">
                    <wp:posOffset>7522210</wp:posOffset>
                  </wp:positionH>
                  <wp:positionV relativeFrom="paragraph">
                    <wp:posOffset>88900</wp:posOffset>
                  </wp:positionV>
                  <wp:extent cx="335915" cy="409575"/>
                  <wp:effectExtent l="0" t="0" r="0" b="0"/>
                  <wp:wrapNone/>
                  <wp:docPr id="17" name="Imagen 19"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00144A66">
              <w:rPr>
                <w:noProof/>
              </w:rPr>
              <w:drawing>
                <wp:inline distT="0" distB="0" distL="0" distR="0" wp14:anchorId="7B359418" wp14:editId="48A11BDD">
                  <wp:extent cx="5266463" cy="3398807"/>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BEBA8EAE-BF5A-486C-A8C5-ECC9F3942E4B}">
                                <a14:imgProps xmlns:a14="http://schemas.microsoft.com/office/drawing/2010/main">
                                  <a14:imgLayer r:embed="rId19">
                                    <a14:imgEffect>
                                      <a14:sharpenSoften amount="50000"/>
                                    </a14:imgEffect>
                                  </a14:imgLayer>
                                </a14:imgProps>
                              </a:ext>
                            </a:extLst>
                          </a:blip>
                          <a:stretch>
                            <a:fillRect/>
                          </a:stretch>
                        </pic:blipFill>
                        <pic:spPr>
                          <a:xfrm>
                            <a:off x="0" y="0"/>
                            <a:ext cx="5270205" cy="3401222"/>
                          </a:xfrm>
                          <a:prstGeom prst="rect">
                            <a:avLst/>
                          </a:prstGeom>
                        </pic:spPr>
                      </pic:pic>
                    </a:graphicData>
                  </a:graphic>
                </wp:inline>
              </w:drawing>
            </w:r>
            <w:r w:rsidR="00FE323C" w:rsidRPr="00A7704D">
              <w:rPr>
                <w:b/>
                <w:noProof/>
                <w:color w:val="FF0000"/>
                <w:sz w:val="22"/>
                <w:szCs w:val="18"/>
                <w:lang w:val="es-ES" w:eastAsia="es-CL"/>
              </w:rPr>
              <w:t xml:space="preserve"> </w:t>
            </w:r>
          </w:p>
        </w:tc>
      </w:tr>
    </w:tbl>
    <w:p w14:paraId="0CAFE0B4" w14:textId="017A10AD" w:rsidR="00FE323C" w:rsidRDefault="00FE323C" w:rsidP="00FF4F4A">
      <w:pPr>
        <w:pStyle w:val="Ttulo3"/>
      </w:pPr>
      <w:bookmarkStart w:id="15" w:name="_Toc52445999"/>
      <w:r w:rsidRPr="001F41B4">
        <w:t>Detalle del Recorrido de la Inspección</w:t>
      </w:r>
      <w:bookmarkEnd w:id="15"/>
      <w:r w:rsidRPr="001F41B4">
        <w:t xml:space="preserve"> </w:t>
      </w:r>
    </w:p>
    <w:tbl>
      <w:tblPr>
        <w:tblW w:w="5000" w:type="pct"/>
        <w:jc w:val="center"/>
        <w:tblCellMar>
          <w:left w:w="70" w:type="dxa"/>
          <w:right w:w="70" w:type="dxa"/>
        </w:tblCellMar>
        <w:tblLook w:val="04A0" w:firstRow="1" w:lastRow="0" w:firstColumn="1" w:lastColumn="0" w:noHBand="0" w:noVBand="1"/>
      </w:tblPr>
      <w:tblGrid>
        <w:gridCol w:w="1841"/>
        <w:gridCol w:w="8121"/>
      </w:tblGrid>
      <w:tr w:rsidR="00FE323C" w:rsidRPr="00A7704D" w14:paraId="3A13EE4F" w14:textId="77777777" w:rsidTr="007847E9">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490CAF8A" w14:textId="77777777" w:rsidR="00FE323C" w:rsidRPr="0031512B" w:rsidRDefault="00FE323C" w:rsidP="007847E9">
            <w:pPr>
              <w:spacing w:after="0"/>
              <w:jc w:val="center"/>
              <w:rPr>
                <w:rFonts w:cs="Calibri"/>
                <w:b/>
                <w:szCs w:val="20"/>
                <w:lang w:val="es-ES_tradnl"/>
              </w:rPr>
            </w:pPr>
            <w:r w:rsidRPr="0031512B">
              <w:rPr>
                <w:rFonts w:cs="Calibri"/>
                <w:b/>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06B71E59" w14:textId="77777777" w:rsidR="00FE323C" w:rsidRPr="0031512B" w:rsidRDefault="00FE323C" w:rsidP="007847E9">
            <w:pPr>
              <w:spacing w:after="0"/>
              <w:ind w:left="57" w:right="57"/>
              <w:jc w:val="center"/>
              <w:rPr>
                <w:rFonts w:cs="Calibri"/>
                <w:b/>
                <w:szCs w:val="20"/>
              </w:rPr>
            </w:pPr>
            <w:r w:rsidRPr="0031512B">
              <w:rPr>
                <w:rFonts w:cs="Calibri"/>
                <w:b/>
                <w:szCs w:val="20"/>
              </w:rPr>
              <w:t xml:space="preserve">Nombre/ Descripción de estación  </w:t>
            </w:r>
          </w:p>
        </w:tc>
      </w:tr>
      <w:tr w:rsidR="00FE323C" w:rsidRPr="00A7704D" w14:paraId="25915E97" w14:textId="77777777" w:rsidTr="007847E9">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9AA2C76" w14:textId="1FD276FB" w:rsidR="00FE323C" w:rsidRPr="0031512B" w:rsidRDefault="0048064E" w:rsidP="007847E9">
            <w:pPr>
              <w:spacing w:after="0"/>
              <w:jc w:val="center"/>
              <w:rPr>
                <w:rFonts w:eastAsia="Times New Roman" w:cs="Calibri"/>
                <w:szCs w:val="20"/>
                <w:lang w:val="es-ES_tradnl" w:eastAsia="es-CL"/>
              </w:rPr>
            </w:pPr>
            <w:r>
              <w:rPr>
                <w:rFonts w:eastAsia="Times New Roman" w:cs="Calibri"/>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00786398" w14:textId="17620EE4" w:rsidR="00FE323C" w:rsidRPr="0031512B" w:rsidRDefault="0048064E" w:rsidP="007847E9">
            <w:pPr>
              <w:spacing w:after="0"/>
              <w:rPr>
                <w:rFonts w:eastAsia="Times New Roman" w:cs="Calibri"/>
                <w:szCs w:val="20"/>
                <w:lang w:val="es-ES_tradnl" w:eastAsia="es-CL"/>
              </w:rPr>
            </w:pPr>
            <w:r>
              <w:rPr>
                <w:rFonts w:eastAsia="Times New Roman" w:cs="Calibri"/>
                <w:szCs w:val="20"/>
                <w:lang w:val="es-ES_tradnl" w:eastAsia="es-CL"/>
              </w:rPr>
              <w:t xml:space="preserve">Recepción y acopio de sustrato: </w:t>
            </w:r>
            <w:r w:rsidR="00846A8F">
              <w:rPr>
                <w:rFonts w:eastAsia="Times New Roman" w:cs="Calibri"/>
                <w:szCs w:val="20"/>
                <w:lang w:val="es-ES_tradnl" w:eastAsia="es-CL"/>
              </w:rPr>
              <w:t>zonas de recepción y acopios de sustratos, correspondiente</w:t>
            </w:r>
            <w:r w:rsidR="00E031DF">
              <w:rPr>
                <w:rFonts w:eastAsia="Times New Roman" w:cs="Calibri"/>
                <w:szCs w:val="20"/>
                <w:lang w:val="es-ES_tradnl" w:eastAsia="es-CL"/>
              </w:rPr>
              <w:t>s</w:t>
            </w:r>
            <w:r w:rsidR="00846A8F">
              <w:rPr>
                <w:rFonts w:eastAsia="Times New Roman" w:cs="Calibri"/>
                <w:szCs w:val="20"/>
                <w:lang w:val="es-ES_tradnl" w:eastAsia="es-CL"/>
              </w:rPr>
              <w:t xml:space="preserve"> a residuos orgánicos </w:t>
            </w:r>
            <w:r w:rsidR="00E031DF">
              <w:rPr>
                <w:rFonts w:eastAsia="Times New Roman" w:cs="Calibri"/>
                <w:szCs w:val="20"/>
                <w:lang w:val="es-ES_tradnl" w:eastAsia="es-CL"/>
              </w:rPr>
              <w:t xml:space="preserve">de origen principalmente </w:t>
            </w:r>
            <w:r w:rsidR="00846A8F">
              <w:rPr>
                <w:rFonts w:eastAsia="Times New Roman" w:cs="Calibri"/>
                <w:szCs w:val="20"/>
                <w:lang w:val="es-ES_tradnl" w:eastAsia="es-CL"/>
              </w:rPr>
              <w:t>agroindustrial.</w:t>
            </w:r>
          </w:p>
        </w:tc>
      </w:tr>
      <w:tr w:rsidR="00FE323C" w:rsidRPr="00A7704D" w14:paraId="7942DC7B" w14:textId="77777777" w:rsidTr="007847E9">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4E68C50" w14:textId="3AFC237C" w:rsidR="00FE323C" w:rsidRPr="0031512B" w:rsidRDefault="00846A8F" w:rsidP="007847E9">
            <w:pPr>
              <w:spacing w:after="0"/>
              <w:jc w:val="center"/>
              <w:rPr>
                <w:rFonts w:eastAsia="Times New Roman" w:cs="Calibri"/>
                <w:szCs w:val="20"/>
                <w:lang w:val="es-ES_tradnl" w:eastAsia="es-CL"/>
              </w:rPr>
            </w:pPr>
            <w:r>
              <w:rPr>
                <w:rFonts w:eastAsia="Times New Roman" w:cs="Calibri"/>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2BA1CD04" w14:textId="50082CF6" w:rsidR="00FE323C" w:rsidRPr="0031512B" w:rsidRDefault="00846A8F" w:rsidP="007847E9">
            <w:pPr>
              <w:spacing w:after="0"/>
              <w:rPr>
                <w:rFonts w:eastAsia="Times New Roman" w:cs="Calibri"/>
                <w:szCs w:val="20"/>
                <w:lang w:val="es-ES_tradnl" w:eastAsia="es-CL"/>
              </w:rPr>
            </w:pPr>
            <w:r>
              <w:rPr>
                <w:rFonts w:eastAsia="Times New Roman" w:cs="Calibri"/>
                <w:szCs w:val="20"/>
                <w:lang w:val="es-ES_tradnl" w:eastAsia="es-CL"/>
              </w:rPr>
              <w:t xml:space="preserve">Biodigestores: </w:t>
            </w:r>
            <w:r w:rsidR="0006490B">
              <w:rPr>
                <w:rFonts w:eastAsia="Times New Roman" w:cs="Calibri"/>
                <w:szCs w:val="20"/>
                <w:lang w:val="es-ES_tradnl" w:eastAsia="es-CL"/>
              </w:rPr>
              <w:t>u</w:t>
            </w:r>
            <w:r>
              <w:rPr>
                <w:rFonts w:eastAsia="Times New Roman" w:cs="Calibri"/>
                <w:szCs w:val="20"/>
                <w:lang w:val="es-ES_tradnl" w:eastAsia="es-CL"/>
              </w:rPr>
              <w:t>nidades donde se desarrolla el proceso de digestión anaerobia</w:t>
            </w:r>
          </w:p>
        </w:tc>
      </w:tr>
      <w:tr w:rsidR="00FE323C" w:rsidRPr="00A7704D" w14:paraId="0B043628" w14:textId="77777777" w:rsidTr="007847E9">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5114635" w14:textId="75EA2C07" w:rsidR="00FE323C" w:rsidRPr="0031512B" w:rsidRDefault="00846A8F" w:rsidP="007847E9">
            <w:pPr>
              <w:spacing w:after="0"/>
              <w:jc w:val="center"/>
              <w:rPr>
                <w:rFonts w:eastAsia="Times New Roman" w:cs="Calibri"/>
                <w:szCs w:val="20"/>
                <w:lang w:val="es-ES_tradnl" w:eastAsia="es-CL"/>
              </w:rPr>
            </w:pPr>
            <w:r>
              <w:rPr>
                <w:rFonts w:eastAsia="Times New Roman" w:cs="Calibri"/>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52BF2BE8" w14:textId="4F6D42FB" w:rsidR="00FE323C" w:rsidRPr="0031512B" w:rsidRDefault="003E7AB5" w:rsidP="007847E9">
            <w:pPr>
              <w:spacing w:after="0"/>
              <w:rPr>
                <w:rFonts w:eastAsia="Times New Roman" w:cs="Calibri"/>
                <w:szCs w:val="20"/>
                <w:lang w:val="es-ES_tradnl" w:eastAsia="es-CL"/>
              </w:rPr>
            </w:pPr>
            <w:r>
              <w:rPr>
                <w:rFonts w:eastAsia="Times New Roman" w:cs="Calibri"/>
                <w:szCs w:val="20"/>
                <w:lang w:val="es-ES_tradnl" w:eastAsia="es-CL"/>
              </w:rPr>
              <w:t xml:space="preserve">Estanque de </w:t>
            </w:r>
            <w:r w:rsidR="00B96C04">
              <w:rPr>
                <w:rFonts w:eastAsia="Times New Roman" w:cs="Calibri"/>
                <w:szCs w:val="20"/>
                <w:lang w:val="es-ES_tradnl" w:eastAsia="es-CL"/>
              </w:rPr>
              <w:t>regulación</w:t>
            </w:r>
            <w:r w:rsidR="00846A8F">
              <w:rPr>
                <w:rFonts w:eastAsia="Times New Roman" w:cs="Calibri"/>
                <w:szCs w:val="20"/>
                <w:lang w:val="es-ES_tradnl" w:eastAsia="es-CL"/>
              </w:rPr>
              <w:t xml:space="preserve"> de digestato: </w:t>
            </w:r>
            <w:r>
              <w:rPr>
                <w:rFonts w:eastAsia="Times New Roman" w:cs="Calibri"/>
                <w:szCs w:val="20"/>
                <w:lang w:val="es-ES_tradnl" w:eastAsia="es-CL"/>
              </w:rPr>
              <w:t xml:space="preserve">estanque de </w:t>
            </w:r>
            <w:r w:rsidR="00B96C04">
              <w:rPr>
                <w:rFonts w:eastAsia="Times New Roman" w:cs="Calibri"/>
                <w:szCs w:val="20"/>
                <w:lang w:val="es-ES_tradnl" w:eastAsia="es-CL"/>
              </w:rPr>
              <w:t>regulación</w:t>
            </w:r>
            <w:r w:rsidR="00846A8F">
              <w:rPr>
                <w:rFonts w:eastAsia="Times New Roman" w:cs="Calibri"/>
                <w:szCs w:val="20"/>
                <w:lang w:val="es-ES_tradnl" w:eastAsia="es-CL"/>
              </w:rPr>
              <w:t xml:space="preserve"> utilizadas para acopiar el digestato generado en los biodigestores</w:t>
            </w:r>
          </w:p>
        </w:tc>
      </w:tr>
      <w:tr w:rsidR="00FE323C" w:rsidRPr="00A7704D" w14:paraId="7ED68258" w14:textId="77777777" w:rsidTr="007847E9">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B9E4BF6" w14:textId="33A7FC88" w:rsidR="00FE323C" w:rsidRPr="0031512B" w:rsidRDefault="00846A8F" w:rsidP="007847E9">
            <w:pPr>
              <w:spacing w:after="0"/>
              <w:jc w:val="center"/>
              <w:rPr>
                <w:rFonts w:eastAsia="Times New Roman" w:cs="Calibri"/>
                <w:szCs w:val="20"/>
                <w:lang w:val="es-ES_tradnl" w:eastAsia="es-CL"/>
              </w:rPr>
            </w:pPr>
            <w:r>
              <w:rPr>
                <w:rFonts w:eastAsia="Times New Roman" w:cs="Calibri"/>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42D4F562" w14:textId="3D4BD29A" w:rsidR="00FE323C" w:rsidRPr="0031512B" w:rsidRDefault="00846A8F" w:rsidP="007847E9">
            <w:pPr>
              <w:spacing w:after="0"/>
              <w:rPr>
                <w:rFonts w:eastAsia="Times New Roman" w:cs="Calibri"/>
                <w:szCs w:val="20"/>
                <w:lang w:val="es-ES_tradnl" w:eastAsia="es-CL"/>
              </w:rPr>
            </w:pPr>
            <w:r>
              <w:rPr>
                <w:rFonts w:eastAsia="Times New Roman" w:cs="Calibri"/>
                <w:szCs w:val="20"/>
                <w:lang w:val="es-ES_tradnl" w:eastAsia="es-CL"/>
              </w:rPr>
              <w:t xml:space="preserve">Sistema de Cogeneración: </w:t>
            </w:r>
            <w:r w:rsidR="0006490B">
              <w:rPr>
                <w:rFonts w:eastAsia="Times New Roman" w:cs="Calibri"/>
                <w:szCs w:val="20"/>
                <w:lang w:val="es-ES_tradnl" w:eastAsia="es-CL"/>
              </w:rPr>
              <w:t>s</w:t>
            </w:r>
            <w:r>
              <w:rPr>
                <w:rFonts w:eastAsia="Times New Roman" w:cs="Calibri"/>
                <w:szCs w:val="20"/>
                <w:lang w:val="es-ES_tradnl" w:eastAsia="es-CL"/>
              </w:rPr>
              <w:t>istema de cogeneración energética en base al biogás generados en el proceso de digestión anaerobia.</w:t>
            </w:r>
          </w:p>
        </w:tc>
      </w:tr>
    </w:tbl>
    <w:p w14:paraId="065370B2" w14:textId="16D86F94" w:rsidR="00FF4F4A" w:rsidRDefault="00FF4F4A" w:rsidP="00EF1051"/>
    <w:p w14:paraId="083D45A1" w14:textId="77777777" w:rsidR="00FF4F4A" w:rsidRDefault="00FF4F4A">
      <w:pPr>
        <w:spacing w:after="0"/>
        <w:jc w:val="left"/>
      </w:pPr>
      <w:r>
        <w:br w:type="page"/>
      </w:r>
    </w:p>
    <w:p w14:paraId="1D864E31" w14:textId="42B83A16" w:rsidR="00FF4F4A" w:rsidRDefault="00A27ADE" w:rsidP="00FF4F4A">
      <w:pPr>
        <w:pStyle w:val="Ttulo3"/>
      </w:pPr>
      <w:bookmarkStart w:id="16" w:name="_Toc52446000"/>
      <w:r w:rsidRPr="001F41B4">
        <w:lastRenderedPageBreak/>
        <w:t>E</w:t>
      </w:r>
      <w:r w:rsidR="00144A66">
        <w:t>stación</w:t>
      </w:r>
      <w:r w:rsidRPr="001F41B4">
        <w:t xml:space="preserve"> de recorrido</w:t>
      </w:r>
      <w:r w:rsidRPr="00D42470">
        <w:t xml:space="preserve"> </w:t>
      </w:r>
      <w:r>
        <w:t>día</w:t>
      </w:r>
      <w:r w:rsidR="00125C5B">
        <w:t>s</w:t>
      </w:r>
      <w:r>
        <w:t xml:space="preserve"> 2</w:t>
      </w:r>
      <w:r w:rsidR="00BC7C50">
        <w:t xml:space="preserve"> </w:t>
      </w:r>
      <w:r w:rsidR="00125C5B">
        <w:t>-</w:t>
      </w:r>
      <w:r w:rsidR="00BC7C50">
        <w:t xml:space="preserve"> 3</w:t>
      </w:r>
      <w:bookmarkEnd w:id="16"/>
      <w:r w:rsidR="00FF4F4A">
        <w:t xml:space="preserve"> </w:t>
      </w:r>
    </w:p>
    <w:p w14:paraId="462C9FD3" w14:textId="7414EF3E" w:rsidR="00FF4F4A" w:rsidRPr="00FF4F4A" w:rsidRDefault="00FF4F4A" w:rsidP="00FF4F4A">
      <w:pPr>
        <w:spacing w:after="0"/>
      </w:pPr>
    </w:p>
    <w:p w14:paraId="4907AA5D" w14:textId="77777777" w:rsidR="00A27ADE" w:rsidRPr="004F0772" w:rsidRDefault="00A27ADE" w:rsidP="00A27ADE">
      <w:pPr>
        <w:spacing w:after="0"/>
      </w:pPr>
    </w:p>
    <w:tbl>
      <w:tblPr>
        <w:tblpPr w:leftFromText="141" w:rightFromText="141"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A27ADE" w:rsidRPr="00A7704D" w14:paraId="57D95B7E" w14:textId="77777777" w:rsidTr="00E031DF">
        <w:trPr>
          <w:trHeight w:val="117"/>
        </w:trPr>
        <w:tc>
          <w:tcPr>
            <w:tcW w:w="9918" w:type="dxa"/>
            <w:shd w:val="clear" w:color="auto" w:fill="auto"/>
          </w:tcPr>
          <w:p w14:paraId="461F8209" w14:textId="4B5C3D17" w:rsidR="00A27ADE" w:rsidRPr="00A7704D" w:rsidRDefault="00BC7C50" w:rsidP="00A7704D">
            <w:pPr>
              <w:spacing w:after="0"/>
              <w:jc w:val="left"/>
              <w:rPr>
                <w:szCs w:val="20"/>
                <w:lang w:val="es-ES" w:eastAsia="es-ES"/>
              </w:rPr>
            </w:pPr>
            <w:r w:rsidRPr="00BC7C50">
              <w:rPr>
                <w:b/>
                <w:bCs/>
                <w:szCs w:val="24"/>
                <w:lang w:val="es-ES" w:eastAsia="es-ES"/>
              </w:rPr>
              <w:t xml:space="preserve">Figura </w:t>
            </w:r>
            <w:r w:rsidRPr="00BC7C50">
              <w:rPr>
                <w:b/>
                <w:bCs/>
                <w:szCs w:val="24"/>
                <w:lang w:val="es-ES" w:eastAsia="es-ES"/>
              </w:rPr>
              <w:fldChar w:fldCharType="begin"/>
            </w:r>
            <w:r w:rsidRPr="00BC7C50">
              <w:rPr>
                <w:b/>
                <w:bCs/>
                <w:szCs w:val="24"/>
                <w:lang w:val="es-ES" w:eastAsia="es-ES"/>
              </w:rPr>
              <w:instrText xml:space="preserve"> SEQ Figura \* ARABIC </w:instrText>
            </w:r>
            <w:r w:rsidRPr="00BC7C50">
              <w:rPr>
                <w:b/>
                <w:bCs/>
                <w:szCs w:val="24"/>
                <w:lang w:val="es-ES" w:eastAsia="es-ES"/>
              </w:rPr>
              <w:fldChar w:fldCharType="separate"/>
            </w:r>
            <w:r w:rsidR="005162E8">
              <w:rPr>
                <w:b/>
                <w:bCs/>
                <w:noProof/>
                <w:szCs w:val="24"/>
                <w:lang w:val="es-ES" w:eastAsia="es-ES"/>
              </w:rPr>
              <w:t>4</w:t>
            </w:r>
            <w:r w:rsidRPr="00BC7C50">
              <w:rPr>
                <w:b/>
                <w:bCs/>
                <w:szCs w:val="24"/>
                <w:lang w:val="es-ES" w:eastAsia="es-ES"/>
              </w:rPr>
              <w:fldChar w:fldCharType="end"/>
            </w:r>
            <w:r w:rsidRPr="00BC7C50">
              <w:rPr>
                <w:b/>
                <w:bCs/>
                <w:szCs w:val="24"/>
                <w:lang w:val="es-ES" w:eastAsia="es-ES"/>
              </w:rPr>
              <w:t>.</w:t>
            </w:r>
            <w:r>
              <w:rPr>
                <w:b/>
                <w:bCs/>
                <w:szCs w:val="24"/>
                <w:lang w:val="es-ES" w:eastAsia="es-ES"/>
              </w:rPr>
              <w:t xml:space="preserve"> </w:t>
            </w:r>
            <w:r w:rsidR="00A27ADE" w:rsidRPr="00A7704D">
              <w:rPr>
                <w:b/>
                <w:bCs/>
                <w:szCs w:val="20"/>
                <w:lang w:val="es-ES" w:eastAsia="es-ES"/>
              </w:rPr>
              <w:t>Estaciones Inspeccionadas</w:t>
            </w:r>
            <w:r w:rsidR="00A27ADE" w:rsidRPr="00A7704D">
              <w:rPr>
                <w:szCs w:val="20"/>
                <w:lang w:val="es-ES" w:eastAsia="es-ES"/>
              </w:rPr>
              <w:t xml:space="preserve"> </w:t>
            </w:r>
          </w:p>
          <w:p w14:paraId="41CC5B5A" w14:textId="27424985" w:rsidR="00A27ADE" w:rsidRPr="00A7704D" w:rsidRDefault="00A27ADE" w:rsidP="00A7704D">
            <w:pPr>
              <w:spacing w:after="0"/>
              <w:rPr>
                <w:szCs w:val="20"/>
                <w:lang w:val="es-ES" w:eastAsia="es-ES"/>
              </w:rPr>
            </w:pPr>
            <w:r w:rsidRPr="00A7704D">
              <w:rPr>
                <w:szCs w:val="20"/>
                <w:lang w:val="es-ES" w:eastAsia="es-ES"/>
              </w:rPr>
              <w:t xml:space="preserve">Fuente: </w:t>
            </w:r>
            <w:r w:rsidRPr="00A7704D">
              <w:rPr>
                <w:bCs/>
                <w:szCs w:val="20"/>
                <w:lang w:val="es-ES" w:eastAsia="es-ES"/>
              </w:rPr>
              <w:t xml:space="preserve"> </w:t>
            </w:r>
            <w:r w:rsidR="00BC7C50">
              <w:rPr>
                <w:bCs/>
                <w:szCs w:val="20"/>
                <w:lang w:val="es-ES" w:eastAsia="es-ES"/>
              </w:rPr>
              <w:t>Elaboración propia en base a imagen Google Earth</w:t>
            </w:r>
          </w:p>
        </w:tc>
      </w:tr>
      <w:tr w:rsidR="00A27ADE" w:rsidRPr="00A7704D" w14:paraId="04D6FD18" w14:textId="77777777" w:rsidTr="00870F4D">
        <w:trPr>
          <w:trHeight w:val="6995"/>
        </w:trPr>
        <w:tc>
          <w:tcPr>
            <w:tcW w:w="9918" w:type="dxa"/>
            <w:shd w:val="clear" w:color="auto" w:fill="auto"/>
            <w:vAlign w:val="center"/>
          </w:tcPr>
          <w:p w14:paraId="4897DBC5" w14:textId="3E8DC667" w:rsidR="00A27ADE" w:rsidRPr="00A7704D" w:rsidRDefault="00FC3F61" w:rsidP="00A7704D">
            <w:pPr>
              <w:spacing w:after="0"/>
              <w:jc w:val="center"/>
              <w:rPr>
                <w:sz w:val="22"/>
                <w:szCs w:val="18"/>
                <w:lang w:val="es-ES" w:eastAsia="es-CL"/>
              </w:rPr>
            </w:pPr>
            <w:r>
              <w:rPr>
                <w:noProof/>
              </w:rPr>
              <mc:AlternateContent>
                <mc:Choice Requires="wpg">
                  <w:drawing>
                    <wp:anchor distT="0" distB="0" distL="114300" distR="114300" simplePos="0" relativeHeight="251681792" behindDoc="0" locked="0" layoutInCell="1" allowOverlap="1" wp14:anchorId="61180F40" wp14:editId="50581E3B">
                      <wp:simplePos x="0" y="0"/>
                      <wp:positionH relativeFrom="column">
                        <wp:posOffset>3319145</wp:posOffset>
                      </wp:positionH>
                      <wp:positionV relativeFrom="paragraph">
                        <wp:posOffset>1450975</wp:posOffset>
                      </wp:positionV>
                      <wp:extent cx="314325" cy="225425"/>
                      <wp:effectExtent l="38100" t="19050" r="0" b="60325"/>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0" y="0"/>
                                <a:chExt cx="314407" cy="225643"/>
                              </a:xfrm>
                            </wpg:grpSpPr>
                            <wps:wsp>
                              <wps:cNvPr id="20"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Cuadro de texto 12"/>
                              <wps:cNvSpPr txBox="1">
                                <a:spLocks noChangeArrowheads="1"/>
                              </wps:cNvSpPr>
                              <wps:spPr bwMode="auto">
                                <a:xfrm>
                                  <a:off x="0" y="0"/>
                                  <a:ext cx="314407" cy="225643"/>
                                </a:xfrm>
                                <a:prstGeom prst="rect">
                                  <a:avLst/>
                                </a:prstGeom>
                                <a:noFill/>
                                <a:ln>
                                  <a:noFill/>
                                </a:ln>
                              </wps:spPr>
                              <wps:txbx>
                                <w:txbxContent>
                                  <w:p w14:paraId="27028CF9" w14:textId="20C5B737" w:rsidR="000E21BB" w:rsidRPr="00DC3BB4" w:rsidRDefault="000E21BB" w:rsidP="00BA5486">
                                    <w:pPr>
                                      <w:rPr>
                                        <w:b/>
                                        <w:color w:val="FFFF00"/>
                                      </w:rPr>
                                    </w:pPr>
                                    <w:r>
                                      <w:rPr>
                                        <w:b/>
                                        <w:color w:val="FFFF00"/>
                                      </w:rPr>
                                      <w:t>E5</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1180F40" id="Grupo 19" o:spid="_x0000_s1050" style="position:absolute;left:0;text-align:left;margin-left:261.35pt;margin-top:114.25pt;width:24.75pt;height:17.75pt;z-index:251681792;mso-width-relative:margin;mso-height-relative:margin"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">
                      <v:oval id="7 Elipse" o:spid="_x0000_s1051"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" fillcolor="#c72b1b" stroked="f">
                        <v:shadow on="t" color="black" opacity="41287f" offset="0,1.5pt"/>
                      </v:oval>
                      <v:shape id="Cuadro de texto 12" o:spid="_x0000_s1052"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" filled="f" stroked="f">
                        <v:textbox>
                          <w:txbxContent>
                            <w:p w14:paraId="27028CF9" w14:textId="20C5B737" w:rsidR="000E21BB" w:rsidRPr="00DC3BB4" w:rsidRDefault="000E21BB" w:rsidP="00BA5486">
                              <w:pPr>
                                <w:rPr>
                                  <w:b/>
                                  <w:color w:val="FFFF00"/>
                                </w:rPr>
                              </w:pPr>
                              <w:r>
                                <w:rPr>
                                  <w:b/>
                                  <w:color w:val="FFFF00"/>
                                </w:rPr>
                                <w:t>E5</w:t>
                              </w:r>
                            </w:p>
                          </w:txbxContent>
                        </v:textbox>
                      </v:shape>
                    </v:group>
                  </w:pict>
                </mc:Fallback>
              </mc:AlternateContent>
            </w:r>
            <w:r w:rsidR="00153C39">
              <w:rPr>
                <w:noProof/>
              </w:rPr>
              <mc:AlternateContent>
                <mc:Choice Requires="wpg">
                  <w:drawing>
                    <wp:anchor distT="0" distB="0" distL="114300" distR="114300" simplePos="0" relativeHeight="251694080" behindDoc="0" locked="0" layoutInCell="1" allowOverlap="1" wp14:anchorId="4B4FA434" wp14:editId="1AB719BF">
                      <wp:simplePos x="0" y="0"/>
                      <wp:positionH relativeFrom="column">
                        <wp:posOffset>4227830</wp:posOffset>
                      </wp:positionH>
                      <wp:positionV relativeFrom="paragraph">
                        <wp:posOffset>1055370</wp:posOffset>
                      </wp:positionV>
                      <wp:extent cx="314325" cy="225425"/>
                      <wp:effectExtent l="38100" t="19050" r="0" b="60325"/>
                      <wp:wrapNone/>
                      <wp:docPr id="32" name="Grupo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0" y="0"/>
                                <a:chExt cx="314407" cy="225643"/>
                              </a:xfrm>
                            </wpg:grpSpPr>
                            <wps:wsp>
                              <wps:cNvPr id="33"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Cuadro de texto 12"/>
                              <wps:cNvSpPr txBox="1">
                                <a:spLocks noChangeArrowheads="1"/>
                              </wps:cNvSpPr>
                              <wps:spPr bwMode="auto">
                                <a:xfrm>
                                  <a:off x="0" y="0"/>
                                  <a:ext cx="314407" cy="225643"/>
                                </a:xfrm>
                                <a:prstGeom prst="rect">
                                  <a:avLst/>
                                </a:prstGeom>
                                <a:noFill/>
                                <a:ln>
                                  <a:noFill/>
                                </a:ln>
                              </wps:spPr>
                              <wps:txbx>
                                <w:txbxContent>
                                  <w:p w14:paraId="27BBC36F" w14:textId="10F60A8C" w:rsidR="000E21BB" w:rsidRPr="00DC3BB4" w:rsidRDefault="000E21BB" w:rsidP="00144A66">
                                    <w:pPr>
                                      <w:rPr>
                                        <w:b/>
                                        <w:color w:val="FFFF00"/>
                                      </w:rPr>
                                    </w:pPr>
                                    <w:r>
                                      <w:rPr>
                                        <w:b/>
                                        <w:color w:val="FFFF00"/>
                                      </w:rPr>
                                      <w:t>E6</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4B4FA434" id="Grupo 32" o:spid="_x0000_s1053" style="position:absolute;left:0;text-align:left;margin-left:332.9pt;margin-top:83.1pt;width:24.75pt;height:17.75pt;z-index:251694080;mso-width-relative:margin;mso-height-relative:margin"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">
                      <v:oval id="7 Elipse" o:spid="_x0000_s1054"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" fillcolor="#c72b1b" stroked="f">
                        <v:shadow on="t" color="black" opacity="41287f" offset="0,1.5pt"/>
                      </v:oval>
                      <v:shape id="Cuadro de texto 12" o:spid="_x0000_s1055"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" filled="f" stroked="f">
                        <v:textbox>
                          <w:txbxContent>
                            <w:p w14:paraId="27BBC36F" w14:textId="10F60A8C" w:rsidR="000E21BB" w:rsidRPr="00DC3BB4" w:rsidRDefault="000E21BB" w:rsidP="00144A66">
                              <w:pPr>
                                <w:rPr>
                                  <w:b/>
                                  <w:color w:val="FFFF00"/>
                                </w:rPr>
                              </w:pPr>
                              <w:r>
                                <w:rPr>
                                  <w:b/>
                                  <w:color w:val="FFFF00"/>
                                </w:rPr>
                                <w:t>E6</w:t>
                              </w:r>
                            </w:p>
                          </w:txbxContent>
                        </v:textbox>
                      </v:shape>
                    </v:group>
                  </w:pict>
                </mc:Fallback>
              </mc:AlternateContent>
            </w:r>
            <w:r w:rsidR="00925BC9">
              <w:rPr>
                <w:noProof/>
              </w:rPr>
              <w:drawing>
                <wp:anchor distT="0" distB="0" distL="114300" distR="114300" simplePos="0" relativeHeight="251679744" behindDoc="0" locked="0" layoutInCell="1" allowOverlap="1" wp14:anchorId="7150CB67" wp14:editId="09CBB3E4">
                  <wp:simplePos x="0" y="0"/>
                  <wp:positionH relativeFrom="column">
                    <wp:posOffset>7522210</wp:posOffset>
                  </wp:positionH>
                  <wp:positionV relativeFrom="paragraph">
                    <wp:posOffset>88900</wp:posOffset>
                  </wp:positionV>
                  <wp:extent cx="335915" cy="409575"/>
                  <wp:effectExtent l="0" t="0" r="0" b="0"/>
                  <wp:wrapNone/>
                  <wp:docPr id="1" name="Imagen 51"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1"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00BA5486">
              <w:rPr>
                <w:noProof/>
              </w:rPr>
              <w:drawing>
                <wp:inline distT="0" distB="0" distL="0" distR="0" wp14:anchorId="14EDF24B" wp14:editId="22C39D5F">
                  <wp:extent cx="5947257" cy="4354923"/>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BEBA8EAE-BF5A-486C-A8C5-ECC9F3942E4B}">
                                <a14:imgProps xmlns:a14="http://schemas.microsoft.com/office/drawing/2010/main">
                                  <a14:imgLayer r:embed="rId21">
                                    <a14:imgEffect>
                                      <a14:sharpenSoften amount="50000"/>
                                    </a14:imgEffect>
                                  </a14:imgLayer>
                                </a14:imgProps>
                              </a:ext>
                            </a:extLst>
                          </a:blip>
                          <a:stretch>
                            <a:fillRect/>
                          </a:stretch>
                        </pic:blipFill>
                        <pic:spPr>
                          <a:xfrm>
                            <a:off x="0" y="0"/>
                            <a:ext cx="5971383" cy="4372589"/>
                          </a:xfrm>
                          <a:prstGeom prst="rect">
                            <a:avLst/>
                          </a:prstGeom>
                        </pic:spPr>
                      </pic:pic>
                    </a:graphicData>
                  </a:graphic>
                </wp:inline>
              </w:drawing>
            </w:r>
            <w:r w:rsidR="00A27ADE" w:rsidRPr="00A7704D">
              <w:rPr>
                <w:b/>
                <w:noProof/>
                <w:color w:val="FF0000"/>
                <w:sz w:val="22"/>
                <w:szCs w:val="18"/>
                <w:lang w:val="es-ES" w:eastAsia="es-CL"/>
              </w:rPr>
              <w:t xml:space="preserve"> </w:t>
            </w:r>
          </w:p>
        </w:tc>
      </w:tr>
    </w:tbl>
    <w:p w14:paraId="74C0771B" w14:textId="77777777" w:rsidR="00E3347A" w:rsidRDefault="00E3347A" w:rsidP="00E3347A"/>
    <w:p w14:paraId="46B8441B" w14:textId="51A9A8E0" w:rsidR="00A27ADE" w:rsidRDefault="00A27ADE" w:rsidP="00FF4F4A">
      <w:pPr>
        <w:pStyle w:val="Ttulo3"/>
      </w:pPr>
      <w:bookmarkStart w:id="17" w:name="_Toc52446001"/>
      <w:r w:rsidRPr="001F41B4">
        <w:t>Detalle del Recorrido de la Inspección</w:t>
      </w:r>
      <w:bookmarkEnd w:id="17"/>
      <w:r w:rsidRPr="001F41B4">
        <w:t xml:space="preserve"> </w:t>
      </w:r>
    </w:p>
    <w:p w14:paraId="2619971A" w14:textId="77777777" w:rsidR="00A27ADE" w:rsidRPr="00990A11" w:rsidRDefault="00A27ADE" w:rsidP="00A27ADE">
      <w:pPr>
        <w:rPr>
          <w:color w:val="FF000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A27ADE" w:rsidRPr="00A7704D" w14:paraId="106644F4" w14:textId="77777777" w:rsidTr="00BC7C50">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3EC68B60" w14:textId="77777777" w:rsidR="00A27ADE" w:rsidRPr="0031512B" w:rsidRDefault="00A27ADE" w:rsidP="00BC7C50">
            <w:pPr>
              <w:spacing w:after="0"/>
              <w:jc w:val="center"/>
              <w:rPr>
                <w:rFonts w:cs="Calibri"/>
                <w:b/>
                <w:szCs w:val="20"/>
                <w:lang w:val="es-ES_tradnl"/>
              </w:rPr>
            </w:pPr>
            <w:r w:rsidRPr="0031512B">
              <w:rPr>
                <w:rFonts w:cs="Calibri"/>
                <w:b/>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61DDADED" w14:textId="77777777" w:rsidR="00A27ADE" w:rsidRPr="0031512B" w:rsidRDefault="00A27ADE" w:rsidP="00BC7C50">
            <w:pPr>
              <w:spacing w:after="0"/>
              <w:ind w:left="57" w:right="57"/>
              <w:jc w:val="center"/>
              <w:rPr>
                <w:rFonts w:cs="Calibri"/>
                <w:b/>
                <w:szCs w:val="20"/>
              </w:rPr>
            </w:pPr>
            <w:r w:rsidRPr="0031512B">
              <w:rPr>
                <w:rFonts w:cs="Calibri"/>
                <w:b/>
                <w:szCs w:val="20"/>
              </w:rPr>
              <w:t xml:space="preserve">Nombre/ Descripción de estación  </w:t>
            </w:r>
          </w:p>
        </w:tc>
      </w:tr>
      <w:tr w:rsidR="00A27ADE" w:rsidRPr="00A7704D" w14:paraId="73A66434" w14:textId="77777777" w:rsidTr="00BC7C50">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3E6FEEAD" w14:textId="4EDC7C5E" w:rsidR="00A27ADE" w:rsidRPr="0031512B" w:rsidRDefault="00E3347A" w:rsidP="00BC7C50">
            <w:pPr>
              <w:spacing w:after="0"/>
              <w:jc w:val="center"/>
              <w:rPr>
                <w:rFonts w:eastAsia="Times New Roman" w:cs="Calibri"/>
                <w:szCs w:val="20"/>
                <w:lang w:val="es-ES_tradnl" w:eastAsia="es-CL"/>
              </w:rPr>
            </w:pPr>
            <w:r>
              <w:rPr>
                <w:rFonts w:eastAsia="Times New Roman" w:cs="Calibri"/>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672438DD" w14:textId="6AD8DABC" w:rsidR="00A27ADE" w:rsidRPr="0031512B" w:rsidRDefault="00BA5486" w:rsidP="00BC7C50">
            <w:pPr>
              <w:spacing w:after="0"/>
              <w:rPr>
                <w:rFonts w:eastAsia="Times New Roman" w:cs="Calibri"/>
                <w:szCs w:val="20"/>
                <w:lang w:val="es-ES_tradnl" w:eastAsia="es-CL"/>
              </w:rPr>
            </w:pPr>
            <w:r>
              <w:rPr>
                <w:rFonts w:eastAsia="Times New Roman" w:cs="Calibri"/>
                <w:szCs w:val="20"/>
                <w:lang w:val="es-ES_tradnl" w:eastAsia="es-CL"/>
              </w:rPr>
              <w:t>Zona de aplicación digestato: Terreno de uso agrícola destinado a la aplicación de digestato</w:t>
            </w:r>
            <w:r w:rsidR="000435E5">
              <w:rPr>
                <w:rFonts w:eastAsia="Times New Roman" w:cs="Calibri"/>
                <w:szCs w:val="20"/>
                <w:lang w:val="es-ES_tradnl" w:eastAsia="es-CL"/>
              </w:rPr>
              <w:t xml:space="preserve"> generado en el proceso de digestión anaeróbica.</w:t>
            </w:r>
          </w:p>
        </w:tc>
      </w:tr>
      <w:tr w:rsidR="00144A66" w:rsidRPr="00A7704D" w14:paraId="2C7DDE5E" w14:textId="77777777" w:rsidTr="00BC7C50">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DC9E4AD" w14:textId="73C88653" w:rsidR="00144A66" w:rsidRDefault="00144A66" w:rsidP="00BC7C50">
            <w:pPr>
              <w:spacing w:after="0"/>
              <w:jc w:val="center"/>
              <w:rPr>
                <w:rFonts w:eastAsia="Times New Roman" w:cs="Calibri"/>
                <w:szCs w:val="20"/>
                <w:lang w:val="es-ES_tradnl" w:eastAsia="es-CL"/>
              </w:rPr>
            </w:pPr>
            <w:r>
              <w:rPr>
                <w:rFonts w:eastAsia="Times New Roman" w:cs="Calibri"/>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10A41571" w14:textId="1E5FC9BB" w:rsidR="00144A66" w:rsidRDefault="00144A66" w:rsidP="00BC7C50">
            <w:pPr>
              <w:spacing w:after="0"/>
              <w:rPr>
                <w:rFonts w:eastAsia="Times New Roman" w:cs="Calibri"/>
                <w:szCs w:val="20"/>
                <w:lang w:val="es-ES_tradnl" w:eastAsia="es-CL"/>
              </w:rPr>
            </w:pPr>
            <w:r>
              <w:rPr>
                <w:rFonts w:eastAsia="Times New Roman" w:cs="Calibri"/>
                <w:szCs w:val="20"/>
                <w:lang w:val="es-ES_tradnl" w:eastAsia="es-CL"/>
              </w:rPr>
              <w:t>Receptores sensibles: Sector donde se ubican receptores sensibles (denunciantes)</w:t>
            </w:r>
          </w:p>
          <w:p w14:paraId="4556C2D9" w14:textId="4E3CE182" w:rsidR="00144A66" w:rsidRDefault="00144A66" w:rsidP="00BC7C50">
            <w:pPr>
              <w:spacing w:after="0"/>
              <w:rPr>
                <w:rFonts w:eastAsia="Times New Roman" w:cs="Calibri"/>
                <w:szCs w:val="20"/>
                <w:lang w:val="es-ES_tradnl" w:eastAsia="es-CL"/>
              </w:rPr>
            </w:pPr>
          </w:p>
        </w:tc>
      </w:tr>
    </w:tbl>
    <w:p w14:paraId="0D2D545D" w14:textId="5AB59125" w:rsidR="00A27ADE" w:rsidRDefault="00A27ADE">
      <w:pPr>
        <w:spacing w:line="259" w:lineRule="auto"/>
        <w:jc w:val="left"/>
        <w:rPr>
          <w:rFonts w:cs="Calibri"/>
          <w:b/>
          <w:bCs/>
          <w:szCs w:val="20"/>
        </w:rPr>
      </w:pPr>
    </w:p>
    <w:p w14:paraId="0F029730" w14:textId="77777777" w:rsidR="00A27ADE" w:rsidRPr="0031512B" w:rsidRDefault="00A27ADE" w:rsidP="00D42470">
      <w:pPr>
        <w:numPr>
          <w:ilvl w:val="1"/>
          <w:numId w:val="0"/>
        </w:numPr>
        <w:spacing w:after="0"/>
        <w:ind w:left="576" w:hanging="576"/>
        <w:contextualSpacing/>
        <w:outlineLvl w:val="1"/>
        <w:rPr>
          <w:rFonts w:cs="Calibri"/>
          <w:b/>
          <w:bCs/>
          <w:szCs w:val="20"/>
        </w:rPr>
        <w:sectPr w:rsidR="00A27ADE" w:rsidRPr="0031512B" w:rsidSect="00F13810">
          <w:pgSz w:w="12240" w:h="15840" w:code="1"/>
          <w:pgMar w:top="1134" w:right="1134" w:bottom="1134" w:left="1134" w:header="708" w:footer="708" w:gutter="0"/>
          <w:cols w:space="708"/>
          <w:docGrid w:linePitch="360"/>
        </w:sectPr>
      </w:pPr>
    </w:p>
    <w:p w14:paraId="6F7D21A6" w14:textId="77777777" w:rsidR="00FE323C" w:rsidRDefault="00FE323C" w:rsidP="00FC0D02">
      <w:pPr>
        <w:pStyle w:val="Ttulo2"/>
      </w:pPr>
      <w:bookmarkStart w:id="18" w:name="_Toc52446002"/>
      <w:r w:rsidRPr="00D42470">
        <w:lastRenderedPageBreak/>
        <w:t>Revisión Documental</w:t>
      </w:r>
      <w:bookmarkEnd w:id="18"/>
    </w:p>
    <w:p w14:paraId="2E80C3E2" w14:textId="77777777" w:rsidR="00FE323C" w:rsidRPr="00F03CD4" w:rsidRDefault="00FE323C" w:rsidP="00F03CD4"/>
    <w:p w14:paraId="1CE78235" w14:textId="77777777" w:rsidR="00FE323C" w:rsidRDefault="00FE323C" w:rsidP="00FC0D02">
      <w:pPr>
        <w:pStyle w:val="Ttulo3"/>
      </w:pPr>
      <w:bookmarkStart w:id="19" w:name="_Toc52446003"/>
      <w:r w:rsidRPr="00D42470">
        <w:t>Documentos Revisados</w:t>
      </w:r>
      <w:bookmarkEnd w:id="19"/>
    </w:p>
    <w:p w14:paraId="787ADB34" w14:textId="77777777" w:rsidR="00FE323C" w:rsidRPr="00D42470" w:rsidRDefault="00FE323C" w:rsidP="00054316">
      <w:pPr>
        <w:rPr>
          <w:rFonts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3381"/>
        <w:gridCol w:w="4514"/>
        <w:gridCol w:w="1577"/>
        <w:gridCol w:w="3502"/>
      </w:tblGrid>
      <w:tr w:rsidR="00FE323C" w:rsidRPr="00A7704D" w14:paraId="660C1528" w14:textId="77777777" w:rsidTr="007847E9">
        <w:trPr>
          <w:trHeight w:val="621"/>
        </w:trPr>
        <w:tc>
          <w:tcPr>
            <w:tcW w:w="213" w:type="pct"/>
            <w:shd w:val="clear" w:color="auto" w:fill="D9D9D9"/>
          </w:tcPr>
          <w:p w14:paraId="1C3863B0" w14:textId="77777777" w:rsidR="00FE323C" w:rsidRPr="00D42470" w:rsidRDefault="00FE323C" w:rsidP="009C4374">
            <w:pPr>
              <w:spacing w:after="0"/>
              <w:jc w:val="center"/>
              <w:rPr>
                <w:b/>
                <w:bCs/>
                <w:szCs w:val="20"/>
                <w:lang w:val="es-ES" w:eastAsia="es-ES"/>
              </w:rPr>
            </w:pPr>
            <w:r w:rsidRPr="00D42470">
              <w:rPr>
                <w:b/>
                <w:bCs/>
                <w:szCs w:val="20"/>
                <w:lang w:val="es-ES" w:eastAsia="es-ES"/>
              </w:rPr>
              <w:t>ID</w:t>
            </w:r>
          </w:p>
        </w:tc>
        <w:tc>
          <w:tcPr>
            <w:tcW w:w="1247" w:type="pct"/>
            <w:shd w:val="clear" w:color="auto" w:fill="D9D9D9"/>
            <w:tcMar>
              <w:top w:w="0" w:type="dxa"/>
              <w:left w:w="108" w:type="dxa"/>
              <w:bottom w:w="0" w:type="dxa"/>
              <w:right w:w="108" w:type="dxa"/>
            </w:tcMar>
          </w:tcPr>
          <w:p w14:paraId="3A550BEA" w14:textId="77777777" w:rsidR="00FE323C" w:rsidRPr="00D42470" w:rsidRDefault="00FE323C" w:rsidP="009C4374">
            <w:pPr>
              <w:spacing w:after="0"/>
              <w:jc w:val="center"/>
              <w:rPr>
                <w:b/>
                <w:bCs/>
                <w:szCs w:val="20"/>
                <w:lang w:val="es-ES" w:eastAsia="es-ES"/>
              </w:rPr>
            </w:pPr>
            <w:r w:rsidRPr="00D42470">
              <w:rPr>
                <w:b/>
                <w:bCs/>
                <w:szCs w:val="20"/>
                <w:lang w:val="es-ES" w:eastAsia="es-ES"/>
              </w:rPr>
              <w:t xml:space="preserve">Nombre del </w:t>
            </w:r>
            <w:r>
              <w:rPr>
                <w:b/>
                <w:bCs/>
                <w:szCs w:val="20"/>
                <w:lang w:val="es-ES" w:eastAsia="es-ES"/>
              </w:rPr>
              <w:t>documento</w:t>
            </w:r>
            <w:r w:rsidRPr="00D42470">
              <w:rPr>
                <w:b/>
                <w:bCs/>
                <w:szCs w:val="20"/>
                <w:lang w:val="es-ES" w:eastAsia="es-ES"/>
              </w:rPr>
              <w:t xml:space="preserve"> revisado</w:t>
            </w:r>
          </w:p>
        </w:tc>
        <w:tc>
          <w:tcPr>
            <w:tcW w:w="1665" w:type="pct"/>
            <w:shd w:val="clear" w:color="auto" w:fill="D9D9D9"/>
          </w:tcPr>
          <w:p w14:paraId="6BB6D397" w14:textId="77777777" w:rsidR="00FE323C" w:rsidRPr="00D42470" w:rsidRDefault="00FE323C" w:rsidP="009C4374">
            <w:pPr>
              <w:spacing w:after="0"/>
              <w:jc w:val="center"/>
              <w:rPr>
                <w:b/>
                <w:bCs/>
                <w:szCs w:val="20"/>
                <w:lang w:val="es-ES" w:eastAsia="es-ES"/>
              </w:rPr>
            </w:pPr>
            <w:r>
              <w:rPr>
                <w:b/>
                <w:bCs/>
                <w:szCs w:val="20"/>
                <w:lang w:val="es-ES" w:eastAsia="es-ES"/>
              </w:rPr>
              <w:t xml:space="preserve">Origen/ </w:t>
            </w:r>
            <w:r w:rsidRPr="00D42470">
              <w:rPr>
                <w:b/>
                <w:bCs/>
                <w:szCs w:val="20"/>
                <w:lang w:val="es-ES" w:eastAsia="es-ES"/>
              </w:rPr>
              <w:t>Fuente</w:t>
            </w:r>
          </w:p>
          <w:p w14:paraId="5FE041E9" w14:textId="77777777" w:rsidR="00FE323C" w:rsidRPr="00D42470" w:rsidRDefault="00FE323C" w:rsidP="009C4374">
            <w:pPr>
              <w:spacing w:after="0"/>
              <w:jc w:val="center"/>
              <w:rPr>
                <w:b/>
                <w:bCs/>
                <w:szCs w:val="20"/>
                <w:lang w:val="es-ES" w:eastAsia="es-ES"/>
              </w:rPr>
            </w:pPr>
          </w:p>
        </w:tc>
        <w:tc>
          <w:tcPr>
            <w:tcW w:w="582" w:type="pct"/>
            <w:shd w:val="clear" w:color="auto" w:fill="D9D9D9"/>
          </w:tcPr>
          <w:p w14:paraId="394D83CD" w14:textId="77777777" w:rsidR="00FE323C" w:rsidRPr="00D42470" w:rsidRDefault="00FE323C" w:rsidP="009C4374">
            <w:pPr>
              <w:spacing w:after="0"/>
              <w:jc w:val="center"/>
              <w:rPr>
                <w:b/>
                <w:bCs/>
                <w:szCs w:val="20"/>
                <w:lang w:val="es-ES" w:eastAsia="es-ES"/>
              </w:rPr>
            </w:pPr>
            <w:r w:rsidRPr="00D42470">
              <w:rPr>
                <w:b/>
                <w:bCs/>
                <w:szCs w:val="20"/>
                <w:lang w:val="es-ES" w:eastAsia="es-ES"/>
              </w:rPr>
              <w:t>Organismo encomendado</w:t>
            </w:r>
          </w:p>
        </w:tc>
        <w:tc>
          <w:tcPr>
            <w:tcW w:w="1292" w:type="pct"/>
            <w:shd w:val="clear" w:color="auto" w:fill="D9D9D9"/>
          </w:tcPr>
          <w:p w14:paraId="6DC6287C" w14:textId="77777777" w:rsidR="00FE323C" w:rsidRPr="00D42470" w:rsidRDefault="00FE323C" w:rsidP="009C4374">
            <w:pPr>
              <w:spacing w:after="0"/>
              <w:jc w:val="center"/>
              <w:rPr>
                <w:b/>
                <w:bCs/>
                <w:szCs w:val="20"/>
                <w:lang w:val="es-ES" w:eastAsia="es-ES"/>
              </w:rPr>
            </w:pPr>
            <w:r w:rsidRPr="00D42470">
              <w:rPr>
                <w:b/>
                <w:bCs/>
                <w:szCs w:val="20"/>
                <w:lang w:val="es-ES" w:eastAsia="es-ES"/>
              </w:rPr>
              <w:t xml:space="preserve">Observaciones </w:t>
            </w:r>
          </w:p>
        </w:tc>
      </w:tr>
      <w:tr w:rsidR="00FE323C" w:rsidRPr="00A7704D" w14:paraId="7D8CFFE2" w14:textId="77777777" w:rsidTr="007847E9">
        <w:trPr>
          <w:trHeight w:val="409"/>
        </w:trPr>
        <w:tc>
          <w:tcPr>
            <w:tcW w:w="213" w:type="pct"/>
          </w:tcPr>
          <w:p w14:paraId="78947FF6" w14:textId="77777777" w:rsidR="00FE323C" w:rsidRPr="00D42470" w:rsidRDefault="00FE323C" w:rsidP="009C4374">
            <w:pPr>
              <w:spacing w:after="0"/>
              <w:jc w:val="center"/>
              <w:rPr>
                <w:szCs w:val="20"/>
                <w:lang w:val="es-ES"/>
              </w:rPr>
            </w:pPr>
            <w:r>
              <w:rPr>
                <w:szCs w:val="20"/>
                <w:lang w:val="es-ES"/>
              </w:rPr>
              <w:t>1</w:t>
            </w:r>
          </w:p>
        </w:tc>
        <w:tc>
          <w:tcPr>
            <w:tcW w:w="1247" w:type="pct"/>
            <w:tcMar>
              <w:top w:w="0" w:type="dxa"/>
              <w:left w:w="108" w:type="dxa"/>
              <w:bottom w:w="0" w:type="dxa"/>
              <w:right w:w="108" w:type="dxa"/>
            </w:tcMar>
          </w:tcPr>
          <w:p w14:paraId="73FDF7CD" w14:textId="1D9CDF6B" w:rsidR="00FE323C" w:rsidRPr="00D42470" w:rsidRDefault="00BA5486" w:rsidP="00B40395">
            <w:pPr>
              <w:spacing w:after="0"/>
              <w:rPr>
                <w:szCs w:val="20"/>
                <w:lang w:val="es-ES"/>
              </w:rPr>
            </w:pPr>
            <w:r>
              <w:rPr>
                <w:szCs w:val="20"/>
                <w:lang w:val="es-ES"/>
              </w:rPr>
              <w:t>Reporte de tipo de sustrato recepcionado en planta</w:t>
            </w:r>
          </w:p>
        </w:tc>
        <w:tc>
          <w:tcPr>
            <w:tcW w:w="1665" w:type="pct"/>
          </w:tcPr>
          <w:p w14:paraId="711861FD" w14:textId="7D85D3C2" w:rsidR="00FE323C" w:rsidRPr="0003513B" w:rsidRDefault="00BA5486" w:rsidP="0003513B">
            <w:pPr>
              <w:pStyle w:val="Encabezado"/>
              <w:tabs>
                <w:tab w:val="clear" w:pos="4419"/>
                <w:tab w:val="clear" w:pos="8838"/>
              </w:tabs>
              <w:rPr>
                <w:szCs w:val="20"/>
                <w:lang w:val="es-ES"/>
              </w:rPr>
            </w:pPr>
            <w:r w:rsidRPr="0003513B">
              <w:rPr>
                <w:szCs w:val="20"/>
                <w:lang w:val="es-ES"/>
              </w:rPr>
              <w:t>Antecedente solicitado durante la inspección de fecha 06-02-2020</w:t>
            </w:r>
            <w:r w:rsidR="008B1C4F">
              <w:rPr>
                <w:szCs w:val="20"/>
                <w:lang w:val="es-ES"/>
              </w:rPr>
              <w:t>, y presentado por el titular mediante carta ingresada con el número ID 01427, de fech</w:t>
            </w:r>
            <w:r w:rsidR="00EB72EA">
              <w:rPr>
                <w:szCs w:val="20"/>
                <w:lang w:val="es-ES"/>
              </w:rPr>
              <w:t>a</w:t>
            </w:r>
            <w:r w:rsidR="008B1C4F">
              <w:rPr>
                <w:szCs w:val="20"/>
                <w:lang w:val="es-ES"/>
              </w:rPr>
              <w:t xml:space="preserve"> 12-02-2020</w:t>
            </w:r>
          </w:p>
        </w:tc>
        <w:tc>
          <w:tcPr>
            <w:tcW w:w="582" w:type="pct"/>
          </w:tcPr>
          <w:p w14:paraId="4F74241D" w14:textId="28788D91" w:rsidR="00FE323C" w:rsidRPr="00D42470" w:rsidRDefault="0003513B" w:rsidP="009C4374">
            <w:pPr>
              <w:spacing w:after="0"/>
              <w:jc w:val="center"/>
              <w:rPr>
                <w:szCs w:val="20"/>
                <w:lang w:val="es-ES" w:eastAsia="es-ES"/>
              </w:rPr>
            </w:pPr>
            <w:r>
              <w:rPr>
                <w:szCs w:val="20"/>
                <w:lang w:val="es-ES" w:eastAsia="es-ES"/>
              </w:rPr>
              <w:t>SMA</w:t>
            </w:r>
          </w:p>
        </w:tc>
        <w:tc>
          <w:tcPr>
            <w:tcW w:w="1292" w:type="pct"/>
          </w:tcPr>
          <w:p w14:paraId="359A5A75" w14:textId="24FCFC28" w:rsidR="00FE323C" w:rsidRPr="00D42470" w:rsidRDefault="00BA5486" w:rsidP="009C4374">
            <w:pPr>
              <w:spacing w:after="0"/>
              <w:rPr>
                <w:szCs w:val="20"/>
                <w:lang w:val="es-ES" w:eastAsia="es-ES"/>
              </w:rPr>
            </w:pPr>
            <w:r>
              <w:rPr>
                <w:szCs w:val="20"/>
                <w:lang w:val="es-ES" w:eastAsia="es-ES"/>
              </w:rPr>
              <w:t xml:space="preserve">Corresponde a una descripción y volúmenes de sustratos ingresados para ser procesados en planta entre los meses de diciembre 2019 y enero 2020 </w:t>
            </w:r>
          </w:p>
        </w:tc>
      </w:tr>
      <w:tr w:rsidR="008B1C4F" w:rsidRPr="00A7704D" w14:paraId="0659720C" w14:textId="77777777" w:rsidTr="007847E9">
        <w:trPr>
          <w:trHeight w:val="361"/>
        </w:trPr>
        <w:tc>
          <w:tcPr>
            <w:tcW w:w="213" w:type="pct"/>
          </w:tcPr>
          <w:p w14:paraId="254188F3" w14:textId="77777777" w:rsidR="008B1C4F" w:rsidRPr="00D42470" w:rsidRDefault="008B1C4F" w:rsidP="008B1C4F">
            <w:pPr>
              <w:spacing w:after="0"/>
              <w:jc w:val="center"/>
              <w:rPr>
                <w:szCs w:val="20"/>
                <w:lang w:val="es-ES"/>
              </w:rPr>
            </w:pPr>
            <w:r>
              <w:rPr>
                <w:szCs w:val="20"/>
                <w:lang w:val="es-ES"/>
              </w:rPr>
              <w:t>2</w:t>
            </w:r>
          </w:p>
        </w:tc>
        <w:tc>
          <w:tcPr>
            <w:tcW w:w="1247" w:type="pct"/>
            <w:tcMar>
              <w:top w:w="0" w:type="dxa"/>
              <w:left w:w="108" w:type="dxa"/>
              <w:bottom w:w="0" w:type="dxa"/>
              <w:right w:w="108" w:type="dxa"/>
            </w:tcMar>
          </w:tcPr>
          <w:p w14:paraId="5E2F91E4" w14:textId="7660B3FC" w:rsidR="008B1C4F" w:rsidRPr="00D42470" w:rsidRDefault="008B1C4F" w:rsidP="008B1C4F">
            <w:pPr>
              <w:spacing w:after="0"/>
              <w:rPr>
                <w:szCs w:val="20"/>
                <w:lang w:val="es-ES"/>
              </w:rPr>
            </w:pPr>
            <w:r>
              <w:rPr>
                <w:szCs w:val="20"/>
                <w:lang w:val="es-ES"/>
              </w:rPr>
              <w:t>Reporte de digestato dispuesto en terrenos agrícolas</w:t>
            </w:r>
          </w:p>
        </w:tc>
        <w:tc>
          <w:tcPr>
            <w:tcW w:w="1665" w:type="pct"/>
          </w:tcPr>
          <w:p w14:paraId="61FCB9D5" w14:textId="7F8ABED0" w:rsidR="008B1C4F" w:rsidRPr="00A7704D" w:rsidRDefault="008B1C4F" w:rsidP="008B1C4F">
            <w:pPr>
              <w:spacing w:after="0"/>
            </w:pPr>
            <w:r w:rsidRPr="0003513B">
              <w:rPr>
                <w:szCs w:val="20"/>
                <w:lang w:val="es-ES"/>
              </w:rPr>
              <w:t>Antecedente solicitado durante la inspección de fecha 06-02-2020</w:t>
            </w:r>
            <w:r>
              <w:rPr>
                <w:szCs w:val="20"/>
                <w:lang w:val="es-ES"/>
              </w:rPr>
              <w:t>, y presentado por el titular mediante carta ingresada con el número ID 01427, de fech</w:t>
            </w:r>
            <w:r w:rsidR="00EB72EA">
              <w:rPr>
                <w:szCs w:val="20"/>
                <w:lang w:val="es-ES"/>
              </w:rPr>
              <w:t>a</w:t>
            </w:r>
            <w:r>
              <w:rPr>
                <w:szCs w:val="20"/>
                <w:lang w:val="es-ES"/>
              </w:rPr>
              <w:t xml:space="preserve"> 12-02-2020</w:t>
            </w:r>
          </w:p>
        </w:tc>
        <w:tc>
          <w:tcPr>
            <w:tcW w:w="582" w:type="pct"/>
          </w:tcPr>
          <w:p w14:paraId="377210B2" w14:textId="16F9FAB5" w:rsidR="008B1C4F" w:rsidRPr="00D42470" w:rsidRDefault="008B1C4F" w:rsidP="008B1C4F">
            <w:pPr>
              <w:spacing w:after="0"/>
              <w:jc w:val="center"/>
              <w:rPr>
                <w:szCs w:val="20"/>
                <w:lang w:val="es-ES" w:eastAsia="es-ES"/>
              </w:rPr>
            </w:pPr>
            <w:r>
              <w:rPr>
                <w:szCs w:val="20"/>
                <w:lang w:val="es-ES" w:eastAsia="es-ES"/>
              </w:rPr>
              <w:t>SMA</w:t>
            </w:r>
          </w:p>
        </w:tc>
        <w:tc>
          <w:tcPr>
            <w:tcW w:w="1292" w:type="pct"/>
          </w:tcPr>
          <w:p w14:paraId="2DF76138" w14:textId="798F00EA" w:rsidR="008B1C4F" w:rsidRPr="00D42470" w:rsidRDefault="008B1C4F" w:rsidP="008B1C4F">
            <w:pPr>
              <w:spacing w:after="0"/>
              <w:rPr>
                <w:szCs w:val="20"/>
                <w:lang w:val="es-ES" w:eastAsia="es-ES"/>
              </w:rPr>
            </w:pPr>
            <w:r>
              <w:rPr>
                <w:szCs w:val="20"/>
                <w:lang w:val="es-ES" w:eastAsia="es-ES"/>
              </w:rPr>
              <w:t>Corresponde al material dispuesto entre los meses de diciembre 2019 y enero 2020</w:t>
            </w:r>
          </w:p>
        </w:tc>
      </w:tr>
      <w:tr w:rsidR="008B1C4F" w:rsidRPr="00A7704D" w14:paraId="4A2DACFE" w14:textId="77777777" w:rsidTr="007847E9">
        <w:trPr>
          <w:trHeight w:val="379"/>
        </w:trPr>
        <w:tc>
          <w:tcPr>
            <w:tcW w:w="213" w:type="pct"/>
          </w:tcPr>
          <w:p w14:paraId="3078DB86" w14:textId="77777777" w:rsidR="008B1C4F" w:rsidRPr="00D42470" w:rsidRDefault="008B1C4F" w:rsidP="008B1C4F">
            <w:pPr>
              <w:spacing w:after="0"/>
              <w:jc w:val="center"/>
              <w:rPr>
                <w:szCs w:val="20"/>
                <w:lang w:val="es-ES"/>
              </w:rPr>
            </w:pPr>
            <w:r>
              <w:rPr>
                <w:szCs w:val="20"/>
                <w:lang w:val="es-ES"/>
              </w:rPr>
              <w:t>3</w:t>
            </w:r>
          </w:p>
        </w:tc>
        <w:tc>
          <w:tcPr>
            <w:tcW w:w="1247" w:type="pct"/>
            <w:tcMar>
              <w:top w:w="0" w:type="dxa"/>
              <w:left w:w="70" w:type="dxa"/>
              <w:bottom w:w="0" w:type="dxa"/>
              <w:right w:w="70" w:type="dxa"/>
            </w:tcMar>
          </w:tcPr>
          <w:p w14:paraId="278A811E" w14:textId="7E8AFEA0" w:rsidR="008B1C4F" w:rsidRPr="00D42470" w:rsidRDefault="008B1C4F" w:rsidP="008B1C4F">
            <w:pPr>
              <w:spacing w:after="0"/>
              <w:rPr>
                <w:szCs w:val="20"/>
                <w:lang w:val="es-ES"/>
              </w:rPr>
            </w:pPr>
            <w:r>
              <w:rPr>
                <w:szCs w:val="20"/>
                <w:lang w:val="es-ES"/>
              </w:rPr>
              <w:t>Informes técnicos respecto a modificaciones</w:t>
            </w:r>
          </w:p>
        </w:tc>
        <w:tc>
          <w:tcPr>
            <w:tcW w:w="1665" w:type="pct"/>
          </w:tcPr>
          <w:p w14:paraId="078822C9" w14:textId="58D37A12" w:rsidR="008B1C4F" w:rsidRPr="00A7704D" w:rsidRDefault="008B1C4F" w:rsidP="008B1C4F">
            <w:pPr>
              <w:spacing w:after="0"/>
            </w:pPr>
            <w:r w:rsidRPr="0003513B">
              <w:rPr>
                <w:szCs w:val="20"/>
                <w:lang w:val="es-ES"/>
              </w:rPr>
              <w:t>Antecedente solicitado durante la inspección de fecha 06-02-2020</w:t>
            </w:r>
            <w:r>
              <w:rPr>
                <w:szCs w:val="20"/>
                <w:lang w:val="es-ES"/>
              </w:rPr>
              <w:t xml:space="preserve">, y presentado por el titular mediante carta ingresada con el número ID 01427, </w:t>
            </w:r>
            <w:r w:rsidR="00EB72EA">
              <w:rPr>
                <w:szCs w:val="20"/>
                <w:lang w:val="es-ES"/>
              </w:rPr>
              <w:t>de fecha</w:t>
            </w:r>
            <w:r>
              <w:rPr>
                <w:szCs w:val="20"/>
                <w:lang w:val="es-ES"/>
              </w:rPr>
              <w:t xml:space="preserve"> 12-02-2020</w:t>
            </w:r>
          </w:p>
        </w:tc>
        <w:tc>
          <w:tcPr>
            <w:tcW w:w="582" w:type="pct"/>
          </w:tcPr>
          <w:p w14:paraId="0CAB260E" w14:textId="48B4EC2A" w:rsidR="008B1C4F" w:rsidRPr="00D42470" w:rsidRDefault="008B1C4F" w:rsidP="008B1C4F">
            <w:pPr>
              <w:spacing w:after="0"/>
              <w:ind w:left="149"/>
              <w:jc w:val="center"/>
              <w:rPr>
                <w:szCs w:val="20"/>
                <w:lang w:val="es-ES" w:eastAsia="es-ES"/>
              </w:rPr>
            </w:pPr>
            <w:r>
              <w:rPr>
                <w:szCs w:val="20"/>
                <w:lang w:val="es-ES" w:eastAsia="es-ES"/>
              </w:rPr>
              <w:t>SMA</w:t>
            </w:r>
          </w:p>
        </w:tc>
        <w:tc>
          <w:tcPr>
            <w:tcW w:w="1292" w:type="pct"/>
          </w:tcPr>
          <w:p w14:paraId="1CDFA0EF" w14:textId="5C70CFCF" w:rsidR="008B1C4F" w:rsidRPr="00BA5486" w:rsidRDefault="008B1C4F" w:rsidP="008B1C4F">
            <w:pPr>
              <w:pStyle w:val="Encabezado"/>
              <w:tabs>
                <w:tab w:val="clear" w:pos="4419"/>
                <w:tab w:val="clear" w:pos="8838"/>
              </w:tabs>
              <w:rPr>
                <w:szCs w:val="20"/>
                <w:lang w:val="es-ES" w:eastAsia="es-ES"/>
              </w:rPr>
            </w:pPr>
            <w:r w:rsidRPr="00BA5486">
              <w:rPr>
                <w:szCs w:val="20"/>
                <w:lang w:val="es-ES" w:eastAsia="es-ES"/>
              </w:rPr>
              <w:t xml:space="preserve">Reporte que especifica las modificaciones realizadas en el </w:t>
            </w:r>
            <w:r w:rsidR="00E3347A">
              <w:rPr>
                <w:szCs w:val="20"/>
                <w:lang w:val="es-ES" w:eastAsia="es-ES"/>
              </w:rPr>
              <w:t xml:space="preserve">último </w:t>
            </w:r>
            <w:r w:rsidRPr="00BA5486">
              <w:rPr>
                <w:szCs w:val="20"/>
                <w:lang w:val="es-ES" w:eastAsia="es-ES"/>
              </w:rPr>
              <w:t xml:space="preserve">periodo </w:t>
            </w:r>
          </w:p>
        </w:tc>
      </w:tr>
      <w:tr w:rsidR="008B1C4F" w:rsidRPr="00A7704D" w14:paraId="7D3195A0" w14:textId="77777777" w:rsidTr="007847E9">
        <w:trPr>
          <w:trHeight w:val="379"/>
        </w:trPr>
        <w:tc>
          <w:tcPr>
            <w:tcW w:w="213" w:type="pct"/>
          </w:tcPr>
          <w:p w14:paraId="555260A4" w14:textId="77777777" w:rsidR="008B1C4F" w:rsidRPr="00D42470" w:rsidRDefault="008B1C4F" w:rsidP="008B1C4F">
            <w:pPr>
              <w:spacing w:after="0"/>
              <w:jc w:val="center"/>
              <w:rPr>
                <w:szCs w:val="20"/>
                <w:lang w:val="es-ES"/>
              </w:rPr>
            </w:pPr>
            <w:r>
              <w:rPr>
                <w:szCs w:val="20"/>
                <w:lang w:val="es-ES"/>
              </w:rPr>
              <w:t>4</w:t>
            </w:r>
          </w:p>
        </w:tc>
        <w:tc>
          <w:tcPr>
            <w:tcW w:w="1247" w:type="pct"/>
            <w:tcMar>
              <w:top w:w="0" w:type="dxa"/>
              <w:left w:w="70" w:type="dxa"/>
              <w:bottom w:w="0" w:type="dxa"/>
              <w:right w:w="70" w:type="dxa"/>
            </w:tcMar>
          </w:tcPr>
          <w:p w14:paraId="545261A6" w14:textId="6AACBFF5" w:rsidR="008B1C4F" w:rsidRPr="00D42470" w:rsidRDefault="008B1C4F" w:rsidP="008B1C4F">
            <w:pPr>
              <w:spacing w:after="0"/>
              <w:rPr>
                <w:szCs w:val="20"/>
                <w:lang w:val="es-ES"/>
              </w:rPr>
            </w:pPr>
            <w:r>
              <w:rPr>
                <w:szCs w:val="20"/>
                <w:lang w:val="es-ES"/>
              </w:rPr>
              <w:t xml:space="preserve">Origen y característica de material proveniente de piscicultura </w:t>
            </w:r>
          </w:p>
        </w:tc>
        <w:tc>
          <w:tcPr>
            <w:tcW w:w="1665" w:type="pct"/>
          </w:tcPr>
          <w:p w14:paraId="7778F09F" w14:textId="3E060CF4" w:rsidR="008B1C4F" w:rsidRPr="00A7704D" w:rsidRDefault="008B1C4F" w:rsidP="008B1C4F">
            <w:pPr>
              <w:spacing w:after="0"/>
            </w:pPr>
            <w:r w:rsidRPr="0003513B">
              <w:rPr>
                <w:szCs w:val="20"/>
                <w:lang w:val="es-ES"/>
              </w:rPr>
              <w:t>Antecedente solicitado durante la inspección de fecha 06-02-2020</w:t>
            </w:r>
            <w:r>
              <w:rPr>
                <w:szCs w:val="20"/>
                <w:lang w:val="es-ES"/>
              </w:rPr>
              <w:t xml:space="preserve">, y presentado por el titular mediante carta ingresada con el número ID 01427, </w:t>
            </w:r>
            <w:r w:rsidR="00EB72EA">
              <w:rPr>
                <w:szCs w:val="20"/>
                <w:lang w:val="es-ES"/>
              </w:rPr>
              <w:t>de fecha</w:t>
            </w:r>
            <w:r>
              <w:rPr>
                <w:szCs w:val="20"/>
                <w:lang w:val="es-ES"/>
              </w:rPr>
              <w:t xml:space="preserve"> 12-02-2020</w:t>
            </w:r>
          </w:p>
        </w:tc>
        <w:tc>
          <w:tcPr>
            <w:tcW w:w="582" w:type="pct"/>
          </w:tcPr>
          <w:p w14:paraId="75B4035D" w14:textId="46823C30" w:rsidR="008B1C4F" w:rsidRPr="00D42470" w:rsidRDefault="008B1C4F" w:rsidP="008B1C4F">
            <w:pPr>
              <w:spacing w:after="0"/>
              <w:ind w:left="149"/>
              <w:jc w:val="center"/>
              <w:rPr>
                <w:szCs w:val="20"/>
                <w:lang w:val="es-ES" w:eastAsia="es-ES"/>
              </w:rPr>
            </w:pPr>
            <w:r>
              <w:rPr>
                <w:szCs w:val="20"/>
                <w:lang w:val="es-ES" w:eastAsia="es-ES"/>
              </w:rPr>
              <w:t>SMA</w:t>
            </w:r>
          </w:p>
        </w:tc>
        <w:tc>
          <w:tcPr>
            <w:tcW w:w="1292" w:type="pct"/>
          </w:tcPr>
          <w:p w14:paraId="15F1ED84" w14:textId="4F889288" w:rsidR="008B1C4F" w:rsidRPr="00BA5486" w:rsidRDefault="008B1C4F" w:rsidP="008B1C4F">
            <w:pPr>
              <w:pStyle w:val="Encabezado"/>
              <w:tabs>
                <w:tab w:val="clear" w:pos="4419"/>
                <w:tab w:val="clear" w:pos="8838"/>
              </w:tabs>
              <w:rPr>
                <w:szCs w:val="20"/>
                <w:lang w:val="es-ES" w:eastAsia="es-ES"/>
              </w:rPr>
            </w:pPr>
            <w:r w:rsidRPr="00BA5486">
              <w:rPr>
                <w:szCs w:val="20"/>
                <w:lang w:val="es-ES" w:eastAsia="es-ES"/>
              </w:rPr>
              <w:t>Corresponde a material que estaba siendo descargado en planta</w:t>
            </w:r>
            <w:r>
              <w:rPr>
                <w:szCs w:val="20"/>
                <w:lang w:val="es-ES" w:eastAsia="es-ES"/>
              </w:rPr>
              <w:t>,</w:t>
            </w:r>
            <w:r w:rsidRPr="00BA5486">
              <w:rPr>
                <w:szCs w:val="20"/>
                <w:lang w:val="es-ES" w:eastAsia="es-ES"/>
              </w:rPr>
              <w:t xml:space="preserve"> al momento de la inspección</w:t>
            </w:r>
            <w:r>
              <w:rPr>
                <w:szCs w:val="20"/>
                <w:lang w:val="es-ES" w:eastAsia="es-ES"/>
              </w:rPr>
              <w:t>, desde un camión aljibe.</w:t>
            </w:r>
          </w:p>
        </w:tc>
      </w:tr>
      <w:tr w:rsidR="00FE323C" w:rsidRPr="00A7704D" w14:paraId="3543E867" w14:textId="77777777" w:rsidTr="007847E9">
        <w:trPr>
          <w:trHeight w:val="379"/>
        </w:trPr>
        <w:tc>
          <w:tcPr>
            <w:tcW w:w="213" w:type="pct"/>
          </w:tcPr>
          <w:p w14:paraId="72460F90" w14:textId="77777777" w:rsidR="00FE323C" w:rsidRPr="00D42470" w:rsidRDefault="00FE323C" w:rsidP="002C796F">
            <w:pPr>
              <w:spacing w:after="0"/>
              <w:jc w:val="center"/>
              <w:rPr>
                <w:szCs w:val="20"/>
                <w:lang w:val="es-ES"/>
              </w:rPr>
            </w:pPr>
            <w:r>
              <w:rPr>
                <w:szCs w:val="20"/>
                <w:lang w:val="es-ES"/>
              </w:rPr>
              <w:t>5</w:t>
            </w:r>
          </w:p>
        </w:tc>
        <w:tc>
          <w:tcPr>
            <w:tcW w:w="1247" w:type="pct"/>
            <w:tcMar>
              <w:top w:w="0" w:type="dxa"/>
              <w:left w:w="70" w:type="dxa"/>
              <w:bottom w:w="0" w:type="dxa"/>
              <w:right w:w="70" w:type="dxa"/>
            </w:tcMar>
          </w:tcPr>
          <w:p w14:paraId="04CFEBA5" w14:textId="6B1F669E" w:rsidR="00FE323C" w:rsidRPr="00D42470" w:rsidRDefault="008B1C4F" w:rsidP="00B40395">
            <w:pPr>
              <w:spacing w:after="0"/>
              <w:rPr>
                <w:szCs w:val="20"/>
                <w:lang w:val="es-ES"/>
              </w:rPr>
            </w:pPr>
            <w:r>
              <w:rPr>
                <w:szCs w:val="20"/>
                <w:lang w:val="es-ES"/>
              </w:rPr>
              <w:t>Presentación del titular de fecha 12-02-2020</w:t>
            </w:r>
            <w:r w:rsidR="00AE7E01">
              <w:rPr>
                <w:szCs w:val="20"/>
                <w:lang w:val="es-ES"/>
              </w:rPr>
              <w:t>, referente a aplicación de digestato.</w:t>
            </w:r>
          </w:p>
        </w:tc>
        <w:tc>
          <w:tcPr>
            <w:tcW w:w="1665" w:type="pct"/>
          </w:tcPr>
          <w:p w14:paraId="378FD4CF" w14:textId="28E89AE8" w:rsidR="00FE323C" w:rsidRPr="00A7704D" w:rsidRDefault="008B1C4F" w:rsidP="002C796F">
            <w:pPr>
              <w:spacing w:after="0"/>
            </w:pPr>
            <w:r>
              <w:rPr>
                <w:szCs w:val="20"/>
                <w:lang w:val="es-ES"/>
              </w:rPr>
              <w:t xml:space="preserve">Antecedente solicitado durante la inspección de fecha 07-02-2020, y presentado por el titular mediante carta ingresada con el número ID 01428, </w:t>
            </w:r>
            <w:r w:rsidR="00EB72EA">
              <w:rPr>
                <w:szCs w:val="20"/>
                <w:lang w:val="es-ES"/>
              </w:rPr>
              <w:t>de fecha 12-02-2020</w:t>
            </w:r>
          </w:p>
        </w:tc>
        <w:tc>
          <w:tcPr>
            <w:tcW w:w="582" w:type="pct"/>
          </w:tcPr>
          <w:p w14:paraId="23E3E80F" w14:textId="06EC7527" w:rsidR="00FE323C" w:rsidRPr="00D42470" w:rsidRDefault="008B1C4F" w:rsidP="002C796F">
            <w:pPr>
              <w:spacing w:after="0"/>
              <w:ind w:left="149"/>
              <w:jc w:val="center"/>
              <w:rPr>
                <w:szCs w:val="20"/>
                <w:lang w:val="es-ES" w:eastAsia="es-ES"/>
              </w:rPr>
            </w:pPr>
            <w:r>
              <w:rPr>
                <w:szCs w:val="20"/>
                <w:lang w:val="es-ES" w:eastAsia="es-ES"/>
              </w:rPr>
              <w:t>SMA</w:t>
            </w:r>
          </w:p>
        </w:tc>
        <w:tc>
          <w:tcPr>
            <w:tcW w:w="1292" w:type="pct"/>
          </w:tcPr>
          <w:p w14:paraId="794A5FA3" w14:textId="45782B5A" w:rsidR="00FE323C" w:rsidRPr="00D42470" w:rsidRDefault="008B1C4F" w:rsidP="008B1C4F">
            <w:pPr>
              <w:spacing w:after="0"/>
              <w:rPr>
                <w:szCs w:val="20"/>
                <w:lang w:val="es-ES" w:eastAsia="es-ES"/>
              </w:rPr>
            </w:pPr>
            <w:r>
              <w:rPr>
                <w:szCs w:val="20"/>
                <w:lang w:val="es-ES" w:eastAsia="es-ES"/>
              </w:rPr>
              <w:t>Antecedentes asociados a la aplicación de digestato efectuados por el titular, y antecedentes respecto a tramitación de permisos sectoriales, asociados a los PAS N.° 93, 94, 96, 99 y 106</w:t>
            </w:r>
          </w:p>
        </w:tc>
      </w:tr>
      <w:tr w:rsidR="00FE323C" w:rsidRPr="00A7704D" w14:paraId="4CB7223E" w14:textId="77777777" w:rsidTr="007847E9">
        <w:trPr>
          <w:trHeight w:val="379"/>
        </w:trPr>
        <w:tc>
          <w:tcPr>
            <w:tcW w:w="213" w:type="pct"/>
          </w:tcPr>
          <w:p w14:paraId="09377862" w14:textId="77777777" w:rsidR="00FE323C" w:rsidRPr="00D42470" w:rsidRDefault="00FE323C" w:rsidP="002C796F">
            <w:pPr>
              <w:spacing w:after="0"/>
              <w:jc w:val="center"/>
              <w:rPr>
                <w:szCs w:val="20"/>
                <w:lang w:val="es-ES"/>
              </w:rPr>
            </w:pPr>
            <w:r>
              <w:rPr>
                <w:szCs w:val="20"/>
                <w:lang w:val="es-ES"/>
              </w:rPr>
              <w:t>6</w:t>
            </w:r>
          </w:p>
        </w:tc>
        <w:tc>
          <w:tcPr>
            <w:tcW w:w="1247" w:type="pct"/>
            <w:tcMar>
              <w:top w:w="0" w:type="dxa"/>
              <w:left w:w="70" w:type="dxa"/>
              <w:bottom w:w="0" w:type="dxa"/>
              <w:right w:w="70" w:type="dxa"/>
            </w:tcMar>
          </w:tcPr>
          <w:p w14:paraId="30120D96" w14:textId="3D0048CE" w:rsidR="00FE323C" w:rsidRPr="00D42470" w:rsidRDefault="00BC3943" w:rsidP="00B40395">
            <w:pPr>
              <w:spacing w:after="0"/>
              <w:rPr>
                <w:szCs w:val="20"/>
                <w:lang w:val="es-ES"/>
              </w:rPr>
            </w:pPr>
            <w:r>
              <w:rPr>
                <w:szCs w:val="20"/>
                <w:lang w:val="es-ES"/>
              </w:rPr>
              <w:t xml:space="preserve">Antecedentes de aplicación de digestato </w:t>
            </w:r>
            <w:r w:rsidR="00AE7E01">
              <w:rPr>
                <w:szCs w:val="20"/>
                <w:lang w:val="es-ES"/>
              </w:rPr>
              <w:t>en Predio Agrícola. Presentación del titular de fecha 08-04-2020</w:t>
            </w:r>
          </w:p>
        </w:tc>
        <w:tc>
          <w:tcPr>
            <w:tcW w:w="1665" w:type="pct"/>
          </w:tcPr>
          <w:p w14:paraId="3F9FFFFF" w14:textId="1D5C436E" w:rsidR="00FE323C" w:rsidRPr="00A7704D" w:rsidRDefault="00915863" w:rsidP="002C796F">
            <w:pPr>
              <w:spacing w:after="0"/>
            </w:pPr>
            <w:r>
              <w:rPr>
                <w:szCs w:val="20"/>
                <w:lang w:val="es-ES"/>
              </w:rPr>
              <w:t>Antecedente solicitado en la inspección de fecha 06-03-2020</w:t>
            </w:r>
            <w:r w:rsidR="00FF4F4A">
              <w:rPr>
                <w:szCs w:val="20"/>
                <w:lang w:val="es-ES"/>
              </w:rPr>
              <w:t>.</w:t>
            </w:r>
          </w:p>
        </w:tc>
        <w:tc>
          <w:tcPr>
            <w:tcW w:w="582" w:type="pct"/>
          </w:tcPr>
          <w:p w14:paraId="782C9E91" w14:textId="47877C3B" w:rsidR="00FE323C" w:rsidRPr="00D42470" w:rsidRDefault="00915863" w:rsidP="002C796F">
            <w:pPr>
              <w:spacing w:after="0"/>
              <w:ind w:left="149"/>
              <w:jc w:val="center"/>
              <w:rPr>
                <w:szCs w:val="20"/>
                <w:lang w:val="es-ES" w:eastAsia="es-ES"/>
              </w:rPr>
            </w:pPr>
            <w:r>
              <w:rPr>
                <w:szCs w:val="20"/>
                <w:lang w:val="es-ES" w:eastAsia="es-ES"/>
              </w:rPr>
              <w:t>SMA</w:t>
            </w:r>
          </w:p>
        </w:tc>
        <w:tc>
          <w:tcPr>
            <w:tcW w:w="1292" w:type="pct"/>
          </w:tcPr>
          <w:p w14:paraId="62CC2513" w14:textId="50D6C1F0" w:rsidR="00FE323C" w:rsidRPr="00D42470" w:rsidRDefault="00915863" w:rsidP="00915863">
            <w:pPr>
              <w:spacing w:after="0"/>
              <w:rPr>
                <w:szCs w:val="20"/>
                <w:lang w:val="es-ES" w:eastAsia="es-ES"/>
              </w:rPr>
            </w:pPr>
            <w:r>
              <w:rPr>
                <w:szCs w:val="20"/>
                <w:lang w:val="es-ES"/>
              </w:rPr>
              <w:t>Incluye la consulta realizada respecto de la aplicación de digestato en predio agrícola emplazado en la Comuna de Río Claro</w:t>
            </w:r>
          </w:p>
        </w:tc>
      </w:tr>
    </w:tbl>
    <w:p w14:paraId="480F0F85" w14:textId="77777777" w:rsidR="00FE323C" w:rsidRDefault="00FE323C" w:rsidP="00054316">
      <w:pPr>
        <w:rPr>
          <w:b/>
        </w:rPr>
      </w:pPr>
    </w:p>
    <w:p w14:paraId="04D34EF1" w14:textId="77777777" w:rsidR="00FE323C" w:rsidRDefault="00FE323C">
      <w:pPr>
        <w:rPr>
          <w:rFonts w:cs="Calibri"/>
          <w:b/>
          <w:sz w:val="24"/>
          <w:szCs w:val="20"/>
        </w:rPr>
      </w:pPr>
      <w:r>
        <w:br w:type="page"/>
      </w:r>
    </w:p>
    <w:p w14:paraId="39881D10" w14:textId="77777777" w:rsidR="00FE323C" w:rsidRPr="00D42470" w:rsidRDefault="00FE323C" w:rsidP="00E41C53">
      <w:pPr>
        <w:pStyle w:val="Ttulo1"/>
      </w:pPr>
      <w:bookmarkStart w:id="20" w:name="_Toc52446004"/>
      <w:r w:rsidRPr="00D42470">
        <w:lastRenderedPageBreak/>
        <w:t>HECHOS CONSTATADOS.</w:t>
      </w:r>
      <w:bookmarkEnd w:id="20"/>
    </w:p>
    <w:p w14:paraId="35CFBA6B" w14:textId="77777777" w:rsidR="00FE323C" w:rsidRDefault="00FE323C">
      <w:pPr>
        <w:rPr>
          <w:rFonts w:cs="Calibri"/>
          <w:b/>
          <w:sz w:val="24"/>
          <w:szCs w:val="20"/>
        </w:rPr>
      </w:pPr>
    </w:p>
    <w:p w14:paraId="1FFE4D80" w14:textId="56E8F4FB" w:rsidR="00015C78" w:rsidRPr="001D1685" w:rsidRDefault="00015C78" w:rsidP="00015C78">
      <w:pPr>
        <w:pStyle w:val="Ttulo2"/>
        <w:rPr>
          <w:noProof/>
        </w:rPr>
      </w:pPr>
      <w:bookmarkStart w:id="21" w:name="_Toc52446005"/>
      <w:r w:rsidRPr="001D1685">
        <w:rPr>
          <w:noProof/>
        </w:rPr>
        <w:t>Manejo de s</w:t>
      </w:r>
      <w:r w:rsidR="00915863">
        <w:rPr>
          <w:noProof/>
        </w:rPr>
        <w:t>ustrato</w:t>
      </w:r>
      <w:bookmarkEnd w:id="21"/>
    </w:p>
    <w:p w14:paraId="79EFF007" w14:textId="77777777" w:rsidR="00015C78" w:rsidRPr="001D1685" w:rsidRDefault="00015C78" w:rsidP="00015C78">
      <w:pPr>
        <w:spacing w:after="0"/>
        <w:rPr>
          <w:rFonts w:cs="Calibri"/>
          <w:noProof/>
          <w:szCs w:val="20"/>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FE323C" w:rsidRPr="00A7704D" w14:paraId="40F61D6D" w14:textId="77777777" w:rsidTr="00A7704D">
        <w:trPr>
          <w:trHeight w:val="142"/>
        </w:trPr>
        <w:tc>
          <w:tcPr>
            <w:tcW w:w="1389" w:type="pct"/>
            <w:shd w:val="clear" w:color="auto" w:fill="auto"/>
          </w:tcPr>
          <w:p w14:paraId="7B001868" w14:textId="10267E1D" w:rsidR="00FE323C" w:rsidRPr="00A7704D" w:rsidRDefault="001B4532" w:rsidP="00A7704D">
            <w:pPr>
              <w:spacing w:after="0"/>
              <w:rPr>
                <w:rFonts w:cs="Calibri"/>
                <w:b/>
                <w:sz w:val="28"/>
                <w:szCs w:val="32"/>
                <w:lang w:val="es-ES" w:eastAsia="es-ES"/>
              </w:rPr>
            </w:pPr>
            <w:r w:rsidRPr="00A7704D">
              <w:rPr>
                <w:b/>
                <w:bCs/>
                <w:szCs w:val="20"/>
                <w:lang w:val="es-ES" w:eastAsia="es-ES"/>
              </w:rPr>
              <w:t xml:space="preserve">Número de hecho constatado </w:t>
            </w:r>
            <w:r w:rsidRPr="00A7704D">
              <w:rPr>
                <w:b/>
                <w:bCs/>
                <w:szCs w:val="20"/>
                <w:lang w:val="es-ES" w:eastAsia="es-ES"/>
              </w:rPr>
              <w:fldChar w:fldCharType="begin"/>
            </w:r>
            <w:r w:rsidRPr="00A7704D">
              <w:rPr>
                <w:b/>
                <w:bCs/>
                <w:szCs w:val="20"/>
                <w:lang w:val="es-ES" w:eastAsia="es-ES"/>
              </w:rPr>
              <w:instrText xml:space="preserve"> SEQ Número_de_hecho_constatado \* ARABIC </w:instrText>
            </w:r>
            <w:r w:rsidRPr="00A7704D">
              <w:rPr>
                <w:b/>
                <w:bCs/>
                <w:szCs w:val="20"/>
                <w:lang w:val="es-ES" w:eastAsia="es-ES"/>
              </w:rPr>
              <w:fldChar w:fldCharType="separate"/>
            </w:r>
            <w:r w:rsidR="005162E8">
              <w:rPr>
                <w:b/>
                <w:bCs/>
                <w:noProof/>
                <w:szCs w:val="20"/>
                <w:lang w:val="es-ES" w:eastAsia="es-ES"/>
              </w:rPr>
              <w:t>1</w:t>
            </w:r>
            <w:r w:rsidRPr="00A7704D">
              <w:rPr>
                <w:b/>
                <w:bCs/>
                <w:szCs w:val="20"/>
                <w:lang w:val="es-ES" w:eastAsia="es-ES"/>
              </w:rPr>
              <w:fldChar w:fldCharType="end"/>
            </w:r>
            <w:r w:rsidRPr="00A7704D">
              <w:rPr>
                <w:b/>
                <w:bCs/>
                <w:szCs w:val="20"/>
                <w:lang w:val="es-ES" w:eastAsia="es-ES"/>
              </w:rPr>
              <w:t>.</w:t>
            </w:r>
          </w:p>
        </w:tc>
        <w:tc>
          <w:tcPr>
            <w:tcW w:w="3611" w:type="pct"/>
            <w:shd w:val="clear" w:color="auto" w:fill="auto"/>
          </w:tcPr>
          <w:p w14:paraId="4DB557CC" w14:textId="46CF7689" w:rsidR="00FE323C" w:rsidRPr="00A7704D" w:rsidRDefault="00FE323C" w:rsidP="00A7704D">
            <w:pPr>
              <w:spacing w:after="0"/>
              <w:rPr>
                <w:szCs w:val="20"/>
                <w:lang w:val="es-ES" w:eastAsia="es-ES"/>
              </w:rPr>
            </w:pPr>
            <w:r w:rsidRPr="00A7704D">
              <w:rPr>
                <w:rFonts w:eastAsia="Times New Roman"/>
                <w:b/>
                <w:bCs/>
                <w:color w:val="000000"/>
                <w:szCs w:val="20"/>
                <w:lang w:val="es-ES" w:eastAsia="es-CL"/>
              </w:rPr>
              <w:t>Estación N</w:t>
            </w:r>
            <w:r w:rsidRPr="00915863">
              <w:rPr>
                <w:rFonts w:eastAsia="Times New Roman"/>
                <w:b/>
                <w:bCs/>
                <w:color w:val="000000"/>
                <w:szCs w:val="20"/>
                <w:lang w:val="es-ES" w:eastAsia="es-CL"/>
              </w:rPr>
              <w:t>°:</w:t>
            </w:r>
            <w:r w:rsidR="00915863" w:rsidRPr="00915863">
              <w:rPr>
                <w:rFonts w:eastAsia="Times New Roman"/>
                <w:b/>
                <w:bCs/>
                <w:color w:val="000000"/>
                <w:szCs w:val="20"/>
                <w:lang w:val="es-ES" w:eastAsia="es-CL"/>
              </w:rPr>
              <w:t xml:space="preserve"> 1</w:t>
            </w:r>
          </w:p>
        </w:tc>
      </w:tr>
      <w:tr w:rsidR="00FE323C" w:rsidRPr="00A7704D" w14:paraId="0A5822C9" w14:textId="77777777" w:rsidTr="00915863">
        <w:trPr>
          <w:trHeight w:val="251"/>
        </w:trPr>
        <w:tc>
          <w:tcPr>
            <w:tcW w:w="5000" w:type="pct"/>
            <w:gridSpan w:val="2"/>
            <w:tcBorders>
              <w:bottom w:val="single" w:sz="4" w:space="0" w:color="auto"/>
            </w:tcBorders>
            <w:shd w:val="clear" w:color="auto" w:fill="auto"/>
          </w:tcPr>
          <w:p w14:paraId="4C20332D" w14:textId="2C8BACAE" w:rsidR="00FE323C" w:rsidRPr="00915863" w:rsidRDefault="00FE323C" w:rsidP="00915863">
            <w:pPr>
              <w:spacing w:after="0"/>
              <w:rPr>
                <w:szCs w:val="20"/>
                <w:lang w:val="es-ES" w:eastAsia="es-ES"/>
              </w:rPr>
            </w:pPr>
            <w:r w:rsidRPr="00A7704D">
              <w:rPr>
                <w:rFonts w:eastAsia="Times New Roman"/>
                <w:b/>
                <w:bCs/>
                <w:color w:val="000000"/>
                <w:szCs w:val="20"/>
                <w:lang w:val="es-ES" w:eastAsia="es-CL"/>
              </w:rPr>
              <w:t>Documentación Revisada:</w:t>
            </w:r>
            <w:r w:rsidRPr="00A7704D">
              <w:rPr>
                <w:rFonts w:eastAsia="Times New Roman"/>
                <w:bCs/>
                <w:color w:val="000000"/>
                <w:szCs w:val="20"/>
                <w:lang w:val="es-ES" w:eastAsia="es-CL"/>
              </w:rPr>
              <w:t xml:space="preserve"> </w:t>
            </w:r>
            <w:r w:rsidR="00915863">
              <w:rPr>
                <w:rFonts w:eastAsia="Times New Roman"/>
                <w:bCs/>
                <w:color w:val="000000"/>
                <w:szCs w:val="20"/>
                <w:lang w:val="es-ES" w:eastAsia="es-CL"/>
              </w:rPr>
              <w:t>1, 3 y 4 - Punto 4.4.1.</w:t>
            </w:r>
          </w:p>
        </w:tc>
      </w:tr>
      <w:tr w:rsidR="00FE323C" w:rsidRPr="00A7704D" w14:paraId="42FD5678" w14:textId="77777777" w:rsidTr="00A7704D">
        <w:trPr>
          <w:trHeight w:val="627"/>
        </w:trPr>
        <w:tc>
          <w:tcPr>
            <w:tcW w:w="5000" w:type="pct"/>
            <w:gridSpan w:val="2"/>
            <w:shd w:val="clear" w:color="auto" w:fill="auto"/>
          </w:tcPr>
          <w:p w14:paraId="723B3FE6" w14:textId="1D524E9E" w:rsidR="00FE323C" w:rsidRDefault="00FE323C" w:rsidP="00A7704D">
            <w:pPr>
              <w:spacing w:after="0"/>
              <w:rPr>
                <w:b/>
                <w:szCs w:val="20"/>
                <w:lang w:val="es-ES" w:eastAsia="es-ES"/>
              </w:rPr>
            </w:pPr>
            <w:r w:rsidRPr="00A7704D">
              <w:rPr>
                <w:b/>
                <w:szCs w:val="20"/>
                <w:lang w:val="es-ES" w:eastAsia="es-ES"/>
              </w:rPr>
              <w:t xml:space="preserve">Exigencia (s): </w:t>
            </w:r>
          </w:p>
          <w:p w14:paraId="593919C7" w14:textId="13F00730" w:rsidR="004D130C" w:rsidRPr="004D130C" w:rsidRDefault="008B071F" w:rsidP="004D130C">
            <w:pPr>
              <w:spacing w:after="0"/>
              <w:rPr>
                <w:b/>
                <w:bCs/>
                <w:szCs w:val="20"/>
                <w:lang w:val="es-ES" w:eastAsia="es-ES"/>
              </w:rPr>
            </w:pPr>
            <w:r>
              <w:rPr>
                <w:b/>
                <w:bCs/>
                <w:szCs w:val="20"/>
                <w:lang w:val="es-ES" w:eastAsia="es-ES"/>
              </w:rPr>
              <w:t xml:space="preserve">Considerando N.° </w:t>
            </w:r>
            <w:r w:rsidR="004D130C" w:rsidRPr="000E5D31">
              <w:rPr>
                <w:b/>
                <w:bCs/>
                <w:szCs w:val="20"/>
                <w:lang w:val="es-ES" w:eastAsia="es-ES"/>
              </w:rPr>
              <w:t xml:space="preserve">3.- </w:t>
            </w:r>
            <w:r w:rsidR="004D130C" w:rsidRPr="004D130C">
              <w:rPr>
                <w:b/>
                <w:bCs/>
                <w:lang w:val="es-ES" w:eastAsia="es-ES"/>
              </w:rPr>
              <w:t>Descripción del proyecto</w:t>
            </w:r>
            <w:r w:rsidR="004D130C">
              <w:rPr>
                <w:lang w:val="es-ES" w:eastAsia="es-ES"/>
              </w:rPr>
              <w:t xml:space="preserve"> </w:t>
            </w:r>
            <w:r w:rsidR="004D130C" w:rsidRPr="004D130C">
              <w:rPr>
                <w:b/>
                <w:bCs/>
                <w:lang w:val="es-ES" w:eastAsia="es-ES"/>
              </w:rPr>
              <w:t>- RCA N.° 15/2014</w:t>
            </w:r>
          </w:p>
          <w:p w14:paraId="2DD7CC81" w14:textId="3891205E" w:rsidR="004D130C" w:rsidRDefault="004D130C" w:rsidP="004D130C">
            <w:pPr>
              <w:pStyle w:val="TEXTRCA"/>
              <w:rPr>
                <w:lang w:val="es-ES" w:eastAsia="es-ES"/>
              </w:rPr>
            </w:pPr>
            <w:r w:rsidRPr="004D130C">
              <w:rPr>
                <w:lang w:val="es-ES" w:eastAsia="es-ES"/>
              </w:rPr>
              <w:t>El proyecto en cuestión tiene por objetivo la construcción y operación de una planta de producción de</w:t>
            </w:r>
            <w:r>
              <w:rPr>
                <w:lang w:val="es-ES" w:eastAsia="es-ES"/>
              </w:rPr>
              <w:t xml:space="preserve"> </w:t>
            </w:r>
            <w:r w:rsidRPr="004D130C">
              <w:rPr>
                <w:lang w:val="es-ES" w:eastAsia="es-ES"/>
              </w:rPr>
              <w:t>biogás en base a sustratos orgánicos de origen agroindustrial (principalmente orujos y escobajos)</w:t>
            </w:r>
            <w:r>
              <w:rPr>
                <w:lang w:val="es-ES" w:eastAsia="es-ES"/>
              </w:rPr>
              <w:t xml:space="preserve"> </w:t>
            </w:r>
            <w:r w:rsidRPr="004D130C">
              <w:rPr>
                <w:lang w:val="es-ES" w:eastAsia="es-ES"/>
              </w:rPr>
              <w:t>generados en agroindustrias de la Región del Maul</w:t>
            </w:r>
            <w:r w:rsidR="004E15F9">
              <w:rPr>
                <w:lang w:val="es-ES" w:eastAsia="es-ES"/>
              </w:rPr>
              <w:t>e</w:t>
            </w:r>
            <w:r w:rsidRPr="004D130C">
              <w:rPr>
                <w:lang w:val="es-ES" w:eastAsia="es-ES"/>
              </w:rPr>
              <w:t>.</w:t>
            </w:r>
            <w:r>
              <w:rPr>
                <w:lang w:val="es-ES" w:eastAsia="es-ES"/>
              </w:rPr>
              <w:t xml:space="preserve"> </w:t>
            </w:r>
          </w:p>
          <w:p w14:paraId="0C870AC0" w14:textId="4298D61B" w:rsidR="00EE04B0" w:rsidRPr="00EE04B0" w:rsidRDefault="00EE04B0" w:rsidP="00EE04B0">
            <w:pPr>
              <w:spacing w:after="0"/>
              <w:rPr>
                <w:b/>
                <w:szCs w:val="20"/>
                <w:lang w:val="es-ES" w:eastAsia="es-ES"/>
              </w:rPr>
            </w:pPr>
            <w:r w:rsidRPr="00EE04B0">
              <w:rPr>
                <w:b/>
                <w:szCs w:val="20"/>
                <w:lang w:val="es-ES" w:eastAsia="es-ES"/>
              </w:rPr>
              <w:t>Respuesta I.13</w:t>
            </w:r>
            <w:r>
              <w:rPr>
                <w:b/>
                <w:szCs w:val="20"/>
                <w:lang w:val="es-ES" w:eastAsia="es-ES"/>
              </w:rPr>
              <w:t xml:space="preserve"> - Adenda 2 - DIA “</w:t>
            </w:r>
            <w:r w:rsidRPr="000E5D31">
              <w:rPr>
                <w:b/>
                <w:szCs w:val="20"/>
                <w:lang w:val="es-ES" w:eastAsia="es-ES"/>
              </w:rPr>
              <w:t>Planta de Generación de Bioenergía Molina"</w:t>
            </w:r>
          </w:p>
          <w:p w14:paraId="4A9464ED" w14:textId="77777777" w:rsidR="00EE04B0" w:rsidRPr="00EE04B0" w:rsidRDefault="00EE04B0" w:rsidP="00EE04B0">
            <w:pPr>
              <w:pStyle w:val="TEXTRCA"/>
              <w:rPr>
                <w:lang w:val="es-ES" w:eastAsia="es-ES"/>
              </w:rPr>
            </w:pPr>
            <w:r w:rsidRPr="00EE04B0">
              <w:rPr>
                <w:lang w:val="es-ES" w:eastAsia="es-ES"/>
              </w:rPr>
              <w:t>Como se mencionó en la respuesta I.9 de la Adenda 1, se ingresarán diariamente alrededor de 100 toneladas de materia prima (orujos y escobajos) al biodigestor anaeróbico en donde, luego de un tiempo de retención hidráulica definido, se obtendrán dos efluentes. Uno sólido, el que se estima se producirán del orden de los 84.664 Kg/día, y un efluente líquido, el cuál será reingresado al sistema. Producto de este proceso de digestión anaeróbica se obtiene finalmente la generación de Biogás, para el cual se estima que se producirán del orden de los 15.336 Kg/día.</w:t>
            </w:r>
          </w:p>
          <w:p w14:paraId="6CF39113" w14:textId="0F3036F3" w:rsidR="000E5D31" w:rsidRPr="000E5D31" w:rsidRDefault="008B00A7" w:rsidP="00EE04B0">
            <w:pPr>
              <w:spacing w:after="0"/>
              <w:rPr>
                <w:b/>
                <w:szCs w:val="20"/>
                <w:lang w:val="es-ES" w:eastAsia="es-ES"/>
              </w:rPr>
            </w:pPr>
            <w:r w:rsidRPr="008B00A7">
              <w:rPr>
                <w:b/>
                <w:szCs w:val="20"/>
                <w:lang w:val="es-ES" w:eastAsia="es-ES"/>
              </w:rPr>
              <w:t xml:space="preserve">Respuesta </w:t>
            </w:r>
            <w:r w:rsidR="00EE04B0">
              <w:rPr>
                <w:b/>
                <w:szCs w:val="20"/>
                <w:lang w:val="es-ES" w:eastAsia="es-ES"/>
              </w:rPr>
              <w:t>I</w:t>
            </w:r>
            <w:r w:rsidRPr="008B00A7">
              <w:rPr>
                <w:b/>
                <w:szCs w:val="20"/>
                <w:lang w:val="es-ES" w:eastAsia="es-ES"/>
              </w:rPr>
              <w:t>.16</w:t>
            </w:r>
            <w:r w:rsidR="000E5D31">
              <w:rPr>
                <w:b/>
                <w:szCs w:val="20"/>
                <w:lang w:val="es-ES" w:eastAsia="es-ES"/>
              </w:rPr>
              <w:t xml:space="preserve"> - Adenda 2 - DIA “</w:t>
            </w:r>
            <w:r w:rsidR="000E5D31" w:rsidRPr="000E5D31">
              <w:rPr>
                <w:b/>
                <w:szCs w:val="20"/>
                <w:lang w:val="es-ES" w:eastAsia="es-ES"/>
              </w:rPr>
              <w:t>Planta de Generación de Bioenergía Molina"</w:t>
            </w:r>
          </w:p>
          <w:p w14:paraId="3D496A33" w14:textId="77777777" w:rsidR="008B00A7" w:rsidRPr="008B00A7" w:rsidRDefault="008B00A7" w:rsidP="008B00A7">
            <w:pPr>
              <w:pStyle w:val="TEXTRCA"/>
              <w:rPr>
                <w:lang w:val="es-ES" w:eastAsia="es-ES"/>
              </w:rPr>
            </w:pPr>
            <w:r w:rsidRPr="008B00A7">
              <w:rPr>
                <w:lang w:val="es-ES" w:eastAsia="es-ES"/>
              </w:rPr>
              <w:t>En caso de que el material orgánico no cumpla con las características necesarias para ser incorporado en los Biodigestores, éste NO será ingresado a la planta, devolviendo el camión contenedor de dicha carga a su lugar de origen.</w:t>
            </w:r>
          </w:p>
          <w:p w14:paraId="63E1EAEC" w14:textId="299A2B20" w:rsidR="008B00A7" w:rsidRPr="008B00A7" w:rsidRDefault="008B00A7" w:rsidP="008B00A7">
            <w:pPr>
              <w:pStyle w:val="TEXTRCA"/>
              <w:rPr>
                <w:lang w:val="es-ES" w:eastAsia="es-ES"/>
              </w:rPr>
            </w:pPr>
            <w:r w:rsidRPr="008B00A7">
              <w:rPr>
                <w:lang w:val="es-ES" w:eastAsia="es-ES"/>
              </w:rPr>
              <w:t>La materia prima utilizada en el biodigestor de la planta corresponde a orujos y escobajos provenientes de procesos agroindustriales, por lo tanto, cualquier otro tipo de material presente en los camiones no será ingresado a la planta y será devuelto a su punto de origen. La inspección será de manera visual al ingreso de la planta.</w:t>
            </w:r>
          </w:p>
          <w:p w14:paraId="75226158" w14:textId="58B58FA7" w:rsidR="00EE04B0" w:rsidRPr="00EE04B0" w:rsidRDefault="008B00A7" w:rsidP="009D6F34">
            <w:pPr>
              <w:pStyle w:val="TEXTRCA"/>
              <w:rPr>
                <w:bCs/>
              </w:rPr>
            </w:pPr>
            <w:r w:rsidRPr="008B00A7">
              <w:rPr>
                <w:lang w:val="es-ES" w:eastAsia="es-ES"/>
              </w:rPr>
              <w:t>El personal que esté a cargo del registro de ingreso de camiones, será el encargado de aceptar o rechazar la carga a ingresar al predio.</w:t>
            </w:r>
            <w:r w:rsidR="008B071F" w:rsidRPr="008B071F">
              <w:rPr>
                <w:bCs/>
              </w:rPr>
              <w:t xml:space="preserve"> </w:t>
            </w:r>
          </w:p>
        </w:tc>
      </w:tr>
      <w:tr w:rsidR="00FE323C" w:rsidRPr="00A7704D" w14:paraId="13CC48B8" w14:textId="77777777" w:rsidTr="00A7704D">
        <w:trPr>
          <w:trHeight w:val="627"/>
        </w:trPr>
        <w:tc>
          <w:tcPr>
            <w:tcW w:w="5000" w:type="pct"/>
            <w:gridSpan w:val="2"/>
            <w:shd w:val="clear" w:color="auto" w:fill="auto"/>
          </w:tcPr>
          <w:p w14:paraId="0BEB09D8" w14:textId="3B944B48" w:rsidR="00FE323C" w:rsidRPr="000435E5" w:rsidRDefault="00FE323C" w:rsidP="000435E5">
            <w:pPr>
              <w:rPr>
                <w:bCs/>
                <w:lang w:val="es-ES" w:eastAsia="es-ES"/>
              </w:rPr>
            </w:pPr>
            <w:r w:rsidRPr="000435E5">
              <w:rPr>
                <w:b/>
                <w:lang w:val="es-ES" w:eastAsia="es-ES"/>
              </w:rPr>
              <w:t>Hecho</w:t>
            </w:r>
            <w:r w:rsidR="000435E5">
              <w:rPr>
                <w:b/>
                <w:lang w:val="es-ES" w:eastAsia="es-ES"/>
              </w:rPr>
              <w:t>s:</w:t>
            </w:r>
          </w:p>
          <w:p w14:paraId="16F706EC" w14:textId="77777777" w:rsidR="005502AD" w:rsidRDefault="00FE323C" w:rsidP="005502AD">
            <w:pPr>
              <w:rPr>
                <w:rFonts w:eastAsia="Times New Roman"/>
                <w:bCs/>
                <w:color w:val="000000"/>
                <w:lang w:val="es-ES" w:eastAsia="es-CL"/>
              </w:rPr>
            </w:pPr>
            <w:r w:rsidRPr="000435E5">
              <w:rPr>
                <w:rFonts w:eastAsia="Times New Roman"/>
                <w:bCs/>
                <w:color w:val="000000"/>
                <w:lang w:val="es-ES" w:eastAsia="es-CL"/>
              </w:rPr>
              <w:t>Durante la actividad de inspección</w:t>
            </w:r>
            <w:r w:rsidR="000435E5" w:rsidRPr="000435E5">
              <w:rPr>
                <w:rFonts w:eastAsia="Times New Roman"/>
                <w:bCs/>
                <w:noProof/>
                <w:color w:val="000000"/>
                <w:lang w:val="es-ES" w:eastAsia="es-CL"/>
              </w:rPr>
              <w:t xml:space="preserve"> de fecha 06 de febrero de 2020</w:t>
            </w:r>
            <w:r w:rsidRPr="000435E5">
              <w:rPr>
                <w:rFonts w:eastAsia="Times New Roman"/>
                <w:bCs/>
                <w:color w:val="000000"/>
                <w:lang w:val="es-ES" w:eastAsia="es-CL"/>
              </w:rPr>
              <w:t xml:space="preserve">, se </w:t>
            </w:r>
            <w:r w:rsidR="000435E5" w:rsidRPr="000435E5">
              <w:rPr>
                <w:rFonts w:eastAsia="Times New Roman"/>
                <w:bCs/>
                <w:color w:val="000000"/>
                <w:lang w:val="es-ES" w:eastAsia="es-CL"/>
              </w:rPr>
              <w:t>realizó un recorrido por las instalaciones de la unidad fiscalizable, constatándose lo siguiente:</w:t>
            </w:r>
          </w:p>
          <w:p w14:paraId="50980E2E" w14:textId="4401DFE4" w:rsidR="000435E5" w:rsidRPr="005502AD" w:rsidRDefault="000435E5" w:rsidP="005502AD">
            <w:pPr>
              <w:rPr>
                <w:bCs/>
                <w:lang w:val="es-ES" w:eastAsia="es-ES"/>
              </w:rPr>
            </w:pPr>
            <w:r w:rsidRPr="005502AD">
              <w:rPr>
                <w:rFonts w:eastAsia="Times New Roman"/>
                <w:bCs/>
                <w:color w:val="000000"/>
                <w:lang w:val="es-ES" w:eastAsia="es-CL"/>
              </w:rPr>
              <w:t xml:space="preserve">Recepción y acopio de sustrato: </w:t>
            </w:r>
          </w:p>
          <w:p w14:paraId="499D6AEF" w14:textId="1DB51870" w:rsidR="000F3060" w:rsidRDefault="000435E5" w:rsidP="005502AD">
            <w:pPr>
              <w:pStyle w:val="Sangradetextonormal"/>
              <w:ind w:left="0"/>
            </w:pPr>
            <w:r w:rsidRPr="000435E5">
              <w:t>La recepción del materia</w:t>
            </w:r>
            <w:r>
              <w:t>l</w:t>
            </w:r>
            <w:r w:rsidRPr="000435E5">
              <w:t xml:space="preserve"> se realiza dependiendo de su origen y/o característica: El lodo agroindustrial es re</w:t>
            </w:r>
            <w:r>
              <w:t>cepcionado</w:t>
            </w:r>
            <w:r w:rsidRPr="000435E5">
              <w:t xml:space="preserve"> en un</w:t>
            </w:r>
            <w:r w:rsidR="00F80620">
              <w:t>a zona especialmente habilitada</w:t>
            </w:r>
            <w:r w:rsidR="00E64D39">
              <w:t>, denominada</w:t>
            </w:r>
            <w:r w:rsidR="00F80620">
              <w:t xml:space="preserve"> </w:t>
            </w:r>
            <w:r w:rsidR="00AE7E01">
              <w:t xml:space="preserve">Playa de </w:t>
            </w:r>
            <w:r w:rsidR="00E64D39">
              <w:t>R</w:t>
            </w:r>
            <w:r w:rsidR="00AE7E01">
              <w:t>ecepción</w:t>
            </w:r>
            <w:r w:rsidR="00E64D39">
              <w:t>, correspondiente a un cajón</w:t>
            </w:r>
            <w:r w:rsidR="00F80620">
              <w:t xml:space="preserve"> doble </w:t>
            </w:r>
            <w:r w:rsidRPr="000435E5">
              <w:t>de hormigón</w:t>
            </w:r>
            <w:r w:rsidR="003A5422">
              <w:t xml:space="preserve"> (Fotografía 1)</w:t>
            </w:r>
            <w:r w:rsidRPr="000435E5">
              <w:t xml:space="preserve">. De acuerdo a lo indicado por el Sr. Felipe Kaiser, </w:t>
            </w:r>
            <w:r w:rsidR="0035242E">
              <w:t xml:space="preserve">Gerente de Operaciones, </w:t>
            </w:r>
            <w:r w:rsidRPr="000435E5">
              <w:t xml:space="preserve">cuando el material tiene consistencia </w:t>
            </w:r>
            <w:r w:rsidR="008D6513">
              <w:t xml:space="preserve">líquida o semi </w:t>
            </w:r>
            <w:r w:rsidRPr="000435E5">
              <w:t>sólida es inmediatamente depositado en el sistema de recepción del sistema de biodigestores</w:t>
            </w:r>
            <w:r w:rsidR="008D6513">
              <w:t>, a través de la tolva de ingreso</w:t>
            </w:r>
            <w:r w:rsidRPr="000435E5">
              <w:t xml:space="preserve">. </w:t>
            </w:r>
          </w:p>
          <w:p w14:paraId="56660C93" w14:textId="6126EA34" w:rsidR="0065583C" w:rsidRDefault="000435E5" w:rsidP="005502AD">
            <w:pPr>
              <w:pStyle w:val="Sangradetextonormal"/>
              <w:ind w:left="0"/>
            </w:pPr>
            <w:r w:rsidRPr="000435E5">
              <w:t xml:space="preserve">Al momento de la inspección se constató un camión aljibe haciendo descarga de material líquido </w:t>
            </w:r>
            <w:r w:rsidR="000F3060">
              <w:t>a la tolva de ingreso a biodigestores</w:t>
            </w:r>
            <w:r w:rsidR="003A5422">
              <w:t xml:space="preserve"> (Fotografías 3</w:t>
            </w:r>
            <w:r w:rsidR="008D6513">
              <w:t xml:space="preserve">, </w:t>
            </w:r>
            <w:r w:rsidR="003A5422">
              <w:t>4</w:t>
            </w:r>
            <w:r w:rsidR="008D6513">
              <w:t xml:space="preserve"> y 5</w:t>
            </w:r>
            <w:r w:rsidR="003A5422">
              <w:t>)</w:t>
            </w:r>
            <w:r w:rsidRPr="000435E5">
              <w:t xml:space="preserve">. De acuerdo a lo indicado por el Sr. Mendoza, </w:t>
            </w:r>
            <w:r w:rsidR="00E64D39">
              <w:t xml:space="preserve">Jefe de Planta, </w:t>
            </w:r>
            <w:r w:rsidRPr="000435E5">
              <w:t xml:space="preserve">correspondería a material proveniente de una piscicultura de una comuna del sur de Chile. </w:t>
            </w:r>
          </w:p>
          <w:p w14:paraId="2442E65A" w14:textId="69D8E85B" w:rsidR="00915863" w:rsidRDefault="00915863" w:rsidP="000435E5">
            <w:pPr>
              <w:rPr>
                <w:b/>
                <w:lang w:val="es-ES" w:eastAsia="es-ES"/>
              </w:rPr>
            </w:pPr>
            <w:r>
              <w:rPr>
                <w:b/>
                <w:lang w:val="es-ES" w:eastAsia="es-ES"/>
              </w:rPr>
              <w:lastRenderedPageBreak/>
              <w:t>Examen de información:</w:t>
            </w:r>
          </w:p>
          <w:p w14:paraId="089D89AE" w14:textId="1CACF435" w:rsidR="00E031DF" w:rsidRPr="00EE0768" w:rsidRDefault="00E031DF" w:rsidP="00EE0768">
            <w:pPr>
              <w:pStyle w:val="Prrafodelista"/>
              <w:numPr>
                <w:ilvl w:val="0"/>
                <w:numId w:val="26"/>
              </w:numPr>
              <w:rPr>
                <w:bCs/>
                <w:lang w:val="es-ES" w:eastAsia="es-ES"/>
              </w:rPr>
            </w:pPr>
            <w:r w:rsidRPr="00EE0768">
              <w:rPr>
                <w:bCs/>
                <w:lang w:val="es-ES" w:eastAsia="es-ES"/>
              </w:rPr>
              <w:t>Durante la inspección de fecha 06 de febrero de 2020, se solicitaron al titular antecedentes respecto de los tipos de sustratos recepcionados en la unidad fiscalizable, y detallar los residuos con origen en pisciculturas. Con fecha 12 de febrero, el titular remitió la información requerida</w:t>
            </w:r>
            <w:r w:rsidR="003E3594" w:rsidRPr="00EE0768">
              <w:rPr>
                <w:bCs/>
                <w:lang w:val="es-ES" w:eastAsia="es-ES"/>
              </w:rPr>
              <w:t xml:space="preserve"> mediante Carta 1427 </w:t>
            </w:r>
            <w:r w:rsidR="00BA00C0" w:rsidRPr="00EE0768">
              <w:rPr>
                <w:bCs/>
                <w:lang w:val="es-ES" w:eastAsia="es-ES"/>
              </w:rPr>
              <w:t xml:space="preserve">(Anexo </w:t>
            </w:r>
            <w:r w:rsidR="00BA00C0" w:rsidRPr="00EE0768">
              <w:rPr>
                <w:bCs/>
                <w:noProof/>
                <w:lang w:val="es-ES" w:eastAsia="es-ES"/>
              </w:rPr>
              <w:fldChar w:fldCharType="begin"/>
            </w:r>
            <w:r w:rsidR="00BA00C0" w:rsidRPr="00EE0768">
              <w:rPr>
                <w:bCs/>
                <w:noProof/>
                <w:lang w:val="es-ES" w:eastAsia="es-ES"/>
              </w:rPr>
              <w:instrText xml:space="preserve"> SEQ Anexo \* ARABIC </w:instrText>
            </w:r>
            <w:r w:rsidR="00BA00C0" w:rsidRPr="00EE0768">
              <w:rPr>
                <w:bCs/>
                <w:noProof/>
                <w:lang w:val="es-ES" w:eastAsia="es-ES"/>
              </w:rPr>
              <w:fldChar w:fldCharType="separate"/>
            </w:r>
            <w:r w:rsidR="005162E8">
              <w:rPr>
                <w:bCs/>
                <w:noProof/>
                <w:lang w:val="es-ES" w:eastAsia="es-ES"/>
              </w:rPr>
              <w:t>4</w:t>
            </w:r>
            <w:r w:rsidR="00BA00C0" w:rsidRPr="00EE0768">
              <w:rPr>
                <w:bCs/>
                <w:noProof/>
                <w:lang w:val="es-ES" w:eastAsia="es-ES"/>
              </w:rPr>
              <w:fldChar w:fldCharType="end"/>
            </w:r>
            <w:r w:rsidR="00BA00C0" w:rsidRPr="00EE0768">
              <w:rPr>
                <w:bCs/>
                <w:lang w:val="es-ES" w:eastAsia="es-ES"/>
              </w:rPr>
              <w:t>)</w:t>
            </w:r>
            <w:r w:rsidRPr="00EE0768">
              <w:rPr>
                <w:bCs/>
                <w:lang w:val="es-ES" w:eastAsia="es-ES"/>
              </w:rPr>
              <w:t xml:space="preserve">, exponiendo los volúmenes recepcionados, </w:t>
            </w:r>
            <w:r w:rsidR="00AB3F17">
              <w:rPr>
                <w:bCs/>
                <w:lang w:val="es-ES" w:eastAsia="es-ES"/>
              </w:rPr>
              <w:t>como se aprecia en la siguiente tabla</w:t>
            </w:r>
            <w:r w:rsidRPr="00EE0768">
              <w:rPr>
                <w:bCs/>
                <w:lang w:val="es-ES" w:eastAsia="es-ES"/>
              </w:rPr>
              <w:t>:</w:t>
            </w:r>
          </w:p>
          <w:p w14:paraId="72ADDB84" w14:textId="77777777" w:rsidR="00EE0768" w:rsidRDefault="00EE0768" w:rsidP="00EE0768">
            <w:pPr>
              <w:ind w:left="360"/>
              <w:rPr>
                <w:bCs/>
                <w:lang w:val="es-ES" w:eastAsia="es-ES"/>
              </w:rPr>
            </w:pPr>
          </w:p>
          <w:p w14:paraId="75913CC6" w14:textId="218908F8" w:rsidR="00BA00C0" w:rsidRPr="00E031DF" w:rsidRDefault="003E3594" w:rsidP="00EE0768">
            <w:pPr>
              <w:ind w:left="360"/>
              <w:rPr>
                <w:bCs/>
                <w:lang w:val="es-ES" w:eastAsia="es-ES"/>
              </w:rPr>
            </w:pPr>
            <w:r w:rsidRPr="003E3594">
              <w:rPr>
                <w:bCs/>
                <w:lang w:val="es-ES" w:eastAsia="es-ES"/>
              </w:rPr>
              <w:t xml:space="preserve">TABLA </w:t>
            </w:r>
            <w:r w:rsidRPr="003E3594">
              <w:rPr>
                <w:bCs/>
                <w:lang w:val="es-ES" w:eastAsia="es-ES"/>
              </w:rPr>
              <w:fldChar w:fldCharType="begin"/>
            </w:r>
            <w:r w:rsidRPr="003E3594">
              <w:rPr>
                <w:bCs/>
                <w:lang w:val="es-ES" w:eastAsia="es-ES"/>
              </w:rPr>
              <w:instrText xml:space="preserve"> SEQ Tabla \* ARABIC </w:instrText>
            </w:r>
            <w:r w:rsidRPr="003E3594">
              <w:rPr>
                <w:bCs/>
                <w:lang w:val="es-ES" w:eastAsia="es-ES"/>
              </w:rPr>
              <w:fldChar w:fldCharType="separate"/>
            </w:r>
            <w:r w:rsidR="005162E8">
              <w:rPr>
                <w:bCs/>
                <w:noProof/>
                <w:lang w:val="es-ES" w:eastAsia="es-ES"/>
              </w:rPr>
              <w:t>1</w:t>
            </w:r>
            <w:r w:rsidRPr="003E3594">
              <w:rPr>
                <w:bCs/>
                <w:lang w:val="es-ES" w:eastAsia="es-ES"/>
              </w:rPr>
              <w:fldChar w:fldCharType="end"/>
            </w:r>
            <w:r w:rsidR="00BA00C0">
              <w:rPr>
                <w:bCs/>
                <w:lang w:val="es-ES" w:eastAsia="es-ES"/>
              </w:rPr>
              <w:t xml:space="preserve">. </w:t>
            </w:r>
            <w:r>
              <w:rPr>
                <w:bCs/>
                <w:lang w:val="es-ES" w:eastAsia="es-ES"/>
              </w:rPr>
              <w:t>Volúmenes de Ingreso de sustrato a la unidad fiscalizable, según origen (diciembre 2019 - enero 2020)</w:t>
            </w:r>
          </w:p>
          <w:tbl>
            <w:tblPr>
              <w:tblStyle w:val="Tablaconcuadrcula"/>
              <w:tblW w:w="0" w:type="auto"/>
              <w:tblInd w:w="313" w:type="dxa"/>
              <w:tblLook w:val="04A0" w:firstRow="1" w:lastRow="0" w:firstColumn="1" w:lastColumn="0" w:noHBand="0" w:noVBand="1"/>
            </w:tblPr>
            <w:tblGrid>
              <w:gridCol w:w="3061"/>
              <w:gridCol w:w="3061"/>
              <w:gridCol w:w="1530"/>
              <w:gridCol w:w="1531"/>
            </w:tblGrid>
            <w:tr w:rsidR="00BA00C0" w14:paraId="65F4B604" w14:textId="77777777" w:rsidTr="00304D5F">
              <w:trPr>
                <w:trHeight w:val="476"/>
              </w:trPr>
              <w:tc>
                <w:tcPr>
                  <w:tcW w:w="3061" w:type="dxa"/>
                  <w:vMerge w:val="restart"/>
                  <w:vAlign w:val="center"/>
                </w:tcPr>
                <w:p w14:paraId="6222EDC6" w14:textId="75F9C369" w:rsidR="00BA00C0" w:rsidRPr="00BA00C0" w:rsidRDefault="00BA00C0" w:rsidP="00304D5F">
                  <w:pPr>
                    <w:spacing w:after="0"/>
                    <w:jc w:val="center"/>
                    <w:rPr>
                      <w:b/>
                      <w:lang w:val="es-ES" w:eastAsia="es-ES"/>
                    </w:rPr>
                  </w:pPr>
                  <w:r w:rsidRPr="00BA00C0">
                    <w:rPr>
                      <w:b/>
                      <w:lang w:val="es-ES" w:eastAsia="es-ES"/>
                    </w:rPr>
                    <w:t>Origen Sustrato</w:t>
                  </w:r>
                </w:p>
                <w:p w14:paraId="4D1F8777" w14:textId="0C6036CC" w:rsidR="00BA00C0" w:rsidRDefault="00BA00C0" w:rsidP="00304D5F">
                  <w:pPr>
                    <w:spacing w:after="0"/>
                    <w:jc w:val="center"/>
                    <w:rPr>
                      <w:bCs/>
                      <w:lang w:val="es-ES" w:eastAsia="es-ES"/>
                    </w:rPr>
                  </w:pPr>
                </w:p>
              </w:tc>
              <w:tc>
                <w:tcPr>
                  <w:tcW w:w="3061" w:type="dxa"/>
                  <w:vMerge w:val="restart"/>
                  <w:vAlign w:val="center"/>
                </w:tcPr>
                <w:p w14:paraId="4D9CB127" w14:textId="6252BF52" w:rsidR="00BA00C0" w:rsidRPr="00BA00C0" w:rsidRDefault="00BA00C0" w:rsidP="00304D5F">
                  <w:pPr>
                    <w:spacing w:after="0"/>
                    <w:jc w:val="center"/>
                    <w:rPr>
                      <w:b/>
                      <w:lang w:val="es-ES" w:eastAsia="es-ES"/>
                    </w:rPr>
                  </w:pPr>
                  <w:r w:rsidRPr="00BA00C0">
                    <w:rPr>
                      <w:b/>
                      <w:lang w:val="es-ES" w:eastAsia="es-ES"/>
                    </w:rPr>
                    <w:t>Tipo Sustrato</w:t>
                  </w:r>
                </w:p>
              </w:tc>
              <w:tc>
                <w:tcPr>
                  <w:tcW w:w="3061" w:type="dxa"/>
                  <w:gridSpan w:val="2"/>
                  <w:vAlign w:val="center"/>
                </w:tcPr>
                <w:p w14:paraId="0F45059B" w14:textId="4272CEF1" w:rsidR="00BA00C0" w:rsidRDefault="00144A66" w:rsidP="00304D5F">
                  <w:pPr>
                    <w:spacing w:after="0"/>
                    <w:jc w:val="center"/>
                    <w:rPr>
                      <w:bCs/>
                      <w:lang w:val="es-ES" w:eastAsia="es-ES"/>
                    </w:rPr>
                  </w:pPr>
                  <w:r w:rsidRPr="00BA00C0">
                    <w:rPr>
                      <w:b/>
                      <w:lang w:val="es-ES" w:eastAsia="es-ES"/>
                    </w:rPr>
                    <w:t>T</w:t>
                  </w:r>
                  <w:r>
                    <w:rPr>
                      <w:b/>
                      <w:lang w:val="es-ES" w:eastAsia="es-ES"/>
                    </w:rPr>
                    <w:t>oneladas</w:t>
                  </w:r>
                </w:p>
              </w:tc>
            </w:tr>
            <w:tr w:rsidR="00171444" w14:paraId="52B46560" w14:textId="368C41A4" w:rsidTr="00304D5F">
              <w:trPr>
                <w:trHeight w:val="326"/>
              </w:trPr>
              <w:tc>
                <w:tcPr>
                  <w:tcW w:w="3061" w:type="dxa"/>
                  <w:vMerge/>
                  <w:vAlign w:val="center"/>
                </w:tcPr>
                <w:p w14:paraId="5EFEFBC8" w14:textId="77777777" w:rsidR="00171444" w:rsidRPr="00BA00C0" w:rsidRDefault="00171444" w:rsidP="00304D5F">
                  <w:pPr>
                    <w:spacing w:after="0"/>
                    <w:jc w:val="center"/>
                    <w:rPr>
                      <w:b/>
                      <w:lang w:val="es-ES" w:eastAsia="es-ES"/>
                    </w:rPr>
                  </w:pPr>
                </w:p>
              </w:tc>
              <w:tc>
                <w:tcPr>
                  <w:tcW w:w="3061" w:type="dxa"/>
                  <w:vMerge/>
                  <w:vAlign w:val="center"/>
                </w:tcPr>
                <w:p w14:paraId="770E1C77" w14:textId="77777777" w:rsidR="00171444" w:rsidRPr="00BA00C0" w:rsidRDefault="00171444" w:rsidP="00304D5F">
                  <w:pPr>
                    <w:spacing w:after="0"/>
                    <w:jc w:val="center"/>
                    <w:rPr>
                      <w:b/>
                      <w:lang w:val="es-ES" w:eastAsia="es-ES"/>
                    </w:rPr>
                  </w:pPr>
                </w:p>
              </w:tc>
              <w:tc>
                <w:tcPr>
                  <w:tcW w:w="1530" w:type="dxa"/>
                  <w:vAlign w:val="center"/>
                </w:tcPr>
                <w:p w14:paraId="73670840" w14:textId="7FCA4239" w:rsidR="00171444" w:rsidRPr="00876EEA" w:rsidRDefault="00144A66" w:rsidP="00304D5F">
                  <w:pPr>
                    <w:spacing w:after="0"/>
                    <w:jc w:val="center"/>
                    <w:rPr>
                      <w:b/>
                      <w:lang w:val="es-ES" w:eastAsia="es-ES"/>
                    </w:rPr>
                  </w:pPr>
                  <w:r w:rsidRPr="00876EEA">
                    <w:rPr>
                      <w:b/>
                      <w:lang w:val="es-ES" w:eastAsia="es-ES"/>
                    </w:rPr>
                    <w:t>dic-19</w:t>
                  </w:r>
                </w:p>
              </w:tc>
              <w:tc>
                <w:tcPr>
                  <w:tcW w:w="1531" w:type="dxa"/>
                  <w:vAlign w:val="center"/>
                </w:tcPr>
                <w:p w14:paraId="3DBF131C" w14:textId="0A7EDF79" w:rsidR="00171444" w:rsidRPr="00876EEA" w:rsidRDefault="00876EEA" w:rsidP="00304D5F">
                  <w:pPr>
                    <w:spacing w:after="0"/>
                    <w:jc w:val="center"/>
                    <w:rPr>
                      <w:b/>
                      <w:lang w:val="es-ES" w:eastAsia="es-ES"/>
                    </w:rPr>
                  </w:pPr>
                  <w:r>
                    <w:rPr>
                      <w:b/>
                      <w:lang w:val="es-ES" w:eastAsia="es-ES"/>
                    </w:rPr>
                    <w:t>e</w:t>
                  </w:r>
                  <w:r w:rsidR="00144A66" w:rsidRPr="00876EEA">
                    <w:rPr>
                      <w:b/>
                      <w:lang w:val="es-ES" w:eastAsia="es-ES"/>
                    </w:rPr>
                    <w:t>ne -20</w:t>
                  </w:r>
                </w:p>
              </w:tc>
            </w:tr>
            <w:tr w:rsidR="00144A66" w14:paraId="640481B2" w14:textId="1FFCC9B4" w:rsidTr="00304D5F">
              <w:trPr>
                <w:trHeight w:val="170"/>
              </w:trPr>
              <w:tc>
                <w:tcPr>
                  <w:tcW w:w="3061" w:type="dxa"/>
                  <w:vAlign w:val="center"/>
                </w:tcPr>
                <w:p w14:paraId="77F7A5D2" w14:textId="3D983CD9" w:rsidR="00144A66" w:rsidRDefault="00144A66" w:rsidP="00304D5F">
                  <w:pPr>
                    <w:spacing w:after="0"/>
                    <w:jc w:val="center"/>
                    <w:rPr>
                      <w:bCs/>
                      <w:lang w:val="es-ES" w:eastAsia="es-ES"/>
                    </w:rPr>
                  </w:pPr>
                  <w:r>
                    <w:rPr>
                      <w:bCs/>
                      <w:lang w:val="es-ES" w:eastAsia="es-ES"/>
                    </w:rPr>
                    <w:t>Agrosuper Lo Miranda</w:t>
                  </w:r>
                </w:p>
              </w:tc>
              <w:tc>
                <w:tcPr>
                  <w:tcW w:w="3061" w:type="dxa"/>
                  <w:vAlign w:val="center"/>
                </w:tcPr>
                <w:p w14:paraId="72A1587B" w14:textId="3FEA563F" w:rsidR="00144A66" w:rsidRDefault="00144A66" w:rsidP="00304D5F">
                  <w:pPr>
                    <w:spacing w:after="0"/>
                    <w:jc w:val="center"/>
                    <w:rPr>
                      <w:bCs/>
                      <w:lang w:val="es-ES" w:eastAsia="es-ES"/>
                    </w:rPr>
                  </w:pPr>
                  <w:r>
                    <w:rPr>
                      <w:bCs/>
                      <w:lang w:val="es-ES" w:eastAsia="es-ES"/>
                    </w:rPr>
                    <w:t>Lodo PTA</w:t>
                  </w:r>
                </w:p>
              </w:tc>
              <w:tc>
                <w:tcPr>
                  <w:tcW w:w="1530" w:type="dxa"/>
                  <w:vAlign w:val="center"/>
                </w:tcPr>
                <w:p w14:paraId="32CC55CE" w14:textId="09D0C2B5" w:rsidR="00144A66" w:rsidRDefault="00144A66" w:rsidP="00304D5F">
                  <w:pPr>
                    <w:spacing w:after="0"/>
                    <w:jc w:val="center"/>
                    <w:rPr>
                      <w:bCs/>
                      <w:lang w:val="es-ES" w:eastAsia="es-ES"/>
                    </w:rPr>
                  </w:pPr>
                  <w:r>
                    <w:rPr>
                      <w:bCs/>
                      <w:lang w:val="es-ES" w:eastAsia="es-ES"/>
                    </w:rPr>
                    <w:t>-</w:t>
                  </w:r>
                </w:p>
              </w:tc>
              <w:tc>
                <w:tcPr>
                  <w:tcW w:w="1531" w:type="dxa"/>
                  <w:vAlign w:val="center"/>
                </w:tcPr>
                <w:p w14:paraId="3FD2B16B" w14:textId="28CA570C" w:rsidR="00144A66" w:rsidRDefault="00144A66" w:rsidP="00304D5F">
                  <w:pPr>
                    <w:spacing w:after="0"/>
                    <w:jc w:val="center"/>
                    <w:rPr>
                      <w:bCs/>
                      <w:lang w:val="es-ES" w:eastAsia="es-ES"/>
                    </w:rPr>
                  </w:pPr>
                  <w:r>
                    <w:rPr>
                      <w:bCs/>
                      <w:lang w:val="es-ES" w:eastAsia="es-ES"/>
                    </w:rPr>
                    <w:t>-</w:t>
                  </w:r>
                </w:p>
              </w:tc>
            </w:tr>
            <w:tr w:rsidR="00144A66" w14:paraId="1CFD29DC" w14:textId="625119C7" w:rsidTr="00304D5F">
              <w:trPr>
                <w:trHeight w:val="170"/>
              </w:trPr>
              <w:tc>
                <w:tcPr>
                  <w:tcW w:w="3061" w:type="dxa"/>
                  <w:vAlign w:val="center"/>
                </w:tcPr>
                <w:p w14:paraId="1BF07CE8" w14:textId="50D53065" w:rsidR="00144A66" w:rsidRDefault="00144A66" w:rsidP="00304D5F">
                  <w:pPr>
                    <w:spacing w:after="0"/>
                    <w:jc w:val="center"/>
                    <w:rPr>
                      <w:bCs/>
                      <w:lang w:val="es-ES" w:eastAsia="es-ES"/>
                    </w:rPr>
                  </w:pPr>
                  <w:r>
                    <w:rPr>
                      <w:bCs/>
                      <w:lang w:val="es-ES" w:eastAsia="es-ES"/>
                    </w:rPr>
                    <w:t>Agrosuper Lo Miranda</w:t>
                  </w:r>
                </w:p>
              </w:tc>
              <w:tc>
                <w:tcPr>
                  <w:tcW w:w="3061" w:type="dxa"/>
                  <w:vAlign w:val="center"/>
                </w:tcPr>
                <w:p w14:paraId="73F491B1" w14:textId="7F92B7C9" w:rsidR="00144A66" w:rsidRDefault="00144A66" w:rsidP="00304D5F">
                  <w:pPr>
                    <w:spacing w:after="0"/>
                    <w:jc w:val="center"/>
                    <w:rPr>
                      <w:bCs/>
                      <w:lang w:val="es-ES" w:eastAsia="es-ES"/>
                    </w:rPr>
                  </w:pPr>
                  <w:r>
                    <w:rPr>
                      <w:bCs/>
                      <w:lang w:val="es-ES" w:eastAsia="es-ES"/>
                    </w:rPr>
                    <w:t>Sangre Higienizada</w:t>
                  </w:r>
                </w:p>
              </w:tc>
              <w:tc>
                <w:tcPr>
                  <w:tcW w:w="1530" w:type="dxa"/>
                  <w:vAlign w:val="center"/>
                </w:tcPr>
                <w:p w14:paraId="08862319" w14:textId="078544A1" w:rsidR="00144A66" w:rsidRDefault="00144A66" w:rsidP="00304D5F">
                  <w:pPr>
                    <w:spacing w:after="0"/>
                    <w:jc w:val="center"/>
                    <w:rPr>
                      <w:bCs/>
                      <w:lang w:val="es-ES" w:eastAsia="es-ES"/>
                    </w:rPr>
                  </w:pPr>
                  <w:r>
                    <w:rPr>
                      <w:bCs/>
                      <w:lang w:val="es-ES" w:eastAsia="es-ES"/>
                    </w:rPr>
                    <w:t>5,5</w:t>
                  </w:r>
                </w:p>
              </w:tc>
              <w:tc>
                <w:tcPr>
                  <w:tcW w:w="1531" w:type="dxa"/>
                  <w:vAlign w:val="center"/>
                </w:tcPr>
                <w:p w14:paraId="5C56D97B" w14:textId="36CDE53E" w:rsidR="00144A66" w:rsidRDefault="00144A66" w:rsidP="00304D5F">
                  <w:pPr>
                    <w:spacing w:after="0"/>
                    <w:jc w:val="center"/>
                    <w:rPr>
                      <w:bCs/>
                      <w:lang w:val="es-ES" w:eastAsia="es-ES"/>
                    </w:rPr>
                  </w:pPr>
                  <w:r>
                    <w:rPr>
                      <w:bCs/>
                      <w:lang w:val="es-ES" w:eastAsia="es-ES"/>
                    </w:rPr>
                    <w:t>75</w:t>
                  </w:r>
                </w:p>
              </w:tc>
            </w:tr>
            <w:tr w:rsidR="00144A66" w14:paraId="229F22EC" w14:textId="6070AA13" w:rsidTr="00304D5F">
              <w:trPr>
                <w:trHeight w:val="170"/>
              </w:trPr>
              <w:tc>
                <w:tcPr>
                  <w:tcW w:w="3061" w:type="dxa"/>
                  <w:vAlign w:val="center"/>
                </w:tcPr>
                <w:p w14:paraId="373BA41B" w14:textId="52805058" w:rsidR="00144A66" w:rsidRDefault="00144A66" w:rsidP="00304D5F">
                  <w:pPr>
                    <w:spacing w:after="0"/>
                    <w:jc w:val="center"/>
                    <w:rPr>
                      <w:bCs/>
                      <w:lang w:val="es-ES" w:eastAsia="es-ES"/>
                    </w:rPr>
                  </w:pPr>
                  <w:r>
                    <w:rPr>
                      <w:bCs/>
                      <w:lang w:val="es-ES" w:eastAsia="es-ES"/>
                    </w:rPr>
                    <w:t>Agrosuper Rosario</w:t>
                  </w:r>
                </w:p>
              </w:tc>
              <w:tc>
                <w:tcPr>
                  <w:tcW w:w="3061" w:type="dxa"/>
                  <w:vAlign w:val="center"/>
                </w:tcPr>
                <w:p w14:paraId="061368B8" w14:textId="19879715" w:rsidR="00144A66" w:rsidRDefault="00144A66" w:rsidP="00304D5F">
                  <w:pPr>
                    <w:spacing w:after="0"/>
                    <w:jc w:val="center"/>
                    <w:rPr>
                      <w:bCs/>
                      <w:lang w:val="es-ES" w:eastAsia="es-ES"/>
                    </w:rPr>
                  </w:pPr>
                  <w:r>
                    <w:rPr>
                      <w:bCs/>
                      <w:lang w:val="es-ES" w:eastAsia="es-ES"/>
                    </w:rPr>
                    <w:t>Lodo PTA</w:t>
                  </w:r>
                </w:p>
              </w:tc>
              <w:tc>
                <w:tcPr>
                  <w:tcW w:w="1530" w:type="dxa"/>
                  <w:vAlign w:val="center"/>
                </w:tcPr>
                <w:p w14:paraId="31A50435" w14:textId="76E1FD20" w:rsidR="00144A66" w:rsidRDefault="00144A66" w:rsidP="00304D5F">
                  <w:pPr>
                    <w:spacing w:after="0"/>
                    <w:jc w:val="center"/>
                    <w:rPr>
                      <w:bCs/>
                      <w:lang w:val="es-ES" w:eastAsia="es-ES"/>
                    </w:rPr>
                  </w:pPr>
                  <w:r>
                    <w:rPr>
                      <w:bCs/>
                      <w:lang w:val="es-ES" w:eastAsia="es-ES"/>
                    </w:rPr>
                    <w:t>470,3</w:t>
                  </w:r>
                </w:p>
              </w:tc>
              <w:tc>
                <w:tcPr>
                  <w:tcW w:w="1531" w:type="dxa"/>
                  <w:vAlign w:val="center"/>
                </w:tcPr>
                <w:p w14:paraId="5D3976C3" w14:textId="314F44FF" w:rsidR="00144A66" w:rsidRDefault="00144A66" w:rsidP="00304D5F">
                  <w:pPr>
                    <w:spacing w:after="0"/>
                    <w:jc w:val="center"/>
                    <w:rPr>
                      <w:bCs/>
                      <w:lang w:val="es-ES" w:eastAsia="es-ES"/>
                    </w:rPr>
                  </w:pPr>
                  <w:r>
                    <w:rPr>
                      <w:bCs/>
                      <w:lang w:val="es-ES" w:eastAsia="es-ES"/>
                    </w:rPr>
                    <w:t>345,9</w:t>
                  </w:r>
                </w:p>
              </w:tc>
            </w:tr>
            <w:tr w:rsidR="00144A66" w14:paraId="697D268C" w14:textId="18ED6B98" w:rsidTr="00304D5F">
              <w:trPr>
                <w:trHeight w:val="170"/>
              </w:trPr>
              <w:tc>
                <w:tcPr>
                  <w:tcW w:w="3061" w:type="dxa"/>
                  <w:vAlign w:val="center"/>
                </w:tcPr>
                <w:p w14:paraId="4E0B7E04" w14:textId="055B84EC" w:rsidR="00144A66" w:rsidRDefault="00144A66" w:rsidP="00304D5F">
                  <w:pPr>
                    <w:spacing w:after="0"/>
                    <w:jc w:val="center"/>
                    <w:rPr>
                      <w:bCs/>
                      <w:lang w:val="es-ES" w:eastAsia="es-ES"/>
                    </w:rPr>
                  </w:pPr>
                  <w:r>
                    <w:rPr>
                      <w:bCs/>
                      <w:lang w:val="es-ES" w:eastAsia="es-ES"/>
                    </w:rPr>
                    <w:t>Avícola Santa Rosa</w:t>
                  </w:r>
                </w:p>
              </w:tc>
              <w:tc>
                <w:tcPr>
                  <w:tcW w:w="3061" w:type="dxa"/>
                  <w:vAlign w:val="center"/>
                </w:tcPr>
                <w:p w14:paraId="29EE47D4" w14:textId="077B605E" w:rsidR="00144A66" w:rsidRDefault="00144A66" w:rsidP="00304D5F">
                  <w:pPr>
                    <w:spacing w:after="0"/>
                    <w:jc w:val="center"/>
                    <w:rPr>
                      <w:bCs/>
                      <w:lang w:val="es-ES" w:eastAsia="es-ES"/>
                    </w:rPr>
                  </w:pPr>
                  <w:r>
                    <w:rPr>
                      <w:bCs/>
                      <w:lang w:val="es-ES" w:eastAsia="es-ES"/>
                    </w:rPr>
                    <w:t>Lodo PTA</w:t>
                  </w:r>
                </w:p>
              </w:tc>
              <w:tc>
                <w:tcPr>
                  <w:tcW w:w="1530" w:type="dxa"/>
                  <w:vAlign w:val="center"/>
                </w:tcPr>
                <w:p w14:paraId="35466AD4" w14:textId="56B8BBDF" w:rsidR="00144A66" w:rsidRDefault="00144A66" w:rsidP="00304D5F">
                  <w:pPr>
                    <w:spacing w:after="0"/>
                    <w:jc w:val="center"/>
                    <w:rPr>
                      <w:bCs/>
                      <w:lang w:val="es-ES" w:eastAsia="es-ES"/>
                    </w:rPr>
                  </w:pPr>
                  <w:r>
                    <w:rPr>
                      <w:bCs/>
                      <w:lang w:val="es-ES" w:eastAsia="es-ES"/>
                    </w:rPr>
                    <w:t>-</w:t>
                  </w:r>
                </w:p>
              </w:tc>
              <w:tc>
                <w:tcPr>
                  <w:tcW w:w="1531" w:type="dxa"/>
                  <w:vAlign w:val="center"/>
                </w:tcPr>
                <w:p w14:paraId="67455C3D" w14:textId="14BCA0AB" w:rsidR="00144A66" w:rsidRDefault="00144A66" w:rsidP="00304D5F">
                  <w:pPr>
                    <w:spacing w:after="0"/>
                    <w:jc w:val="center"/>
                    <w:rPr>
                      <w:bCs/>
                      <w:lang w:val="es-ES" w:eastAsia="es-ES"/>
                    </w:rPr>
                  </w:pPr>
                  <w:r>
                    <w:rPr>
                      <w:bCs/>
                      <w:lang w:val="es-ES" w:eastAsia="es-ES"/>
                    </w:rPr>
                    <w:t>9,0</w:t>
                  </w:r>
                </w:p>
              </w:tc>
            </w:tr>
            <w:tr w:rsidR="00144A66" w14:paraId="20543A0A" w14:textId="1B460382" w:rsidTr="00304D5F">
              <w:trPr>
                <w:trHeight w:val="170"/>
              </w:trPr>
              <w:tc>
                <w:tcPr>
                  <w:tcW w:w="3061" w:type="dxa"/>
                  <w:vAlign w:val="center"/>
                </w:tcPr>
                <w:p w14:paraId="013CB968" w14:textId="780D4C6B" w:rsidR="00144A66" w:rsidRDefault="00144A66" w:rsidP="00304D5F">
                  <w:pPr>
                    <w:spacing w:after="0"/>
                    <w:jc w:val="center"/>
                    <w:rPr>
                      <w:bCs/>
                      <w:lang w:val="es-ES" w:eastAsia="es-ES"/>
                    </w:rPr>
                  </w:pPr>
                  <w:r>
                    <w:rPr>
                      <w:bCs/>
                      <w:lang w:val="es-ES" w:eastAsia="es-ES"/>
                    </w:rPr>
                    <w:t>Coexca</w:t>
                  </w:r>
                </w:p>
              </w:tc>
              <w:tc>
                <w:tcPr>
                  <w:tcW w:w="3061" w:type="dxa"/>
                  <w:vAlign w:val="center"/>
                </w:tcPr>
                <w:p w14:paraId="11A17784" w14:textId="3E77934A" w:rsidR="00144A66" w:rsidRDefault="00144A66" w:rsidP="00304D5F">
                  <w:pPr>
                    <w:spacing w:after="0"/>
                    <w:jc w:val="center"/>
                    <w:rPr>
                      <w:bCs/>
                      <w:lang w:val="es-ES" w:eastAsia="es-ES"/>
                    </w:rPr>
                  </w:pPr>
                  <w:r>
                    <w:rPr>
                      <w:bCs/>
                      <w:lang w:val="es-ES" w:eastAsia="es-ES"/>
                    </w:rPr>
                    <w:t>Lodo PTA</w:t>
                  </w:r>
                </w:p>
              </w:tc>
              <w:tc>
                <w:tcPr>
                  <w:tcW w:w="1530" w:type="dxa"/>
                  <w:vAlign w:val="center"/>
                </w:tcPr>
                <w:p w14:paraId="7A72C749" w14:textId="080C2E9C" w:rsidR="00144A66" w:rsidRDefault="00144A66" w:rsidP="00304D5F">
                  <w:pPr>
                    <w:spacing w:after="0"/>
                    <w:jc w:val="center"/>
                    <w:rPr>
                      <w:bCs/>
                      <w:lang w:val="es-ES" w:eastAsia="es-ES"/>
                    </w:rPr>
                  </w:pPr>
                  <w:r>
                    <w:rPr>
                      <w:bCs/>
                      <w:lang w:val="es-ES" w:eastAsia="es-ES"/>
                    </w:rPr>
                    <w:t>-</w:t>
                  </w:r>
                </w:p>
              </w:tc>
              <w:tc>
                <w:tcPr>
                  <w:tcW w:w="1531" w:type="dxa"/>
                  <w:vAlign w:val="center"/>
                </w:tcPr>
                <w:p w14:paraId="68014028" w14:textId="1E400C14" w:rsidR="00144A66" w:rsidRDefault="00144A66" w:rsidP="00304D5F">
                  <w:pPr>
                    <w:spacing w:after="0"/>
                    <w:jc w:val="center"/>
                    <w:rPr>
                      <w:bCs/>
                      <w:lang w:val="es-ES" w:eastAsia="es-ES"/>
                    </w:rPr>
                  </w:pPr>
                  <w:r>
                    <w:rPr>
                      <w:bCs/>
                      <w:lang w:val="es-ES" w:eastAsia="es-ES"/>
                    </w:rPr>
                    <w:t>67,6</w:t>
                  </w:r>
                </w:p>
              </w:tc>
            </w:tr>
            <w:tr w:rsidR="00144A66" w14:paraId="44900A3C" w14:textId="3C825592" w:rsidTr="00304D5F">
              <w:trPr>
                <w:trHeight w:val="170"/>
              </w:trPr>
              <w:tc>
                <w:tcPr>
                  <w:tcW w:w="3061" w:type="dxa"/>
                  <w:vAlign w:val="center"/>
                </w:tcPr>
                <w:p w14:paraId="5A434CE6" w14:textId="38D6197A" w:rsidR="00144A66" w:rsidRDefault="00144A66" w:rsidP="00304D5F">
                  <w:pPr>
                    <w:spacing w:after="0"/>
                    <w:jc w:val="center"/>
                    <w:rPr>
                      <w:bCs/>
                      <w:lang w:val="es-ES" w:eastAsia="es-ES"/>
                    </w:rPr>
                  </w:pPr>
                  <w:r>
                    <w:rPr>
                      <w:bCs/>
                      <w:lang w:val="es-ES" w:eastAsia="es-ES"/>
                    </w:rPr>
                    <w:t>Coexca</w:t>
                  </w:r>
                </w:p>
              </w:tc>
              <w:tc>
                <w:tcPr>
                  <w:tcW w:w="3061" w:type="dxa"/>
                  <w:vAlign w:val="center"/>
                </w:tcPr>
                <w:p w14:paraId="62EA0764" w14:textId="16176EDB" w:rsidR="00144A66" w:rsidRDefault="00144A66" w:rsidP="00304D5F">
                  <w:pPr>
                    <w:spacing w:after="0"/>
                    <w:jc w:val="center"/>
                    <w:rPr>
                      <w:bCs/>
                      <w:lang w:val="es-ES" w:eastAsia="es-ES"/>
                    </w:rPr>
                  </w:pPr>
                  <w:r>
                    <w:rPr>
                      <w:bCs/>
                      <w:lang w:val="es-ES" w:eastAsia="es-ES"/>
                    </w:rPr>
                    <w:t>Digestato sólido</w:t>
                  </w:r>
                </w:p>
              </w:tc>
              <w:tc>
                <w:tcPr>
                  <w:tcW w:w="1530" w:type="dxa"/>
                  <w:vAlign w:val="center"/>
                </w:tcPr>
                <w:p w14:paraId="472A807D" w14:textId="68F77D7E" w:rsidR="00144A66" w:rsidRDefault="00144A66" w:rsidP="00304D5F">
                  <w:pPr>
                    <w:spacing w:after="0"/>
                    <w:jc w:val="center"/>
                    <w:rPr>
                      <w:bCs/>
                      <w:lang w:val="es-ES" w:eastAsia="es-ES"/>
                    </w:rPr>
                  </w:pPr>
                  <w:r>
                    <w:rPr>
                      <w:bCs/>
                      <w:lang w:val="es-ES" w:eastAsia="es-ES"/>
                    </w:rPr>
                    <w:t>12,5</w:t>
                  </w:r>
                </w:p>
              </w:tc>
              <w:tc>
                <w:tcPr>
                  <w:tcW w:w="1531" w:type="dxa"/>
                  <w:vAlign w:val="center"/>
                </w:tcPr>
                <w:p w14:paraId="6F198B64" w14:textId="7996492D" w:rsidR="00144A66" w:rsidRDefault="00144A66" w:rsidP="00304D5F">
                  <w:pPr>
                    <w:spacing w:after="0"/>
                    <w:jc w:val="center"/>
                    <w:rPr>
                      <w:bCs/>
                      <w:lang w:val="es-ES" w:eastAsia="es-ES"/>
                    </w:rPr>
                  </w:pPr>
                  <w:r>
                    <w:rPr>
                      <w:bCs/>
                      <w:lang w:val="es-ES" w:eastAsia="es-ES"/>
                    </w:rPr>
                    <w:t>-</w:t>
                  </w:r>
                </w:p>
              </w:tc>
            </w:tr>
            <w:tr w:rsidR="00144A66" w14:paraId="0C26BCB5" w14:textId="692FA14B" w:rsidTr="00304D5F">
              <w:trPr>
                <w:trHeight w:val="170"/>
              </w:trPr>
              <w:tc>
                <w:tcPr>
                  <w:tcW w:w="3061" w:type="dxa"/>
                  <w:vAlign w:val="center"/>
                </w:tcPr>
                <w:p w14:paraId="64E57CEE" w14:textId="09A842D7" w:rsidR="00144A66" w:rsidRDefault="00144A66" w:rsidP="00304D5F">
                  <w:pPr>
                    <w:spacing w:after="0"/>
                    <w:jc w:val="center"/>
                    <w:rPr>
                      <w:bCs/>
                      <w:lang w:val="es-ES" w:eastAsia="es-ES"/>
                    </w:rPr>
                  </w:pPr>
                  <w:r>
                    <w:rPr>
                      <w:bCs/>
                      <w:lang w:val="es-ES" w:eastAsia="es-ES"/>
                    </w:rPr>
                    <w:t>Concha y Toro</w:t>
                  </w:r>
                </w:p>
              </w:tc>
              <w:tc>
                <w:tcPr>
                  <w:tcW w:w="3061" w:type="dxa"/>
                  <w:vAlign w:val="center"/>
                </w:tcPr>
                <w:p w14:paraId="52F6AE32" w14:textId="1AAC3A1F" w:rsidR="00144A66" w:rsidRDefault="00144A66" w:rsidP="00304D5F">
                  <w:pPr>
                    <w:spacing w:after="0"/>
                    <w:jc w:val="center"/>
                    <w:rPr>
                      <w:bCs/>
                      <w:lang w:val="es-ES" w:eastAsia="es-ES"/>
                    </w:rPr>
                  </w:pPr>
                  <w:r>
                    <w:rPr>
                      <w:bCs/>
                      <w:lang w:val="es-ES" w:eastAsia="es-ES"/>
                    </w:rPr>
                    <w:t>Lodo PTA</w:t>
                  </w:r>
                </w:p>
              </w:tc>
              <w:tc>
                <w:tcPr>
                  <w:tcW w:w="1530" w:type="dxa"/>
                  <w:vAlign w:val="center"/>
                </w:tcPr>
                <w:p w14:paraId="5C85980B" w14:textId="65EABDB9" w:rsidR="00144A66" w:rsidRDefault="00144A66" w:rsidP="00304D5F">
                  <w:pPr>
                    <w:spacing w:after="0"/>
                    <w:jc w:val="center"/>
                    <w:rPr>
                      <w:bCs/>
                      <w:lang w:val="es-ES" w:eastAsia="es-ES"/>
                    </w:rPr>
                  </w:pPr>
                  <w:r>
                    <w:rPr>
                      <w:bCs/>
                      <w:lang w:val="es-ES" w:eastAsia="es-ES"/>
                    </w:rPr>
                    <w:t>58,2</w:t>
                  </w:r>
                </w:p>
              </w:tc>
              <w:tc>
                <w:tcPr>
                  <w:tcW w:w="1531" w:type="dxa"/>
                  <w:vAlign w:val="center"/>
                </w:tcPr>
                <w:p w14:paraId="634B9DF9" w14:textId="3773E4FB" w:rsidR="00144A66" w:rsidRDefault="003E3594" w:rsidP="00304D5F">
                  <w:pPr>
                    <w:spacing w:after="0"/>
                    <w:jc w:val="center"/>
                    <w:rPr>
                      <w:bCs/>
                      <w:lang w:val="es-ES" w:eastAsia="es-ES"/>
                    </w:rPr>
                  </w:pPr>
                  <w:r>
                    <w:rPr>
                      <w:bCs/>
                      <w:lang w:val="es-ES" w:eastAsia="es-ES"/>
                    </w:rPr>
                    <w:t>10,7</w:t>
                  </w:r>
                </w:p>
              </w:tc>
            </w:tr>
            <w:tr w:rsidR="00144A66" w14:paraId="447E2D65" w14:textId="5CC2B505" w:rsidTr="00304D5F">
              <w:trPr>
                <w:trHeight w:val="170"/>
              </w:trPr>
              <w:tc>
                <w:tcPr>
                  <w:tcW w:w="3061" w:type="dxa"/>
                  <w:vAlign w:val="center"/>
                </w:tcPr>
                <w:p w14:paraId="45223602" w14:textId="13E44FFF" w:rsidR="00144A66" w:rsidRDefault="00144A66" w:rsidP="00304D5F">
                  <w:pPr>
                    <w:spacing w:after="0"/>
                    <w:jc w:val="center"/>
                    <w:rPr>
                      <w:bCs/>
                      <w:lang w:val="es-ES" w:eastAsia="es-ES"/>
                    </w:rPr>
                  </w:pPr>
                  <w:r>
                    <w:rPr>
                      <w:bCs/>
                      <w:lang w:val="es-ES" w:eastAsia="es-ES"/>
                    </w:rPr>
                    <w:t>Pesquera Pacific Star</w:t>
                  </w:r>
                </w:p>
              </w:tc>
              <w:tc>
                <w:tcPr>
                  <w:tcW w:w="3061" w:type="dxa"/>
                  <w:vAlign w:val="center"/>
                </w:tcPr>
                <w:p w14:paraId="4C7EC4CA" w14:textId="5FF83BEE" w:rsidR="00144A66" w:rsidRDefault="00144A66" w:rsidP="00304D5F">
                  <w:pPr>
                    <w:spacing w:after="0"/>
                    <w:jc w:val="center"/>
                    <w:rPr>
                      <w:bCs/>
                      <w:lang w:val="es-ES" w:eastAsia="es-ES"/>
                    </w:rPr>
                  </w:pPr>
                  <w:r>
                    <w:rPr>
                      <w:bCs/>
                      <w:lang w:val="es-ES" w:eastAsia="es-ES"/>
                    </w:rPr>
                    <w:t xml:space="preserve">Lodo ensilaje salmón </w:t>
                  </w:r>
                </w:p>
              </w:tc>
              <w:tc>
                <w:tcPr>
                  <w:tcW w:w="1530" w:type="dxa"/>
                  <w:vAlign w:val="center"/>
                </w:tcPr>
                <w:p w14:paraId="36505FF6" w14:textId="74245582" w:rsidR="00144A66" w:rsidRDefault="003E3594" w:rsidP="00304D5F">
                  <w:pPr>
                    <w:spacing w:after="0"/>
                    <w:jc w:val="center"/>
                    <w:rPr>
                      <w:bCs/>
                      <w:lang w:val="es-ES" w:eastAsia="es-ES"/>
                    </w:rPr>
                  </w:pPr>
                  <w:r>
                    <w:rPr>
                      <w:bCs/>
                      <w:lang w:val="es-ES" w:eastAsia="es-ES"/>
                    </w:rPr>
                    <w:t>-</w:t>
                  </w:r>
                </w:p>
              </w:tc>
              <w:tc>
                <w:tcPr>
                  <w:tcW w:w="1531" w:type="dxa"/>
                  <w:vAlign w:val="center"/>
                </w:tcPr>
                <w:p w14:paraId="34A772C9" w14:textId="7C679409" w:rsidR="00144A66" w:rsidRDefault="003E3594" w:rsidP="00304D5F">
                  <w:pPr>
                    <w:spacing w:after="0"/>
                    <w:jc w:val="center"/>
                    <w:rPr>
                      <w:bCs/>
                      <w:lang w:val="es-ES" w:eastAsia="es-ES"/>
                    </w:rPr>
                  </w:pPr>
                  <w:r>
                    <w:rPr>
                      <w:bCs/>
                      <w:lang w:val="es-ES" w:eastAsia="es-ES"/>
                    </w:rPr>
                    <w:t>23,7</w:t>
                  </w:r>
                </w:p>
              </w:tc>
            </w:tr>
            <w:tr w:rsidR="00144A66" w14:paraId="407D4ADF" w14:textId="59AE6A69" w:rsidTr="00304D5F">
              <w:trPr>
                <w:trHeight w:val="170"/>
              </w:trPr>
              <w:tc>
                <w:tcPr>
                  <w:tcW w:w="3061" w:type="dxa"/>
                  <w:vAlign w:val="center"/>
                </w:tcPr>
                <w:p w14:paraId="37A04B0B" w14:textId="27FB3D8E" w:rsidR="00144A66" w:rsidRDefault="00144A66" w:rsidP="00304D5F">
                  <w:pPr>
                    <w:spacing w:after="0"/>
                    <w:jc w:val="center"/>
                    <w:rPr>
                      <w:bCs/>
                      <w:lang w:val="es-ES" w:eastAsia="es-ES"/>
                    </w:rPr>
                  </w:pPr>
                  <w:r>
                    <w:rPr>
                      <w:bCs/>
                      <w:lang w:val="es-ES" w:eastAsia="es-ES"/>
                    </w:rPr>
                    <w:t>PF</w:t>
                  </w:r>
                </w:p>
              </w:tc>
              <w:tc>
                <w:tcPr>
                  <w:tcW w:w="3061" w:type="dxa"/>
                  <w:vAlign w:val="center"/>
                </w:tcPr>
                <w:p w14:paraId="1B6BA630" w14:textId="511FF70C" w:rsidR="00144A66" w:rsidRDefault="00144A66" w:rsidP="00304D5F">
                  <w:pPr>
                    <w:spacing w:after="0"/>
                    <w:jc w:val="center"/>
                    <w:rPr>
                      <w:bCs/>
                      <w:lang w:val="es-ES" w:eastAsia="es-ES"/>
                    </w:rPr>
                  </w:pPr>
                  <w:r>
                    <w:rPr>
                      <w:bCs/>
                      <w:lang w:val="es-ES" w:eastAsia="es-ES"/>
                    </w:rPr>
                    <w:t>Lodo PTA</w:t>
                  </w:r>
                </w:p>
              </w:tc>
              <w:tc>
                <w:tcPr>
                  <w:tcW w:w="1530" w:type="dxa"/>
                  <w:vAlign w:val="center"/>
                </w:tcPr>
                <w:p w14:paraId="0BD333F7" w14:textId="7677B302" w:rsidR="00144A66" w:rsidRDefault="003E3594" w:rsidP="00304D5F">
                  <w:pPr>
                    <w:spacing w:after="0"/>
                    <w:jc w:val="center"/>
                    <w:rPr>
                      <w:bCs/>
                      <w:lang w:val="es-ES" w:eastAsia="es-ES"/>
                    </w:rPr>
                  </w:pPr>
                  <w:r>
                    <w:rPr>
                      <w:bCs/>
                      <w:lang w:val="es-ES" w:eastAsia="es-ES"/>
                    </w:rPr>
                    <w:t>104,4</w:t>
                  </w:r>
                </w:p>
              </w:tc>
              <w:tc>
                <w:tcPr>
                  <w:tcW w:w="1531" w:type="dxa"/>
                  <w:vAlign w:val="center"/>
                </w:tcPr>
                <w:p w14:paraId="13351464" w14:textId="035A3A3A" w:rsidR="00144A66" w:rsidRDefault="003E3594" w:rsidP="00304D5F">
                  <w:pPr>
                    <w:spacing w:after="0"/>
                    <w:jc w:val="center"/>
                    <w:rPr>
                      <w:bCs/>
                      <w:lang w:val="es-ES" w:eastAsia="es-ES"/>
                    </w:rPr>
                  </w:pPr>
                  <w:r>
                    <w:rPr>
                      <w:bCs/>
                      <w:lang w:val="es-ES" w:eastAsia="es-ES"/>
                    </w:rPr>
                    <w:t>112,4</w:t>
                  </w:r>
                </w:p>
              </w:tc>
            </w:tr>
            <w:tr w:rsidR="00144A66" w14:paraId="63E99853" w14:textId="478217AF" w:rsidTr="00304D5F">
              <w:trPr>
                <w:trHeight w:val="170"/>
              </w:trPr>
              <w:tc>
                <w:tcPr>
                  <w:tcW w:w="3061" w:type="dxa"/>
                  <w:vAlign w:val="center"/>
                </w:tcPr>
                <w:p w14:paraId="21AE1312" w14:textId="0EB3E3B9" w:rsidR="00144A66" w:rsidRDefault="00144A66" w:rsidP="00304D5F">
                  <w:pPr>
                    <w:spacing w:after="0"/>
                    <w:jc w:val="center"/>
                    <w:rPr>
                      <w:bCs/>
                      <w:lang w:val="es-ES" w:eastAsia="es-ES"/>
                    </w:rPr>
                  </w:pPr>
                  <w:r>
                    <w:rPr>
                      <w:bCs/>
                      <w:lang w:val="es-ES" w:eastAsia="es-ES"/>
                    </w:rPr>
                    <w:t>ProEx</w:t>
                  </w:r>
                </w:p>
              </w:tc>
              <w:tc>
                <w:tcPr>
                  <w:tcW w:w="3061" w:type="dxa"/>
                  <w:vAlign w:val="center"/>
                </w:tcPr>
                <w:p w14:paraId="2E1E6D03" w14:textId="6828FF35" w:rsidR="00144A66" w:rsidRDefault="00144A66" w:rsidP="00304D5F">
                  <w:pPr>
                    <w:spacing w:after="0"/>
                    <w:jc w:val="center"/>
                    <w:rPr>
                      <w:bCs/>
                      <w:lang w:val="es-ES" w:eastAsia="es-ES"/>
                    </w:rPr>
                  </w:pPr>
                  <w:r>
                    <w:rPr>
                      <w:bCs/>
                      <w:lang w:val="es-ES" w:eastAsia="es-ES"/>
                    </w:rPr>
                    <w:t>Lodos rendering</w:t>
                  </w:r>
                </w:p>
              </w:tc>
              <w:tc>
                <w:tcPr>
                  <w:tcW w:w="1530" w:type="dxa"/>
                  <w:vAlign w:val="center"/>
                </w:tcPr>
                <w:p w14:paraId="6048CCE7" w14:textId="1DE48247" w:rsidR="00144A66" w:rsidRDefault="003E3594" w:rsidP="00304D5F">
                  <w:pPr>
                    <w:spacing w:after="0"/>
                    <w:jc w:val="center"/>
                    <w:rPr>
                      <w:bCs/>
                      <w:lang w:val="es-ES" w:eastAsia="es-ES"/>
                    </w:rPr>
                  </w:pPr>
                  <w:r>
                    <w:rPr>
                      <w:bCs/>
                      <w:lang w:val="es-ES" w:eastAsia="es-ES"/>
                    </w:rPr>
                    <w:t>77,7</w:t>
                  </w:r>
                </w:p>
              </w:tc>
              <w:tc>
                <w:tcPr>
                  <w:tcW w:w="1531" w:type="dxa"/>
                  <w:vAlign w:val="center"/>
                </w:tcPr>
                <w:p w14:paraId="64D368A4" w14:textId="67EB6DF4" w:rsidR="00144A66" w:rsidRDefault="003E3594" w:rsidP="00304D5F">
                  <w:pPr>
                    <w:spacing w:after="0"/>
                    <w:jc w:val="center"/>
                    <w:rPr>
                      <w:bCs/>
                      <w:lang w:val="es-ES" w:eastAsia="es-ES"/>
                    </w:rPr>
                  </w:pPr>
                  <w:r>
                    <w:rPr>
                      <w:bCs/>
                      <w:lang w:val="es-ES" w:eastAsia="es-ES"/>
                    </w:rPr>
                    <w:t>27,3</w:t>
                  </w:r>
                </w:p>
              </w:tc>
            </w:tr>
            <w:tr w:rsidR="00144A66" w14:paraId="4A0C4F97" w14:textId="2978E57E" w:rsidTr="00304D5F">
              <w:trPr>
                <w:trHeight w:val="170"/>
              </w:trPr>
              <w:tc>
                <w:tcPr>
                  <w:tcW w:w="3061" w:type="dxa"/>
                  <w:vAlign w:val="center"/>
                </w:tcPr>
                <w:p w14:paraId="1385A343" w14:textId="732479EC" w:rsidR="00144A66" w:rsidRDefault="00144A66" w:rsidP="00304D5F">
                  <w:pPr>
                    <w:spacing w:after="0"/>
                    <w:jc w:val="center"/>
                    <w:rPr>
                      <w:bCs/>
                      <w:lang w:val="es-ES" w:eastAsia="es-ES"/>
                    </w:rPr>
                  </w:pPr>
                  <w:r>
                    <w:rPr>
                      <w:bCs/>
                      <w:lang w:val="es-ES" w:eastAsia="es-ES"/>
                    </w:rPr>
                    <w:t>Sopraval</w:t>
                  </w:r>
                </w:p>
              </w:tc>
              <w:tc>
                <w:tcPr>
                  <w:tcW w:w="3061" w:type="dxa"/>
                  <w:vAlign w:val="center"/>
                </w:tcPr>
                <w:p w14:paraId="08D50587" w14:textId="07D38194" w:rsidR="00144A66" w:rsidRDefault="00144A66" w:rsidP="00304D5F">
                  <w:pPr>
                    <w:spacing w:after="0"/>
                    <w:jc w:val="center"/>
                    <w:rPr>
                      <w:bCs/>
                      <w:lang w:val="es-ES" w:eastAsia="es-ES"/>
                    </w:rPr>
                  </w:pPr>
                  <w:r>
                    <w:rPr>
                      <w:bCs/>
                      <w:lang w:val="es-ES" w:eastAsia="es-ES"/>
                    </w:rPr>
                    <w:t>Lodo PTA</w:t>
                  </w:r>
                </w:p>
              </w:tc>
              <w:tc>
                <w:tcPr>
                  <w:tcW w:w="1530" w:type="dxa"/>
                  <w:vAlign w:val="center"/>
                </w:tcPr>
                <w:p w14:paraId="6F41CAC1" w14:textId="6052A7C8" w:rsidR="00144A66" w:rsidRDefault="003E3594" w:rsidP="00304D5F">
                  <w:pPr>
                    <w:spacing w:after="0"/>
                    <w:jc w:val="center"/>
                    <w:rPr>
                      <w:bCs/>
                      <w:lang w:val="es-ES" w:eastAsia="es-ES"/>
                    </w:rPr>
                  </w:pPr>
                  <w:r>
                    <w:rPr>
                      <w:bCs/>
                      <w:lang w:val="es-ES" w:eastAsia="es-ES"/>
                    </w:rPr>
                    <w:t>399,6</w:t>
                  </w:r>
                </w:p>
              </w:tc>
              <w:tc>
                <w:tcPr>
                  <w:tcW w:w="1531" w:type="dxa"/>
                  <w:vAlign w:val="center"/>
                </w:tcPr>
                <w:p w14:paraId="1E08E486" w14:textId="51C15E40" w:rsidR="00144A66" w:rsidRDefault="003E3594" w:rsidP="00304D5F">
                  <w:pPr>
                    <w:spacing w:after="0"/>
                    <w:jc w:val="center"/>
                    <w:rPr>
                      <w:bCs/>
                      <w:lang w:val="es-ES" w:eastAsia="es-ES"/>
                    </w:rPr>
                  </w:pPr>
                  <w:r>
                    <w:rPr>
                      <w:bCs/>
                      <w:lang w:val="es-ES" w:eastAsia="es-ES"/>
                    </w:rPr>
                    <w:t>383,5</w:t>
                  </w:r>
                </w:p>
              </w:tc>
            </w:tr>
            <w:tr w:rsidR="00144A66" w14:paraId="0331231B" w14:textId="5DF41475" w:rsidTr="00304D5F">
              <w:trPr>
                <w:trHeight w:val="170"/>
              </w:trPr>
              <w:tc>
                <w:tcPr>
                  <w:tcW w:w="3061" w:type="dxa"/>
                  <w:vAlign w:val="center"/>
                </w:tcPr>
                <w:p w14:paraId="555628E6" w14:textId="0C850D71" w:rsidR="00144A66" w:rsidRDefault="00144A66" w:rsidP="00304D5F">
                  <w:pPr>
                    <w:spacing w:after="0"/>
                    <w:jc w:val="center"/>
                    <w:rPr>
                      <w:bCs/>
                      <w:lang w:val="es-ES" w:eastAsia="es-ES"/>
                    </w:rPr>
                  </w:pPr>
                  <w:r>
                    <w:rPr>
                      <w:bCs/>
                      <w:lang w:val="es-ES" w:eastAsia="es-ES"/>
                    </w:rPr>
                    <w:t>Sopraval</w:t>
                  </w:r>
                </w:p>
              </w:tc>
              <w:tc>
                <w:tcPr>
                  <w:tcW w:w="3061" w:type="dxa"/>
                  <w:vAlign w:val="center"/>
                </w:tcPr>
                <w:p w14:paraId="656BDF9C" w14:textId="00A113F4" w:rsidR="00144A66" w:rsidRDefault="00144A66" w:rsidP="00304D5F">
                  <w:pPr>
                    <w:spacing w:after="0"/>
                    <w:jc w:val="center"/>
                    <w:rPr>
                      <w:bCs/>
                      <w:lang w:val="es-ES" w:eastAsia="es-ES"/>
                    </w:rPr>
                  </w:pPr>
                  <w:r>
                    <w:rPr>
                      <w:bCs/>
                      <w:lang w:val="es-ES" w:eastAsia="es-ES"/>
                    </w:rPr>
                    <w:t>Sangre Higienizada</w:t>
                  </w:r>
                </w:p>
              </w:tc>
              <w:tc>
                <w:tcPr>
                  <w:tcW w:w="1530" w:type="dxa"/>
                  <w:vAlign w:val="center"/>
                </w:tcPr>
                <w:p w14:paraId="766E5EA0" w14:textId="46E3353A" w:rsidR="00144A66" w:rsidRDefault="003E3594" w:rsidP="00304D5F">
                  <w:pPr>
                    <w:spacing w:after="0"/>
                    <w:jc w:val="center"/>
                    <w:rPr>
                      <w:bCs/>
                      <w:lang w:val="es-ES" w:eastAsia="es-ES"/>
                    </w:rPr>
                  </w:pPr>
                  <w:r>
                    <w:rPr>
                      <w:bCs/>
                      <w:lang w:val="es-ES" w:eastAsia="es-ES"/>
                    </w:rPr>
                    <w:t>155,5</w:t>
                  </w:r>
                </w:p>
              </w:tc>
              <w:tc>
                <w:tcPr>
                  <w:tcW w:w="1531" w:type="dxa"/>
                  <w:vAlign w:val="center"/>
                </w:tcPr>
                <w:p w14:paraId="77C1A2E5" w14:textId="14CF1F06" w:rsidR="00144A66" w:rsidRDefault="003E3594" w:rsidP="00304D5F">
                  <w:pPr>
                    <w:spacing w:after="0"/>
                    <w:jc w:val="center"/>
                    <w:rPr>
                      <w:bCs/>
                      <w:lang w:val="es-ES" w:eastAsia="es-ES"/>
                    </w:rPr>
                  </w:pPr>
                  <w:r>
                    <w:rPr>
                      <w:bCs/>
                      <w:lang w:val="es-ES" w:eastAsia="es-ES"/>
                    </w:rPr>
                    <w:t>75,7</w:t>
                  </w:r>
                </w:p>
              </w:tc>
            </w:tr>
            <w:tr w:rsidR="00144A66" w14:paraId="0CA3183B" w14:textId="573B8EC7" w:rsidTr="00304D5F">
              <w:trPr>
                <w:trHeight w:val="170"/>
              </w:trPr>
              <w:tc>
                <w:tcPr>
                  <w:tcW w:w="3061" w:type="dxa"/>
                  <w:vAlign w:val="center"/>
                </w:tcPr>
                <w:p w14:paraId="0F1C6368" w14:textId="473C7C4A" w:rsidR="00144A66" w:rsidRDefault="00144A66" w:rsidP="00304D5F">
                  <w:pPr>
                    <w:spacing w:after="0"/>
                    <w:jc w:val="center"/>
                    <w:rPr>
                      <w:bCs/>
                      <w:lang w:val="es-ES" w:eastAsia="es-ES"/>
                    </w:rPr>
                  </w:pPr>
                  <w:r>
                    <w:rPr>
                      <w:bCs/>
                      <w:lang w:val="es-ES" w:eastAsia="es-ES"/>
                    </w:rPr>
                    <w:t>Watts</w:t>
                  </w:r>
                </w:p>
              </w:tc>
              <w:tc>
                <w:tcPr>
                  <w:tcW w:w="3061" w:type="dxa"/>
                  <w:vAlign w:val="center"/>
                </w:tcPr>
                <w:p w14:paraId="4F1E40C9" w14:textId="7B105014" w:rsidR="00144A66" w:rsidRDefault="00144A66" w:rsidP="00304D5F">
                  <w:pPr>
                    <w:spacing w:after="0"/>
                    <w:jc w:val="center"/>
                    <w:rPr>
                      <w:bCs/>
                      <w:lang w:val="es-ES" w:eastAsia="es-ES"/>
                    </w:rPr>
                  </w:pPr>
                  <w:r>
                    <w:rPr>
                      <w:bCs/>
                      <w:lang w:val="es-ES" w:eastAsia="es-ES"/>
                    </w:rPr>
                    <w:t>Descarte de maíz congelado</w:t>
                  </w:r>
                </w:p>
              </w:tc>
              <w:tc>
                <w:tcPr>
                  <w:tcW w:w="1530" w:type="dxa"/>
                  <w:vAlign w:val="center"/>
                </w:tcPr>
                <w:p w14:paraId="56A82BBF" w14:textId="157DBEF3" w:rsidR="00144A66" w:rsidRDefault="003E3594" w:rsidP="00304D5F">
                  <w:pPr>
                    <w:spacing w:after="0"/>
                    <w:jc w:val="center"/>
                    <w:rPr>
                      <w:bCs/>
                      <w:lang w:val="es-ES" w:eastAsia="es-ES"/>
                    </w:rPr>
                  </w:pPr>
                  <w:r>
                    <w:rPr>
                      <w:bCs/>
                      <w:lang w:val="es-ES" w:eastAsia="es-ES"/>
                    </w:rPr>
                    <w:t>-</w:t>
                  </w:r>
                </w:p>
              </w:tc>
              <w:tc>
                <w:tcPr>
                  <w:tcW w:w="1531" w:type="dxa"/>
                  <w:vAlign w:val="center"/>
                </w:tcPr>
                <w:p w14:paraId="22E13FBD" w14:textId="1800FC16" w:rsidR="00144A66" w:rsidRDefault="003E3594" w:rsidP="00304D5F">
                  <w:pPr>
                    <w:spacing w:after="0"/>
                    <w:jc w:val="center"/>
                    <w:rPr>
                      <w:bCs/>
                      <w:lang w:val="es-ES" w:eastAsia="es-ES"/>
                    </w:rPr>
                  </w:pPr>
                  <w:r>
                    <w:rPr>
                      <w:bCs/>
                      <w:lang w:val="es-ES" w:eastAsia="es-ES"/>
                    </w:rPr>
                    <w:t>22,2</w:t>
                  </w:r>
                </w:p>
              </w:tc>
            </w:tr>
            <w:tr w:rsidR="00144A66" w14:paraId="247A6C0D" w14:textId="1CCAC97A" w:rsidTr="00304D5F">
              <w:trPr>
                <w:trHeight w:val="170"/>
              </w:trPr>
              <w:tc>
                <w:tcPr>
                  <w:tcW w:w="3061" w:type="dxa"/>
                  <w:vAlign w:val="center"/>
                </w:tcPr>
                <w:p w14:paraId="67E53ABD" w14:textId="7EC5785F" w:rsidR="00144A66" w:rsidRPr="00876EEA" w:rsidRDefault="00144A66" w:rsidP="00304D5F">
                  <w:pPr>
                    <w:spacing w:after="0"/>
                    <w:jc w:val="center"/>
                    <w:rPr>
                      <w:b/>
                      <w:lang w:val="es-ES" w:eastAsia="es-ES"/>
                    </w:rPr>
                  </w:pPr>
                  <w:r w:rsidRPr="00876EEA">
                    <w:rPr>
                      <w:b/>
                      <w:lang w:val="es-ES" w:eastAsia="es-ES"/>
                    </w:rPr>
                    <w:t>VSPT</w:t>
                  </w:r>
                </w:p>
              </w:tc>
              <w:tc>
                <w:tcPr>
                  <w:tcW w:w="3061" w:type="dxa"/>
                  <w:vAlign w:val="center"/>
                </w:tcPr>
                <w:p w14:paraId="600B6469" w14:textId="3F493A7E" w:rsidR="00144A66" w:rsidRPr="00876EEA" w:rsidRDefault="00144A66" w:rsidP="00304D5F">
                  <w:pPr>
                    <w:spacing w:after="0"/>
                    <w:jc w:val="center"/>
                    <w:rPr>
                      <w:b/>
                      <w:lang w:val="es-ES" w:eastAsia="es-ES"/>
                    </w:rPr>
                  </w:pPr>
                  <w:r w:rsidRPr="00876EEA">
                    <w:rPr>
                      <w:b/>
                      <w:lang w:val="es-ES" w:eastAsia="es-ES"/>
                    </w:rPr>
                    <w:t>Orujo y Escobajo</w:t>
                  </w:r>
                </w:p>
              </w:tc>
              <w:tc>
                <w:tcPr>
                  <w:tcW w:w="1530" w:type="dxa"/>
                  <w:vAlign w:val="center"/>
                </w:tcPr>
                <w:p w14:paraId="301804BC" w14:textId="34D70F5A" w:rsidR="00144A66" w:rsidRPr="00876EEA" w:rsidRDefault="003E3594" w:rsidP="00304D5F">
                  <w:pPr>
                    <w:spacing w:after="0"/>
                    <w:jc w:val="center"/>
                    <w:rPr>
                      <w:b/>
                      <w:lang w:val="es-ES" w:eastAsia="es-ES"/>
                    </w:rPr>
                  </w:pPr>
                  <w:r w:rsidRPr="00876EEA">
                    <w:rPr>
                      <w:b/>
                      <w:lang w:val="es-ES" w:eastAsia="es-ES"/>
                    </w:rPr>
                    <w:t>304,5</w:t>
                  </w:r>
                </w:p>
              </w:tc>
              <w:tc>
                <w:tcPr>
                  <w:tcW w:w="1531" w:type="dxa"/>
                  <w:vAlign w:val="center"/>
                </w:tcPr>
                <w:p w14:paraId="2AA018C6" w14:textId="617076A9" w:rsidR="00144A66" w:rsidRPr="00876EEA" w:rsidRDefault="003E3594" w:rsidP="00304D5F">
                  <w:pPr>
                    <w:spacing w:after="0"/>
                    <w:jc w:val="center"/>
                    <w:rPr>
                      <w:b/>
                      <w:lang w:val="es-ES" w:eastAsia="es-ES"/>
                    </w:rPr>
                  </w:pPr>
                  <w:r w:rsidRPr="00876EEA">
                    <w:rPr>
                      <w:b/>
                      <w:lang w:val="es-ES" w:eastAsia="es-ES"/>
                    </w:rPr>
                    <w:t>280</w:t>
                  </w:r>
                </w:p>
              </w:tc>
            </w:tr>
            <w:tr w:rsidR="00144A66" w14:paraId="6F37F0E6" w14:textId="2A8E23ED" w:rsidTr="00304D5F">
              <w:trPr>
                <w:trHeight w:val="170"/>
              </w:trPr>
              <w:tc>
                <w:tcPr>
                  <w:tcW w:w="3061" w:type="dxa"/>
                  <w:vAlign w:val="center"/>
                </w:tcPr>
                <w:p w14:paraId="078FFAB4" w14:textId="6577792C" w:rsidR="00144A66" w:rsidRDefault="00144A66" w:rsidP="00304D5F">
                  <w:pPr>
                    <w:spacing w:after="0"/>
                    <w:jc w:val="center"/>
                    <w:rPr>
                      <w:bCs/>
                      <w:lang w:val="es-ES" w:eastAsia="es-ES"/>
                    </w:rPr>
                  </w:pPr>
                  <w:r>
                    <w:rPr>
                      <w:bCs/>
                      <w:lang w:val="es-ES" w:eastAsia="es-ES"/>
                    </w:rPr>
                    <w:t>VSTP</w:t>
                  </w:r>
                </w:p>
              </w:tc>
              <w:tc>
                <w:tcPr>
                  <w:tcW w:w="3061" w:type="dxa"/>
                  <w:vAlign w:val="center"/>
                </w:tcPr>
                <w:p w14:paraId="399185E9" w14:textId="1941CDF2" w:rsidR="00144A66" w:rsidRDefault="00144A66" w:rsidP="00304D5F">
                  <w:pPr>
                    <w:spacing w:after="0"/>
                    <w:jc w:val="center"/>
                    <w:rPr>
                      <w:bCs/>
                      <w:lang w:val="es-ES" w:eastAsia="es-ES"/>
                    </w:rPr>
                  </w:pPr>
                  <w:r>
                    <w:rPr>
                      <w:bCs/>
                      <w:lang w:val="es-ES" w:eastAsia="es-ES"/>
                    </w:rPr>
                    <w:t>Lodo PTA</w:t>
                  </w:r>
                </w:p>
              </w:tc>
              <w:tc>
                <w:tcPr>
                  <w:tcW w:w="1530" w:type="dxa"/>
                  <w:vAlign w:val="center"/>
                </w:tcPr>
                <w:p w14:paraId="1ECB102A" w14:textId="0FC81648" w:rsidR="00144A66" w:rsidRDefault="003E3594" w:rsidP="00304D5F">
                  <w:pPr>
                    <w:spacing w:after="0"/>
                    <w:jc w:val="center"/>
                    <w:rPr>
                      <w:bCs/>
                      <w:lang w:val="es-ES" w:eastAsia="es-ES"/>
                    </w:rPr>
                  </w:pPr>
                  <w:r>
                    <w:rPr>
                      <w:bCs/>
                      <w:lang w:val="es-ES" w:eastAsia="es-ES"/>
                    </w:rPr>
                    <w:t>43,2</w:t>
                  </w:r>
                </w:p>
              </w:tc>
              <w:tc>
                <w:tcPr>
                  <w:tcW w:w="1531" w:type="dxa"/>
                  <w:vAlign w:val="center"/>
                </w:tcPr>
                <w:p w14:paraId="2A050D98" w14:textId="73672C2D" w:rsidR="00144A66" w:rsidRDefault="003E3594" w:rsidP="00304D5F">
                  <w:pPr>
                    <w:spacing w:after="0"/>
                    <w:jc w:val="center"/>
                    <w:rPr>
                      <w:bCs/>
                      <w:lang w:val="es-ES" w:eastAsia="es-ES"/>
                    </w:rPr>
                  </w:pPr>
                  <w:r>
                    <w:rPr>
                      <w:bCs/>
                      <w:lang w:val="es-ES" w:eastAsia="es-ES"/>
                    </w:rPr>
                    <w:t>52,2</w:t>
                  </w:r>
                </w:p>
              </w:tc>
            </w:tr>
            <w:tr w:rsidR="00144A66" w14:paraId="619E2E39" w14:textId="736AFA5C" w:rsidTr="00304D5F">
              <w:trPr>
                <w:trHeight w:val="170"/>
              </w:trPr>
              <w:tc>
                <w:tcPr>
                  <w:tcW w:w="3061" w:type="dxa"/>
                  <w:vAlign w:val="center"/>
                </w:tcPr>
                <w:p w14:paraId="502198FF" w14:textId="12E9B114" w:rsidR="00144A66" w:rsidRPr="00671A1F" w:rsidRDefault="00144A66" w:rsidP="00304D5F">
                  <w:pPr>
                    <w:spacing w:after="0"/>
                    <w:jc w:val="center"/>
                    <w:rPr>
                      <w:b/>
                      <w:lang w:val="es-ES" w:eastAsia="es-ES"/>
                    </w:rPr>
                  </w:pPr>
                  <w:r w:rsidRPr="00671A1F">
                    <w:rPr>
                      <w:b/>
                      <w:lang w:val="es-ES" w:eastAsia="es-ES"/>
                    </w:rPr>
                    <w:t>TOTAL MES</w:t>
                  </w:r>
                </w:p>
              </w:tc>
              <w:tc>
                <w:tcPr>
                  <w:tcW w:w="3061" w:type="dxa"/>
                  <w:vAlign w:val="center"/>
                </w:tcPr>
                <w:p w14:paraId="33F748C7" w14:textId="77777777" w:rsidR="00144A66" w:rsidRPr="00671A1F" w:rsidRDefault="00144A66" w:rsidP="00304D5F">
                  <w:pPr>
                    <w:spacing w:after="0"/>
                    <w:jc w:val="center"/>
                    <w:rPr>
                      <w:b/>
                      <w:lang w:val="es-ES" w:eastAsia="es-ES"/>
                    </w:rPr>
                  </w:pPr>
                </w:p>
              </w:tc>
              <w:tc>
                <w:tcPr>
                  <w:tcW w:w="1530" w:type="dxa"/>
                  <w:vAlign w:val="center"/>
                </w:tcPr>
                <w:p w14:paraId="30AFC17A" w14:textId="734D4141" w:rsidR="00144A66" w:rsidRPr="00671A1F" w:rsidRDefault="003E3594" w:rsidP="00304D5F">
                  <w:pPr>
                    <w:spacing w:after="0"/>
                    <w:jc w:val="center"/>
                    <w:rPr>
                      <w:b/>
                      <w:lang w:val="es-ES" w:eastAsia="es-ES"/>
                    </w:rPr>
                  </w:pPr>
                  <w:r w:rsidRPr="00671A1F">
                    <w:rPr>
                      <w:b/>
                      <w:lang w:val="es-ES" w:eastAsia="es-ES"/>
                    </w:rPr>
                    <w:t>1.631,3</w:t>
                  </w:r>
                </w:p>
              </w:tc>
              <w:tc>
                <w:tcPr>
                  <w:tcW w:w="1531" w:type="dxa"/>
                  <w:vAlign w:val="center"/>
                </w:tcPr>
                <w:p w14:paraId="6A13848B" w14:textId="05AFB522" w:rsidR="00144A66" w:rsidRPr="00671A1F" w:rsidRDefault="003E3594" w:rsidP="00304D5F">
                  <w:pPr>
                    <w:spacing w:after="0"/>
                    <w:jc w:val="center"/>
                    <w:rPr>
                      <w:b/>
                      <w:lang w:val="es-ES" w:eastAsia="es-ES"/>
                    </w:rPr>
                  </w:pPr>
                  <w:r w:rsidRPr="00671A1F">
                    <w:rPr>
                      <w:b/>
                      <w:lang w:val="es-ES" w:eastAsia="es-ES"/>
                    </w:rPr>
                    <w:t>1.485,6</w:t>
                  </w:r>
                </w:p>
              </w:tc>
            </w:tr>
          </w:tbl>
          <w:p w14:paraId="6638BFD5" w14:textId="52187874" w:rsidR="00E031DF" w:rsidRDefault="003E3594" w:rsidP="00EE0768">
            <w:pPr>
              <w:ind w:left="317"/>
              <w:rPr>
                <w:rFonts w:cs="Calibri"/>
                <w:bCs/>
                <w:sz w:val="18"/>
                <w:szCs w:val="16"/>
                <w:lang w:val="es-ES" w:eastAsia="es-ES"/>
              </w:rPr>
            </w:pPr>
            <w:r w:rsidRPr="003E3594">
              <w:rPr>
                <w:rFonts w:cs="Calibri"/>
                <w:bCs/>
                <w:sz w:val="18"/>
                <w:szCs w:val="16"/>
                <w:lang w:val="es-ES" w:eastAsia="es-ES"/>
              </w:rPr>
              <w:t xml:space="preserve">Fuente: </w:t>
            </w:r>
            <w:r>
              <w:rPr>
                <w:rFonts w:cs="Calibri"/>
                <w:bCs/>
                <w:sz w:val="18"/>
                <w:szCs w:val="16"/>
                <w:lang w:val="es-ES" w:eastAsia="es-ES"/>
              </w:rPr>
              <w:t>Presentación Bioenergía Molina de fecha 12-02-2020</w:t>
            </w:r>
          </w:p>
          <w:p w14:paraId="20055E69" w14:textId="3944CD92" w:rsidR="00671A1F" w:rsidRDefault="00671A1F" w:rsidP="00EE0768">
            <w:pPr>
              <w:pStyle w:val="Prrafodelista"/>
              <w:ind w:left="360"/>
              <w:rPr>
                <w:bCs/>
                <w:lang w:val="es-ES" w:eastAsia="es-ES"/>
              </w:rPr>
            </w:pPr>
            <w:r>
              <w:rPr>
                <w:bCs/>
                <w:lang w:val="es-ES" w:eastAsia="es-ES"/>
              </w:rPr>
              <w:t>El titular señala junto con la presentación de la tabla (Tabla N.° 1), lo siguiente:</w:t>
            </w:r>
          </w:p>
          <w:p w14:paraId="1F8F1FBA" w14:textId="50C0D333" w:rsidR="00671A1F" w:rsidRDefault="00671A1F" w:rsidP="00EE0768">
            <w:pPr>
              <w:pStyle w:val="Prrafodelista"/>
              <w:ind w:left="360"/>
              <w:rPr>
                <w:bCs/>
                <w:lang w:val="es-ES" w:eastAsia="es-ES"/>
              </w:rPr>
            </w:pPr>
          </w:p>
          <w:p w14:paraId="2E4D73B5" w14:textId="11C767B1" w:rsidR="00671A1F" w:rsidRPr="00671A1F" w:rsidRDefault="00671A1F" w:rsidP="00671A1F">
            <w:pPr>
              <w:pStyle w:val="Prrafodelista"/>
              <w:ind w:left="360"/>
              <w:rPr>
                <w:bCs/>
                <w:i/>
                <w:iCs/>
                <w:lang w:val="es-ES" w:eastAsia="es-ES"/>
              </w:rPr>
            </w:pPr>
            <w:r>
              <w:rPr>
                <w:bCs/>
                <w:i/>
                <w:iCs/>
                <w:lang w:val="es-ES" w:eastAsia="es-ES"/>
              </w:rPr>
              <w:t>“</w:t>
            </w:r>
            <w:r w:rsidRPr="00671A1F">
              <w:rPr>
                <w:bCs/>
                <w:i/>
                <w:iCs/>
                <w:lang w:val="es-ES" w:eastAsia="es-ES"/>
              </w:rPr>
              <w:t>Cabe destacar que los sustratos de origen VSPT son orujo y escobajo que ingresa durante la vendimia (febrero- mayo 2019) el cual se ensila en planta para ser utilizado a lo largo de todo el año, por lo que en estricto rigor no son ingresos de los meses detallados en planta, sino que corresponden solo a alimentación</w:t>
            </w:r>
          </w:p>
          <w:p w14:paraId="107320F3" w14:textId="0C785CC8" w:rsidR="00671A1F" w:rsidRPr="00671A1F" w:rsidRDefault="00671A1F" w:rsidP="00671A1F">
            <w:pPr>
              <w:pStyle w:val="Prrafodelista"/>
              <w:ind w:left="360"/>
              <w:rPr>
                <w:bCs/>
                <w:i/>
                <w:iCs/>
                <w:lang w:val="es-ES" w:eastAsia="es-ES"/>
              </w:rPr>
            </w:pPr>
            <w:r w:rsidRPr="00671A1F">
              <w:rPr>
                <w:bCs/>
                <w:i/>
                <w:iCs/>
                <w:lang w:val="es-ES" w:eastAsia="es-ES"/>
              </w:rPr>
              <w:t>de biodigestores.</w:t>
            </w:r>
            <w:r>
              <w:rPr>
                <w:bCs/>
                <w:i/>
                <w:iCs/>
                <w:lang w:val="es-ES" w:eastAsia="es-ES"/>
              </w:rPr>
              <w:t>”</w:t>
            </w:r>
          </w:p>
          <w:p w14:paraId="6B223453" w14:textId="77777777" w:rsidR="00671A1F" w:rsidRDefault="00671A1F" w:rsidP="00EE0768">
            <w:pPr>
              <w:pStyle w:val="Prrafodelista"/>
              <w:ind w:left="360"/>
              <w:rPr>
                <w:bCs/>
                <w:lang w:val="es-ES" w:eastAsia="es-ES"/>
              </w:rPr>
            </w:pPr>
          </w:p>
          <w:p w14:paraId="18ADE6B0" w14:textId="48D66EA2" w:rsidR="003E3594" w:rsidRDefault="003E3594" w:rsidP="00EE0768">
            <w:pPr>
              <w:pStyle w:val="Prrafodelista"/>
              <w:ind w:left="360"/>
              <w:rPr>
                <w:bCs/>
                <w:lang w:val="es-ES" w:eastAsia="es-ES"/>
              </w:rPr>
            </w:pPr>
            <w:r w:rsidRPr="00EE0768">
              <w:rPr>
                <w:bCs/>
                <w:lang w:val="es-ES" w:eastAsia="es-ES"/>
              </w:rPr>
              <w:t>De</w:t>
            </w:r>
            <w:r w:rsidR="00E924E5">
              <w:rPr>
                <w:bCs/>
                <w:lang w:val="es-ES" w:eastAsia="es-ES"/>
              </w:rPr>
              <w:t>l</w:t>
            </w:r>
            <w:r w:rsidRPr="00EE0768">
              <w:rPr>
                <w:bCs/>
                <w:lang w:val="es-ES" w:eastAsia="es-ES"/>
              </w:rPr>
              <w:t xml:space="preserve"> análisis de los ingresos de sustrato</w:t>
            </w:r>
            <w:r w:rsidR="00E924E5">
              <w:rPr>
                <w:bCs/>
                <w:lang w:val="es-ES" w:eastAsia="es-ES"/>
              </w:rPr>
              <w:t xml:space="preserve"> a la unidad fiscalizable</w:t>
            </w:r>
            <w:r w:rsidRPr="00EE0768">
              <w:rPr>
                <w:bCs/>
                <w:lang w:val="es-ES" w:eastAsia="es-ES"/>
              </w:rPr>
              <w:t xml:space="preserve"> en el periodo reportado, es posible establecer que, </w:t>
            </w:r>
            <w:r w:rsidR="00E924E5">
              <w:rPr>
                <w:bCs/>
                <w:lang w:val="es-ES" w:eastAsia="es-ES"/>
              </w:rPr>
              <w:t xml:space="preserve">los </w:t>
            </w:r>
            <w:r w:rsidRPr="00EE0768">
              <w:rPr>
                <w:bCs/>
                <w:lang w:val="es-ES" w:eastAsia="es-ES"/>
              </w:rPr>
              <w:t>orujo</w:t>
            </w:r>
            <w:r w:rsidR="00E924E5">
              <w:rPr>
                <w:bCs/>
                <w:lang w:val="es-ES" w:eastAsia="es-ES"/>
              </w:rPr>
              <w:t>s</w:t>
            </w:r>
            <w:r w:rsidRPr="00EE0768">
              <w:rPr>
                <w:bCs/>
                <w:lang w:val="es-ES" w:eastAsia="es-ES"/>
              </w:rPr>
              <w:t xml:space="preserve"> y escobajo</w:t>
            </w:r>
            <w:r w:rsidR="00E924E5">
              <w:rPr>
                <w:bCs/>
                <w:lang w:val="es-ES" w:eastAsia="es-ES"/>
              </w:rPr>
              <w:t>s</w:t>
            </w:r>
            <w:r w:rsidRPr="00EE0768">
              <w:rPr>
                <w:bCs/>
                <w:lang w:val="es-ES" w:eastAsia="es-ES"/>
              </w:rPr>
              <w:t>, corresponde</w:t>
            </w:r>
            <w:r w:rsidR="00E924E5">
              <w:rPr>
                <w:bCs/>
                <w:lang w:val="es-ES" w:eastAsia="es-ES"/>
              </w:rPr>
              <w:t>s</w:t>
            </w:r>
            <w:r w:rsidRPr="00EE0768">
              <w:rPr>
                <w:bCs/>
                <w:lang w:val="es-ES" w:eastAsia="es-ES"/>
              </w:rPr>
              <w:t xml:space="preserve"> a un porcentaje </w:t>
            </w:r>
            <w:r w:rsidR="00E924E5">
              <w:rPr>
                <w:bCs/>
                <w:lang w:val="es-ES" w:eastAsia="es-ES"/>
              </w:rPr>
              <w:t xml:space="preserve">cercano al </w:t>
            </w:r>
            <w:r w:rsidR="00EE0768" w:rsidRPr="00EE0768">
              <w:rPr>
                <w:bCs/>
                <w:lang w:val="es-ES" w:eastAsia="es-ES"/>
              </w:rPr>
              <w:t>20%</w:t>
            </w:r>
            <w:r w:rsidR="00E924E5">
              <w:rPr>
                <w:bCs/>
                <w:lang w:val="es-ES" w:eastAsia="es-ES"/>
              </w:rPr>
              <w:t xml:space="preserve"> de los ingresos</w:t>
            </w:r>
            <w:r w:rsidRPr="00EE0768">
              <w:rPr>
                <w:bCs/>
                <w:lang w:val="es-ES" w:eastAsia="es-ES"/>
              </w:rPr>
              <w:t xml:space="preserve">. De esta forma, para </w:t>
            </w:r>
            <w:r w:rsidR="008A6C84">
              <w:rPr>
                <w:bCs/>
                <w:lang w:val="es-ES" w:eastAsia="es-ES"/>
              </w:rPr>
              <w:t xml:space="preserve">el mes de </w:t>
            </w:r>
            <w:r w:rsidRPr="00EE0768">
              <w:rPr>
                <w:bCs/>
                <w:lang w:val="es-ES" w:eastAsia="es-ES"/>
              </w:rPr>
              <w:t>diciembre de 2019</w:t>
            </w:r>
            <w:r w:rsidR="008A6C84">
              <w:rPr>
                <w:bCs/>
                <w:lang w:val="es-ES" w:eastAsia="es-ES"/>
              </w:rPr>
              <w:t>,</w:t>
            </w:r>
            <w:r w:rsidRPr="00EE0768">
              <w:rPr>
                <w:bCs/>
                <w:lang w:val="es-ES" w:eastAsia="es-ES"/>
              </w:rPr>
              <w:t xml:space="preserve"> </w:t>
            </w:r>
            <w:r w:rsidR="00EE0768" w:rsidRPr="00EE0768">
              <w:rPr>
                <w:bCs/>
                <w:lang w:val="es-ES" w:eastAsia="es-ES"/>
              </w:rPr>
              <w:t xml:space="preserve">el orujo y escobajo </w:t>
            </w:r>
            <w:r w:rsidRPr="00EE0768">
              <w:rPr>
                <w:bCs/>
                <w:lang w:val="es-ES" w:eastAsia="es-ES"/>
              </w:rPr>
              <w:t xml:space="preserve">representó el </w:t>
            </w:r>
            <w:r w:rsidR="00EE0768" w:rsidRPr="00EE0768">
              <w:rPr>
                <w:bCs/>
                <w:lang w:val="es-ES" w:eastAsia="es-ES"/>
              </w:rPr>
              <w:t>18,6% del total</w:t>
            </w:r>
            <w:r w:rsidR="008A6C84">
              <w:rPr>
                <w:bCs/>
                <w:lang w:val="es-ES" w:eastAsia="es-ES"/>
              </w:rPr>
              <w:t xml:space="preserve"> de sustrato </w:t>
            </w:r>
            <w:r w:rsidR="008A6C84">
              <w:rPr>
                <w:bCs/>
                <w:lang w:val="es-ES" w:eastAsia="es-ES"/>
              </w:rPr>
              <w:lastRenderedPageBreak/>
              <w:t xml:space="preserve">ingresado; para </w:t>
            </w:r>
            <w:r w:rsidR="00EE0768" w:rsidRPr="00EE0768">
              <w:rPr>
                <w:bCs/>
                <w:lang w:val="es-ES" w:eastAsia="es-ES"/>
              </w:rPr>
              <w:t>enero de 2020, representó el 18,8%.</w:t>
            </w:r>
            <w:r w:rsidR="00671A1F">
              <w:rPr>
                <w:bCs/>
                <w:lang w:val="es-ES" w:eastAsia="es-ES"/>
              </w:rPr>
              <w:t xml:space="preserve"> En definitiva, los residuos ingresados como sustrato, aparte de los orujos y escobajo, corresponden a 1.326,8 toneladas, para el mes de diciembre de 2019, y 1.205,6 toneladas para el mes de enero de 2020. Es decir, en promedio mensual: 44,2 ton/día y 40,18 ton/día.</w:t>
            </w:r>
          </w:p>
          <w:p w14:paraId="38040B14" w14:textId="0E29DCD4" w:rsidR="008A6C84" w:rsidRDefault="008A6C84" w:rsidP="00EE0768">
            <w:pPr>
              <w:pStyle w:val="Prrafodelista"/>
              <w:ind w:left="360"/>
              <w:rPr>
                <w:bCs/>
                <w:lang w:val="es-ES" w:eastAsia="es-ES"/>
              </w:rPr>
            </w:pPr>
          </w:p>
          <w:p w14:paraId="58DCF3EB" w14:textId="75B6E920" w:rsidR="008B071F" w:rsidRDefault="008A6C84" w:rsidP="008A6C84">
            <w:pPr>
              <w:pStyle w:val="Prrafodelista"/>
              <w:numPr>
                <w:ilvl w:val="0"/>
                <w:numId w:val="26"/>
              </w:numPr>
              <w:rPr>
                <w:bCs/>
                <w:lang w:val="es-ES" w:eastAsia="es-ES"/>
              </w:rPr>
            </w:pPr>
            <w:r>
              <w:rPr>
                <w:bCs/>
                <w:lang w:val="es-ES" w:eastAsia="es-ES"/>
              </w:rPr>
              <w:t xml:space="preserve">En la inspección de fecha 07-02-2020, se solicitaron los permisos sectoriales asociados a los PAS requeridos en la RCA N.° 15/2014. </w:t>
            </w:r>
            <w:r w:rsidRPr="00EE0768">
              <w:rPr>
                <w:bCs/>
                <w:lang w:val="es-ES" w:eastAsia="es-ES"/>
              </w:rPr>
              <w:t>Con fecha 12 de febrero, el titular remitió la información requerida mediante Carta 142</w:t>
            </w:r>
            <w:r>
              <w:rPr>
                <w:bCs/>
                <w:lang w:val="es-ES" w:eastAsia="es-ES"/>
              </w:rPr>
              <w:t xml:space="preserve">8 </w:t>
            </w:r>
            <w:r w:rsidRPr="008A6C84">
              <w:rPr>
                <w:bCs/>
                <w:lang w:val="es-ES" w:eastAsia="es-ES"/>
              </w:rPr>
              <w:t xml:space="preserve">(Anexo </w:t>
            </w:r>
            <w:r w:rsidRPr="008A6C84">
              <w:rPr>
                <w:bCs/>
                <w:noProof/>
                <w:lang w:val="es-ES" w:eastAsia="es-ES"/>
              </w:rPr>
              <w:fldChar w:fldCharType="begin"/>
            </w:r>
            <w:r w:rsidRPr="008A6C84">
              <w:rPr>
                <w:bCs/>
                <w:noProof/>
                <w:lang w:val="es-ES" w:eastAsia="es-ES"/>
              </w:rPr>
              <w:instrText xml:space="preserve"> SEQ Anexo \* ARABIC </w:instrText>
            </w:r>
            <w:r w:rsidRPr="008A6C84">
              <w:rPr>
                <w:bCs/>
                <w:noProof/>
                <w:lang w:val="es-ES" w:eastAsia="es-ES"/>
              </w:rPr>
              <w:fldChar w:fldCharType="separate"/>
            </w:r>
            <w:r w:rsidR="005162E8">
              <w:rPr>
                <w:bCs/>
                <w:noProof/>
                <w:lang w:val="es-ES" w:eastAsia="es-ES"/>
              </w:rPr>
              <w:t>5</w:t>
            </w:r>
            <w:r w:rsidRPr="008A6C84">
              <w:rPr>
                <w:bCs/>
                <w:noProof/>
                <w:lang w:val="es-ES" w:eastAsia="es-ES"/>
              </w:rPr>
              <w:fldChar w:fldCharType="end"/>
            </w:r>
            <w:r w:rsidRPr="008A6C84">
              <w:rPr>
                <w:bCs/>
                <w:lang w:val="es-ES" w:eastAsia="es-ES"/>
              </w:rPr>
              <w:t>)</w:t>
            </w:r>
            <w:r>
              <w:rPr>
                <w:bCs/>
                <w:lang w:val="es-ES" w:eastAsia="es-ES"/>
              </w:rPr>
              <w:t xml:space="preserve">, incluyendo la autorización sanitaria Res. Seremi de Salud </w:t>
            </w:r>
            <w:r w:rsidR="00876EEA">
              <w:rPr>
                <w:bCs/>
                <w:lang w:val="es-ES" w:eastAsia="es-ES"/>
              </w:rPr>
              <w:t>N.° 2770</w:t>
            </w:r>
            <w:r>
              <w:rPr>
                <w:bCs/>
                <w:lang w:val="es-ES" w:eastAsia="es-ES"/>
              </w:rPr>
              <w:t>/201</w:t>
            </w:r>
            <w:r w:rsidR="00876EEA">
              <w:rPr>
                <w:bCs/>
                <w:lang w:val="es-ES" w:eastAsia="es-ES"/>
              </w:rPr>
              <w:t>8. La referida resolución señala</w:t>
            </w:r>
            <w:r w:rsidR="008773C2">
              <w:rPr>
                <w:bCs/>
                <w:lang w:val="es-ES" w:eastAsia="es-ES"/>
              </w:rPr>
              <w:t xml:space="preserve"> </w:t>
            </w:r>
            <w:r w:rsidR="00876EEA">
              <w:rPr>
                <w:bCs/>
                <w:lang w:val="es-ES" w:eastAsia="es-ES"/>
              </w:rPr>
              <w:t xml:space="preserve">dentro de los resuelto, </w:t>
            </w:r>
            <w:r w:rsidR="008B071F">
              <w:rPr>
                <w:bCs/>
                <w:lang w:val="es-ES" w:eastAsia="es-ES"/>
              </w:rPr>
              <w:t xml:space="preserve">que: </w:t>
            </w:r>
          </w:p>
          <w:p w14:paraId="4FAB0486" w14:textId="77777777" w:rsidR="008B071F" w:rsidRDefault="008B071F" w:rsidP="008B071F">
            <w:pPr>
              <w:pStyle w:val="Prrafodelista"/>
              <w:ind w:left="360"/>
              <w:rPr>
                <w:bCs/>
                <w:lang w:val="es-ES" w:eastAsia="es-ES"/>
              </w:rPr>
            </w:pPr>
          </w:p>
          <w:p w14:paraId="77096D54" w14:textId="6B0BFA53" w:rsidR="008A6C84" w:rsidRPr="009E3820" w:rsidRDefault="00DC4110" w:rsidP="00E24573">
            <w:pPr>
              <w:pStyle w:val="Prrafodelista"/>
              <w:ind w:left="360"/>
              <w:rPr>
                <w:bCs/>
                <w:i/>
                <w:iCs/>
                <w:lang w:val="es-ES" w:eastAsia="es-ES"/>
              </w:rPr>
            </w:pPr>
            <w:r>
              <w:rPr>
                <w:bCs/>
                <w:i/>
                <w:iCs/>
                <w:lang w:val="es-ES" w:eastAsia="es-ES"/>
              </w:rPr>
              <w:t>“</w:t>
            </w:r>
            <w:r w:rsidR="008B071F" w:rsidRPr="009E3820">
              <w:rPr>
                <w:bCs/>
                <w:i/>
                <w:iCs/>
                <w:lang w:val="es-ES" w:eastAsia="es-ES"/>
              </w:rPr>
              <w:t>El Proyecto Aprobado implica la Operación de la Planta de Producción de Energía basada en BIOGAS, haciendo uso de Residuos Orgánicos de Origen Agroindustrial (principalmente orujos y escobajos). Por concepto Agroindustrial, se entiende sectorialmente: residuos orgánicos generados en el sector económico que incluye actividades relacionadas a Elaborar, Transformar y Comercializar Productos de Tipo Agropecuario</w:t>
            </w:r>
            <w:r>
              <w:rPr>
                <w:bCs/>
                <w:i/>
                <w:iCs/>
                <w:lang w:val="es-ES" w:eastAsia="es-ES"/>
              </w:rPr>
              <w:t>”</w:t>
            </w:r>
            <w:r w:rsidR="008B071F" w:rsidRPr="009E3820">
              <w:rPr>
                <w:bCs/>
                <w:i/>
                <w:iCs/>
                <w:lang w:val="es-ES" w:eastAsia="es-ES"/>
              </w:rPr>
              <w:t xml:space="preserve">. </w:t>
            </w:r>
          </w:p>
          <w:p w14:paraId="22C54F96" w14:textId="068B04A3" w:rsidR="008B071F" w:rsidRDefault="008B071F" w:rsidP="008B071F">
            <w:pPr>
              <w:pStyle w:val="Prrafodelista"/>
              <w:ind w:left="360"/>
              <w:rPr>
                <w:bCs/>
                <w:lang w:val="es-ES" w:eastAsia="es-ES"/>
              </w:rPr>
            </w:pPr>
          </w:p>
          <w:p w14:paraId="1E3D9E35" w14:textId="5E4DC800" w:rsidR="008B071F" w:rsidRDefault="008B071F" w:rsidP="008B071F">
            <w:pPr>
              <w:pStyle w:val="Prrafodelista"/>
              <w:ind w:left="360"/>
              <w:rPr>
                <w:bCs/>
                <w:lang w:val="es-ES" w:eastAsia="es-ES"/>
              </w:rPr>
            </w:pPr>
            <w:r>
              <w:rPr>
                <w:bCs/>
                <w:lang w:val="es-ES" w:eastAsia="es-ES"/>
              </w:rPr>
              <w:t xml:space="preserve">Por otra parte, </w:t>
            </w:r>
            <w:r w:rsidR="008773C2">
              <w:rPr>
                <w:bCs/>
                <w:lang w:val="es-ES" w:eastAsia="es-ES"/>
              </w:rPr>
              <w:t>s</w:t>
            </w:r>
            <w:r>
              <w:rPr>
                <w:bCs/>
                <w:lang w:val="es-ES" w:eastAsia="es-ES"/>
              </w:rPr>
              <w:t>eñala</w:t>
            </w:r>
            <w:r w:rsidR="009E3820">
              <w:rPr>
                <w:bCs/>
                <w:lang w:val="es-ES" w:eastAsia="es-ES"/>
              </w:rPr>
              <w:t>:</w:t>
            </w:r>
          </w:p>
          <w:p w14:paraId="51FC7CE7" w14:textId="64827B55" w:rsidR="00876EEA" w:rsidRDefault="00876EEA" w:rsidP="00876EEA">
            <w:pPr>
              <w:spacing w:after="0"/>
              <w:ind w:left="360"/>
              <w:rPr>
                <w:b/>
                <w:i/>
                <w:iCs/>
                <w:lang w:val="es-ES" w:eastAsia="es-ES"/>
              </w:rPr>
            </w:pPr>
          </w:p>
          <w:p w14:paraId="7CC2518E" w14:textId="5B3E10C6" w:rsidR="008B071F" w:rsidRPr="009E3820" w:rsidRDefault="00DC4110" w:rsidP="00E24573">
            <w:pPr>
              <w:pStyle w:val="Prrafodelista"/>
              <w:ind w:left="360"/>
              <w:rPr>
                <w:bCs/>
                <w:i/>
                <w:iCs/>
                <w:lang w:val="es-ES" w:eastAsia="es-ES"/>
              </w:rPr>
            </w:pPr>
            <w:r>
              <w:rPr>
                <w:bCs/>
                <w:i/>
                <w:iCs/>
                <w:lang w:val="es-ES" w:eastAsia="es-ES"/>
              </w:rPr>
              <w:t>“</w:t>
            </w:r>
            <w:r w:rsidR="008B071F" w:rsidRPr="009E3820">
              <w:rPr>
                <w:bCs/>
                <w:i/>
                <w:iCs/>
                <w:lang w:val="es-ES" w:eastAsia="es-ES"/>
              </w:rPr>
              <w:t>BIOENERGIA MOLINA SPA, adoptando todas las precauciones Ambientales y Sanitarias, podrá realizar pruebas de uso industrial de diferentes residuos orgánicos agroindustriales, luego de las cuales y una vez definida su utilización, debe informar a la Autoridad Sanitaria, el tipo de residuo, su origen. sus características, volúmenes incorporados, manejo involucrado en su transporte, acopio e incorporación al proceso</w:t>
            </w:r>
            <w:r>
              <w:rPr>
                <w:bCs/>
                <w:i/>
                <w:iCs/>
                <w:lang w:val="es-ES" w:eastAsia="es-ES"/>
              </w:rPr>
              <w:t>”</w:t>
            </w:r>
            <w:r w:rsidR="008B071F" w:rsidRPr="009E3820">
              <w:rPr>
                <w:bCs/>
                <w:i/>
                <w:iCs/>
                <w:lang w:val="es-ES" w:eastAsia="es-ES"/>
              </w:rPr>
              <w:t>.</w:t>
            </w:r>
          </w:p>
          <w:p w14:paraId="49326CDE" w14:textId="77777777" w:rsidR="008B071F" w:rsidRDefault="008B071F" w:rsidP="000435E5">
            <w:pPr>
              <w:rPr>
                <w:b/>
                <w:lang w:val="es-ES" w:eastAsia="es-ES"/>
              </w:rPr>
            </w:pPr>
          </w:p>
          <w:p w14:paraId="3EE28E2E" w14:textId="3F15FA5C" w:rsidR="00FE323C" w:rsidRPr="00915863" w:rsidRDefault="00FE323C" w:rsidP="000435E5">
            <w:pPr>
              <w:rPr>
                <w:b/>
                <w:lang w:val="es-ES" w:eastAsia="es-ES"/>
              </w:rPr>
            </w:pPr>
            <w:r w:rsidRPr="00915863">
              <w:rPr>
                <w:b/>
                <w:lang w:val="es-ES" w:eastAsia="es-ES"/>
              </w:rPr>
              <w:t>ANALISIS Y CONCLUSIONES:</w:t>
            </w:r>
          </w:p>
          <w:p w14:paraId="726AABB7" w14:textId="6DBB6B45" w:rsidR="001B4532" w:rsidRDefault="00A20F3B" w:rsidP="000435E5">
            <w:pPr>
              <w:rPr>
                <w:bCs/>
                <w:lang w:val="es-ES" w:eastAsia="es-ES"/>
              </w:rPr>
            </w:pPr>
            <w:r>
              <w:rPr>
                <w:bCs/>
                <w:lang w:val="es-ES" w:eastAsia="es-ES"/>
              </w:rPr>
              <w:t>En base a los antecedentes recabados durante las actividades de inspección, es posible establecer lo siguiente:</w:t>
            </w:r>
          </w:p>
          <w:p w14:paraId="7C454B3F" w14:textId="0C96CBB1" w:rsidR="00D41904" w:rsidRPr="00EE4A4B" w:rsidRDefault="00304D5F" w:rsidP="00EE4A4B">
            <w:pPr>
              <w:pStyle w:val="TEXTRCA"/>
              <w:rPr>
                <w:bCs/>
                <w:i w:val="0"/>
                <w:iCs/>
                <w:lang w:val="es-ES" w:eastAsia="es-ES"/>
              </w:rPr>
            </w:pPr>
            <w:r w:rsidRPr="00273D8A">
              <w:rPr>
                <w:bCs/>
                <w:i w:val="0"/>
                <w:iCs/>
                <w:lang w:val="es-ES" w:eastAsia="es-ES"/>
              </w:rPr>
              <w:t>El proceso</w:t>
            </w:r>
            <w:r w:rsidRPr="00EE4A4B">
              <w:rPr>
                <w:bCs/>
                <w:i w:val="0"/>
                <w:iCs/>
                <w:lang w:val="es-ES" w:eastAsia="es-ES"/>
              </w:rPr>
              <w:t xml:space="preserve"> de biodigestión desarrollado en la unidad fiscalizable considera sustratos agroindustriales de distintos orígenes. </w:t>
            </w:r>
            <w:r w:rsidR="004E15F9" w:rsidRPr="00EE4A4B">
              <w:rPr>
                <w:bCs/>
                <w:i w:val="0"/>
                <w:iCs/>
                <w:lang w:val="es-ES" w:eastAsia="es-ES"/>
              </w:rPr>
              <w:t xml:space="preserve">Revisados </w:t>
            </w:r>
            <w:r w:rsidR="00AB3F17" w:rsidRPr="00EE4A4B">
              <w:rPr>
                <w:bCs/>
                <w:i w:val="0"/>
                <w:iCs/>
                <w:lang w:val="es-ES" w:eastAsia="es-ES"/>
              </w:rPr>
              <w:t xml:space="preserve">los </w:t>
            </w:r>
            <w:r w:rsidR="00E924E5" w:rsidRPr="00EE4A4B">
              <w:rPr>
                <w:bCs/>
                <w:i w:val="0"/>
                <w:iCs/>
                <w:lang w:val="es-ES" w:eastAsia="es-ES"/>
              </w:rPr>
              <w:t>antecedente</w:t>
            </w:r>
            <w:r w:rsidR="00AB3F17" w:rsidRPr="00EE4A4B">
              <w:rPr>
                <w:bCs/>
                <w:i w:val="0"/>
                <w:iCs/>
                <w:lang w:val="es-ES" w:eastAsia="es-ES"/>
              </w:rPr>
              <w:t>s remitidos por el titular,</w:t>
            </w:r>
            <w:r w:rsidR="004E15F9" w:rsidRPr="00EE4A4B">
              <w:rPr>
                <w:bCs/>
                <w:i w:val="0"/>
                <w:iCs/>
                <w:lang w:val="es-ES" w:eastAsia="es-ES"/>
              </w:rPr>
              <w:t xml:space="preserve"> se establece </w:t>
            </w:r>
            <w:r w:rsidRPr="00EE4A4B">
              <w:rPr>
                <w:bCs/>
                <w:i w:val="0"/>
                <w:iCs/>
                <w:lang w:val="es-ES" w:eastAsia="es-ES"/>
              </w:rPr>
              <w:t xml:space="preserve">que para </w:t>
            </w:r>
            <w:r w:rsidR="00135596">
              <w:rPr>
                <w:bCs/>
                <w:i w:val="0"/>
                <w:iCs/>
                <w:lang w:val="es-ES" w:eastAsia="es-ES"/>
              </w:rPr>
              <w:t xml:space="preserve">el </w:t>
            </w:r>
            <w:r w:rsidRPr="00EE4A4B">
              <w:rPr>
                <w:bCs/>
                <w:i w:val="0"/>
                <w:iCs/>
                <w:lang w:val="es-ES" w:eastAsia="es-ES"/>
              </w:rPr>
              <w:t xml:space="preserve">periodo diciembre 2019 - enero de 2020, el material de sustrato recepcionado corresponde principalmente a lodo de plantas de tratamiento RILes del sector agroindustrial, </w:t>
            </w:r>
            <w:r w:rsidR="00EE4A4B" w:rsidRPr="00EE4A4B">
              <w:rPr>
                <w:bCs/>
                <w:i w:val="0"/>
                <w:iCs/>
                <w:lang w:val="es-ES" w:eastAsia="es-ES"/>
              </w:rPr>
              <w:t xml:space="preserve">y no </w:t>
            </w:r>
            <w:r w:rsidRPr="00EE4A4B">
              <w:rPr>
                <w:bCs/>
                <w:i w:val="0"/>
                <w:iCs/>
                <w:lang w:val="es-ES" w:eastAsia="es-ES"/>
              </w:rPr>
              <w:t>orujos y escobajos como establece la</w:t>
            </w:r>
            <w:r w:rsidRPr="00D41904">
              <w:rPr>
                <w:bCs/>
                <w:lang w:val="es-ES" w:eastAsia="es-ES"/>
              </w:rPr>
              <w:t xml:space="preserve"> </w:t>
            </w:r>
            <w:r w:rsidRPr="00EE4A4B">
              <w:rPr>
                <w:bCs/>
                <w:i w:val="0"/>
                <w:iCs/>
                <w:lang w:val="es-ES" w:eastAsia="es-ES"/>
              </w:rPr>
              <w:t>RCA N.° 15/2014</w:t>
            </w:r>
            <w:r w:rsidR="00EE4A4B" w:rsidRPr="00EE4A4B">
              <w:rPr>
                <w:bCs/>
                <w:i w:val="0"/>
                <w:iCs/>
                <w:lang w:val="es-ES" w:eastAsia="es-ES"/>
              </w:rPr>
              <w:t xml:space="preserve"> en su Considerando N.° 3</w:t>
            </w:r>
            <w:r w:rsidR="00EE4A4B">
              <w:rPr>
                <w:bCs/>
                <w:lang w:val="es-ES" w:eastAsia="es-ES"/>
              </w:rPr>
              <w:t>: “</w:t>
            </w:r>
            <w:r w:rsidR="00EE4A4B" w:rsidRPr="004D130C">
              <w:rPr>
                <w:lang w:val="es-ES" w:eastAsia="es-ES"/>
              </w:rPr>
              <w:t>El proyecto en cuestión tiene por objetivo la construcción y operación de una planta de producción de</w:t>
            </w:r>
            <w:r w:rsidR="00EE4A4B">
              <w:rPr>
                <w:lang w:val="es-ES" w:eastAsia="es-ES"/>
              </w:rPr>
              <w:t xml:space="preserve"> </w:t>
            </w:r>
            <w:r w:rsidR="00EE4A4B" w:rsidRPr="004D130C">
              <w:rPr>
                <w:lang w:val="es-ES" w:eastAsia="es-ES"/>
              </w:rPr>
              <w:t>biogás en base a sustratos orgánicos de origen agroindustrial (principalmente orujos y escobajos)</w:t>
            </w:r>
            <w:r w:rsidR="00EE4A4B">
              <w:rPr>
                <w:lang w:val="es-ES" w:eastAsia="es-ES"/>
              </w:rPr>
              <w:t xml:space="preserve"> </w:t>
            </w:r>
            <w:r w:rsidR="00EE4A4B" w:rsidRPr="004D130C">
              <w:rPr>
                <w:lang w:val="es-ES" w:eastAsia="es-ES"/>
              </w:rPr>
              <w:t>generados en agroindustrias de la Región del Maul</w:t>
            </w:r>
            <w:r w:rsidR="00EE4A4B">
              <w:rPr>
                <w:lang w:val="es-ES" w:eastAsia="es-ES"/>
              </w:rPr>
              <w:t>e”</w:t>
            </w:r>
            <w:r w:rsidR="00EE4A4B" w:rsidRPr="004D130C">
              <w:rPr>
                <w:lang w:val="es-ES" w:eastAsia="es-ES"/>
              </w:rPr>
              <w:t>.</w:t>
            </w:r>
            <w:r w:rsidR="00EE4A4B">
              <w:rPr>
                <w:lang w:val="es-ES" w:eastAsia="es-ES"/>
              </w:rPr>
              <w:t xml:space="preserve"> </w:t>
            </w:r>
            <w:r w:rsidRPr="00D41904">
              <w:rPr>
                <w:bCs/>
                <w:lang w:val="es-ES" w:eastAsia="es-ES"/>
              </w:rPr>
              <w:t xml:space="preserve"> </w:t>
            </w:r>
            <w:r w:rsidRPr="00EE4A4B">
              <w:rPr>
                <w:bCs/>
                <w:i w:val="0"/>
                <w:iCs/>
                <w:lang w:val="es-ES" w:eastAsia="es-ES"/>
              </w:rPr>
              <w:t>Analizados los volúmenes de ingreso</w:t>
            </w:r>
            <w:r w:rsidR="00EE4A4B" w:rsidRPr="00EE4A4B">
              <w:rPr>
                <w:bCs/>
                <w:i w:val="0"/>
                <w:iCs/>
                <w:lang w:val="es-ES" w:eastAsia="es-ES"/>
              </w:rPr>
              <w:t xml:space="preserve"> en dicho período</w:t>
            </w:r>
            <w:r>
              <w:rPr>
                <w:bCs/>
                <w:lang w:val="es-ES" w:eastAsia="es-ES"/>
              </w:rPr>
              <w:t xml:space="preserve">, </w:t>
            </w:r>
            <w:r w:rsidRPr="00EE4A4B">
              <w:rPr>
                <w:bCs/>
                <w:i w:val="0"/>
                <w:iCs/>
                <w:lang w:val="es-ES" w:eastAsia="es-ES"/>
              </w:rPr>
              <w:t xml:space="preserve">es posible establecer </w:t>
            </w:r>
            <w:r w:rsidR="004E15F9" w:rsidRPr="00EE4A4B">
              <w:rPr>
                <w:bCs/>
                <w:i w:val="0"/>
                <w:iCs/>
                <w:lang w:val="es-ES" w:eastAsia="es-ES"/>
              </w:rPr>
              <w:t>que</w:t>
            </w:r>
            <w:r w:rsidR="00AB3F17" w:rsidRPr="00EE4A4B">
              <w:rPr>
                <w:bCs/>
                <w:i w:val="0"/>
                <w:iCs/>
                <w:lang w:val="es-ES" w:eastAsia="es-ES"/>
              </w:rPr>
              <w:t xml:space="preserve"> el orujo y escobajo </w:t>
            </w:r>
            <w:r w:rsidR="00E924E5" w:rsidRPr="00EE4A4B">
              <w:rPr>
                <w:bCs/>
                <w:i w:val="0"/>
                <w:iCs/>
                <w:lang w:val="es-ES" w:eastAsia="es-ES"/>
              </w:rPr>
              <w:t xml:space="preserve">no alcanza el </w:t>
            </w:r>
            <w:r w:rsidR="00A20F3B" w:rsidRPr="00EE4A4B">
              <w:rPr>
                <w:bCs/>
                <w:i w:val="0"/>
                <w:iCs/>
                <w:lang w:val="es-ES" w:eastAsia="es-ES"/>
              </w:rPr>
              <w:t>20%</w:t>
            </w:r>
            <w:r w:rsidR="00E92570" w:rsidRPr="00EE4A4B">
              <w:rPr>
                <w:bCs/>
                <w:i w:val="0"/>
                <w:iCs/>
                <w:lang w:val="es-ES" w:eastAsia="es-ES"/>
              </w:rPr>
              <w:t xml:space="preserve"> del total </w:t>
            </w:r>
            <w:r w:rsidR="00EE4A4B" w:rsidRPr="00EE4A4B">
              <w:rPr>
                <w:bCs/>
                <w:i w:val="0"/>
                <w:iCs/>
                <w:lang w:val="es-ES" w:eastAsia="es-ES"/>
              </w:rPr>
              <w:t xml:space="preserve">de sustrato </w:t>
            </w:r>
            <w:r w:rsidR="00E92570" w:rsidRPr="00EE4A4B">
              <w:rPr>
                <w:bCs/>
                <w:i w:val="0"/>
                <w:iCs/>
                <w:lang w:val="es-ES" w:eastAsia="es-ES"/>
              </w:rPr>
              <w:t xml:space="preserve">ingresado </w:t>
            </w:r>
            <w:r w:rsidR="00AB3F17" w:rsidRPr="00EE4A4B">
              <w:rPr>
                <w:bCs/>
                <w:i w:val="0"/>
                <w:iCs/>
                <w:lang w:val="es-ES" w:eastAsia="es-ES"/>
              </w:rPr>
              <w:t xml:space="preserve">mensualmente </w:t>
            </w:r>
            <w:r w:rsidR="00A20F3B" w:rsidRPr="00EE4A4B">
              <w:rPr>
                <w:bCs/>
                <w:i w:val="0"/>
                <w:iCs/>
                <w:lang w:val="es-ES" w:eastAsia="es-ES"/>
              </w:rPr>
              <w:t xml:space="preserve">en </w:t>
            </w:r>
            <w:r w:rsidR="00EE4A4B">
              <w:rPr>
                <w:bCs/>
                <w:i w:val="0"/>
                <w:iCs/>
                <w:lang w:val="es-ES" w:eastAsia="es-ES"/>
              </w:rPr>
              <w:t>dicho</w:t>
            </w:r>
            <w:r w:rsidR="00A20F3B" w:rsidRPr="00EE4A4B">
              <w:rPr>
                <w:bCs/>
                <w:i w:val="0"/>
                <w:iCs/>
                <w:lang w:val="es-ES" w:eastAsia="es-ES"/>
              </w:rPr>
              <w:t xml:space="preserve"> período</w:t>
            </w:r>
            <w:r w:rsidR="00E92570" w:rsidRPr="00EE4A4B">
              <w:rPr>
                <w:bCs/>
                <w:i w:val="0"/>
                <w:iCs/>
                <w:lang w:val="es-ES" w:eastAsia="es-ES"/>
              </w:rPr>
              <w:t>.</w:t>
            </w:r>
            <w:r w:rsidR="004E15F9" w:rsidRPr="00EE4A4B">
              <w:rPr>
                <w:bCs/>
                <w:i w:val="0"/>
                <w:iCs/>
                <w:lang w:val="es-ES" w:eastAsia="es-ES"/>
              </w:rPr>
              <w:t xml:space="preserve"> Lo anterior, considerando</w:t>
            </w:r>
            <w:r w:rsidR="00EE4A4B">
              <w:rPr>
                <w:bCs/>
                <w:i w:val="0"/>
                <w:iCs/>
                <w:lang w:val="es-ES" w:eastAsia="es-ES"/>
              </w:rPr>
              <w:t>,</w:t>
            </w:r>
            <w:r w:rsidR="004E15F9" w:rsidRPr="00EE4A4B">
              <w:rPr>
                <w:bCs/>
                <w:i w:val="0"/>
                <w:iCs/>
                <w:lang w:val="es-ES" w:eastAsia="es-ES"/>
              </w:rPr>
              <w:t xml:space="preserve"> </w:t>
            </w:r>
            <w:r w:rsidR="00EE77E4" w:rsidRPr="00EE4A4B">
              <w:rPr>
                <w:bCs/>
                <w:i w:val="0"/>
                <w:iCs/>
                <w:lang w:val="es-ES" w:eastAsia="es-ES"/>
              </w:rPr>
              <w:t>además</w:t>
            </w:r>
            <w:r w:rsidR="00EE4A4B">
              <w:rPr>
                <w:bCs/>
                <w:i w:val="0"/>
                <w:iCs/>
                <w:lang w:val="es-ES" w:eastAsia="es-ES"/>
              </w:rPr>
              <w:t>,</w:t>
            </w:r>
            <w:r w:rsidR="00EE77E4" w:rsidRPr="00EE4A4B">
              <w:rPr>
                <w:bCs/>
                <w:i w:val="0"/>
                <w:iCs/>
                <w:lang w:val="es-ES" w:eastAsia="es-ES"/>
              </w:rPr>
              <w:t xml:space="preserve"> que </w:t>
            </w:r>
            <w:r w:rsidR="00D41904" w:rsidRPr="00EE4A4B">
              <w:rPr>
                <w:bCs/>
                <w:i w:val="0"/>
                <w:iCs/>
                <w:lang w:val="es-ES" w:eastAsia="es-ES"/>
              </w:rPr>
              <w:t>la Adenda 2</w:t>
            </w:r>
            <w:r w:rsidR="00EE77E4" w:rsidRPr="00EE4A4B">
              <w:rPr>
                <w:bCs/>
                <w:i w:val="0"/>
                <w:iCs/>
                <w:lang w:val="es-ES" w:eastAsia="es-ES"/>
              </w:rPr>
              <w:t xml:space="preserve">, Respuesta 1.16, de la </w:t>
            </w:r>
            <w:r w:rsidR="00D41904" w:rsidRPr="00EE4A4B">
              <w:rPr>
                <w:bCs/>
                <w:i w:val="0"/>
                <w:iCs/>
                <w:lang w:val="es-ES" w:eastAsia="es-ES"/>
              </w:rPr>
              <w:t xml:space="preserve">DIA “Planta de Generación de Bioenergía Molina", </w:t>
            </w:r>
            <w:r w:rsidR="00EE77E4" w:rsidRPr="00EE4A4B">
              <w:rPr>
                <w:bCs/>
                <w:i w:val="0"/>
                <w:iCs/>
                <w:lang w:val="es-ES" w:eastAsia="es-ES"/>
              </w:rPr>
              <w:t xml:space="preserve">establece </w:t>
            </w:r>
            <w:r w:rsidR="00D41904" w:rsidRPr="00EE4A4B">
              <w:rPr>
                <w:bCs/>
                <w:i w:val="0"/>
                <w:iCs/>
                <w:lang w:val="es-ES" w:eastAsia="es-ES"/>
              </w:rPr>
              <w:t>lo siguiente:</w:t>
            </w:r>
            <w:r w:rsidR="00D41904" w:rsidRPr="00D41904">
              <w:rPr>
                <w:bCs/>
                <w:lang w:val="es-ES" w:eastAsia="es-ES"/>
              </w:rPr>
              <w:t xml:space="preserve"> </w:t>
            </w:r>
            <w:r w:rsidR="00EE4A4B">
              <w:rPr>
                <w:bCs/>
                <w:lang w:val="es-ES" w:eastAsia="es-ES"/>
              </w:rPr>
              <w:t>“</w:t>
            </w:r>
            <w:r w:rsidR="00D41904" w:rsidRPr="00EE4A4B">
              <w:rPr>
                <w:bCs/>
                <w:lang w:val="es-ES" w:eastAsia="es-ES"/>
              </w:rPr>
              <w:t>La materia prima utilizada en el biodigestor de la planta corresponde a orujos y escobajos provenientes de procesos agroindustriales, por lo tanto, cualquier otro tipo de material presente en los camiones no será ingresado a la planta y será devuelto a su punto de origen. La inspección será de manera visual al ingreso de la planta</w:t>
            </w:r>
            <w:r w:rsidR="00EE4A4B">
              <w:rPr>
                <w:bCs/>
                <w:lang w:val="es-ES" w:eastAsia="es-ES"/>
              </w:rPr>
              <w:t>”</w:t>
            </w:r>
            <w:r w:rsidR="00D41904" w:rsidRPr="00EE4A4B">
              <w:rPr>
                <w:bCs/>
                <w:lang w:val="es-ES" w:eastAsia="es-ES"/>
              </w:rPr>
              <w:t>.</w:t>
            </w:r>
            <w:r w:rsidR="00EE4A4B">
              <w:rPr>
                <w:bCs/>
                <w:lang w:val="es-ES" w:eastAsia="es-ES"/>
              </w:rPr>
              <w:t xml:space="preserve"> </w:t>
            </w:r>
            <w:r w:rsidR="00EE4A4B">
              <w:rPr>
                <w:bCs/>
                <w:i w:val="0"/>
                <w:iCs/>
                <w:lang w:val="es-ES" w:eastAsia="es-ES"/>
              </w:rPr>
              <w:t>En esta condición, se hace presente que existe recepción de residuos de origen agroindustrial, distinto al orujo y escobajo, que superan las 1.000 toneladas mensuales</w:t>
            </w:r>
            <w:r w:rsidR="0026522A">
              <w:rPr>
                <w:bCs/>
                <w:i w:val="0"/>
                <w:iCs/>
                <w:lang w:val="es-ES" w:eastAsia="es-ES"/>
              </w:rPr>
              <w:t>,</w:t>
            </w:r>
            <w:r w:rsidR="00EE4A4B">
              <w:rPr>
                <w:bCs/>
                <w:i w:val="0"/>
                <w:iCs/>
                <w:lang w:val="es-ES" w:eastAsia="es-ES"/>
              </w:rPr>
              <w:t xml:space="preserve"> en el período</w:t>
            </w:r>
            <w:r w:rsidR="00E14F21">
              <w:rPr>
                <w:bCs/>
                <w:i w:val="0"/>
                <w:iCs/>
                <w:lang w:val="es-ES" w:eastAsia="es-ES"/>
              </w:rPr>
              <w:t xml:space="preserve"> diciembre 2019-enero 2020</w:t>
            </w:r>
            <w:r w:rsidR="006043E2">
              <w:rPr>
                <w:bCs/>
                <w:i w:val="0"/>
                <w:iCs/>
                <w:lang w:val="es-ES" w:eastAsia="es-ES"/>
              </w:rPr>
              <w:t>, entre es</w:t>
            </w:r>
            <w:r w:rsidR="00397F16">
              <w:rPr>
                <w:bCs/>
                <w:i w:val="0"/>
                <w:iCs/>
                <w:lang w:val="es-ES" w:eastAsia="es-ES"/>
              </w:rPr>
              <w:t>t</w:t>
            </w:r>
            <w:r w:rsidR="006043E2">
              <w:rPr>
                <w:bCs/>
                <w:i w:val="0"/>
                <w:iCs/>
                <w:lang w:val="es-ES" w:eastAsia="es-ES"/>
              </w:rPr>
              <w:t>os: lodos de plantas de tratamiento de RILes, sangre higienizada</w:t>
            </w:r>
            <w:r w:rsidR="00397F16">
              <w:rPr>
                <w:bCs/>
                <w:i w:val="0"/>
                <w:iCs/>
                <w:lang w:val="es-ES" w:eastAsia="es-ES"/>
              </w:rPr>
              <w:t xml:space="preserve"> y</w:t>
            </w:r>
            <w:r w:rsidR="006043E2">
              <w:rPr>
                <w:bCs/>
                <w:i w:val="0"/>
                <w:iCs/>
                <w:lang w:val="es-ES" w:eastAsia="es-ES"/>
              </w:rPr>
              <w:t xml:space="preserve"> ensilaje de pece</w:t>
            </w:r>
            <w:r w:rsidR="00397F16">
              <w:rPr>
                <w:bCs/>
                <w:i w:val="0"/>
                <w:iCs/>
                <w:lang w:val="es-ES" w:eastAsia="es-ES"/>
              </w:rPr>
              <w:t>s. Este material es</w:t>
            </w:r>
            <w:r w:rsidR="006043E2">
              <w:rPr>
                <w:bCs/>
                <w:i w:val="0"/>
                <w:iCs/>
                <w:lang w:val="es-ES" w:eastAsia="es-ES"/>
              </w:rPr>
              <w:t xml:space="preserve"> recepcionado </w:t>
            </w:r>
            <w:r w:rsidR="00397F16">
              <w:rPr>
                <w:bCs/>
                <w:i w:val="0"/>
                <w:iCs/>
                <w:lang w:val="es-ES" w:eastAsia="es-ES"/>
              </w:rPr>
              <w:t>y acopiado</w:t>
            </w:r>
            <w:r w:rsidR="005C298E">
              <w:rPr>
                <w:bCs/>
                <w:i w:val="0"/>
                <w:iCs/>
                <w:lang w:val="es-ES" w:eastAsia="es-ES"/>
              </w:rPr>
              <w:t>, en parte, en</w:t>
            </w:r>
            <w:r w:rsidR="00EE4A4B">
              <w:rPr>
                <w:bCs/>
                <w:i w:val="0"/>
                <w:iCs/>
                <w:lang w:val="es-ES" w:eastAsia="es-ES"/>
              </w:rPr>
              <w:t xml:space="preserve"> </w:t>
            </w:r>
            <w:r w:rsidR="00397F16">
              <w:rPr>
                <w:bCs/>
                <w:i w:val="0"/>
                <w:iCs/>
                <w:lang w:val="es-ES" w:eastAsia="es-ES"/>
              </w:rPr>
              <w:t xml:space="preserve">la zona de </w:t>
            </w:r>
            <w:r w:rsidR="00AE7E01">
              <w:rPr>
                <w:bCs/>
                <w:i w:val="0"/>
                <w:iCs/>
                <w:lang w:val="es-ES" w:eastAsia="es-ES"/>
              </w:rPr>
              <w:t>Playa de recepción</w:t>
            </w:r>
            <w:r w:rsidR="005C298E">
              <w:rPr>
                <w:bCs/>
                <w:i w:val="0"/>
                <w:iCs/>
                <w:lang w:val="es-ES" w:eastAsia="es-ES"/>
              </w:rPr>
              <w:t>. Esta situación no fue abordada en la evaluación ambiental</w:t>
            </w:r>
            <w:r w:rsidR="00671A1F">
              <w:rPr>
                <w:bCs/>
                <w:i w:val="0"/>
                <w:iCs/>
                <w:lang w:val="es-ES" w:eastAsia="es-ES"/>
              </w:rPr>
              <w:t>, dado que se consideró el ingreso de orujo y escobajo, principalmente, a un orden de tratamiento de 100 to</w:t>
            </w:r>
            <w:r w:rsidR="00EE04B0">
              <w:rPr>
                <w:bCs/>
                <w:i w:val="0"/>
                <w:iCs/>
                <w:lang w:val="es-ES" w:eastAsia="es-ES"/>
              </w:rPr>
              <w:t>n/</w:t>
            </w:r>
            <w:r w:rsidR="00E14F21">
              <w:rPr>
                <w:bCs/>
                <w:i w:val="0"/>
                <w:iCs/>
                <w:lang w:val="es-ES" w:eastAsia="es-ES"/>
              </w:rPr>
              <w:t>día.</w:t>
            </w:r>
            <w:r w:rsidR="005C298E">
              <w:rPr>
                <w:bCs/>
                <w:i w:val="0"/>
                <w:iCs/>
                <w:lang w:val="es-ES" w:eastAsia="es-ES"/>
              </w:rPr>
              <w:t xml:space="preserve"> Cabe señalar que el material mantenido en acopio se encuentra </w:t>
            </w:r>
            <w:r w:rsidR="00EE4A4B">
              <w:rPr>
                <w:bCs/>
                <w:i w:val="0"/>
                <w:iCs/>
                <w:lang w:val="es-ES" w:eastAsia="es-ES"/>
              </w:rPr>
              <w:t>a la intemperi</w:t>
            </w:r>
            <w:r w:rsidR="005C298E">
              <w:rPr>
                <w:bCs/>
                <w:i w:val="0"/>
                <w:iCs/>
                <w:lang w:val="es-ES" w:eastAsia="es-ES"/>
              </w:rPr>
              <w:t xml:space="preserve">e en la zona de </w:t>
            </w:r>
            <w:r w:rsidR="00AE7E01">
              <w:rPr>
                <w:bCs/>
                <w:i w:val="0"/>
                <w:iCs/>
                <w:lang w:val="es-ES" w:eastAsia="es-ES"/>
              </w:rPr>
              <w:t>Playa de recepción</w:t>
            </w:r>
            <w:r w:rsidR="005C298E">
              <w:rPr>
                <w:bCs/>
                <w:i w:val="0"/>
                <w:iCs/>
                <w:lang w:val="es-ES" w:eastAsia="es-ES"/>
              </w:rPr>
              <w:t xml:space="preserve">, lugar donde fue posible percibir </w:t>
            </w:r>
            <w:r w:rsidR="00EE4A4B">
              <w:rPr>
                <w:bCs/>
                <w:i w:val="0"/>
                <w:iCs/>
                <w:lang w:val="es-ES" w:eastAsia="es-ES"/>
              </w:rPr>
              <w:t xml:space="preserve">olores de tono ofensivo </w:t>
            </w:r>
            <w:r w:rsidR="006043E2">
              <w:rPr>
                <w:bCs/>
                <w:i w:val="0"/>
                <w:iCs/>
                <w:lang w:val="es-ES" w:eastAsia="es-ES"/>
              </w:rPr>
              <w:t xml:space="preserve">de fuerte intensidad, </w:t>
            </w:r>
            <w:r w:rsidR="00EE4A4B">
              <w:rPr>
                <w:bCs/>
                <w:i w:val="0"/>
                <w:iCs/>
                <w:lang w:val="es-ES" w:eastAsia="es-ES"/>
              </w:rPr>
              <w:t xml:space="preserve">y </w:t>
            </w:r>
            <w:r w:rsidR="001478E4">
              <w:rPr>
                <w:bCs/>
                <w:i w:val="0"/>
                <w:iCs/>
                <w:lang w:val="es-ES" w:eastAsia="es-ES"/>
              </w:rPr>
              <w:t xml:space="preserve">se </w:t>
            </w:r>
            <w:r w:rsidR="005C298E">
              <w:rPr>
                <w:bCs/>
                <w:i w:val="0"/>
                <w:iCs/>
                <w:lang w:val="es-ES" w:eastAsia="es-ES"/>
              </w:rPr>
              <w:t xml:space="preserve">observó </w:t>
            </w:r>
            <w:r w:rsidR="00EE4A4B">
              <w:rPr>
                <w:bCs/>
                <w:i w:val="0"/>
                <w:iCs/>
                <w:lang w:val="es-ES" w:eastAsia="es-ES"/>
              </w:rPr>
              <w:t xml:space="preserve">presencia de vectores </w:t>
            </w:r>
            <w:r w:rsidR="005C298E">
              <w:rPr>
                <w:bCs/>
                <w:i w:val="0"/>
                <w:iCs/>
                <w:lang w:val="es-ES" w:eastAsia="es-ES"/>
              </w:rPr>
              <w:t xml:space="preserve">(moscas) </w:t>
            </w:r>
            <w:r w:rsidR="00EE4A4B">
              <w:rPr>
                <w:bCs/>
                <w:i w:val="0"/>
                <w:iCs/>
                <w:lang w:val="es-ES" w:eastAsia="es-ES"/>
              </w:rPr>
              <w:t>(ver Hecho Constatado N.° 2).</w:t>
            </w:r>
          </w:p>
          <w:p w14:paraId="3870D745" w14:textId="77777777" w:rsidR="00E92570" w:rsidRDefault="00E92570" w:rsidP="00E92570">
            <w:pPr>
              <w:pStyle w:val="Prrafodelista"/>
              <w:ind w:left="360"/>
              <w:rPr>
                <w:bCs/>
                <w:lang w:val="es-ES" w:eastAsia="es-ES"/>
              </w:rPr>
            </w:pPr>
          </w:p>
          <w:p w14:paraId="6CE3A604" w14:textId="77777777" w:rsidR="001B4532" w:rsidRDefault="00304D5F" w:rsidP="000435E5">
            <w:pPr>
              <w:rPr>
                <w:bCs/>
                <w:lang w:val="es-ES" w:eastAsia="es-ES"/>
              </w:rPr>
            </w:pPr>
            <w:r>
              <w:rPr>
                <w:bCs/>
                <w:lang w:val="es-ES" w:eastAsia="es-ES"/>
              </w:rPr>
              <w:lastRenderedPageBreak/>
              <w:t xml:space="preserve">Cabe señalar que, sin </w:t>
            </w:r>
            <w:r w:rsidR="00EE77E4">
              <w:rPr>
                <w:bCs/>
                <w:lang w:val="es-ES" w:eastAsia="es-ES"/>
              </w:rPr>
              <w:t>perjuicio de lo anterior, la autorización sanitaria del proyecto</w:t>
            </w:r>
            <w:r>
              <w:rPr>
                <w:bCs/>
                <w:lang w:val="es-ES" w:eastAsia="es-ES"/>
              </w:rPr>
              <w:t>:</w:t>
            </w:r>
            <w:r w:rsidR="00EE77E4">
              <w:rPr>
                <w:bCs/>
                <w:lang w:val="es-ES" w:eastAsia="es-ES"/>
              </w:rPr>
              <w:t xml:space="preserve"> </w:t>
            </w:r>
            <w:r w:rsidR="00EE77E4" w:rsidRPr="00EE77E4">
              <w:rPr>
                <w:bCs/>
                <w:lang w:val="es-ES" w:eastAsia="es-ES"/>
              </w:rPr>
              <w:t>Res. Seremi de Salud N.° 2770/2018</w:t>
            </w:r>
            <w:r w:rsidR="00EE77E4">
              <w:rPr>
                <w:bCs/>
                <w:lang w:val="es-ES" w:eastAsia="es-ES"/>
              </w:rPr>
              <w:t>, señala que el titular podrá</w:t>
            </w:r>
            <w:r w:rsidR="00EE77E4" w:rsidRPr="00EE77E4">
              <w:rPr>
                <w:bCs/>
                <w:lang w:val="es-ES" w:eastAsia="es-ES"/>
              </w:rPr>
              <w:t xml:space="preserve"> realizar pruebas de uso industrial de diferentes residuos orgánicos agroindustriales</w:t>
            </w:r>
            <w:r w:rsidR="00EE77E4">
              <w:rPr>
                <w:bCs/>
                <w:lang w:val="es-ES" w:eastAsia="es-ES"/>
              </w:rPr>
              <w:t xml:space="preserve">. </w:t>
            </w:r>
          </w:p>
          <w:p w14:paraId="64A7DFF6" w14:textId="755F70FD" w:rsidR="00EE04B0" w:rsidRDefault="0014057F" w:rsidP="000435E5">
            <w:pPr>
              <w:rPr>
                <w:bCs/>
                <w:lang w:val="es-ES" w:eastAsia="es-ES"/>
              </w:rPr>
            </w:pPr>
            <w:r>
              <w:rPr>
                <w:bCs/>
                <w:lang w:val="es-ES" w:eastAsia="es-ES"/>
              </w:rPr>
              <w:t>En conclusión</w:t>
            </w:r>
            <w:r w:rsidR="00EE04B0">
              <w:rPr>
                <w:bCs/>
                <w:lang w:val="es-ES" w:eastAsia="es-ES"/>
              </w:rPr>
              <w:t xml:space="preserve">, es posible establecer que existe un cambio de consideración en el proyecto, toda vez que </w:t>
            </w:r>
            <w:r>
              <w:rPr>
                <w:bCs/>
                <w:lang w:val="es-ES" w:eastAsia="es-ES"/>
              </w:rPr>
              <w:t xml:space="preserve">el titular realiza tratamiento de residuos tales como lodos de plantas de tratamiento de </w:t>
            </w:r>
            <w:r w:rsidR="00E64D39">
              <w:rPr>
                <w:bCs/>
                <w:lang w:val="es-ES" w:eastAsia="es-ES"/>
              </w:rPr>
              <w:t>RILes de origen agroindustrial</w:t>
            </w:r>
            <w:r>
              <w:rPr>
                <w:bCs/>
                <w:lang w:val="es-ES" w:eastAsia="es-ES"/>
              </w:rPr>
              <w:t>, sangre</w:t>
            </w:r>
            <w:r w:rsidR="00EE04B0">
              <w:rPr>
                <w:bCs/>
                <w:lang w:val="es-ES" w:eastAsia="es-ES"/>
              </w:rPr>
              <w:t xml:space="preserve"> </w:t>
            </w:r>
            <w:r w:rsidR="0026522A">
              <w:rPr>
                <w:bCs/>
                <w:lang w:val="es-ES" w:eastAsia="es-ES"/>
              </w:rPr>
              <w:t xml:space="preserve">y ensilaje de peces </w:t>
            </w:r>
            <w:r w:rsidR="00EE04B0">
              <w:rPr>
                <w:bCs/>
                <w:lang w:val="es-ES" w:eastAsia="es-ES"/>
              </w:rPr>
              <w:t xml:space="preserve">en </w:t>
            </w:r>
            <w:r>
              <w:rPr>
                <w:bCs/>
                <w:lang w:val="es-ES" w:eastAsia="es-ES"/>
              </w:rPr>
              <w:t xml:space="preserve">volúmenes </w:t>
            </w:r>
            <w:r w:rsidR="0026522A">
              <w:rPr>
                <w:bCs/>
                <w:lang w:val="es-ES" w:eastAsia="es-ES"/>
              </w:rPr>
              <w:t xml:space="preserve">por </w:t>
            </w:r>
            <w:r>
              <w:rPr>
                <w:bCs/>
                <w:lang w:val="es-ES" w:eastAsia="es-ES"/>
              </w:rPr>
              <w:t>sobre 40 ton/día, situación que no fue abordada en la evaluación ambiental</w:t>
            </w:r>
            <w:r w:rsidR="00EE04B0">
              <w:rPr>
                <w:bCs/>
                <w:lang w:val="es-ES" w:eastAsia="es-ES"/>
              </w:rPr>
              <w:t>. Considerando que el proyecto inicialmente ingresó por la causal establecida en el literal o8. del Reglamento SEIA, Decreto Supremo N.° 40/2012 MMA</w:t>
            </w:r>
            <w:r w:rsidR="0026522A">
              <w:rPr>
                <w:bCs/>
                <w:lang w:val="es-ES" w:eastAsia="es-ES"/>
              </w:rPr>
              <w:t>:</w:t>
            </w:r>
          </w:p>
          <w:p w14:paraId="37F79E9B" w14:textId="23E84F60" w:rsidR="00EE04B0" w:rsidRDefault="00EE04B0" w:rsidP="00EE04B0">
            <w:pPr>
              <w:pStyle w:val="TEXTRCA"/>
              <w:rPr>
                <w:bCs/>
                <w:i w:val="0"/>
                <w:szCs w:val="22"/>
                <w:lang w:val="es-ES" w:eastAsia="es-ES"/>
              </w:rPr>
            </w:pPr>
            <w:r w:rsidRPr="00EE04B0">
              <w:rPr>
                <w:bCs/>
                <w:iCs/>
                <w:szCs w:val="22"/>
                <w:lang w:val="es-ES" w:eastAsia="es-ES"/>
              </w:rPr>
              <w:t xml:space="preserve">“Sistemas de tratamiento, disposición y/o eliminación de residuos industriales sólidos con una capacidad igual o mayor a treinta toneladas día (30 t/día) de tratamiento o igual o superior a cincuenta toneladas (50 t) de disposición” </w:t>
            </w:r>
          </w:p>
          <w:p w14:paraId="5B66BFFD" w14:textId="77777777" w:rsidR="0098420C" w:rsidRDefault="00645621" w:rsidP="00576965">
            <w:pPr>
              <w:rPr>
                <w:bCs/>
                <w:iCs/>
                <w:lang w:val="es-ES" w:eastAsia="es-ES"/>
              </w:rPr>
            </w:pPr>
            <w:r w:rsidRPr="00576965">
              <w:rPr>
                <w:bCs/>
                <w:iCs/>
                <w:lang w:val="es-ES" w:eastAsia="es-ES"/>
              </w:rPr>
              <w:t xml:space="preserve">Lo anterior, considerando </w:t>
            </w:r>
            <w:r w:rsidR="0026522A" w:rsidRPr="00576965">
              <w:rPr>
                <w:bCs/>
                <w:iCs/>
                <w:lang w:val="es-ES" w:eastAsia="es-ES"/>
              </w:rPr>
              <w:t>además que se</w:t>
            </w:r>
            <w:r w:rsidR="0014057F" w:rsidRPr="00576965">
              <w:rPr>
                <w:bCs/>
                <w:iCs/>
                <w:lang w:val="es-ES" w:eastAsia="es-ES"/>
              </w:rPr>
              <w:t xml:space="preserve"> han presentado otras modificaciones</w:t>
            </w:r>
            <w:r w:rsidRPr="00576965">
              <w:rPr>
                <w:bCs/>
                <w:iCs/>
                <w:lang w:val="es-ES" w:eastAsia="es-ES"/>
              </w:rPr>
              <w:t xml:space="preserve"> </w:t>
            </w:r>
            <w:r w:rsidR="0014057F" w:rsidRPr="00576965">
              <w:rPr>
                <w:bCs/>
                <w:iCs/>
                <w:lang w:val="es-ES" w:eastAsia="es-ES"/>
              </w:rPr>
              <w:t xml:space="preserve">al proyecto, </w:t>
            </w:r>
            <w:r w:rsidRPr="00576965">
              <w:rPr>
                <w:bCs/>
                <w:iCs/>
                <w:lang w:val="es-ES" w:eastAsia="es-ES"/>
              </w:rPr>
              <w:t>descritas en los Hechos 5.2., 5.3 y 5.4.</w:t>
            </w:r>
            <w:r w:rsidR="00576965" w:rsidRPr="00576965">
              <w:rPr>
                <w:bCs/>
                <w:iCs/>
                <w:lang w:val="es-ES" w:eastAsia="es-ES"/>
              </w:rPr>
              <w:t xml:space="preserve"> </w:t>
            </w:r>
            <w:r w:rsidRPr="00576965">
              <w:rPr>
                <w:bCs/>
                <w:iCs/>
                <w:lang w:val="es-ES" w:eastAsia="es-ES"/>
              </w:rPr>
              <w:t>Destaca</w:t>
            </w:r>
            <w:r w:rsidR="00576965" w:rsidRPr="00576965">
              <w:rPr>
                <w:bCs/>
                <w:iCs/>
                <w:lang w:val="es-ES" w:eastAsia="es-ES"/>
              </w:rPr>
              <w:t xml:space="preserve">n, entre estos cambios, </w:t>
            </w:r>
            <w:r w:rsidRPr="00576965">
              <w:rPr>
                <w:bCs/>
                <w:iCs/>
                <w:lang w:val="es-ES" w:eastAsia="es-ES"/>
              </w:rPr>
              <w:t xml:space="preserve">la incorporación de estructura para </w:t>
            </w:r>
            <w:r w:rsidR="00BC6390" w:rsidRPr="00576965">
              <w:rPr>
                <w:bCs/>
                <w:iCs/>
                <w:lang w:val="es-ES" w:eastAsia="es-ES"/>
              </w:rPr>
              <w:t xml:space="preserve">la recepción y </w:t>
            </w:r>
            <w:r w:rsidRPr="00576965">
              <w:rPr>
                <w:bCs/>
                <w:iCs/>
                <w:lang w:val="es-ES" w:eastAsia="es-ES"/>
              </w:rPr>
              <w:t xml:space="preserve">manejo de residuos, incorporación de unidades para el acopio de digestato líquido (ver Hecho Constatado 5.3.) </w:t>
            </w:r>
            <w:r w:rsidR="00BC6390" w:rsidRPr="00576965">
              <w:rPr>
                <w:bCs/>
                <w:iCs/>
                <w:lang w:val="es-ES" w:eastAsia="es-ES"/>
              </w:rPr>
              <w:t xml:space="preserve">e incorporación </w:t>
            </w:r>
            <w:r w:rsidRPr="00576965">
              <w:rPr>
                <w:bCs/>
                <w:iCs/>
                <w:lang w:val="es-ES" w:eastAsia="es-ES"/>
              </w:rPr>
              <w:t>de digestato líquido en suelos</w:t>
            </w:r>
            <w:r w:rsidR="00576965" w:rsidRPr="00576965">
              <w:rPr>
                <w:bCs/>
                <w:iCs/>
                <w:lang w:val="es-ES" w:eastAsia="es-ES"/>
              </w:rPr>
              <w:t>,</w:t>
            </w:r>
            <w:r w:rsidRPr="00576965">
              <w:rPr>
                <w:bCs/>
                <w:iCs/>
                <w:lang w:val="es-ES" w:eastAsia="es-ES"/>
              </w:rPr>
              <w:t xml:space="preserve"> </w:t>
            </w:r>
            <w:r w:rsidR="00BC6390" w:rsidRPr="00576965">
              <w:rPr>
                <w:bCs/>
                <w:iCs/>
                <w:lang w:val="es-ES" w:eastAsia="es-ES"/>
              </w:rPr>
              <w:t xml:space="preserve">en magnitudes </w:t>
            </w:r>
            <w:r w:rsidR="0014057F" w:rsidRPr="00576965">
              <w:rPr>
                <w:bCs/>
                <w:iCs/>
                <w:lang w:val="es-ES" w:eastAsia="es-ES"/>
              </w:rPr>
              <w:t xml:space="preserve">por sobre </w:t>
            </w:r>
            <w:r w:rsidRPr="00576965">
              <w:rPr>
                <w:bCs/>
                <w:iCs/>
                <w:lang w:val="es-ES" w:eastAsia="es-ES"/>
              </w:rPr>
              <w:t>3.</w:t>
            </w:r>
            <w:r w:rsidR="0014057F" w:rsidRPr="00576965">
              <w:rPr>
                <w:bCs/>
                <w:iCs/>
                <w:lang w:val="es-ES" w:eastAsia="es-ES"/>
              </w:rPr>
              <w:t>500 m</w:t>
            </w:r>
            <w:r w:rsidR="0014057F" w:rsidRPr="00576965">
              <w:rPr>
                <w:bCs/>
                <w:iCs/>
                <w:vertAlign w:val="superscript"/>
                <w:lang w:val="es-ES" w:eastAsia="es-ES"/>
              </w:rPr>
              <w:t>3</w:t>
            </w:r>
            <w:r w:rsidR="0014057F" w:rsidRPr="00576965">
              <w:rPr>
                <w:bCs/>
                <w:iCs/>
                <w:lang w:val="es-ES" w:eastAsia="es-ES"/>
              </w:rPr>
              <w:t>/mes.</w:t>
            </w:r>
            <w:r w:rsidRPr="00576965">
              <w:rPr>
                <w:bCs/>
                <w:iCs/>
                <w:lang w:val="es-ES" w:eastAsia="es-ES"/>
              </w:rPr>
              <w:t xml:space="preserve"> </w:t>
            </w:r>
          </w:p>
          <w:p w14:paraId="570FCA2F" w14:textId="7510B816" w:rsidR="00645621" w:rsidRPr="00645621" w:rsidRDefault="0098420C" w:rsidP="00576965">
            <w:pPr>
              <w:rPr>
                <w:bCs/>
                <w:i/>
                <w:lang w:val="es-ES" w:eastAsia="es-ES"/>
              </w:rPr>
            </w:pPr>
            <w:r>
              <w:rPr>
                <w:bCs/>
                <w:iCs/>
                <w:lang w:val="es-ES" w:eastAsia="es-ES"/>
              </w:rPr>
              <w:t>Cabe señalar que el titular ha planteado estas últimas modificaciones</w:t>
            </w:r>
            <w:r w:rsidR="00576965" w:rsidRPr="00576965">
              <w:rPr>
                <w:bCs/>
                <w:iCs/>
                <w:lang w:val="es-ES" w:eastAsia="es-ES"/>
              </w:rPr>
              <w:t xml:space="preserve"> en consultas de pertinencia, resueltas mediante las</w:t>
            </w:r>
            <w:r w:rsidR="0014057F" w:rsidRPr="00576965">
              <w:rPr>
                <w:bCs/>
                <w:iCs/>
                <w:lang w:val="es-ES" w:eastAsia="es-ES"/>
              </w:rPr>
              <w:t xml:space="preserve"> </w:t>
            </w:r>
            <w:r w:rsidR="00576965" w:rsidRPr="00576965">
              <w:rPr>
                <w:rFonts w:eastAsia="Times New Roman" w:cs="Calibri"/>
                <w:iCs/>
                <w:color w:val="000000"/>
                <w:szCs w:val="20"/>
                <w:lang w:eastAsia="es-CL"/>
              </w:rPr>
              <w:t>Ex. SEA N.° 125/2017 y Res. Ex. SEA Doc. Dig. N.° 20200710196/2020</w:t>
            </w:r>
            <w:r>
              <w:rPr>
                <w:rFonts w:eastAsia="Times New Roman" w:cs="Calibri"/>
                <w:iCs/>
                <w:color w:val="000000"/>
                <w:szCs w:val="20"/>
                <w:lang w:eastAsia="es-CL"/>
              </w:rPr>
              <w:t>, en que se indica no requieren de ingreso al SEIA, sin embargo, las consultas no consideraron el ingreso de residuos de origen agroindustrial en los volúmenes que en efecto se constataron durante la fiscalización (</w:t>
            </w:r>
            <w:r>
              <w:rPr>
                <w:rFonts w:eastAsia="Times New Roman" w:cs="Calibri"/>
                <w:iCs/>
                <w:color w:val="000000"/>
                <w:sz w:val="18"/>
                <w:szCs w:val="18"/>
                <w:lang w:eastAsia="es-CL"/>
              </w:rPr>
              <w:t>&gt;30 t/día)</w:t>
            </w:r>
            <w:r w:rsidR="00576965">
              <w:rPr>
                <w:rFonts w:eastAsia="Times New Roman" w:cs="Calibri"/>
                <w:color w:val="000000"/>
                <w:szCs w:val="20"/>
                <w:lang w:eastAsia="es-CL"/>
              </w:rPr>
              <w:t>.</w:t>
            </w:r>
          </w:p>
        </w:tc>
      </w:tr>
    </w:tbl>
    <w:p w14:paraId="0A4E2EB5" w14:textId="77777777" w:rsidR="001B4532" w:rsidRDefault="001B4532" w:rsidP="001B4532">
      <w:pPr>
        <w:rPr>
          <w:noProof/>
        </w:rPr>
      </w:pPr>
    </w:p>
    <w:p w14:paraId="4C7A462C" w14:textId="77777777" w:rsidR="009E3820" w:rsidRDefault="009E3820">
      <w:pPr>
        <w:spacing w:after="0"/>
        <w:jc w:val="left"/>
        <w:rPr>
          <w:noProof/>
        </w:rPr>
      </w:pPr>
      <w:r>
        <w:rPr>
          <w:noProof/>
        </w:rPr>
        <w:br w:type="page"/>
      </w:r>
    </w:p>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3998"/>
        <w:gridCol w:w="2767"/>
        <w:gridCol w:w="3995"/>
      </w:tblGrid>
      <w:tr w:rsidR="009E3820" w:rsidRPr="007F139F" w14:paraId="4B7887C5" w14:textId="77777777" w:rsidTr="00A20F3B">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6EC660B2" w14:textId="62D5AF84" w:rsidR="009E3820" w:rsidRPr="007F139F" w:rsidRDefault="009E3820" w:rsidP="00A20F3B">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9E3820" w:rsidRPr="007F139F" w14:paraId="2B466255" w14:textId="77777777" w:rsidTr="00A20F3B">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3C6BCC7C" w14:textId="614C3C04" w:rsidR="009E3820" w:rsidRPr="007F139F" w:rsidRDefault="00AF0F43" w:rsidP="00A20F3B">
            <w:pPr>
              <w:spacing w:after="0"/>
              <w:jc w:val="center"/>
              <w:rPr>
                <w:rFonts w:eastAsia="Times New Roman"/>
                <w:color w:val="000000"/>
                <w:sz w:val="18"/>
                <w:szCs w:val="20"/>
              </w:rPr>
            </w:pPr>
            <w:r w:rsidRPr="0097423D">
              <w:rPr>
                <w:bCs/>
                <w:noProof/>
                <w:szCs w:val="20"/>
              </w:rPr>
              <mc:AlternateContent>
                <mc:Choice Requires="wps">
                  <w:drawing>
                    <wp:anchor distT="0" distB="0" distL="114300" distR="114300" simplePos="0" relativeHeight="251727872" behindDoc="0" locked="0" layoutInCell="1" allowOverlap="1" wp14:anchorId="058ADD1A" wp14:editId="120FA8AA">
                      <wp:simplePos x="0" y="0"/>
                      <wp:positionH relativeFrom="column">
                        <wp:posOffset>1668145</wp:posOffset>
                      </wp:positionH>
                      <wp:positionV relativeFrom="paragraph">
                        <wp:posOffset>285115</wp:posOffset>
                      </wp:positionV>
                      <wp:extent cx="939800" cy="163195"/>
                      <wp:effectExtent l="0" t="0" r="0" b="8255"/>
                      <wp:wrapNone/>
                      <wp:docPr id="73" name="27 Proceso"/>
                      <wp:cNvGraphicFramePr/>
                      <a:graphic xmlns:a="http://schemas.openxmlformats.org/drawingml/2006/main">
                        <a:graphicData uri="http://schemas.microsoft.com/office/word/2010/wordprocessingShape">
                          <wps:wsp>
                            <wps:cNvSpPr/>
                            <wps:spPr>
                              <a:xfrm>
                                <a:off x="0" y="0"/>
                                <a:ext cx="939800" cy="163195"/>
                              </a:xfrm>
                              <a:prstGeom prst="flowChartProcess">
                                <a:avLst/>
                              </a:prstGeom>
                              <a:noFill/>
                              <a:ln>
                                <a:noFill/>
                              </a:ln>
                            </wps:spPr>
                            <wps:style>
                              <a:lnRef idx="2">
                                <a:schemeClr val="dk1"/>
                              </a:lnRef>
                              <a:fillRef idx="1">
                                <a:schemeClr val="lt1"/>
                              </a:fillRef>
                              <a:effectRef idx="0">
                                <a:schemeClr val="dk1"/>
                              </a:effectRef>
                              <a:fontRef idx="minor">
                                <a:schemeClr val="dk1"/>
                              </a:fontRef>
                            </wps:style>
                            <wps:txbx>
                              <w:txbxContent>
                                <w:p w14:paraId="7C87C9FD" w14:textId="597F7085" w:rsidR="000E21BB" w:rsidRPr="00DC4110" w:rsidRDefault="000E21BB" w:rsidP="00492C4A">
                                  <w:pPr>
                                    <w:jc w:val="center"/>
                                    <w:rPr>
                                      <w:b/>
                                      <w:color w:val="FFFF00"/>
                                      <w:szCs w:val="28"/>
                                    </w:rPr>
                                  </w:pPr>
                                  <w:r w:rsidRPr="00DC4110">
                                    <w:rPr>
                                      <w:b/>
                                      <w:color w:val="FFFF00"/>
                                      <w:szCs w:val="28"/>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8ADD1A" id="_x0000_t109" coordsize="21600,21600" o:spt="109" path="m,l,21600r21600,l21600,xe">
                      <v:stroke joinstyle="miter"/>
                      <v:path gradientshapeok="t" o:connecttype="rect"/>
                    </v:shapetype>
                    <v:shape id="27 Proceso" o:spid="_x0000_s1056" type="#_x0000_t109" style="position:absolute;left:0;text-align:left;margin-left:131.35pt;margin-top:22.45pt;width:74pt;height:12.8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" filled="f" stroked="f" strokeweight="1pt">
                      <v:textbox inset="0,0,0,0">
                        <w:txbxContent>
                          <w:p w14:paraId="7C87C9FD" w14:textId="597F7085" w:rsidR="000E21BB" w:rsidRPr="00DC4110" w:rsidRDefault="000E21BB" w:rsidP="00492C4A">
                            <w:pPr>
                              <w:jc w:val="center"/>
                              <w:rPr>
                                <w:b/>
                                <w:color w:val="FFFF00"/>
                                <w:szCs w:val="28"/>
                              </w:rPr>
                            </w:pPr>
                            <w:r w:rsidRPr="00DC4110">
                              <w:rPr>
                                <w:b/>
                                <w:color w:val="FFFF00"/>
                                <w:szCs w:val="28"/>
                              </w:rPr>
                              <w:t>Biodigestor</w:t>
                            </w:r>
                          </w:p>
                        </w:txbxContent>
                      </v:textbox>
                    </v:shape>
                  </w:pict>
                </mc:Fallback>
              </mc:AlternateContent>
            </w:r>
            <w:r w:rsidRPr="0097423D">
              <w:rPr>
                <w:bCs/>
                <w:noProof/>
                <w:szCs w:val="20"/>
              </w:rPr>
              <mc:AlternateContent>
                <mc:Choice Requires="wps">
                  <w:drawing>
                    <wp:anchor distT="0" distB="0" distL="114300" distR="114300" simplePos="0" relativeHeight="251761664" behindDoc="0" locked="0" layoutInCell="1" allowOverlap="1" wp14:anchorId="250D3D1C" wp14:editId="7DC6445E">
                      <wp:simplePos x="0" y="0"/>
                      <wp:positionH relativeFrom="column">
                        <wp:posOffset>2760345</wp:posOffset>
                      </wp:positionH>
                      <wp:positionV relativeFrom="paragraph">
                        <wp:posOffset>280035</wp:posOffset>
                      </wp:positionV>
                      <wp:extent cx="939800" cy="163195"/>
                      <wp:effectExtent l="0" t="0" r="0" b="8255"/>
                      <wp:wrapNone/>
                      <wp:docPr id="65" name="27 Proceso"/>
                      <wp:cNvGraphicFramePr/>
                      <a:graphic xmlns:a="http://schemas.openxmlformats.org/drawingml/2006/main">
                        <a:graphicData uri="http://schemas.microsoft.com/office/word/2010/wordprocessingShape">
                          <wps:wsp>
                            <wps:cNvSpPr/>
                            <wps:spPr>
                              <a:xfrm>
                                <a:off x="0" y="0"/>
                                <a:ext cx="939800" cy="163195"/>
                              </a:xfrm>
                              <a:prstGeom prst="flowChartProcess">
                                <a:avLst/>
                              </a:prstGeom>
                              <a:noFill/>
                              <a:ln>
                                <a:noFill/>
                              </a:ln>
                            </wps:spPr>
                            <wps:style>
                              <a:lnRef idx="2">
                                <a:schemeClr val="dk1"/>
                              </a:lnRef>
                              <a:fillRef idx="1">
                                <a:schemeClr val="lt1"/>
                              </a:fillRef>
                              <a:effectRef idx="0">
                                <a:schemeClr val="dk1"/>
                              </a:effectRef>
                              <a:fontRef idx="minor">
                                <a:schemeClr val="dk1"/>
                              </a:fontRef>
                            </wps:style>
                            <wps:txbx>
                              <w:txbxContent>
                                <w:p w14:paraId="20933D01" w14:textId="77777777" w:rsidR="000E21BB" w:rsidRPr="00DC4110" w:rsidRDefault="000E21BB" w:rsidP="00AF0F43">
                                  <w:pPr>
                                    <w:jc w:val="center"/>
                                    <w:rPr>
                                      <w:b/>
                                      <w:color w:val="FFFF00"/>
                                      <w:szCs w:val="28"/>
                                    </w:rPr>
                                  </w:pPr>
                                  <w:r w:rsidRPr="00DC4110">
                                    <w:rPr>
                                      <w:b/>
                                      <w:color w:val="FFFF00"/>
                                      <w:szCs w:val="28"/>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0D3D1C" id="_x0000_s1057" type="#_x0000_t109" style="position:absolute;left:0;text-align:left;margin-left:217.35pt;margin-top:22.05pt;width:74pt;height:12.8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" filled="f" stroked="f" strokeweight="1pt">
                      <v:textbox inset="0,0,0,0">
                        <w:txbxContent>
                          <w:p w14:paraId="20933D01" w14:textId="77777777" w:rsidR="000E21BB" w:rsidRPr="00DC4110" w:rsidRDefault="000E21BB" w:rsidP="00AF0F43">
                            <w:pPr>
                              <w:jc w:val="center"/>
                              <w:rPr>
                                <w:b/>
                                <w:color w:val="FFFF00"/>
                                <w:szCs w:val="28"/>
                              </w:rPr>
                            </w:pPr>
                            <w:r w:rsidRPr="00DC4110">
                              <w:rPr>
                                <w:b/>
                                <w:color w:val="FFFF00"/>
                                <w:szCs w:val="28"/>
                              </w:rPr>
                              <w:t>Biodigestor</w:t>
                            </w:r>
                          </w:p>
                        </w:txbxContent>
                      </v:textbox>
                    </v:shape>
                  </w:pict>
                </mc:Fallback>
              </mc:AlternateContent>
            </w:r>
            <w:r w:rsidR="00A20F3B" w:rsidRPr="0097423D">
              <w:rPr>
                <w:bCs/>
                <w:noProof/>
                <w:szCs w:val="20"/>
              </w:rPr>
              <mc:AlternateContent>
                <mc:Choice Requires="wps">
                  <w:drawing>
                    <wp:anchor distT="0" distB="0" distL="114300" distR="114300" simplePos="0" relativeHeight="251719680" behindDoc="0" locked="0" layoutInCell="1" allowOverlap="1" wp14:anchorId="5C14EAC7" wp14:editId="3A39B658">
                      <wp:simplePos x="0" y="0"/>
                      <wp:positionH relativeFrom="column">
                        <wp:posOffset>914400</wp:posOffset>
                      </wp:positionH>
                      <wp:positionV relativeFrom="paragraph">
                        <wp:posOffset>1057275</wp:posOffset>
                      </wp:positionV>
                      <wp:extent cx="2674620" cy="439420"/>
                      <wp:effectExtent l="0" t="0" r="11430" b="0"/>
                      <wp:wrapNone/>
                      <wp:docPr id="63" name="27 Proceso"/>
                      <wp:cNvGraphicFramePr/>
                      <a:graphic xmlns:a="http://schemas.openxmlformats.org/drawingml/2006/main">
                        <a:graphicData uri="http://schemas.microsoft.com/office/word/2010/wordprocessingShape">
                          <wps:wsp>
                            <wps:cNvSpPr/>
                            <wps:spPr>
                              <a:xfrm>
                                <a:off x="0" y="0"/>
                                <a:ext cx="2674620" cy="439420"/>
                              </a:xfrm>
                              <a:prstGeom prst="flowChartProcess">
                                <a:avLst/>
                              </a:prstGeom>
                              <a:noFill/>
                              <a:ln>
                                <a:noFill/>
                              </a:ln>
                            </wps:spPr>
                            <wps:style>
                              <a:lnRef idx="2">
                                <a:schemeClr val="dk1"/>
                              </a:lnRef>
                              <a:fillRef idx="1">
                                <a:schemeClr val="lt1"/>
                              </a:fillRef>
                              <a:effectRef idx="0">
                                <a:schemeClr val="dk1"/>
                              </a:effectRef>
                              <a:fontRef idx="minor">
                                <a:schemeClr val="dk1"/>
                              </a:fontRef>
                            </wps:style>
                            <wps:txbx>
                              <w:txbxContent>
                                <w:p w14:paraId="741FC0C6" w14:textId="457AD08E" w:rsidR="000E21BB" w:rsidRDefault="000E21BB" w:rsidP="008D6513">
                                  <w:pPr>
                                    <w:spacing w:after="0"/>
                                    <w:jc w:val="center"/>
                                    <w:rPr>
                                      <w:b/>
                                      <w:color w:val="FFFF00"/>
                                      <w:sz w:val="24"/>
                                      <w:szCs w:val="36"/>
                                    </w:rPr>
                                  </w:pPr>
                                  <w:r>
                                    <w:rPr>
                                      <w:b/>
                                      <w:color w:val="FFFF00"/>
                                      <w:sz w:val="24"/>
                                      <w:szCs w:val="36"/>
                                    </w:rPr>
                                    <w:t>Playa de recepción de</w:t>
                                  </w:r>
                                </w:p>
                                <w:p w14:paraId="340736FE" w14:textId="79423C27" w:rsidR="000E21BB" w:rsidRPr="0097423D" w:rsidRDefault="000E21BB" w:rsidP="0097423D">
                                  <w:pPr>
                                    <w:jc w:val="center"/>
                                    <w:rPr>
                                      <w:b/>
                                      <w:color w:val="FFFF00"/>
                                      <w:sz w:val="24"/>
                                      <w:szCs w:val="36"/>
                                    </w:rPr>
                                  </w:pPr>
                                  <w:r>
                                    <w:rPr>
                                      <w:b/>
                                      <w:color w:val="FFFF00"/>
                                      <w:sz w:val="24"/>
                                      <w:szCs w:val="36"/>
                                    </w:rPr>
                                    <w:t>r</w:t>
                                  </w:r>
                                  <w:r w:rsidRPr="0097423D">
                                    <w:rPr>
                                      <w:b/>
                                      <w:color w:val="FFFF00"/>
                                      <w:sz w:val="24"/>
                                      <w:szCs w:val="36"/>
                                    </w:rPr>
                                    <w:t>esiduos orgánicos agroindustriales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14EAC7" id="_x0000_s1058" type="#_x0000_t109" style="position:absolute;left:0;text-align:left;margin-left:1in;margin-top:83.25pt;width:210.6pt;height:34.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" filled="f" stroked="f" strokeweight="1pt">
                      <v:textbox inset="0,0,0,0">
                        <w:txbxContent>
                          <w:p w14:paraId="741FC0C6" w14:textId="457AD08E" w:rsidR="000E21BB" w:rsidRDefault="000E21BB" w:rsidP="008D6513">
                            <w:pPr>
                              <w:spacing w:after="0"/>
                              <w:jc w:val="center"/>
                              <w:rPr>
                                <w:b/>
                                <w:color w:val="FFFF00"/>
                                <w:sz w:val="24"/>
                                <w:szCs w:val="36"/>
                              </w:rPr>
                            </w:pPr>
                            <w:r>
                              <w:rPr>
                                <w:b/>
                                <w:color w:val="FFFF00"/>
                                <w:sz w:val="24"/>
                                <w:szCs w:val="36"/>
                              </w:rPr>
                              <w:t>Playa de recepción de</w:t>
                            </w:r>
                          </w:p>
                          <w:p w14:paraId="340736FE" w14:textId="79423C27" w:rsidR="000E21BB" w:rsidRPr="0097423D" w:rsidRDefault="000E21BB" w:rsidP="0097423D">
                            <w:pPr>
                              <w:jc w:val="center"/>
                              <w:rPr>
                                <w:b/>
                                <w:color w:val="FFFF00"/>
                                <w:sz w:val="24"/>
                                <w:szCs w:val="36"/>
                              </w:rPr>
                            </w:pPr>
                            <w:r>
                              <w:rPr>
                                <w:b/>
                                <w:color w:val="FFFF00"/>
                                <w:sz w:val="24"/>
                                <w:szCs w:val="36"/>
                              </w:rPr>
                              <w:t>r</w:t>
                            </w:r>
                            <w:r w:rsidRPr="0097423D">
                              <w:rPr>
                                <w:b/>
                                <w:color w:val="FFFF00"/>
                                <w:sz w:val="24"/>
                                <w:szCs w:val="36"/>
                              </w:rPr>
                              <w:t>esiduos orgánicos agroindustriales</w:t>
                            </w:r>
                          </w:p>
                        </w:txbxContent>
                      </v:textbox>
                    </v:shape>
                  </w:pict>
                </mc:Fallback>
              </mc:AlternateContent>
            </w:r>
            <w:r w:rsidR="009E3820">
              <w:rPr>
                <w:noProof/>
              </w:rPr>
              <w:drawing>
                <wp:inline distT="0" distB="0" distL="0" distR="0" wp14:anchorId="1286AB5E" wp14:editId="531532E5">
                  <wp:extent cx="2892425" cy="2160270"/>
                  <wp:effectExtent l="0" t="0" r="317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BEBA8EAE-BF5A-486C-A8C5-ECC9F3942E4B}">
                                <a14:imgProps xmlns:a14="http://schemas.microsoft.com/office/drawing/2010/main">
                                  <a14:imgLayer r:embed="rId23">
                                    <a14:imgEffect>
                                      <a14:sharpenSoften amount="50000"/>
                                    </a14:imgEffect>
                                  </a14:imgLayer>
                                </a14:imgProps>
                              </a:ext>
                            </a:extLst>
                          </a:blip>
                          <a:stretch>
                            <a:fillRect/>
                          </a:stretch>
                        </pic:blipFill>
                        <pic:spPr>
                          <a:xfrm>
                            <a:off x="0" y="0"/>
                            <a:ext cx="2892425" cy="2160270"/>
                          </a:xfrm>
                          <a:prstGeom prst="rect">
                            <a:avLst/>
                          </a:prstGeom>
                        </pic:spPr>
                      </pic:pic>
                    </a:graphicData>
                  </a:graphic>
                </wp:inline>
              </w:drawing>
            </w:r>
          </w:p>
          <w:p w14:paraId="0E90880B" w14:textId="77777777" w:rsidR="009E3820" w:rsidRPr="007F139F" w:rsidRDefault="009E3820" w:rsidP="00A20F3B">
            <w:pPr>
              <w:spacing w:after="0"/>
              <w:jc w:val="center"/>
              <w:rPr>
                <w:rFonts w:eastAsia="Times New Roman"/>
                <w:color w:val="000000"/>
                <w:sz w:val="18"/>
                <w:szCs w:val="20"/>
              </w:rPr>
            </w:pPr>
          </w:p>
          <w:p w14:paraId="59BFBD0D" w14:textId="77777777" w:rsidR="009E3820" w:rsidRPr="007F139F" w:rsidRDefault="009E3820" w:rsidP="00A20F3B">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2BC47843" w14:textId="129B0ABA" w:rsidR="009E3820" w:rsidRPr="007F139F" w:rsidRDefault="008D6513" w:rsidP="00A20F3B">
            <w:pPr>
              <w:spacing w:after="0"/>
              <w:jc w:val="center"/>
              <w:rPr>
                <w:rFonts w:eastAsia="Times New Roman"/>
                <w:color w:val="000000"/>
                <w:sz w:val="18"/>
                <w:szCs w:val="20"/>
              </w:rPr>
            </w:pPr>
            <w:r w:rsidRPr="0097423D">
              <w:rPr>
                <w:bCs/>
                <w:noProof/>
                <w:szCs w:val="20"/>
              </w:rPr>
              <mc:AlternateContent>
                <mc:Choice Requires="wps">
                  <w:drawing>
                    <wp:anchor distT="0" distB="0" distL="114300" distR="114300" simplePos="0" relativeHeight="251751424" behindDoc="0" locked="0" layoutInCell="1" allowOverlap="1" wp14:anchorId="4A9C5D64" wp14:editId="6F4E6EBA">
                      <wp:simplePos x="0" y="0"/>
                      <wp:positionH relativeFrom="column">
                        <wp:posOffset>982980</wp:posOffset>
                      </wp:positionH>
                      <wp:positionV relativeFrom="paragraph">
                        <wp:posOffset>168275</wp:posOffset>
                      </wp:positionV>
                      <wp:extent cx="1285240" cy="189230"/>
                      <wp:effectExtent l="0" t="0" r="10160" b="1270"/>
                      <wp:wrapNone/>
                      <wp:docPr id="54" name="27 Proceso"/>
                      <wp:cNvGraphicFramePr/>
                      <a:graphic xmlns:a="http://schemas.openxmlformats.org/drawingml/2006/main">
                        <a:graphicData uri="http://schemas.microsoft.com/office/word/2010/wordprocessingShape">
                          <wps:wsp>
                            <wps:cNvSpPr/>
                            <wps:spPr>
                              <a:xfrm>
                                <a:off x="0" y="0"/>
                                <a:ext cx="1285240" cy="189230"/>
                              </a:xfrm>
                              <a:prstGeom prst="flowChartProcess">
                                <a:avLst/>
                              </a:prstGeom>
                              <a:noFill/>
                              <a:ln>
                                <a:noFill/>
                              </a:ln>
                            </wps:spPr>
                            <wps:style>
                              <a:lnRef idx="2">
                                <a:schemeClr val="dk1"/>
                              </a:lnRef>
                              <a:fillRef idx="1">
                                <a:schemeClr val="lt1"/>
                              </a:fillRef>
                              <a:effectRef idx="0">
                                <a:schemeClr val="dk1"/>
                              </a:effectRef>
                              <a:fontRef idx="minor">
                                <a:schemeClr val="dk1"/>
                              </a:fontRef>
                            </wps:style>
                            <wps:txbx>
                              <w:txbxContent>
                                <w:p w14:paraId="77DB164A" w14:textId="06DD5D7C" w:rsidR="000E21BB" w:rsidRPr="00DC4110" w:rsidRDefault="000E21BB" w:rsidP="008D6513">
                                  <w:pPr>
                                    <w:jc w:val="center"/>
                                    <w:rPr>
                                      <w:b/>
                                      <w:color w:val="FFFF00"/>
                                      <w:szCs w:val="28"/>
                                    </w:rPr>
                                  </w:pPr>
                                  <w:r w:rsidRPr="00DC4110">
                                    <w:rPr>
                                      <w:b/>
                                      <w:color w:val="FFFF00"/>
                                      <w:szCs w:val="28"/>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C5D64" id="_x0000_s1059" type="#_x0000_t109" style="position:absolute;left:0;text-align:left;margin-left:77.4pt;margin-top:13.25pt;width:101.2pt;height:14.9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" filled="f" stroked="f" strokeweight="1pt">
                      <v:textbox inset="0,0,0,0">
                        <w:txbxContent>
                          <w:p w14:paraId="77DB164A" w14:textId="06DD5D7C" w:rsidR="000E21BB" w:rsidRPr="00DC4110" w:rsidRDefault="000E21BB" w:rsidP="008D6513">
                            <w:pPr>
                              <w:jc w:val="center"/>
                              <w:rPr>
                                <w:b/>
                                <w:color w:val="FFFF00"/>
                                <w:szCs w:val="28"/>
                              </w:rPr>
                            </w:pPr>
                            <w:r w:rsidRPr="00DC4110">
                              <w:rPr>
                                <w:b/>
                                <w:color w:val="FFFF00"/>
                                <w:szCs w:val="28"/>
                              </w:rPr>
                              <w:t>Biodigestor</w:t>
                            </w:r>
                          </w:p>
                        </w:txbxContent>
                      </v:textbox>
                    </v:shape>
                  </w:pict>
                </mc:Fallback>
              </mc:AlternateContent>
            </w:r>
            <w:r w:rsidR="0021561C" w:rsidRPr="000F3060">
              <w:rPr>
                <w:rFonts w:eastAsia="Times New Roman"/>
                <w:noProof/>
                <w:color w:val="000000"/>
                <w:sz w:val="18"/>
                <w:szCs w:val="20"/>
              </w:rPr>
              <mc:AlternateContent>
                <mc:Choice Requires="wpg">
                  <w:drawing>
                    <wp:anchor distT="0" distB="0" distL="114300" distR="114300" simplePos="0" relativeHeight="251749376" behindDoc="0" locked="0" layoutInCell="1" allowOverlap="1" wp14:anchorId="7A65CF11" wp14:editId="2EFAD938">
                      <wp:simplePos x="0" y="0"/>
                      <wp:positionH relativeFrom="column">
                        <wp:posOffset>1929765</wp:posOffset>
                      </wp:positionH>
                      <wp:positionV relativeFrom="paragraph">
                        <wp:posOffset>426720</wp:posOffset>
                      </wp:positionV>
                      <wp:extent cx="1430020" cy="724535"/>
                      <wp:effectExtent l="0" t="0" r="17780" b="56515"/>
                      <wp:wrapNone/>
                      <wp:docPr id="51" name="Grupo 51"/>
                      <wp:cNvGraphicFramePr/>
                      <a:graphic xmlns:a="http://schemas.openxmlformats.org/drawingml/2006/main">
                        <a:graphicData uri="http://schemas.microsoft.com/office/word/2010/wordprocessingGroup">
                          <wpg:wgp>
                            <wpg:cNvGrpSpPr/>
                            <wpg:grpSpPr>
                              <a:xfrm>
                                <a:off x="0" y="0"/>
                                <a:ext cx="1430020" cy="724535"/>
                                <a:chOff x="1388742" y="-742619"/>
                                <a:chExt cx="688926" cy="637273"/>
                              </a:xfrm>
                            </wpg:grpSpPr>
                            <wps:wsp>
                              <wps:cNvPr id="52" name="27 Proceso"/>
                              <wps:cNvSpPr/>
                              <wps:spPr>
                                <a:xfrm>
                                  <a:off x="1388742" y="-742619"/>
                                  <a:ext cx="688926" cy="250241"/>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59ED7782" w14:textId="152CEF0A" w:rsidR="000E21BB" w:rsidRPr="0043017C" w:rsidRDefault="000E21BB" w:rsidP="0021561C">
                                    <w:pPr>
                                      <w:jc w:val="center"/>
                                      <w:rPr>
                                        <w:b/>
                                        <w:sz w:val="16"/>
                                      </w:rPr>
                                    </w:pPr>
                                    <w:r>
                                      <w:rPr>
                                        <w:b/>
                                        <w:sz w:val="16"/>
                                      </w:rPr>
                                      <w:t>Tolva de ingreso para residuos agroindustriales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3" name="28 Conector recto de flecha"/>
                              <wps:cNvCnPr/>
                              <wps:spPr>
                                <a:xfrm>
                                  <a:off x="1739160" y="-477205"/>
                                  <a:ext cx="6180" cy="371859"/>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A65CF11" id="Grupo 51" o:spid="_x0000_s1060" style="position:absolute;left:0;text-align:left;margin-left:151.95pt;margin-top:33.6pt;width:112.6pt;height:57.05pt;z-index:251749376;mso-width-relative:margin;mso-height-relative:margin" coordorigin="13887,-7426" coordsize="6889,63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">
                      <v:shape id="_x0000_s1061" type="#_x0000_t109" style="position:absolute;left:13887;top:-7426;width:6889;height:2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" fillcolor="yellow" strokecolor="yellow" strokeweight="1pt">
                        <v:textbox inset="0,0,0,0">
                          <w:txbxContent>
                            <w:p w14:paraId="59ED7782" w14:textId="152CEF0A" w:rsidR="000E21BB" w:rsidRPr="0043017C" w:rsidRDefault="000E21BB" w:rsidP="0021561C">
                              <w:pPr>
                                <w:jc w:val="center"/>
                                <w:rPr>
                                  <w:b/>
                                  <w:sz w:val="16"/>
                                </w:rPr>
                              </w:pPr>
                              <w:r>
                                <w:rPr>
                                  <w:b/>
                                  <w:sz w:val="16"/>
                                </w:rPr>
                                <w:t>Tolva de ingreso para residuos agroindustriales</w:t>
                              </w:r>
                            </w:p>
                          </w:txbxContent>
                        </v:textbox>
                      </v:shape>
                      <v:shapetype id="_x0000_t32" coordsize="21600,21600" o:spt="32" o:oned="t" path="m,l21600,21600e" filled="f">
                        <v:path arrowok="t" fillok="f" o:connecttype="none"/>
                        <o:lock v:ext="edit" shapetype="t"/>
                      </v:shapetype>
                      <v:shape id="28 Conector recto de flecha" o:spid="_x0000_s1062" type="#_x0000_t32" style="position:absolute;left:17391;top:-4772;width:62;height:37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" strokecolor="yellow" strokeweight="1.5pt">
                        <v:stroke endarrow="block" joinstyle="miter"/>
                      </v:shape>
                    </v:group>
                  </w:pict>
                </mc:Fallback>
              </mc:AlternateContent>
            </w:r>
            <w:r w:rsidR="0021561C">
              <w:rPr>
                <w:noProof/>
              </w:rPr>
              <w:drawing>
                <wp:inline distT="0" distB="0" distL="0" distR="0" wp14:anchorId="258FA348" wp14:editId="37CEA147">
                  <wp:extent cx="2747010" cy="216027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BEBA8EAE-BF5A-486C-A8C5-ECC9F3942E4B}">
                                <a14:imgProps xmlns:a14="http://schemas.microsoft.com/office/drawing/2010/main">
                                  <a14:imgLayer r:embed="rId25">
                                    <a14:imgEffect>
                                      <a14:sharpenSoften amount="50000"/>
                                    </a14:imgEffect>
                                  </a14:imgLayer>
                                </a14:imgProps>
                              </a:ext>
                            </a:extLst>
                          </a:blip>
                          <a:stretch>
                            <a:fillRect/>
                          </a:stretch>
                        </pic:blipFill>
                        <pic:spPr>
                          <a:xfrm>
                            <a:off x="0" y="0"/>
                            <a:ext cx="2747010" cy="2160270"/>
                          </a:xfrm>
                          <a:prstGeom prst="rect">
                            <a:avLst/>
                          </a:prstGeom>
                        </pic:spPr>
                      </pic:pic>
                    </a:graphicData>
                  </a:graphic>
                </wp:inline>
              </w:drawing>
            </w:r>
          </w:p>
        </w:tc>
      </w:tr>
      <w:tr w:rsidR="009E3820" w:rsidRPr="007F139F" w14:paraId="344288DF" w14:textId="77777777" w:rsidTr="00A20F3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46370F00" w14:textId="240D54DE" w:rsidR="009E3820" w:rsidRPr="007F139F" w:rsidRDefault="009E3820" w:rsidP="00A20F3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49474EB6" w14:textId="13BCB00F" w:rsidR="009E3820" w:rsidRPr="007F139F" w:rsidRDefault="009E3820" w:rsidP="00A20F3B">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06-07-2020</w:t>
            </w:r>
          </w:p>
        </w:tc>
        <w:tc>
          <w:tcPr>
            <w:tcW w:w="2767" w:type="dxa"/>
            <w:tcBorders>
              <w:top w:val="single" w:sz="4" w:space="0" w:color="auto"/>
              <w:left w:val="nil"/>
              <w:bottom w:val="single" w:sz="4" w:space="0" w:color="auto"/>
              <w:right w:val="nil"/>
            </w:tcBorders>
            <w:noWrap/>
            <w:vAlign w:val="center"/>
            <w:hideMark/>
          </w:tcPr>
          <w:p w14:paraId="4FA3828B" w14:textId="485C59C1" w:rsidR="009E3820" w:rsidRPr="007F139F" w:rsidRDefault="009E3820" w:rsidP="00A20F3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2</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4ED3F3F3" w14:textId="69B4420B" w:rsidR="009E3820" w:rsidRPr="007F139F" w:rsidRDefault="009E3820" w:rsidP="00A20F3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06-07-2020</w:t>
            </w:r>
          </w:p>
        </w:tc>
      </w:tr>
      <w:tr w:rsidR="009E3820" w:rsidRPr="007F139F" w14:paraId="06F1FD2F" w14:textId="77777777" w:rsidTr="00A20F3B">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tcPr>
          <w:p w14:paraId="77899372" w14:textId="5A814C64" w:rsidR="009E3820" w:rsidRPr="009E3820" w:rsidRDefault="009E3820" w:rsidP="00A20F3B">
            <w:pPr>
              <w:pStyle w:val="Imagenes"/>
              <w:rPr>
                <w:b w:val="0"/>
                <w:bCs/>
                <w:szCs w:val="20"/>
              </w:rPr>
            </w:pPr>
            <w:r w:rsidRPr="007F139F">
              <w:rPr>
                <w:szCs w:val="20"/>
              </w:rPr>
              <w:t xml:space="preserve">Descripción Medio de Prueba: </w:t>
            </w:r>
            <w:r>
              <w:rPr>
                <w:b w:val="0"/>
                <w:bCs/>
                <w:szCs w:val="20"/>
              </w:rPr>
              <w:t>Sector de recepción</w:t>
            </w:r>
            <w:r w:rsidR="008D6513">
              <w:rPr>
                <w:b w:val="0"/>
                <w:bCs/>
                <w:szCs w:val="20"/>
              </w:rPr>
              <w:t xml:space="preserve"> (</w:t>
            </w:r>
            <w:r w:rsidR="00AE7E01">
              <w:rPr>
                <w:b w:val="0"/>
                <w:bCs/>
                <w:szCs w:val="20"/>
              </w:rPr>
              <w:t>Playa de recepción</w:t>
            </w:r>
            <w:r w:rsidR="008D6513">
              <w:rPr>
                <w:b w:val="0"/>
                <w:bCs/>
                <w:szCs w:val="20"/>
              </w:rPr>
              <w:t>)</w:t>
            </w:r>
            <w:r>
              <w:rPr>
                <w:b w:val="0"/>
                <w:bCs/>
                <w:szCs w:val="20"/>
              </w:rPr>
              <w:t xml:space="preserve"> de residuos </w:t>
            </w:r>
            <w:r w:rsidR="0065583C">
              <w:rPr>
                <w:b w:val="0"/>
                <w:bCs/>
                <w:szCs w:val="20"/>
              </w:rPr>
              <w:t xml:space="preserve">de origen </w:t>
            </w:r>
            <w:r>
              <w:rPr>
                <w:b w:val="0"/>
                <w:bCs/>
                <w:szCs w:val="20"/>
              </w:rPr>
              <w:t>agroindustrial</w:t>
            </w:r>
            <w:r w:rsidR="0097423D">
              <w:rPr>
                <w:b w:val="0"/>
                <w:bCs/>
                <w:szCs w:val="20"/>
              </w:rPr>
              <w:t xml:space="preserve"> (lodos)</w:t>
            </w:r>
            <w:r>
              <w:rPr>
                <w:b w:val="0"/>
                <w:bCs/>
                <w:szCs w:val="20"/>
              </w:rPr>
              <w:t xml:space="preserve">, compuesto por </w:t>
            </w:r>
            <w:r w:rsidR="00AE7E01">
              <w:rPr>
                <w:b w:val="0"/>
                <w:bCs/>
                <w:szCs w:val="20"/>
              </w:rPr>
              <w:t>Playa de recepción</w:t>
            </w:r>
            <w:r w:rsidR="00F80620">
              <w:rPr>
                <w:b w:val="0"/>
                <w:bCs/>
                <w:szCs w:val="20"/>
              </w:rPr>
              <w:t xml:space="preserve"> doble de hormigón</w:t>
            </w:r>
            <w:r>
              <w:rPr>
                <w:b w:val="0"/>
                <w:bCs/>
                <w:szCs w:val="20"/>
              </w:rPr>
              <w:t>.</w:t>
            </w:r>
          </w:p>
        </w:tc>
        <w:tc>
          <w:tcPr>
            <w:tcW w:w="6762" w:type="dxa"/>
            <w:gridSpan w:val="2"/>
            <w:tcBorders>
              <w:top w:val="single" w:sz="4" w:space="0" w:color="auto"/>
              <w:left w:val="nil"/>
              <w:bottom w:val="single" w:sz="4" w:space="0" w:color="auto"/>
              <w:right w:val="single" w:sz="4" w:space="0" w:color="000000"/>
            </w:tcBorders>
            <w:noWrap/>
            <w:hideMark/>
          </w:tcPr>
          <w:p w14:paraId="73EA84B5" w14:textId="273AF0AF" w:rsidR="009E3820" w:rsidRPr="007F139F" w:rsidRDefault="009E3820" w:rsidP="00A20F3B">
            <w:pPr>
              <w:pStyle w:val="Imagenes"/>
              <w:rPr>
                <w:rFonts w:eastAsia="Times New Roman"/>
                <w:bCs/>
                <w:color w:val="000000"/>
                <w:szCs w:val="20"/>
              </w:rPr>
            </w:pPr>
            <w:r w:rsidRPr="007F139F">
              <w:rPr>
                <w:rFonts w:eastAsia="Times New Roman"/>
                <w:bCs/>
                <w:color w:val="000000"/>
                <w:szCs w:val="20"/>
              </w:rPr>
              <w:t xml:space="preserve">Descripción Medio de Prueba: </w:t>
            </w:r>
            <w:r>
              <w:rPr>
                <w:b w:val="0"/>
                <w:bCs/>
                <w:szCs w:val="20"/>
              </w:rPr>
              <w:t xml:space="preserve"> </w:t>
            </w:r>
            <w:r w:rsidR="00F80620">
              <w:rPr>
                <w:b w:val="0"/>
                <w:bCs/>
                <w:szCs w:val="20"/>
              </w:rPr>
              <w:t xml:space="preserve"> </w:t>
            </w:r>
            <w:r w:rsidR="0065583C">
              <w:rPr>
                <w:b w:val="0"/>
                <w:bCs/>
                <w:szCs w:val="20"/>
              </w:rPr>
              <w:t xml:space="preserve"> </w:t>
            </w:r>
            <w:r w:rsidR="008D6513">
              <w:rPr>
                <w:b w:val="0"/>
                <w:bCs/>
                <w:szCs w:val="20"/>
              </w:rPr>
              <w:t xml:space="preserve">Tolva de ingreso </w:t>
            </w:r>
            <w:r w:rsidR="0065583C">
              <w:rPr>
                <w:b w:val="0"/>
                <w:bCs/>
                <w:szCs w:val="20"/>
              </w:rPr>
              <w:t>de residuos de origen agroindustrial</w:t>
            </w:r>
            <w:r w:rsidR="008D6513">
              <w:rPr>
                <w:b w:val="0"/>
                <w:bCs/>
                <w:szCs w:val="20"/>
              </w:rPr>
              <w:t xml:space="preserve"> hacia el proceso de biodigestión (biodigestor).</w:t>
            </w:r>
          </w:p>
        </w:tc>
      </w:tr>
      <w:tr w:rsidR="009E3820" w:rsidRPr="007F139F" w14:paraId="64D7BEA1" w14:textId="77777777" w:rsidTr="00A20F3B">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0C8A9712" w14:textId="55683C07" w:rsidR="009E3820" w:rsidRPr="007F139F" w:rsidRDefault="006043E2" w:rsidP="00A20F3B">
            <w:pPr>
              <w:spacing w:after="0"/>
              <w:jc w:val="center"/>
              <w:rPr>
                <w:rFonts w:eastAsia="Times New Roman"/>
                <w:color w:val="000000"/>
                <w:sz w:val="18"/>
                <w:szCs w:val="20"/>
              </w:rPr>
            </w:pPr>
            <w:r w:rsidRPr="000F3060">
              <w:rPr>
                <w:rFonts w:eastAsia="Times New Roman"/>
                <w:noProof/>
                <w:color w:val="000000"/>
                <w:sz w:val="18"/>
                <w:szCs w:val="20"/>
              </w:rPr>
              <mc:AlternateContent>
                <mc:Choice Requires="wpg">
                  <w:drawing>
                    <wp:anchor distT="0" distB="0" distL="114300" distR="114300" simplePos="0" relativeHeight="251709440" behindDoc="0" locked="0" layoutInCell="1" allowOverlap="1" wp14:anchorId="5A32E031" wp14:editId="15FD7A2E">
                      <wp:simplePos x="0" y="0"/>
                      <wp:positionH relativeFrom="column">
                        <wp:posOffset>1125855</wp:posOffset>
                      </wp:positionH>
                      <wp:positionV relativeFrom="paragraph">
                        <wp:posOffset>295910</wp:posOffset>
                      </wp:positionV>
                      <wp:extent cx="1214120" cy="471805"/>
                      <wp:effectExtent l="0" t="0" r="24130" b="61595"/>
                      <wp:wrapNone/>
                      <wp:docPr id="56" name="Grupo 56"/>
                      <wp:cNvGraphicFramePr/>
                      <a:graphic xmlns:a="http://schemas.openxmlformats.org/drawingml/2006/main">
                        <a:graphicData uri="http://schemas.microsoft.com/office/word/2010/wordprocessingGroup">
                          <wpg:wgp>
                            <wpg:cNvGrpSpPr/>
                            <wpg:grpSpPr>
                              <a:xfrm>
                                <a:off x="0" y="0"/>
                                <a:ext cx="1214120" cy="471805"/>
                                <a:chOff x="1355713" y="-240324"/>
                                <a:chExt cx="1218151" cy="479447"/>
                              </a:xfrm>
                            </wpg:grpSpPr>
                            <wps:wsp>
                              <wps:cNvPr id="57" name="27 Proceso"/>
                              <wps:cNvSpPr/>
                              <wps:spPr>
                                <a:xfrm>
                                  <a:off x="1355713" y="-240324"/>
                                  <a:ext cx="1218151" cy="164058"/>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05B026A6" w14:textId="12E962BC" w:rsidR="000E21BB" w:rsidRPr="0043017C" w:rsidRDefault="000E21BB" w:rsidP="0097423D">
                                    <w:pPr>
                                      <w:jc w:val="center"/>
                                      <w:rPr>
                                        <w:b/>
                                        <w:sz w:val="16"/>
                                      </w:rPr>
                                    </w:pPr>
                                    <w:r>
                                      <w:rPr>
                                        <w:b/>
                                        <w:sz w:val="16"/>
                                      </w:rPr>
                                      <w:t>Camión aljibe descargando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8" name="28 Conector recto de flecha"/>
                              <wps:cNvCnPr/>
                              <wps:spPr>
                                <a:xfrm>
                                  <a:off x="2413272" y="-107740"/>
                                  <a:ext cx="16560" cy="346863"/>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A32E031" id="Grupo 56" o:spid="_x0000_s1063" style="position:absolute;left:0;text-align:left;margin-left:88.65pt;margin-top:23.3pt;width:95.6pt;height:37.15pt;z-index:251709440;mso-width-relative:margin;mso-height-relative:margin" coordorigin="13557,-2403" coordsize="12181,47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">
                      <v:shape id="_x0000_s1064" type="#_x0000_t109" style="position:absolute;left:13557;top:-2403;width:12181;height:1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" fillcolor="yellow" strokecolor="yellow" strokeweight="1pt">
                        <v:textbox inset="0,0,0,0">
                          <w:txbxContent>
                            <w:p w14:paraId="05B026A6" w14:textId="12E962BC" w:rsidR="000E21BB" w:rsidRPr="0043017C" w:rsidRDefault="000E21BB" w:rsidP="0097423D">
                              <w:pPr>
                                <w:jc w:val="center"/>
                                <w:rPr>
                                  <w:b/>
                                  <w:sz w:val="16"/>
                                </w:rPr>
                              </w:pPr>
                              <w:r>
                                <w:rPr>
                                  <w:b/>
                                  <w:sz w:val="16"/>
                                </w:rPr>
                                <w:t>Camión aljibe descargando</w:t>
                              </w:r>
                            </w:p>
                          </w:txbxContent>
                        </v:textbox>
                      </v:shape>
                      <v:shape id="28 Conector recto de flecha" o:spid="_x0000_s1065" type="#_x0000_t32" style="position:absolute;left:24132;top:-1077;width:166;height:34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" strokecolor="yellow" strokeweight="1.5pt">
                        <v:stroke endarrow="block" joinstyle="miter"/>
                      </v:shape>
                    </v:group>
                  </w:pict>
                </mc:Fallback>
              </mc:AlternateContent>
            </w:r>
            <w:r w:rsidR="004E15F9" w:rsidRPr="0097423D">
              <w:rPr>
                <w:bCs/>
                <w:noProof/>
                <w:szCs w:val="20"/>
              </w:rPr>
              <mc:AlternateContent>
                <mc:Choice Requires="wps">
                  <w:drawing>
                    <wp:anchor distT="0" distB="0" distL="114300" distR="114300" simplePos="0" relativeHeight="251731968" behindDoc="0" locked="0" layoutInCell="1" allowOverlap="1" wp14:anchorId="3900E3DC" wp14:editId="3844EBB0">
                      <wp:simplePos x="0" y="0"/>
                      <wp:positionH relativeFrom="column">
                        <wp:posOffset>2813050</wp:posOffset>
                      </wp:positionH>
                      <wp:positionV relativeFrom="paragraph">
                        <wp:posOffset>257810</wp:posOffset>
                      </wp:positionV>
                      <wp:extent cx="655320" cy="265430"/>
                      <wp:effectExtent l="0" t="0" r="11430" b="1270"/>
                      <wp:wrapNone/>
                      <wp:docPr id="75" name="27 Proceso"/>
                      <wp:cNvGraphicFramePr/>
                      <a:graphic xmlns:a="http://schemas.openxmlformats.org/drawingml/2006/main">
                        <a:graphicData uri="http://schemas.microsoft.com/office/word/2010/wordprocessingShape">
                          <wps:wsp>
                            <wps:cNvSpPr/>
                            <wps:spPr>
                              <a:xfrm>
                                <a:off x="0" y="0"/>
                                <a:ext cx="655320" cy="265430"/>
                              </a:xfrm>
                              <a:prstGeom prst="flowChartProcess">
                                <a:avLst/>
                              </a:prstGeom>
                              <a:noFill/>
                              <a:ln>
                                <a:noFill/>
                              </a:ln>
                            </wps:spPr>
                            <wps:style>
                              <a:lnRef idx="2">
                                <a:schemeClr val="dk1"/>
                              </a:lnRef>
                              <a:fillRef idx="1">
                                <a:schemeClr val="lt1"/>
                              </a:fillRef>
                              <a:effectRef idx="0">
                                <a:schemeClr val="dk1"/>
                              </a:effectRef>
                              <a:fontRef idx="minor">
                                <a:schemeClr val="dk1"/>
                              </a:fontRef>
                            </wps:style>
                            <wps:txbx>
                              <w:txbxContent>
                                <w:p w14:paraId="47F6B1FD" w14:textId="5D801000" w:rsidR="000E21BB" w:rsidRPr="00DC4110" w:rsidRDefault="000E21BB" w:rsidP="00492C4A">
                                  <w:pPr>
                                    <w:jc w:val="center"/>
                                    <w:rPr>
                                      <w:b/>
                                      <w:color w:val="FFFF00"/>
                                      <w:szCs w:val="28"/>
                                    </w:rPr>
                                  </w:pPr>
                                  <w:r w:rsidRPr="00DC4110">
                                    <w:rPr>
                                      <w:b/>
                                      <w:color w:val="FFFF00"/>
                                      <w:szCs w:val="28"/>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00E3DC" id="_x0000_s1066" type="#_x0000_t109" style="position:absolute;left:0;text-align:left;margin-left:221.5pt;margin-top:20.3pt;width:51.6pt;height:20.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" filled="f" stroked="f" strokeweight="1pt">
                      <v:textbox inset="0,0,0,0">
                        <w:txbxContent>
                          <w:p w14:paraId="47F6B1FD" w14:textId="5D801000" w:rsidR="000E21BB" w:rsidRPr="00DC4110" w:rsidRDefault="000E21BB" w:rsidP="00492C4A">
                            <w:pPr>
                              <w:jc w:val="center"/>
                              <w:rPr>
                                <w:b/>
                                <w:color w:val="FFFF00"/>
                                <w:szCs w:val="28"/>
                              </w:rPr>
                            </w:pPr>
                            <w:r w:rsidRPr="00DC4110">
                              <w:rPr>
                                <w:b/>
                                <w:color w:val="FFFF00"/>
                                <w:szCs w:val="28"/>
                              </w:rPr>
                              <w:t>Biodigestor</w:t>
                            </w:r>
                          </w:p>
                        </w:txbxContent>
                      </v:textbox>
                    </v:shape>
                  </w:pict>
                </mc:Fallback>
              </mc:AlternateContent>
            </w:r>
            <w:r w:rsidR="009E3820">
              <w:rPr>
                <w:noProof/>
              </w:rPr>
              <w:drawing>
                <wp:inline distT="0" distB="0" distL="0" distR="0" wp14:anchorId="3FF36C8D" wp14:editId="47128286">
                  <wp:extent cx="2892425" cy="2160270"/>
                  <wp:effectExtent l="0" t="0" r="317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Lst>
                          </a:blip>
                          <a:stretch>
                            <a:fillRect/>
                          </a:stretch>
                        </pic:blipFill>
                        <pic:spPr>
                          <a:xfrm>
                            <a:off x="0" y="0"/>
                            <a:ext cx="2892425" cy="2160270"/>
                          </a:xfrm>
                          <a:prstGeom prst="rect">
                            <a:avLst/>
                          </a:prstGeom>
                        </pic:spPr>
                      </pic:pic>
                    </a:graphicData>
                  </a:graphic>
                </wp:inline>
              </w:drawing>
            </w:r>
          </w:p>
          <w:p w14:paraId="3BD23A59" w14:textId="6DC03CFA" w:rsidR="009E3820" w:rsidRPr="007F139F" w:rsidRDefault="009E3820" w:rsidP="00A20F3B">
            <w:pPr>
              <w:spacing w:after="0"/>
              <w:jc w:val="center"/>
              <w:rPr>
                <w:rFonts w:eastAsia="Times New Roman"/>
                <w:color w:val="000000"/>
                <w:sz w:val="18"/>
                <w:szCs w:val="20"/>
              </w:rPr>
            </w:pPr>
          </w:p>
          <w:p w14:paraId="0B1533A3" w14:textId="77777777" w:rsidR="009E3820" w:rsidRPr="007F139F" w:rsidRDefault="009E3820" w:rsidP="00A20F3B">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476ABCBF" w14:textId="19885398" w:rsidR="009E3820" w:rsidRPr="007F139F" w:rsidRDefault="004E15F9" w:rsidP="00A20F3B">
            <w:pPr>
              <w:spacing w:after="0"/>
              <w:jc w:val="center"/>
              <w:rPr>
                <w:rFonts w:eastAsia="Times New Roman"/>
                <w:color w:val="000000"/>
                <w:sz w:val="18"/>
                <w:szCs w:val="20"/>
              </w:rPr>
            </w:pPr>
            <w:r w:rsidRPr="000F3060">
              <w:rPr>
                <w:rFonts w:eastAsia="Times New Roman"/>
                <w:noProof/>
                <w:color w:val="000000"/>
                <w:sz w:val="18"/>
                <w:szCs w:val="20"/>
              </w:rPr>
              <mc:AlternateContent>
                <mc:Choice Requires="wpg">
                  <w:drawing>
                    <wp:anchor distT="0" distB="0" distL="114300" distR="114300" simplePos="0" relativeHeight="251698176" behindDoc="0" locked="0" layoutInCell="1" allowOverlap="1" wp14:anchorId="1CE1868B" wp14:editId="4EE76ABB">
                      <wp:simplePos x="0" y="0"/>
                      <wp:positionH relativeFrom="column">
                        <wp:posOffset>1864360</wp:posOffset>
                      </wp:positionH>
                      <wp:positionV relativeFrom="paragraph">
                        <wp:posOffset>491490</wp:posOffset>
                      </wp:positionV>
                      <wp:extent cx="1179830" cy="733425"/>
                      <wp:effectExtent l="0" t="0" r="58420" b="47625"/>
                      <wp:wrapNone/>
                      <wp:docPr id="48" name="Grupo 48"/>
                      <wp:cNvGraphicFramePr/>
                      <a:graphic xmlns:a="http://schemas.openxmlformats.org/drawingml/2006/main">
                        <a:graphicData uri="http://schemas.microsoft.com/office/word/2010/wordprocessingGroup">
                          <wpg:wgp>
                            <wpg:cNvGrpSpPr/>
                            <wpg:grpSpPr>
                              <a:xfrm>
                                <a:off x="0" y="0"/>
                                <a:ext cx="1179830" cy="733425"/>
                                <a:chOff x="1017357" y="-74213"/>
                                <a:chExt cx="1189172" cy="746161"/>
                              </a:xfrm>
                            </wpg:grpSpPr>
                            <wps:wsp>
                              <wps:cNvPr id="49" name="27 Proceso"/>
                              <wps:cNvSpPr/>
                              <wps:spPr>
                                <a:xfrm>
                                  <a:off x="1017357" y="-74213"/>
                                  <a:ext cx="1158074" cy="173790"/>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2D2A5E98" w14:textId="65BDE80C" w:rsidR="000E21BB" w:rsidRPr="0043017C" w:rsidRDefault="000E21BB" w:rsidP="000F3060">
                                    <w:pPr>
                                      <w:jc w:val="center"/>
                                      <w:rPr>
                                        <w:b/>
                                        <w:sz w:val="16"/>
                                      </w:rPr>
                                    </w:pPr>
                                    <w:r>
                                      <w:rPr>
                                        <w:b/>
                                        <w:sz w:val="16"/>
                                      </w:rPr>
                                      <w:t>Camión aljibe descargando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0" name="28 Conector recto de flecha"/>
                              <wps:cNvCnPr/>
                              <wps:spPr>
                                <a:xfrm>
                                  <a:off x="2005940" y="27544"/>
                                  <a:ext cx="200589" cy="644404"/>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CE1868B" id="Grupo 48" o:spid="_x0000_s1067" style="position:absolute;left:0;text-align:left;margin-left:146.8pt;margin-top:38.7pt;width:92.9pt;height:57.75pt;z-index:251698176;mso-width-relative:margin;mso-height-relative:margin" coordorigin="10173,-742" coordsize="11891,7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">
                      <v:shape id="_x0000_s1068" type="#_x0000_t109" style="position:absolute;left:10173;top:-742;width:11581;height:17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" fillcolor="yellow" strokecolor="yellow" strokeweight="1pt">
                        <v:textbox inset="0,0,0,0">
                          <w:txbxContent>
                            <w:p w14:paraId="2D2A5E98" w14:textId="65BDE80C" w:rsidR="000E21BB" w:rsidRPr="0043017C" w:rsidRDefault="000E21BB" w:rsidP="000F3060">
                              <w:pPr>
                                <w:jc w:val="center"/>
                                <w:rPr>
                                  <w:b/>
                                  <w:sz w:val="16"/>
                                </w:rPr>
                              </w:pPr>
                              <w:r>
                                <w:rPr>
                                  <w:b/>
                                  <w:sz w:val="16"/>
                                </w:rPr>
                                <w:t>Camión aljibe descargando</w:t>
                              </w:r>
                            </w:p>
                          </w:txbxContent>
                        </v:textbox>
                      </v:shape>
                      <v:shape id="28 Conector recto de flecha" o:spid="_x0000_s1069" type="#_x0000_t32" style="position:absolute;left:20059;top:275;width:2006;height:64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" strokecolor="yellow" strokeweight="1.5pt">
                        <v:stroke endarrow="block" joinstyle="miter"/>
                      </v:shape>
                    </v:group>
                  </w:pict>
                </mc:Fallback>
              </mc:AlternateContent>
            </w:r>
            <w:r w:rsidRPr="000F3060">
              <w:rPr>
                <w:rFonts w:eastAsia="Times New Roman"/>
                <w:noProof/>
                <w:color w:val="000000"/>
                <w:sz w:val="18"/>
                <w:szCs w:val="20"/>
              </w:rPr>
              <mc:AlternateContent>
                <mc:Choice Requires="wpg">
                  <w:drawing>
                    <wp:anchor distT="0" distB="0" distL="114300" distR="114300" simplePos="0" relativeHeight="251696128" behindDoc="0" locked="0" layoutInCell="1" allowOverlap="1" wp14:anchorId="6624733B" wp14:editId="4E019298">
                      <wp:simplePos x="0" y="0"/>
                      <wp:positionH relativeFrom="column">
                        <wp:posOffset>1067435</wp:posOffset>
                      </wp:positionH>
                      <wp:positionV relativeFrom="paragraph">
                        <wp:posOffset>821690</wp:posOffset>
                      </wp:positionV>
                      <wp:extent cx="864235" cy="527050"/>
                      <wp:effectExtent l="0" t="0" r="12065" b="63500"/>
                      <wp:wrapNone/>
                      <wp:docPr id="115" name="Grupo 115"/>
                      <wp:cNvGraphicFramePr/>
                      <a:graphic xmlns:a="http://schemas.openxmlformats.org/drawingml/2006/main">
                        <a:graphicData uri="http://schemas.microsoft.com/office/word/2010/wordprocessingGroup">
                          <wpg:wgp>
                            <wpg:cNvGrpSpPr/>
                            <wpg:grpSpPr>
                              <a:xfrm>
                                <a:off x="0" y="0"/>
                                <a:ext cx="864235" cy="527050"/>
                                <a:chOff x="1246690" y="-681510"/>
                                <a:chExt cx="868375" cy="462851"/>
                              </a:xfrm>
                            </wpg:grpSpPr>
                            <wps:wsp>
                              <wps:cNvPr id="116" name="27 Proceso"/>
                              <wps:cNvSpPr/>
                              <wps:spPr>
                                <a:xfrm>
                                  <a:off x="1246690" y="-681510"/>
                                  <a:ext cx="868375" cy="165702"/>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7FA41F01" w14:textId="1B182340" w:rsidR="000E21BB" w:rsidRPr="0043017C" w:rsidRDefault="000E21BB" w:rsidP="00A20F3B">
                                    <w:pPr>
                                      <w:jc w:val="center"/>
                                      <w:rPr>
                                        <w:b/>
                                        <w:sz w:val="16"/>
                                      </w:rPr>
                                    </w:pPr>
                                    <w:r>
                                      <w:rPr>
                                        <w:b/>
                                        <w:sz w:val="16"/>
                                      </w:rPr>
                                      <w:t>Tolva de recepción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7" name="28 Conector recto de flecha"/>
                              <wps:cNvCnPr/>
                              <wps:spPr>
                                <a:xfrm>
                                  <a:off x="1813937" y="-499958"/>
                                  <a:ext cx="23968" cy="281299"/>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624733B" id="Grupo 115" o:spid="_x0000_s1070" style="position:absolute;left:0;text-align:left;margin-left:84.05pt;margin-top:64.7pt;width:68.05pt;height:41.5pt;z-index:251696128;mso-width-relative:margin;mso-height-relative:margin" coordorigin="12466,-6815" coordsize="8683,46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">
                      <v:shape id="_x0000_s1071" type="#_x0000_t109" style="position:absolute;left:12466;top:-6815;width:8684;height:16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" fillcolor="yellow" strokecolor="yellow" strokeweight="1pt">
                        <v:textbox inset="0,0,0,0">
                          <w:txbxContent>
                            <w:p w14:paraId="7FA41F01" w14:textId="1B182340" w:rsidR="000E21BB" w:rsidRPr="0043017C" w:rsidRDefault="000E21BB" w:rsidP="00A20F3B">
                              <w:pPr>
                                <w:jc w:val="center"/>
                                <w:rPr>
                                  <w:b/>
                                  <w:sz w:val="16"/>
                                </w:rPr>
                              </w:pPr>
                              <w:r>
                                <w:rPr>
                                  <w:b/>
                                  <w:sz w:val="16"/>
                                </w:rPr>
                                <w:t>Tolva de recepción</w:t>
                              </w:r>
                            </w:p>
                          </w:txbxContent>
                        </v:textbox>
                      </v:shape>
                      <v:shape id="28 Conector recto de flecha" o:spid="_x0000_s1072" type="#_x0000_t32" style="position:absolute;left:18139;top:-4999;width:240;height:28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" strokecolor="yellow" strokeweight="1.5pt">
                        <v:stroke endarrow="block" joinstyle="miter"/>
                      </v:shape>
                    </v:group>
                  </w:pict>
                </mc:Fallback>
              </mc:AlternateContent>
            </w:r>
            <w:r w:rsidR="00527EFC">
              <w:rPr>
                <w:noProof/>
              </w:rPr>
              <w:drawing>
                <wp:inline distT="0" distB="0" distL="0" distR="0" wp14:anchorId="7393769D" wp14:editId="2D61A344">
                  <wp:extent cx="2892425" cy="2160270"/>
                  <wp:effectExtent l="0" t="0" r="3175"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BEBA8EAE-BF5A-486C-A8C5-ECC9F3942E4B}">
                                <a14:imgProps xmlns:a14="http://schemas.microsoft.com/office/drawing/2010/main">
                                  <a14:imgLayer r:embed="rId29">
                                    <a14:imgEffect>
                                      <a14:sharpenSoften amount="25000"/>
                                    </a14:imgEffect>
                                  </a14:imgLayer>
                                </a14:imgProps>
                              </a:ext>
                            </a:extLst>
                          </a:blip>
                          <a:stretch>
                            <a:fillRect/>
                          </a:stretch>
                        </pic:blipFill>
                        <pic:spPr>
                          <a:xfrm>
                            <a:off x="0" y="0"/>
                            <a:ext cx="2892425" cy="2160270"/>
                          </a:xfrm>
                          <a:prstGeom prst="rect">
                            <a:avLst/>
                          </a:prstGeom>
                        </pic:spPr>
                      </pic:pic>
                    </a:graphicData>
                  </a:graphic>
                </wp:inline>
              </w:drawing>
            </w:r>
          </w:p>
        </w:tc>
      </w:tr>
      <w:tr w:rsidR="009E3820" w:rsidRPr="007F139F" w14:paraId="123923F0" w14:textId="77777777" w:rsidTr="00A20F3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43B91F1F" w14:textId="1BFD240C" w:rsidR="009E3820" w:rsidRPr="007F139F" w:rsidRDefault="009E3820" w:rsidP="00A20F3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3</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2FEBD309" w14:textId="4E2B3E41" w:rsidR="009E3820" w:rsidRPr="007F139F" w:rsidRDefault="009E3820" w:rsidP="00A20F3B">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06-07-2020</w:t>
            </w:r>
          </w:p>
        </w:tc>
        <w:tc>
          <w:tcPr>
            <w:tcW w:w="2767" w:type="dxa"/>
            <w:tcBorders>
              <w:top w:val="single" w:sz="4" w:space="0" w:color="auto"/>
              <w:left w:val="nil"/>
              <w:bottom w:val="single" w:sz="4" w:space="0" w:color="auto"/>
              <w:right w:val="nil"/>
            </w:tcBorders>
            <w:noWrap/>
            <w:vAlign w:val="center"/>
            <w:hideMark/>
          </w:tcPr>
          <w:p w14:paraId="050BD3E5" w14:textId="3AA02D95" w:rsidR="009E3820" w:rsidRPr="007F139F" w:rsidRDefault="009E3820" w:rsidP="00A20F3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4</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31CCA094" w14:textId="4B97C6F0" w:rsidR="009E3820" w:rsidRPr="007F139F" w:rsidRDefault="009E3820" w:rsidP="00A20F3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06-07-2020</w:t>
            </w:r>
          </w:p>
        </w:tc>
      </w:tr>
      <w:tr w:rsidR="009E3820" w:rsidRPr="007F139F" w14:paraId="52E3646B" w14:textId="77777777" w:rsidTr="00A20F3B">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35245D52" w14:textId="79C57432" w:rsidR="009E3820" w:rsidRPr="007F139F" w:rsidRDefault="009E3820" w:rsidP="00A20F3B">
            <w:pPr>
              <w:pStyle w:val="Imagenes"/>
              <w:rPr>
                <w:b w:val="0"/>
                <w:bCs/>
                <w:szCs w:val="20"/>
              </w:rPr>
            </w:pPr>
            <w:r w:rsidRPr="007F139F">
              <w:rPr>
                <w:szCs w:val="20"/>
              </w:rPr>
              <w:t xml:space="preserve">Descripción Medio de Prueba: </w:t>
            </w:r>
            <w:r w:rsidRPr="007F139F">
              <w:rPr>
                <w:b w:val="0"/>
                <w:bCs/>
                <w:szCs w:val="20"/>
              </w:rPr>
              <w:t xml:space="preserve"> </w:t>
            </w:r>
            <w:r w:rsidR="000F3060">
              <w:rPr>
                <w:b w:val="0"/>
                <w:bCs/>
                <w:szCs w:val="20"/>
              </w:rPr>
              <w:t xml:space="preserve">Fotografía de camión aljibe haciendo descarga de material </w:t>
            </w:r>
            <w:r w:rsidR="008D6513">
              <w:rPr>
                <w:b w:val="0"/>
                <w:bCs/>
                <w:szCs w:val="20"/>
              </w:rPr>
              <w:t>mediante la tolva de ingreso</w:t>
            </w:r>
            <w:r w:rsidR="000F3060">
              <w:rPr>
                <w:b w:val="0"/>
                <w:bCs/>
                <w:szCs w:val="20"/>
              </w:rPr>
              <w:t>. De acuerdo a lo indicado</w:t>
            </w:r>
            <w:r w:rsidR="008D6513">
              <w:rPr>
                <w:b w:val="0"/>
                <w:bCs/>
                <w:szCs w:val="20"/>
              </w:rPr>
              <w:t xml:space="preserve"> por personal encargado</w:t>
            </w:r>
            <w:r w:rsidR="000F3060">
              <w:rPr>
                <w:b w:val="0"/>
                <w:bCs/>
                <w:szCs w:val="20"/>
              </w:rPr>
              <w:t>, correspondería a material proveniente de piscicultura</w:t>
            </w:r>
            <w:r w:rsidR="008D6513">
              <w:rPr>
                <w:b w:val="0"/>
                <w:bCs/>
                <w:szCs w:val="20"/>
              </w:rPr>
              <w:t xml:space="preserve"> (ensilaje)</w:t>
            </w:r>
            <w:r w:rsidR="000F3060">
              <w:rPr>
                <w:b w:val="0"/>
                <w:bCs/>
                <w:szCs w:val="20"/>
              </w:rPr>
              <w:t>.</w:t>
            </w:r>
          </w:p>
          <w:p w14:paraId="4F1CCFEE" w14:textId="77777777" w:rsidR="009E3820" w:rsidRPr="007F139F" w:rsidRDefault="009E3820" w:rsidP="00A20F3B">
            <w:pPr>
              <w:spacing w:after="0"/>
              <w:rPr>
                <w:rFonts w:eastAsia="Times New Roman"/>
                <w:b/>
                <w:color w:val="000000"/>
                <w:sz w:val="18"/>
                <w:szCs w:val="20"/>
              </w:rPr>
            </w:pPr>
          </w:p>
          <w:p w14:paraId="1F61BFB2" w14:textId="77777777" w:rsidR="009E3820" w:rsidRPr="007F139F" w:rsidRDefault="009E3820" w:rsidP="00A20F3B">
            <w:pPr>
              <w:spacing w:after="0"/>
              <w:rPr>
                <w:rFonts w:eastAsia="Times New Roman"/>
                <w:b/>
                <w:color w:val="000000"/>
                <w:sz w:val="18"/>
                <w:szCs w:val="20"/>
              </w:rPr>
            </w:pPr>
          </w:p>
          <w:p w14:paraId="0403C82A" w14:textId="77777777" w:rsidR="009E3820" w:rsidRPr="007F139F" w:rsidRDefault="009E3820" w:rsidP="00A20F3B">
            <w:pPr>
              <w:spacing w:after="0"/>
              <w:rPr>
                <w:rFonts w:eastAsia="Times New Roman"/>
                <w:b/>
                <w:color w:val="000000"/>
                <w:sz w:val="18"/>
                <w:szCs w:val="20"/>
              </w:rPr>
            </w:pPr>
          </w:p>
          <w:p w14:paraId="2022A516" w14:textId="77777777" w:rsidR="009E3820" w:rsidRPr="007F139F" w:rsidRDefault="009E3820" w:rsidP="00A20F3B">
            <w:pPr>
              <w:spacing w:after="0"/>
              <w:rPr>
                <w:rFonts w:eastAsia="Times New Roman"/>
                <w:b/>
                <w:color w:val="000000"/>
                <w:sz w:val="18"/>
                <w:szCs w:val="20"/>
              </w:rPr>
            </w:pPr>
          </w:p>
          <w:p w14:paraId="6C240ED0" w14:textId="77777777" w:rsidR="009E3820" w:rsidRPr="007F139F" w:rsidRDefault="009E3820" w:rsidP="00A20F3B">
            <w:pPr>
              <w:spacing w:after="0"/>
              <w:rPr>
                <w:rFonts w:eastAsia="Times New Roman"/>
                <w:b/>
                <w:color w:val="000000"/>
                <w:sz w:val="18"/>
                <w:szCs w:val="20"/>
              </w:rPr>
            </w:pPr>
          </w:p>
          <w:p w14:paraId="3E5928E4" w14:textId="77777777" w:rsidR="009E3820" w:rsidRPr="007F139F" w:rsidRDefault="009E3820" w:rsidP="00A20F3B">
            <w:pPr>
              <w:spacing w:after="0"/>
              <w:rPr>
                <w:rFonts w:eastAsia="Times New Roman"/>
                <w:b/>
                <w:color w:val="000000"/>
                <w:sz w:val="18"/>
                <w:szCs w:val="20"/>
              </w:rPr>
            </w:pPr>
          </w:p>
          <w:p w14:paraId="7D8278E2" w14:textId="77777777" w:rsidR="009E3820" w:rsidRPr="007F139F" w:rsidRDefault="009E3820" w:rsidP="00A20F3B">
            <w:pPr>
              <w:spacing w:after="0"/>
              <w:rPr>
                <w:rFonts w:eastAsia="Times New Roman"/>
                <w:b/>
                <w:color w:val="000000"/>
                <w:sz w:val="18"/>
                <w:szCs w:val="20"/>
              </w:rPr>
            </w:pPr>
          </w:p>
          <w:p w14:paraId="11646FF0" w14:textId="77777777" w:rsidR="009E3820" w:rsidRPr="007F139F" w:rsidRDefault="009E3820" w:rsidP="00A20F3B">
            <w:pPr>
              <w:spacing w:after="0"/>
              <w:rPr>
                <w:rFonts w:eastAsia="Times New Roman"/>
                <w:b/>
                <w:color w:val="000000"/>
                <w:sz w:val="18"/>
                <w:szCs w:val="20"/>
              </w:rPr>
            </w:pPr>
          </w:p>
          <w:p w14:paraId="55270B26" w14:textId="77777777" w:rsidR="009E3820" w:rsidRPr="007F139F" w:rsidRDefault="009E3820" w:rsidP="00A20F3B">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14:paraId="55E39D26" w14:textId="43C1EBD0" w:rsidR="009E3820" w:rsidRPr="007F139F" w:rsidRDefault="009E3820" w:rsidP="00A20F3B">
            <w:pPr>
              <w:pStyle w:val="Imagenes"/>
              <w:rPr>
                <w:szCs w:val="20"/>
              </w:rPr>
            </w:pPr>
            <w:r w:rsidRPr="007F139F">
              <w:rPr>
                <w:rFonts w:eastAsia="Times New Roman"/>
                <w:color w:val="000000"/>
                <w:szCs w:val="20"/>
              </w:rPr>
              <w:t>Descripción Medio de Prueba:</w:t>
            </w:r>
            <w:r w:rsidR="000F3060">
              <w:rPr>
                <w:rFonts w:eastAsia="Times New Roman"/>
                <w:color w:val="000000"/>
                <w:szCs w:val="20"/>
              </w:rPr>
              <w:t xml:space="preserve"> </w:t>
            </w:r>
            <w:r w:rsidR="000F3060">
              <w:rPr>
                <w:b w:val="0"/>
                <w:bCs/>
                <w:szCs w:val="20"/>
              </w:rPr>
              <w:t xml:space="preserve"> Fotografía de camión aljibe haciendo descarga de material </w:t>
            </w:r>
            <w:r w:rsidR="008D6513">
              <w:rPr>
                <w:b w:val="0"/>
                <w:bCs/>
                <w:szCs w:val="20"/>
              </w:rPr>
              <w:t>directamente en la</w:t>
            </w:r>
            <w:r w:rsidR="000F3060">
              <w:rPr>
                <w:b w:val="0"/>
                <w:bCs/>
                <w:szCs w:val="20"/>
              </w:rPr>
              <w:t xml:space="preserve"> tolva de </w:t>
            </w:r>
            <w:r w:rsidR="008D6513">
              <w:rPr>
                <w:b w:val="0"/>
                <w:bCs/>
                <w:szCs w:val="20"/>
              </w:rPr>
              <w:t xml:space="preserve">ingreso de </w:t>
            </w:r>
            <w:r w:rsidR="000F3060">
              <w:rPr>
                <w:b w:val="0"/>
                <w:bCs/>
                <w:szCs w:val="20"/>
              </w:rPr>
              <w:t>uno de los biodigestores</w:t>
            </w:r>
            <w:r w:rsidR="008D6513">
              <w:rPr>
                <w:b w:val="0"/>
                <w:bCs/>
                <w:szCs w:val="20"/>
              </w:rPr>
              <w:t>,</w:t>
            </w:r>
            <w:r w:rsidR="000F3060">
              <w:rPr>
                <w:b w:val="0"/>
                <w:bCs/>
                <w:szCs w:val="20"/>
              </w:rPr>
              <w:t xml:space="preserve"> mediante ducto (color </w:t>
            </w:r>
            <w:r w:rsidR="0065583C">
              <w:rPr>
                <w:b w:val="0"/>
                <w:bCs/>
                <w:szCs w:val="20"/>
              </w:rPr>
              <w:t>amarillo</w:t>
            </w:r>
            <w:r w:rsidR="000F3060">
              <w:rPr>
                <w:b w:val="0"/>
                <w:bCs/>
                <w:szCs w:val="20"/>
              </w:rPr>
              <w:t>). De acuerdo a lo indicado, correspondería a material proveniente de piscicultura.</w:t>
            </w:r>
          </w:p>
          <w:p w14:paraId="1810ADAC" w14:textId="77777777" w:rsidR="009E3820" w:rsidRPr="007F139F" w:rsidRDefault="009E3820" w:rsidP="00A20F3B">
            <w:pPr>
              <w:pStyle w:val="Imagenes"/>
              <w:rPr>
                <w:b w:val="0"/>
                <w:bCs/>
                <w:szCs w:val="20"/>
              </w:rPr>
            </w:pPr>
            <w:r w:rsidRPr="007F139F">
              <w:rPr>
                <w:szCs w:val="20"/>
              </w:rPr>
              <w:t xml:space="preserve"> </w:t>
            </w:r>
          </w:p>
        </w:tc>
      </w:tr>
    </w:tbl>
    <w:p w14:paraId="372D1612" w14:textId="49765C52" w:rsidR="00527EFC" w:rsidRDefault="001B4532">
      <w:pPr>
        <w:spacing w:after="0"/>
        <w:jc w:val="left"/>
        <w:rPr>
          <w:noProof/>
        </w:rPr>
      </w:pPr>
      <w:r>
        <w:rPr>
          <w:noProof/>
        </w:rPr>
        <w:br w:type="page"/>
      </w:r>
    </w:p>
    <w:p w14:paraId="3153FED0" w14:textId="3FCB2692" w:rsidR="00E3347A" w:rsidRDefault="00E3347A" w:rsidP="00E3347A">
      <w:pPr>
        <w:pStyle w:val="Ttulo2"/>
        <w:rPr>
          <w:color w:val="434244"/>
          <w:lang w:val="es-ES" w:eastAsia="es-ES"/>
        </w:rPr>
      </w:pPr>
      <w:bookmarkStart w:id="22" w:name="_Toc52446006"/>
      <w:r w:rsidRPr="00E3347A">
        <w:rPr>
          <w:lang w:val="es-ES" w:eastAsia="es-ES"/>
        </w:rPr>
        <w:lastRenderedPageBreak/>
        <w:t>Mane</w:t>
      </w:r>
      <w:r w:rsidR="008773C2">
        <w:rPr>
          <w:lang w:val="es-ES" w:eastAsia="es-ES"/>
        </w:rPr>
        <w:t>j</w:t>
      </w:r>
      <w:r w:rsidRPr="00E3347A">
        <w:rPr>
          <w:lang w:val="es-ES" w:eastAsia="es-ES"/>
        </w:rPr>
        <w:t>o de olores</w:t>
      </w:r>
      <w:bookmarkEnd w:id="22"/>
    </w:p>
    <w:p w14:paraId="50656CBD" w14:textId="77777777" w:rsidR="00992CBC" w:rsidRPr="00992CBC" w:rsidRDefault="00992CBC" w:rsidP="00992CBC">
      <w:pPr>
        <w:rPr>
          <w:lang w:val="es-ES" w:eastAsia="es-ES"/>
        </w:rPr>
      </w:pPr>
    </w:p>
    <w:tbl>
      <w:tblPr>
        <w:tblStyle w:val="Tablaconcuadrcula"/>
        <w:tblW w:w="5001" w:type="pct"/>
        <w:tblLook w:val="04A0" w:firstRow="1" w:lastRow="0" w:firstColumn="1" w:lastColumn="0" w:noHBand="0" w:noVBand="1"/>
      </w:tblPr>
      <w:tblGrid>
        <w:gridCol w:w="3768"/>
        <w:gridCol w:w="9797"/>
      </w:tblGrid>
      <w:tr w:rsidR="00E3347A" w:rsidRPr="008C2149" w14:paraId="27821732" w14:textId="77777777" w:rsidTr="00125C5B">
        <w:trPr>
          <w:trHeight w:hRule="exact" w:val="255"/>
        </w:trPr>
        <w:tc>
          <w:tcPr>
            <w:tcW w:w="1389" w:type="pct"/>
          </w:tcPr>
          <w:p w14:paraId="59A5812C" w14:textId="589FA759" w:rsidR="00E3347A" w:rsidRPr="00C554AA" w:rsidRDefault="00E3347A" w:rsidP="00125C5B">
            <w:pPr>
              <w:rPr>
                <w:b/>
                <w:bCs/>
              </w:rPr>
            </w:pPr>
            <w:r w:rsidRPr="00C554AA">
              <w:rPr>
                <w:b/>
                <w:bCs/>
              </w:rPr>
              <w:t xml:space="preserve">Número de hecho constatado </w:t>
            </w:r>
            <w:r w:rsidRPr="00C554AA">
              <w:rPr>
                <w:b/>
                <w:bCs/>
              </w:rPr>
              <w:fldChar w:fldCharType="begin"/>
            </w:r>
            <w:r w:rsidRPr="00C554AA">
              <w:rPr>
                <w:b/>
                <w:bCs/>
              </w:rPr>
              <w:instrText xml:space="preserve"> SEQ Número_de_hecho_constatado \* ARABIC </w:instrText>
            </w:r>
            <w:r w:rsidRPr="00C554AA">
              <w:rPr>
                <w:b/>
                <w:bCs/>
              </w:rPr>
              <w:fldChar w:fldCharType="separate"/>
            </w:r>
            <w:r w:rsidR="005162E8">
              <w:rPr>
                <w:b/>
                <w:bCs/>
                <w:noProof/>
              </w:rPr>
              <w:t>2</w:t>
            </w:r>
            <w:r w:rsidRPr="00C554AA">
              <w:rPr>
                <w:b/>
                <w:bCs/>
              </w:rPr>
              <w:fldChar w:fldCharType="end"/>
            </w:r>
            <w:r>
              <w:rPr>
                <w:b/>
                <w:bCs/>
              </w:rPr>
              <w:t>.</w:t>
            </w:r>
          </w:p>
        </w:tc>
        <w:tc>
          <w:tcPr>
            <w:tcW w:w="3611" w:type="pct"/>
          </w:tcPr>
          <w:p w14:paraId="3D595797" w14:textId="0ACAD722" w:rsidR="00E3347A" w:rsidRPr="008C2149" w:rsidRDefault="00E3347A" w:rsidP="00125C5B">
            <w:r w:rsidRPr="008C2149">
              <w:rPr>
                <w:rFonts w:eastAsia="Times New Roman"/>
                <w:b/>
                <w:bCs/>
                <w:color w:val="000000"/>
                <w:lang w:eastAsia="es-CL"/>
              </w:rPr>
              <w:t>Estación N</w:t>
            </w:r>
            <w:r w:rsidRPr="001362D4">
              <w:rPr>
                <w:rFonts w:eastAsia="Times New Roman"/>
                <w:b/>
                <w:bCs/>
                <w:color w:val="000000"/>
                <w:lang w:eastAsia="es-CL"/>
              </w:rPr>
              <w:t>°:</w:t>
            </w:r>
            <w:r>
              <w:rPr>
                <w:rFonts w:eastAsia="Times New Roman"/>
                <w:b/>
                <w:bCs/>
                <w:color w:val="000000"/>
                <w:lang w:eastAsia="es-CL"/>
              </w:rPr>
              <w:t xml:space="preserve"> </w:t>
            </w:r>
            <w:r w:rsidR="000F08A5">
              <w:rPr>
                <w:rFonts w:eastAsia="Times New Roman"/>
                <w:b/>
                <w:bCs/>
                <w:color w:val="000000"/>
                <w:lang w:eastAsia="es-CL"/>
              </w:rPr>
              <w:t>1 y 3</w:t>
            </w:r>
          </w:p>
        </w:tc>
      </w:tr>
      <w:tr w:rsidR="00E3347A" w:rsidRPr="008C2149" w14:paraId="11B1FCED" w14:textId="77777777" w:rsidTr="00F14D23">
        <w:trPr>
          <w:trHeight w:val="627"/>
        </w:trPr>
        <w:tc>
          <w:tcPr>
            <w:tcW w:w="5000" w:type="pct"/>
            <w:gridSpan w:val="2"/>
          </w:tcPr>
          <w:p w14:paraId="6DA15983" w14:textId="77777777" w:rsidR="00A60DDC" w:rsidRDefault="00E3347A" w:rsidP="00A60DDC">
            <w:pPr>
              <w:spacing w:after="0"/>
              <w:rPr>
                <w:b/>
              </w:rPr>
            </w:pPr>
            <w:r>
              <w:rPr>
                <w:b/>
              </w:rPr>
              <w:t>Exigencia(s):</w:t>
            </w:r>
          </w:p>
          <w:p w14:paraId="38569CDA" w14:textId="13DF03CC" w:rsidR="00E3347A" w:rsidRPr="00E3347A" w:rsidRDefault="00E3347A" w:rsidP="00E3347A">
            <w:pPr>
              <w:rPr>
                <w:b/>
              </w:rPr>
            </w:pPr>
            <w:r>
              <w:rPr>
                <w:b/>
              </w:rPr>
              <w:t xml:space="preserve">Considerando N.° </w:t>
            </w:r>
            <w:r w:rsidRPr="00E3347A">
              <w:rPr>
                <w:b/>
              </w:rPr>
              <w:t>3.1.2.- Etapa de operación del proyecto</w:t>
            </w:r>
            <w:r>
              <w:rPr>
                <w:b/>
              </w:rPr>
              <w:t xml:space="preserve"> - RCA N.° 15/2014</w:t>
            </w:r>
          </w:p>
          <w:p w14:paraId="7C137665" w14:textId="16A90012" w:rsidR="00E3347A" w:rsidRPr="00246998" w:rsidRDefault="00E3347A" w:rsidP="00E3347A">
            <w:pPr>
              <w:pStyle w:val="TEXTRCA"/>
              <w:rPr>
                <w:bCs/>
                <w:iCs/>
                <w:szCs w:val="22"/>
              </w:rPr>
            </w:pPr>
            <w:r w:rsidRPr="00E3347A">
              <w:rPr>
                <w:bCs/>
                <w:iCs/>
                <w:szCs w:val="22"/>
              </w:rPr>
              <w:t>a.- Recepción de sustratos y ensilaje: Considerando la estacionalidad de la generación de sustratos, se proyecta realizar el almacenamiento por medio del ensilaje de los orujos y escobajos. El almacenamiento se realiza en mangas plásticas de modo de evitar cualquier acopio al aire libre que pudiera ser foco de olores y/o vectores. El ensilaje proveerá material para alimentar el digestor de forma constante durante todo el año, de tal modo que se trasportará diariamente al estanque de dosificación, desde donde se incorporan de manera constante los sustratos al estanque digestor. No se realizará almacenamiento de materias primas de forma diferente al ensilaje descrito.</w:t>
            </w:r>
          </w:p>
        </w:tc>
      </w:tr>
      <w:tr w:rsidR="00E3347A" w:rsidRPr="008C2149" w14:paraId="6CACB02F" w14:textId="77777777" w:rsidTr="00F14D23">
        <w:trPr>
          <w:trHeight w:val="627"/>
        </w:trPr>
        <w:tc>
          <w:tcPr>
            <w:tcW w:w="5000" w:type="pct"/>
            <w:gridSpan w:val="2"/>
          </w:tcPr>
          <w:p w14:paraId="7440C9DD" w14:textId="77777777" w:rsidR="00E3347A" w:rsidRPr="00DA72F8" w:rsidRDefault="00E3347A" w:rsidP="00125C5B">
            <w:r w:rsidRPr="00DA72F8">
              <w:rPr>
                <w:b/>
              </w:rPr>
              <w:t>Hechos:</w:t>
            </w:r>
            <w:r w:rsidRPr="00DA72F8">
              <w:t xml:space="preserve"> </w:t>
            </w:r>
          </w:p>
          <w:p w14:paraId="082914C3" w14:textId="42C5A4AE" w:rsidR="00630756" w:rsidRDefault="00EE77E4" w:rsidP="006E149E">
            <w:pPr>
              <w:pStyle w:val="Sangradetextonormal"/>
              <w:numPr>
                <w:ilvl w:val="0"/>
                <w:numId w:val="30"/>
              </w:numPr>
            </w:pPr>
            <w:r>
              <w:t xml:space="preserve">Durante la actividad de inspección de fecha 06-02-2020, se constató que el sustrato </w:t>
            </w:r>
            <w:r w:rsidRPr="000435E5">
              <w:t>proveniente de viñas (orujo y escobajo)</w:t>
            </w:r>
            <w:r>
              <w:t xml:space="preserve">, </w:t>
            </w:r>
            <w:r w:rsidRPr="000435E5">
              <w:t>es acopiad</w:t>
            </w:r>
            <w:r>
              <w:t>o</w:t>
            </w:r>
            <w:r w:rsidRPr="000435E5">
              <w:t xml:space="preserve"> en un sector destinado específicamente a este fin</w:t>
            </w:r>
            <w:r w:rsidR="000F08A5">
              <w:t xml:space="preserve"> (Fotografías 6 y 7)</w:t>
            </w:r>
            <w:r w:rsidRPr="000435E5">
              <w:t xml:space="preserve">, </w:t>
            </w:r>
            <w:r w:rsidR="0084788D">
              <w:t xml:space="preserve">y </w:t>
            </w:r>
            <w:r>
              <w:t xml:space="preserve">que posteriormente </w:t>
            </w:r>
            <w:r w:rsidRPr="000435E5">
              <w:t>e</w:t>
            </w:r>
            <w:r>
              <w:t>s</w:t>
            </w:r>
            <w:r w:rsidRPr="000435E5">
              <w:t xml:space="preserve"> incorporado al proceso de biodigestión de manera paulatina. Se observa </w:t>
            </w:r>
            <w:r w:rsidR="000F08A5">
              <w:t xml:space="preserve">que parte de este </w:t>
            </w:r>
            <w:r>
              <w:t>material</w:t>
            </w:r>
            <w:r w:rsidRPr="000435E5">
              <w:t xml:space="preserve"> </w:t>
            </w:r>
            <w:r w:rsidR="000F08A5">
              <w:t xml:space="preserve">se encuentra </w:t>
            </w:r>
            <w:r w:rsidRPr="000435E5">
              <w:t xml:space="preserve">acopiado a la </w:t>
            </w:r>
            <w:r w:rsidR="00630756" w:rsidRPr="000435E5">
              <w:t>intemperie,</w:t>
            </w:r>
            <w:r>
              <w:t xml:space="preserve"> </w:t>
            </w:r>
            <w:r w:rsidRPr="000435E5">
              <w:t xml:space="preserve">y también </w:t>
            </w:r>
            <w:r>
              <w:t xml:space="preserve">acopiado mediante técnica </w:t>
            </w:r>
            <w:r w:rsidR="00006616">
              <w:t xml:space="preserve">de </w:t>
            </w:r>
            <w:r>
              <w:t>ensilaje en</w:t>
            </w:r>
            <w:r w:rsidRPr="000435E5">
              <w:t xml:space="preserve"> </w:t>
            </w:r>
            <w:r w:rsidR="00006616" w:rsidRPr="000435E5">
              <w:t>manga</w:t>
            </w:r>
            <w:r w:rsidR="00006616">
              <w:t xml:space="preserve"> o silo </w:t>
            </w:r>
            <w:r w:rsidR="000F08A5">
              <w:t>bolsa. Se observó que el acopio en</w:t>
            </w:r>
            <w:r w:rsidR="00006616">
              <w:t xml:space="preserve"> </w:t>
            </w:r>
            <w:r w:rsidR="000F08A5">
              <w:t xml:space="preserve">silo presenta algunas zonas </w:t>
            </w:r>
            <w:r w:rsidRPr="000435E5">
              <w:t xml:space="preserve">con daño superficial </w:t>
            </w:r>
            <w:r>
              <w:t xml:space="preserve">por </w:t>
            </w:r>
            <w:r w:rsidRPr="000435E5">
              <w:t>rasgaduras</w:t>
            </w:r>
            <w:r>
              <w:t xml:space="preserve"> del plástico y </w:t>
            </w:r>
            <w:r w:rsidR="000F08A5">
              <w:t xml:space="preserve">también </w:t>
            </w:r>
            <w:r>
              <w:t>discontinuidades</w:t>
            </w:r>
            <w:r w:rsidR="000F08A5">
              <w:t xml:space="preserve"> o sectores sin cobertura</w:t>
            </w:r>
            <w:r>
              <w:t xml:space="preserve"> (Fotografía 7)</w:t>
            </w:r>
            <w:r w:rsidRPr="000435E5">
              <w:t xml:space="preserve">. </w:t>
            </w:r>
          </w:p>
          <w:p w14:paraId="23CC2B0F" w14:textId="5975C8B0" w:rsidR="00EE77E4" w:rsidRPr="000435E5" w:rsidRDefault="00246998" w:rsidP="00AF0F43">
            <w:pPr>
              <w:pStyle w:val="Sangradetextonormal"/>
              <w:numPr>
                <w:ilvl w:val="0"/>
                <w:numId w:val="30"/>
              </w:numPr>
            </w:pPr>
            <w:r>
              <w:t>En la Playa de Recepción, sector</w:t>
            </w:r>
            <w:r w:rsidR="000F08A5">
              <w:t xml:space="preserve"> donde recepcionan residuos agroindustriales</w:t>
            </w:r>
            <w:r>
              <w:t xml:space="preserve"> (lodos y otros)</w:t>
            </w:r>
            <w:r w:rsidR="00C268B7">
              <w:t xml:space="preserve">, </w:t>
            </w:r>
            <w:r w:rsidR="00EE77E4">
              <w:t xml:space="preserve">se </w:t>
            </w:r>
            <w:r>
              <w:t xml:space="preserve">acopia material sin ningún tipo de cobertura, en contacto directo con la atmósfera. En dicha zona, </w:t>
            </w:r>
            <w:r w:rsidR="0084788D">
              <w:t xml:space="preserve">se </w:t>
            </w:r>
            <w:r w:rsidR="00EE77E4">
              <w:t xml:space="preserve">observó </w:t>
            </w:r>
            <w:r w:rsidR="00EE77E4" w:rsidRPr="000435E5">
              <w:t>la presencia abunda</w:t>
            </w:r>
            <w:r w:rsidR="00EE77E4">
              <w:t>nte</w:t>
            </w:r>
            <w:r w:rsidR="00EE77E4" w:rsidRPr="000435E5">
              <w:t xml:space="preserve"> de moscas</w:t>
            </w:r>
            <w:r w:rsidR="00E1195B">
              <w:t xml:space="preserve">. Además, </w:t>
            </w:r>
            <w:r w:rsidR="00EE77E4">
              <w:t xml:space="preserve">se percibieron </w:t>
            </w:r>
            <w:r w:rsidR="00EE77E4" w:rsidRPr="000435E5">
              <w:t xml:space="preserve">olores </w:t>
            </w:r>
            <w:r w:rsidR="00C268B7" w:rsidRPr="000435E5">
              <w:t>en fuerte intensidad</w:t>
            </w:r>
            <w:r w:rsidR="00C268B7">
              <w:t>,</w:t>
            </w:r>
            <w:r w:rsidR="00C268B7" w:rsidRPr="000435E5">
              <w:t xml:space="preserve"> </w:t>
            </w:r>
            <w:r w:rsidR="00E1195B">
              <w:t>de tono hedónico ofensivo</w:t>
            </w:r>
            <w:r w:rsidR="00E1195B" w:rsidRPr="000435E5">
              <w:t xml:space="preserve"> </w:t>
            </w:r>
            <w:r w:rsidR="00C268B7">
              <w:t>y</w:t>
            </w:r>
            <w:r w:rsidR="00EE77E4" w:rsidRPr="000435E5">
              <w:t xml:space="preserve"> </w:t>
            </w:r>
            <w:r w:rsidR="00722808">
              <w:t xml:space="preserve">de </w:t>
            </w:r>
            <w:r w:rsidR="00EE77E4" w:rsidRPr="000435E5">
              <w:t>notas sépticas</w:t>
            </w:r>
            <w:r w:rsidR="00EE77E4">
              <w:t>.</w:t>
            </w:r>
          </w:p>
          <w:p w14:paraId="6A9CAFD2" w14:textId="59937205" w:rsidR="00EE77E4" w:rsidRDefault="00EE77E4" w:rsidP="00AF0F43">
            <w:pPr>
              <w:pStyle w:val="Textoindependiente"/>
              <w:numPr>
                <w:ilvl w:val="0"/>
                <w:numId w:val="30"/>
              </w:numPr>
            </w:pPr>
            <w:r w:rsidRPr="000435E5">
              <w:t>En el sector poniente del predio se observó la presencia de faenas</w:t>
            </w:r>
            <w:r>
              <w:t>. D</w:t>
            </w:r>
            <w:r w:rsidRPr="000435E5">
              <w:t>e acuerdo a lo indicado por el Sr. Kaiser</w:t>
            </w:r>
            <w:r>
              <w:t>,</w:t>
            </w:r>
            <w:r w:rsidRPr="000435E5">
              <w:t xml:space="preserve"> corresponde a la construcción de trincheras de hormigón, contempladas dentro del sistema de mejoramiento de la planta, para la recepción de orujo y escobajo, </w:t>
            </w:r>
            <w:r>
              <w:t xml:space="preserve">la </w:t>
            </w:r>
            <w:r w:rsidRPr="000435E5">
              <w:t>que contará con un sistema de recepción basal de lixiviados</w:t>
            </w:r>
            <w:r>
              <w:t xml:space="preserve"> (Fotografías 8 y 9)</w:t>
            </w:r>
            <w:r w:rsidRPr="000435E5">
              <w:t>.</w:t>
            </w:r>
            <w:r w:rsidR="00102FDA">
              <w:t xml:space="preserve">  </w:t>
            </w:r>
          </w:p>
          <w:p w14:paraId="251A7D5C" w14:textId="6C7475BF" w:rsidR="00E3347A" w:rsidRDefault="00E3347A" w:rsidP="00125C5B">
            <w:pPr>
              <w:contextualSpacing/>
              <w:rPr>
                <w:b/>
                <w:bCs/>
              </w:rPr>
            </w:pPr>
            <w:r>
              <w:rPr>
                <w:b/>
                <w:bCs/>
              </w:rPr>
              <w:t>ANALISIS Y RESULTADOS:</w:t>
            </w:r>
          </w:p>
          <w:p w14:paraId="0447F689" w14:textId="407FAB06" w:rsidR="00E3347A" w:rsidRDefault="00E3347A" w:rsidP="00125C5B">
            <w:pPr>
              <w:contextualSpacing/>
              <w:rPr>
                <w:b/>
                <w:bCs/>
              </w:rPr>
            </w:pPr>
          </w:p>
          <w:p w14:paraId="57C99D84" w14:textId="1348770F" w:rsidR="00353446" w:rsidRPr="00CD60DB" w:rsidRDefault="00353446" w:rsidP="00353446">
            <w:pPr>
              <w:contextualSpacing/>
            </w:pPr>
            <w:r>
              <w:t>Las actividades de inspección permitieron</w:t>
            </w:r>
            <w:r w:rsidR="008D6513">
              <w:t xml:space="preserve"> establecer </w:t>
            </w:r>
            <w:r>
              <w:t xml:space="preserve">en la unidad fiscalizable la existencia de </w:t>
            </w:r>
            <w:r w:rsidR="00722808">
              <w:t xml:space="preserve">acopio de </w:t>
            </w:r>
            <w:r w:rsidR="008D6513">
              <w:t>sustrato</w:t>
            </w:r>
            <w:r w:rsidR="00722808">
              <w:t xml:space="preserve"> sin cobertura, es decir, a la intemperie. Por una parte, los orujos y escobajos poseen cobertura sólo en parte, observándose acopios </w:t>
            </w:r>
            <w:r>
              <w:t xml:space="preserve">sin cobertura ni ensilaje, en contraposición a lo dispuesto en el </w:t>
            </w:r>
            <w:r w:rsidRPr="00722808">
              <w:t>Considerando N.° 3.1.2</w:t>
            </w:r>
            <w:r>
              <w:t>, que indica: “</w:t>
            </w:r>
            <w:r w:rsidRPr="00E3347A">
              <w:rPr>
                <w:bCs/>
                <w:iCs/>
              </w:rPr>
              <w:t>El almacenamiento se realiza en mangas plásticas de modo de evitar cualquier acopio al aire libre que pudiera ser foco de olores y/o vectores</w:t>
            </w:r>
            <w:r>
              <w:rPr>
                <w:bCs/>
                <w:iCs/>
              </w:rPr>
              <w:t xml:space="preserve">”. </w:t>
            </w:r>
            <w:r w:rsidR="00722808">
              <w:t xml:space="preserve">Por otro lado, los residuos agroindustriales </w:t>
            </w:r>
            <w:r>
              <w:t xml:space="preserve">distintos a orujos y escobajos, que se acopian </w:t>
            </w:r>
            <w:r w:rsidR="00722808">
              <w:t xml:space="preserve">en la zona de </w:t>
            </w:r>
            <w:r w:rsidR="00AE7E01">
              <w:t>Playa de recepción</w:t>
            </w:r>
            <w:r>
              <w:t>,</w:t>
            </w:r>
            <w:r w:rsidR="00722808">
              <w:t xml:space="preserve"> se encuentran sin ningún tipo de cobertura, percibiéndose en dicho lugar olores ofensivos de fuerte intensidad</w:t>
            </w:r>
            <w:r>
              <w:t>, además de la presencia de vectores (moscas)</w:t>
            </w:r>
            <w:r w:rsidR="00722808">
              <w:t>. Lo anterior</w:t>
            </w:r>
            <w:r>
              <w:t xml:space="preserve">, en contraposición a lo establecido en el Resuelvo 8° de la autorización sanitaria </w:t>
            </w:r>
            <w:r w:rsidRPr="00353446">
              <w:t>Res. Seremi de Salud N.° 2770/2018</w:t>
            </w:r>
            <w:r>
              <w:t>, que establece: “</w:t>
            </w:r>
            <w:r>
              <w:rPr>
                <w:bCs/>
                <w:i/>
                <w:iCs/>
                <w:lang w:val="es-ES" w:eastAsia="es-ES"/>
              </w:rPr>
              <w:t xml:space="preserve">Cuando utilice sustratos orgánicos de Agroindustria, de características diferentes a los denominados como principales, la Empresa debe adoptar todas las medidas operativas y de manejo tendientes a evitar efectos negativos sobre la Salud Publica y el Medio Ambiente”. </w:t>
            </w:r>
            <w:r>
              <w:rPr>
                <w:bCs/>
                <w:lang w:val="es-ES" w:eastAsia="es-ES"/>
              </w:rPr>
              <w:t>Además, en la misma resolución se indica: “</w:t>
            </w:r>
            <w:r w:rsidRPr="00353446">
              <w:rPr>
                <w:bCs/>
                <w:i/>
                <w:iCs/>
                <w:lang w:val="es-ES" w:eastAsia="es-ES"/>
              </w:rPr>
              <w:t>Las medidas adoptadas en esta zona de acopio aseguran que no existirá contacto alguno de los sustratos con el suelo y mantenerlos cubiertos de manera de no verse afectados directamente por condiciones climáticas</w:t>
            </w:r>
            <w:r>
              <w:rPr>
                <w:bCs/>
                <w:i/>
                <w:iCs/>
                <w:lang w:val="es-ES" w:eastAsia="es-ES"/>
              </w:rPr>
              <w:t>”</w:t>
            </w:r>
            <w:r w:rsidRPr="00353446">
              <w:rPr>
                <w:bCs/>
                <w:i/>
                <w:iCs/>
                <w:lang w:val="es-ES" w:eastAsia="es-ES"/>
              </w:rPr>
              <w:t>.</w:t>
            </w:r>
          </w:p>
        </w:tc>
      </w:tr>
    </w:tbl>
    <w:p w14:paraId="0AB7236B" w14:textId="77777777" w:rsidR="00EE77E4" w:rsidRDefault="00EE77E4">
      <w:pPr>
        <w:spacing w:after="0"/>
        <w:jc w:val="left"/>
        <w:rPr>
          <w:rFonts w:cs="Calibri"/>
          <w:color w:val="202022"/>
          <w:szCs w:val="20"/>
          <w:lang w:val="es-ES" w:eastAsia="es-ES"/>
        </w:rPr>
      </w:pPr>
      <w:r>
        <w:rPr>
          <w:rFonts w:cs="Calibri"/>
          <w:color w:val="202022"/>
          <w:szCs w:val="20"/>
          <w:lang w:val="es-ES" w:eastAsia="es-ES"/>
        </w:rPr>
        <w:br w:type="page"/>
      </w:r>
    </w:p>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3998"/>
        <w:gridCol w:w="2767"/>
        <w:gridCol w:w="3995"/>
      </w:tblGrid>
      <w:tr w:rsidR="00EE77E4" w:rsidRPr="007F139F" w14:paraId="77136C79" w14:textId="77777777" w:rsidTr="00304D5F">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2ED6875B" w14:textId="77777777" w:rsidR="00EE77E4" w:rsidRPr="007F139F" w:rsidRDefault="00EE77E4" w:rsidP="00304D5F">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EE77E4" w:rsidRPr="007F139F" w14:paraId="3463C4FF" w14:textId="77777777" w:rsidTr="00304D5F">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3F35438F" w14:textId="77777777" w:rsidR="00EE77E4" w:rsidRPr="007F139F" w:rsidRDefault="00EE77E4" w:rsidP="00304D5F">
            <w:pPr>
              <w:spacing w:after="0"/>
              <w:jc w:val="center"/>
              <w:rPr>
                <w:rFonts w:eastAsia="Times New Roman"/>
                <w:color w:val="000000"/>
                <w:sz w:val="18"/>
                <w:szCs w:val="20"/>
              </w:rPr>
            </w:pPr>
            <w:r w:rsidRPr="00DC4110">
              <w:rPr>
                <w:rFonts w:eastAsia="Times New Roman"/>
                <w:b/>
                <w:bCs/>
                <w:noProof/>
                <w:color w:val="000000"/>
                <w:sz w:val="18"/>
                <w:szCs w:val="20"/>
                <w:lang w:eastAsia="es-CL"/>
              </w:rPr>
              <mc:AlternateContent>
                <mc:Choice Requires="wps">
                  <w:drawing>
                    <wp:anchor distT="0" distB="0" distL="114300" distR="114300" simplePos="0" relativeHeight="251740160" behindDoc="0" locked="0" layoutInCell="1" allowOverlap="1" wp14:anchorId="1327AFFD" wp14:editId="15C13D93">
                      <wp:simplePos x="0" y="0"/>
                      <wp:positionH relativeFrom="column">
                        <wp:posOffset>720725</wp:posOffset>
                      </wp:positionH>
                      <wp:positionV relativeFrom="paragraph">
                        <wp:posOffset>586740</wp:posOffset>
                      </wp:positionV>
                      <wp:extent cx="2453640" cy="855345"/>
                      <wp:effectExtent l="19050" t="19050" r="22860" b="20955"/>
                      <wp:wrapNone/>
                      <wp:docPr id="81" name="54 Elipse"/>
                      <wp:cNvGraphicFramePr/>
                      <a:graphic xmlns:a="http://schemas.openxmlformats.org/drawingml/2006/main">
                        <a:graphicData uri="http://schemas.microsoft.com/office/word/2010/wordprocessingShape">
                          <wps:wsp>
                            <wps:cNvSpPr/>
                            <wps:spPr>
                              <a:xfrm>
                                <a:off x="0" y="0"/>
                                <a:ext cx="2453640" cy="855345"/>
                              </a:xfrm>
                              <a:prstGeom prst="ellipse">
                                <a:avLst/>
                              </a:prstGeom>
                              <a:noFill/>
                              <a:ln w="28575">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A0CD3B" id="54 Elipse" o:spid="_x0000_s1026" style="position:absolute;margin-left:56.75pt;margin-top:46.2pt;width:193.2pt;height:67.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" filled="f" strokecolor="#c00000" strokeweight="2.25pt">
                      <v:stroke joinstyle="miter"/>
                    </v:oval>
                  </w:pict>
                </mc:Fallback>
              </mc:AlternateContent>
            </w:r>
            <w:r>
              <w:rPr>
                <w:noProof/>
              </w:rPr>
              <w:drawing>
                <wp:inline distT="0" distB="0" distL="0" distR="0" wp14:anchorId="6AC88DDD" wp14:editId="3163EA06">
                  <wp:extent cx="2892425" cy="2160270"/>
                  <wp:effectExtent l="0" t="0" r="3175"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BEBA8EAE-BF5A-486C-A8C5-ECC9F3942E4B}">
                                <a14:imgProps xmlns:a14="http://schemas.microsoft.com/office/drawing/2010/main">
                                  <a14:imgLayer r:embed="rId31">
                                    <a14:imgEffect>
                                      <a14:sharpenSoften amount="50000"/>
                                    </a14:imgEffect>
                                  </a14:imgLayer>
                                </a14:imgProps>
                              </a:ext>
                            </a:extLst>
                          </a:blip>
                          <a:stretch>
                            <a:fillRect/>
                          </a:stretch>
                        </pic:blipFill>
                        <pic:spPr>
                          <a:xfrm>
                            <a:off x="0" y="0"/>
                            <a:ext cx="2892425" cy="2160270"/>
                          </a:xfrm>
                          <a:prstGeom prst="rect">
                            <a:avLst/>
                          </a:prstGeom>
                        </pic:spPr>
                      </pic:pic>
                    </a:graphicData>
                  </a:graphic>
                </wp:inline>
              </w:drawing>
            </w:r>
          </w:p>
          <w:p w14:paraId="796DAA79" w14:textId="77777777" w:rsidR="00EE77E4" w:rsidRPr="007F139F" w:rsidRDefault="00EE77E4" w:rsidP="00304D5F">
            <w:pPr>
              <w:spacing w:after="0"/>
              <w:jc w:val="center"/>
              <w:rPr>
                <w:rFonts w:eastAsia="Times New Roman"/>
                <w:color w:val="000000"/>
                <w:sz w:val="18"/>
                <w:szCs w:val="20"/>
              </w:rPr>
            </w:pPr>
          </w:p>
          <w:p w14:paraId="7F31E8E0" w14:textId="77777777" w:rsidR="00EE77E4" w:rsidRPr="007F139F" w:rsidRDefault="00EE77E4" w:rsidP="00304D5F">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38BFE292" w14:textId="77777777" w:rsidR="00EE77E4" w:rsidRPr="007F139F" w:rsidRDefault="00EE77E4" w:rsidP="00304D5F">
            <w:pPr>
              <w:spacing w:after="0"/>
              <w:jc w:val="center"/>
              <w:rPr>
                <w:rFonts w:eastAsia="Times New Roman"/>
                <w:color w:val="000000"/>
                <w:sz w:val="18"/>
                <w:szCs w:val="20"/>
              </w:rPr>
            </w:pPr>
            <w:r w:rsidRPr="00DC4110">
              <w:rPr>
                <w:rFonts w:eastAsia="Times New Roman"/>
                <w:b/>
                <w:bCs/>
                <w:noProof/>
                <w:color w:val="000000"/>
                <w:sz w:val="18"/>
                <w:szCs w:val="20"/>
                <w:lang w:eastAsia="es-CL"/>
              </w:rPr>
              <mc:AlternateContent>
                <mc:Choice Requires="wps">
                  <w:drawing>
                    <wp:anchor distT="0" distB="0" distL="114300" distR="114300" simplePos="0" relativeHeight="251741184" behindDoc="0" locked="0" layoutInCell="1" allowOverlap="1" wp14:anchorId="69D396F8" wp14:editId="0530F036">
                      <wp:simplePos x="0" y="0"/>
                      <wp:positionH relativeFrom="column">
                        <wp:posOffset>1610360</wp:posOffset>
                      </wp:positionH>
                      <wp:positionV relativeFrom="paragraph">
                        <wp:posOffset>628650</wp:posOffset>
                      </wp:positionV>
                      <wp:extent cx="1809750" cy="942975"/>
                      <wp:effectExtent l="19050" t="19050" r="19050" b="28575"/>
                      <wp:wrapNone/>
                      <wp:docPr id="82" name="54 Elipse"/>
                      <wp:cNvGraphicFramePr/>
                      <a:graphic xmlns:a="http://schemas.openxmlformats.org/drawingml/2006/main">
                        <a:graphicData uri="http://schemas.microsoft.com/office/word/2010/wordprocessingShape">
                          <wps:wsp>
                            <wps:cNvSpPr/>
                            <wps:spPr>
                              <a:xfrm>
                                <a:off x="0" y="0"/>
                                <a:ext cx="1809750" cy="942975"/>
                              </a:xfrm>
                              <a:prstGeom prst="ellipse">
                                <a:avLst/>
                              </a:prstGeom>
                              <a:noFill/>
                              <a:ln w="28575">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1481AD" id="54 Elipse" o:spid="_x0000_s1026" style="position:absolute;margin-left:126.8pt;margin-top:49.5pt;width:142.5pt;height:74.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" filled="f" strokecolor="#c00000" strokeweight="2.25pt">
                      <v:stroke joinstyle="miter"/>
                    </v:oval>
                  </w:pict>
                </mc:Fallback>
              </mc:AlternateContent>
            </w:r>
            <w:r>
              <w:rPr>
                <w:noProof/>
              </w:rPr>
              <w:drawing>
                <wp:inline distT="0" distB="0" distL="0" distR="0" wp14:anchorId="25BF9988" wp14:editId="18EC8092">
                  <wp:extent cx="2892425" cy="2160270"/>
                  <wp:effectExtent l="0" t="0" r="3175"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sharpenSoften amount="50000"/>
                                    </a14:imgEffect>
                                  </a14:imgLayer>
                                </a14:imgProps>
                              </a:ext>
                            </a:extLst>
                          </a:blip>
                          <a:stretch>
                            <a:fillRect/>
                          </a:stretch>
                        </pic:blipFill>
                        <pic:spPr>
                          <a:xfrm>
                            <a:off x="0" y="0"/>
                            <a:ext cx="2892425" cy="2160270"/>
                          </a:xfrm>
                          <a:prstGeom prst="rect">
                            <a:avLst/>
                          </a:prstGeom>
                        </pic:spPr>
                      </pic:pic>
                    </a:graphicData>
                  </a:graphic>
                </wp:inline>
              </w:drawing>
            </w:r>
          </w:p>
        </w:tc>
      </w:tr>
      <w:tr w:rsidR="00EE77E4" w:rsidRPr="007F139F" w14:paraId="79A24707" w14:textId="77777777" w:rsidTr="00304D5F">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728928D3" w14:textId="09950351" w:rsidR="00EE77E4" w:rsidRPr="007F139F" w:rsidRDefault="00EE77E4" w:rsidP="00304D5F">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5</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12F01DB7" w14:textId="77777777" w:rsidR="00EE77E4" w:rsidRPr="007F139F" w:rsidRDefault="00EE77E4" w:rsidP="00304D5F">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c>
          <w:tcPr>
            <w:tcW w:w="2767" w:type="dxa"/>
            <w:tcBorders>
              <w:top w:val="single" w:sz="4" w:space="0" w:color="auto"/>
              <w:left w:val="nil"/>
              <w:bottom w:val="single" w:sz="4" w:space="0" w:color="auto"/>
              <w:right w:val="nil"/>
            </w:tcBorders>
            <w:noWrap/>
            <w:vAlign w:val="center"/>
            <w:hideMark/>
          </w:tcPr>
          <w:p w14:paraId="20B0C116" w14:textId="68D3A1FF" w:rsidR="00EE77E4" w:rsidRPr="007F139F" w:rsidRDefault="00EE77E4" w:rsidP="00304D5F">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6</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37EC2709" w14:textId="77777777" w:rsidR="00EE77E4" w:rsidRPr="007F139F" w:rsidRDefault="00EE77E4" w:rsidP="00304D5F">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r>
      <w:tr w:rsidR="00EE77E4" w:rsidRPr="007F139F" w14:paraId="7928336F" w14:textId="77777777" w:rsidTr="00304D5F">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tcPr>
          <w:p w14:paraId="618BD1AD" w14:textId="69C9872E" w:rsidR="00EE77E4" w:rsidRPr="00DC4110" w:rsidRDefault="00EE77E4" w:rsidP="00304D5F">
            <w:pPr>
              <w:pStyle w:val="Imagenes"/>
              <w:rPr>
                <w:b w:val="0"/>
                <w:bCs/>
                <w:szCs w:val="20"/>
              </w:rPr>
            </w:pPr>
            <w:r w:rsidRPr="007F139F">
              <w:rPr>
                <w:szCs w:val="20"/>
              </w:rPr>
              <w:t xml:space="preserve">Descripción Medio de Prueba: </w:t>
            </w:r>
            <w:r>
              <w:rPr>
                <w:b w:val="0"/>
                <w:bCs/>
                <w:szCs w:val="20"/>
              </w:rPr>
              <w:t>Sustrato proveniente de viñas (orujos y escobajos) acopiado en la unidad fiscalizable, a la intemperie, sin ningún tipo de cubertura</w:t>
            </w:r>
            <w:r w:rsidR="00C268B7">
              <w:rPr>
                <w:b w:val="0"/>
                <w:bCs/>
                <w:szCs w:val="20"/>
              </w:rPr>
              <w:t xml:space="preserve"> y en contacto con el suelo</w:t>
            </w:r>
            <w:r>
              <w:rPr>
                <w:b w:val="0"/>
                <w:bCs/>
                <w:szCs w:val="20"/>
              </w:rPr>
              <w:t>.</w:t>
            </w:r>
          </w:p>
        </w:tc>
        <w:tc>
          <w:tcPr>
            <w:tcW w:w="6762" w:type="dxa"/>
            <w:gridSpan w:val="2"/>
            <w:tcBorders>
              <w:top w:val="single" w:sz="4" w:space="0" w:color="auto"/>
              <w:left w:val="nil"/>
              <w:bottom w:val="single" w:sz="4" w:space="0" w:color="auto"/>
              <w:right w:val="single" w:sz="4" w:space="0" w:color="000000"/>
            </w:tcBorders>
            <w:noWrap/>
            <w:hideMark/>
          </w:tcPr>
          <w:p w14:paraId="4BF7B6AF" w14:textId="77777777" w:rsidR="00EE77E4" w:rsidRPr="007F139F" w:rsidRDefault="00EE77E4" w:rsidP="00304D5F">
            <w:pPr>
              <w:pStyle w:val="Imagenes"/>
              <w:rPr>
                <w:rFonts w:eastAsia="Times New Roman"/>
                <w:bCs/>
                <w:color w:val="000000"/>
                <w:szCs w:val="20"/>
              </w:rPr>
            </w:pPr>
            <w:r w:rsidRPr="007F139F">
              <w:rPr>
                <w:rFonts w:eastAsia="Times New Roman"/>
                <w:bCs/>
                <w:color w:val="000000"/>
                <w:szCs w:val="20"/>
              </w:rPr>
              <w:t xml:space="preserve">Descripción Medio de Prueba: </w:t>
            </w:r>
            <w:r>
              <w:rPr>
                <w:b w:val="0"/>
                <w:bCs/>
                <w:szCs w:val="20"/>
              </w:rPr>
              <w:t xml:space="preserve"> Sustrato proveniente de viñas (orujos y escobajos) acopiado en la unidad fiscalizable utilizando técnica de ensilaje, con cobertura plástica de tipo manga. Se puede observar que el material de cobertura presenta rajaduras y discontinuidades.</w:t>
            </w:r>
          </w:p>
        </w:tc>
      </w:tr>
      <w:tr w:rsidR="00EE77E4" w:rsidRPr="007F139F" w14:paraId="31FCEAD1" w14:textId="77777777" w:rsidTr="00304D5F">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164A1DB1" w14:textId="77777777" w:rsidR="00EE77E4" w:rsidRPr="007F139F" w:rsidRDefault="00EE77E4" w:rsidP="00304D5F">
            <w:pPr>
              <w:spacing w:after="0"/>
              <w:jc w:val="center"/>
              <w:rPr>
                <w:rFonts w:eastAsia="Times New Roman"/>
                <w:color w:val="000000"/>
                <w:sz w:val="18"/>
                <w:szCs w:val="20"/>
              </w:rPr>
            </w:pPr>
            <w:r>
              <w:rPr>
                <w:noProof/>
              </w:rPr>
              <w:drawing>
                <wp:inline distT="0" distB="0" distL="0" distR="0" wp14:anchorId="2296DAD6" wp14:editId="440D279F">
                  <wp:extent cx="2892425" cy="2160270"/>
                  <wp:effectExtent l="0" t="0" r="3175"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892425" cy="2160270"/>
                          </a:xfrm>
                          <a:prstGeom prst="rect">
                            <a:avLst/>
                          </a:prstGeom>
                        </pic:spPr>
                      </pic:pic>
                    </a:graphicData>
                  </a:graphic>
                </wp:inline>
              </w:drawing>
            </w:r>
          </w:p>
          <w:p w14:paraId="3461C639" w14:textId="77777777" w:rsidR="00EE77E4" w:rsidRPr="007F139F" w:rsidRDefault="00EE77E4" w:rsidP="00304D5F">
            <w:pPr>
              <w:spacing w:after="0"/>
              <w:jc w:val="center"/>
              <w:rPr>
                <w:rFonts w:eastAsia="Times New Roman"/>
                <w:color w:val="000000"/>
                <w:sz w:val="18"/>
                <w:szCs w:val="20"/>
              </w:rPr>
            </w:pPr>
          </w:p>
          <w:p w14:paraId="25FE5805" w14:textId="77777777" w:rsidR="00EE77E4" w:rsidRPr="007F139F" w:rsidRDefault="00EE77E4" w:rsidP="00304D5F">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29836D18" w14:textId="77777777" w:rsidR="00EE77E4" w:rsidRPr="007F139F" w:rsidRDefault="00EE77E4" w:rsidP="00304D5F">
            <w:pPr>
              <w:spacing w:after="0"/>
              <w:jc w:val="center"/>
              <w:rPr>
                <w:rFonts w:eastAsia="Times New Roman"/>
                <w:color w:val="000000"/>
                <w:sz w:val="18"/>
                <w:szCs w:val="20"/>
              </w:rPr>
            </w:pPr>
            <w:r>
              <w:rPr>
                <w:noProof/>
              </w:rPr>
              <w:drawing>
                <wp:inline distT="0" distB="0" distL="0" distR="0" wp14:anchorId="51F077DA" wp14:editId="47B5DCA6">
                  <wp:extent cx="2892425" cy="2160270"/>
                  <wp:effectExtent l="0" t="0" r="3175"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892425" cy="2160270"/>
                          </a:xfrm>
                          <a:prstGeom prst="rect">
                            <a:avLst/>
                          </a:prstGeom>
                        </pic:spPr>
                      </pic:pic>
                    </a:graphicData>
                  </a:graphic>
                </wp:inline>
              </w:drawing>
            </w:r>
          </w:p>
        </w:tc>
      </w:tr>
      <w:tr w:rsidR="00EE77E4" w:rsidRPr="007F139F" w14:paraId="0CBE7648" w14:textId="77777777" w:rsidTr="00304D5F">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4EC91723" w14:textId="0F0EF920" w:rsidR="00EE77E4" w:rsidRPr="007F139F" w:rsidRDefault="00EE77E4" w:rsidP="00304D5F">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7</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138970EF" w14:textId="77777777" w:rsidR="00EE77E4" w:rsidRPr="007F139F" w:rsidRDefault="00EE77E4" w:rsidP="00304D5F">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c>
          <w:tcPr>
            <w:tcW w:w="2767" w:type="dxa"/>
            <w:tcBorders>
              <w:top w:val="single" w:sz="4" w:space="0" w:color="auto"/>
              <w:left w:val="nil"/>
              <w:bottom w:val="single" w:sz="4" w:space="0" w:color="auto"/>
              <w:right w:val="nil"/>
            </w:tcBorders>
            <w:noWrap/>
            <w:vAlign w:val="center"/>
            <w:hideMark/>
          </w:tcPr>
          <w:p w14:paraId="1ABE44C9" w14:textId="3D363492" w:rsidR="00EE77E4" w:rsidRPr="007F139F" w:rsidRDefault="00EE77E4" w:rsidP="00304D5F">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8</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1061A332" w14:textId="77777777" w:rsidR="00EE77E4" w:rsidRPr="007F139F" w:rsidRDefault="00EE77E4" w:rsidP="00304D5F">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r>
      <w:tr w:rsidR="00EE77E4" w:rsidRPr="007F139F" w14:paraId="28D875B0" w14:textId="77777777" w:rsidTr="00304D5F">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01CC55B7" w14:textId="77777777" w:rsidR="00EE77E4" w:rsidRPr="007F139F" w:rsidRDefault="00EE77E4" w:rsidP="00304D5F">
            <w:pPr>
              <w:pStyle w:val="Imagenes"/>
              <w:rPr>
                <w:b w:val="0"/>
                <w:bCs/>
                <w:szCs w:val="20"/>
              </w:rPr>
            </w:pPr>
            <w:r w:rsidRPr="007F139F">
              <w:rPr>
                <w:szCs w:val="20"/>
              </w:rPr>
              <w:t xml:space="preserve">Descripción Medio de Prueba: </w:t>
            </w:r>
            <w:r w:rsidRPr="007F139F">
              <w:rPr>
                <w:b w:val="0"/>
                <w:bCs/>
                <w:szCs w:val="20"/>
              </w:rPr>
              <w:t xml:space="preserve"> </w:t>
            </w:r>
            <w:r>
              <w:rPr>
                <w:b w:val="0"/>
                <w:bCs/>
                <w:szCs w:val="20"/>
              </w:rPr>
              <w:t xml:space="preserve">Implementación de zona para recepción y acopio de orujos y escobajos impermeabilizada y con sistema de captación de lixiviados. </w:t>
            </w:r>
          </w:p>
          <w:p w14:paraId="170111BE" w14:textId="77777777" w:rsidR="00EE77E4" w:rsidRPr="007F139F" w:rsidRDefault="00EE77E4" w:rsidP="00304D5F">
            <w:pPr>
              <w:spacing w:after="0"/>
              <w:rPr>
                <w:rFonts w:eastAsia="Times New Roman"/>
                <w:b/>
                <w:color w:val="000000"/>
                <w:sz w:val="18"/>
                <w:szCs w:val="20"/>
              </w:rPr>
            </w:pPr>
          </w:p>
          <w:p w14:paraId="1F126BB6" w14:textId="77777777" w:rsidR="00EE77E4" w:rsidRPr="007F139F" w:rsidRDefault="00EE77E4" w:rsidP="00304D5F">
            <w:pPr>
              <w:spacing w:after="0"/>
              <w:rPr>
                <w:rFonts w:eastAsia="Times New Roman"/>
                <w:b/>
                <w:color w:val="000000"/>
                <w:sz w:val="18"/>
                <w:szCs w:val="20"/>
              </w:rPr>
            </w:pPr>
          </w:p>
          <w:p w14:paraId="20BAECC0" w14:textId="77777777" w:rsidR="00EE77E4" w:rsidRPr="007F139F" w:rsidRDefault="00EE77E4" w:rsidP="00304D5F">
            <w:pPr>
              <w:spacing w:after="0"/>
              <w:rPr>
                <w:rFonts w:eastAsia="Times New Roman"/>
                <w:b/>
                <w:color w:val="000000"/>
                <w:sz w:val="18"/>
                <w:szCs w:val="20"/>
              </w:rPr>
            </w:pPr>
          </w:p>
          <w:p w14:paraId="3E194E1A" w14:textId="77777777" w:rsidR="00EE77E4" w:rsidRPr="007F139F" w:rsidRDefault="00EE77E4" w:rsidP="00304D5F">
            <w:pPr>
              <w:spacing w:after="0"/>
              <w:rPr>
                <w:rFonts w:eastAsia="Times New Roman"/>
                <w:b/>
                <w:color w:val="000000"/>
                <w:sz w:val="18"/>
                <w:szCs w:val="20"/>
              </w:rPr>
            </w:pPr>
          </w:p>
          <w:p w14:paraId="6BD618CE" w14:textId="77777777" w:rsidR="00EE77E4" w:rsidRPr="007F139F" w:rsidRDefault="00EE77E4" w:rsidP="00304D5F">
            <w:pPr>
              <w:spacing w:after="0"/>
              <w:rPr>
                <w:rFonts w:eastAsia="Times New Roman"/>
                <w:b/>
                <w:color w:val="000000"/>
                <w:sz w:val="18"/>
                <w:szCs w:val="20"/>
              </w:rPr>
            </w:pPr>
          </w:p>
          <w:p w14:paraId="0F827D1E" w14:textId="77777777" w:rsidR="00EE77E4" w:rsidRPr="007F139F" w:rsidRDefault="00EE77E4" w:rsidP="00304D5F">
            <w:pPr>
              <w:spacing w:after="0"/>
              <w:rPr>
                <w:rFonts w:eastAsia="Times New Roman"/>
                <w:b/>
                <w:color w:val="000000"/>
                <w:sz w:val="18"/>
                <w:szCs w:val="20"/>
              </w:rPr>
            </w:pPr>
          </w:p>
          <w:p w14:paraId="1C069921" w14:textId="77777777" w:rsidR="00EE77E4" w:rsidRPr="007F139F" w:rsidRDefault="00EE77E4" w:rsidP="00304D5F">
            <w:pPr>
              <w:spacing w:after="0"/>
              <w:rPr>
                <w:rFonts w:eastAsia="Times New Roman"/>
                <w:b/>
                <w:color w:val="000000"/>
                <w:sz w:val="18"/>
                <w:szCs w:val="20"/>
              </w:rPr>
            </w:pPr>
          </w:p>
          <w:p w14:paraId="442D476D" w14:textId="77777777" w:rsidR="00EE77E4" w:rsidRPr="007F139F" w:rsidRDefault="00EE77E4" w:rsidP="00304D5F">
            <w:pPr>
              <w:spacing w:after="0"/>
              <w:rPr>
                <w:rFonts w:eastAsia="Times New Roman"/>
                <w:b/>
                <w:color w:val="000000"/>
                <w:sz w:val="18"/>
                <w:szCs w:val="20"/>
              </w:rPr>
            </w:pPr>
          </w:p>
          <w:p w14:paraId="181A0288" w14:textId="77777777" w:rsidR="00EE77E4" w:rsidRPr="007F139F" w:rsidRDefault="00EE77E4" w:rsidP="00304D5F">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14:paraId="38DFDE65" w14:textId="77777777" w:rsidR="00EE77E4" w:rsidRPr="007F139F" w:rsidRDefault="00EE77E4" w:rsidP="00304D5F">
            <w:pPr>
              <w:pStyle w:val="Imagenes"/>
              <w:rPr>
                <w:szCs w:val="20"/>
              </w:rPr>
            </w:pPr>
            <w:r w:rsidRPr="007F139F">
              <w:rPr>
                <w:rFonts w:eastAsia="Times New Roman"/>
                <w:color w:val="000000"/>
                <w:szCs w:val="20"/>
              </w:rPr>
              <w:t>Descripción Medio de Prueba:</w:t>
            </w:r>
            <w:r>
              <w:rPr>
                <w:rFonts w:eastAsia="Times New Roman"/>
                <w:color w:val="000000"/>
                <w:szCs w:val="20"/>
              </w:rPr>
              <w:t xml:space="preserve"> </w:t>
            </w:r>
            <w:r>
              <w:rPr>
                <w:b w:val="0"/>
                <w:bCs/>
                <w:szCs w:val="20"/>
              </w:rPr>
              <w:t xml:space="preserve"> Implementación de zona para recepción y acopio de orujos y escobajos impermeabilizada y con sistema de captación de lixiviados.</w:t>
            </w:r>
          </w:p>
          <w:p w14:paraId="7F638B00" w14:textId="77777777" w:rsidR="00EE77E4" w:rsidRPr="007F139F" w:rsidRDefault="00EE77E4" w:rsidP="00304D5F">
            <w:pPr>
              <w:pStyle w:val="Imagenes"/>
              <w:rPr>
                <w:b w:val="0"/>
                <w:bCs/>
                <w:szCs w:val="20"/>
              </w:rPr>
            </w:pPr>
            <w:r w:rsidRPr="007F139F">
              <w:rPr>
                <w:szCs w:val="20"/>
              </w:rPr>
              <w:t xml:space="preserve"> </w:t>
            </w:r>
          </w:p>
        </w:tc>
      </w:tr>
    </w:tbl>
    <w:p w14:paraId="124606F6" w14:textId="77777777" w:rsidR="00C268B7" w:rsidRDefault="00C268B7">
      <w:pPr>
        <w:spacing w:after="0"/>
        <w:jc w:val="left"/>
        <w:rPr>
          <w:rFonts w:cs="Calibri"/>
          <w:color w:val="202022"/>
          <w:szCs w:val="20"/>
          <w:lang w:val="es-ES"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01"/>
        <w:gridCol w:w="8761"/>
      </w:tblGrid>
      <w:tr w:rsidR="007C432B" w:rsidRPr="00F27822" w14:paraId="3E08E5B3" w14:textId="77777777" w:rsidTr="006E149E">
        <w:trPr>
          <w:trHeight w:hRule="exact" w:val="283"/>
        </w:trPr>
        <w:tc>
          <w:tcPr>
            <w:tcW w:w="5000" w:type="pct"/>
            <w:gridSpan w:val="2"/>
            <w:shd w:val="clear" w:color="auto" w:fill="FFFFFF"/>
          </w:tcPr>
          <w:p w14:paraId="0000E975" w14:textId="3F852973" w:rsidR="007C432B" w:rsidRPr="00F27822" w:rsidRDefault="007C432B" w:rsidP="006E149E">
            <w:pPr>
              <w:spacing w:after="0"/>
              <w:jc w:val="center"/>
              <w:rPr>
                <w:b/>
                <w:bCs/>
                <w:iCs/>
              </w:rPr>
            </w:pPr>
            <w:r w:rsidRPr="00F27822">
              <w:lastRenderedPageBreak/>
              <w:br w:type="page"/>
            </w:r>
            <w:r w:rsidRPr="00F27822">
              <w:rPr>
                <w:b/>
                <w:bCs/>
                <w:iCs/>
              </w:rPr>
              <w:t>Registro</w:t>
            </w:r>
          </w:p>
        </w:tc>
      </w:tr>
      <w:tr w:rsidR="007C432B" w:rsidRPr="00F27822" w14:paraId="59CB003F" w14:textId="77777777" w:rsidTr="00630756">
        <w:trPr>
          <w:trHeight w:hRule="exact" w:val="5883"/>
        </w:trPr>
        <w:tc>
          <w:tcPr>
            <w:tcW w:w="5000" w:type="pct"/>
            <w:gridSpan w:val="2"/>
            <w:shd w:val="clear" w:color="auto" w:fill="FFFFFF"/>
            <w:tcMar>
              <w:top w:w="58" w:type="dxa"/>
              <w:left w:w="58" w:type="dxa"/>
              <w:bottom w:w="58" w:type="dxa"/>
              <w:right w:w="58" w:type="dxa"/>
            </w:tcMar>
            <w:hideMark/>
          </w:tcPr>
          <w:p w14:paraId="7660E6B5" w14:textId="6C775D8F" w:rsidR="007C432B" w:rsidRDefault="00246998" w:rsidP="006E149E">
            <w:pPr>
              <w:spacing w:after="0"/>
              <w:jc w:val="center"/>
              <w:rPr>
                <w:b/>
              </w:rPr>
            </w:pPr>
            <w:r w:rsidRPr="0097423D">
              <w:rPr>
                <w:bCs/>
                <w:noProof/>
                <w:szCs w:val="20"/>
              </w:rPr>
              <mc:AlternateContent>
                <mc:Choice Requires="wps">
                  <w:drawing>
                    <wp:anchor distT="0" distB="0" distL="114300" distR="114300" simplePos="0" relativeHeight="251765760" behindDoc="0" locked="0" layoutInCell="1" allowOverlap="1" wp14:anchorId="0F51BD5E" wp14:editId="0F028BFE">
                      <wp:simplePos x="0" y="0"/>
                      <wp:positionH relativeFrom="column">
                        <wp:posOffset>5813425</wp:posOffset>
                      </wp:positionH>
                      <wp:positionV relativeFrom="paragraph">
                        <wp:posOffset>421005</wp:posOffset>
                      </wp:positionV>
                      <wp:extent cx="939800" cy="163195"/>
                      <wp:effectExtent l="0" t="0" r="0" b="8255"/>
                      <wp:wrapNone/>
                      <wp:docPr id="69" name="27 Proceso"/>
                      <wp:cNvGraphicFramePr/>
                      <a:graphic xmlns:a="http://schemas.openxmlformats.org/drawingml/2006/main">
                        <a:graphicData uri="http://schemas.microsoft.com/office/word/2010/wordprocessingShape">
                          <wps:wsp>
                            <wps:cNvSpPr/>
                            <wps:spPr>
                              <a:xfrm>
                                <a:off x="0" y="0"/>
                                <a:ext cx="939800" cy="163195"/>
                              </a:xfrm>
                              <a:prstGeom prst="flowChartProcess">
                                <a:avLst/>
                              </a:prstGeom>
                              <a:noFill/>
                              <a:ln>
                                <a:noFill/>
                              </a:ln>
                            </wps:spPr>
                            <wps:style>
                              <a:lnRef idx="2">
                                <a:schemeClr val="dk1"/>
                              </a:lnRef>
                              <a:fillRef idx="1">
                                <a:schemeClr val="lt1"/>
                              </a:fillRef>
                              <a:effectRef idx="0">
                                <a:schemeClr val="dk1"/>
                              </a:effectRef>
                              <a:fontRef idx="minor">
                                <a:schemeClr val="dk1"/>
                              </a:fontRef>
                            </wps:style>
                            <wps:txbx>
                              <w:txbxContent>
                                <w:p w14:paraId="51112DEC" w14:textId="77777777" w:rsidR="000E21BB" w:rsidRPr="00DC4110" w:rsidRDefault="000E21BB" w:rsidP="00AF0F43">
                                  <w:pPr>
                                    <w:jc w:val="center"/>
                                    <w:rPr>
                                      <w:b/>
                                      <w:color w:val="FFFF00"/>
                                      <w:szCs w:val="28"/>
                                    </w:rPr>
                                  </w:pPr>
                                  <w:r w:rsidRPr="00DC4110">
                                    <w:rPr>
                                      <w:b/>
                                      <w:color w:val="FFFF00"/>
                                      <w:szCs w:val="28"/>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51BD5E" id="_x0000_s1073" type="#_x0000_t109" style="position:absolute;left:0;text-align:left;margin-left:457.75pt;margin-top:33.15pt;width:74pt;height:12.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" filled="f" stroked="f" strokeweight="1pt">
                      <v:textbox inset="0,0,0,0">
                        <w:txbxContent>
                          <w:p w14:paraId="51112DEC" w14:textId="77777777" w:rsidR="000E21BB" w:rsidRPr="00DC4110" w:rsidRDefault="000E21BB" w:rsidP="00AF0F43">
                            <w:pPr>
                              <w:jc w:val="center"/>
                              <w:rPr>
                                <w:b/>
                                <w:color w:val="FFFF00"/>
                                <w:szCs w:val="28"/>
                              </w:rPr>
                            </w:pPr>
                            <w:r w:rsidRPr="00DC4110">
                              <w:rPr>
                                <w:b/>
                                <w:color w:val="FFFF00"/>
                                <w:szCs w:val="28"/>
                              </w:rPr>
                              <w:t>Biodigestor</w:t>
                            </w:r>
                          </w:p>
                        </w:txbxContent>
                      </v:textbox>
                    </v:shape>
                  </w:pict>
                </mc:Fallback>
              </mc:AlternateContent>
            </w:r>
            <w:r w:rsidRPr="0097423D">
              <w:rPr>
                <w:bCs/>
                <w:noProof/>
                <w:szCs w:val="20"/>
              </w:rPr>
              <mc:AlternateContent>
                <mc:Choice Requires="wps">
                  <w:drawing>
                    <wp:anchor distT="0" distB="0" distL="114300" distR="114300" simplePos="0" relativeHeight="251763712" behindDoc="0" locked="0" layoutInCell="1" allowOverlap="1" wp14:anchorId="3CC5C48E" wp14:editId="0B369BCB">
                      <wp:simplePos x="0" y="0"/>
                      <wp:positionH relativeFrom="column">
                        <wp:posOffset>2510790</wp:posOffset>
                      </wp:positionH>
                      <wp:positionV relativeFrom="paragraph">
                        <wp:posOffset>683260</wp:posOffset>
                      </wp:positionV>
                      <wp:extent cx="939800" cy="163195"/>
                      <wp:effectExtent l="0" t="0" r="0" b="8255"/>
                      <wp:wrapNone/>
                      <wp:docPr id="66" name="27 Proceso"/>
                      <wp:cNvGraphicFramePr/>
                      <a:graphic xmlns:a="http://schemas.openxmlformats.org/drawingml/2006/main">
                        <a:graphicData uri="http://schemas.microsoft.com/office/word/2010/wordprocessingShape">
                          <wps:wsp>
                            <wps:cNvSpPr/>
                            <wps:spPr>
                              <a:xfrm>
                                <a:off x="0" y="0"/>
                                <a:ext cx="939800" cy="163195"/>
                              </a:xfrm>
                              <a:prstGeom prst="flowChartProcess">
                                <a:avLst/>
                              </a:prstGeom>
                              <a:noFill/>
                              <a:ln>
                                <a:noFill/>
                              </a:ln>
                            </wps:spPr>
                            <wps:style>
                              <a:lnRef idx="2">
                                <a:schemeClr val="dk1"/>
                              </a:lnRef>
                              <a:fillRef idx="1">
                                <a:schemeClr val="lt1"/>
                              </a:fillRef>
                              <a:effectRef idx="0">
                                <a:schemeClr val="dk1"/>
                              </a:effectRef>
                              <a:fontRef idx="minor">
                                <a:schemeClr val="dk1"/>
                              </a:fontRef>
                            </wps:style>
                            <wps:txbx>
                              <w:txbxContent>
                                <w:p w14:paraId="5F836DF7" w14:textId="77777777" w:rsidR="000E21BB" w:rsidRPr="00DC4110" w:rsidRDefault="000E21BB" w:rsidP="00AF0F43">
                                  <w:pPr>
                                    <w:jc w:val="center"/>
                                    <w:rPr>
                                      <w:b/>
                                      <w:color w:val="FFFF00"/>
                                      <w:szCs w:val="28"/>
                                    </w:rPr>
                                  </w:pPr>
                                  <w:r w:rsidRPr="00DC4110">
                                    <w:rPr>
                                      <w:b/>
                                      <w:color w:val="FFFF00"/>
                                      <w:szCs w:val="28"/>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C5C48E" id="_x0000_s1074" type="#_x0000_t109" style="position:absolute;left:0;text-align:left;margin-left:197.7pt;margin-top:53.8pt;width:74pt;height:12.8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" filled="f" stroked="f" strokeweight="1pt">
                      <v:textbox inset="0,0,0,0">
                        <w:txbxContent>
                          <w:p w14:paraId="5F836DF7" w14:textId="77777777" w:rsidR="000E21BB" w:rsidRPr="00DC4110" w:rsidRDefault="000E21BB" w:rsidP="00AF0F43">
                            <w:pPr>
                              <w:jc w:val="center"/>
                              <w:rPr>
                                <w:b/>
                                <w:color w:val="FFFF00"/>
                                <w:szCs w:val="28"/>
                              </w:rPr>
                            </w:pPr>
                            <w:r w:rsidRPr="00DC4110">
                              <w:rPr>
                                <w:b/>
                                <w:color w:val="FFFF00"/>
                                <w:szCs w:val="28"/>
                              </w:rPr>
                              <w:t>Biodigestor</w:t>
                            </w:r>
                          </w:p>
                        </w:txbxContent>
                      </v:textbox>
                    </v:shape>
                  </w:pict>
                </mc:Fallback>
              </mc:AlternateContent>
            </w:r>
            <w:r w:rsidR="00AF0F43">
              <w:rPr>
                <w:rFonts w:eastAsia="Times New Roman"/>
                <w:noProof/>
                <w:color w:val="000000"/>
                <w:sz w:val="18"/>
                <w:szCs w:val="20"/>
              </w:rPr>
              <w:drawing>
                <wp:anchor distT="0" distB="0" distL="114300" distR="114300" simplePos="0" relativeHeight="251742208" behindDoc="1" locked="0" layoutInCell="1" allowOverlap="1" wp14:anchorId="660FB6E8" wp14:editId="3EF9B18F">
                  <wp:simplePos x="0" y="0"/>
                  <wp:positionH relativeFrom="column">
                    <wp:posOffset>-10160</wp:posOffset>
                  </wp:positionH>
                  <wp:positionV relativeFrom="paragraph">
                    <wp:posOffset>0</wp:posOffset>
                  </wp:positionV>
                  <wp:extent cx="8561070" cy="3614420"/>
                  <wp:effectExtent l="0" t="0" r="0" b="5080"/>
                  <wp:wrapTight wrapText="bothSides">
                    <wp:wrapPolygon edited="0">
                      <wp:start x="0" y="0"/>
                      <wp:lineTo x="0" y="21517"/>
                      <wp:lineTo x="21533" y="21517"/>
                      <wp:lineTo x="21533" y="0"/>
                      <wp:lineTo x="0" y="0"/>
                    </wp:wrapPolygon>
                  </wp:wrapTight>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pic:nvPicPr>
                        <pic:blipFill>
                          <a:blip r:embed="rId36">
                            <a:extLst>
                              <a:ext uri="{BEBA8EAE-BF5A-486C-A8C5-ECC9F3942E4B}">
                                <a14:imgProps xmlns:a14="http://schemas.microsoft.com/office/drawing/2010/main">
                                  <a14:imgLayer r:embed="rId37">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8561070" cy="3614420"/>
                          </a:xfrm>
                          <a:prstGeom prst="rect">
                            <a:avLst/>
                          </a:prstGeom>
                        </pic:spPr>
                      </pic:pic>
                    </a:graphicData>
                  </a:graphic>
                  <wp14:sizeRelH relativeFrom="margin">
                    <wp14:pctWidth>0</wp14:pctWidth>
                  </wp14:sizeRelH>
                  <wp14:sizeRelV relativeFrom="margin">
                    <wp14:pctHeight>0</wp14:pctHeight>
                  </wp14:sizeRelV>
                </wp:anchor>
              </w:drawing>
            </w:r>
            <w:r w:rsidR="00630756">
              <w:rPr>
                <w:rFonts w:eastAsia="Times New Roman"/>
                <w:noProof/>
                <w:color w:val="000000"/>
                <w:sz w:val="18"/>
                <w:szCs w:val="20"/>
              </w:rPr>
              <mc:AlternateContent>
                <mc:Choice Requires="wps">
                  <w:drawing>
                    <wp:anchor distT="0" distB="0" distL="114300" distR="114300" simplePos="0" relativeHeight="251745280" behindDoc="0" locked="0" layoutInCell="1" allowOverlap="1" wp14:anchorId="3DC27C7E" wp14:editId="0C1D885B">
                      <wp:simplePos x="0" y="0"/>
                      <wp:positionH relativeFrom="column">
                        <wp:posOffset>2569042</wp:posOffset>
                      </wp:positionH>
                      <wp:positionV relativeFrom="paragraph">
                        <wp:posOffset>3058616</wp:posOffset>
                      </wp:positionV>
                      <wp:extent cx="3217653" cy="224287"/>
                      <wp:effectExtent l="0" t="0" r="20955" b="23495"/>
                      <wp:wrapNone/>
                      <wp:docPr id="42" name="27 Proceso"/>
                      <wp:cNvGraphicFramePr/>
                      <a:graphic xmlns:a="http://schemas.openxmlformats.org/drawingml/2006/main">
                        <a:graphicData uri="http://schemas.microsoft.com/office/word/2010/wordprocessingShape">
                          <wps:wsp>
                            <wps:cNvSpPr/>
                            <wps:spPr>
                              <a:xfrm>
                                <a:off x="0" y="0"/>
                                <a:ext cx="3217653" cy="224287"/>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2D466352" w14:textId="71AB45A7" w:rsidR="000E21BB" w:rsidRPr="009925E6" w:rsidRDefault="000E21BB" w:rsidP="007C432B">
                                  <w:pPr>
                                    <w:jc w:val="center"/>
                                    <w:rPr>
                                      <w:bCs/>
                                      <w:sz w:val="24"/>
                                      <w:szCs w:val="36"/>
                                    </w:rPr>
                                  </w:pPr>
                                  <w:r>
                                    <w:rPr>
                                      <w:bCs/>
                                      <w:sz w:val="24"/>
                                      <w:szCs w:val="36"/>
                                    </w:rPr>
                                    <w:t>Playa de recepción</w:t>
                                  </w:r>
                                  <w:r w:rsidRPr="009925E6">
                                    <w:rPr>
                                      <w:bCs/>
                                      <w:sz w:val="24"/>
                                      <w:szCs w:val="36"/>
                                    </w:rPr>
                                    <w:t xml:space="preserve"> de residuos agroindustriales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C27C7E" id="_x0000_s1075" type="#_x0000_t109" style="position:absolute;left:0;text-align:left;margin-left:202.3pt;margin-top:240.85pt;width:253.35pt;height:17.6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" fillcolor="yellow" strokecolor="yellow" strokeweight="1pt">
                      <v:textbox inset="0,0,0,0">
                        <w:txbxContent>
                          <w:p w14:paraId="2D466352" w14:textId="71AB45A7" w:rsidR="000E21BB" w:rsidRPr="009925E6" w:rsidRDefault="000E21BB" w:rsidP="007C432B">
                            <w:pPr>
                              <w:jc w:val="center"/>
                              <w:rPr>
                                <w:bCs/>
                                <w:sz w:val="24"/>
                                <w:szCs w:val="36"/>
                              </w:rPr>
                            </w:pPr>
                            <w:r>
                              <w:rPr>
                                <w:bCs/>
                                <w:sz w:val="24"/>
                                <w:szCs w:val="36"/>
                              </w:rPr>
                              <w:t>Playa de recepción</w:t>
                            </w:r>
                            <w:r w:rsidRPr="009925E6">
                              <w:rPr>
                                <w:bCs/>
                                <w:sz w:val="24"/>
                                <w:szCs w:val="36"/>
                              </w:rPr>
                              <w:t xml:space="preserve"> de residuos agroindustriales</w:t>
                            </w:r>
                          </w:p>
                        </w:txbxContent>
                      </v:textbox>
                    </v:shape>
                  </w:pict>
                </mc:Fallback>
              </mc:AlternateContent>
            </w:r>
          </w:p>
          <w:p w14:paraId="7E7F9DD8" w14:textId="757A0D2C" w:rsidR="007C432B" w:rsidRDefault="007C432B" w:rsidP="006E149E">
            <w:pPr>
              <w:spacing w:after="0"/>
              <w:jc w:val="center"/>
              <w:rPr>
                <w:b/>
              </w:rPr>
            </w:pPr>
          </w:p>
          <w:p w14:paraId="00D75D7C" w14:textId="74B82803" w:rsidR="007C432B" w:rsidRDefault="007C432B" w:rsidP="006E149E">
            <w:pPr>
              <w:spacing w:after="0"/>
              <w:rPr>
                <w:b/>
              </w:rPr>
            </w:pPr>
          </w:p>
          <w:p w14:paraId="612A14D1" w14:textId="43B0959F" w:rsidR="007C432B" w:rsidRDefault="007C432B" w:rsidP="006E149E">
            <w:pPr>
              <w:spacing w:after="0"/>
              <w:jc w:val="center"/>
              <w:rPr>
                <w:b/>
              </w:rPr>
            </w:pPr>
          </w:p>
          <w:p w14:paraId="266D8DAA" w14:textId="0336E8B1" w:rsidR="007C432B" w:rsidRDefault="007C432B" w:rsidP="006E149E">
            <w:pPr>
              <w:spacing w:after="0"/>
              <w:rPr>
                <w:b/>
              </w:rPr>
            </w:pPr>
          </w:p>
          <w:p w14:paraId="53E07BBD" w14:textId="4CF753C8" w:rsidR="007C432B" w:rsidRDefault="007C432B" w:rsidP="006E149E">
            <w:pPr>
              <w:spacing w:after="0"/>
              <w:rPr>
                <w:b/>
              </w:rPr>
            </w:pPr>
          </w:p>
          <w:p w14:paraId="65F7D85A" w14:textId="5C6BB7B0" w:rsidR="007C432B" w:rsidRDefault="007C432B" w:rsidP="006E149E">
            <w:pPr>
              <w:spacing w:after="0"/>
              <w:rPr>
                <w:b/>
              </w:rPr>
            </w:pPr>
          </w:p>
          <w:p w14:paraId="7033D49A" w14:textId="5ECECDDE" w:rsidR="007C432B" w:rsidRDefault="007C432B" w:rsidP="006E149E">
            <w:pPr>
              <w:spacing w:after="0"/>
              <w:rPr>
                <w:b/>
              </w:rPr>
            </w:pPr>
          </w:p>
          <w:p w14:paraId="0F7004F8" w14:textId="4141F425" w:rsidR="007C432B" w:rsidRDefault="007C432B" w:rsidP="006E149E">
            <w:pPr>
              <w:spacing w:after="0"/>
              <w:rPr>
                <w:b/>
              </w:rPr>
            </w:pPr>
          </w:p>
          <w:p w14:paraId="577B5CA8" w14:textId="13A54532" w:rsidR="007C432B" w:rsidRDefault="007C432B" w:rsidP="006E149E">
            <w:pPr>
              <w:spacing w:after="0"/>
              <w:rPr>
                <w:b/>
              </w:rPr>
            </w:pPr>
          </w:p>
          <w:p w14:paraId="329E8C92" w14:textId="14BF414D" w:rsidR="007C432B" w:rsidRDefault="007C432B" w:rsidP="006E149E">
            <w:pPr>
              <w:spacing w:after="0"/>
              <w:rPr>
                <w:b/>
              </w:rPr>
            </w:pPr>
          </w:p>
          <w:p w14:paraId="07839A54" w14:textId="1F9258CE" w:rsidR="007C432B" w:rsidRDefault="007C432B" w:rsidP="006E149E">
            <w:pPr>
              <w:spacing w:after="0"/>
              <w:rPr>
                <w:b/>
              </w:rPr>
            </w:pPr>
          </w:p>
          <w:p w14:paraId="5EC44176" w14:textId="01F9892D" w:rsidR="007C432B" w:rsidRDefault="007C432B" w:rsidP="006E149E">
            <w:pPr>
              <w:spacing w:after="0"/>
              <w:rPr>
                <w:b/>
              </w:rPr>
            </w:pPr>
          </w:p>
          <w:p w14:paraId="2A102782" w14:textId="77777777" w:rsidR="007C432B" w:rsidRDefault="007C432B" w:rsidP="006E149E">
            <w:pPr>
              <w:spacing w:after="0"/>
              <w:rPr>
                <w:b/>
              </w:rPr>
            </w:pPr>
          </w:p>
          <w:p w14:paraId="48C85F52" w14:textId="77777777" w:rsidR="007C432B" w:rsidRDefault="007C432B" w:rsidP="006E149E">
            <w:pPr>
              <w:spacing w:after="0"/>
              <w:rPr>
                <w:b/>
              </w:rPr>
            </w:pPr>
          </w:p>
          <w:p w14:paraId="49FDB65D" w14:textId="77777777" w:rsidR="007C432B" w:rsidRDefault="007C432B" w:rsidP="006E149E">
            <w:pPr>
              <w:spacing w:after="0"/>
              <w:rPr>
                <w:b/>
              </w:rPr>
            </w:pPr>
          </w:p>
          <w:p w14:paraId="2549E501" w14:textId="77777777" w:rsidR="007C432B" w:rsidRDefault="007C432B" w:rsidP="006E149E">
            <w:pPr>
              <w:spacing w:after="0"/>
              <w:rPr>
                <w:b/>
              </w:rPr>
            </w:pPr>
          </w:p>
          <w:p w14:paraId="1EE31B53" w14:textId="77777777" w:rsidR="007C432B" w:rsidRDefault="007C432B" w:rsidP="006E149E">
            <w:pPr>
              <w:spacing w:after="0"/>
              <w:rPr>
                <w:b/>
              </w:rPr>
            </w:pPr>
          </w:p>
          <w:p w14:paraId="099C0F54" w14:textId="77777777" w:rsidR="007C432B" w:rsidRDefault="007C432B" w:rsidP="006E149E">
            <w:pPr>
              <w:spacing w:after="0"/>
              <w:rPr>
                <w:b/>
              </w:rPr>
            </w:pPr>
          </w:p>
          <w:p w14:paraId="4304CAA1" w14:textId="77777777" w:rsidR="007C432B" w:rsidRDefault="007C432B" w:rsidP="006E149E">
            <w:pPr>
              <w:spacing w:after="0"/>
              <w:rPr>
                <w:b/>
              </w:rPr>
            </w:pPr>
          </w:p>
          <w:p w14:paraId="29DE5669" w14:textId="77777777" w:rsidR="007C432B" w:rsidRDefault="007C432B" w:rsidP="006E149E">
            <w:pPr>
              <w:spacing w:after="0"/>
              <w:rPr>
                <w:b/>
              </w:rPr>
            </w:pPr>
          </w:p>
          <w:p w14:paraId="51A5BE67" w14:textId="77777777" w:rsidR="007C432B" w:rsidRDefault="007C432B" w:rsidP="006E149E">
            <w:pPr>
              <w:spacing w:after="0"/>
              <w:rPr>
                <w:b/>
              </w:rPr>
            </w:pPr>
          </w:p>
          <w:p w14:paraId="5E866177" w14:textId="77777777" w:rsidR="007C432B" w:rsidRDefault="007C432B" w:rsidP="006E149E">
            <w:pPr>
              <w:spacing w:after="0"/>
              <w:rPr>
                <w:b/>
              </w:rPr>
            </w:pPr>
          </w:p>
          <w:p w14:paraId="6455E938" w14:textId="77777777" w:rsidR="007C432B" w:rsidRDefault="007C432B" w:rsidP="006E149E">
            <w:pPr>
              <w:spacing w:after="0"/>
              <w:rPr>
                <w:b/>
              </w:rPr>
            </w:pPr>
          </w:p>
          <w:p w14:paraId="4EE10520" w14:textId="77777777" w:rsidR="007C432B" w:rsidRDefault="007C432B" w:rsidP="006E149E">
            <w:pPr>
              <w:spacing w:after="0"/>
              <w:rPr>
                <w:b/>
              </w:rPr>
            </w:pPr>
          </w:p>
          <w:p w14:paraId="298E792A" w14:textId="77777777" w:rsidR="007C432B" w:rsidRPr="00F27822" w:rsidRDefault="007C432B" w:rsidP="006E149E">
            <w:pPr>
              <w:spacing w:after="0"/>
              <w:rPr>
                <w:b/>
              </w:rPr>
            </w:pPr>
          </w:p>
        </w:tc>
      </w:tr>
      <w:tr w:rsidR="007C432B" w:rsidRPr="00F27822" w14:paraId="004B3023" w14:textId="77777777" w:rsidTr="006E149E">
        <w:trPr>
          <w:trHeight w:hRule="exact" w:val="283"/>
        </w:trPr>
        <w:tc>
          <w:tcPr>
            <w:tcW w:w="1770" w:type="pct"/>
            <w:shd w:val="clear" w:color="auto" w:fill="FFFFFF"/>
            <w:tcMar>
              <w:top w:w="0" w:type="dxa"/>
              <w:left w:w="0" w:type="dxa"/>
              <w:bottom w:w="0" w:type="dxa"/>
              <w:right w:w="0" w:type="dxa"/>
            </w:tcMar>
          </w:tcPr>
          <w:p w14:paraId="5BD54F5F" w14:textId="4E7415EC" w:rsidR="007C432B" w:rsidRPr="008D6513" w:rsidRDefault="0063727E" w:rsidP="006E149E">
            <w:pPr>
              <w:spacing w:after="0"/>
              <w:rPr>
                <w:b/>
                <w:bCs/>
                <w:iCs/>
                <w:sz w:val="18"/>
              </w:rPr>
            </w:pPr>
            <w:r w:rsidRPr="008D6513">
              <w:rPr>
                <w:b/>
                <w:bCs/>
                <w:szCs w:val="20"/>
              </w:rPr>
              <w:t xml:space="preserve">Fotografía </w:t>
            </w:r>
            <w:r w:rsidRPr="008D6513">
              <w:rPr>
                <w:b/>
                <w:bCs/>
                <w:noProof/>
                <w:szCs w:val="20"/>
              </w:rPr>
              <w:fldChar w:fldCharType="begin"/>
            </w:r>
            <w:r w:rsidRPr="008D6513">
              <w:rPr>
                <w:b/>
                <w:bCs/>
                <w:noProof/>
                <w:szCs w:val="20"/>
              </w:rPr>
              <w:instrText xml:space="preserve"> SEQ Fotografía \* ARABIC </w:instrText>
            </w:r>
            <w:r w:rsidRPr="008D6513">
              <w:rPr>
                <w:b/>
                <w:bCs/>
                <w:noProof/>
                <w:szCs w:val="20"/>
              </w:rPr>
              <w:fldChar w:fldCharType="separate"/>
            </w:r>
            <w:r w:rsidR="005162E8">
              <w:rPr>
                <w:b/>
                <w:bCs/>
                <w:noProof/>
                <w:szCs w:val="20"/>
              </w:rPr>
              <w:t>9</w:t>
            </w:r>
            <w:r w:rsidRPr="008D6513">
              <w:rPr>
                <w:b/>
                <w:bCs/>
                <w:noProof/>
                <w:szCs w:val="20"/>
              </w:rPr>
              <w:fldChar w:fldCharType="end"/>
            </w:r>
            <w:r w:rsidRPr="008D6513">
              <w:rPr>
                <w:b/>
                <w:bCs/>
                <w:szCs w:val="20"/>
              </w:rPr>
              <w:t>.</w:t>
            </w:r>
          </w:p>
        </w:tc>
        <w:tc>
          <w:tcPr>
            <w:tcW w:w="3230" w:type="pct"/>
            <w:shd w:val="clear" w:color="auto" w:fill="FFFFFF"/>
          </w:tcPr>
          <w:p w14:paraId="2152CB3A" w14:textId="4306C26F" w:rsidR="007C432B" w:rsidRPr="00AE7E01" w:rsidRDefault="00AE7E01" w:rsidP="006E149E">
            <w:pPr>
              <w:spacing w:after="0"/>
              <w:rPr>
                <w:b/>
                <w:iCs/>
              </w:rPr>
            </w:pPr>
            <w:r w:rsidRPr="00AE7E01">
              <w:rPr>
                <w:b/>
                <w:bCs/>
                <w:szCs w:val="20"/>
              </w:rPr>
              <w:t xml:space="preserve">Fecha: </w:t>
            </w:r>
            <w:r w:rsidR="00353446" w:rsidRPr="00AE7E01">
              <w:rPr>
                <w:b/>
                <w:bCs/>
                <w:szCs w:val="20"/>
              </w:rPr>
              <w:t>06-02-2020</w:t>
            </w:r>
          </w:p>
        </w:tc>
      </w:tr>
      <w:tr w:rsidR="007C432B" w:rsidRPr="00F27822" w14:paraId="29BB4F6E" w14:textId="77777777" w:rsidTr="00AE7E01">
        <w:trPr>
          <w:trHeight w:hRule="exact" w:val="783"/>
        </w:trPr>
        <w:tc>
          <w:tcPr>
            <w:tcW w:w="5000" w:type="pct"/>
            <w:gridSpan w:val="2"/>
            <w:shd w:val="clear" w:color="auto" w:fill="FFFFFF"/>
            <w:tcMar>
              <w:top w:w="58" w:type="dxa"/>
              <w:left w:w="58" w:type="dxa"/>
              <w:bottom w:w="58" w:type="dxa"/>
              <w:right w:w="58" w:type="dxa"/>
            </w:tcMar>
          </w:tcPr>
          <w:p w14:paraId="5F826DCE" w14:textId="35DE7D05" w:rsidR="007C432B" w:rsidRPr="00BA44B5" w:rsidRDefault="007C432B" w:rsidP="006E149E">
            <w:pPr>
              <w:spacing w:after="0"/>
              <w:rPr>
                <w:sz w:val="18"/>
                <w:szCs w:val="18"/>
              </w:rPr>
            </w:pPr>
            <w:r w:rsidRPr="00BA44B5">
              <w:rPr>
                <w:b/>
                <w:sz w:val="18"/>
                <w:szCs w:val="18"/>
              </w:rPr>
              <w:t>Descripción del medio de prueba:</w:t>
            </w:r>
            <w:r w:rsidRPr="00956A79">
              <w:rPr>
                <w:bCs/>
                <w:sz w:val="18"/>
                <w:szCs w:val="18"/>
              </w:rPr>
              <w:t xml:space="preserve"> </w:t>
            </w:r>
            <w:r w:rsidR="00630756">
              <w:rPr>
                <w:bCs/>
                <w:sz w:val="18"/>
                <w:szCs w:val="18"/>
              </w:rPr>
              <w:t xml:space="preserve">Fotografía panorámica del </w:t>
            </w:r>
            <w:r w:rsidR="00AE7E01">
              <w:rPr>
                <w:bCs/>
                <w:sz w:val="18"/>
                <w:szCs w:val="18"/>
              </w:rPr>
              <w:t>Playa de recepción</w:t>
            </w:r>
            <w:r w:rsidR="009925E6">
              <w:rPr>
                <w:bCs/>
                <w:sz w:val="18"/>
                <w:szCs w:val="18"/>
              </w:rPr>
              <w:t xml:space="preserve"> de residuos agroindustriales. Se puede observar el acopio de material sin ningún tipo de cobertura o aislación del medio. </w:t>
            </w:r>
            <w:r w:rsidR="00630756">
              <w:rPr>
                <w:bCs/>
                <w:sz w:val="18"/>
                <w:szCs w:val="18"/>
              </w:rPr>
              <w:t xml:space="preserve">En este sector </w:t>
            </w:r>
            <w:r w:rsidR="009925E6">
              <w:rPr>
                <w:bCs/>
                <w:sz w:val="18"/>
                <w:szCs w:val="18"/>
              </w:rPr>
              <w:t>se detectaron olores de tono hedónico ofensivo y presencia de vectores (moscas).</w:t>
            </w:r>
          </w:p>
        </w:tc>
      </w:tr>
    </w:tbl>
    <w:p w14:paraId="5BB8247F" w14:textId="0C1EA8A4" w:rsidR="00C268B7" w:rsidRDefault="00C268B7">
      <w:pPr>
        <w:spacing w:after="0"/>
        <w:jc w:val="left"/>
        <w:rPr>
          <w:rFonts w:cs="Calibri"/>
          <w:color w:val="202022"/>
          <w:szCs w:val="20"/>
          <w:lang w:val="es-ES" w:eastAsia="es-ES"/>
        </w:rPr>
      </w:pPr>
    </w:p>
    <w:p w14:paraId="2BC73247" w14:textId="77777777" w:rsidR="00C268B7" w:rsidRDefault="00C268B7">
      <w:pPr>
        <w:spacing w:after="0"/>
        <w:jc w:val="left"/>
        <w:rPr>
          <w:rFonts w:cs="Calibri"/>
          <w:color w:val="202022"/>
          <w:szCs w:val="20"/>
          <w:lang w:val="es-ES" w:eastAsia="es-ES"/>
        </w:rPr>
      </w:pPr>
    </w:p>
    <w:p w14:paraId="0A43BFDB" w14:textId="5BAA352F" w:rsidR="00E3347A" w:rsidRDefault="00E3347A">
      <w:pPr>
        <w:spacing w:after="0"/>
        <w:jc w:val="left"/>
        <w:rPr>
          <w:rFonts w:cs="Calibri"/>
          <w:color w:val="202022"/>
          <w:szCs w:val="20"/>
          <w:lang w:val="es-ES" w:eastAsia="es-ES"/>
        </w:rPr>
      </w:pPr>
      <w:r>
        <w:rPr>
          <w:rFonts w:cs="Calibri"/>
          <w:color w:val="202022"/>
          <w:szCs w:val="20"/>
          <w:lang w:val="es-ES" w:eastAsia="es-ES"/>
        </w:rPr>
        <w:br w:type="page"/>
      </w:r>
    </w:p>
    <w:p w14:paraId="7E634315" w14:textId="4D53F3CC" w:rsidR="00E3347A" w:rsidRDefault="00E3347A" w:rsidP="00E3347A">
      <w:pPr>
        <w:pStyle w:val="Ttulo2"/>
        <w:rPr>
          <w:lang w:val="es-ES" w:eastAsia="es-ES"/>
        </w:rPr>
      </w:pPr>
      <w:bookmarkStart w:id="23" w:name="_Toc52446007"/>
      <w:r w:rsidRPr="00E3347A">
        <w:rPr>
          <w:lang w:val="es-ES" w:eastAsia="es-ES"/>
        </w:rPr>
        <w:lastRenderedPageBreak/>
        <w:t>Manejo de RILes y/o aguas de contacto</w:t>
      </w:r>
      <w:bookmarkEnd w:id="23"/>
    </w:p>
    <w:p w14:paraId="28BCA610" w14:textId="77777777" w:rsidR="00D5744C" w:rsidRPr="00D5744C" w:rsidRDefault="00D5744C" w:rsidP="00D5744C">
      <w:pPr>
        <w:spacing w:after="0"/>
        <w:rPr>
          <w:lang w:val="es-ES" w:eastAsia="es-ES"/>
        </w:rPr>
      </w:pPr>
    </w:p>
    <w:p w14:paraId="7ECB737B" w14:textId="77777777" w:rsidR="00E3347A" w:rsidRDefault="00E3347A">
      <w:pPr>
        <w:spacing w:after="0"/>
        <w:jc w:val="left"/>
        <w:rPr>
          <w:color w:val="5A5A5C"/>
          <w:lang w:val="es-ES" w:eastAsia="es-ES"/>
        </w:rPr>
      </w:pPr>
    </w:p>
    <w:tbl>
      <w:tblPr>
        <w:tblStyle w:val="Tablaconcuadrcula"/>
        <w:tblW w:w="5001" w:type="pct"/>
        <w:tblLook w:val="04A0" w:firstRow="1" w:lastRow="0" w:firstColumn="1" w:lastColumn="0" w:noHBand="0" w:noVBand="1"/>
      </w:tblPr>
      <w:tblGrid>
        <w:gridCol w:w="3768"/>
        <w:gridCol w:w="9797"/>
      </w:tblGrid>
      <w:tr w:rsidR="00E3347A" w:rsidRPr="008C2149" w14:paraId="4F5A10A0" w14:textId="77777777" w:rsidTr="00125C5B">
        <w:trPr>
          <w:trHeight w:hRule="exact" w:val="255"/>
        </w:trPr>
        <w:tc>
          <w:tcPr>
            <w:tcW w:w="1389" w:type="pct"/>
          </w:tcPr>
          <w:p w14:paraId="163A6546" w14:textId="0C6CBD76" w:rsidR="00E3347A" w:rsidRPr="00C554AA" w:rsidRDefault="00E3347A" w:rsidP="00125C5B">
            <w:pPr>
              <w:rPr>
                <w:b/>
                <w:bCs/>
              </w:rPr>
            </w:pPr>
            <w:r w:rsidRPr="00C554AA">
              <w:rPr>
                <w:b/>
                <w:bCs/>
              </w:rPr>
              <w:t xml:space="preserve">Número de hecho constatado </w:t>
            </w:r>
            <w:r w:rsidRPr="00C554AA">
              <w:rPr>
                <w:b/>
                <w:bCs/>
              </w:rPr>
              <w:fldChar w:fldCharType="begin"/>
            </w:r>
            <w:r w:rsidRPr="00C554AA">
              <w:rPr>
                <w:b/>
                <w:bCs/>
              </w:rPr>
              <w:instrText xml:space="preserve"> SEQ Número_de_hecho_constatado \* ARABIC </w:instrText>
            </w:r>
            <w:r w:rsidRPr="00C554AA">
              <w:rPr>
                <w:b/>
                <w:bCs/>
              </w:rPr>
              <w:fldChar w:fldCharType="separate"/>
            </w:r>
            <w:r w:rsidR="005162E8">
              <w:rPr>
                <w:b/>
                <w:bCs/>
                <w:noProof/>
              </w:rPr>
              <w:t>3</w:t>
            </w:r>
            <w:r w:rsidRPr="00C554AA">
              <w:rPr>
                <w:b/>
                <w:bCs/>
              </w:rPr>
              <w:fldChar w:fldCharType="end"/>
            </w:r>
            <w:r>
              <w:rPr>
                <w:b/>
                <w:bCs/>
              </w:rPr>
              <w:t>.</w:t>
            </w:r>
          </w:p>
        </w:tc>
        <w:tc>
          <w:tcPr>
            <w:tcW w:w="3611" w:type="pct"/>
          </w:tcPr>
          <w:p w14:paraId="594BE341" w14:textId="77777777" w:rsidR="00E3347A" w:rsidRPr="008C2149" w:rsidRDefault="00E3347A" w:rsidP="00125C5B">
            <w:r w:rsidRPr="008C2149">
              <w:rPr>
                <w:rFonts w:eastAsia="Times New Roman"/>
                <w:b/>
                <w:bCs/>
                <w:color w:val="000000"/>
                <w:lang w:eastAsia="es-CL"/>
              </w:rPr>
              <w:t>Estación N</w:t>
            </w:r>
            <w:r w:rsidRPr="001362D4">
              <w:rPr>
                <w:rFonts w:eastAsia="Times New Roman"/>
                <w:b/>
                <w:bCs/>
                <w:color w:val="000000"/>
                <w:lang w:eastAsia="es-CL"/>
              </w:rPr>
              <w:t>°:</w:t>
            </w:r>
            <w:r>
              <w:rPr>
                <w:rFonts w:eastAsia="Times New Roman"/>
                <w:b/>
                <w:bCs/>
                <w:color w:val="000000"/>
                <w:lang w:eastAsia="es-CL"/>
              </w:rPr>
              <w:t xml:space="preserve"> </w:t>
            </w:r>
          </w:p>
        </w:tc>
      </w:tr>
      <w:tr w:rsidR="00E3347A" w:rsidRPr="008C2149" w14:paraId="70C61AAE" w14:textId="77777777" w:rsidTr="00F14D23">
        <w:trPr>
          <w:trHeight w:val="627"/>
        </w:trPr>
        <w:tc>
          <w:tcPr>
            <w:tcW w:w="5000" w:type="pct"/>
            <w:gridSpan w:val="2"/>
          </w:tcPr>
          <w:p w14:paraId="3F7DDFBD" w14:textId="77777777" w:rsidR="00E3347A" w:rsidRDefault="00E3347A" w:rsidP="00AE7E01">
            <w:pPr>
              <w:spacing w:after="0"/>
              <w:rPr>
                <w:b/>
              </w:rPr>
            </w:pPr>
            <w:r>
              <w:rPr>
                <w:b/>
              </w:rPr>
              <w:t>Exigencia(s):</w:t>
            </w:r>
          </w:p>
          <w:p w14:paraId="504E6187" w14:textId="77777777" w:rsidR="00E92570" w:rsidRPr="00992CBC" w:rsidRDefault="00E92570" w:rsidP="00020C34">
            <w:pPr>
              <w:pStyle w:val="TEXTRCA"/>
              <w:spacing w:after="0"/>
              <w:rPr>
                <w:rFonts w:ascii="Calibri,Bold" w:hAnsi="Calibri,Bold" w:cs="Calibri,Bold"/>
                <w:b/>
                <w:bCs/>
                <w:i w:val="0"/>
                <w:iCs/>
                <w:sz w:val="22"/>
                <w:lang w:val="es-ES" w:eastAsia="es-ES"/>
              </w:rPr>
            </w:pPr>
            <w:r w:rsidRPr="00992CBC">
              <w:rPr>
                <w:b/>
                <w:i w:val="0"/>
                <w:iCs/>
              </w:rPr>
              <w:t>Considerando N.° 3.1.2.- Etapa de operación del proyecto</w:t>
            </w:r>
            <w:r w:rsidRPr="00992CBC">
              <w:rPr>
                <w:rFonts w:ascii="Calibri,Bold" w:hAnsi="Calibri,Bold" w:cs="Calibri,Bold"/>
                <w:b/>
                <w:bCs/>
                <w:i w:val="0"/>
                <w:iCs/>
                <w:sz w:val="22"/>
                <w:lang w:val="es-ES" w:eastAsia="es-ES"/>
              </w:rPr>
              <w:t xml:space="preserve"> - RCA N.° 15/2014</w:t>
            </w:r>
          </w:p>
          <w:p w14:paraId="30807448" w14:textId="030EE4DE" w:rsidR="00E92570" w:rsidRPr="00E839BA" w:rsidRDefault="00E92570" w:rsidP="00E839BA">
            <w:pPr>
              <w:pStyle w:val="Prrafodelista"/>
              <w:numPr>
                <w:ilvl w:val="0"/>
                <w:numId w:val="30"/>
              </w:numPr>
              <w:ind w:left="0" w:hanging="32"/>
              <w:rPr>
                <w:bCs/>
                <w:i/>
              </w:rPr>
            </w:pPr>
            <w:r w:rsidRPr="00020C34">
              <w:rPr>
                <w:bCs/>
                <w:i/>
              </w:rPr>
              <w:t xml:space="preserve">Manejo de efluentes planta de biogás: La planta de biogás genera un biofertilizante de manera constante. A la salida del digestor se realizará una separación sólido - líquida de este efluente, reintegrándose la fracción líquida al digestor para mantener el contenido de humedad óptimo del 8 a 10% al interior de éste. </w:t>
            </w:r>
            <w:r w:rsidR="00E839BA">
              <w:rPr>
                <w:bCs/>
                <w:i/>
              </w:rPr>
              <w:t xml:space="preserve"> </w:t>
            </w:r>
            <w:r w:rsidRPr="00E839BA">
              <w:rPr>
                <w:bCs/>
                <w:i/>
              </w:rPr>
              <w:t>Una vez separado el digestato (fracción sólida) de la fracción líquida, es acumulado en una tolva hasta su llenado para su transporte inmediato y comercialización como biofertilizante. En caso de no poder ser comercializado y, dado que no hay acumulación autorizada, el digestato deberá ser llevado a un sitio de disposición final autorizado ambiental y sanitariamente. No se realizarán acumulaciones de este material en el área del proyecto, ni tampoco se considera proceso de secado, esto con el objetivo de evitar cualquier foco de olores y/o vectores</w:t>
            </w:r>
            <w:r w:rsidRPr="00E839BA">
              <w:rPr>
                <w:bCs/>
                <w:iCs/>
              </w:rPr>
              <w:t xml:space="preserve">. </w:t>
            </w:r>
          </w:p>
          <w:p w14:paraId="2E4AAB77" w14:textId="220C9E62" w:rsidR="00C84196" w:rsidRPr="00D0253E" w:rsidRDefault="00C84196" w:rsidP="00C84196">
            <w:pPr>
              <w:spacing w:after="0"/>
              <w:rPr>
                <w:b/>
              </w:rPr>
            </w:pPr>
            <w:r w:rsidRPr="00D0253E">
              <w:rPr>
                <w:b/>
              </w:rPr>
              <w:t>Respuesta I.</w:t>
            </w:r>
            <w:r>
              <w:rPr>
                <w:b/>
              </w:rPr>
              <w:t>1 - Adenda 1, DIA “P</w:t>
            </w:r>
            <w:r w:rsidRPr="00D41E07">
              <w:rPr>
                <w:b/>
              </w:rPr>
              <w:t>lanta de</w:t>
            </w:r>
            <w:r>
              <w:rPr>
                <w:b/>
              </w:rPr>
              <w:t xml:space="preserve"> </w:t>
            </w:r>
            <w:r w:rsidRPr="00D41E07">
              <w:rPr>
                <w:b/>
              </w:rPr>
              <w:t>Generación de Bioenergía Molina</w:t>
            </w:r>
            <w:r>
              <w:rPr>
                <w:b/>
              </w:rPr>
              <w:t>”</w:t>
            </w:r>
          </w:p>
          <w:p w14:paraId="77CD0A3C" w14:textId="1AFA544E" w:rsidR="00C812FB" w:rsidRDefault="00C812FB" w:rsidP="00C84196">
            <w:pPr>
              <w:pStyle w:val="Prrafodelista"/>
              <w:ind w:left="0"/>
              <w:rPr>
                <w:bCs/>
                <w:i/>
              </w:rPr>
            </w:pPr>
            <w:r w:rsidRPr="00C84196">
              <w:rPr>
                <w:bCs/>
                <w:i/>
              </w:rPr>
              <w:t xml:space="preserve">Su inmediata comercialización implica que no se considerará que se disponga en un área para su </w:t>
            </w:r>
            <w:r w:rsidR="00C84196" w:rsidRPr="00C84196">
              <w:rPr>
                <w:bCs/>
                <w:i/>
              </w:rPr>
              <w:t>acopio final</w:t>
            </w:r>
            <w:r w:rsidRPr="00C84196">
              <w:rPr>
                <w:bCs/>
                <w:i/>
              </w:rPr>
              <w:t>, por lo que no se hace necesario gestionar una autorización sanitaria para su misma disposición.</w:t>
            </w:r>
          </w:p>
          <w:p w14:paraId="147E059F" w14:textId="31DAE2F8" w:rsidR="00D41E07" w:rsidRPr="00D41E07" w:rsidRDefault="00D41E07" w:rsidP="00C84196">
            <w:pPr>
              <w:spacing w:after="0"/>
              <w:rPr>
                <w:b/>
              </w:rPr>
            </w:pPr>
            <w:r w:rsidRPr="00D41E07">
              <w:rPr>
                <w:b/>
              </w:rPr>
              <w:t>Respuesta I.5</w:t>
            </w:r>
            <w:r>
              <w:rPr>
                <w:b/>
              </w:rPr>
              <w:t>- Adenda 1, DIA “P</w:t>
            </w:r>
            <w:r w:rsidRPr="00D41E07">
              <w:rPr>
                <w:b/>
              </w:rPr>
              <w:t>lanta de</w:t>
            </w:r>
            <w:r>
              <w:rPr>
                <w:b/>
              </w:rPr>
              <w:t xml:space="preserve"> </w:t>
            </w:r>
            <w:r w:rsidRPr="00D41E07">
              <w:rPr>
                <w:b/>
              </w:rPr>
              <w:t>Generación de Bioenergía Molina</w:t>
            </w:r>
            <w:r>
              <w:rPr>
                <w:b/>
              </w:rPr>
              <w:t>”</w:t>
            </w:r>
          </w:p>
          <w:p w14:paraId="427EC47A" w14:textId="314799EC" w:rsidR="00D41E07" w:rsidRDefault="00D41E07" w:rsidP="00D41E07">
            <w:pPr>
              <w:pStyle w:val="TEXTRCA"/>
              <w:spacing w:after="0"/>
            </w:pPr>
            <w:r>
              <w:t>El porcentaje de humedad al interior del biodigestor depende del aporte de materia prima (sustratos orgánicos) al sistema. Entre más sea el aporte de sustratos mayor será la producción de sólidos y de efluentes líquidos, por lo tanto mayor será el reingreso de la fracción líquida al interior del sistema, con el consiguiente aumento de la humedad. Es por esta razón que el ingreso de la materia prima al biodigestor se controlará, de manera de obtener en forma permanente un porcentaje de humedad adecuado (8-10%) al interior del sistema.</w:t>
            </w:r>
          </w:p>
          <w:p w14:paraId="3EA14CC3" w14:textId="77777777" w:rsidR="00C84196" w:rsidRPr="00C84196" w:rsidRDefault="00D41E07" w:rsidP="00C84196">
            <w:pPr>
              <w:pStyle w:val="Prrafodelista"/>
              <w:ind w:left="0"/>
              <w:rPr>
                <w:bCs/>
                <w:i/>
                <w:iCs/>
              </w:rPr>
            </w:pPr>
            <w:r w:rsidRPr="00C84196">
              <w:rPr>
                <w:i/>
                <w:iCs/>
              </w:rPr>
              <w:t>En base a estos antecedentes podemos concluir que los efluentes líquidos que se generen, serán utilizados para mantener el porcentaje de humedad del biodigestor, y se controlará su generación mediante el ingreso del ensilaje, por lo que no se generarán residuos líquidos fuera del biodigestor.</w:t>
            </w:r>
          </w:p>
          <w:p w14:paraId="4D0A9DD2" w14:textId="77777777" w:rsidR="00C84196" w:rsidRPr="00D0253E" w:rsidRDefault="00C84196" w:rsidP="00C84196">
            <w:pPr>
              <w:spacing w:after="0"/>
              <w:rPr>
                <w:b/>
              </w:rPr>
            </w:pPr>
            <w:r w:rsidRPr="00D0253E">
              <w:rPr>
                <w:b/>
              </w:rPr>
              <w:t>Respuesta I.30</w:t>
            </w:r>
            <w:r>
              <w:rPr>
                <w:b/>
              </w:rPr>
              <w:t xml:space="preserve"> - Adenda 1, DIA “P</w:t>
            </w:r>
            <w:r w:rsidRPr="00D41E07">
              <w:rPr>
                <w:b/>
              </w:rPr>
              <w:t>lanta de</w:t>
            </w:r>
            <w:r>
              <w:rPr>
                <w:b/>
              </w:rPr>
              <w:t xml:space="preserve"> </w:t>
            </w:r>
            <w:r w:rsidRPr="00D41E07">
              <w:rPr>
                <w:b/>
              </w:rPr>
              <w:t>Generación de Bioenergía Molina</w:t>
            </w:r>
            <w:r>
              <w:rPr>
                <w:b/>
              </w:rPr>
              <w:t>”</w:t>
            </w:r>
          </w:p>
          <w:p w14:paraId="2B5557FC" w14:textId="77777777" w:rsidR="00C84196" w:rsidRDefault="00C84196" w:rsidP="00C84196">
            <w:pPr>
              <w:pStyle w:val="TEXTRCA"/>
              <w:spacing w:after="0"/>
            </w:pPr>
            <w:r w:rsidRPr="00D41E07">
              <w:t xml:space="preserve">El titular no tiene contemplado ningún tipo de descargas en el estero San Antonio.   </w:t>
            </w:r>
          </w:p>
          <w:p w14:paraId="041D1819" w14:textId="77777777" w:rsidR="00C84196" w:rsidRDefault="00C84196" w:rsidP="00C84196">
            <w:pPr>
              <w:pStyle w:val="TEXTRCA"/>
              <w:spacing w:after="0"/>
            </w:pPr>
            <w:r w:rsidRPr="00D41E07">
              <w:t xml:space="preserve">Los residuos líquidos generados en la etapa de construcción y cierre corresponden a aguas servidas, las cuales serán retiradas por una empresa autorizada. Las aguas servidas generadas en la etapa de operación se ingresarán al biodigestor anaeróbico de la planta de generación de biogás.   </w:t>
            </w:r>
          </w:p>
          <w:p w14:paraId="4D632D1A" w14:textId="4EEAA64A" w:rsidR="00D41E07" w:rsidRPr="00D41E07" w:rsidRDefault="00C84196" w:rsidP="00D41E07">
            <w:pPr>
              <w:pStyle w:val="TEXTRCA"/>
            </w:pPr>
            <w:r w:rsidRPr="00D41E07">
              <w:t>El efluente líquido que se generará en los Biodigestores será reingresado al sistema de tratamiento para mantener la humedad en el interior de ese.   No se prevé ningún otro tipo de residuos líquidos que genere el proyecto en ninguna de sus etapas.</w:t>
            </w:r>
          </w:p>
        </w:tc>
      </w:tr>
      <w:tr w:rsidR="00E3347A" w:rsidRPr="008C2149" w14:paraId="184BF674" w14:textId="77777777" w:rsidTr="00F14D23">
        <w:trPr>
          <w:trHeight w:val="627"/>
        </w:trPr>
        <w:tc>
          <w:tcPr>
            <w:tcW w:w="5000" w:type="pct"/>
            <w:gridSpan w:val="2"/>
          </w:tcPr>
          <w:p w14:paraId="7AFA760D" w14:textId="77777777" w:rsidR="00E3347A" w:rsidRPr="00DA72F8" w:rsidRDefault="00E3347A" w:rsidP="00125C5B">
            <w:r w:rsidRPr="00DA72F8">
              <w:rPr>
                <w:b/>
              </w:rPr>
              <w:t>Hechos:</w:t>
            </w:r>
            <w:r w:rsidRPr="00DA72F8">
              <w:t xml:space="preserve"> </w:t>
            </w:r>
          </w:p>
          <w:p w14:paraId="05A0C383" w14:textId="1A8248D8" w:rsidR="00A668EC" w:rsidRPr="004A278B" w:rsidRDefault="00A34E6E" w:rsidP="004A278B">
            <w:pPr>
              <w:pStyle w:val="Prrafodelista"/>
              <w:numPr>
                <w:ilvl w:val="0"/>
                <w:numId w:val="34"/>
              </w:numPr>
              <w:rPr>
                <w:rFonts w:eastAsia="Times New Roman"/>
                <w:bCs/>
                <w:noProof/>
                <w:color w:val="000000"/>
                <w:szCs w:val="20"/>
                <w:lang w:val="es-ES" w:eastAsia="es-CL"/>
              </w:rPr>
            </w:pPr>
            <w:r w:rsidRPr="00A34E6E">
              <w:rPr>
                <w:rFonts w:eastAsia="Times New Roman"/>
                <w:bCs/>
                <w:noProof/>
                <w:color w:val="000000"/>
                <w:szCs w:val="20"/>
                <w:lang w:val="es-ES" w:eastAsia="es-CL"/>
              </w:rPr>
              <w:t xml:space="preserve">Durante la actividad de fecha 06 de febrero de 2020 se constató </w:t>
            </w:r>
            <w:r w:rsidR="00A668EC">
              <w:rPr>
                <w:rFonts w:eastAsia="Times New Roman"/>
                <w:bCs/>
                <w:noProof/>
                <w:color w:val="000000"/>
                <w:szCs w:val="20"/>
                <w:lang w:val="es-ES" w:eastAsia="es-CL"/>
              </w:rPr>
              <w:t>que el titular maneja el sustrato que ingresa a la unidad fiscalizable pot el tipo de origen: 1. residuos de origen agroindustrial y 2. Orujos y escobajos</w:t>
            </w:r>
            <w:r w:rsidR="004A278B">
              <w:rPr>
                <w:rFonts w:eastAsia="Times New Roman"/>
                <w:bCs/>
                <w:noProof/>
                <w:color w:val="000000"/>
                <w:szCs w:val="20"/>
                <w:lang w:val="es-ES" w:eastAsia="es-CL"/>
              </w:rPr>
              <w:t xml:space="preserve"> (ver Hechos Constatados 1 y 2)</w:t>
            </w:r>
            <w:r w:rsidR="00A668EC" w:rsidRPr="004A278B">
              <w:rPr>
                <w:rFonts w:eastAsia="Times New Roman"/>
                <w:bCs/>
                <w:noProof/>
                <w:color w:val="000000"/>
                <w:szCs w:val="20"/>
                <w:lang w:val="es-ES" w:eastAsia="es-CL"/>
              </w:rPr>
              <w:t xml:space="preserve">. </w:t>
            </w:r>
          </w:p>
          <w:p w14:paraId="5CBE8146" w14:textId="77777777" w:rsidR="00A668EC" w:rsidRDefault="00A668EC" w:rsidP="00A668EC">
            <w:pPr>
              <w:pStyle w:val="Prrafodelista"/>
              <w:ind w:left="360"/>
              <w:rPr>
                <w:rFonts w:eastAsia="Times New Roman"/>
                <w:bCs/>
                <w:noProof/>
                <w:color w:val="000000"/>
                <w:szCs w:val="20"/>
                <w:lang w:val="es-ES" w:eastAsia="es-CL"/>
              </w:rPr>
            </w:pPr>
          </w:p>
          <w:p w14:paraId="62333B7F" w14:textId="51C45943" w:rsidR="00A34E6E" w:rsidRPr="00A34E6E" w:rsidRDefault="00A668EC" w:rsidP="00A668EC">
            <w:pPr>
              <w:pStyle w:val="Prrafodelista"/>
              <w:ind w:left="360"/>
              <w:rPr>
                <w:rFonts w:eastAsia="Times New Roman"/>
                <w:bCs/>
                <w:noProof/>
                <w:color w:val="000000"/>
                <w:szCs w:val="20"/>
                <w:lang w:val="es-ES" w:eastAsia="es-CL"/>
              </w:rPr>
            </w:pPr>
            <w:r>
              <w:rPr>
                <w:rFonts w:eastAsia="Times New Roman"/>
                <w:bCs/>
                <w:noProof/>
                <w:color w:val="000000"/>
                <w:szCs w:val="20"/>
                <w:lang w:val="es-ES" w:eastAsia="es-CL"/>
              </w:rPr>
              <w:t xml:space="preserve">El </w:t>
            </w:r>
            <w:r w:rsidR="00A34E6E" w:rsidRPr="00A34E6E">
              <w:rPr>
                <w:rFonts w:eastAsia="Times New Roman"/>
                <w:bCs/>
                <w:noProof/>
                <w:color w:val="000000"/>
                <w:szCs w:val="20"/>
                <w:lang w:val="es-ES" w:eastAsia="es-CL"/>
              </w:rPr>
              <w:t xml:space="preserve">acopio de residuos orgánicos de origen agroindustrial, </w:t>
            </w:r>
            <w:r>
              <w:rPr>
                <w:rFonts w:eastAsia="Times New Roman"/>
                <w:bCs/>
                <w:noProof/>
                <w:color w:val="000000"/>
                <w:szCs w:val="20"/>
                <w:lang w:val="es-ES" w:eastAsia="es-CL"/>
              </w:rPr>
              <w:t xml:space="preserve">se realiza en el denominado </w:t>
            </w:r>
            <w:r w:rsidR="00A34E6E" w:rsidRPr="00A34E6E">
              <w:rPr>
                <w:rFonts w:eastAsia="Times New Roman"/>
                <w:bCs/>
                <w:noProof/>
                <w:color w:val="000000"/>
                <w:szCs w:val="20"/>
                <w:lang w:val="es-ES" w:eastAsia="es-CL"/>
              </w:rPr>
              <w:t>sector de playa de recepción, que no cuenta con ningún sistema de contención de aguas lluvia o de derrames</w:t>
            </w:r>
            <w:r w:rsidR="00F312FA">
              <w:rPr>
                <w:rFonts w:eastAsia="Times New Roman"/>
                <w:bCs/>
                <w:noProof/>
                <w:color w:val="000000"/>
                <w:szCs w:val="20"/>
                <w:lang w:val="es-ES" w:eastAsia="es-CL"/>
              </w:rPr>
              <w:t xml:space="preserve"> (Fotografía 10)</w:t>
            </w:r>
            <w:r w:rsidR="00A34E6E" w:rsidRPr="00A34E6E">
              <w:rPr>
                <w:rFonts w:eastAsia="Times New Roman"/>
                <w:bCs/>
                <w:noProof/>
                <w:color w:val="000000"/>
                <w:szCs w:val="20"/>
                <w:lang w:val="es-ES" w:eastAsia="es-CL"/>
              </w:rPr>
              <w:t xml:space="preserve">. </w:t>
            </w:r>
          </w:p>
          <w:p w14:paraId="627E54DF" w14:textId="77777777" w:rsidR="00A34E6E" w:rsidRPr="00A34E6E" w:rsidRDefault="00A34E6E" w:rsidP="00A34E6E">
            <w:pPr>
              <w:spacing w:after="0"/>
              <w:contextualSpacing/>
              <w:rPr>
                <w:rFonts w:eastAsia="Times New Roman"/>
                <w:bCs/>
                <w:noProof/>
                <w:color w:val="000000"/>
                <w:szCs w:val="20"/>
                <w:lang w:val="es-ES" w:eastAsia="es-CL"/>
              </w:rPr>
            </w:pPr>
          </w:p>
          <w:p w14:paraId="1754AB8C" w14:textId="334B8506" w:rsidR="00A34E6E" w:rsidRDefault="00A34E6E" w:rsidP="00A34E6E">
            <w:pPr>
              <w:spacing w:after="0"/>
              <w:ind w:left="360"/>
              <w:contextualSpacing/>
              <w:rPr>
                <w:rFonts w:eastAsia="Times New Roman"/>
                <w:bCs/>
                <w:noProof/>
                <w:color w:val="000000"/>
                <w:szCs w:val="20"/>
                <w:lang w:val="es-ES" w:eastAsia="es-CL"/>
              </w:rPr>
            </w:pPr>
            <w:r w:rsidRPr="00A34E6E">
              <w:rPr>
                <w:rFonts w:eastAsia="Times New Roman"/>
                <w:bCs/>
                <w:noProof/>
                <w:color w:val="000000"/>
                <w:szCs w:val="20"/>
                <w:lang w:val="es-ES" w:eastAsia="es-CL"/>
              </w:rPr>
              <w:t>Por otra parte, se constató que</w:t>
            </w:r>
            <w:r w:rsidR="007E7FA5">
              <w:rPr>
                <w:rFonts w:eastAsia="Times New Roman"/>
                <w:bCs/>
                <w:noProof/>
                <w:color w:val="000000"/>
                <w:szCs w:val="20"/>
                <w:lang w:val="es-ES" w:eastAsia="es-CL"/>
              </w:rPr>
              <w:t xml:space="preserve"> en</w:t>
            </w:r>
            <w:r w:rsidRPr="00A34E6E">
              <w:rPr>
                <w:rFonts w:eastAsia="Times New Roman"/>
                <w:bCs/>
                <w:noProof/>
                <w:color w:val="000000"/>
                <w:szCs w:val="20"/>
                <w:lang w:val="es-ES" w:eastAsia="es-CL"/>
              </w:rPr>
              <w:t xml:space="preserve"> el sector de acopio de orujos y escobajos existen acopios a la inte</w:t>
            </w:r>
            <w:r w:rsidR="007E7FA5">
              <w:rPr>
                <w:rFonts w:eastAsia="Times New Roman"/>
                <w:bCs/>
                <w:noProof/>
                <w:color w:val="000000"/>
                <w:szCs w:val="20"/>
                <w:lang w:val="es-ES" w:eastAsia="es-CL"/>
              </w:rPr>
              <w:t>m</w:t>
            </w:r>
            <w:r w:rsidRPr="00A34E6E">
              <w:rPr>
                <w:rFonts w:eastAsia="Times New Roman"/>
                <w:bCs/>
                <w:noProof/>
                <w:color w:val="000000"/>
                <w:szCs w:val="20"/>
                <w:lang w:val="es-ES" w:eastAsia="es-CL"/>
              </w:rPr>
              <w:t>perie sin cobertura, dispuestos directamente en el suelo</w:t>
            </w:r>
            <w:r w:rsidR="00F126DF">
              <w:rPr>
                <w:rFonts w:eastAsia="Times New Roman"/>
                <w:bCs/>
                <w:noProof/>
                <w:color w:val="000000"/>
                <w:szCs w:val="20"/>
                <w:lang w:val="es-ES" w:eastAsia="es-CL"/>
              </w:rPr>
              <w:t xml:space="preserve"> </w:t>
            </w:r>
            <w:r w:rsidR="004A278B">
              <w:rPr>
                <w:rFonts w:eastAsia="Times New Roman"/>
                <w:bCs/>
                <w:noProof/>
                <w:color w:val="000000"/>
                <w:szCs w:val="20"/>
                <w:lang w:val="es-ES" w:eastAsia="es-CL"/>
              </w:rPr>
              <w:t>(Fotografía 11)</w:t>
            </w:r>
            <w:r w:rsidRPr="00A34E6E">
              <w:rPr>
                <w:rFonts w:eastAsia="Times New Roman"/>
                <w:bCs/>
                <w:noProof/>
                <w:color w:val="000000"/>
                <w:szCs w:val="20"/>
                <w:lang w:val="es-ES" w:eastAsia="es-CL"/>
              </w:rPr>
              <w:t>. Cercano a este sector se  observó un pretil de tierra cob</w:t>
            </w:r>
            <w:r w:rsidR="004A278B">
              <w:rPr>
                <w:rFonts w:eastAsia="Times New Roman"/>
                <w:bCs/>
                <w:noProof/>
                <w:color w:val="000000"/>
                <w:szCs w:val="20"/>
                <w:lang w:val="es-ES" w:eastAsia="es-CL"/>
              </w:rPr>
              <w:t>ierto</w:t>
            </w:r>
            <w:r w:rsidRPr="00A34E6E">
              <w:rPr>
                <w:rFonts w:eastAsia="Times New Roman"/>
                <w:bCs/>
                <w:noProof/>
                <w:color w:val="000000"/>
                <w:szCs w:val="20"/>
                <w:lang w:val="es-ES" w:eastAsia="es-CL"/>
              </w:rPr>
              <w:t xml:space="preserve"> con polietileno</w:t>
            </w:r>
            <w:r w:rsidR="004A278B">
              <w:rPr>
                <w:rFonts w:eastAsia="Times New Roman"/>
                <w:bCs/>
                <w:noProof/>
                <w:color w:val="000000"/>
                <w:szCs w:val="20"/>
                <w:lang w:val="es-ES" w:eastAsia="es-CL"/>
              </w:rPr>
              <w:t xml:space="preserve"> (Fotografías 12 y 13)</w:t>
            </w:r>
            <w:r w:rsidRPr="00A34E6E">
              <w:rPr>
                <w:rFonts w:eastAsia="Times New Roman"/>
                <w:bCs/>
                <w:noProof/>
                <w:color w:val="000000"/>
                <w:szCs w:val="20"/>
                <w:lang w:val="es-ES" w:eastAsia="es-CL"/>
              </w:rPr>
              <w:t xml:space="preserve">. Según indicó el Sr. Kaiser, Gerente de </w:t>
            </w:r>
            <w:r w:rsidRPr="00A34E6E">
              <w:rPr>
                <w:rFonts w:eastAsia="Times New Roman"/>
                <w:bCs/>
                <w:noProof/>
                <w:color w:val="000000"/>
                <w:szCs w:val="20"/>
                <w:lang w:val="es-ES" w:eastAsia="es-CL"/>
              </w:rPr>
              <w:lastRenderedPageBreak/>
              <w:t>Operaciones, se implementó para prevenir escurrimiento de lixiviados desde el acopio de orujos a un cuerpo de agua superficial aledaño en periodo de p</w:t>
            </w:r>
            <w:r w:rsidR="007E7FA5">
              <w:rPr>
                <w:rFonts w:eastAsia="Times New Roman"/>
                <w:bCs/>
                <w:noProof/>
                <w:color w:val="000000"/>
                <w:szCs w:val="20"/>
                <w:lang w:val="es-ES" w:eastAsia="es-CL"/>
              </w:rPr>
              <w:t>r</w:t>
            </w:r>
            <w:r w:rsidRPr="00A34E6E">
              <w:rPr>
                <w:rFonts w:eastAsia="Times New Roman"/>
                <w:bCs/>
                <w:noProof/>
                <w:color w:val="000000"/>
                <w:szCs w:val="20"/>
                <w:lang w:val="es-ES" w:eastAsia="es-CL"/>
              </w:rPr>
              <w:t>ecipitaciones.</w:t>
            </w:r>
          </w:p>
          <w:p w14:paraId="540156CF" w14:textId="77777777" w:rsidR="00A668EC" w:rsidRDefault="00A668EC" w:rsidP="00A34E6E">
            <w:pPr>
              <w:spacing w:after="0"/>
              <w:ind w:left="360"/>
              <w:contextualSpacing/>
              <w:rPr>
                <w:rFonts w:eastAsia="Times New Roman"/>
                <w:bCs/>
                <w:noProof/>
                <w:color w:val="000000"/>
                <w:szCs w:val="20"/>
                <w:lang w:val="es-ES" w:eastAsia="es-CL"/>
              </w:rPr>
            </w:pPr>
          </w:p>
          <w:p w14:paraId="47725572" w14:textId="1BE5C096" w:rsidR="004A278B" w:rsidRDefault="004A278B" w:rsidP="004A278B">
            <w:pPr>
              <w:pStyle w:val="Prrafodelista"/>
              <w:ind w:left="360"/>
              <w:rPr>
                <w:rFonts w:eastAsia="Times New Roman"/>
                <w:bCs/>
                <w:noProof/>
                <w:color w:val="000000"/>
                <w:szCs w:val="20"/>
                <w:lang w:val="es-ES" w:eastAsia="es-CL"/>
              </w:rPr>
            </w:pPr>
            <w:r w:rsidRPr="004A278B">
              <w:rPr>
                <w:rFonts w:eastAsia="Times New Roman"/>
                <w:bCs/>
                <w:noProof/>
                <w:color w:val="000000"/>
                <w:szCs w:val="20"/>
                <w:lang w:val="es-ES" w:eastAsia="es-CL"/>
              </w:rPr>
              <w:t xml:space="preserve">Durante la fiscalización, también se constató que el biodigestato líquido generado en los biodigestores es acumulado en dos </w:t>
            </w:r>
            <w:r w:rsidR="003E7AB5">
              <w:rPr>
                <w:rFonts w:eastAsia="Times New Roman"/>
                <w:bCs/>
                <w:noProof/>
                <w:color w:val="000000"/>
                <w:szCs w:val="20"/>
                <w:lang w:val="es-ES" w:eastAsia="es-CL"/>
              </w:rPr>
              <w:t>estanque</w:t>
            </w:r>
            <w:r w:rsidR="007E7FA5">
              <w:rPr>
                <w:rFonts w:eastAsia="Times New Roman"/>
                <w:bCs/>
                <w:noProof/>
                <w:color w:val="000000"/>
                <w:szCs w:val="20"/>
                <w:lang w:val="es-ES" w:eastAsia="es-CL"/>
              </w:rPr>
              <w:t>s</w:t>
            </w:r>
            <w:r w:rsidR="003E7AB5">
              <w:rPr>
                <w:rFonts w:eastAsia="Times New Roman"/>
                <w:bCs/>
                <w:noProof/>
                <w:color w:val="000000"/>
                <w:szCs w:val="20"/>
                <w:lang w:val="es-ES" w:eastAsia="es-CL"/>
              </w:rPr>
              <w:t xml:space="preserve"> de regulación</w:t>
            </w:r>
            <w:r w:rsidRPr="004A278B">
              <w:rPr>
                <w:rFonts w:eastAsia="Times New Roman"/>
                <w:bCs/>
                <w:noProof/>
                <w:color w:val="000000"/>
                <w:szCs w:val="20"/>
                <w:lang w:val="es-ES" w:eastAsia="es-CL"/>
              </w:rPr>
              <w:t xml:space="preserve">. El biodigestato que es generado en el proceso de biodigestión, es separado en fases (sólida y líquida) mediante un equipo prensa. El digestato líquido es  evacuado mediante un ducto hacia </w:t>
            </w:r>
            <w:r w:rsidR="007E7FA5" w:rsidRPr="004A278B">
              <w:rPr>
                <w:rFonts w:eastAsia="Times New Roman"/>
                <w:bCs/>
                <w:noProof/>
                <w:color w:val="000000"/>
                <w:szCs w:val="20"/>
                <w:lang w:val="es-ES" w:eastAsia="es-CL"/>
              </w:rPr>
              <w:t>l</w:t>
            </w:r>
            <w:r w:rsidR="007E7FA5">
              <w:rPr>
                <w:rFonts w:eastAsia="Times New Roman"/>
                <w:bCs/>
                <w:noProof/>
                <w:color w:val="000000"/>
                <w:szCs w:val="20"/>
                <w:lang w:val="es-ES" w:eastAsia="es-CL"/>
              </w:rPr>
              <w:t>o</w:t>
            </w:r>
            <w:r w:rsidR="007E7FA5" w:rsidRPr="004A278B">
              <w:rPr>
                <w:rFonts w:eastAsia="Times New Roman"/>
                <w:bCs/>
                <w:noProof/>
                <w:color w:val="000000"/>
                <w:szCs w:val="20"/>
                <w:lang w:val="es-ES" w:eastAsia="es-CL"/>
              </w:rPr>
              <w:t xml:space="preserve">s </w:t>
            </w:r>
            <w:r w:rsidRPr="004A278B">
              <w:rPr>
                <w:rFonts w:eastAsia="Times New Roman"/>
                <w:bCs/>
                <w:noProof/>
                <w:color w:val="000000"/>
                <w:szCs w:val="20"/>
                <w:lang w:val="es-ES" w:eastAsia="es-CL"/>
              </w:rPr>
              <w:t xml:space="preserve">dos </w:t>
            </w:r>
            <w:r w:rsidR="003E7AB5">
              <w:rPr>
                <w:rFonts w:eastAsia="Times New Roman"/>
                <w:bCs/>
                <w:noProof/>
                <w:color w:val="000000"/>
                <w:szCs w:val="20"/>
                <w:lang w:val="es-ES" w:eastAsia="es-CL"/>
              </w:rPr>
              <w:t>estanque</w:t>
            </w:r>
            <w:r w:rsidR="007E7FA5">
              <w:rPr>
                <w:rFonts w:eastAsia="Times New Roman"/>
                <w:bCs/>
                <w:noProof/>
                <w:color w:val="000000"/>
                <w:szCs w:val="20"/>
                <w:lang w:val="es-ES" w:eastAsia="es-CL"/>
              </w:rPr>
              <w:t>s</w:t>
            </w:r>
            <w:r w:rsidR="003E7AB5">
              <w:rPr>
                <w:rFonts w:eastAsia="Times New Roman"/>
                <w:bCs/>
                <w:noProof/>
                <w:color w:val="000000"/>
                <w:szCs w:val="20"/>
                <w:lang w:val="es-ES" w:eastAsia="es-CL"/>
              </w:rPr>
              <w:t xml:space="preserve"> de regulación</w:t>
            </w:r>
            <w:r w:rsidRPr="004A278B">
              <w:rPr>
                <w:rFonts w:eastAsia="Times New Roman"/>
                <w:bCs/>
                <w:noProof/>
                <w:color w:val="000000"/>
                <w:szCs w:val="20"/>
                <w:lang w:val="es-ES" w:eastAsia="es-CL"/>
              </w:rPr>
              <w:t xml:space="preserve"> </w:t>
            </w:r>
            <w:r w:rsidR="007E7FA5">
              <w:rPr>
                <w:rFonts w:eastAsia="Times New Roman"/>
                <w:bCs/>
                <w:noProof/>
                <w:color w:val="000000"/>
                <w:szCs w:val="20"/>
                <w:lang w:val="es-ES" w:eastAsia="es-CL"/>
              </w:rPr>
              <w:t xml:space="preserve">y </w:t>
            </w:r>
            <w:r w:rsidRPr="004A278B">
              <w:rPr>
                <w:rFonts w:eastAsia="Times New Roman"/>
                <w:bCs/>
                <w:noProof/>
                <w:color w:val="000000"/>
                <w:szCs w:val="20"/>
                <w:lang w:val="es-ES" w:eastAsia="es-CL"/>
              </w:rPr>
              <w:t xml:space="preserve">de acumulación. </w:t>
            </w:r>
            <w:r w:rsidR="007E7FA5" w:rsidRPr="004A278B">
              <w:rPr>
                <w:rFonts w:eastAsia="Times New Roman"/>
                <w:bCs/>
                <w:noProof/>
                <w:color w:val="000000"/>
                <w:szCs w:val="20"/>
                <w:lang w:val="es-ES" w:eastAsia="es-CL"/>
              </w:rPr>
              <w:t>L</w:t>
            </w:r>
            <w:r w:rsidR="007E7FA5">
              <w:rPr>
                <w:rFonts w:eastAsia="Times New Roman"/>
                <w:bCs/>
                <w:noProof/>
                <w:color w:val="000000"/>
                <w:szCs w:val="20"/>
                <w:lang w:val="es-ES" w:eastAsia="es-CL"/>
              </w:rPr>
              <w:t>o</w:t>
            </w:r>
            <w:r w:rsidR="007E7FA5" w:rsidRPr="004A278B">
              <w:rPr>
                <w:rFonts w:eastAsia="Times New Roman"/>
                <w:bCs/>
                <w:noProof/>
                <w:color w:val="000000"/>
                <w:szCs w:val="20"/>
                <w:lang w:val="es-ES" w:eastAsia="es-CL"/>
              </w:rPr>
              <w:t xml:space="preserve">s </w:t>
            </w:r>
            <w:r w:rsidR="003E7AB5">
              <w:rPr>
                <w:rFonts w:eastAsia="Times New Roman"/>
                <w:bCs/>
                <w:noProof/>
                <w:color w:val="000000"/>
                <w:szCs w:val="20"/>
                <w:lang w:val="es-ES" w:eastAsia="es-CL"/>
              </w:rPr>
              <w:t>estanque</w:t>
            </w:r>
            <w:r w:rsidR="007E7FA5">
              <w:rPr>
                <w:rFonts w:eastAsia="Times New Roman"/>
                <w:bCs/>
                <w:noProof/>
                <w:color w:val="000000"/>
                <w:szCs w:val="20"/>
                <w:lang w:val="es-ES" w:eastAsia="es-CL"/>
              </w:rPr>
              <w:t>s</w:t>
            </w:r>
            <w:r w:rsidR="003E7AB5">
              <w:rPr>
                <w:rFonts w:eastAsia="Times New Roman"/>
                <w:bCs/>
                <w:noProof/>
                <w:color w:val="000000"/>
                <w:szCs w:val="20"/>
                <w:lang w:val="es-ES" w:eastAsia="es-CL"/>
              </w:rPr>
              <w:t xml:space="preserve"> de regulación</w:t>
            </w:r>
            <w:r w:rsidRPr="004A278B">
              <w:rPr>
                <w:rFonts w:eastAsia="Times New Roman"/>
                <w:bCs/>
                <w:noProof/>
                <w:color w:val="000000"/>
                <w:szCs w:val="20"/>
                <w:lang w:val="es-ES" w:eastAsia="es-CL"/>
              </w:rPr>
              <w:t xml:space="preserve"> cor</w:t>
            </w:r>
            <w:r w:rsidR="007E7FA5">
              <w:rPr>
                <w:rFonts w:eastAsia="Times New Roman"/>
                <w:bCs/>
                <w:noProof/>
                <w:color w:val="000000"/>
                <w:szCs w:val="20"/>
                <w:lang w:val="es-ES" w:eastAsia="es-CL"/>
              </w:rPr>
              <w:t>r</w:t>
            </w:r>
            <w:r w:rsidRPr="004A278B">
              <w:rPr>
                <w:rFonts w:eastAsia="Times New Roman"/>
                <w:bCs/>
                <w:noProof/>
                <w:color w:val="000000"/>
                <w:szCs w:val="20"/>
                <w:lang w:val="es-ES" w:eastAsia="es-CL"/>
              </w:rPr>
              <w:t xml:space="preserve">esponden a unidades acumuladoras excavadas en el suelo y revestidas con geomembrana. De acuerdo a lo inidcado por el Sr. Kaiser, con una capacidad de 2.500 y 3.000 metros cúbicos </w:t>
            </w:r>
            <w:r>
              <w:rPr>
                <w:rFonts w:eastAsia="Times New Roman"/>
                <w:bCs/>
                <w:noProof/>
                <w:color w:val="000000"/>
                <w:szCs w:val="20"/>
                <w:lang w:val="es-ES" w:eastAsia="es-CL"/>
              </w:rPr>
              <w:t>(</w:t>
            </w:r>
            <w:r w:rsidRPr="004A278B">
              <w:rPr>
                <w:rFonts w:eastAsia="Times New Roman"/>
                <w:bCs/>
                <w:noProof/>
                <w:color w:val="000000"/>
                <w:szCs w:val="20"/>
                <w:lang w:val="es-ES" w:eastAsia="es-CL"/>
              </w:rPr>
              <w:t>Fotografía</w:t>
            </w:r>
            <w:r>
              <w:rPr>
                <w:rFonts w:eastAsia="Times New Roman"/>
                <w:bCs/>
                <w:noProof/>
                <w:color w:val="000000"/>
                <w:szCs w:val="20"/>
                <w:lang w:val="es-ES" w:eastAsia="es-CL"/>
              </w:rPr>
              <w:t>s</w:t>
            </w:r>
            <w:r w:rsidRPr="004A278B">
              <w:rPr>
                <w:rFonts w:eastAsia="Times New Roman"/>
                <w:bCs/>
                <w:noProof/>
                <w:color w:val="000000"/>
                <w:szCs w:val="20"/>
                <w:lang w:val="es-ES" w:eastAsia="es-CL"/>
              </w:rPr>
              <w:t xml:space="preserve"> 12</w:t>
            </w:r>
            <w:r>
              <w:rPr>
                <w:rFonts w:eastAsia="Times New Roman"/>
                <w:bCs/>
                <w:noProof/>
                <w:color w:val="000000"/>
                <w:szCs w:val="20"/>
                <w:lang w:val="es-ES" w:eastAsia="es-CL"/>
              </w:rPr>
              <w:t xml:space="preserve"> y 13</w:t>
            </w:r>
            <w:r w:rsidRPr="004A278B">
              <w:rPr>
                <w:rFonts w:eastAsia="Times New Roman"/>
                <w:bCs/>
                <w:noProof/>
                <w:color w:val="000000"/>
                <w:szCs w:val="20"/>
                <w:lang w:val="es-ES" w:eastAsia="es-CL"/>
              </w:rPr>
              <w:t>). Consultado respecto de la generación de digestato líquido,  el Sr. Kaiser,  Gerente de Operaciones, indica que el volumen de generación diario es de entre 60 y 70 metros cúbicos. Por otra parte, señala que el digestato líquido se despacha para su disposición en predios, dependiendo de los requerimientos de terceros para disposición en campo, y que la acumulación se incrementa en planta durante los periodos en que no existe despacho (invierno), contan</w:t>
            </w:r>
            <w:r w:rsidR="007E7FA5">
              <w:rPr>
                <w:rFonts w:eastAsia="Times New Roman"/>
                <w:bCs/>
                <w:noProof/>
                <w:color w:val="000000"/>
                <w:szCs w:val="20"/>
                <w:lang w:val="es-ES" w:eastAsia="es-CL"/>
              </w:rPr>
              <w:t>d</w:t>
            </w:r>
            <w:r w:rsidRPr="004A278B">
              <w:rPr>
                <w:rFonts w:eastAsia="Times New Roman"/>
                <w:bCs/>
                <w:noProof/>
                <w:color w:val="000000"/>
                <w:szCs w:val="20"/>
                <w:lang w:val="es-ES" w:eastAsia="es-CL"/>
              </w:rPr>
              <w:t xml:space="preserve">o, entre </w:t>
            </w:r>
            <w:r w:rsidR="007E7FA5" w:rsidRPr="004A278B">
              <w:rPr>
                <w:rFonts w:eastAsia="Times New Roman"/>
                <w:bCs/>
                <w:noProof/>
                <w:color w:val="000000"/>
                <w:szCs w:val="20"/>
                <w:lang w:val="es-ES" w:eastAsia="es-CL"/>
              </w:rPr>
              <w:t>l</w:t>
            </w:r>
            <w:r w:rsidR="007E7FA5">
              <w:rPr>
                <w:rFonts w:eastAsia="Times New Roman"/>
                <w:bCs/>
                <w:noProof/>
                <w:color w:val="000000"/>
                <w:szCs w:val="20"/>
                <w:lang w:val="es-ES" w:eastAsia="es-CL"/>
              </w:rPr>
              <w:t>o</w:t>
            </w:r>
            <w:r w:rsidR="007E7FA5" w:rsidRPr="004A278B">
              <w:rPr>
                <w:rFonts w:eastAsia="Times New Roman"/>
                <w:bCs/>
                <w:noProof/>
                <w:color w:val="000000"/>
                <w:szCs w:val="20"/>
                <w:lang w:val="es-ES" w:eastAsia="es-CL"/>
              </w:rPr>
              <w:t xml:space="preserve">s </w:t>
            </w:r>
            <w:r w:rsidRPr="004A278B">
              <w:rPr>
                <w:rFonts w:eastAsia="Times New Roman"/>
                <w:bCs/>
                <w:noProof/>
                <w:color w:val="000000"/>
                <w:szCs w:val="20"/>
                <w:lang w:val="es-ES" w:eastAsia="es-CL"/>
              </w:rPr>
              <w:t xml:space="preserve">dos </w:t>
            </w:r>
            <w:r w:rsidR="003E7AB5">
              <w:rPr>
                <w:rFonts w:eastAsia="Times New Roman"/>
                <w:bCs/>
                <w:noProof/>
                <w:color w:val="000000"/>
                <w:szCs w:val="20"/>
                <w:lang w:val="es-ES" w:eastAsia="es-CL"/>
              </w:rPr>
              <w:t>estanque</w:t>
            </w:r>
            <w:r w:rsidR="007E7FA5">
              <w:rPr>
                <w:rFonts w:eastAsia="Times New Roman"/>
                <w:bCs/>
                <w:noProof/>
                <w:color w:val="000000"/>
                <w:szCs w:val="20"/>
                <w:lang w:val="es-ES" w:eastAsia="es-CL"/>
              </w:rPr>
              <w:t>s</w:t>
            </w:r>
            <w:r w:rsidR="003E7AB5">
              <w:rPr>
                <w:rFonts w:eastAsia="Times New Roman"/>
                <w:bCs/>
                <w:noProof/>
                <w:color w:val="000000"/>
                <w:szCs w:val="20"/>
                <w:lang w:val="es-ES" w:eastAsia="es-CL"/>
              </w:rPr>
              <w:t xml:space="preserve"> de regulación</w:t>
            </w:r>
            <w:r w:rsidRPr="004A278B">
              <w:rPr>
                <w:rFonts w:eastAsia="Times New Roman"/>
                <w:bCs/>
                <w:noProof/>
                <w:color w:val="000000"/>
                <w:szCs w:val="20"/>
                <w:lang w:val="es-ES" w:eastAsia="es-CL"/>
              </w:rPr>
              <w:t xml:space="preserve">, con una capacidad para contener material generado durante tres meses de proceso. El material contenido en </w:t>
            </w:r>
            <w:r w:rsidR="007E7FA5" w:rsidRPr="004A278B">
              <w:rPr>
                <w:rFonts w:eastAsia="Times New Roman"/>
                <w:bCs/>
                <w:noProof/>
                <w:color w:val="000000"/>
                <w:szCs w:val="20"/>
                <w:lang w:val="es-ES" w:eastAsia="es-CL"/>
              </w:rPr>
              <w:t>l</w:t>
            </w:r>
            <w:r w:rsidR="007E7FA5">
              <w:rPr>
                <w:rFonts w:eastAsia="Times New Roman"/>
                <w:bCs/>
                <w:noProof/>
                <w:color w:val="000000"/>
                <w:szCs w:val="20"/>
                <w:lang w:val="es-ES" w:eastAsia="es-CL"/>
              </w:rPr>
              <w:t>o</w:t>
            </w:r>
            <w:r w:rsidR="007E7FA5" w:rsidRPr="004A278B">
              <w:rPr>
                <w:rFonts w:eastAsia="Times New Roman"/>
                <w:bCs/>
                <w:noProof/>
                <w:color w:val="000000"/>
                <w:szCs w:val="20"/>
                <w:lang w:val="es-ES" w:eastAsia="es-CL"/>
              </w:rPr>
              <w:t xml:space="preserve">s </w:t>
            </w:r>
            <w:r w:rsidR="003E7AB5">
              <w:rPr>
                <w:rFonts w:eastAsia="Times New Roman"/>
                <w:bCs/>
                <w:noProof/>
                <w:color w:val="000000"/>
                <w:szCs w:val="20"/>
                <w:lang w:val="es-ES" w:eastAsia="es-CL"/>
              </w:rPr>
              <w:t>estanque</w:t>
            </w:r>
            <w:r w:rsidR="007E7FA5">
              <w:rPr>
                <w:rFonts w:eastAsia="Times New Roman"/>
                <w:bCs/>
                <w:noProof/>
                <w:color w:val="000000"/>
                <w:szCs w:val="20"/>
                <w:lang w:val="es-ES" w:eastAsia="es-CL"/>
              </w:rPr>
              <w:t>s</w:t>
            </w:r>
            <w:r w:rsidR="003E7AB5">
              <w:rPr>
                <w:rFonts w:eastAsia="Times New Roman"/>
                <w:bCs/>
                <w:noProof/>
                <w:color w:val="000000"/>
                <w:szCs w:val="20"/>
                <w:lang w:val="es-ES" w:eastAsia="es-CL"/>
              </w:rPr>
              <w:t xml:space="preserve"> de regulación</w:t>
            </w:r>
            <w:r w:rsidRPr="004A278B">
              <w:rPr>
                <w:rFonts w:eastAsia="Times New Roman"/>
                <w:bCs/>
                <w:noProof/>
                <w:color w:val="000000"/>
                <w:szCs w:val="20"/>
                <w:lang w:val="es-ES" w:eastAsia="es-CL"/>
              </w:rPr>
              <w:t xml:space="preserve"> es de aspecto oleoso, coloración oscura (negro) y con presencia de sólidos. Se observa burb</w:t>
            </w:r>
            <w:r w:rsidR="007E7FA5">
              <w:rPr>
                <w:rFonts w:eastAsia="Times New Roman"/>
                <w:bCs/>
                <w:noProof/>
                <w:color w:val="000000"/>
                <w:szCs w:val="20"/>
                <w:lang w:val="es-ES" w:eastAsia="es-CL"/>
              </w:rPr>
              <w:t>u</w:t>
            </w:r>
            <w:r w:rsidRPr="004A278B">
              <w:rPr>
                <w:rFonts w:eastAsia="Times New Roman"/>
                <w:bCs/>
                <w:noProof/>
                <w:color w:val="000000"/>
                <w:szCs w:val="20"/>
                <w:lang w:val="es-ES" w:eastAsia="es-CL"/>
              </w:rPr>
              <w:t xml:space="preserve">jeo en </w:t>
            </w:r>
            <w:r w:rsidR="00257584">
              <w:rPr>
                <w:rFonts w:eastAsia="Times New Roman"/>
                <w:bCs/>
                <w:noProof/>
                <w:color w:val="000000"/>
                <w:szCs w:val="20"/>
                <w:lang w:val="es-ES" w:eastAsia="es-CL"/>
              </w:rPr>
              <w:t>la superficie</w:t>
            </w:r>
            <w:r w:rsidRPr="004A278B">
              <w:rPr>
                <w:rFonts w:eastAsia="Times New Roman"/>
                <w:bCs/>
                <w:noProof/>
                <w:color w:val="000000"/>
                <w:szCs w:val="20"/>
                <w:lang w:val="es-ES" w:eastAsia="es-CL"/>
              </w:rPr>
              <w:t xml:space="preserve"> del líquido. De acuerdo a lo indicado por el Sr. Kaiser</w:t>
            </w:r>
            <w:r w:rsidR="007E7FA5">
              <w:rPr>
                <w:rFonts w:eastAsia="Times New Roman"/>
                <w:bCs/>
                <w:noProof/>
                <w:color w:val="000000"/>
                <w:szCs w:val="20"/>
                <w:lang w:val="es-ES" w:eastAsia="es-CL"/>
              </w:rPr>
              <w:t>,</w:t>
            </w:r>
            <w:r w:rsidRPr="004A278B">
              <w:rPr>
                <w:rFonts w:eastAsia="Times New Roman"/>
                <w:bCs/>
                <w:noProof/>
                <w:color w:val="000000"/>
                <w:szCs w:val="20"/>
                <w:lang w:val="es-ES" w:eastAsia="es-CL"/>
              </w:rPr>
              <w:t xml:space="preserve"> </w:t>
            </w:r>
            <w:r w:rsidR="00257584">
              <w:rPr>
                <w:rFonts w:eastAsia="Times New Roman"/>
                <w:bCs/>
                <w:noProof/>
                <w:color w:val="000000"/>
                <w:szCs w:val="20"/>
                <w:lang w:val="es-ES" w:eastAsia="es-CL"/>
              </w:rPr>
              <w:t xml:space="preserve">Gerente de Operaciones, </w:t>
            </w:r>
            <w:r w:rsidRPr="004A278B">
              <w:rPr>
                <w:rFonts w:eastAsia="Times New Roman"/>
                <w:bCs/>
                <w:noProof/>
                <w:color w:val="000000"/>
                <w:szCs w:val="20"/>
                <w:lang w:val="es-ES" w:eastAsia="es-CL"/>
              </w:rPr>
              <w:t>esto se debe</w:t>
            </w:r>
            <w:r w:rsidR="00257584">
              <w:rPr>
                <w:rFonts w:eastAsia="Times New Roman"/>
                <w:bCs/>
                <w:noProof/>
                <w:color w:val="000000"/>
                <w:szCs w:val="20"/>
                <w:lang w:val="es-ES" w:eastAsia="es-CL"/>
              </w:rPr>
              <w:t xml:space="preserve">ría </w:t>
            </w:r>
            <w:r w:rsidRPr="004A278B">
              <w:rPr>
                <w:rFonts w:eastAsia="Times New Roman"/>
                <w:bCs/>
                <w:noProof/>
                <w:color w:val="000000"/>
                <w:szCs w:val="20"/>
                <w:lang w:val="es-ES" w:eastAsia="es-CL"/>
              </w:rPr>
              <w:t>a que</w:t>
            </w:r>
            <w:r w:rsidR="00257584">
              <w:rPr>
                <w:rFonts w:eastAsia="Times New Roman"/>
                <w:bCs/>
                <w:noProof/>
                <w:color w:val="000000"/>
                <w:szCs w:val="20"/>
                <w:lang w:val="es-ES" w:eastAsia="es-CL"/>
              </w:rPr>
              <w:t>el material acopiado</w:t>
            </w:r>
            <w:r w:rsidRPr="004A278B">
              <w:rPr>
                <w:rFonts w:eastAsia="Times New Roman"/>
                <w:bCs/>
                <w:noProof/>
                <w:color w:val="000000"/>
                <w:szCs w:val="20"/>
                <w:lang w:val="es-ES" w:eastAsia="es-CL"/>
              </w:rPr>
              <w:t xml:space="preserve"> aún presenta potencial de generación de biogás. En el lugar existe presencia de olores de notas sépticas en intensidad leve. Cabe hacer presente que </w:t>
            </w:r>
            <w:r w:rsidR="007E7FA5" w:rsidRPr="004A278B">
              <w:rPr>
                <w:rFonts w:eastAsia="Times New Roman"/>
                <w:bCs/>
                <w:noProof/>
                <w:color w:val="000000"/>
                <w:szCs w:val="20"/>
                <w:lang w:val="es-ES" w:eastAsia="es-CL"/>
              </w:rPr>
              <w:t>un</w:t>
            </w:r>
            <w:r w:rsidR="007E7FA5">
              <w:rPr>
                <w:rFonts w:eastAsia="Times New Roman"/>
                <w:bCs/>
                <w:noProof/>
                <w:color w:val="000000"/>
                <w:szCs w:val="20"/>
                <w:lang w:val="es-ES" w:eastAsia="es-CL"/>
              </w:rPr>
              <w:t>o</w:t>
            </w:r>
            <w:r w:rsidR="007E7FA5" w:rsidRPr="004A278B">
              <w:rPr>
                <w:rFonts w:eastAsia="Times New Roman"/>
                <w:bCs/>
                <w:noProof/>
                <w:color w:val="000000"/>
                <w:szCs w:val="20"/>
                <w:lang w:val="es-ES" w:eastAsia="es-CL"/>
              </w:rPr>
              <w:t xml:space="preserve"> </w:t>
            </w:r>
            <w:r w:rsidRPr="004A278B">
              <w:rPr>
                <w:rFonts w:eastAsia="Times New Roman"/>
                <w:bCs/>
                <w:noProof/>
                <w:color w:val="000000"/>
                <w:szCs w:val="20"/>
                <w:lang w:val="es-ES" w:eastAsia="es-CL"/>
              </w:rPr>
              <w:t xml:space="preserve">de </w:t>
            </w:r>
            <w:r w:rsidR="007E7FA5" w:rsidRPr="004A278B">
              <w:rPr>
                <w:rFonts w:eastAsia="Times New Roman"/>
                <w:bCs/>
                <w:noProof/>
                <w:color w:val="000000"/>
                <w:szCs w:val="20"/>
                <w:lang w:val="es-ES" w:eastAsia="es-CL"/>
              </w:rPr>
              <w:t>l</w:t>
            </w:r>
            <w:r w:rsidR="007E7FA5">
              <w:rPr>
                <w:rFonts w:eastAsia="Times New Roman"/>
                <w:bCs/>
                <w:noProof/>
                <w:color w:val="000000"/>
                <w:szCs w:val="20"/>
                <w:lang w:val="es-ES" w:eastAsia="es-CL"/>
              </w:rPr>
              <w:t>o</w:t>
            </w:r>
            <w:r w:rsidR="007E7FA5" w:rsidRPr="004A278B">
              <w:rPr>
                <w:rFonts w:eastAsia="Times New Roman"/>
                <w:bCs/>
                <w:noProof/>
                <w:color w:val="000000"/>
                <w:szCs w:val="20"/>
                <w:lang w:val="es-ES" w:eastAsia="es-CL"/>
              </w:rPr>
              <w:t xml:space="preserve">s </w:t>
            </w:r>
            <w:r w:rsidR="003E7AB5">
              <w:rPr>
                <w:rFonts w:eastAsia="Times New Roman"/>
                <w:bCs/>
                <w:noProof/>
                <w:color w:val="000000"/>
                <w:szCs w:val="20"/>
                <w:lang w:val="es-ES" w:eastAsia="es-CL"/>
              </w:rPr>
              <w:t>estanque</w:t>
            </w:r>
            <w:r w:rsidR="007E7FA5">
              <w:rPr>
                <w:rFonts w:eastAsia="Times New Roman"/>
                <w:bCs/>
                <w:noProof/>
                <w:color w:val="000000"/>
                <w:szCs w:val="20"/>
                <w:lang w:val="es-ES" w:eastAsia="es-CL"/>
              </w:rPr>
              <w:t>s</w:t>
            </w:r>
            <w:r w:rsidR="003E7AB5">
              <w:rPr>
                <w:rFonts w:eastAsia="Times New Roman"/>
                <w:bCs/>
                <w:noProof/>
                <w:color w:val="000000"/>
                <w:szCs w:val="20"/>
                <w:lang w:val="es-ES" w:eastAsia="es-CL"/>
              </w:rPr>
              <w:t xml:space="preserve"> de regulación</w:t>
            </w:r>
            <w:r w:rsidRPr="004A278B">
              <w:rPr>
                <w:rFonts w:eastAsia="Times New Roman"/>
                <w:bCs/>
                <w:noProof/>
                <w:color w:val="000000"/>
                <w:szCs w:val="20"/>
                <w:lang w:val="es-ES" w:eastAsia="es-CL"/>
              </w:rPr>
              <w:t xml:space="preserve"> se enontraba conteniendo digestato a plena capacidad (Fotografía</w:t>
            </w:r>
            <w:r w:rsidR="005A2FFB">
              <w:rPr>
                <w:rFonts w:eastAsia="Times New Roman"/>
                <w:bCs/>
                <w:noProof/>
                <w:color w:val="000000"/>
                <w:szCs w:val="20"/>
                <w:lang w:val="es-ES" w:eastAsia="es-CL"/>
              </w:rPr>
              <w:t>s</w:t>
            </w:r>
            <w:r w:rsidRPr="004A278B">
              <w:rPr>
                <w:rFonts w:eastAsia="Times New Roman"/>
                <w:bCs/>
                <w:noProof/>
                <w:color w:val="000000"/>
                <w:szCs w:val="20"/>
                <w:lang w:val="es-ES" w:eastAsia="es-CL"/>
              </w:rPr>
              <w:t xml:space="preserve"> 1</w:t>
            </w:r>
            <w:r w:rsidR="005A2FFB">
              <w:rPr>
                <w:rFonts w:eastAsia="Times New Roman"/>
                <w:bCs/>
                <w:noProof/>
                <w:color w:val="000000"/>
                <w:szCs w:val="20"/>
                <w:lang w:val="es-ES" w:eastAsia="es-CL"/>
              </w:rPr>
              <w:t>4 y 15</w:t>
            </w:r>
            <w:r w:rsidRPr="004A278B">
              <w:rPr>
                <w:rFonts w:eastAsia="Times New Roman"/>
                <w:bCs/>
                <w:noProof/>
                <w:color w:val="000000"/>
                <w:szCs w:val="20"/>
                <w:lang w:val="es-ES" w:eastAsia="es-CL"/>
              </w:rPr>
              <w:t>)</w:t>
            </w:r>
            <w:r w:rsidR="00257584">
              <w:rPr>
                <w:rFonts w:eastAsia="Times New Roman"/>
                <w:bCs/>
                <w:noProof/>
                <w:color w:val="000000"/>
                <w:szCs w:val="20"/>
                <w:lang w:val="es-ES" w:eastAsia="es-CL"/>
              </w:rPr>
              <w:t>.</w:t>
            </w:r>
          </w:p>
          <w:p w14:paraId="5819EDF7" w14:textId="77777777" w:rsidR="00257584" w:rsidRPr="004A278B" w:rsidRDefault="00257584" w:rsidP="004A278B">
            <w:pPr>
              <w:pStyle w:val="Prrafodelista"/>
              <w:ind w:left="360"/>
              <w:rPr>
                <w:rFonts w:eastAsia="Times New Roman"/>
                <w:bCs/>
                <w:noProof/>
                <w:color w:val="000000"/>
                <w:szCs w:val="20"/>
                <w:lang w:val="es-ES" w:eastAsia="es-CL"/>
              </w:rPr>
            </w:pPr>
          </w:p>
          <w:p w14:paraId="4ADE53C2" w14:textId="77777777" w:rsidR="00E3347A" w:rsidRDefault="00E3347A" w:rsidP="00125C5B">
            <w:pPr>
              <w:contextualSpacing/>
              <w:rPr>
                <w:b/>
                <w:bCs/>
              </w:rPr>
            </w:pPr>
            <w:r>
              <w:rPr>
                <w:b/>
                <w:bCs/>
              </w:rPr>
              <w:t>ANALISIS Y RESULTADOS:</w:t>
            </w:r>
          </w:p>
          <w:p w14:paraId="4E402526" w14:textId="77777777" w:rsidR="00E3347A" w:rsidRDefault="00E3347A" w:rsidP="00125C5B">
            <w:pPr>
              <w:contextualSpacing/>
              <w:rPr>
                <w:b/>
                <w:bCs/>
              </w:rPr>
            </w:pPr>
          </w:p>
          <w:p w14:paraId="5F5214A8" w14:textId="026CF2DE" w:rsidR="00E3347A" w:rsidRDefault="00803FFB" w:rsidP="00125C5B">
            <w:pPr>
              <w:keepNext/>
            </w:pPr>
            <w:r>
              <w:t>En base a los antecedentes recabados durante el procedimiento de fiscalización, es posible establecer, que:</w:t>
            </w:r>
          </w:p>
          <w:p w14:paraId="63B68953" w14:textId="2DD473C8" w:rsidR="00A1722B" w:rsidRDefault="00803FFB" w:rsidP="00CF5443">
            <w:pPr>
              <w:pStyle w:val="Prrafodelista"/>
              <w:keepNext/>
              <w:numPr>
                <w:ilvl w:val="0"/>
                <w:numId w:val="39"/>
              </w:numPr>
            </w:pPr>
            <w:r>
              <w:t xml:space="preserve">El titular mantiene acopios de sustrato, tanto </w:t>
            </w:r>
            <w:r w:rsidR="003E7AB5">
              <w:t xml:space="preserve">residuos de origen agroindustrial como </w:t>
            </w:r>
            <w:r>
              <w:t>orujos y escobajos</w:t>
            </w:r>
            <w:r w:rsidR="005A2FFB">
              <w:t>,</w:t>
            </w:r>
            <w:r w:rsidR="003E7AB5">
              <w:t xml:space="preserve"> </w:t>
            </w:r>
            <w:r>
              <w:t xml:space="preserve">sin ningún tipo de cobertura, </w:t>
            </w:r>
            <w:r w:rsidR="003E7AB5">
              <w:t xml:space="preserve">presentando, por tanto, </w:t>
            </w:r>
            <w:r>
              <w:t xml:space="preserve"> riesgo de genera</w:t>
            </w:r>
            <w:r w:rsidR="00246998">
              <w:t>r</w:t>
            </w:r>
            <w:r>
              <w:t xml:space="preserve"> lixiviados que pudieran infiltrar o desplazarse a terrenos o cuerpos de agua en caso de precipitaciones, situación </w:t>
            </w:r>
            <w:r w:rsidR="00B16B82">
              <w:t>en</w:t>
            </w:r>
            <w:r>
              <w:t xml:space="preserve"> contraposición</w:t>
            </w:r>
            <w:r w:rsidR="00DA3C1A">
              <w:t xml:space="preserve"> </w:t>
            </w:r>
            <w:r>
              <w:t xml:space="preserve">a lo establecido en la </w:t>
            </w:r>
            <w:r w:rsidRPr="00803FFB">
              <w:t>Adenda 1, DIA “Planta de Generación de Bioenergía Molina”</w:t>
            </w:r>
            <w:r>
              <w:t>, que establece que no se generaría ningún tipo de residuos líquidos en la unidad fiscalizable</w:t>
            </w:r>
            <w:r w:rsidR="00A34E6E">
              <w:t xml:space="preserve">, </w:t>
            </w:r>
            <w:r>
              <w:t>a excepción de las aguas servidas.</w:t>
            </w:r>
            <w:r w:rsidR="00DA3C1A">
              <w:t xml:space="preserve">  </w:t>
            </w:r>
            <w:r>
              <w:t xml:space="preserve">Sin perjuicio de lo anterior, </w:t>
            </w:r>
            <w:r w:rsidR="005A2FFB">
              <w:t>el titular implement</w:t>
            </w:r>
            <w:r w:rsidR="00B16B82">
              <w:t>ó</w:t>
            </w:r>
            <w:r w:rsidR="005A2FFB">
              <w:t xml:space="preserve"> un muro o pretil en una zona cercana al sector de acopio de orujos y escobajos para evitar fuga de lixiviados desde este sector hacia un cuerpo de agua cercano</w:t>
            </w:r>
            <w:r w:rsidR="00257584">
              <w:t xml:space="preserve">. </w:t>
            </w:r>
          </w:p>
          <w:p w14:paraId="59F8AD84" w14:textId="77777777" w:rsidR="00257584" w:rsidRDefault="00257584" w:rsidP="00257584">
            <w:pPr>
              <w:ind w:left="360"/>
            </w:pPr>
          </w:p>
          <w:p w14:paraId="2796E77B" w14:textId="6C423E0D" w:rsidR="00DA3C1A" w:rsidRDefault="00257584" w:rsidP="00CF5443">
            <w:pPr>
              <w:spacing w:after="0"/>
              <w:ind w:left="360"/>
            </w:pPr>
            <w:r>
              <w:t>C</w:t>
            </w:r>
            <w:r w:rsidRPr="00257584">
              <w:t>abe señalar que el titular presentó una consulta de pertinencia de ingreso al SEIA, de fecha 15 de junio de 2020, planteando, entre otros aspectos, modificaciones a las zonas destinadas a manejo de sustratos: implementación de 2 playas de recepción de residuos agroindustriales</w:t>
            </w:r>
            <w:r>
              <w:t xml:space="preserve">; </w:t>
            </w:r>
            <w:r w:rsidRPr="00257584">
              <w:t>implementación de un estanque de recepción enterrado con una capacidad de 84 m3</w:t>
            </w:r>
            <w:r>
              <w:t xml:space="preserve"> e i</w:t>
            </w:r>
            <w:r w:rsidRPr="00257584">
              <w:t xml:space="preserve">ncorporación de un Silo </w:t>
            </w:r>
            <w:r w:rsidR="00CF5443" w:rsidRPr="00257584">
              <w:t>Trinchera</w:t>
            </w:r>
            <w:r w:rsidR="00CF5443">
              <w:t xml:space="preserve"> </w:t>
            </w:r>
            <w:r w:rsidR="00CF5443" w:rsidRPr="00257584">
              <w:t>de</w:t>
            </w:r>
            <w:r w:rsidR="00CF5443">
              <w:t xml:space="preserve"> </w:t>
            </w:r>
            <w:r w:rsidR="00CF5443" w:rsidRPr="00257584">
              <w:t>4.200 m</w:t>
            </w:r>
            <w:r w:rsidR="00CF5443" w:rsidRPr="00CF5443">
              <w:rPr>
                <w:vertAlign w:val="superscript"/>
              </w:rPr>
              <w:t>2</w:t>
            </w:r>
            <w:r w:rsidRPr="00257584">
              <w:t>, en lugar del sistema original de Silo Bolsa para el acopio de orujos y escobajos</w:t>
            </w:r>
            <w:r w:rsidR="00CF5443">
              <w:t>,</w:t>
            </w:r>
            <w:r w:rsidRPr="00257584">
              <w:t xml:space="preserve"> entre otros. </w:t>
            </w:r>
            <w:r w:rsidR="00DA3C1A">
              <w:t xml:space="preserve">Estas </w:t>
            </w:r>
            <w:r w:rsidR="00A1722B">
              <w:t xml:space="preserve">dos </w:t>
            </w:r>
            <w:r w:rsidR="00DA3C1A">
              <w:t>modificaciones planteadas en consulta de pertinencia, entre otros cambios, fueron considerados como modificaciones que no requieren de ingreso obligatorio al SEIA</w:t>
            </w:r>
            <w:r w:rsidR="00A1722B">
              <w:t xml:space="preserve">, según </w:t>
            </w:r>
            <w:r w:rsidR="00A1722B" w:rsidRPr="007E50CC">
              <w:rPr>
                <w:rFonts w:eastAsia="Times New Roman" w:cs="Calibri"/>
                <w:color w:val="000000"/>
                <w:szCs w:val="20"/>
                <w:lang w:eastAsia="es-CL"/>
              </w:rPr>
              <w:t>Res. Ex. SEA D</w:t>
            </w:r>
            <w:r w:rsidR="00A1722B">
              <w:rPr>
                <w:rFonts w:eastAsia="Times New Roman" w:cs="Calibri"/>
                <w:color w:val="000000"/>
                <w:szCs w:val="20"/>
                <w:lang w:eastAsia="es-CL"/>
              </w:rPr>
              <w:t>oc. Dig.</w:t>
            </w:r>
            <w:r w:rsidR="00A1722B" w:rsidRPr="007E50CC">
              <w:rPr>
                <w:rFonts w:eastAsia="Times New Roman" w:cs="Calibri"/>
                <w:color w:val="000000"/>
                <w:szCs w:val="20"/>
                <w:lang w:eastAsia="es-CL"/>
              </w:rPr>
              <w:t xml:space="preserve"> N.° 20200710196 de fecha 27-07-2020</w:t>
            </w:r>
            <w:r w:rsidR="00A1722B">
              <w:rPr>
                <w:rFonts w:eastAsia="Times New Roman" w:cs="Calibri"/>
                <w:color w:val="000000"/>
                <w:szCs w:val="20"/>
                <w:lang w:eastAsia="es-CL"/>
              </w:rPr>
              <w:t xml:space="preserve"> </w:t>
            </w:r>
            <w:r w:rsidR="00A1722B" w:rsidRPr="00A1722B">
              <w:rPr>
                <w:rFonts w:eastAsia="Times New Roman" w:cs="Calibri"/>
                <w:color w:val="000000"/>
                <w:szCs w:val="20"/>
                <w:lang w:eastAsia="es-CL"/>
              </w:rPr>
              <w:t xml:space="preserve">(Anexo </w:t>
            </w:r>
            <w:r w:rsidR="00A1722B" w:rsidRPr="00A1722B">
              <w:rPr>
                <w:rFonts w:eastAsia="Times New Roman" w:cs="Calibri"/>
                <w:noProof/>
                <w:color w:val="000000"/>
                <w:szCs w:val="20"/>
                <w:lang w:eastAsia="es-CL"/>
              </w:rPr>
              <w:fldChar w:fldCharType="begin"/>
            </w:r>
            <w:r w:rsidR="00A1722B" w:rsidRPr="00A1722B">
              <w:rPr>
                <w:rFonts w:eastAsia="Times New Roman" w:cs="Calibri"/>
                <w:noProof/>
                <w:color w:val="000000"/>
                <w:szCs w:val="20"/>
                <w:lang w:eastAsia="es-CL"/>
              </w:rPr>
              <w:instrText xml:space="preserve"> SEQ Anexo \* ARABIC </w:instrText>
            </w:r>
            <w:r w:rsidR="00A1722B" w:rsidRPr="00A1722B">
              <w:rPr>
                <w:rFonts w:eastAsia="Times New Roman" w:cs="Calibri"/>
                <w:noProof/>
                <w:color w:val="000000"/>
                <w:szCs w:val="20"/>
                <w:lang w:eastAsia="es-CL"/>
              </w:rPr>
              <w:fldChar w:fldCharType="separate"/>
            </w:r>
            <w:r w:rsidR="005162E8">
              <w:rPr>
                <w:rFonts w:eastAsia="Times New Roman" w:cs="Calibri"/>
                <w:noProof/>
                <w:color w:val="000000"/>
                <w:szCs w:val="20"/>
                <w:lang w:eastAsia="es-CL"/>
              </w:rPr>
              <w:t>6</w:t>
            </w:r>
            <w:r w:rsidR="00A1722B" w:rsidRPr="00A1722B">
              <w:rPr>
                <w:rFonts w:eastAsia="Times New Roman" w:cs="Calibri"/>
                <w:noProof/>
                <w:color w:val="000000"/>
                <w:szCs w:val="20"/>
                <w:lang w:eastAsia="es-CL"/>
              </w:rPr>
              <w:fldChar w:fldCharType="end"/>
            </w:r>
            <w:r w:rsidR="00A1722B" w:rsidRPr="00A1722B">
              <w:rPr>
                <w:rFonts w:eastAsia="Times New Roman" w:cs="Calibri"/>
                <w:color w:val="000000"/>
                <w:szCs w:val="20"/>
                <w:lang w:eastAsia="es-CL"/>
              </w:rPr>
              <w:t>)</w:t>
            </w:r>
            <w:r w:rsidR="00DA3C1A">
              <w:t>.</w:t>
            </w:r>
          </w:p>
          <w:p w14:paraId="370B4BFA" w14:textId="476E79E4" w:rsidR="00CF5443" w:rsidRDefault="00CF5443" w:rsidP="00CF5443">
            <w:pPr>
              <w:spacing w:after="0"/>
              <w:ind w:left="360"/>
            </w:pPr>
          </w:p>
          <w:p w14:paraId="74470DAC" w14:textId="77777777" w:rsidR="00CF5443" w:rsidRDefault="00CF5443" w:rsidP="00CF5443">
            <w:pPr>
              <w:spacing w:after="0"/>
              <w:ind w:left="360"/>
            </w:pPr>
          </w:p>
          <w:p w14:paraId="1695E463" w14:textId="014D98D1" w:rsidR="00576965" w:rsidRDefault="00DA3C1A" w:rsidP="00CF5443">
            <w:pPr>
              <w:pStyle w:val="Prrafodelista"/>
              <w:keepNext/>
              <w:numPr>
                <w:ilvl w:val="0"/>
                <w:numId w:val="39"/>
              </w:numPr>
            </w:pPr>
            <w:r>
              <w:t xml:space="preserve">Se constató acopio de digestato líquido </w:t>
            </w:r>
            <w:r w:rsidR="00CF5443">
              <w:t>mediante la implementación de</w:t>
            </w:r>
            <w:r>
              <w:t xml:space="preserve"> dos unidades</w:t>
            </w:r>
            <w:r w:rsidR="00CF5443">
              <w:t>,</w:t>
            </w:r>
            <w:r>
              <w:t xml:space="preserve"> denominadas </w:t>
            </w:r>
            <w:r w:rsidRPr="00CF5443">
              <w:rPr>
                <w:rFonts w:eastAsia="Times New Roman"/>
                <w:bCs/>
                <w:noProof/>
                <w:color w:val="000000"/>
                <w:szCs w:val="20"/>
                <w:lang w:val="es-ES" w:eastAsia="es-CL"/>
              </w:rPr>
              <w:t xml:space="preserve">estanques de regulación, que consisten en dos lagunas excavadas en el suelo revestidas con geomembranas, con una capacidad volumetrica de almacenamiento de 2.500 y 3.000 metros cúbicos. Una de las unidades se encontraba con digestato a plena capacidad. De esta situación, es posible inferir una contraposición a lo dispuesto en el Considerando N.° 3.1.2.- Etapa de operación del proyecto - RCA N.° 15/2014, que establece: </w:t>
            </w:r>
            <w:r w:rsidRPr="00CF5443">
              <w:rPr>
                <w:bCs/>
                <w:i/>
              </w:rPr>
              <w:t xml:space="preserve">No se realizarán acumulaciones de este material en el área del proyecto, ni tampoco se considera proceso de secado, esto con el objetivo de evitar cualquier foco de olores y/o vectores. </w:t>
            </w:r>
            <w:r w:rsidRPr="00CF5443">
              <w:rPr>
                <w:bCs/>
                <w:iCs/>
              </w:rPr>
              <w:t xml:space="preserve">Cabe señalar que el líquido contenido (digestato) presentaba burbujeo en </w:t>
            </w:r>
            <w:r w:rsidRPr="00CF5443">
              <w:rPr>
                <w:bCs/>
                <w:iCs/>
              </w:rPr>
              <w:lastRenderedPageBreak/>
              <w:t>el seno del líquido (generación de biogás asociado a digestión incompleta) y presencia de olores de notas sépticas en intensidad leve. Por otra parte, el Considerando N.° 3.1.2., también establece:</w:t>
            </w:r>
            <w:r w:rsidRPr="00CF5443">
              <w:rPr>
                <w:bCs/>
                <w:i/>
              </w:rPr>
              <w:t xml:space="preserve"> “En caso de no poder ser comercializado y, dado que no hay acumulación autorizada, el digestato deberá ser llevado a un sitio de disposición final autorizado ambiental y sanitariamente”.</w:t>
            </w:r>
            <w:r w:rsidR="00257584">
              <w:t xml:space="preserve"> </w:t>
            </w:r>
          </w:p>
          <w:p w14:paraId="238260E7" w14:textId="77777777" w:rsidR="00257584" w:rsidRDefault="00257584" w:rsidP="00576965">
            <w:pPr>
              <w:pStyle w:val="Prrafodelista"/>
              <w:keepNext/>
              <w:ind w:left="360"/>
              <w:rPr>
                <w:iCs/>
              </w:rPr>
            </w:pPr>
          </w:p>
          <w:p w14:paraId="3D56EB2E" w14:textId="4A89147C" w:rsidR="00DA3C1A" w:rsidRDefault="00576965" w:rsidP="00576965">
            <w:pPr>
              <w:pStyle w:val="Prrafodelista"/>
              <w:keepNext/>
              <w:ind w:left="360"/>
            </w:pPr>
            <w:r>
              <w:t xml:space="preserve">La incorporación de estos sistemas de acumulación de digestato líquido, fueron planteadas en consulta de pertinencia de ingreso al SEIA, lo que fue resuelto mediante </w:t>
            </w:r>
            <w:r w:rsidRPr="007E50CC">
              <w:rPr>
                <w:rFonts w:eastAsia="Times New Roman" w:cs="Calibri"/>
                <w:color w:val="000000"/>
                <w:szCs w:val="20"/>
                <w:lang w:eastAsia="es-CL"/>
              </w:rPr>
              <w:t>Res. Ex. SEA D</w:t>
            </w:r>
            <w:r>
              <w:rPr>
                <w:rFonts w:eastAsia="Times New Roman" w:cs="Calibri"/>
                <w:color w:val="000000"/>
                <w:szCs w:val="20"/>
                <w:lang w:eastAsia="es-CL"/>
              </w:rPr>
              <w:t>oc. Dig.</w:t>
            </w:r>
            <w:r w:rsidRPr="007E50CC">
              <w:rPr>
                <w:rFonts w:eastAsia="Times New Roman" w:cs="Calibri"/>
                <w:color w:val="000000"/>
                <w:szCs w:val="20"/>
                <w:lang w:eastAsia="es-CL"/>
              </w:rPr>
              <w:t xml:space="preserve"> N.° 20200710196 de fecha 27-07-2020</w:t>
            </w:r>
            <w:r>
              <w:rPr>
                <w:rFonts w:eastAsia="Times New Roman" w:cs="Calibri"/>
                <w:color w:val="000000"/>
                <w:szCs w:val="20"/>
                <w:lang w:eastAsia="es-CL"/>
              </w:rPr>
              <w:t xml:space="preserve"> </w:t>
            </w:r>
            <w:r w:rsidRPr="00A1722B">
              <w:rPr>
                <w:rFonts w:eastAsia="Times New Roman" w:cs="Calibri"/>
                <w:color w:val="000000"/>
                <w:szCs w:val="20"/>
                <w:lang w:eastAsia="es-CL"/>
              </w:rPr>
              <w:t>(Anexo</w:t>
            </w:r>
            <w:r>
              <w:rPr>
                <w:rFonts w:eastAsia="Times New Roman" w:cs="Calibri"/>
                <w:color w:val="000000"/>
                <w:szCs w:val="20"/>
                <w:lang w:eastAsia="es-CL"/>
              </w:rPr>
              <w:t xml:space="preserve"> 6</w:t>
            </w:r>
            <w:r w:rsidRPr="00A1722B">
              <w:rPr>
                <w:rFonts w:eastAsia="Times New Roman" w:cs="Calibri"/>
                <w:color w:val="000000"/>
                <w:szCs w:val="20"/>
                <w:lang w:eastAsia="es-CL"/>
              </w:rPr>
              <w:t>)</w:t>
            </w:r>
            <w:r>
              <w:rPr>
                <w:rFonts w:eastAsia="Times New Roman" w:cs="Calibri"/>
                <w:color w:val="000000"/>
                <w:szCs w:val="20"/>
                <w:lang w:eastAsia="es-CL"/>
              </w:rPr>
              <w:t>, estableciendo que dichas modificaciones no requieren de ingreso obligatorio al SEIA</w:t>
            </w:r>
            <w:r>
              <w:t>.</w:t>
            </w:r>
          </w:p>
          <w:p w14:paraId="07E3AB8C" w14:textId="4438CCD0" w:rsidR="00576965" w:rsidRDefault="00576965" w:rsidP="00576965">
            <w:pPr>
              <w:pStyle w:val="Prrafodelista"/>
              <w:keepNext/>
              <w:ind w:left="360"/>
            </w:pPr>
          </w:p>
          <w:p w14:paraId="52160ED2" w14:textId="0CCDEEAD" w:rsidR="00576965" w:rsidRDefault="006A6F05" w:rsidP="006A6F05">
            <w:pPr>
              <w:pStyle w:val="Prrafodelista"/>
              <w:keepNext/>
              <w:ind w:left="360"/>
            </w:pPr>
            <w:r>
              <w:t>D</w:t>
            </w:r>
            <w:r w:rsidR="00576965">
              <w:t xml:space="preserve">e acuerdo a bibliografía, el </w:t>
            </w:r>
            <w:r w:rsidR="00CF5443">
              <w:t xml:space="preserve">acopio de </w:t>
            </w:r>
            <w:r w:rsidR="00576965">
              <w:t>digestato</w:t>
            </w:r>
            <w:r w:rsidR="00CF5443">
              <w:t xml:space="preserve"> líquido</w:t>
            </w:r>
            <w:r w:rsidR="00576965">
              <w:t xml:space="preserve"> puede presentar desprendimiento de gases</w:t>
            </w:r>
            <w:r>
              <w:t>,</w:t>
            </w:r>
            <w:r w:rsidR="00797504">
              <w:t xml:space="preserve"> </w:t>
            </w:r>
            <w:r w:rsidR="00DF4DC7">
              <w:t xml:space="preserve">tales </w:t>
            </w:r>
            <w:r w:rsidR="00797504">
              <w:t xml:space="preserve">como: </w:t>
            </w:r>
            <w:r w:rsidR="00576965" w:rsidRPr="00576965">
              <w:t>metano (CH</w:t>
            </w:r>
            <w:r w:rsidR="00576965" w:rsidRPr="006A6F05">
              <w:rPr>
                <w:vertAlign w:val="subscript"/>
              </w:rPr>
              <w:t>4</w:t>
            </w:r>
            <w:r w:rsidR="00576965" w:rsidRPr="00576965">
              <w:t>)</w:t>
            </w:r>
            <w:r w:rsidR="00576965">
              <w:t xml:space="preserve">, </w:t>
            </w:r>
            <w:r w:rsidR="00576965" w:rsidRPr="00576965">
              <w:t>óxido nitroso (N</w:t>
            </w:r>
            <w:r w:rsidR="00576965" w:rsidRPr="006A6F05">
              <w:rPr>
                <w:vertAlign w:val="subscript"/>
              </w:rPr>
              <w:t>2</w:t>
            </w:r>
            <w:r w:rsidR="00576965" w:rsidRPr="00576965">
              <w:t>O)</w:t>
            </w:r>
            <w:r w:rsidR="00576965">
              <w:t>,</w:t>
            </w:r>
            <w:r w:rsidR="00576965" w:rsidRPr="00576965">
              <w:t xml:space="preserve"> amoníaco (NH</w:t>
            </w:r>
            <w:r w:rsidR="00576965" w:rsidRPr="006A6F05">
              <w:rPr>
                <w:vertAlign w:val="subscript"/>
              </w:rPr>
              <w:t>3</w:t>
            </w:r>
            <w:r w:rsidR="00576965" w:rsidRPr="00576965">
              <w:t>) y sustancias</w:t>
            </w:r>
            <w:r w:rsidR="00797504">
              <w:t xml:space="preserve"> odorantes</w:t>
            </w:r>
            <w:r w:rsidR="00CF5443">
              <w:t>;</w:t>
            </w:r>
            <w:r w:rsidR="00797504">
              <w:t xml:space="preserve"> sobre todo cuando se trata de material que no está completamente estabilizado o digerido</w:t>
            </w:r>
            <w:r w:rsidR="00CF5443">
              <w:t xml:space="preserve"> en el proceso previo de digestión anaeróbica</w:t>
            </w:r>
            <w:r w:rsidR="00797504">
              <w:t>.</w:t>
            </w:r>
          </w:p>
          <w:p w14:paraId="0DDDFD52" w14:textId="0E5A6810" w:rsidR="00576965" w:rsidRPr="00CD60DB" w:rsidRDefault="00576965" w:rsidP="00576965">
            <w:pPr>
              <w:pStyle w:val="Prrafodelista"/>
              <w:keepNext/>
              <w:ind w:left="360"/>
            </w:pPr>
          </w:p>
        </w:tc>
      </w:tr>
    </w:tbl>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3998"/>
        <w:gridCol w:w="2767"/>
        <w:gridCol w:w="3995"/>
      </w:tblGrid>
      <w:tr w:rsidR="00A668EC" w:rsidRPr="007F139F" w14:paraId="5C338612" w14:textId="77777777" w:rsidTr="00A668EC">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2CA54ACE" w14:textId="39807310" w:rsidR="00A668EC" w:rsidRPr="007F139F" w:rsidRDefault="00A668EC" w:rsidP="00A668EC">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A668EC" w:rsidRPr="007F139F" w14:paraId="07C1D27E" w14:textId="77777777" w:rsidTr="00A668EC">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3FAB3F96" w14:textId="1E216704" w:rsidR="00A668EC" w:rsidRPr="007F139F" w:rsidRDefault="00F312FA" w:rsidP="00A668EC">
            <w:pPr>
              <w:spacing w:after="0"/>
              <w:jc w:val="center"/>
              <w:rPr>
                <w:rFonts w:eastAsia="Times New Roman"/>
                <w:color w:val="000000"/>
                <w:sz w:val="18"/>
                <w:szCs w:val="20"/>
              </w:rPr>
            </w:pPr>
            <w:r w:rsidRPr="00F312FA">
              <w:rPr>
                <w:rFonts w:eastAsia="Times New Roman"/>
                <w:b/>
                <w:bCs/>
                <w:noProof/>
                <w:color w:val="000000"/>
                <w:sz w:val="18"/>
                <w:szCs w:val="20"/>
                <w:lang w:eastAsia="es-CL"/>
              </w:rPr>
              <mc:AlternateContent>
                <mc:Choice Requires="wps">
                  <w:drawing>
                    <wp:anchor distT="0" distB="0" distL="114300" distR="114300" simplePos="0" relativeHeight="251786240" behindDoc="0" locked="0" layoutInCell="1" allowOverlap="1" wp14:anchorId="246F48CC" wp14:editId="0F020584">
                      <wp:simplePos x="0" y="0"/>
                      <wp:positionH relativeFrom="column">
                        <wp:posOffset>1200150</wp:posOffset>
                      </wp:positionH>
                      <wp:positionV relativeFrom="paragraph">
                        <wp:posOffset>639445</wp:posOffset>
                      </wp:positionV>
                      <wp:extent cx="1671320" cy="1475105"/>
                      <wp:effectExtent l="19050" t="19050" r="24130" b="29845"/>
                      <wp:wrapNone/>
                      <wp:docPr id="41" name="54 Elipse"/>
                      <wp:cNvGraphicFramePr/>
                      <a:graphic xmlns:a="http://schemas.openxmlformats.org/drawingml/2006/main">
                        <a:graphicData uri="http://schemas.microsoft.com/office/word/2010/wordprocessingShape">
                          <wps:wsp>
                            <wps:cNvSpPr/>
                            <wps:spPr>
                              <a:xfrm rot="610295">
                                <a:off x="0" y="0"/>
                                <a:ext cx="1671320" cy="1475105"/>
                              </a:xfrm>
                              <a:prstGeom prst="ellipse">
                                <a:avLst/>
                              </a:prstGeom>
                              <a:noFill/>
                              <a:ln w="28575">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8D5CF8" id="54 Elipse" o:spid="_x0000_s1026" style="position:absolute;margin-left:94.5pt;margin-top:50.35pt;width:131.6pt;height:116.15pt;rotation:666605fd;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" filled="f" strokecolor="#c00000" strokeweight="2.25pt">
                      <v:stroke joinstyle="miter"/>
                    </v:oval>
                  </w:pict>
                </mc:Fallback>
              </mc:AlternateContent>
            </w:r>
            <w:r>
              <w:rPr>
                <w:noProof/>
              </w:rPr>
              <w:drawing>
                <wp:inline distT="0" distB="0" distL="0" distR="0" wp14:anchorId="21024D99" wp14:editId="48957351">
                  <wp:extent cx="3131716" cy="217967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BEBA8EAE-BF5A-486C-A8C5-ECC9F3942E4B}">
                                <a14:imgProps xmlns:a14="http://schemas.microsoft.com/office/drawing/2010/main">
                                  <a14:imgLayer r:embed="rId39">
                                    <a14:imgEffect>
                                      <a14:sharpenSoften amount="50000"/>
                                    </a14:imgEffect>
                                  </a14:imgLayer>
                                </a14:imgProps>
                              </a:ext>
                            </a:extLst>
                          </a:blip>
                          <a:stretch>
                            <a:fillRect/>
                          </a:stretch>
                        </pic:blipFill>
                        <pic:spPr>
                          <a:xfrm>
                            <a:off x="0" y="0"/>
                            <a:ext cx="3140674" cy="2185909"/>
                          </a:xfrm>
                          <a:prstGeom prst="rect">
                            <a:avLst/>
                          </a:prstGeom>
                        </pic:spPr>
                      </pic:pic>
                    </a:graphicData>
                  </a:graphic>
                </wp:inline>
              </w:drawing>
            </w:r>
          </w:p>
          <w:p w14:paraId="27B333F6" w14:textId="77777777" w:rsidR="00A668EC" w:rsidRPr="007F139F" w:rsidRDefault="00A668EC" w:rsidP="00A668EC">
            <w:pPr>
              <w:spacing w:after="0"/>
              <w:jc w:val="center"/>
              <w:rPr>
                <w:rFonts w:eastAsia="Times New Roman"/>
                <w:color w:val="000000"/>
                <w:sz w:val="18"/>
                <w:szCs w:val="20"/>
              </w:rPr>
            </w:pPr>
          </w:p>
          <w:p w14:paraId="20DD2F5F" w14:textId="77777777" w:rsidR="00A668EC" w:rsidRPr="007F139F" w:rsidRDefault="00A668EC" w:rsidP="00A668EC">
            <w:pPr>
              <w:spacing w:after="0"/>
              <w:jc w:val="center"/>
              <w:rPr>
                <w:rFonts w:eastAsia="Times New Roman"/>
                <w:color w:val="000000"/>
                <w:sz w:val="18"/>
                <w:szCs w:val="20"/>
              </w:rPr>
            </w:pPr>
          </w:p>
          <w:p w14:paraId="606F2288" w14:textId="77777777" w:rsidR="00A668EC" w:rsidRPr="007F139F" w:rsidRDefault="00A668EC" w:rsidP="00A668EC">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228C9F23" w14:textId="0FCB0BD3" w:rsidR="00A668EC" w:rsidRPr="007F139F" w:rsidRDefault="005A2FFB" w:rsidP="00A668EC">
            <w:pPr>
              <w:spacing w:after="0"/>
              <w:jc w:val="center"/>
              <w:rPr>
                <w:rFonts w:eastAsia="Times New Roman"/>
                <w:color w:val="000000"/>
                <w:sz w:val="18"/>
                <w:szCs w:val="20"/>
              </w:rPr>
            </w:pPr>
            <w:r w:rsidRPr="00F312FA">
              <w:rPr>
                <w:rFonts w:eastAsia="Times New Roman"/>
                <w:b/>
                <w:bCs/>
                <w:noProof/>
                <w:color w:val="000000"/>
                <w:sz w:val="18"/>
                <w:szCs w:val="20"/>
                <w:lang w:eastAsia="es-CL"/>
              </w:rPr>
              <mc:AlternateContent>
                <mc:Choice Requires="wps">
                  <w:drawing>
                    <wp:anchor distT="0" distB="0" distL="114300" distR="114300" simplePos="0" relativeHeight="251792384" behindDoc="0" locked="0" layoutInCell="1" allowOverlap="1" wp14:anchorId="62AE9174" wp14:editId="1CD7EDD6">
                      <wp:simplePos x="0" y="0"/>
                      <wp:positionH relativeFrom="column">
                        <wp:posOffset>684530</wp:posOffset>
                      </wp:positionH>
                      <wp:positionV relativeFrom="paragraph">
                        <wp:posOffset>40005</wp:posOffset>
                      </wp:positionV>
                      <wp:extent cx="2886075" cy="1562735"/>
                      <wp:effectExtent l="19050" t="19050" r="28575" b="18415"/>
                      <wp:wrapNone/>
                      <wp:docPr id="87" name="54 Elipse"/>
                      <wp:cNvGraphicFramePr/>
                      <a:graphic xmlns:a="http://schemas.openxmlformats.org/drawingml/2006/main">
                        <a:graphicData uri="http://schemas.microsoft.com/office/word/2010/wordprocessingShape">
                          <wps:wsp>
                            <wps:cNvSpPr/>
                            <wps:spPr>
                              <a:xfrm>
                                <a:off x="0" y="0"/>
                                <a:ext cx="2886075" cy="1562735"/>
                              </a:xfrm>
                              <a:prstGeom prst="ellipse">
                                <a:avLst/>
                              </a:prstGeom>
                              <a:noFill/>
                              <a:ln w="28575">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962A1ED" id="54 Elipse" o:spid="_x0000_s1026" style="position:absolute;margin-left:53.9pt;margin-top:3.15pt;width:227.25pt;height:123.0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" filled="f" strokecolor="#c00000" strokeweight="2.25pt">
                      <v:stroke joinstyle="miter"/>
                    </v:oval>
                  </w:pict>
                </mc:Fallback>
              </mc:AlternateContent>
            </w:r>
            <w:r w:rsidR="004A278B">
              <w:rPr>
                <w:noProof/>
              </w:rPr>
              <w:drawing>
                <wp:inline distT="0" distB="0" distL="0" distR="0" wp14:anchorId="78DC77D4" wp14:editId="566B57A4">
                  <wp:extent cx="3013020" cy="2137336"/>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Lst>
                          </a:blip>
                          <a:stretch>
                            <a:fillRect/>
                          </a:stretch>
                        </pic:blipFill>
                        <pic:spPr>
                          <a:xfrm>
                            <a:off x="0" y="0"/>
                            <a:ext cx="3021114" cy="2143078"/>
                          </a:xfrm>
                          <a:prstGeom prst="rect">
                            <a:avLst/>
                          </a:prstGeom>
                        </pic:spPr>
                      </pic:pic>
                    </a:graphicData>
                  </a:graphic>
                </wp:inline>
              </w:drawing>
            </w:r>
          </w:p>
        </w:tc>
      </w:tr>
      <w:tr w:rsidR="00A668EC" w:rsidRPr="007F139F" w14:paraId="793EF6DC" w14:textId="77777777" w:rsidTr="00A668EC">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31B4D7E8" w14:textId="7DD919D2" w:rsidR="00A668EC" w:rsidRPr="007F139F" w:rsidRDefault="00A668EC" w:rsidP="00A668EC">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10</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01CBB89A" w14:textId="308879B7" w:rsidR="00A668EC" w:rsidRPr="007F139F" w:rsidRDefault="00A668EC" w:rsidP="00A668EC">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sidR="00F312FA">
              <w:rPr>
                <w:rFonts w:eastAsia="Times New Roman"/>
                <w:b/>
                <w:color w:val="000000" w:themeColor="text1"/>
                <w:sz w:val="18"/>
                <w:szCs w:val="20"/>
              </w:rPr>
              <w:t>06-02-2020</w:t>
            </w:r>
          </w:p>
        </w:tc>
        <w:tc>
          <w:tcPr>
            <w:tcW w:w="2767" w:type="dxa"/>
            <w:tcBorders>
              <w:top w:val="single" w:sz="4" w:space="0" w:color="auto"/>
              <w:left w:val="nil"/>
              <w:bottom w:val="single" w:sz="4" w:space="0" w:color="auto"/>
              <w:right w:val="nil"/>
            </w:tcBorders>
            <w:noWrap/>
            <w:vAlign w:val="center"/>
            <w:hideMark/>
          </w:tcPr>
          <w:p w14:paraId="7F758CD6" w14:textId="016F7E75" w:rsidR="00A668EC" w:rsidRPr="007F139F" w:rsidRDefault="00A668EC" w:rsidP="00A668EC">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11</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5BA8E3FB" w14:textId="28C3E6DE" w:rsidR="00A668EC" w:rsidRPr="007F139F" w:rsidRDefault="004A278B" w:rsidP="00A668EC">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r>
      <w:tr w:rsidR="00A668EC" w:rsidRPr="007F139F" w14:paraId="5A7B89B8" w14:textId="77777777" w:rsidTr="00A668EC">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tcPr>
          <w:p w14:paraId="7F915E96" w14:textId="5578E44D" w:rsidR="00A668EC" w:rsidRPr="007F139F" w:rsidRDefault="00A668EC" w:rsidP="00A668EC">
            <w:pPr>
              <w:pStyle w:val="Imagenes"/>
              <w:rPr>
                <w:b w:val="0"/>
                <w:bCs/>
                <w:szCs w:val="20"/>
              </w:rPr>
            </w:pPr>
            <w:r w:rsidRPr="007F139F">
              <w:rPr>
                <w:szCs w:val="20"/>
              </w:rPr>
              <w:t xml:space="preserve">Descripción Medio de Prueba: </w:t>
            </w:r>
            <w:r w:rsidR="00F312FA" w:rsidRPr="004A278B">
              <w:rPr>
                <w:b w:val="0"/>
                <w:bCs/>
                <w:szCs w:val="20"/>
              </w:rPr>
              <w:t xml:space="preserve">Fotografía </w:t>
            </w:r>
            <w:r w:rsidR="004A278B">
              <w:rPr>
                <w:b w:val="0"/>
                <w:bCs/>
                <w:szCs w:val="20"/>
              </w:rPr>
              <w:t>en altura</w:t>
            </w:r>
            <w:r w:rsidR="00F312FA" w:rsidRPr="004A278B">
              <w:rPr>
                <w:b w:val="0"/>
                <w:bCs/>
                <w:szCs w:val="20"/>
              </w:rPr>
              <w:t xml:space="preserve"> de la pla</w:t>
            </w:r>
            <w:r w:rsidR="004A278B">
              <w:rPr>
                <w:b w:val="0"/>
                <w:bCs/>
                <w:szCs w:val="20"/>
              </w:rPr>
              <w:t>y</w:t>
            </w:r>
            <w:r w:rsidR="00F312FA" w:rsidRPr="004A278B">
              <w:rPr>
                <w:b w:val="0"/>
                <w:bCs/>
                <w:szCs w:val="20"/>
              </w:rPr>
              <w:t>a de recepción de residuos orgánicos. Se pu</w:t>
            </w:r>
            <w:r w:rsidR="00DF4DC7">
              <w:rPr>
                <w:b w:val="0"/>
                <w:bCs/>
                <w:szCs w:val="20"/>
              </w:rPr>
              <w:t>e</w:t>
            </w:r>
            <w:r w:rsidR="00F312FA" w:rsidRPr="004A278B">
              <w:rPr>
                <w:b w:val="0"/>
                <w:bCs/>
                <w:szCs w:val="20"/>
              </w:rPr>
              <w:t xml:space="preserve">de apreciar que no cuenta con sistema de cobertura, </w:t>
            </w:r>
            <w:r w:rsidR="00E839BA">
              <w:rPr>
                <w:b w:val="0"/>
                <w:bCs/>
                <w:szCs w:val="20"/>
              </w:rPr>
              <w:t>como tampoco</w:t>
            </w:r>
            <w:r w:rsidR="00F312FA" w:rsidRPr="004A278B">
              <w:rPr>
                <w:b w:val="0"/>
                <w:bCs/>
                <w:szCs w:val="20"/>
              </w:rPr>
              <w:t xml:space="preserve"> sistema de contención de aguas lluvia o recolección de lixiviados.</w:t>
            </w:r>
          </w:p>
        </w:tc>
        <w:tc>
          <w:tcPr>
            <w:tcW w:w="6762" w:type="dxa"/>
            <w:gridSpan w:val="2"/>
            <w:tcBorders>
              <w:top w:val="single" w:sz="4" w:space="0" w:color="auto"/>
              <w:left w:val="nil"/>
              <w:bottom w:val="single" w:sz="4" w:space="0" w:color="auto"/>
              <w:right w:val="single" w:sz="4" w:space="0" w:color="000000"/>
            </w:tcBorders>
            <w:noWrap/>
            <w:hideMark/>
          </w:tcPr>
          <w:p w14:paraId="06E6ACB0" w14:textId="6F9CC7F7" w:rsidR="00A668EC" w:rsidRPr="004A278B" w:rsidRDefault="00A668EC" w:rsidP="00A668EC">
            <w:pPr>
              <w:pStyle w:val="Imagenes"/>
              <w:rPr>
                <w:rFonts w:eastAsia="Times New Roman"/>
                <w:b w:val="0"/>
                <w:color w:val="000000"/>
                <w:szCs w:val="20"/>
              </w:rPr>
            </w:pPr>
            <w:r w:rsidRPr="007F139F">
              <w:rPr>
                <w:rFonts w:eastAsia="Times New Roman"/>
                <w:bCs/>
                <w:color w:val="000000"/>
                <w:szCs w:val="20"/>
              </w:rPr>
              <w:t xml:space="preserve">Descripción Medio de Prueba: </w:t>
            </w:r>
            <w:r w:rsidR="004A278B">
              <w:rPr>
                <w:rFonts w:eastAsia="Times New Roman"/>
                <w:b w:val="0"/>
                <w:color w:val="000000"/>
                <w:szCs w:val="20"/>
              </w:rPr>
              <w:t>Acopio de orujos y escobajo en contacto directo con el suelo y sin cobertura.</w:t>
            </w:r>
          </w:p>
        </w:tc>
      </w:tr>
      <w:tr w:rsidR="00A668EC" w:rsidRPr="007F139F" w14:paraId="44C1B53F" w14:textId="77777777" w:rsidTr="00A668EC">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6EE7F968" w14:textId="1FA30753" w:rsidR="00A668EC" w:rsidRPr="007F139F" w:rsidRDefault="004A278B" w:rsidP="00A668EC">
            <w:pPr>
              <w:spacing w:after="0"/>
              <w:jc w:val="center"/>
              <w:rPr>
                <w:rFonts w:eastAsia="Times New Roman"/>
                <w:color w:val="000000"/>
                <w:sz w:val="18"/>
                <w:szCs w:val="20"/>
              </w:rPr>
            </w:pPr>
            <w:r w:rsidRPr="004A278B">
              <w:rPr>
                <w:b/>
                <w:bCs/>
                <w:noProof/>
                <w:szCs w:val="20"/>
              </w:rPr>
              <mc:AlternateContent>
                <mc:Choice Requires="wpg">
                  <w:drawing>
                    <wp:anchor distT="0" distB="0" distL="114300" distR="114300" simplePos="0" relativeHeight="251788288" behindDoc="0" locked="0" layoutInCell="1" allowOverlap="1" wp14:anchorId="6D019240" wp14:editId="6D3D6E4E">
                      <wp:simplePos x="0" y="0"/>
                      <wp:positionH relativeFrom="column">
                        <wp:posOffset>800735</wp:posOffset>
                      </wp:positionH>
                      <wp:positionV relativeFrom="paragraph">
                        <wp:posOffset>880110</wp:posOffset>
                      </wp:positionV>
                      <wp:extent cx="1076325" cy="752475"/>
                      <wp:effectExtent l="0" t="0" r="28575" b="47625"/>
                      <wp:wrapNone/>
                      <wp:docPr id="46" name="Grupo 46"/>
                      <wp:cNvGraphicFramePr/>
                      <a:graphic xmlns:a="http://schemas.openxmlformats.org/drawingml/2006/main">
                        <a:graphicData uri="http://schemas.microsoft.com/office/word/2010/wordprocessingGroup">
                          <wpg:wgp>
                            <wpg:cNvGrpSpPr/>
                            <wpg:grpSpPr>
                              <a:xfrm>
                                <a:off x="0" y="0"/>
                                <a:ext cx="1076325" cy="752475"/>
                                <a:chOff x="632246" y="-182662"/>
                                <a:chExt cx="1079515" cy="754232"/>
                              </a:xfrm>
                            </wpg:grpSpPr>
                            <wps:wsp>
                              <wps:cNvPr id="55" name="27 Proceso"/>
                              <wps:cNvSpPr/>
                              <wps:spPr>
                                <a:xfrm>
                                  <a:off x="632246" y="-182662"/>
                                  <a:ext cx="1079515" cy="324606"/>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4C7B70DB" w14:textId="0F33AA74" w:rsidR="000E21BB" w:rsidRPr="0043017C" w:rsidRDefault="000E21BB" w:rsidP="00020C34">
                                    <w:pPr>
                                      <w:jc w:val="center"/>
                                      <w:rPr>
                                        <w:b/>
                                        <w:sz w:val="16"/>
                                      </w:rPr>
                                    </w:pPr>
                                    <w:r>
                                      <w:rPr>
                                        <w:b/>
                                        <w:sz w:val="16"/>
                                      </w:rPr>
                                      <w:t>Muro o pretil de contención de derrames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 name="28 Conector recto de flecha"/>
                              <wps:cNvCnPr/>
                              <wps:spPr>
                                <a:xfrm flipH="1">
                                  <a:off x="1138567" y="141944"/>
                                  <a:ext cx="28660" cy="429626"/>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D019240" id="Grupo 46" o:spid="_x0000_s1076" style="position:absolute;left:0;text-align:left;margin-left:63.05pt;margin-top:69.3pt;width:84.75pt;height:59.25pt;z-index:251788288;mso-width-relative:margin;mso-height-relative:margin" coordorigin="6322,-1826" coordsize="10795,7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">
                      <v:shape id="_x0000_s1077" type="#_x0000_t109" style="position:absolute;left:6322;top:-1826;width:10795;height:32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" fillcolor="yellow" strokecolor="yellow" strokeweight="1pt">
                        <v:textbox inset="0,0,0,0">
                          <w:txbxContent>
                            <w:p w14:paraId="4C7B70DB" w14:textId="0F33AA74" w:rsidR="000E21BB" w:rsidRPr="0043017C" w:rsidRDefault="000E21BB" w:rsidP="00020C34">
                              <w:pPr>
                                <w:jc w:val="center"/>
                                <w:rPr>
                                  <w:b/>
                                  <w:sz w:val="16"/>
                                </w:rPr>
                              </w:pPr>
                              <w:r>
                                <w:rPr>
                                  <w:b/>
                                  <w:sz w:val="16"/>
                                </w:rPr>
                                <w:t>Muro o pretil de contención de derrames</w:t>
                              </w:r>
                            </w:p>
                          </w:txbxContent>
                        </v:textbox>
                      </v:shape>
                      <v:shape id="28 Conector recto de flecha" o:spid="_x0000_s1078" type="#_x0000_t32" style="position:absolute;left:11385;top:1419;width:287;height:42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" strokecolor="yellow" strokeweight="1.5pt">
                        <v:stroke endarrow="block" joinstyle="miter"/>
                      </v:shape>
                    </v:group>
                  </w:pict>
                </mc:Fallback>
              </mc:AlternateContent>
            </w:r>
            <w:r>
              <w:rPr>
                <w:noProof/>
              </w:rPr>
              <w:drawing>
                <wp:inline distT="0" distB="0" distL="0" distR="0" wp14:anchorId="329FDAC3" wp14:editId="39983877">
                  <wp:extent cx="2892425" cy="2160270"/>
                  <wp:effectExtent l="0" t="0" r="317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892425" cy="2160270"/>
                          </a:xfrm>
                          <a:prstGeom prst="rect">
                            <a:avLst/>
                          </a:prstGeom>
                        </pic:spPr>
                      </pic:pic>
                    </a:graphicData>
                  </a:graphic>
                </wp:inline>
              </w:drawing>
            </w:r>
          </w:p>
          <w:p w14:paraId="54580942" w14:textId="77777777" w:rsidR="00A668EC" w:rsidRPr="007F139F" w:rsidRDefault="00A668EC" w:rsidP="00A668EC">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50681A31" w14:textId="6CB05167" w:rsidR="00A668EC" w:rsidRPr="007F139F" w:rsidRDefault="004A278B" w:rsidP="00A668EC">
            <w:pPr>
              <w:spacing w:after="0"/>
              <w:jc w:val="center"/>
              <w:rPr>
                <w:rFonts w:eastAsia="Times New Roman"/>
                <w:color w:val="000000"/>
                <w:sz w:val="18"/>
                <w:szCs w:val="20"/>
              </w:rPr>
            </w:pPr>
            <w:r w:rsidRPr="004A278B">
              <w:rPr>
                <w:b/>
                <w:bCs/>
                <w:noProof/>
                <w:szCs w:val="20"/>
              </w:rPr>
              <mc:AlternateContent>
                <mc:Choice Requires="wpg">
                  <w:drawing>
                    <wp:anchor distT="0" distB="0" distL="114300" distR="114300" simplePos="0" relativeHeight="251790336" behindDoc="0" locked="0" layoutInCell="1" allowOverlap="1" wp14:anchorId="0F86D18A" wp14:editId="72CFE0D9">
                      <wp:simplePos x="0" y="0"/>
                      <wp:positionH relativeFrom="column">
                        <wp:posOffset>1877060</wp:posOffset>
                      </wp:positionH>
                      <wp:positionV relativeFrom="paragraph">
                        <wp:posOffset>337185</wp:posOffset>
                      </wp:positionV>
                      <wp:extent cx="1063625" cy="695325"/>
                      <wp:effectExtent l="0" t="0" r="22225" b="47625"/>
                      <wp:wrapNone/>
                      <wp:docPr id="76" name="Grupo 76"/>
                      <wp:cNvGraphicFramePr/>
                      <a:graphic xmlns:a="http://schemas.openxmlformats.org/drawingml/2006/main">
                        <a:graphicData uri="http://schemas.microsoft.com/office/word/2010/wordprocessingGroup">
                          <wpg:wgp>
                            <wpg:cNvGrpSpPr/>
                            <wpg:grpSpPr>
                              <a:xfrm>
                                <a:off x="0" y="0"/>
                                <a:ext cx="1063625" cy="695325"/>
                                <a:chOff x="854647" y="-555134"/>
                                <a:chExt cx="1066800" cy="697479"/>
                              </a:xfrm>
                            </wpg:grpSpPr>
                            <wps:wsp>
                              <wps:cNvPr id="85" name="27 Proceso"/>
                              <wps:cNvSpPr/>
                              <wps:spPr>
                                <a:xfrm>
                                  <a:off x="854647" y="-555134"/>
                                  <a:ext cx="1066800" cy="291300"/>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7DF31AB5" w14:textId="36D5AE04" w:rsidR="000E21BB" w:rsidRPr="0043017C" w:rsidRDefault="000E21BB" w:rsidP="004A278B">
                                    <w:pPr>
                                      <w:jc w:val="center"/>
                                      <w:rPr>
                                        <w:b/>
                                        <w:sz w:val="16"/>
                                      </w:rPr>
                                    </w:pPr>
                                    <w:r>
                                      <w:rPr>
                                        <w:b/>
                                        <w:sz w:val="16"/>
                                      </w:rPr>
                                      <w:t>Muro o pretil de contención de derrames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6" name="28 Conector recto de flecha"/>
                              <wps:cNvCnPr/>
                              <wps:spPr>
                                <a:xfrm flipH="1">
                                  <a:off x="1293263" y="-316272"/>
                                  <a:ext cx="29502" cy="458617"/>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F86D18A" id="Grupo 76" o:spid="_x0000_s1079" style="position:absolute;left:0;text-align:left;margin-left:147.8pt;margin-top:26.55pt;width:83.75pt;height:54.75pt;z-index:251790336;mso-width-relative:margin;mso-height-relative:margin" coordorigin="8546,-5551" coordsize="10668,69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">
                      <v:shape id="_x0000_s1080" type="#_x0000_t109" style="position:absolute;left:8546;top:-5551;width:10668;height:29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" fillcolor="yellow" strokecolor="yellow" strokeweight="1pt">
                        <v:textbox inset="0,0,0,0">
                          <w:txbxContent>
                            <w:p w14:paraId="7DF31AB5" w14:textId="36D5AE04" w:rsidR="000E21BB" w:rsidRPr="0043017C" w:rsidRDefault="000E21BB" w:rsidP="004A278B">
                              <w:pPr>
                                <w:jc w:val="center"/>
                                <w:rPr>
                                  <w:b/>
                                  <w:sz w:val="16"/>
                                </w:rPr>
                              </w:pPr>
                              <w:r>
                                <w:rPr>
                                  <w:b/>
                                  <w:sz w:val="16"/>
                                </w:rPr>
                                <w:t>Muro o pretil de contención de derrames</w:t>
                              </w:r>
                            </w:p>
                          </w:txbxContent>
                        </v:textbox>
                      </v:shape>
                      <v:shape id="28 Conector recto de flecha" o:spid="_x0000_s1081" type="#_x0000_t32" style="position:absolute;left:12932;top:-3162;width:295;height:458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" strokecolor="yellow" strokeweight="1.5pt">
                        <v:stroke endarrow="block" joinstyle="miter"/>
                      </v:shape>
                    </v:group>
                  </w:pict>
                </mc:Fallback>
              </mc:AlternateContent>
            </w:r>
            <w:r>
              <w:rPr>
                <w:noProof/>
              </w:rPr>
              <w:drawing>
                <wp:inline distT="0" distB="0" distL="0" distR="0" wp14:anchorId="2924DF1B" wp14:editId="068FDE3D">
                  <wp:extent cx="2892425" cy="2160270"/>
                  <wp:effectExtent l="0" t="0" r="3175"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892425" cy="2160270"/>
                          </a:xfrm>
                          <a:prstGeom prst="rect">
                            <a:avLst/>
                          </a:prstGeom>
                        </pic:spPr>
                      </pic:pic>
                    </a:graphicData>
                  </a:graphic>
                </wp:inline>
              </w:drawing>
            </w:r>
          </w:p>
        </w:tc>
      </w:tr>
      <w:tr w:rsidR="00A668EC" w:rsidRPr="007F139F" w14:paraId="0C244EDA" w14:textId="77777777" w:rsidTr="00A668EC">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56531DDB" w14:textId="5EEFE015" w:rsidR="00A668EC" w:rsidRPr="007F139F" w:rsidRDefault="00A668EC" w:rsidP="00A668EC">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12</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4DAD50F2" w14:textId="7B688717" w:rsidR="00A668EC" w:rsidRPr="007F139F" w:rsidRDefault="004A278B" w:rsidP="00A668EC">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c>
          <w:tcPr>
            <w:tcW w:w="2767" w:type="dxa"/>
            <w:tcBorders>
              <w:top w:val="single" w:sz="4" w:space="0" w:color="auto"/>
              <w:left w:val="nil"/>
              <w:bottom w:val="single" w:sz="4" w:space="0" w:color="auto"/>
              <w:right w:val="nil"/>
            </w:tcBorders>
            <w:noWrap/>
            <w:vAlign w:val="center"/>
            <w:hideMark/>
          </w:tcPr>
          <w:p w14:paraId="0D072D75" w14:textId="7DFBBF0F" w:rsidR="00A668EC" w:rsidRPr="007F139F" w:rsidRDefault="00A668EC" w:rsidP="00A668EC">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13</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6767974D" w14:textId="7BFC32B3" w:rsidR="00A668EC" w:rsidRPr="007F139F" w:rsidRDefault="004A278B" w:rsidP="00A668EC">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r>
      <w:tr w:rsidR="00A668EC" w:rsidRPr="007F139F" w14:paraId="3AB6FFC9" w14:textId="77777777" w:rsidTr="00A668EC">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67F1A78E" w14:textId="5825D80A" w:rsidR="00A668EC" w:rsidRPr="007F139F" w:rsidRDefault="00A668EC" w:rsidP="00A668EC">
            <w:pPr>
              <w:pStyle w:val="Imagenes"/>
              <w:rPr>
                <w:b w:val="0"/>
                <w:bCs/>
                <w:szCs w:val="20"/>
              </w:rPr>
            </w:pPr>
            <w:r w:rsidRPr="007F139F">
              <w:rPr>
                <w:szCs w:val="20"/>
              </w:rPr>
              <w:t xml:space="preserve">Descripción Medio de Prueba: </w:t>
            </w:r>
            <w:r w:rsidRPr="007F139F">
              <w:rPr>
                <w:b w:val="0"/>
                <w:bCs/>
                <w:szCs w:val="20"/>
              </w:rPr>
              <w:t xml:space="preserve"> </w:t>
            </w:r>
            <w:r w:rsidR="005A2FFB">
              <w:rPr>
                <w:b w:val="0"/>
                <w:bCs/>
                <w:szCs w:val="20"/>
              </w:rPr>
              <w:t>Fotografía del pretil de derrames, provisto de geomembrana, para evitar la fuga de lixiviados desde el sector de acopio de orujos y escobajos, según especificó personal de la unidad fiscalizable al momento de la inspección.</w:t>
            </w:r>
          </w:p>
          <w:p w14:paraId="3CB5F2CA" w14:textId="77777777" w:rsidR="00A668EC" w:rsidRPr="007F139F" w:rsidRDefault="00A668EC" w:rsidP="00A668EC">
            <w:pPr>
              <w:spacing w:after="0"/>
              <w:rPr>
                <w:rFonts w:eastAsia="Times New Roman"/>
                <w:b/>
                <w:color w:val="000000"/>
                <w:sz w:val="18"/>
                <w:szCs w:val="20"/>
              </w:rPr>
            </w:pPr>
          </w:p>
          <w:p w14:paraId="2B30010E" w14:textId="77777777" w:rsidR="00A668EC" w:rsidRPr="007F139F" w:rsidRDefault="00A668EC" w:rsidP="00A668EC">
            <w:pPr>
              <w:spacing w:after="0"/>
              <w:rPr>
                <w:rFonts w:eastAsia="Times New Roman"/>
                <w:b/>
                <w:color w:val="000000"/>
                <w:sz w:val="18"/>
                <w:szCs w:val="20"/>
              </w:rPr>
            </w:pPr>
          </w:p>
          <w:p w14:paraId="6BA54F79" w14:textId="77777777" w:rsidR="00A668EC" w:rsidRPr="007F139F" w:rsidRDefault="00A668EC" w:rsidP="00A668EC">
            <w:pPr>
              <w:spacing w:after="0"/>
              <w:rPr>
                <w:rFonts w:eastAsia="Times New Roman"/>
                <w:b/>
                <w:color w:val="000000"/>
                <w:sz w:val="18"/>
                <w:szCs w:val="20"/>
              </w:rPr>
            </w:pPr>
          </w:p>
          <w:p w14:paraId="3FE6C98C" w14:textId="77777777" w:rsidR="00A668EC" w:rsidRPr="007F139F" w:rsidRDefault="00A668EC" w:rsidP="00A668EC">
            <w:pPr>
              <w:spacing w:after="0"/>
              <w:rPr>
                <w:rFonts w:eastAsia="Times New Roman"/>
                <w:b/>
                <w:color w:val="000000"/>
                <w:sz w:val="18"/>
                <w:szCs w:val="20"/>
              </w:rPr>
            </w:pPr>
          </w:p>
          <w:p w14:paraId="13CECB9D" w14:textId="77777777" w:rsidR="00A668EC" w:rsidRPr="007F139F" w:rsidRDefault="00A668EC" w:rsidP="00A668EC">
            <w:pPr>
              <w:spacing w:after="0"/>
              <w:rPr>
                <w:rFonts w:eastAsia="Times New Roman"/>
                <w:b/>
                <w:color w:val="000000"/>
                <w:sz w:val="18"/>
                <w:szCs w:val="20"/>
              </w:rPr>
            </w:pPr>
          </w:p>
          <w:p w14:paraId="7F661202" w14:textId="77777777" w:rsidR="00A668EC" w:rsidRPr="007F139F" w:rsidRDefault="00A668EC" w:rsidP="00A668EC">
            <w:pPr>
              <w:spacing w:after="0"/>
              <w:rPr>
                <w:rFonts w:eastAsia="Times New Roman"/>
                <w:b/>
                <w:color w:val="000000"/>
                <w:sz w:val="18"/>
                <w:szCs w:val="20"/>
              </w:rPr>
            </w:pPr>
          </w:p>
          <w:p w14:paraId="09CDDDFA" w14:textId="77777777" w:rsidR="00A668EC" w:rsidRPr="007F139F" w:rsidRDefault="00A668EC" w:rsidP="00A668EC">
            <w:pPr>
              <w:spacing w:after="0"/>
              <w:rPr>
                <w:rFonts w:eastAsia="Times New Roman"/>
                <w:b/>
                <w:color w:val="000000"/>
                <w:sz w:val="18"/>
                <w:szCs w:val="20"/>
              </w:rPr>
            </w:pPr>
          </w:p>
          <w:p w14:paraId="39C96E0D" w14:textId="77777777" w:rsidR="00A668EC" w:rsidRPr="007F139F" w:rsidRDefault="00A668EC" w:rsidP="00A668EC">
            <w:pPr>
              <w:spacing w:after="0"/>
              <w:rPr>
                <w:rFonts w:eastAsia="Times New Roman"/>
                <w:b/>
                <w:color w:val="000000"/>
                <w:sz w:val="18"/>
                <w:szCs w:val="20"/>
              </w:rPr>
            </w:pPr>
          </w:p>
          <w:p w14:paraId="7F8FC555" w14:textId="77777777" w:rsidR="00A668EC" w:rsidRPr="007F139F" w:rsidRDefault="00A668EC" w:rsidP="00A668EC">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14:paraId="124EBDBD" w14:textId="2F8BD40D" w:rsidR="005A2FFB" w:rsidRPr="007F139F" w:rsidRDefault="00A668EC" w:rsidP="005A2FFB">
            <w:pPr>
              <w:pStyle w:val="Imagenes"/>
              <w:rPr>
                <w:b w:val="0"/>
                <w:bCs/>
                <w:szCs w:val="20"/>
              </w:rPr>
            </w:pPr>
            <w:r w:rsidRPr="007F139F">
              <w:rPr>
                <w:rFonts w:eastAsia="Times New Roman"/>
                <w:color w:val="000000"/>
                <w:szCs w:val="20"/>
              </w:rPr>
              <w:t>Descripción Medio de Prueba:</w:t>
            </w:r>
            <w:r w:rsidR="005A2FFB">
              <w:rPr>
                <w:rFonts w:eastAsia="Times New Roman"/>
                <w:color w:val="000000"/>
                <w:szCs w:val="20"/>
              </w:rPr>
              <w:t xml:space="preserve"> </w:t>
            </w:r>
            <w:r w:rsidR="005A2FFB">
              <w:rPr>
                <w:b w:val="0"/>
                <w:bCs/>
                <w:szCs w:val="20"/>
              </w:rPr>
              <w:t xml:space="preserve"> Fotografía del pretil de derrames, provisto de geomembrana, para evitar la fuga de lixiviados desde el sector de acopio de orujos y escobajos, según especificó personal de la unidad fiscalizable al momento de la inspección.</w:t>
            </w:r>
          </w:p>
          <w:p w14:paraId="49923B33" w14:textId="71D1C490" w:rsidR="00A668EC" w:rsidRPr="007F139F" w:rsidRDefault="00A668EC" w:rsidP="00A668EC">
            <w:pPr>
              <w:pStyle w:val="Imagenes"/>
              <w:rPr>
                <w:szCs w:val="20"/>
              </w:rPr>
            </w:pPr>
          </w:p>
          <w:p w14:paraId="09F5EDF8" w14:textId="77777777" w:rsidR="00A668EC" w:rsidRPr="007F139F" w:rsidRDefault="00A668EC" w:rsidP="00A668EC">
            <w:pPr>
              <w:pStyle w:val="Imagenes"/>
              <w:rPr>
                <w:b w:val="0"/>
                <w:bCs/>
                <w:szCs w:val="20"/>
              </w:rPr>
            </w:pPr>
            <w:r w:rsidRPr="007F139F">
              <w:rPr>
                <w:szCs w:val="20"/>
              </w:rPr>
              <w:t xml:space="preserve"> </w:t>
            </w:r>
          </w:p>
        </w:tc>
      </w:tr>
    </w:tbl>
    <w:p w14:paraId="014E1C6E" w14:textId="77777777" w:rsidR="00A668EC" w:rsidRDefault="00A668EC">
      <w:pPr>
        <w:spacing w:after="0"/>
        <w:jc w:val="left"/>
        <w:rPr>
          <w:color w:val="5A5A5C"/>
          <w:lang w:val="es-ES" w:eastAsia="es-ES"/>
        </w:rPr>
      </w:pPr>
    </w:p>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3998"/>
        <w:gridCol w:w="2767"/>
        <w:gridCol w:w="3995"/>
      </w:tblGrid>
      <w:tr w:rsidR="004A54B4" w:rsidRPr="007F139F" w14:paraId="3701C836" w14:textId="77777777" w:rsidTr="004813C6">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31697D89" w14:textId="77777777" w:rsidR="004A54B4" w:rsidRPr="007F139F" w:rsidRDefault="004A54B4" w:rsidP="004813C6">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4A54B4" w:rsidRPr="007F139F" w14:paraId="30128C8A" w14:textId="77777777" w:rsidTr="00CE52C8">
        <w:trPr>
          <w:trHeight w:hRule="exact" w:val="3977"/>
        </w:trPr>
        <w:tc>
          <w:tcPr>
            <w:tcW w:w="13562" w:type="dxa"/>
            <w:gridSpan w:val="4"/>
            <w:tcBorders>
              <w:top w:val="single" w:sz="4" w:space="0" w:color="auto"/>
              <w:left w:val="single" w:sz="4" w:space="0" w:color="auto"/>
              <w:bottom w:val="nil"/>
              <w:right w:val="single" w:sz="4" w:space="0" w:color="auto"/>
            </w:tcBorders>
            <w:noWrap/>
            <w:vAlign w:val="center"/>
            <w:hideMark/>
          </w:tcPr>
          <w:p w14:paraId="3B64C924" w14:textId="13F59131" w:rsidR="004A54B4" w:rsidRPr="007F139F" w:rsidRDefault="00CE52C8" w:rsidP="004813C6">
            <w:pPr>
              <w:spacing w:after="0"/>
              <w:jc w:val="center"/>
              <w:rPr>
                <w:rFonts w:eastAsia="Times New Roman"/>
                <w:color w:val="000000"/>
                <w:sz w:val="18"/>
                <w:szCs w:val="20"/>
              </w:rPr>
            </w:pPr>
            <w:r>
              <w:rPr>
                <w:rFonts w:eastAsia="Times New Roman"/>
                <w:noProof/>
                <w:color w:val="000000"/>
                <w:sz w:val="18"/>
                <w:szCs w:val="20"/>
              </w:rPr>
              <w:drawing>
                <wp:inline distT="0" distB="0" distL="0" distR="0" wp14:anchorId="4ECFB31B" wp14:editId="00489CB1">
                  <wp:extent cx="6677216" cy="2543810"/>
                  <wp:effectExtent l="0" t="0" r="9525" b="889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n 88"/>
                          <pic:cNvPicPr/>
                        </pic:nvPicPr>
                        <pic:blipFill>
                          <a:blip r:embed="rId44">
                            <a:extLst>
                              <a:ext uri="{BEBA8EAE-BF5A-486C-A8C5-ECC9F3942E4B}">
                                <a14:imgProps xmlns:a14="http://schemas.microsoft.com/office/drawing/2010/main">
                                  <a14:imgLayer r:embed="rId45">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6690146" cy="2548736"/>
                          </a:xfrm>
                          <a:prstGeom prst="rect">
                            <a:avLst/>
                          </a:prstGeom>
                        </pic:spPr>
                      </pic:pic>
                    </a:graphicData>
                  </a:graphic>
                </wp:inline>
              </w:drawing>
            </w:r>
          </w:p>
          <w:p w14:paraId="24852EB7" w14:textId="77777777" w:rsidR="004A54B4" w:rsidRPr="007F139F" w:rsidRDefault="004A54B4" w:rsidP="004813C6">
            <w:pPr>
              <w:spacing w:after="0"/>
              <w:jc w:val="center"/>
              <w:rPr>
                <w:rFonts w:eastAsia="Times New Roman"/>
                <w:color w:val="000000"/>
                <w:sz w:val="18"/>
                <w:szCs w:val="20"/>
              </w:rPr>
            </w:pPr>
          </w:p>
          <w:p w14:paraId="245DE4A5" w14:textId="77777777" w:rsidR="004A54B4" w:rsidRPr="007F139F" w:rsidRDefault="004A54B4" w:rsidP="004813C6">
            <w:pPr>
              <w:spacing w:after="0"/>
              <w:jc w:val="center"/>
              <w:rPr>
                <w:rFonts w:eastAsia="Times New Roman"/>
                <w:color w:val="000000"/>
                <w:sz w:val="18"/>
                <w:szCs w:val="20"/>
              </w:rPr>
            </w:pPr>
          </w:p>
          <w:p w14:paraId="600EBA6B" w14:textId="77777777" w:rsidR="004A54B4" w:rsidRPr="007F139F" w:rsidRDefault="004A54B4" w:rsidP="004813C6">
            <w:pPr>
              <w:spacing w:after="0"/>
              <w:jc w:val="center"/>
              <w:rPr>
                <w:rFonts w:eastAsia="Times New Roman"/>
                <w:color w:val="000000"/>
                <w:sz w:val="18"/>
                <w:szCs w:val="20"/>
              </w:rPr>
            </w:pPr>
          </w:p>
        </w:tc>
      </w:tr>
      <w:tr w:rsidR="004A54B4" w:rsidRPr="007F139F" w14:paraId="64E2C5BE" w14:textId="77777777" w:rsidTr="004813C6">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52A652AA" w14:textId="7DBB71D5" w:rsidR="004A54B4" w:rsidRPr="007F139F" w:rsidRDefault="004A54B4" w:rsidP="004813C6">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14</w:t>
            </w:r>
            <w:r w:rsidRPr="007F139F">
              <w:rPr>
                <w:b w:val="0"/>
                <w:noProof/>
                <w:szCs w:val="20"/>
              </w:rPr>
              <w:fldChar w:fldCharType="end"/>
            </w:r>
            <w:r w:rsidRPr="007F139F">
              <w:rPr>
                <w:szCs w:val="20"/>
              </w:rPr>
              <w:t>.</w:t>
            </w:r>
          </w:p>
        </w:tc>
        <w:tc>
          <w:tcPr>
            <w:tcW w:w="10760" w:type="dxa"/>
            <w:gridSpan w:val="3"/>
            <w:tcBorders>
              <w:top w:val="single" w:sz="4" w:space="0" w:color="auto"/>
              <w:left w:val="single" w:sz="4" w:space="0" w:color="auto"/>
              <w:bottom w:val="single" w:sz="4" w:space="0" w:color="auto"/>
              <w:right w:val="single" w:sz="4" w:space="0" w:color="000000"/>
            </w:tcBorders>
            <w:noWrap/>
            <w:vAlign w:val="center"/>
            <w:hideMark/>
          </w:tcPr>
          <w:p w14:paraId="09E658A1" w14:textId="0E41BA8C" w:rsidR="004A54B4" w:rsidRPr="007F139F" w:rsidRDefault="00CE52C8" w:rsidP="004813C6">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r w:rsidR="004A54B4" w:rsidRPr="007F139F">
              <w:rPr>
                <w:rFonts w:eastAsia="Times New Roman"/>
                <w:b/>
                <w:color w:val="000000" w:themeColor="text1"/>
                <w:sz w:val="18"/>
                <w:szCs w:val="20"/>
              </w:rPr>
              <w:t xml:space="preserve"> </w:t>
            </w:r>
          </w:p>
        </w:tc>
      </w:tr>
      <w:tr w:rsidR="004A54B4" w:rsidRPr="007F139F" w14:paraId="1CCB2EBF" w14:textId="77777777" w:rsidTr="00CE52C8">
        <w:trPr>
          <w:trHeight w:hRule="exact" w:val="634"/>
        </w:trPr>
        <w:tc>
          <w:tcPr>
            <w:tcW w:w="13562" w:type="dxa"/>
            <w:gridSpan w:val="4"/>
            <w:tcBorders>
              <w:top w:val="single" w:sz="4" w:space="0" w:color="auto"/>
              <w:left w:val="single" w:sz="4" w:space="0" w:color="auto"/>
              <w:bottom w:val="single" w:sz="4" w:space="0" w:color="auto"/>
              <w:right w:val="single" w:sz="4" w:space="0" w:color="000000"/>
            </w:tcBorders>
            <w:noWrap/>
          </w:tcPr>
          <w:p w14:paraId="57701771" w14:textId="2B34B816" w:rsidR="004A54B4" w:rsidRPr="00CE52C8" w:rsidRDefault="004A54B4" w:rsidP="004813C6">
            <w:pPr>
              <w:pStyle w:val="Imagenes"/>
              <w:rPr>
                <w:b w:val="0"/>
                <w:bCs/>
                <w:szCs w:val="20"/>
              </w:rPr>
            </w:pPr>
            <w:r w:rsidRPr="007F139F">
              <w:rPr>
                <w:szCs w:val="20"/>
              </w:rPr>
              <w:t xml:space="preserve">Descripción Medio de Prueba: </w:t>
            </w:r>
            <w:r w:rsidR="003E7AB5">
              <w:rPr>
                <w:b w:val="0"/>
                <w:bCs/>
                <w:szCs w:val="20"/>
              </w:rPr>
              <w:t>Estanques de regulación para manejo (</w:t>
            </w:r>
            <w:r w:rsidR="00CE52C8">
              <w:rPr>
                <w:b w:val="0"/>
                <w:bCs/>
                <w:szCs w:val="20"/>
              </w:rPr>
              <w:t>acumulación</w:t>
            </w:r>
            <w:r w:rsidR="003E7AB5">
              <w:rPr>
                <w:b w:val="0"/>
                <w:bCs/>
                <w:szCs w:val="20"/>
              </w:rPr>
              <w:t>)</w:t>
            </w:r>
            <w:r w:rsidR="00CE52C8">
              <w:rPr>
                <w:b w:val="0"/>
                <w:bCs/>
                <w:szCs w:val="20"/>
              </w:rPr>
              <w:t xml:space="preserve"> de digestato</w:t>
            </w:r>
            <w:r w:rsidR="003E7AB5">
              <w:rPr>
                <w:b w:val="0"/>
                <w:bCs/>
                <w:szCs w:val="20"/>
              </w:rPr>
              <w:t xml:space="preserve"> líquido</w:t>
            </w:r>
            <w:r w:rsidR="00CE52C8">
              <w:rPr>
                <w:b w:val="0"/>
                <w:bCs/>
                <w:szCs w:val="20"/>
              </w:rPr>
              <w:t xml:space="preserve">. Se puede apreciar que </w:t>
            </w:r>
            <w:r w:rsidR="003E7AB5">
              <w:rPr>
                <w:b w:val="0"/>
                <w:bCs/>
                <w:szCs w:val="20"/>
              </w:rPr>
              <w:t xml:space="preserve">el denominado Estanque de Regulación 1, </w:t>
            </w:r>
            <w:r w:rsidR="00CE52C8">
              <w:rPr>
                <w:b w:val="0"/>
                <w:bCs/>
                <w:szCs w:val="20"/>
              </w:rPr>
              <w:t>se encuentra conteniendo material a</w:t>
            </w:r>
            <w:r w:rsidR="003E7AB5">
              <w:rPr>
                <w:b w:val="0"/>
                <w:bCs/>
                <w:szCs w:val="20"/>
              </w:rPr>
              <w:t xml:space="preserve"> su</w:t>
            </w:r>
            <w:r w:rsidR="00CE52C8">
              <w:rPr>
                <w:b w:val="0"/>
                <w:bCs/>
                <w:szCs w:val="20"/>
              </w:rPr>
              <w:t xml:space="preserve"> plena capacidad.</w:t>
            </w:r>
          </w:p>
          <w:p w14:paraId="3BF0B7E2" w14:textId="00E3D3E6" w:rsidR="004A54B4" w:rsidRPr="007F139F" w:rsidRDefault="004A54B4" w:rsidP="004813C6">
            <w:pPr>
              <w:pStyle w:val="Imagenes"/>
              <w:rPr>
                <w:rFonts w:eastAsia="Times New Roman"/>
                <w:bCs/>
                <w:color w:val="000000"/>
                <w:szCs w:val="20"/>
              </w:rPr>
            </w:pPr>
          </w:p>
        </w:tc>
      </w:tr>
      <w:tr w:rsidR="004A54B4" w:rsidRPr="007F139F" w14:paraId="3952775C" w14:textId="77777777" w:rsidTr="004813C6">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39CD2077" w14:textId="0233C49F" w:rsidR="004A54B4" w:rsidRPr="007F139F" w:rsidRDefault="00CE52C8" w:rsidP="004813C6">
            <w:pPr>
              <w:spacing w:after="0"/>
              <w:jc w:val="center"/>
              <w:rPr>
                <w:rFonts w:eastAsia="Times New Roman"/>
                <w:color w:val="000000"/>
                <w:sz w:val="18"/>
                <w:szCs w:val="20"/>
              </w:rPr>
            </w:pPr>
            <w:r>
              <w:rPr>
                <w:noProof/>
              </w:rPr>
              <w:drawing>
                <wp:inline distT="0" distB="0" distL="0" distR="0" wp14:anchorId="170AB5EC" wp14:editId="5EDEE440">
                  <wp:extent cx="2892425" cy="2160270"/>
                  <wp:effectExtent l="0" t="0" r="3175"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BEBA8EAE-BF5A-486C-A8C5-ECC9F3942E4B}">
                                <a14:imgProps xmlns:a14="http://schemas.microsoft.com/office/drawing/2010/main">
                                  <a14:imgLayer r:embed="rId47">
                                    <a14:imgEffect>
                                      <a14:sharpenSoften amount="25000"/>
                                    </a14:imgEffect>
                                  </a14:imgLayer>
                                </a14:imgProps>
                              </a:ext>
                            </a:extLst>
                          </a:blip>
                          <a:stretch>
                            <a:fillRect/>
                          </a:stretch>
                        </pic:blipFill>
                        <pic:spPr>
                          <a:xfrm>
                            <a:off x="0" y="0"/>
                            <a:ext cx="2892425" cy="2160270"/>
                          </a:xfrm>
                          <a:prstGeom prst="rect">
                            <a:avLst/>
                          </a:prstGeom>
                        </pic:spPr>
                      </pic:pic>
                    </a:graphicData>
                  </a:graphic>
                </wp:inline>
              </w:drawing>
            </w:r>
          </w:p>
          <w:p w14:paraId="0D634F39" w14:textId="77777777" w:rsidR="004A54B4" w:rsidRPr="007F139F" w:rsidRDefault="004A54B4" w:rsidP="004813C6">
            <w:pPr>
              <w:spacing w:after="0"/>
              <w:jc w:val="center"/>
              <w:rPr>
                <w:rFonts w:eastAsia="Times New Roman"/>
                <w:color w:val="000000"/>
                <w:sz w:val="18"/>
                <w:szCs w:val="20"/>
              </w:rPr>
            </w:pPr>
          </w:p>
          <w:p w14:paraId="35E2F6F4" w14:textId="77777777" w:rsidR="004A54B4" w:rsidRPr="007F139F" w:rsidRDefault="004A54B4" w:rsidP="004813C6">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5F28BFC9" w14:textId="2CDB42E6" w:rsidR="004A54B4" w:rsidRPr="007F139F" w:rsidRDefault="00CE52C8" w:rsidP="004813C6">
            <w:pPr>
              <w:spacing w:after="0"/>
              <w:jc w:val="center"/>
              <w:rPr>
                <w:rFonts w:eastAsia="Times New Roman"/>
                <w:color w:val="000000"/>
                <w:sz w:val="18"/>
                <w:szCs w:val="20"/>
              </w:rPr>
            </w:pPr>
            <w:r>
              <w:rPr>
                <w:noProof/>
              </w:rPr>
              <w:drawing>
                <wp:inline distT="0" distB="0" distL="0" distR="0" wp14:anchorId="72A236EF" wp14:editId="4366EC13">
                  <wp:extent cx="3281045" cy="216027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BEBA8EAE-BF5A-486C-A8C5-ECC9F3942E4B}">
                                <a14:imgProps xmlns:a14="http://schemas.microsoft.com/office/drawing/2010/main">
                                  <a14:imgLayer r:embed="rId49">
                                    <a14:imgEffect>
                                      <a14:sharpenSoften amount="50000"/>
                                    </a14:imgEffect>
                                  </a14:imgLayer>
                                </a14:imgProps>
                              </a:ext>
                            </a:extLst>
                          </a:blip>
                          <a:stretch>
                            <a:fillRect/>
                          </a:stretch>
                        </pic:blipFill>
                        <pic:spPr>
                          <a:xfrm>
                            <a:off x="0" y="0"/>
                            <a:ext cx="3281045" cy="2160270"/>
                          </a:xfrm>
                          <a:prstGeom prst="rect">
                            <a:avLst/>
                          </a:prstGeom>
                        </pic:spPr>
                      </pic:pic>
                    </a:graphicData>
                  </a:graphic>
                </wp:inline>
              </w:drawing>
            </w:r>
          </w:p>
        </w:tc>
      </w:tr>
      <w:tr w:rsidR="004A54B4" w:rsidRPr="007F139F" w14:paraId="00327A58" w14:textId="77777777" w:rsidTr="004813C6">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2BB9C922" w14:textId="15750205" w:rsidR="004A54B4" w:rsidRPr="007F139F" w:rsidRDefault="004A54B4" w:rsidP="004813C6">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15</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1165E67C" w14:textId="774D0FEC" w:rsidR="004A54B4" w:rsidRPr="007F139F" w:rsidRDefault="00CE52C8" w:rsidP="004813C6">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c>
          <w:tcPr>
            <w:tcW w:w="2767" w:type="dxa"/>
            <w:tcBorders>
              <w:top w:val="single" w:sz="4" w:space="0" w:color="auto"/>
              <w:left w:val="nil"/>
              <w:bottom w:val="single" w:sz="4" w:space="0" w:color="auto"/>
              <w:right w:val="nil"/>
            </w:tcBorders>
            <w:noWrap/>
            <w:vAlign w:val="center"/>
            <w:hideMark/>
          </w:tcPr>
          <w:p w14:paraId="0D47E151" w14:textId="23193C85" w:rsidR="004A54B4" w:rsidRPr="007F139F" w:rsidRDefault="004A54B4" w:rsidP="004813C6">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16</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199B91BB" w14:textId="4A15D5E7" w:rsidR="004A54B4" w:rsidRPr="007F139F" w:rsidRDefault="00CE52C8" w:rsidP="004813C6">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06-02-2020</w:t>
            </w:r>
          </w:p>
        </w:tc>
      </w:tr>
      <w:tr w:rsidR="004A54B4" w:rsidRPr="007F139F" w14:paraId="1A0F1E53" w14:textId="77777777" w:rsidTr="004813C6">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7901A7F8" w14:textId="2137DDB5" w:rsidR="004A54B4" w:rsidRPr="007F139F" w:rsidRDefault="004A54B4" w:rsidP="003E7AB5">
            <w:pPr>
              <w:pStyle w:val="Imagenes"/>
              <w:rPr>
                <w:rFonts w:eastAsia="Times New Roman"/>
                <w:b w:val="0"/>
                <w:color w:val="000000"/>
                <w:szCs w:val="20"/>
              </w:rPr>
            </w:pPr>
            <w:r w:rsidRPr="007F139F">
              <w:rPr>
                <w:szCs w:val="20"/>
              </w:rPr>
              <w:t xml:space="preserve">Descripción Medio de Prueba: </w:t>
            </w:r>
            <w:r w:rsidRPr="007F139F">
              <w:rPr>
                <w:b w:val="0"/>
                <w:bCs/>
                <w:szCs w:val="20"/>
              </w:rPr>
              <w:t xml:space="preserve"> </w:t>
            </w:r>
            <w:r w:rsidR="00CE52C8">
              <w:rPr>
                <w:b w:val="0"/>
                <w:bCs/>
                <w:szCs w:val="20"/>
              </w:rPr>
              <w:t xml:space="preserve">Fotografía de </w:t>
            </w:r>
            <w:r w:rsidR="003E7AB5">
              <w:rPr>
                <w:b w:val="0"/>
                <w:bCs/>
                <w:szCs w:val="20"/>
              </w:rPr>
              <w:t>Estanque de Regulación</w:t>
            </w:r>
            <w:r w:rsidR="00CE52C8">
              <w:rPr>
                <w:b w:val="0"/>
                <w:bCs/>
                <w:szCs w:val="20"/>
              </w:rPr>
              <w:t xml:space="preserve"> </w:t>
            </w:r>
            <w:r w:rsidR="003E7AB5">
              <w:rPr>
                <w:b w:val="0"/>
                <w:bCs/>
                <w:szCs w:val="20"/>
              </w:rPr>
              <w:t xml:space="preserve">1, </w:t>
            </w:r>
            <w:r w:rsidR="00CE52C8">
              <w:rPr>
                <w:b w:val="0"/>
                <w:bCs/>
                <w:szCs w:val="20"/>
              </w:rPr>
              <w:t>conteniendo digestato a plena capacidad. Al fondo se aprecia el sistema de alimentación, correspondiente a un ducto o cañería proveniente del biodigestor</w:t>
            </w:r>
            <w:r w:rsidR="003E7AB5">
              <w:rPr>
                <w:b w:val="0"/>
                <w:bCs/>
                <w:szCs w:val="20"/>
              </w:rPr>
              <w:t>.</w:t>
            </w:r>
          </w:p>
          <w:p w14:paraId="4F95D8BE" w14:textId="77777777" w:rsidR="004A54B4" w:rsidRPr="007F139F" w:rsidRDefault="004A54B4" w:rsidP="004813C6">
            <w:pPr>
              <w:spacing w:after="0"/>
              <w:rPr>
                <w:rFonts w:eastAsia="Times New Roman"/>
                <w:b/>
                <w:color w:val="000000"/>
                <w:sz w:val="18"/>
                <w:szCs w:val="20"/>
              </w:rPr>
            </w:pPr>
          </w:p>
          <w:p w14:paraId="42A8D068" w14:textId="77777777" w:rsidR="004A54B4" w:rsidRPr="007F139F" w:rsidRDefault="004A54B4" w:rsidP="004813C6">
            <w:pPr>
              <w:spacing w:after="0"/>
              <w:rPr>
                <w:rFonts w:eastAsia="Times New Roman"/>
                <w:b/>
                <w:color w:val="000000"/>
                <w:sz w:val="18"/>
                <w:szCs w:val="20"/>
              </w:rPr>
            </w:pPr>
          </w:p>
          <w:p w14:paraId="61500863" w14:textId="77777777" w:rsidR="004A54B4" w:rsidRPr="007F139F" w:rsidRDefault="004A54B4" w:rsidP="004813C6">
            <w:pPr>
              <w:spacing w:after="0"/>
              <w:rPr>
                <w:rFonts w:eastAsia="Times New Roman"/>
                <w:b/>
                <w:color w:val="000000"/>
                <w:sz w:val="18"/>
                <w:szCs w:val="20"/>
              </w:rPr>
            </w:pPr>
          </w:p>
          <w:p w14:paraId="565E994D" w14:textId="77777777" w:rsidR="004A54B4" w:rsidRPr="007F139F" w:rsidRDefault="004A54B4" w:rsidP="004813C6">
            <w:pPr>
              <w:spacing w:after="0"/>
              <w:rPr>
                <w:rFonts w:eastAsia="Times New Roman"/>
                <w:b/>
                <w:color w:val="000000"/>
                <w:sz w:val="18"/>
                <w:szCs w:val="20"/>
              </w:rPr>
            </w:pPr>
          </w:p>
          <w:p w14:paraId="062C08ED" w14:textId="77777777" w:rsidR="004A54B4" w:rsidRPr="007F139F" w:rsidRDefault="004A54B4" w:rsidP="004813C6">
            <w:pPr>
              <w:spacing w:after="0"/>
              <w:rPr>
                <w:rFonts w:eastAsia="Times New Roman"/>
                <w:b/>
                <w:color w:val="000000"/>
                <w:sz w:val="18"/>
                <w:szCs w:val="20"/>
              </w:rPr>
            </w:pPr>
          </w:p>
          <w:p w14:paraId="625F196D" w14:textId="77777777" w:rsidR="004A54B4" w:rsidRPr="007F139F" w:rsidRDefault="004A54B4" w:rsidP="004813C6">
            <w:pPr>
              <w:spacing w:after="0"/>
              <w:rPr>
                <w:rFonts w:eastAsia="Times New Roman"/>
                <w:b/>
                <w:color w:val="000000"/>
                <w:sz w:val="18"/>
                <w:szCs w:val="20"/>
              </w:rPr>
            </w:pPr>
          </w:p>
          <w:p w14:paraId="755F66AD" w14:textId="77777777" w:rsidR="004A54B4" w:rsidRPr="007F139F" w:rsidRDefault="004A54B4" w:rsidP="004813C6">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14:paraId="67F2F341" w14:textId="4A7EA648" w:rsidR="004A54B4" w:rsidRPr="00CE52C8" w:rsidRDefault="004A54B4" w:rsidP="004813C6">
            <w:pPr>
              <w:pStyle w:val="Imagenes"/>
              <w:rPr>
                <w:b w:val="0"/>
                <w:bCs/>
                <w:szCs w:val="20"/>
              </w:rPr>
            </w:pPr>
            <w:r w:rsidRPr="007F139F">
              <w:rPr>
                <w:rFonts w:eastAsia="Times New Roman"/>
                <w:color w:val="000000"/>
                <w:szCs w:val="20"/>
              </w:rPr>
              <w:t>Descripción Medio de Prueba:</w:t>
            </w:r>
            <w:r w:rsidR="00CE52C8">
              <w:rPr>
                <w:rFonts w:eastAsia="Times New Roman"/>
                <w:color w:val="000000"/>
                <w:szCs w:val="20"/>
              </w:rPr>
              <w:t xml:space="preserve"> </w:t>
            </w:r>
            <w:r w:rsidR="00CE52C8">
              <w:rPr>
                <w:rFonts w:eastAsia="Times New Roman"/>
                <w:b w:val="0"/>
                <w:bCs/>
                <w:color w:val="000000"/>
                <w:szCs w:val="20"/>
              </w:rPr>
              <w:t>Primera vista del digestato acumulado</w:t>
            </w:r>
            <w:r w:rsidR="003E7AB5">
              <w:rPr>
                <w:rFonts w:eastAsia="Times New Roman"/>
                <w:b w:val="0"/>
                <w:bCs/>
                <w:color w:val="000000"/>
                <w:szCs w:val="20"/>
              </w:rPr>
              <w:t xml:space="preserve"> en el Estanque de Regulación 1</w:t>
            </w:r>
            <w:r w:rsidR="00CE52C8">
              <w:rPr>
                <w:rFonts w:eastAsia="Times New Roman"/>
                <w:b w:val="0"/>
                <w:bCs/>
                <w:color w:val="000000"/>
                <w:szCs w:val="20"/>
              </w:rPr>
              <w:t>. Se puede observar presencia de burbujeo generado en el seno del material de coloración oscura.</w:t>
            </w:r>
          </w:p>
          <w:p w14:paraId="6E6B00EB" w14:textId="77777777" w:rsidR="004A54B4" w:rsidRPr="007F139F" w:rsidRDefault="004A54B4" w:rsidP="004813C6">
            <w:pPr>
              <w:pStyle w:val="Imagenes"/>
              <w:rPr>
                <w:b w:val="0"/>
                <w:bCs/>
                <w:szCs w:val="20"/>
              </w:rPr>
            </w:pPr>
            <w:r w:rsidRPr="007F139F">
              <w:rPr>
                <w:szCs w:val="20"/>
              </w:rPr>
              <w:t xml:space="preserve"> </w:t>
            </w:r>
          </w:p>
        </w:tc>
      </w:tr>
    </w:tbl>
    <w:p w14:paraId="6251167E" w14:textId="30225960" w:rsidR="009912E1" w:rsidRDefault="00015C78" w:rsidP="009912E1">
      <w:pPr>
        <w:pStyle w:val="Ttulo2"/>
        <w:rPr>
          <w:noProof/>
        </w:rPr>
      </w:pPr>
      <w:bookmarkStart w:id="24" w:name="_Toc52446008"/>
      <w:r w:rsidRPr="001D1685">
        <w:rPr>
          <w:noProof/>
        </w:rPr>
        <w:lastRenderedPageBreak/>
        <w:t xml:space="preserve">Manejo de </w:t>
      </w:r>
      <w:r w:rsidR="00B0201E">
        <w:rPr>
          <w:noProof/>
        </w:rPr>
        <w:t>digestato</w:t>
      </w:r>
      <w:bookmarkEnd w:id="24"/>
    </w:p>
    <w:p w14:paraId="65341F16" w14:textId="50FB0A86" w:rsidR="009912E1" w:rsidRDefault="009912E1" w:rsidP="009912E1"/>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1B4532" w:rsidRPr="00A7704D" w14:paraId="0ABBA7AC" w14:textId="77777777" w:rsidTr="00A7704D">
        <w:trPr>
          <w:trHeight w:hRule="exact" w:val="255"/>
        </w:trPr>
        <w:tc>
          <w:tcPr>
            <w:tcW w:w="1389" w:type="pct"/>
            <w:shd w:val="clear" w:color="auto" w:fill="auto"/>
          </w:tcPr>
          <w:p w14:paraId="730C8833" w14:textId="59ADED3F" w:rsidR="001B4532" w:rsidRPr="00A7704D" w:rsidRDefault="001B4532" w:rsidP="00A7704D">
            <w:pPr>
              <w:spacing w:after="0"/>
              <w:rPr>
                <w:b/>
                <w:bCs/>
                <w:szCs w:val="20"/>
                <w:lang w:eastAsia="es-ES"/>
              </w:rPr>
            </w:pPr>
            <w:r w:rsidRPr="00A7704D">
              <w:rPr>
                <w:b/>
                <w:bCs/>
                <w:szCs w:val="20"/>
                <w:lang w:val="es-ES" w:eastAsia="es-ES"/>
              </w:rPr>
              <w:t xml:space="preserve">Número de hecho constatado </w:t>
            </w:r>
            <w:r w:rsidRPr="00A7704D">
              <w:rPr>
                <w:b/>
                <w:bCs/>
                <w:szCs w:val="20"/>
                <w:lang w:val="es-ES" w:eastAsia="es-ES"/>
              </w:rPr>
              <w:fldChar w:fldCharType="begin"/>
            </w:r>
            <w:r w:rsidRPr="00A7704D">
              <w:rPr>
                <w:b/>
                <w:bCs/>
                <w:szCs w:val="20"/>
                <w:lang w:val="es-ES" w:eastAsia="es-ES"/>
              </w:rPr>
              <w:instrText xml:space="preserve"> SEQ Número_de_hecho_constatado \* ARABIC </w:instrText>
            </w:r>
            <w:r w:rsidRPr="00A7704D">
              <w:rPr>
                <w:b/>
                <w:bCs/>
                <w:szCs w:val="20"/>
                <w:lang w:val="es-ES" w:eastAsia="es-ES"/>
              </w:rPr>
              <w:fldChar w:fldCharType="separate"/>
            </w:r>
            <w:r w:rsidR="005162E8">
              <w:rPr>
                <w:b/>
                <w:bCs/>
                <w:noProof/>
                <w:szCs w:val="20"/>
                <w:lang w:val="es-ES" w:eastAsia="es-ES"/>
              </w:rPr>
              <w:t>4</w:t>
            </w:r>
            <w:r w:rsidRPr="00A7704D">
              <w:rPr>
                <w:b/>
                <w:bCs/>
                <w:szCs w:val="20"/>
                <w:lang w:val="es-ES" w:eastAsia="es-ES"/>
              </w:rPr>
              <w:fldChar w:fldCharType="end"/>
            </w:r>
            <w:r w:rsidRPr="00A7704D">
              <w:rPr>
                <w:b/>
                <w:bCs/>
                <w:szCs w:val="20"/>
                <w:lang w:val="es-ES" w:eastAsia="es-ES"/>
              </w:rPr>
              <w:t>.</w:t>
            </w:r>
          </w:p>
        </w:tc>
        <w:tc>
          <w:tcPr>
            <w:tcW w:w="3611" w:type="pct"/>
            <w:shd w:val="clear" w:color="auto" w:fill="auto"/>
          </w:tcPr>
          <w:p w14:paraId="42D1EE9C" w14:textId="1249F147" w:rsidR="001B4532" w:rsidRPr="00A7704D" w:rsidRDefault="001B4532" w:rsidP="00A7704D">
            <w:pPr>
              <w:spacing w:after="0"/>
              <w:rPr>
                <w:szCs w:val="20"/>
                <w:lang w:val="es-ES" w:eastAsia="es-ES"/>
              </w:rPr>
            </w:pPr>
            <w:r w:rsidRPr="00A7704D">
              <w:rPr>
                <w:rFonts w:eastAsia="Times New Roman"/>
                <w:b/>
                <w:bCs/>
                <w:color w:val="000000"/>
                <w:szCs w:val="20"/>
                <w:lang w:val="es-ES" w:eastAsia="es-CL"/>
              </w:rPr>
              <w:t xml:space="preserve">Estación N°: </w:t>
            </w:r>
            <w:r w:rsidR="00020C34">
              <w:rPr>
                <w:rFonts w:eastAsia="Times New Roman"/>
                <w:b/>
                <w:bCs/>
                <w:color w:val="000000"/>
                <w:szCs w:val="20"/>
                <w:lang w:val="es-ES" w:eastAsia="es-CL"/>
              </w:rPr>
              <w:t>5 y 6</w:t>
            </w:r>
          </w:p>
        </w:tc>
      </w:tr>
      <w:tr w:rsidR="001B4532" w:rsidRPr="00A7704D" w14:paraId="488A0E3B" w14:textId="77777777" w:rsidTr="00BD685E">
        <w:trPr>
          <w:trHeight w:val="314"/>
        </w:trPr>
        <w:tc>
          <w:tcPr>
            <w:tcW w:w="5000" w:type="pct"/>
            <w:gridSpan w:val="2"/>
            <w:shd w:val="clear" w:color="auto" w:fill="auto"/>
          </w:tcPr>
          <w:p w14:paraId="40CB0BA2" w14:textId="4BDC4025" w:rsidR="001B4532" w:rsidRPr="00BD685E" w:rsidRDefault="001B4532" w:rsidP="00A7704D">
            <w:pPr>
              <w:spacing w:after="0"/>
              <w:rPr>
                <w:szCs w:val="20"/>
                <w:lang w:val="es-ES" w:eastAsia="es-ES"/>
              </w:rPr>
            </w:pPr>
            <w:r w:rsidRPr="00A7704D">
              <w:rPr>
                <w:b/>
                <w:szCs w:val="20"/>
                <w:lang w:val="es-ES" w:eastAsia="es-ES"/>
              </w:rPr>
              <w:t xml:space="preserve">Documentación revisada: </w:t>
            </w:r>
            <w:r w:rsidR="00BD685E" w:rsidRPr="00825D98">
              <w:rPr>
                <w:bCs/>
                <w:szCs w:val="20"/>
                <w:lang w:val="es-ES" w:eastAsia="es-ES"/>
              </w:rPr>
              <w:t>2</w:t>
            </w:r>
            <w:r w:rsidR="00BD685E">
              <w:rPr>
                <w:rFonts w:eastAsia="Times New Roman"/>
                <w:bCs/>
                <w:color w:val="000000"/>
                <w:szCs w:val="20"/>
                <w:lang w:val="es-ES" w:eastAsia="es-CL"/>
              </w:rPr>
              <w:t>, 5 y 6 - Punto 4.4.1.</w:t>
            </w:r>
          </w:p>
        </w:tc>
      </w:tr>
      <w:tr w:rsidR="001B4532" w:rsidRPr="00A7704D" w14:paraId="7FA5BB52" w14:textId="77777777" w:rsidTr="00BD685E">
        <w:trPr>
          <w:trHeight w:val="1243"/>
        </w:trPr>
        <w:tc>
          <w:tcPr>
            <w:tcW w:w="5000" w:type="pct"/>
            <w:gridSpan w:val="2"/>
            <w:shd w:val="clear" w:color="auto" w:fill="auto"/>
          </w:tcPr>
          <w:p w14:paraId="0C4CA97F" w14:textId="77777777" w:rsidR="001B4532" w:rsidRDefault="001B4532" w:rsidP="00A7704D">
            <w:pPr>
              <w:spacing w:after="0"/>
              <w:rPr>
                <w:b/>
                <w:szCs w:val="20"/>
                <w:lang w:val="es-ES" w:eastAsia="es-ES"/>
              </w:rPr>
            </w:pPr>
            <w:r w:rsidRPr="00A7704D">
              <w:rPr>
                <w:b/>
                <w:szCs w:val="20"/>
                <w:lang w:val="es-ES" w:eastAsia="es-ES"/>
              </w:rPr>
              <w:t>Exigencia(s):</w:t>
            </w:r>
          </w:p>
          <w:p w14:paraId="29AD7AFD" w14:textId="77777777" w:rsidR="00BD685E" w:rsidRPr="00992CBC" w:rsidRDefault="00BD685E" w:rsidP="00BD685E">
            <w:pPr>
              <w:pStyle w:val="TEXTRCA"/>
              <w:spacing w:after="0"/>
              <w:rPr>
                <w:rFonts w:ascii="Calibri,Bold" w:hAnsi="Calibri,Bold" w:cs="Calibri,Bold"/>
                <w:b/>
                <w:bCs/>
                <w:i w:val="0"/>
                <w:iCs/>
                <w:sz w:val="22"/>
                <w:lang w:val="es-ES" w:eastAsia="es-ES"/>
              </w:rPr>
            </w:pPr>
            <w:r w:rsidRPr="00992CBC">
              <w:rPr>
                <w:b/>
                <w:i w:val="0"/>
                <w:iCs/>
              </w:rPr>
              <w:t>Considerando N.° 3.1.2.- Etapa de operación del proyecto</w:t>
            </w:r>
            <w:r w:rsidRPr="00992CBC">
              <w:rPr>
                <w:rFonts w:ascii="Calibri,Bold" w:hAnsi="Calibri,Bold" w:cs="Calibri,Bold"/>
                <w:b/>
                <w:bCs/>
                <w:i w:val="0"/>
                <w:iCs/>
                <w:sz w:val="22"/>
                <w:lang w:val="es-ES" w:eastAsia="es-ES"/>
              </w:rPr>
              <w:t xml:space="preserve"> - RCA N.° 15/2014</w:t>
            </w:r>
          </w:p>
          <w:p w14:paraId="1093FC4B" w14:textId="0DA28E95" w:rsidR="00BD685E" w:rsidRDefault="00BD685E" w:rsidP="00BD685E">
            <w:pPr>
              <w:spacing w:after="0"/>
              <w:rPr>
                <w:bCs/>
                <w:i/>
              </w:rPr>
            </w:pPr>
            <w:r>
              <w:rPr>
                <w:bCs/>
                <w:i/>
              </w:rPr>
              <w:t xml:space="preserve">d… </w:t>
            </w:r>
            <w:r w:rsidRPr="00BD685E">
              <w:rPr>
                <w:bCs/>
                <w:i/>
              </w:rPr>
              <w:t xml:space="preserve">Una vez separado el digestato (fracción sólida) de la fracción líquida, es acumulado en una tolva hasta su llenado para su transporte inmediato y comercialización como biofertilizante. En caso de no poder ser comercializado y, dado que no hay acumulación autorizada, el digestato deberá ser llevado a un sitio de disposición final autorizado ambiental y sanitariamente. </w:t>
            </w:r>
          </w:p>
          <w:p w14:paraId="508A2E6D" w14:textId="1897B360" w:rsidR="000A4E0D" w:rsidRPr="00D0253E" w:rsidRDefault="000A4E0D" w:rsidP="000A4E0D">
            <w:pPr>
              <w:spacing w:after="0"/>
              <w:rPr>
                <w:b/>
              </w:rPr>
            </w:pPr>
            <w:r w:rsidRPr="000A4E0D">
              <w:rPr>
                <w:b/>
                <w:bCs/>
              </w:rPr>
              <w:t>Respuesta I.23</w:t>
            </w:r>
            <w:r>
              <w:rPr>
                <w:b/>
                <w:bCs/>
              </w:rPr>
              <w:t xml:space="preserve"> - </w:t>
            </w:r>
            <w:r>
              <w:rPr>
                <w:b/>
              </w:rPr>
              <w:t>Adenda 1, DIA “P</w:t>
            </w:r>
            <w:r w:rsidRPr="00D41E07">
              <w:rPr>
                <w:b/>
              </w:rPr>
              <w:t>lanta de</w:t>
            </w:r>
            <w:r>
              <w:rPr>
                <w:b/>
              </w:rPr>
              <w:t xml:space="preserve"> </w:t>
            </w:r>
            <w:r w:rsidRPr="00D41E07">
              <w:rPr>
                <w:b/>
              </w:rPr>
              <w:t>Generación de Bioenergía Molina</w:t>
            </w:r>
            <w:r>
              <w:rPr>
                <w:b/>
              </w:rPr>
              <w:t>”</w:t>
            </w:r>
          </w:p>
          <w:p w14:paraId="7350D91A" w14:textId="5F614835" w:rsidR="00D9098A" w:rsidRPr="00825D98" w:rsidRDefault="000A4E0D" w:rsidP="00825D98">
            <w:pPr>
              <w:pStyle w:val="TEXTRCA"/>
              <w:spacing w:after="0"/>
              <w:rPr>
                <w:bCs/>
                <w:szCs w:val="22"/>
              </w:rPr>
            </w:pPr>
            <w:r>
              <w:t>Manejo de efluentes del digestor La planta de biogás genera un biofertilizante de manera constante. A la salida del digestor se realizará una separación sólido – líquida de este efluente, reintegrándose la fracción líquida al digestor para mantener el contenido de humedad óptimo del 8 a 10% al interior de éste. La fracción sólida o digestato se comercializará como biofertilizante, para aprovechar su contenido en nutrientes. Cabe destacar que, tras el proceso de digestión anaeróbica, se mantienen el total de los macro (N, P y K) y micronutrientes presentes en los sustratos originales.</w:t>
            </w:r>
          </w:p>
        </w:tc>
      </w:tr>
      <w:tr w:rsidR="001B4532" w:rsidRPr="00A7704D" w14:paraId="5ED00B28" w14:textId="77777777" w:rsidTr="00A7704D">
        <w:trPr>
          <w:trHeight w:val="627"/>
        </w:trPr>
        <w:tc>
          <w:tcPr>
            <w:tcW w:w="5000" w:type="pct"/>
            <w:gridSpan w:val="2"/>
            <w:shd w:val="clear" w:color="auto" w:fill="auto"/>
          </w:tcPr>
          <w:p w14:paraId="141022D1" w14:textId="738634E8" w:rsidR="001B4532" w:rsidRDefault="001B4532" w:rsidP="00A7704D">
            <w:pPr>
              <w:spacing w:after="0"/>
              <w:rPr>
                <w:szCs w:val="20"/>
                <w:lang w:val="es-ES" w:eastAsia="es-ES"/>
              </w:rPr>
            </w:pPr>
            <w:r w:rsidRPr="00A7704D">
              <w:rPr>
                <w:b/>
                <w:szCs w:val="20"/>
                <w:lang w:val="es-ES" w:eastAsia="es-ES"/>
              </w:rPr>
              <w:t>Hechos:</w:t>
            </w:r>
            <w:r w:rsidRPr="00A7704D">
              <w:rPr>
                <w:szCs w:val="20"/>
                <w:lang w:val="es-ES" w:eastAsia="es-ES"/>
              </w:rPr>
              <w:t xml:space="preserve"> </w:t>
            </w:r>
          </w:p>
          <w:p w14:paraId="7EA89E4A" w14:textId="77777777" w:rsidR="001E4146" w:rsidRPr="00A7704D" w:rsidRDefault="001E4146" w:rsidP="00A7704D">
            <w:pPr>
              <w:spacing w:after="0"/>
              <w:rPr>
                <w:szCs w:val="20"/>
                <w:lang w:val="es-ES" w:eastAsia="es-ES"/>
              </w:rPr>
            </w:pPr>
          </w:p>
          <w:p w14:paraId="41F00AFA" w14:textId="0E227D12" w:rsidR="005A2FFB" w:rsidRDefault="00BD685E" w:rsidP="00EA5968">
            <w:pPr>
              <w:pStyle w:val="Prrafodelista"/>
              <w:numPr>
                <w:ilvl w:val="0"/>
                <w:numId w:val="36"/>
              </w:numPr>
              <w:rPr>
                <w:bCs/>
                <w:szCs w:val="20"/>
                <w:lang w:val="es-ES" w:eastAsia="es-ES"/>
              </w:rPr>
            </w:pPr>
            <w:r w:rsidRPr="00CB5872">
              <w:rPr>
                <w:bCs/>
                <w:szCs w:val="20"/>
                <w:lang w:val="es-ES" w:eastAsia="es-ES"/>
              </w:rPr>
              <w:t>Durante la a</w:t>
            </w:r>
            <w:r w:rsidR="005A2FFB" w:rsidRPr="00CB5872">
              <w:rPr>
                <w:bCs/>
                <w:szCs w:val="20"/>
                <w:lang w:val="es-ES" w:eastAsia="es-ES"/>
              </w:rPr>
              <w:t>ctividad de fecha 07 de febrero de 2020</w:t>
            </w:r>
            <w:r w:rsidRPr="00CB5872">
              <w:rPr>
                <w:bCs/>
                <w:szCs w:val="20"/>
                <w:lang w:val="es-ES" w:eastAsia="es-ES"/>
              </w:rPr>
              <w:t xml:space="preserve"> se realizó una inspección en el sector El Bolsico de la Comuna de Río Claro, en atención a denuncias por presencia de vectores y olores, asociados a la aplicación de digestato en terrenos agrícolas. </w:t>
            </w:r>
            <w:r w:rsidR="005A2FFB" w:rsidRPr="00CB5872">
              <w:rPr>
                <w:bCs/>
                <w:szCs w:val="20"/>
                <w:lang w:val="es-ES" w:eastAsia="es-ES"/>
              </w:rPr>
              <w:t xml:space="preserve"> </w:t>
            </w:r>
            <w:r w:rsidR="00CB5872" w:rsidRPr="00CB5872">
              <w:rPr>
                <w:bCs/>
                <w:szCs w:val="20"/>
                <w:lang w:val="es-ES" w:eastAsia="es-ES"/>
              </w:rPr>
              <w:t xml:space="preserve">Se constató </w:t>
            </w:r>
            <w:r w:rsidR="005A2FFB" w:rsidRPr="00CB5872">
              <w:rPr>
                <w:bCs/>
                <w:szCs w:val="20"/>
                <w:lang w:val="es-ES" w:eastAsia="es-ES"/>
              </w:rPr>
              <w:t xml:space="preserve">la existencia de un predio agrícola que presenta evidencias de </w:t>
            </w:r>
            <w:r w:rsidR="00153C39">
              <w:rPr>
                <w:bCs/>
                <w:szCs w:val="20"/>
                <w:lang w:val="es-ES" w:eastAsia="es-ES"/>
              </w:rPr>
              <w:t>movimiento de tierra</w:t>
            </w:r>
            <w:r w:rsidR="005A2FFB" w:rsidRPr="00CB5872">
              <w:rPr>
                <w:bCs/>
                <w:szCs w:val="20"/>
                <w:lang w:val="es-ES" w:eastAsia="es-ES"/>
              </w:rPr>
              <w:t xml:space="preserve"> reciente, similar al que ocurre </w:t>
            </w:r>
            <w:r w:rsidR="00CB5872" w:rsidRPr="00CB5872">
              <w:rPr>
                <w:bCs/>
                <w:szCs w:val="20"/>
                <w:lang w:val="es-ES" w:eastAsia="es-ES"/>
              </w:rPr>
              <w:t>posterior</w:t>
            </w:r>
            <w:r w:rsidR="005A2FFB" w:rsidRPr="00CB5872">
              <w:rPr>
                <w:bCs/>
                <w:szCs w:val="20"/>
                <w:lang w:val="es-ES" w:eastAsia="es-ES"/>
              </w:rPr>
              <w:t xml:space="preserve"> al paso de maquinaria agrícola de tipo rastra. En el lugar no se observa ningún tipo de cultivo en </w:t>
            </w:r>
            <w:r w:rsidR="004C129F" w:rsidRPr="00CB5872">
              <w:rPr>
                <w:bCs/>
                <w:szCs w:val="20"/>
                <w:lang w:val="es-ES" w:eastAsia="es-ES"/>
              </w:rPr>
              <w:t>particular</w:t>
            </w:r>
            <w:r w:rsidR="005A2FFB" w:rsidRPr="00CB5872">
              <w:rPr>
                <w:bCs/>
                <w:szCs w:val="20"/>
                <w:lang w:val="es-ES" w:eastAsia="es-ES"/>
              </w:rPr>
              <w:t>, solo presencia de maleza</w:t>
            </w:r>
            <w:r w:rsidR="00D140C0">
              <w:rPr>
                <w:bCs/>
                <w:szCs w:val="20"/>
                <w:lang w:val="es-ES" w:eastAsia="es-ES"/>
              </w:rPr>
              <w:t xml:space="preserve"> (Fotografía 17)</w:t>
            </w:r>
            <w:r w:rsidR="005A2FFB" w:rsidRPr="00CB5872">
              <w:rPr>
                <w:bCs/>
                <w:szCs w:val="20"/>
                <w:lang w:val="es-ES" w:eastAsia="es-ES"/>
              </w:rPr>
              <w:t xml:space="preserve">. </w:t>
            </w:r>
          </w:p>
          <w:p w14:paraId="27D0B229" w14:textId="77777777" w:rsidR="00CB5872" w:rsidRPr="00CB5872" w:rsidRDefault="00CB5872" w:rsidP="00CB5872">
            <w:pPr>
              <w:pStyle w:val="Prrafodelista"/>
              <w:ind w:left="360"/>
              <w:rPr>
                <w:bCs/>
                <w:szCs w:val="20"/>
                <w:lang w:val="es-ES" w:eastAsia="es-ES"/>
              </w:rPr>
            </w:pPr>
          </w:p>
          <w:p w14:paraId="30E1E04E" w14:textId="77777777" w:rsidR="005A2FFB" w:rsidRPr="005A2FFB" w:rsidRDefault="005A2FFB" w:rsidP="000844A7">
            <w:pPr>
              <w:spacing w:after="0"/>
              <w:ind w:left="360"/>
              <w:rPr>
                <w:bCs/>
                <w:szCs w:val="20"/>
                <w:lang w:val="es-ES" w:eastAsia="es-ES"/>
              </w:rPr>
            </w:pPr>
            <w:r w:rsidRPr="005A2FFB">
              <w:rPr>
                <w:bCs/>
                <w:szCs w:val="20"/>
                <w:lang w:val="es-ES" w:eastAsia="es-ES"/>
              </w:rPr>
              <w:t xml:space="preserve">De acuerdo a lo indicado en la denuncia, en dicho predio se habría realizado aplicación de digestato líquido como mejorador de suelos, faena que habría sido coincidente con la aparición explosiva de moscas en el sector. En el lugar se percibieron olores molestos de notas sépticas en intensidad muy leve. Cabe hacer presente que no se hizo ingreso al predio, toda vez que no existía encargado o morador al momento de la inspección, siendo la inspección efectuada desde el Camino al Bolsico, colindante al predio, y desde camino vecinal perpendicular al primero, que también bordea al predio. </w:t>
            </w:r>
          </w:p>
          <w:p w14:paraId="6466CEC0" w14:textId="77777777" w:rsidR="005A2FFB" w:rsidRPr="005A2FFB" w:rsidRDefault="005A2FFB" w:rsidP="000844A7">
            <w:pPr>
              <w:spacing w:after="0"/>
              <w:ind w:left="360"/>
              <w:rPr>
                <w:bCs/>
                <w:szCs w:val="20"/>
                <w:lang w:val="es-ES" w:eastAsia="es-ES"/>
              </w:rPr>
            </w:pPr>
          </w:p>
          <w:p w14:paraId="5716815A" w14:textId="34F7CACD" w:rsidR="005A2FFB" w:rsidRPr="005A2FFB" w:rsidRDefault="005A2FFB" w:rsidP="000844A7">
            <w:pPr>
              <w:spacing w:after="0"/>
              <w:ind w:left="360"/>
              <w:rPr>
                <w:bCs/>
                <w:szCs w:val="20"/>
                <w:lang w:val="es-ES" w:eastAsia="es-ES"/>
              </w:rPr>
            </w:pPr>
            <w:r w:rsidRPr="005A2FFB">
              <w:rPr>
                <w:bCs/>
                <w:szCs w:val="20"/>
                <w:lang w:val="es-ES" w:eastAsia="es-ES"/>
              </w:rPr>
              <w:t xml:space="preserve">En el lugar también fue posible observar que el Camino a El Bolsico, no pavimentado, presenta sectores de coloración oscura por la presencia de algún tipo de producto de aspecto </w:t>
            </w:r>
            <w:r w:rsidR="004C129F" w:rsidRPr="005A2FFB">
              <w:rPr>
                <w:bCs/>
                <w:szCs w:val="20"/>
                <w:lang w:val="es-ES" w:eastAsia="es-ES"/>
              </w:rPr>
              <w:t>oleoso</w:t>
            </w:r>
            <w:r w:rsidRPr="005A2FFB">
              <w:rPr>
                <w:bCs/>
                <w:szCs w:val="20"/>
                <w:lang w:val="es-ES" w:eastAsia="es-ES"/>
              </w:rPr>
              <w:t>. De acuerdo a lo indicado por personal de la Municipalidad de Río Claro, la humectación de caminos estaría asociada a las faenas realizadas por la empresa Arauco en el predio Reserva Cora 2, Monte Oscuro, Río Claro.</w:t>
            </w:r>
          </w:p>
          <w:p w14:paraId="156D3F3A" w14:textId="77777777" w:rsidR="005A2FFB" w:rsidRPr="005A2FFB" w:rsidRDefault="005A2FFB" w:rsidP="000844A7">
            <w:pPr>
              <w:spacing w:after="0"/>
              <w:ind w:left="360"/>
              <w:rPr>
                <w:bCs/>
                <w:szCs w:val="20"/>
                <w:lang w:val="es-ES" w:eastAsia="es-ES"/>
              </w:rPr>
            </w:pPr>
          </w:p>
          <w:p w14:paraId="1B1F4C45" w14:textId="0CEF325D" w:rsidR="005A2FFB" w:rsidRPr="005A2FFB" w:rsidRDefault="005A2FFB" w:rsidP="000844A7">
            <w:pPr>
              <w:spacing w:after="0"/>
              <w:ind w:left="360"/>
              <w:rPr>
                <w:bCs/>
                <w:szCs w:val="20"/>
                <w:lang w:val="es-ES" w:eastAsia="es-ES"/>
              </w:rPr>
            </w:pPr>
            <w:r w:rsidRPr="005A2FFB">
              <w:rPr>
                <w:bCs/>
                <w:szCs w:val="20"/>
                <w:lang w:val="es-ES" w:eastAsia="es-ES"/>
              </w:rPr>
              <w:t>Posteriormente, se realizó visita a predio ubicado cerca de</w:t>
            </w:r>
            <w:r w:rsidR="008145BB">
              <w:rPr>
                <w:bCs/>
                <w:szCs w:val="20"/>
                <w:lang w:val="es-ES" w:eastAsia="es-ES"/>
              </w:rPr>
              <w:t xml:space="preserve"> </w:t>
            </w:r>
            <w:r w:rsidRPr="005A2FFB">
              <w:rPr>
                <w:bCs/>
                <w:szCs w:val="20"/>
                <w:lang w:val="es-ES" w:eastAsia="es-ES"/>
              </w:rPr>
              <w:t>l</w:t>
            </w:r>
            <w:r w:rsidR="008145BB">
              <w:rPr>
                <w:bCs/>
                <w:szCs w:val="20"/>
                <w:lang w:val="es-ES" w:eastAsia="es-ES"/>
              </w:rPr>
              <w:t>a zona de aplicación de digestato</w:t>
            </w:r>
            <w:r w:rsidRPr="005A2FFB">
              <w:rPr>
                <w:bCs/>
                <w:szCs w:val="20"/>
                <w:lang w:val="es-ES" w:eastAsia="es-ES"/>
              </w:rPr>
              <w:t xml:space="preserve"> que, de acuerdo a lo indicado por personal de la Municipalidad de Río Claro, habita una de las familias </w:t>
            </w:r>
            <w:r w:rsidR="004C129F" w:rsidRPr="005A2FFB">
              <w:rPr>
                <w:bCs/>
                <w:szCs w:val="20"/>
                <w:lang w:val="es-ES" w:eastAsia="es-ES"/>
              </w:rPr>
              <w:t>afectadas</w:t>
            </w:r>
            <w:r w:rsidRPr="005A2FFB">
              <w:rPr>
                <w:bCs/>
                <w:szCs w:val="20"/>
                <w:lang w:val="es-ES" w:eastAsia="es-ES"/>
              </w:rPr>
              <w:t xml:space="preserve"> por los hechos denunciados. En el lugar se sostiene una conversación telefónica con uno de los habitantes de la casa habitación, jefe de hogar, ya que al momento de la inspección sólo se encontraba el hijo en la casa habitación, correspondiente a un menor de </w:t>
            </w:r>
            <w:r w:rsidR="008145BB" w:rsidRPr="005A2FFB">
              <w:rPr>
                <w:bCs/>
                <w:szCs w:val="20"/>
                <w:lang w:val="es-ES" w:eastAsia="es-ES"/>
              </w:rPr>
              <w:t>edad</w:t>
            </w:r>
            <w:r w:rsidR="008145BB">
              <w:rPr>
                <w:bCs/>
                <w:szCs w:val="20"/>
                <w:lang w:val="es-ES" w:eastAsia="es-ES"/>
              </w:rPr>
              <w:t>.</w:t>
            </w:r>
            <w:r w:rsidRPr="005A2FFB">
              <w:rPr>
                <w:bCs/>
                <w:szCs w:val="20"/>
                <w:lang w:val="es-ES" w:eastAsia="es-ES"/>
              </w:rPr>
              <w:t xml:space="preserve"> De acuerdo a lo manifestado por el </w:t>
            </w:r>
            <w:r w:rsidR="008145BB" w:rsidRPr="005A2FFB">
              <w:rPr>
                <w:bCs/>
                <w:szCs w:val="20"/>
                <w:lang w:val="es-ES" w:eastAsia="es-ES"/>
              </w:rPr>
              <w:t>afectad</w:t>
            </w:r>
            <w:r w:rsidR="008145BB">
              <w:rPr>
                <w:bCs/>
                <w:szCs w:val="20"/>
                <w:lang w:val="es-ES" w:eastAsia="es-ES"/>
              </w:rPr>
              <w:t>o</w:t>
            </w:r>
            <w:r w:rsidR="008145BB" w:rsidRPr="005A2FFB">
              <w:rPr>
                <w:bCs/>
                <w:szCs w:val="20"/>
                <w:lang w:val="es-ES" w:eastAsia="es-ES"/>
              </w:rPr>
              <w:t xml:space="preserve"> </w:t>
            </w:r>
            <w:r w:rsidR="008145BB">
              <w:rPr>
                <w:bCs/>
                <w:szCs w:val="20"/>
                <w:lang w:val="es-ES" w:eastAsia="es-ES"/>
              </w:rPr>
              <w:t xml:space="preserve">en contacto telefónico realizado en el lugar, lo siguiente: </w:t>
            </w:r>
            <w:r w:rsidR="004C129F" w:rsidRPr="005A2FFB">
              <w:rPr>
                <w:bCs/>
                <w:szCs w:val="20"/>
                <w:lang w:val="es-ES" w:eastAsia="es-ES"/>
              </w:rPr>
              <w:t>durante</w:t>
            </w:r>
            <w:r w:rsidRPr="005A2FFB">
              <w:rPr>
                <w:bCs/>
                <w:szCs w:val="20"/>
                <w:lang w:val="es-ES" w:eastAsia="es-ES"/>
              </w:rPr>
              <w:t xml:space="preserve"> la semana del 20 de </w:t>
            </w:r>
            <w:r w:rsidR="004C129F" w:rsidRPr="005A2FFB">
              <w:rPr>
                <w:bCs/>
                <w:szCs w:val="20"/>
                <w:lang w:val="es-ES" w:eastAsia="es-ES"/>
              </w:rPr>
              <w:t>enero</w:t>
            </w:r>
            <w:r w:rsidRPr="005A2FFB">
              <w:rPr>
                <w:bCs/>
                <w:szCs w:val="20"/>
                <w:lang w:val="es-ES" w:eastAsia="es-ES"/>
              </w:rPr>
              <w:t xml:space="preserve"> de 2020, en el predio individualizado, se habría realizado aplicación de digestato líquido</w:t>
            </w:r>
            <w:r w:rsidR="008145BB">
              <w:rPr>
                <w:bCs/>
                <w:szCs w:val="20"/>
                <w:lang w:val="es-ES" w:eastAsia="es-ES"/>
              </w:rPr>
              <w:t>,</w:t>
            </w:r>
            <w:r w:rsidRPr="005A2FFB">
              <w:rPr>
                <w:bCs/>
                <w:szCs w:val="20"/>
                <w:lang w:val="es-ES" w:eastAsia="es-ES"/>
              </w:rPr>
              <w:t xml:space="preserve"> proveniente de una planta generadora de biogás de la Comuna de Molina, según </w:t>
            </w:r>
            <w:r w:rsidR="00DF4DC7">
              <w:rPr>
                <w:bCs/>
                <w:szCs w:val="20"/>
                <w:lang w:val="es-ES" w:eastAsia="es-ES"/>
              </w:rPr>
              <w:t xml:space="preserve">le </w:t>
            </w:r>
            <w:r w:rsidR="008145BB">
              <w:rPr>
                <w:bCs/>
                <w:szCs w:val="20"/>
                <w:lang w:val="es-ES" w:eastAsia="es-ES"/>
              </w:rPr>
              <w:t xml:space="preserve">habría </w:t>
            </w:r>
            <w:r w:rsidR="00DF4DC7">
              <w:rPr>
                <w:bCs/>
                <w:szCs w:val="20"/>
                <w:lang w:val="es-ES" w:eastAsia="es-ES"/>
              </w:rPr>
              <w:t>rela</w:t>
            </w:r>
            <w:r w:rsidR="008145BB">
              <w:rPr>
                <w:bCs/>
                <w:szCs w:val="20"/>
                <w:lang w:val="es-ES" w:eastAsia="es-ES"/>
              </w:rPr>
              <w:t>tado</w:t>
            </w:r>
            <w:r w:rsidRPr="005A2FFB">
              <w:rPr>
                <w:bCs/>
                <w:szCs w:val="20"/>
                <w:lang w:val="es-ES" w:eastAsia="es-ES"/>
              </w:rPr>
              <w:t xml:space="preserve"> el encargado de la </w:t>
            </w:r>
            <w:r w:rsidR="004C129F" w:rsidRPr="005A2FFB">
              <w:rPr>
                <w:bCs/>
                <w:szCs w:val="20"/>
                <w:lang w:val="es-ES" w:eastAsia="es-ES"/>
              </w:rPr>
              <w:t>aplicación</w:t>
            </w:r>
            <w:r w:rsidRPr="005A2FFB">
              <w:rPr>
                <w:bCs/>
                <w:szCs w:val="20"/>
                <w:lang w:val="es-ES" w:eastAsia="es-ES"/>
              </w:rPr>
              <w:t xml:space="preserve"> de dicho producto, realizado mediante un camión de tipo </w:t>
            </w:r>
            <w:r w:rsidR="004C129F" w:rsidRPr="005A2FFB">
              <w:rPr>
                <w:bCs/>
                <w:szCs w:val="20"/>
                <w:lang w:val="es-ES" w:eastAsia="es-ES"/>
              </w:rPr>
              <w:t>aljibe</w:t>
            </w:r>
            <w:r w:rsidR="008145BB">
              <w:rPr>
                <w:bCs/>
                <w:szCs w:val="20"/>
                <w:lang w:val="es-ES" w:eastAsia="es-ES"/>
              </w:rPr>
              <w:t>. A raíz de esta aplicación de digestato</w:t>
            </w:r>
            <w:r w:rsidRPr="005A2FFB">
              <w:rPr>
                <w:bCs/>
                <w:szCs w:val="20"/>
                <w:lang w:val="es-ES" w:eastAsia="es-ES"/>
              </w:rPr>
              <w:t xml:space="preserve">, </w:t>
            </w:r>
            <w:r w:rsidR="008145BB">
              <w:rPr>
                <w:bCs/>
                <w:szCs w:val="20"/>
                <w:lang w:val="es-ES" w:eastAsia="es-ES"/>
              </w:rPr>
              <w:t xml:space="preserve">se </w:t>
            </w:r>
            <w:r w:rsidRPr="005A2FFB">
              <w:rPr>
                <w:bCs/>
                <w:szCs w:val="20"/>
                <w:lang w:val="es-ES" w:eastAsia="es-ES"/>
              </w:rPr>
              <w:t>habría</w:t>
            </w:r>
            <w:r w:rsidR="008145BB">
              <w:rPr>
                <w:bCs/>
                <w:szCs w:val="20"/>
                <w:lang w:val="es-ES" w:eastAsia="es-ES"/>
              </w:rPr>
              <w:t>n</w:t>
            </w:r>
            <w:r w:rsidRPr="005A2FFB">
              <w:rPr>
                <w:bCs/>
                <w:szCs w:val="20"/>
                <w:lang w:val="es-ES" w:eastAsia="es-ES"/>
              </w:rPr>
              <w:t xml:space="preserve"> </w:t>
            </w:r>
            <w:r w:rsidR="004C129F" w:rsidRPr="005A2FFB">
              <w:rPr>
                <w:bCs/>
                <w:szCs w:val="20"/>
                <w:lang w:val="es-ES" w:eastAsia="es-ES"/>
              </w:rPr>
              <w:t>generado olores molestos</w:t>
            </w:r>
            <w:r w:rsidRPr="005A2FFB">
              <w:rPr>
                <w:bCs/>
                <w:szCs w:val="20"/>
                <w:lang w:val="es-ES" w:eastAsia="es-ES"/>
              </w:rPr>
              <w:t xml:space="preserve"> y la presencia de moscas. Sin perjuicio de lo anterior, manifiesta que la aparición de moscas también concuerda con la humectación de caminos </w:t>
            </w:r>
            <w:r w:rsidRPr="005A2FFB">
              <w:rPr>
                <w:bCs/>
                <w:szCs w:val="20"/>
                <w:lang w:val="es-ES" w:eastAsia="es-ES"/>
              </w:rPr>
              <w:lastRenderedPageBreak/>
              <w:t>realizada en ese mismo periodo por la empresa Arauco mediante camiones, que supuestamente habría contenido melaza, según indagaciones realizadas por personal de la Municipalidad de Río Claro. Respecto a este último punto</w:t>
            </w:r>
            <w:r w:rsidR="00DF4DC7">
              <w:rPr>
                <w:bCs/>
                <w:szCs w:val="20"/>
                <w:lang w:val="es-ES" w:eastAsia="es-ES"/>
              </w:rPr>
              <w:t>,</w:t>
            </w:r>
            <w:r w:rsidRPr="005A2FFB">
              <w:rPr>
                <w:bCs/>
                <w:szCs w:val="20"/>
                <w:lang w:val="es-ES" w:eastAsia="es-ES"/>
              </w:rPr>
              <w:t xml:space="preserve"> el afectado manifiesta que posterior a la aplicación de este material, el personalmente habría testeado en boca la sustancia, detectado un sabor semi dulce.</w:t>
            </w:r>
          </w:p>
          <w:p w14:paraId="1ABDAF63" w14:textId="77777777" w:rsidR="005A2FFB" w:rsidRPr="005A2FFB" w:rsidRDefault="005A2FFB" w:rsidP="000844A7">
            <w:pPr>
              <w:spacing w:after="0"/>
              <w:ind w:left="360"/>
              <w:rPr>
                <w:bCs/>
                <w:szCs w:val="20"/>
                <w:lang w:val="es-ES" w:eastAsia="es-ES"/>
              </w:rPr>
            </w:pPr>
          </w:p>
          <w:p w14:paraId="79FE24E7" w14:textId="77777777" w:rsidR="005A2FFB" w:rsidRPr="005A2FFB" w:rsidRDefault="005A2FFB" w:rsidP="000844A7">
            <w:pPr>
              <w:spacing w:after="0"/>
              <w:ind w:left="360"/>
              <w:rPr>
                <w:bCs/>
                <w:szCs w:val="20"/>
                <w:lang w:val="es-ES" w:eastAsia="es-ES"/>
              </w:rPr>
            </w:pPr>
            <w:r w:rsidRPr="005A2FFB">
              <w:rPr>
                <w:bCs/>
                <w:szCs w:val="20"/>
                <w:lang w:val="es-ES" w:eastAsia="es-ES"/>
              </w:rPr>
              <w:t>Cabe señalar que en la casa habitación visitada se constató la abundante presencia de moscas.</w:t>
            </w:r>
          </w:p>
          <w:p w14:paraId="25DABE1C" w14:textId="77777777" w:rsidR="005A2FFB" w:rsidRPr="005A2FFB" w:rsidRDefault="005A2FFB" w:rsidP="000844A7">
            <w:pPr>
              <w:spacing w:after="0"/>
              <w:ind w:left="360"/>
              <w:rPr>
                <w:bCs/>
                <w:szCs w:val="20"/>
                <w:lang w:val="es-ES" w:eastAsia="es-ES"/>
              </w:rPr>
            </w:pPr>
          </w:p>
          <w:p w14:paraId="53BC0C51" w14:textId="465657DA" w:rsidR="005A2FFB" w:rsidRPr="005A2FFB" w:rsidRDefault="005A2FFB" w:rsidP="000844A7">
            <w:pPr>
              <w:spacing w:after="0"/>
              <w:ind w:left="360"/>
              <w:rPr>
                <w:bCs/>
                <w:szCs w:val="20"/>
                <w:lang w:val="es-ES" w:eastAsia="es-ES"/>
              </w:rPr>
            </w:pPr>
            <w:r w:rsidRPr="005A2FFB">
              <w:rPr>
                <w:bCs/>
                <w:szCs w:val="20"/>
                <w:lang w:val="es-ES" w:eastAsia="es-ES"/>
              </w:rPr>
              <w:t xml:space="preserve">Luego, en el sector de El Bolsico, se realizó una entrevista con la </w:t>
            </w:r>
            <w:r w:rsidR="004C129F" w:rsidRPr="005A2FFB">
              <w:rPr>
                <w:bCs/>
                <w:szCs w:val="20"/>
                <w:lang w:val="es-ES" w:eastAsia="es-ES"/>
              </w:rPr>
              <w:t>secretaria</w:t>
            </w:r>
            <w:r w:rsidRPr="005A2FFB">
              <w:rPr>
                <w:bCs/>
                <w:szCs w:val="20"/>
                <w:lang w:val="es-ES" w:eastAsia="es-ES"/>
              </w:rPr>
              <w:t xml:space="preserve"> de la Junta de Vecinos de El Bolsico, quién señaló que varios vecinos del sector le habrían señalado la molestia por la presencia de moscas, que eran coincidentes con la aplicación de digestato en el predio agrícola aludido, y con la humectación de caminos, hecho ocurrido durante la semana del 20 de enero de 2020. También señala la presencia de olores molestos asociados a la aplicación de digestato en el predio aludido, que fue manifestado por varios de los vecinos del sector. En el lugar existe abundante presencia de moscas.</w:t>
            </w:r>
          </w:p>
          <w:p w14:paraId="70315896" w14:textId="77777777" w:rsidR="005A2FFB" w:rsidRPr="005A2FFB" w:rsidRDefault="005A2FFB" w:rsidP="000844A7">
            <w:pPr>
              <w:spacing w:after="0"/>
              <w:ind w:left="360"/>
              <w:rPr>
                <w:bCs/>
                <w:szCs w:val="20"/>
                <w:lang w:val="es-ES" w:eastAsia="es-ES"/>
              </w:rPr>
            </w:pPr>
          </w:p>
          <w:p w14:paraId="3020788A" w14:textId="58EC3A95" w:rsidR="005A2FFB" w:rsidRPr="005A2FFB" w:rsidRDefault="005A2FFB" w:rsidP="000844A7">
            <w:pPr>
              <w:spacing w:after="0"/>
              <w:ind w:left="360"/>
              <w:rPr>
                <w:bCs/>
                <w:szCs w:val="20"/>
                <w:lang w:val="es-ES" w:eastAsia="es-ES"/>
              </w:rPr>
            </w:pPr>
            <w:r w:rsidRPr="005A2FFB">
              <w:rPr>
                <w:bCs/>
                <w:szCs w:val="20"/>
                <w:lang w:val="es-ES" w:eastAsia="es-ES"/>
              </w:rPr>
              <w:t xml:space="preserve">Posteriormente, se visitó a otra vecina de El </w:t>
            </w:r>
            <w:r w:rsidR="004C129F" w:rsidRPr="005A2FFB">
              <w:rPr>
                <w:bCs/>
                <w:szCs w:val="20"/>
                <w:lang w:val="es-ES" w:eastAsia="es-ES"/>
              </w:rPr>
              <w:t>Bolsico, que</w:t>
            </w:r>
            <w:r w:rsidRPr="005A2FFB">
              <w:rPr>
                <w:bCs/>
                <w:szCs w:val="20"/>
                <w:lang w:val="es-ES" w:eastAsia="es-ES"/>
              </w:rPr>
              <w:t xml:space="preserve"> manifestó los mismos hechos señalados por los </w:t>
            </w:r>
            <w:r w:rsidR="004C129F" w:rsidRPr="005A2FFB">
              <w:rPr>
                <w:bCs/>
                <w:szCs w:val="20"/>
                <w:lang w:val="es-ES" w:eastAsia="es-ES"/>
              </w:rPr>
              <w:t>anteriores</w:t>
            </w:r>
            <w:r w:rsidRPr="005A2FFB">
              <w:rPr>
                <w:bCs/>
                <w:szCs w:val="20"/>
                <w:lang w:val="es-ES" w:eastAsia="es-ES"/>
              </w:rPr>
              <w:t xml:space="preserve"> entrevistados, agregando que el día martes 04 de febrero de 2020, habría existido otro aumento explosivo en la presencia de moscas, que habría sido coincidente con otra humectación de caminos realizada por la empresa Arauco en dicha semana. En el lugar existe abundante presencia de moscas.</w:t>
            </w:r>
          </w:p>
          <w:p w14:paraId="68BD1E52" w14:textId="77777777" w:rsidR="005A2FFB" w:rsidRPr="005A2FFB" w:rsidRDefault="005A2FFB" w:rsidP="000844A7">
            <w:pPr>
              <w:spacing w:after="0"/>
              <w:ind w:left="360"/>
              <w:rPr>
                <w:bCs/>
                <w:szCs w:val="20"/>
                <w:lang w:val="es-ES" w:eastAsia="es-ES"/>
              </w:rPr>
            </w:pPr>
          </w:p>
          <w:p w14:paraId="3A4127FA" w14:textId="097557BE" w:rsidR="005A2FFB" w:rsidRPr="005A2FFB" w:rsidRDefault="005A2FFB" w:rsidP="000844A7">
            <w:pPr>
              <w:spacing w:after="0"/>
              <w:ind w:left="360"/>
              <w:rPr>
                <w:bCs/>
                <w:szCs w:val="20"/>
                <w:lang w:val="es-ES" w:eastAsia="es-ES"/>
              </w:rPr>
            </w:pPr>
            <w:r w:rsidRPr="005A2FFB">
              <w:rPr>
                <w:bCs/>
                <w:szCs w:val="20"/>
                <w:lang w:val="es-ES" w:eastAsia="es-ES"/>
              </w:rPr>
              <w:t xml:space="preserve">Finalmente, se realizó una visita a un Centro Médico Rural ubicado en el Bolsico. En el lugar, personal encargado de dicha instalación, relata los mismos hechos, asociados </w:t>
            </w:r>
            <w:r w:rsidR="00547CE3">
              <w:rPr>
                <w:bCs/>
                <w:szCs w:val="20"/>
                <w:lang w:val="es-ES" w:eastAsia="es-ES"/>
              </w:rPr>
              <w:t xml:space="preserve">a </w:t>
            </w:r>
            <w:r w:rsidRPr="005A2FFB">
              <w:rPr>
                <w:bCs/>
                <w:szCs w:val="20"/>
                <w:lang w:val="es-ES" w:eastAsia="es-ES"/>
              </w:rPr>
              <w:t xml:space="preserve">aumento </w:t>
            </w:r>
            <w:r w:rsidR="004C129F" w:rsidRPr="005A2FFB">
              <w:rPr>
                <w:bCs/>
                <w:szCs w:val="20"/>
                <w:lang w:val="es-ES" w:eastAsia="es-ES"/>
              </w:rPr>
              <w:t>explosivo</w:t>
            </w:r>
            <w:r w:rsidRPr="005A2FFB">
              <w:rPr>
                <w:bCs/>
                <w:szCs w:val="20"/>
                <w:lang w:val="es-ES" w:eastAsia="es-ES"/>
              </w:rPr>
              <w:t xml:space="preserve"> de moscas en la semana del 20 de enero de 2020, </w:t>
            </w:r>
            <w:r w:rsidR="00547CE3">
              <w:rPr>
                <w:bCs/>
                <w:szCs w:val="20"/>
                <w:lang w:val="es-ES" w:eastAsia="es-ES"/>
              </w:rPr>
              <w:t xml:space="preserve">y </w:t>
            </w:r>
            <w:r w:rsidRPr="005A2FFB">
              <w:rPr>
                <w:bCs/>
                <w:szCs w:val="20"/>
                <w:lang w:val="es-ES" w:eastAsia="es-ES"/>
              </w:rPr>
              <w:t>que varios vecinos asocian a la aplicación de digestato y a la humectación de caminos.</w:t>
            </w:r>
          </w:p>
          <w:p w14:paraId="70A762C8" w14:textId="77777777" w:rsidR="005A2FFB" w:rsidRPr="005A2FFB" w:rsidRDefault="005A2FFB" w:rsidP="000844A7">
            <w:pPr>
              <w:spacing w:after="0"/>
              <w:ind w:left="360"/>
              <w:rPr>
                <w:bCs/>
                <w:szCs w:val="20"/>
                <w:lang w:val="es-ES" w:eastAsia="es-ES"/>
              </w:rPr>
            </w:pPr>
          </w:p>
          <w:p w14:paraId="60857F00" w14:textId="77777777" w:rsidR="005A2FFB" w:rsidRPr="005A2FFB" w:rsidRDefault="005A2FFB" w:rsidP="000844A7">
            <w:pPr>
              <w:spacing w:after="0"/>
              <w:ind w:left="360"/>
              <w:rPr>
                <w:bCs/>
                <w:szCs w:val="20"/>
                <w:lang w:val="es-ES" w:eastAsia="es-ES"/>
              </w:rPr>
            </w:pPr>
            <w:r w:rsidRPr="005A2FFB">
              <w:rPr>
                <w:bCs/>
                <w:szCs w:val="20"/>
                <w:lang w:val="es-ES" w:eastAsia="es-ES"/>
              </w:rPr>
              <w:t>Cabe señalar que se toman todos los datos personales de las personas entrevistadas durante la actividad (en reserva).</w:t>
            </w:r>
          </w:p>
          <w:p w14:paraId="6166C818" w14:textId="77777777" w:rsidR="005A2FFB" w:rsidRPr="005A2FFB" w:rsidRDefault="005A2FFB" w:rsidP="000844A7">
            <w:pPr>
              <w:spacing w:after="0"/>
              <w:ind w:left="360"/>
              <w:rPr>
                <w:bCs/>
                <w:szCs w:val="20"/>
                <w:lang w:val="es-ES" w:eastAsia="es-ES"/>
              </w:rPr>
            </w:pPr>
          </w:p>
          <w:p w14:paraId="59ADC6E8" w14:textId="3BDA1415" w:rsidR="005A2FFB" w:rsidRPr="00CB5872" w:rsidRDefault="00CB5872" w:rsidP="00EA5968">
            <w:pPr>
              <w:pStyle w:val="Prrafodelista"/>
              <w:numPr>
                <w:ilvl w:val="0"/>
                <w:numId w:val="36"/>
              </w:numPr>
              <w:rPr>
                <w:bCs/>
                <w:szCs w:val="20"/>
                <w:lang w:val="es-ES" w:eastAsia="es-ES"/>
              </w:rPr>
            </w:pPr>
            <w:r w:rsidRPr="00CB5872">
              <w:rPr>
                <w:bCs/>
                <w:szCs w:val="20"/>
                <w:lang w:val="es-ES" w:eastAsia="es-ES"/>
              </w:rPr>
              <w:t xml:space="preserve">Con fecha </w:t>
            </w:r>
            <w:r w:rsidR="005A2FFB" w:rsidRPr="00CB5872">
              <w:rPr>
                <w:bCs/>
                <w:szCs w:val="20"/>
                <w:lang w:val="es-ES" w:eastAsia="es-ES"/>
              </w:rPr>
              <w:t>06 de marzo de 2020</w:t>
            </w:r>
            <w:r w:rsidRPr="00CB5872">
              <w:rPr>
                <w:bCs/>
                <w:szCs w:val="20"/>
                <w:lang w:val="es-ES" w:eastAsia="es-ES"/>
              </w:rPr>
              <w:t>, se realizó una segunda visita al</w:t>
            </w:r>
            <w:r>
              <w:rPr>
                <w:bCs/>
                <w:szCs w:val="20"/>
                <w:lang w:val="es-ES" w:eastAsia="es-ES"/>
              </w:rPr>
              <w:t xml:space="preserve"> predio utilizado para la aplicación de digestato,</w:t>
            </w:r>
            <w:r w:rsidR="005A2FFB" w:rsidRPr="00CB5872">
              <w:rPr>
                <w:bCs/>
                <w:szCs w:val="20"/>
                <w:lang w:val="es-ES" w:eastAsia="es-ES"/>
              </w:rPr>
              <w:t xml:space="preserve"> constatando evidencia de movimiento de tierra reciente. En el lugar se observa presencia de vectores (moscas) y olores de notas </w:t>
            </w:r>
            <w:r w:rsidR="004C129F" w:rsidRPr="00CB5872">
              <w:rPr>
                <w:bCs/>
                <w:szCs w:val="20"/>
                <w:lang w:val="es-ES" w:eastAsia="es-ES"/>
              </w:rPr>
              <w:t>sépticas</w:t>
            </w:r>
            <w:r w:rsidR="005A2FFB" w:rsidRPr="00CB5872">
              <w:rPr>
                <w:bCs/>
                <w:szCs w:val="20"/>
                <w:lang w:val="es-ES" w:eastAsia="es-ES"/>
              </w:rPr>
              <w:t xml:space="preserve"> en intensidad leve. Se realizó una visita a casa habitación ubicada cercana al predio, lugar donde se realiza una entrevista a una persona adulta, morador en dicha vivienda. De acuerdo a lo indicado por esta persona, hace aproximadamente 8 o 10 días </w:t>
            </w:r>
            <w:r w:rsidR="004C129F" w:rsidRPr="00CB5872">
              <w:rPr>
                <w:bCs/>
                <w:szCs w:val="20"/>
                <w:lang w:val="es-ES" w:eastAsia="es-ES"/>
              </w:rPr>
              <w:t>atrás</w:t>
            </w:r>
            <w:r w:rsidR="005A2FFB" w:rsidRPr="00CB5872">
              <w:rPr>
                <w:bCs/>
                <w:szCs w:val="20"/>
                <w:lang w:val="es-ES" w:eastAsia="es-ES"/>
              </w:rPr>
              <w:t xml:space="preserve">, en el predio aludido, se habría realizado aplicación de digestato, situación que habría generado </w:t>
            </w:r>
            <w:r w:rsidR="004C129F" w:rsidRPr="00CB5872">
              <w:rPr>
                <w:bCs/>
                <w:szCs w:val="20"/>
                <w:lang w:val="es-ES" w:eastAsia="es-ES"/>
              </w:rPr>
              <w:t>molestia</w:t>
            </w:r>
            <w:r w:rsidR="005A2FFB" w:rsidRPr="00CB5872">
              <w:rPr>
                <w:bCs/>
                <w:szCs w:val="20"/>
                <w:lang w:val="es-ES" w:eastAsia="es-ES"/>
              </w:rPr>
              <w:t xml:space="preserve"> por olores al momento de la aplicación. Posteriormente, </w:t>
            </w:r>
            <w:r w:rsidR="004C129F" w:rsidRPr="00CB5872">
              <w:rPr>
                <w:bCs/>
                <w:szCs w:val="20"/>
                <w:lang w:val="es-ES" w:eastAsia="es-ES"/>
              </w:rPr>
              <w:t>después</w:t>
            </w:r>
            <w:r w:rsidR="005A2FFB" w:rsidRPr="00CB5872">
              <w:rPr>
                <w:bCs/>
                <w:szCs w:val="20"/>
                <w:lang w:val="es-ES" w:eastAsia="es-ES"/>
              </w:rPr>
              <w:t xml:space="preserve"> de 6 u 8 días de terminada la aplicación de digestato, se habría observado un aumento explosivo en el número de moscas en el sector, situación que ya se habría presentado con anterioridad, cuando se habría aplicado digestato en el mismo predio a finales de enero de 2020. Cabe señalar que en la vivienda se </w:t>
            </w:r>
            <w:r w:rsidR="004C129F" w:rsidRPr="00CB5872">
              <w:rPr>
                <w:bCs/>
                <w:szCs w:val="20"/>
                <w:lang w:val="es-ES" w:eastAsia="es-ES"/>
              </w:rPr>
              <w:t>observó</w:t>
            </w:r>
            <w:r w:rsidR="005A2FFB" w:rsidRPr="00CB5872">
              <w:rPr>
                <w:bCs/>
                <w:szCs w:val="20"/>
                <w:lang w:val="es-ES" w:eastAsia="es-ES"/>
              </w:rPr>
              <w:t xml:space="preserve"> presencia abundante de vectores (moscas).</w:t>
            </w:r>
          </w:p>
          <w:p w14:paraId="7DD77741" w14:textId="77777777" w:rsidR="005A2FFB" w:rsidRPr="005A2FFB" w:rsidRDefault="005A2FFB" w:rsidP="000844A7">
            <w:pPr>
              <w:spacing w:after="0"/>
              <w:ind w:left="360"/>
              <w:rPr>
                <w:b/>
                <w:szCs w:val="20"/>
                <w:lang w:val="es-ES" w:eastAsia="es-ES"/>
              </w:rPr>
            </w:pPr>
          </w:p>
          <w:p w14:paraId="0ABF428B" w14:textId="0C4FA657" w:rsidR="001B4532" w:rsidRDefault="001B4532" w:rsidP="00A7704D">
            <w:pPr>
              <w:spacing w:after="0"/>
              <w:rPr>
                <w:szCs w:val="20"/>
                <w:lang w:val="es-ES" w:eastAsia="es-ES"/>
              </w:rPr>
            </w:pPr>
            <w:r w:rsidRPr="00A7704D">
              <w:rPr>
                <w:b/>
                <w:szCs w:val="20"/>
                <w:lang w:val="es-ES" w:eastAsia="es-ES"/>
              </w:rPr>
              <w:t>Examen de información:</w:t>
            </w:r>
            <w:r w:rsidRPr="00A7704D">
              <w:rPr>
                <w:szCs w:val="20"/>
                <w:lang w:val="es-ES" w:eastAsia="es-ES"/>
              </w:rPr>
              <w:t xml:space="preserve"> </w:t>
            </w:r>
          </w:p>
          <w:p w14:paraId="66AD0A1B" w14:textId="176997FC" w:rsidR="00CB5872" w:rsidRDefault="00CB5872" w:rsidP="00A7704D">
            <w:pPr>
              <w:spacing w:after="0"/>
              <w:rPr>
                <w:szCs w:val="20"/>
                <w:lang w:val="es-ES" w:eastAsia="es-ES"/>
              </w:rPr>
            </w:pPr>
          </w:p>
          <w:p w14:paraId="48F860C9" w14:textId="4B1EFB76" w:rsidR="00CB5872" w:rsidRPr="00C7010D" w:rsidRDefault="00CB5872" w:rsidP="00CB5872">
            <w:pPr>
              <w:pStyle w:val="Prrafodelista"/>
              <w:numPr>
                <w:ilvl w:val="0"/>
                <w:numId w:val="37"/>
              </w:numPr>
              <w:rPr>
                <w:szCs w:val="20"/>
                <w:lang w:val="es-ES" w:eastAsia="es-ES"/>
              </w:rPr>
            </w:pPr>
            <w:r>
              <w:rPr>
                <w:szCs w:val="20"/>
                <w:lang w:val="es-ES" w:eastAsia="es-ES"/>
              </w:rPr>
              <w:t xml:space="preserve">Mediante acta de inspección de fecha </w:t>
            </w:r>
            <w:r w:rsidR="00A96EAE">
              <w:rPr>
                <w:szCs w:val="20"/>
                <w:lang w:val="es-ES" w:eastAsia="es-ES"/>
              </w:rPr>
              <w:t xml:space="preserve">06-02-2020, se solicitó al titular información referente a la aplicación de digestato en terrenos agrícolas. </w:t>
            </w:r>
            <w:r w:rsidR="00A96EAE" w:rsidRPr="00EE0768">
              <w:rPr>
                <w:bCs/>
                <w:lang w:val="es-ES" w:eastAsia="es-ES"/>
              </w:rPr>
              <w:t>Con fecha 12 de febrero, el titular remitió la información requerida mediante Carta 1427 (Anexo</w:t>
            </w:r>
            <w:r w:rsidR="00A96EAE">
              <w:rPr>
                <w:bCs/>
                <w:lang w:val="es-ES" w:eastAsia="es-ES"/>
              </w:rPr>
              <w:t xml:space="preserve"> 4</w:t>
            </w:r>
            <w:r w:rsidR="00A96EAE" w:rsidRPr="00EE0768">
              <w:rPr>
                <w:bCs/>
                <w:lang w:val="es-ES" w:eastAsia="es-ES"/>
              </w:rPr>
              <w:t xml:space="preserve">), </w:t>
            </w:r>
            <w:r w:rsidR="00C7010D">
              <w:rPr>
                <w:bCs/>
                <w:lang w:val="es-ES" w:eastAsia="es-ES"/>
              </w:rPr>
              <w:t xml:space="preserve">señalando </w:t>
            </w:r>
            <w:r w:rsidR="00EA5968">
              <w:rPr>
                <w:bCs/>
                <w:lang w:val="es-ES" w:eastAsia="es-ES"/>
              </w:rPr>
              <w:t>lo siguiente</w:t>
            </w:r>
            <w:r w:rsidR="00A96EAE">
              <w:rPr>
                <w:bCs/>
                <w:lang w:val="es-ES" w:eastAsia="es-ES"/>
              </w:rPr>
              <w:t>:</w:t>
            </w:r>
          </w:p>
          <w:p w14:paraId="57C3010C" w14:textId="77777777" w:rsidR="001E4146" w:rsidRDefault="001E4146" w:rsidP="001E4146">
            <w:pPr>
              <w:spacing w:after="0"/>
              <w:ind w:left="360"/>
              <w:rPr>
                <w:i/>
                <w:iCs/>
                <w:szCs w:val="20"/>
                <w:lang w:val="es-ES" w:eastAsia="es-ES"/>
              </w:rPr>
            </w:pPr>
          </w:p>
          <w:p w14:paraId="35EC49D0" w14:textId="789B3FAB" w:rsidR="00C7010D" w:rsidRDefault="00C7010D" w:rsidP="00C7010D">
            <w:pPr>
              <w:ind w:left="360"/>
              <w:rPr>
                <w:szCs w:val="20"/>
                <w:lang w:val="es-ES" w:eastAsia="es-ES"/>
              </w:rPr>
            </w:pPr>
            <w:r>
              <w:rPr>
                <w:i/>
                <w:iCs/>
                <w:szCs w:val="20"/>
                <w:lang w:val="es-ES" w:eastAsia="es-ES"/>
              </w:rPr>
              <w:t>“</w:t>
            </w:r>
            <w:r w:rsidRPr="00C7010D">
              <w:rPr>
                <w:i/>
                <w:iCs/>
                <w:szCs w:val="20"/>
                <w:lang w:val="es-ES" w:eastAsia="es-ES"/>
              </w:rPr>
              <w:t xml:space="preserve">El bioabono generado durante los meses de diciembre 2019 y enero 2020 en Bio Energía Malina sirvió para mejorar los suelos de 3 predios ubicados en las comunas de Teno, </w:t>
            </w:r>
            <w:r w:rsidR="00547CE3" w:rsidRPr="00C7010D">
              <w:rPr>
                <w:i/>
                <w:iCs/>
                <w:szCs w:val="20"/>
                <w:lang w:val="es-ES" w:eastAsia="es-ES"/>
              </w:rPr>
              <w:t>M</w:t>
            </w:r>
            <w:r w:rsidR="00547CE3">
              <w:rPr>
                <w:i/>
                <w:iCs/>
                <w:szCs w:val="20"/>
                <w:lang w:val="es-ES" w:eastAsia="es-ES"/>
              </w:rPr>
              <w:t>o</w:t>
            </w:r>
            <w:r w:rsidR="00547CE3" w:rsidRPr="00C7010D">
              <w:rPr>
                <w:i/>
                <w:iCs/>
                <w:szCs w:val="20"/>
                <w:lang w:val="es-ES" w:eastAsia="es-ES"/>
              </w:rPr>
              <w:t xml:space="preserve">lina </w:t>
            </w:r>
            <w:r w:rsidRPr="00C7010D">
              <w:rPr>
                <w:i/>
                <w:iCs/>
                <w:szCs w:val="20"/>
                <w:lang w:val="es-ES" w:eastAsia="es-ES"/>
              </w:rPr>
              <w:t xml:space="preserve">y Río Claro </w:t>
            </w:r>
            <w:r w:rsidR="00547CE3">
              <w:rPr>
                <w:i/>
                <w:iCs/>
                <w:szCs w:val="20"/>
                <w:lang w:val="es-ES" w:eastAsia="es-ES"/>
              </w:rPr>
              <w:t>r</w:t>
            </w:r>
            <w:r w:rsidRPr="00C7010D">
              <w:rPr>
                <w:i/>
                <w:iCs/>
                <w:szCs w:val="20"/>
                <w:lang w:val="es-ES" w:eastAsia="es-ES"/>
              </w:rPr>
              <w:t>espectivamente. La cantidad de digestato líquido aplicado mensualmente en cada predio se indica en la Tabla 2.</w:t>
            </w:r>
            <w:r>
              <w:rPr>
                <w:i/>
                <w:iCs/>
                <w:szCs w:val="20"/>
                <w:lang w:val="es-ES" w:eastAsia="es-ES"/>
              </w:rPr>
              <w:t xml:space="preserve">” </w:t>
            </w:r>
            <w:r w:rsidRPr="00C7010D">
              <w:rPr>
                <w:szCs w:val="20"/>
                <w:lang w:val="es-ES" w:eastAsia="es-ES"/>
              </w:rPr>
              <w:t>(ver Tabla 2).</w:t>
            </w:r>
          </w:p>
          <w:p w14:paraId="7374B49F" w14:textId="77777777" w:rsidR="000E21BB" w:rsidRDefault="000E21BB" w:rsidP="00C7010D">
            <w:pPr>
              <w:pStyle w:val="Prrafodelista"/>
              <w:ind w:left="360"/>
              <w:rPr>
                <w:szCs w:val="20"/>
                <w:lang w:val="es-ES" w:eastAsia="es-ES"/>
              </w:rPr>
            </w:pPr>
          </w:p>
          <w:p w14:paraId="648DCE3F" w14:textId="04DB7DC5" w:rsidR="001E4146" w:rsidRDefault="00C7010D" w:rsidP="00C7010D">
            <w:pPr>
              <w:pStyle w:val="Prrafodelista"/>
              <w:ind w:left="360"/>
              <w:rPr>
                <w:szCs w:val="20"/>
                <w:lang w:val="es-ES" w:eastAsia="es-ES"/>
              </w:rPr>
            </w:pPr>
            <w:r w:rsidRPr="001E4146">
              <w:rPr>
                <w:szCs w:val="20"/>
                <w:lang w:val="es-ES" w:eastAsia="es-ES"/>
              </w:rPr>
              <w:lastRenderedPageBreak/>
              <w:t>Además, señala</w:t>
            </w:r>
            <w:r w:rsidR="001E4146">
              <w:rPr>
                <w:szCs w:val="20"/>
                <w:lang w:val="es-ES" w:eastAsia="es-ES"/>
              </w:rPr>
              <w:t>:</w:t>
            </w:r>
          </w:p>
          <w:p w14:paraId="1B284906" w14:textId="77777777" w:rsidR="001E4146" w:rsidRDefault="001E4146" w:rsidP="00C7010D">
            <w:pPr>
              <w:pStyle w:val="Prrafodelista"/>
              <w:ind w:left="360"/>
              <w:rPr>
                <w:szCs w:val="20"/>
                <w:lang w:val="es-ES" w:eastAsia="es-ES"/>
              </w:rPr>
            </w:pPr>
          </w:p>
          <w:p w14:paraId="08CA8F74" w14:textId="2F2E3808" w:rsidR="00C7010D" w:rsidRPr="00C7010D" w:rsidRDefault="00C7010D" w:rsidP="00C7010D">
            <w:pPr>
              <w:pStyle w:val="Prrafodelista"/>
              <w:ind w:left="360"/>
              <w:rPr>
                <w:i/>
                <w:iCs/>
                <w:szCs w:val="20"/>
                <w:lang w:val="es-ES" w:eastAsia="es-ES"/>
              </w:rPr>
            </w:pPr>
            <w:r w:rsidRPr="00C7010D">
              <w:rPr>
                <w:i/>
                <w:iCs/>
                <w:szCs w:val="20"/>
                <w:lang w:val="es-ES" w:eastAsia="es-ES"/>
              </w:rPr>
              <w:t xml:space="preserve"> </w:t>
            </w:r>
            <w:r w:rsidR="001E4146">
              <w:rPr>
                <w:i/>
                <w:iCs/>
                <w:szCs w:val="20"/>
                <w:lang w:val="es-ES" w:eastAsia="es-ES"/>
              </w:rPr>
              <w:t>“</w:t>
            </w:r>
            <w:r w:rsidRPr="00C7010D">
              <w:rPr>
                <w:i/>
                <w:iCs/>
                <w:szCs w:val="20"/>
                <w:lang w:val="es-ES" w:eastAsia="es-ES"/>
              </w:rPr>
              <w:t>Las características del bioabono (digestato) cumplen la Norma Chilena de Calidad de digestato detalladas en la NCh 3375, las cuales se detallan en el Anexo 3. Dichos resultados corresponden a las muestras realizadas durante el mes de diciembre 2019, las cuales fueron analizadas en laboratorio DICTUC.”</w:t>
            </w:r>
          </w:p>
          <w:p w14:paraId="5DEE0E29" w14:textId="77777777" w:rsidR="00C7010D" w:rsidRDefault="00C7010D" w:rsidP="00C7010D">
            <w:pPr>
              <w:pStyle w:val="Prrafodelista"/>
              <w:ind w:left="360"/>
              <w:rPr>
                <w:szCs w:val="20"/>
                <w:lang w:val="es-ES" w:eastAsia="es-ES"/>
              </w:rPr>
            </w:pPr>
          </w:p>
          <w:p w14:paraId="36072782" w14:textId="2FC8C5AE" w:rsidR="00A96EAE" w:rsidRDefault="00A96EAE" w:rsidP="00A96EAE">
            <w:pPr>
              <w:pStyle w:val="Prrafodelista"/>
              <w:ind w:left="360"/>
              <w:rPr>
                <w:szCs w:val="20"/>
                <w:lang w:val="es-ES" w:eastAsia="es-ES"/>
              </w:rPr>
            </w:pPr>
            <w:r w:rsidRPr="00A96EAE">
              <w:rPr>
                <w:szCs w:val="20"/>
                <w:lang w:val="es-ES" w:eastAsia="es-ES"/>
              </w:rPr>
              <w:t xml:space="preserve">TABLA </w:t>
            </w:r>
            <w:r w:rsidRPr="00A96EAE">
              <w:rPr>
                <w:szCs w:val="20"/>
                <w:lang w:val="es-ES" w:eastAsia="es-ES"/>
              </w:rPr>
              <w:fldChar w:fldCharType="begin"/>
            </w:r>
            <w:r w:rsidRPr="00A96EAE">
              <w:rPr>
                <w:szCs w:val="20"/>
                <w:lang w:val="es-ES" w:eastAsia="es-ES"/>
              </w:rPr>
              <w:instrText xml:space="preserve"> SEQ Tabla \* ARABIC </w:instrText>
            </w:r>
            <w:r w:rsidRPr="00A96EAE">
              <w:rPr>
                <w:szCs w:val="20"/>
                <w:lang w:val="es-ES" w:eastAsia="es-ES"/>
              </w:rPr>
              <w:fldChar w:fldCharType="separate"/>
            </w:r>
            <w:r w:rsidR="005162E8">
              <w:rPr>
                <w:noProof/>
                <w:szCs w:val="20"/>
                <w:lang w:val="es-ES" w:eastAsia="es-ES"/>
              </w:rPr>
              <w:t>2</w:t>
            </w:r>
            <w:r w:rsidRPr="00A96EAE">
              <w:rPr>
                <w:szCs w:val="20"/>
                <w:lang w:val="es-ES" w:eastAsia="es-ES"/>
              </w:rPr>
              <w:fldChar w:fldCharType="end"/>
            </w:r>
            <w:r>
              <w:rPr>
                <w:szCs w:val="20"/>
                <w:lang w:val="es-ES" w:eastAsia="es-ES"/>
              </w:rPr>
              <w:t>:</w:t>
            </w:r>
            <w:r w:rsidR="00C7010D">
              <w:rPr>
                <w:szCs w:val="20"/>
                <w:lang w:val="es-ES" w:eastAsia="es-ES"/>
              </w:rPr>
              <w:t xml:space="preserve"> </w:t>
            </w:r>
            <w:r>
              <w:rPr>
                <w:szCs w:val="20"/>
                <w:lang w:val="es-ES" w:eastAsia="es-ES"/>
              </w:rPr>
              <w:t xml:space="preserve">Distribución de </w:t>
            </w:r>
            <w:r w:rsidR="00C7010D">
              <w:rPr>
                <w:szCs w:val="20"/>
                <w:lang w:val="es-ES" w:eastAsia="es-ES"/>
              </w:rPr>
              <w:t xml:space="preserve">distribución y volúmenes de </w:t>
            </w:r>
            <w:r>
              <w:rPr>
                <w:szCs w:val="20"/>
                <w:lang w:val="es-ES" w:eastAsia="es-ES"/>
              </w:rPr>
              <w:t xml:space="preserve">digestato </w:t>
            </w:r>
            <w:r w:rsidR="00C7010D">
              <w:rPr>
                <w:szCs w:val="20"/>
                <w:lang w:val="es-ES" w:eastAsia="es-ES"/>
              </w:rPr>
              <w:t xml:space="preserve">incorporados </w:t>
            </w:r>
            <w:r>
              <w:rPr>
                <w:szCs w:val="20"/>
                <w:lang w:val="es-ES" w:eastAsia="es-ES"/>
              </w:rPr>
              <w:t>en predios agrícolas</w:t>
            </w:r>
          </w:p>
          <w:p w14:paraId="77F983E9" w14:textId="3A4668AC" w:rsidR="00A96EAE" w:rsidRDefault="00A96EAE" w:rsidP="00A96EAE">
            <w:pPr>
              <w:pStyle w:val="Prrafodelista"/>
              <w:ind w:left="360"/>
              <w:rPr>
                <w:szCs w:val="20"/>
                <w:lang w:val="es-ES" w:eastAsia="es-ES"/>
              </w:rPr>
            </w:pPr>
          </w:p>
          <w:tbl>
            <w:tblPr>
              <w:tblStyle w:val="Tablaconcuadrcula"/>
              <w:tblW w:w="0" w:type="auto"/>
              <w:tblInd w:w="360" w:type="dxa"/>
              <w:tblLook w:val="04A0" w:firstRow="1" w:lastRow="0" w:firstColumn="1" w:lastColumn="0" w:noHBand="0" w:noVBand="1"/>
            </w:tblPr>
            <w:tblGrid>
              <w:gridCol w:w="2891"/>
              <w:gridCol w:w="2891"/>
              <w:gridCol w:w="2891"/>
            </w:tblGrid>
            <w:tr w:rsidR="00A96EAE" w14:paraId="0B63C666" w14:textId="77777777" w:rsidTr="00A96EAE">
              <w:trPr>
                <w:trHeight w:val="340"/>
              </w:trPr>
              <w:tc>
                <w:tcPr>
                  <w:tcW w:w="2891" w:type="dxa"/>
                </w:tcPr>
                <w:p w14:paraId="62B802F3" w14:textId="7090D6FD" w:rsidR="00A96EAE" w:rsidRPr="00EA5968" w:rsidRDefault="00A96EAE" w:rsidP="00A96EAE">
                  <w:pPr>
                    <w:pStyle w:val="Prrafodelista"/>
                    <w:ind w:left="0"/>
                    <w:rPr>
                      <w:b/>
                      <w:bCs/>
                      <w:szCs w:val="20"/>
                      <w:lang w:val="es-ES" w:eastAsia="es-ES"/>
                    </w:rPr>
                  </w:pPr>
                  <w:r w:rsidRPr="00EA5968">
                    <w:rPr>
                      <w:b/>
                      <w:bCs/>
                      <w:szCs w:val="20"/>
                      <w:lang w:val="es-ES" w:eastAsia="es-ES"/>
                    </w:rPr>
                    <w:t>Predio Destino</w:t>
                  </w:r>
                </w:p>
              </w:tc>
              <w:tc>
                <w:tcPr>
                  <w:tcW w:w="2891" w:type="dxa"/>
                </w:tcPr>
                <w:p w14:paraId="4855FCC4" w14:textId="0312D0D8" w:rsidR="00A96EAE" w:rsidRPr="00EA5968" w:rsidRDefault="00A96EAE" w:rsidP="00A96EAE">
                  <w:pPr>
                    <w:pStyle w:val="Prrafodelista"/>
                    <w:ind w:left="0"/>
                    <w:jc w:val="center"/>
                    <w:rPr>
                      <w:b/>
                      <w:bCs/>
                      <w:szCs w:val="20"/>
                      <w:lang w:val="es-ES" w:eastAsia="es-ES"/>
                    </w:rPr>
                  </w:pPr>
                  <w:r w:rsidRPr="00EA5968">
                    <w:rPr>
                      <w:b/>
                      <w:bCs/>
                      <w:szCs w:val="20"/>
                      <w:lang w:val="es-ES" w:eastAsia="es-ES"/>
                    </w:rPr>
                    <w:t>Dic-19</w:t>
                  </w:r>
                </w:p>
              </w:tc>
              <w:tc>
                <w:tcPr>
                  <w:tcW w:w="2891" w:type="dxa"/>
                </w:tcPr>
                <w:p w14:paraId="25CED8E6" w14:textId="10527333" w:rsidR="00A96EAE" w:rsidRPr="00EA5968" w:rsidRDefault="00A96EAE" w:rsidP="00A96EAE">
                  <w:pPr>
                    <w:pStyle w:val="Prrafodelista"/>
                    <w:ind w:left="0"/>
                    <w:jc w:val="center"/>
                    <w:rPr>
                      <w:b/>
                      <w:bCs/>
                      <w:szCs w:val="20"/>
                      <w:lang w:val="es-ES" w:eastAsia="es-ES"/>
                    </w:rPr>
                  </w:pPr>
                  <w:r w:rsidRPr="00EA5968">
                    <w:rPr>
                      <w:b/>
                      <w:bCs/>
                      <w:szCs w:val="20"/>
                      <w:lang w:val="es-ES" w:eastAsia="es-ES"/>
                    </w:rPr>
                    <w:t>Ene-20</w:t>
                  </w:r>
                </w:p>
              </w:tc>
            </w:tr>
            <w:tr w:rsidR="00A96EAE" w14:paraId="60D1B665" w14:textId="77777777" w:rsidTr="00A96EAE">
              <w:trPr>
                <w:trHeight w:val="340"/>
              </w:trPr>
              <w:tc>
                <w:tcPr>
                  <w:tcW w:w="2891" w:type="dxa"/>
                </w:tcPr>
                <w:p w14:paraId="0DBEFE8A" w14:textId="31D86D6D" w:rsidR="00A96EAE" w:rsidRDefault="00A96EAE" w:rsidP="00A96EAE">
                  <w:pPr>
                    <w:pStyle w:val="Prrafodelista"/>
                    <w:ind w:left="0"/>
                    <w:rPr>
                      <w:szCs w:val="20"/>
                      <w:lang w:val="es-ES" w:eastAsia="es-ES"/>
                    </w:rPr>
                  </w:pPr>
                  <w:r>
                    <w:rPr>
                      <w:szCs w:val="20"/>
                      <w:lang w:val="es-ES" w:eastAsia="es-ES"/>
                    </w:rPr>
                    <w:t>Teno</w:t>
                  </w:r>
                </w:p>
              </w:tc>
              <w:tc>
                <w:tcPr>
                  <w:tcW w:w="2891" w:type="dxa"/>
                </w:tcPr>
                <w:p w14:paraId="7337B28C" w14:textId="1E060362" w:rsidR="00A96EAE" w:rsidRDefault="00A96EAE" w:rsidP="00A96EAE">
                  <w:pPr>
                    <w:pStyle w:val="Prrafodelista"/>
                    <w:ind w:left="0"/>
                    <w:jc w:val="center"/>
                    <w:rPr>
                      <w:szCs w:val="20"/>
                      <w:lang w:val="es-ES" w:eastAsia="es-ES"/>
                    </w:rPr>
                  </w:pPr>
                  <w:r>
                    <w:rPr>
                      <w:szCs w:val="20"/>
                      <w:lang w:val="es-ES" w:eastAsia="es-ES"/>
                    </w:rPr>
                    <w:t>2.541</w:t>
                  </w:r>
                </w:p>
              </w:tc>
              <w:tc>
                <w:tcPr>
                  <w:tcW w:w="2891" w:type="dxa"/>
                </w:tcPr>
                <w:p w14:paraId="3AC98A76" w14:textId="67BC8C0F" w:rsidR="00A96EAE" w:rsidRDefault="00A96EAE" w:rsidP="00A96EAE">
                  <w:pPr>
                    <w:pStyle w:val="Prrafodelista"/>
                    <w:ind w:left="0"/>
                    <w:jc w:val="center"/>
                    <w:rPr>
                      <w:szCs w:val="20"/>
                      <w:lang w:val="es-ES" w:eastAsia="es-ES"/>
                    </w:rPr>
                  </w:pPr>
                  <w:r>
                    <w:rPr>
                      <w:szCs w:val="20"/>
                      <w:lang w:val="es-ES" w:eastAsia="es-ES"/>
                    </w:rPr>
                    <w:t>0</w:t>
                  </w:r>
                </w:p>
              </w:tc>
            </w:tr>
            <w:tr w:rsidR="00A96EAE" w14:paraId="3A52BD08" w14:textId="77777777" w:rsidTr="00A96EAE">
              <w:trPr>
                <w:trHeight w:val="340"/>
              </w:trPr>
              <w:tc>
                <w:tcPr>
                  <w:tcW w:w="2891" w:type="dxa"/>
                </w:tcPr>
                <w:p w14:paraId="684F1F40" w14:textId="6093E0A1" w:rsidR="00A96EAE" w:rsidRDefault="00A96EAE" w:rsidP="00A96EAE">
                  <w:pPr>
                    <w:pStyle w:val="Prrafodelista"/>
                    <w:ind w:left="0"/>
                    <w:rPr>
                      <w:szCs w:val="20"/>
                      <w:lang w:val="es-ES" w:eastAsia="es-ES"/>
                    </w:rPr>
                  </w:pPr>
                  <w:r>
                    <w:rPr>
                      <w:szCs w:val="20"/>
                      <w:lang w:val="es-ES" w:eastAsia="es-ES"/>
                    </w:rPr>
                    <w:t>Molina</w:t>
                  </w:r>
                </w:p>
              </w:tc>
              <w:tc>
                <w:tcPr>
                  <w:tcW w:w="2891" w:type="dxa"/>
                </w:tcPr>
                <w:p w14:paraId="3E6EBCEE" w14:textId="22C47A98" w:rsidR="00A96EAE" w:rsidRDefault="00A96EAE" w:rsidP="00A96EAE">
                  <w:pPr>
                    <w:pStyle w:val="Prrafodelista"/>
                    <w:ind w:left="0"/>
                    <w:jc w:val="center"/>
                    <w:rPr>
                      <w:szCs w:val="20"/>
                      <w:lang w:val="es-ES" w:eastAsia="es-ES"/>
                    </w:rPr>
                  </w:pPr>
                  <w:r>
                    <w:rPr>
                      <w:szCs w:val="20"/>
                      <w:lang w:val="es-ES" w:eastAsia="es-ES"/>
                    </w:rPr>
                    <w:t>1.028</w:t>
                  </w:r>
                </w:p>
              </w:tc>
              <w:tc>
                <w:tcPr>
                  <w:tcW w:w="2891" w:type="dxa"/>
                </w:tcPr>
                <w:p w14:paraId="3952D8C5" w14:textId="0527175C" w:rsidR="00A96EAE" w:rsidRDefault="00EA5968" w:rsidP="00A96EAE">
                  <w:pPr>
                    <w:pStyle w:val="Prrafodelista"/>
                    <w:ind w:left="0"/>
                    <w:jc w:val="center"/>
                    <w:rPr>
                      <w:szCs w:val="20"/>
                      <w:lang w:val="es-ES" w:eastAsia="es-ES"/>
                    </w:rPr>
                  </w:pPr>
                  <w:r>
                    <w:rPr>
                      <w:szCs w:val="20"/>
                      <w:lang w:val="es-ES" w:eastAsia="es-ES"/>
                    </w:rPr>
                    <w:t>1</w:t>
                  </w:r>
                  <w:r w:rsidR="00A96EAE">
                    <w:rPr>
                      <w:szCs w:val="20"/>
                      <w:lang w:val="es-ES" w:eastAsia="es-ES"/>
                    </w:rPr>
                    <w:t>.</w:t>
                  </w:r>
                  <w:r>
                    <w:rPr>
                      <w:szCs w:val="20"/>
                      <w:lang w:val="es-ES" w:eastAsia="es-ES"/>
                    </w:rPr>
                    <w:t>2</w:t>
                  </w:r>
                  <w:r w:rsidR="00A96EAE">
                    <w:rPr>
                      <w:szCs w:val="20"/>
                      <w:lang w:val="es-ES" w:eastAsia="es-ES"/>
                    </w:rPr>
                    <w:t>7</w:t>
                  </w:r>
                  <w:r>
                    <w:rPr>
                      <w:szCs w:val="20"/>
                      <w:lang w:val="es-ES" w:eastAsia="es-ES"/>
                    </w:rPr>
                    <w:t>4</w:t>
                  </w:r>
                </w:p>
              </w:tc>
            </w:tr>
            <w:tr w:rsidR="00A96EAE" w14:paraId="5678E0B7" w14:textId="77777777" w:rsidTr="00A96EAE">
              <w:trPr>
                <w:trHeight w:val="340"/>
              </w:trPr>
              <w:tc>
                <w:tcPr>
                  <w:tcW w:w="2891" w:type="dxa"/>
                </w:tcPr>
                <w:p w14:paraId="132AAFFB" w14:textId="0C50360C" w:rsidR="00A96EAE" w:rsidRDefault="00A96EAE" w:rsidP="00A96EAE">
                  <w:pPr>
                    <w:pStyle w:val="Prrafodelista"/>
                    <w:ind w:left="0"/>
                    <w:rPr>
                      <w:szCs w:val="20"/>
                      <w:lang w:val="es-ES" w:eastAsia="es-ES"/>
                    </w:rPr>
                  </w:pPr>
                  <w:r>
                    <w:rPr>
                      <w:szCs w:val="20"/>
                      <w:lang w:val="es-ES" w:eastAsia="es-ES"/>
                    </w:rPr>
                    <w:t>Río Claro</w:t>
                  </w:r>
                </w:p>
              </w:tc>
              <w:tc>
                <w:tcPr>
                  <w:tcW w:w="2891" w:type="dxa"/>
                </w:tcPr>
                <w:p w14:paraId="67ADDC04" w14:textId="64CFEF10" w:rsidR="00A96EAE" w:rsidRDefault="00A96EAE" w:rsidP="00A96EAE">
                  <w:pPr>
                    <w:pStyle w:val="Prrafodelista"/>
                    <w:ind w:left="0"/>
                    <w:jc w:val="center"/>
                    <w:rPr>
                      <w:szCs w:val="20"/>
                      <w:lang w:val="es-ES" w:eastAsia="es-ES"/>
                    </w:rPr>
                  </w:pPr>
                  <w:r>
                    <w:rPr>
                      <w:szCs w:val="20"/>
                      <w:lang w:val="es-ES" w:eastAsia="es-ES"/>
                    </w:rPr>
                    <w:t>0</w:t>
                  </w:r>
                </w:p>
              </w:tc>
              <w:tc>
                <w:tcPr>
                  <w:tcW w:w="2891" w:type="dxa"/>
                </w:tcPr>
                <w:p w14:paraId="13DE6943" w14:textId="5324D7AA" w:rsidR="00A96EAE" w:rsidRDefault="00A96EAE" w:rsidP="00A96EAE">
                  <w:pPr>
                    <w:pStyle w:val="Prrafodelista"/>
                    <w:ind w:left="0"/>
                    <w:jc w:val="center"/>
                    <w:rPr>
                      <w:szCs w:val="20"/>
                      <w:lang w:val="es-ES" w:eastAsia="es-ES"/>
                    </w:rPr>
                  </w:pPr>
                  <w:r>
                    <w:rPr>
                      <w:szCs w:val="20"/>
                      <w:lang w:val="es-ES" w:eastAsia="es-ES"/>
                    </w:rPr>
                    <w:t>2.780</w:t>
                  </w:r>
                </w:p>
              </w:tc>
            </w:tr>
            <w:tr w:rsidR="00A96EAE" w14:paraId="7D52E3DD" w14:textId="77777777" w:rsidTr="00A96EAE">
              <w:trPr>
                <w:trHeight w:val="340"/>
              </w:trPr>
              <w:tc>
                <w:tcPr>
                  <w:tcW w:w="2891" w:type="dxa"/>
                </w:tcPr>
                <w:p w14:paraId="7651C137" w14:textId="648ACD6A" w:rsidR="00A96EAE" w:rsidRPr="00797504" w:rsidRDefault="00A96EAE" w:rsidP="00A96EAE">
                  <w:pPr>
                    <w:pStyle w:val="Prrafodelista"/>
                    <w:ind w:left="0"/>
                    <w:jc w:val="center"/>
                    <w:rPr>
                      <w:b/>
                      <w:bCs/>
                      <w:szCs w:val="20"/>
                      <w:lang w:val="es-ES" w:eastAsia="es-ES"/>
                    </w:rPr>
                  </w:pPr>
                  <w:r w:rsidRPr="00EA5968">
                    <w:rPr>
                      <w:b/>
                      <w:bCs/>
                      <w:szCs w:val="20"/>
                      <w:lang w:val="es-ES" w:eastAsia="es-ES"/>
                    </w:rPr>
                    <w:t>Total</w:t>
                  </w:r>
                  <w:r w:rsidR="00797504">
                    <w:rPr>
                      <w:b/>
                      <w:bCs/>
                      <w:szCs w:val="20"/>
                      <w:lang w:val="es-ES" w:eastAsia="es-ES"/>
                    </w:rPr>
                    <w:t xml:space="preserve"> (m</w:t>
                  </w:r>
                  <w:r w:rsidR="00797504" w:rsidRPr="00797504">
                    <w:rPr>
                      <w:b/>
                      <w:bCs/>
                      <w:szCs w:val="20"/>
                      <w:vertAlign w:val="superscript"/>
                      <w:lang w:val="es-ES" w:eastAsia="es-ES"/>
                    </w:rPr>
                    <w:t>3</w:t>
                  </w:r>
                  <w:r w:rsidR="00797504">
                    <w:rPr>
                      <w:b/>
                      <w:bCs/>
                      <w:szCs w:val="20"/>
                      <w:lang w:val="es-ES" w:eastAsia="es-ES"/>
                    </w:rPr>
                    <w:t>)</w:t>
                  </w:r>
                </w:p>
              </w:tc>
              <w:tc>
                <w:tcPr>
                  <w:tcW w:w="2891" w:type="dxa"/>
                </w:tcPr>
                <w:p w14:paraId="396E5B09" w14:textId="5904F9F7" w:rsidR="00A96EAE" w:rsidRPr="00EA5968" w:rsidRDefault="00EA5968" w:rsidP="00A96EAE">
                  <w:pPr>
                    <w:pStyle w:val="Prrafodelista"/>
                    <w:ind w:left="0"/>
                    <w:jc w:val="center"/>
                    <w:rPr>
                      <w:b/>
                      <w:bCs/>
                      <w:szCs w:val="20"/>
                      <w:lang w:val="es-ES" w:eastAsia="es-ES"/>
                    </w:rPr>
                  </w:pPr>
                  <w:r w:rsidRPr="00EA5968">
                    <w:rPr>
                      <w:b/>
                      <w:bCs/>
                      <w:szCs w:val="20"/>
                      <w:lang w:val="es-ES" w:eastAsia="es-ES"/>
                    </w:rPr>
                    <w:t>3.549</w:t>
                  </w:r>
                </w:p>
              </w:tc>
              <w:tc>
                <w:tcPr>
                  <w:tcW w:w="2891" w:type="dxa"/>
                </w:tcPr>
                <w:p w14:paraId="59A72C14" w14:textId="10DC9EDB" w:rsidR="00A96EAE" w:rsidRPr="00EA5968" w:rsidRDefault="00EA5968" w:rsidP="00A96EAE">
                  <w:pPr>
                    <w:pStyle w:val="Prrafodelista"/>
                    <w:ind w:left="0"/>
                    <w:jc w:val="center"/>
                    <w:rPr>
                      <w:b/>
                      <w:bCs/>
                      <w:szCs w:val="20"/>
                      <w:lang w:val="es-ES" w:eastAsia="es-ES"/>
                    </w:rPr>
                  </w:pPr>
                  <w:r w:rsidRPr="00EA5968">
                    <w:rPr>
                      <w:b/>
                      <w:bCs/>
                      <w:szCs w:val="20"/>
                      <w:lang w:val="es-ES" w:eastAsia="es-ES"/>
                    </w:rPr>
                    <w:t>4.054</w:t>
                  </w:r>
                </w:p>
              </w:tc>
            </w:tr>
          </w:tbl>
          <w:p w14:paraId="3A2A5F08" w14:textId="4A541CAC" w:rsidR="00A96EAE" w:rsidRDefault="00A96EAE" w:rsidP="00A96EAE">
            <w:pPr>
              <w:pStyle w:val="Prrafodelista"/>
              <w:ind w:left="360"/>
              <w:rPr>
                <w:szCs w:val="20"/>
                <w:lang w:val="es-ES" w:eastAsia="es-ES"/>
              </w:rPr>
            </w:pPr>
            <w:r w:rsidRPr="00A96EAE">
              <w:rPr>
                <w:rFonts w:cs="Calibri"/>
                <w:sz w:val="18"/>
                <w:szCs w:val="16"/>
                <w:lang w:val="es-ES" w:eastAsia="es-ES"/>
              </w:rPr>
              <w:t xml:space="preserve">Fuente: </w:t>
            </w:r>
            <w:r>
              <w:rPr>
                <w:rFonts w:cs="Calibri"/>
                <w:sz w:val="18"/>
                <w:szCs w:val="16"/>
                <w:lang w:val="es-ES" w:eastAsia="es-ES"/>
              </w:rPr>
              <w:t>Antecedentes presentados por el titular con fecha 12-02-2020</w:t>
            </w:r>
          </w:p>
          <w:p w14:paraId="67E86CF5" w14:textId="2A34EADF" w:rsidR="00C7010D" w:rsidRDefault="00C7010D" w:rsidP="00C7010D">
            <w:pPr>
              <w:pStyle w:val="Prrafodelista"/>
              <w:ind w:left="360"/>
              <w:rPr>
                <w:szCs w:val="20"/>
                <w:lang w:val="es-ES" w:eastAsia="es-ES"/>
              </w:rPr>
            </w:pPr>
          </w:p>
          <w:p w14:paraId="2F9D220D" w14:textId="702F71DA" w:rsidR="005D2003" w:rsidRDefault="00A1722B" w:rsidP="00E74CED">
            <w:pPr>
              <w:pStyle w:val="Prrafodelista"/>
              <w:numPr>
                <w:ilvl w:val="0"/>
                <w:numId w:val="37"/>
              </w:numPr>
              <w:rPr>
                <w:szCs w:val="20"/>
                <w:lang w:val="es-ES" w:eastAsia="es-ES"/>
              </w:rPr>
            </w:pPr>
            <w:r w:rsidRPr="00E839BA">
              <w:rPr>
                <w:szCs w:val="20"/>
                <w:lang w:val="es-ES" w:eastAsia="es-ES"/>
              </w:rPr>
              <w:t xml:space="preserve">Posteriormente, mediante acta de inspección de fecha 07-02-2020, se solicitó al titular remitir antecedentes respecto de </w:t>
            </w:r>
            <w:r w:rsidRPr="00E839BA">
              <w:rPr>
                <w:szCs w:val="20"/>
                <w:lang w:val="es-ES"/>
              </w:rPr>
              <w:t>Reporte de digestato dispuesto en terrenos agrícolas del sector de Río Claro, asociado a las denuncias. Mediante Carta 1.428 de fecha 12-02-2020</w:t>
            </w:r>
            <w:r w:rsidR="005D2003" w:rsidRPr="00E839BA">
              <w:rPr>
                <w:szCs w:val="20"/>
                <w:lang w:val="es-ES"/>
              </w:rPr>
              <w:t xml:space="preserve"> (Anexo 5), el titular remitió la información requerida, señalando que efectivamente se efectuó aplicación de digestato en la Comuna de Río Claro, en el fundo denominado Santa Sofía. El titular señala que el proceso de aplicación de digestato se realiza considerando procesos de control de plagas y fumigaciones. Se agregan reportes técnicos de la aplicación de digestato, incluidas fotografías d</w:t>
            </w:r>
            <w:r w:rsidR="005162E8">
              <w:rPr>
                <w:szCs w:val="20"/>
                <w:lang w:val="es-ES"/>
              </w:rPr>
              <w:t>el</w:t>
            </w:r>
            <w:r w:rsidR="005D2003" w:rsidRPr="00E839BA">
              <w:rPr>
                <w:szCs w:val="20"/>
                <w:lang w:val="es-ES"/>
              </w:rPr>
              <w:t xml:space="preserve"> proceso</w:t>
            </w:r>
            <w:r w:rsidR="00324A31" w:rsidRPr="00E839BA">
              <w:rPr>
                <w:szCs w:val="20"/>
                <w:lang w:val="es-ES"/>
              </w:rPr>
              <w:t xml:space="preserve"> </w:t>
            </w:r>
            <w:r w:rsidR="00F25707">
              <w:rPr>
                <w:szCs w:val="20"/>
                <w:lang w:val="es-ES"/>
              </w:rPr>
              <w:t>(F</w:t>
            </w:r>
            <w:r w:rsidR="000E21BB">
              <w:rPr>
                <w:szCs w:val="20"/>
                <w:lang w:val="es-ES"/>
              </w:rPr>
              <w:t>otografías 18 a 20</w:t>
            </w:r>
            <w:r w:rsidR="00F25707">
              <w:rPr>
                <w:szCs w:val="20"/>
                <w:lang w:val="es-ES"/>
              </w:rPr>
              <w:t>)</w:t>
            </w:r>
            <w:r w:rsidR="005D2003" w:rsidRPr="00E839BA">
              <w:rPr>
                <w:szCs w:val="20"/>
                <w:lang w:val="es-ES"/>
              </w:rPr>
              <w:t>.</w:t>
            </w:r>
            <w:r w:rsidR="00E839BA" w:rsidRPr="00E839BA">
              <w:rPr>
                <w:szCs w:val="20"/>
                <w:lang w:val="es-ES"/>
              </w:rPr>
              <w:t xml:space="preserve"> </w:t>
            </w:r>
          </w:p>
          <w:p w14:paraId="45C3ECC9" w14:textId="77777777" w:rsidR="00E839BA" w:rsidRPr="00E839BA" w:rsidRDefault="00E839BA" w:rsidP="00E839BA">
            <w:pPr>
              <w:pStyle w:val="Prrafodelista"/>
              <w:ind w:left="360"/>
              <w:rPr>
                <w:szCs w:val="20"/>
                <w:lang w:val="es-ES" w:eastAsia="es-ES"/>
              </w:rPr>
            </w:pPr>
          </w:p>
          <w:p w14:paraId="3C23D03A" w14:textId="12C1B083" w:rsidR="005D2003" w:rsidRDefault="00253935" w:rsidP="0014057F">
            <w:pPr>
              <w:pStyle w:val="Prrafodelista"/>
              <w:numPr>
                <w:ilvl w:val="0"/>
                <w:numId w:val="37"/>
              </w:numPr>
              <w:rPr>
                <w:szCs w:val="20"/>
                <w:lang w:val="es-ES" w:eastAsia="es-ES"/>
              </w:rPr>
            </w:pPr>
            <w:r>
              <w:rPr>
                <w:szCs w:val="20"/>
                <w:lang w:val="es-ES" w:eastAsia="es-ES"/>
              </w:rPr>
              <w:t xml:space="preserve">En la actividad de inspección </w:t>
            </w:r>
            <w:r w:rsidR="005D2003" w:rsidRPr="002C4E74">
              <w:rPr>
                <w:szCs w:val="20"/>
                <w:lang w:val="es-ES" w:eastAsia="es-ES"/>
              </w:rPr>
              <w:t xml:space="preserve">de fecha </w:t>
            </w:r>
            <w:r w:rsidR="00324A31" w:rsidRPr="002C4E74">
              <w:rPr>
                <w:szCs w:val="20"/>
                <w:lang w:val="es-ES" w:eastAsia="es-ES"/>
              </w:rPr>
              <w:t xml:space="preserve">06-03-2020, se solicitan nuevos antecedentes respecto de la aplicación </w:t>
            </w:r>
            <w:r>
              <w:rPr>
                <w:szCs w:val="20"/>
                <w:lang w:val="es-ES" w:eastAsia="es-ES"/>
              </w:rPr>
              <w:t xml:space="preserve">de digestato </w:t>
            </w:r>
            <w:r w:rsidR="00324A31" w:rsidRPr="002C4E74">
              <w:rPr>
                <w:szCs w:val="20"/>
                <w:lang w:val="es-ES" w:eastAsia="es-ES"/>
              </w:rPr>
              <w:t xml:space="preserve">en la Comuna de Río Claro, en atención a </w:t>
            </w:r>
            <w:r>
              <w:rPr>
                <w:szCs w:val="20"/>
                <w:lang w:val="es-ES" w:eastAsia="es-ES"/>
              </w:rPr>
              <w:t xml:space="preserve">requerimiento realizado por la Municipalidad de Río Claro, en representación de vecinos, por molestias asociadas a la </w:t>
            </w:r>
            <w:r w:rsidR="00324A31" w:rsidRPr="002C4E74">
              <w:rPr>
                <w:szCs w:val="20"/>
                <w:lang w:val="es-ES" w:eastAsia="es-ES"/>
              </w:rPr>
              <w:t>aplicación de digestato</w:t>
            </w:r>
            <w:r>
              <w:rPr>
                <w:szCs w:val="20"/>
                <w:lang w:val="es-ES" w:eastAsia="es-ES"/>
              </w:rPr>
              <w:t xml:space="preserve"> en predio agrícola de la Comuna</w:t>
            </w:r>
            <w:r w:rsidR="00324A31" w:rsidRPr="002C4E74">
              <w:rPr>
                <w:szCs w:val="20"/>
                <w:lang w:val="es-ES" w:eastAsia="es-ES"/>
              </w:rPr>
              <w:t>. Con fecha 08-04-2020, el titular remitió la información requerida</w:t>
            </w:r>
            <w:r w:rsidR="00661EB0" w:rsidRPr="002C4E74">
              <w:rPr>
                <w:szCs w:val="20"/>
                <w:lang w:val="es-ES" w:eastAsia="es-ES"/>
              </w:rPr>
              <w:t xml:space="preserve"> (Anexo </w:t>
            </w:r>
            <w:r w:rsidR="00661EB0" w:rsidRPr="002C4E74">
              <w:rPr>
                <w:noProof/>
                <w:szCs w:val="20"/>
                <w:lang w:val="es-ES" w:eastAsia="es-ES"/>
              </w:rPr>
              <w:fldChar w:fldCharType="begin"/>
            </w:r>
            <w:r w:rsidR="00661EB0" w:rsidRPr="002C4E74">
              <w:rPr>
                <w:noProof/>
                <w:szCs w:val="20"/>
                <w:lang w:val="es-ES" w:eastAsia="es-ES"/>
              </w:rPr>
              <w:instrText xml:space="preserve"> SEQ Anexo \* ARABIC </w:instrText>
            </w:r>
            <w:r w:rsidR="00661EB0" w:rsidRPr="002C4E74">
              <w:rPr>
                <w:noProof/>
                <w:szCs w:val="20"/>
                <w:lang w:val="es-ES" w:eastAsia="es-ES"/>
              </w:rPr>
              <w:fldChar w:fldCharType="separate"/>
            </w:r>
            <w:r w:rsidR="005162E8">
              <w:rPr>
                <w:noProof/>
                <w:szCs w:val="20"/>
                <w:lang w:val="es-ES" w:eastAsia="es-ES"/>
              </w:rPr>
              <w:t>7</w:t>
            </w:r>
            <w:r w:rsidR="00661EB0" w:rsidRPr="002C4E74">
              <w:rPr>
                <w:noProof/>
                <w:szCs w:val="20"/>
                <w:lang w:val="es-ES" w:eastAsia="es-ES"/>
              </w:rPr>
              <w:fldChar w:fldCharType="end"/>
            </w:r>
            <w:r w:rsidR="00661EB0" w:rsidRPr="002C4E74">
              <w:rPr>
                <w:szCs w:val="20"/>
                <w:lang w:val="es-ES" w:eastAsia="es-ES"/>
              </w:rPr>
              <w:t>)</w:t>
            </w:r>
            <w:r w:rsidR="00324A31" w:rsidRPr="002C4E74">
              <w:rPr>
                <w:szCs w:val="20"/>
                <w:lang w:val="es-ES" w:eastAsia="es-ES"/>
              </w:rPr>
              <w:t xml:space="preserve">, señalando </w:t>
            </w:r>
            <w:r w:rsidR="00E839BA" w:rsidRPr="002C4E74">
              <w:rPr>
                <w:szCs w:val="20"/>
                <w:lang w:val="es-ES" w:eastAsia="es-ES"/>
              </w:rPr>
              <w:t>que efectivamente se habría realizado aplicación de biodigestato en predio ubicado en la Comuna de Río Claro</w:t>
            </w:r>
            <w:r w:rsidR="002C4E74" w:rsidRPr="002C4E74">
              <w:rPr>
                <w:szCs w:val="20"/>
                <w:lang w:val="es-ES" w:eastAsia="es-ES"/>
              </w:rPr>
              <w:t xml:space="preserve"> entre</w:t>
            </w:r>
            <w:r w:rsidR="002C4E74">
              <w:rPr>
                <w:szCs w:val="20"/>
                <w:lang w:val="es-ES" w:eastAsia="es-ES"/>
              </w:rPr>
              <w:t xml:space="preserve"> </w:t>
            </w:r>
            <w:r w:rsidR="002C4E74" w:rsidRPr="002C4E74">
              <w:rPr>
                <w:szCs w:val="20"/>
                <w:lang w:val="es-ES" w:eastAsia="es-ES"/>
              </w:rPr>
              <w:t>los días viernes 13/01/2020 hasta el lunes 27/01/2020</w:t>
            </w:r>
            <w:r w:rsidR="00E839BA" w:rsidRPr="002C4E74">
              <w:rPr>
                <w:szCs w:val="20"/>
                <w:lang w:val="es-ES" w:eastAsia="es-ES"/>
              </w:rPr>
              <w:t>.</w:t>
            </w:r>
            <w:r w:rsidR="00661EB0" w:rsidRPr="002C4E74">
              <w:rPr>
                <w:szCs w:val="20"/>
                <w:lang w:val="es-ES" w:eastAsia="es-ES"/>
              </w:rPr>
              <w:t xml:space="preserve"> El titular hace presente que el predio se ubica en las coordenadas UTM: 299.130 E, 6.097.670 </w:t>
            </w:r>
            <w:r w:rsidR="00153C39">
              <w:rPr>
                <w:szCs w:val="20"/>
                <w:lang w:val="es-ES" w:eastAsia="es-ES"/>
              </w:rPr>
              <w:t>N</w:t>
            </w:r>
            <w:r w:rsidR="00661EB0" w:rsidRPr="002C4E74">
              <w:rPr>
                <w:szCs w:val="20"/>
                <w:lang w:val="es-ES" w:eastAsia="es-ES"/>
              </w:rPr>
              <w:t xml:space="preserve"> (Datum WGS84</w:t>
            </w:r>
            <w:r w:rsidR="00825D98">
              <w:rPr>
                <w:szCs w:val="20"/>
                <w:lang w:val="es-ES" w:eastAsia="es-ES"/>
              </w:rPr>
              <w:t xml:space="preserve"> - H19S</w:t>
            </w:r>
            <w:r w:rsidR="00661EB0" w:rsidRPr="002C4E74">
              <w:rPr>
                <w:szCs w:val="20"/>
                <w:lang w:val="es-ES" w:eastAsia="es-ES"/>
              </w:rPr>
              <w:t xml:space="preserve">), toda vez que en al acta se habría indicado erróneamente las </w:t>
            </w:r>
            <w:r w:rsidR="00547CE3" w:rsidRPr="002C4E74">
              <w:rPr>
                <w:szCs w:val="20"/>
                <w:lang w:val="es-ES" w:eastAsia="es-ES"/>
              </w:rPr>
              <w:t>coord</w:t>
            </w:r>
            <w:r w:rsidR="00547CE3">
              <w:rPr>
                <w:szCs w:val="20"/>
                <w:lang w:val="es-ES" w:eastAsia="es-ES"/>
              </w:rPr>
              <w:t>e</w:t>
            </w:r>
            <w:r w:rsidR="00547CE3" w:rsidRPr="002C4E74">
              <w:rPr>
                <w:szCs w:val="20"/>
                <w:lang w:val="es-ES" w:eastAsia="es-ES"/>
              </w:rPr>
              <w:t xml:space="preserve">nadas </w:t>
            </w:r>
            <w:r w:rsidR="00661EB0" w:rsidRPr="002C4E74">
              <w:rPr>
                <w:szCs w:val="20"/>
                <w:lang w:val="es-ES" w:eastAsia="es-ES"/>
              </w:rPr>
              <w:t>de la unidad fiscalizable en lugar del predio.</w:t>
            </w:r>
            <w:r w:rsidR="00E839BA" w:rsidRPr="002C4E74">
              <w:rPr>
                <w:szCs w:val="20"/>
                <w:lang w:val="es-ES" w:eastAsia="es-ES"/>
              </w:rPr>
              <w:t xml:space="preserve"> </w:t>
            </w:r>
            <w:r w:rsidR="002C4E74">
              <w:rPr>
                <w:szCs w:val="20"/>
                <w:lang w:val="es-ES" w:eastAsia="es-ES"/>
              </w:rPr>
              <w:t xml:space="preserve">Dentro de los documentos adjuntos, se entrega información de transportista que daría cuenta de aplicaciones de sustancia utilizada para el control del material particulado, efectuado por la empresa Arauco S.A., que sería responsable del aumento de vectores en el lugar. No informa respecto de </w:t>
            </w:r>
            <w:r w:rsidR="00547CE3">
              <w:rPr>
                <w:szCs w:val="20"/>
                <w:lang w:val="es-ES" w:eastAsia="es-ES"/>
              </w:rPr>
              <w:t xml:space="preserve">haber </w:t>
            </w:r>
            <w:r w:rsidR="002C4E74">
              <w:rPr>
                <w:szCs w:val="20"/>
                <w:lang w:val="es-ES" w:eastAsia="es-ES"/>
              </w:rPr>
              <w:t>realizado nuevas aplicaciones en el predio. Finalmente, se adjunta la misma documentación ya entregada en las Cartas N.° 1.427 y 1.428.</w:t>
            </w:r>
            <w:r w:rsidR="00E74CED" w:rsidRPr="002C4E74">
              <w:rPr>
                <w:szCs w:val="20"/>
                <w:lang w:val="es-ES" w:eastAsia="es-ES"/>
              </w:rPr>
              <w:t xml:space="preserve"> </w:t>
            </w:r>
          </w:p>
          <w:p w14:paraId="3CC203E9" w14:textId="77777777" w:rsidR="00253935" w:rsidRDefault="00253935" w:rsidP="00253935">
            <w:pPr>
              <w:pStyle w:val="Prrafodelista"/>
              <w:ind w:left="360"/>
              <w:rPr>
                <w:szCs w:val="20"/>
                <w:lang w:val="es-ES" w:eastAsia="es-ES"/>
              </w:rPr>
            </w:pPr>
          </w:p>
          <w:p w14:paraId="77C61F83" w14:textId="6C50B7B5" w:rsidR="00253935" w:rsidRDefault="00A26464" w:rsidP="0014057F">
            <w:pPr>
              <w:pStyle w:val="Prrafodelista"/>
              <w:numPr>
                <w:ilvl w:val="0"/>
                <w:numId w:val="37"/>
              </w:numPr>
              <w:rPr>
                <w:szCs w:val="20"/>
                <w:lang w:val="es-ES" w:eastAsia="es-ES"/>
              </w:rPr>
            </w:pPr>
            <w:r>
              <w:rPr>
                <w:szCs w:val="20"/>
                <w:lang w:val="es-ES" w:eastAsia="es-ES"/>
              </w:rPr>
              <w:t>Es menester hacer</w:t>
            </w:r>
            <w:r w:rsidR="00253935">
              <w:rPr>
                <w:szCs w:val="20"/>
                <w:lang w:val="es-ES" w:eastAsia="es-ES"/>
              </w:rPr>
              <w:t xml:space="preserve"> presente la</w:t>
            </w:r>
            <w:r w:rsidR="001202B2">
              <w:rPr>
                <w:szCs w:val="20"/>
                <w:lang w:val="es-ES" w:eastAsia="es-ES"/>
              </w:rPr>
              <w:t xml:space="preserve"> información presentada por la Ilustre Municipalidad de Río Claro</w:t>
            </w:r>
            <w:r>
              <w:rPr>
                <w:szCs w:val="20"/>
                <w:lang w:val="es-ES" w:eastAsia="es-ES"/>
              </w:rPr>
              <w:t xml:space="preserve"> en denuncia ingresada con el código 95_VII-2019, derivada mediante el Ord. DO N.° 1174/119 de fecha 20 de diciembre de 2020</w:t>
            </w:r>
            <w:r w:rsidR="001202B2">
              <w:rPr>
                <w:szCs w:val="20"/>
                <w:lang w:val="es-ES" w:eastAsia="es-ES"/>
              </w:rPr>
              <w:t xml:space="preserve"> </w:t>
            </w:r>
            <w:r w:rsidR="001202B2" w:rsidRPr="001202B2">
              <w:rPr>
                <w:szCs w:val="20"/>
                <w:lang w:val="es-ES" w:eastAsia="es-ES"/>
              </w:rPr>
              <w:t xml:space="preserve">(Anexo </w:t>
            </w:r>
            <w:r w:rsidR="001202B2" w:rsidRPr="001202B2">
              <w:rPr>
                <w:noProof/>
                <w:szCs w:val="20"/>
                <w:lang w:val="es-ES" w:eastAsia="es-ES"/>
              </w:rPr>
              <w:fldChar w:fldCharType="begin"/>
            </w:r>
            <w:r w:rsidR="001202B2" w:rsidRPr="001202B2">
              <w:rPr>
                <w:noProof/>
                <w:szCs w:val="20"/>
                <w:lang w:val="es-ES" w:eastAsia="es-ES"/>
              </w:rPr>
              <w:instrText xml:space="preserve"> SEQ Anexo \* ARABIC </w:instrText>
            </w:r>
            <w:r w:rsidR="001202B2" w:rsidRPr="001202B2">
              <w:rPr>
                <w:noProof/>
                <w:szCs w:val="20"/>
                <w:lang w:val="es-ES" w:eastAsia="es-ES"/>
              </w:rPr>
              <w:fldChar w:fldCharType="separate"/>
            </w:r>
            <w:r w:rsidR="005162E8">
              <w:rPr>
                <w:noProof/>
                <w:szCs w:val="20"/>
                <w:lang w:val="es-ES" w:eastAsia="es-ES"/>
              </w:rPr>
              <w:t>8</w:t>
            </w:r>
            <w:r w:rsidR="001202B2" w:rsidRPr="001202B2">
              <w:rPr>
                <w:noProof/>
                <w:szCs w:val="20"/>
                <w:lang w:val="es-ES" w:eastAsia="es-ES"/>
              </w:rPr>
              <w:fldChar w:fldCharType="end"/>
            </w:r>
            <w:r w:rsidR="001202B2" w:rsidRPr="001202B2">
              <w:rPr>
                <w:szCs w:val="20"/>
                <w:lang w:val="es-ES" w:eastAsia="es-ES"/>
              </w:rPr>
              <w:t>)</w:t>
            </w:r>
            <w:r>
              <w:rPr>
                <w:szCs w:val="20"/>
                <w:lang w:val="es-ES" w:eastAsia="es-ES"/>
              </w:rPr>
              <w:t xml:space="preserve">. La </w:t>
            </w:r>
            <w:r w:rsidR="005162E8">
              <w:rPr>
                <w:szCs w:val="20"/>
                <w:lang w:val="es-ES" w:eastAsia="es-ES"/>
              </w:rPr>
              <w:t>denuncia informa</w:t>
            </w:r>
            <w:r>
              <w:rPr>
                <w:szCs w:val="20"/>
                <w:lang w:val="es-ES" w:eastAsia="es-ES"/>
              </w:rPr>
              <w:t xml:space="preserve"> respecto al ingreso de denuncias ciudadanas a dicho municipio, por la presencia de olores molestos y proliferación de vectores, asociados a la </w:t>
            </w:r>
            <w:r w:rsidR="001202B2">
              <w:rPr>
                <w:szCs w:val="20"/>
                <w:lang w:val="es-ES" w:eastAsia="es-ES"/>
              </w:rPr>
              <w:t>aplicación de digestato</w:t>
            </w:r>
            <w:r>
              <w:rPr>
                <w:szCs w:val="20"/>
                <w:lang w:val="es-ES" w:eastAsia="es-ES"/>
              </w:rPr>
              <w:t xml:space="preserve">, provenientes de la Planta Bioenergía Molina, </w:t>
            </w:r>
            <w:r w:rsidR="00D77297">
              <w:rPr>
                <w:szCs w:val="20"/>
                <w:lang w:val="es-ES" w:eastAsia="es-ES"/>
              </w:rPr>
              <w:t xml:space="preserve">dispuestos en un </w:t>
            </w:r>
            <w:r>
              <w:rPr>
                <w:szCs w:val="20"/>
                <w:lang w:val="es-ES" w:eastAsia="es-ES"/>
              </w:rPr>
              <w:t xml:space="preserve">predio agrícola </w:t>
            </w:r>
            <w:r w:rsidR="001202B2">
              <w:rPr>
                <w:szCs w:val="20"/>
                <w:lang w:val="es-ES" w:eastAsia="es-ES"/>
              </w:rPr>
              <w:t>de la Comuna</w:t>
            </w:r>
            <w:r w:rsidR="00D77297">
              <w:rPr>
                <w:szCs w:val="20"/>
                <w:lang w:val="es-ES" w:eastAsia="es-ES"/>
              </w:rPr>
              <w:t xml:space="preserve">. De acuerdo a los antecedentes, </w:t>
            </w:r>
            <w:r w:rsidR="001202B2">
              <w:rPr>
                <w:szCs w:val="20"/>
                <w:lang w:val="es-ES" w:eastAsia="es-ES"/>
              </w:rPr>
              <w:t>personal fiscalizador de la Seremi de Salud de la Región del Maule, realizó una inspección el día 13 de diciembre</w:t>
            </w:r>
            <w:r w:rsidR="00D77297">
              <w:rPr>
                <w:szCs w:val="20"/>
                <w:lang w:val="es-ES" w:eastAsia="es-ES"/>
              </w:rPr>
              <w:t>, en atención a las denuncias presentadas, dando</w:t>
            </w:r>
            <w:r w:rsidR="001202B2">
              <w:rPr>
                <w:szCs w:val="20"/>
                <w:lang w:val="es-ES" w:eastAsia="es-ES"/>
              </w:rPr>
              <w:t xml:space="preserve"> inici</w:t>
            </w:r>
            <w:r w:rsidR="00D77297">
              <w:rPr>
                <w:szCs w:val="20"/>
                <w:lang w:val="es-ES" w:eastAsia="es-ES"/>
              </w:rPr>
              <w:t>o a</w:t>
            </w:r>
            <w:r w:rsidR="001202B2">
              <w:rPr>
                <w:szCs w:val="20"/>
                <w:lang w:val="es-ES" w:eastAsia="es-ES"/>
              </w:rPr>
              <w:t xml:space="preserve"> un sumario sanitario en contra del dueño del predio.</w:t>
            </w:r>
            <w:r>
              <w:rPr>
                <w:szCs w:val="20"/>
                <w:lang w:val="es-ES" w:eastAsia="es-ES"/>
              </w:rPr>
              <w:t xml:space="preserve"> </w:t>
            </w:r>
            <w:r w:rsidR="00D77297">
              <w:rPr>
                <w:szCs w:val="20"/>
                <w:lang w:val="es-ES" w:eastAsia="es-ES"/>
              </w:rPr>
              <w:t xml:space="preserve">Por otra parte, los antecedentes presentados por el municipio, incluye un registro fotográfico de la aplicación de digestato y </w:t>
            </w:r>
            <w:r w:rsidR="00BE1349">
              <w:rPr>
                <w:szCs w:val="20"/>
                <w:lang w:val="es-ES" w:eastAsia="es-ES"/>
              </w:rPr>
              <w:t>de</w:t>
            </w:r>
            <w:r w:rsidR="00D77297">
              <w:rPr>
                <w:szCs w:val="20"/>
                <w:lang w:val="es-ES" w:eastAsia="es-ES"/>
              </w:rPr>
              <w:t xml:space="preserve"> vehículos involucrado en la aplicación</w:t>
            </w:r>
            <w:r w:rsidR="00BE1349">
              <w:rPr>
                <w:szCs w:val="20"/>
                <w:lang w:val="es-ES" w:eastAsia="es-ES"/>
              </w:rPr>
              <w:t xml:space="preserve"> del material (digestato), que serían de Bioenergía Molina SPA, según señala la denuncia (Fotografías 21</w:t>
            </w:r>
            <w:r w:rsidR="005162E8">
              <w:rPr>
                <w:szCs w:val="20"/>
                <w:lang w:val="es-ES" w:eastAsia="es-ES"/>
              </w:rPr>
              <w:t xml:space="preserve"> a 24</w:t>
            </w:r>
            <w:r w:rsidR="00BE1349">
              <w:rPr>
                <w:szCs w:val="20"/>
                <w:lang w:val="es-ES" w:eastAsia="es-ES"/>
              </w:rPr>
              <w:t>)</w:t>
            </w:r>
            <w:r w:rsidR="00D77297">
              <w:rPr>
                <w:szCs w:val="20"/>
                <w:lang w:val="es-ES" w:eastAsia="es-ES"/>
              </w:rPr>
              <w:t>.</w:t>
            </w:r>
          </w:p>
          <w:p w14:paraId="5094530B" w14:textId="77777777" w:rsidR="001B4532" w:rsidRPr="00A7704D" w:rsidRDefault="001B4532" w:rsidP="00A7704D">
            <w:pPr>
              <w:spacing w:after="0"/>
              <w:contextualSpacing/>
              <w:rPr>
                <w:b/>
                <w:bCs/>
                <w:szCs w:val="20"/>
                <w:lang w:val="es-ES" w:eastAsia="es-ES"/>
              </w:rPr>
            </w:pPr>
            <w:r w:rsidRPr="00A7704D">
              <w:rPr>
                <w:b/>
                <w:bCs/>
                <w:szCs w:val="20"/>
                <w:lang w:val="es-ES" w:eastAsia="es-ES"/>
              </w:rPr>
              <w:lastRenderedPageBreak/>
              <w:t>ANALISIS Y RESULTADOS:</w:t>
            </w:r>
          </w:p>
          <w:p w14:paraId="6542BB37" w14:textId="58102A70" w:rsidR="001B4532" w:rsidRDefault="001B4532" w:rsidP="00A7704D">
            <w:pPr>
              <w:spacing w:after="0"/>
              <w:contextualSpacing/>
              <w:rPr>
                <w:b/>
                <w:bCs/>
                <w:szCs w:val="20"/>
                <w:lang w:val="es-ES" w:eastAsia="es-ES"/>
              </w:rPr>
            </w:pPr>
          </w:p>
          <w:p w14:paraId="7F38EB91" w14:textId="02B089F3" w:rsidR="00825D98" w:rsidRDefault="00825D98" w:rsidP="00825D98">
            <w:pPr>
              <w:spacing w:after="0"/>
              <w:contextualSpacing/>
              <w:rPr>
                <w:szCs w:val="20"/>
                <w:lang w:val="es-ES" w:eastAsia="es-ES"/>
              </w:rPr>
            </w:pPr>
            <w:r w:rsidRPr="00825D98">
              <w:rPr>
                <w:szCs w:val="20"/>
                <w:lang w:val="es-ES" w:eastAsia="es-ES"/>
              </w:rPr>
              <w:t>En base a los antecedentes recabados en la fiscalización, es posible establecer que el titular ha destinado digestato para su aplicación en suelo como abono orgánico. Cabe señalar que</w:t>
            </w:r>
            <w:r>
              <w:rPr>
                <w:szCs w:val="20"/>
                <w:lang w:val="es-ES" w:eastAsia="es-ES"/>
              </w:rPr>
              <w:t>,</w:t>
            </w:r>
            <w:r w:rsidRPr="00825D98">
              <w:rPr>
                <w:szCs w:val="20"/>
                <w:lang w:val="es-ES" w:eastAsia="es-ES"/>
              </w:rPr>
              <w:t xml:space="preserve"> si bien se constató la presencia de moscas en los sectores aledaños a la zona de aplicación en predio ubicado en la Comuna de Río Claro (</w:t>
            </w:r>
            <w:r w:rsidRPr="002C4E74">
              <w:rPr>
                <w:szCs w:val="20"/>
                <w:lang w:val="es-ES" w:eastAsia="es-ES"/>
              </w:rPr>
              <w:t xml:space="preserve">coordenadas UTM: 299.130 E, 6.097.670 </w:t>
            </w:r>
            <w:r>
              <w:rPr>
                <w:szCs w:val="20"/>
                <w:lang w:val="es-ES" w:eastAsia="es-ES"/>
              </w:rPr>
              <w:t>N</w:t>
            </w:r>
            <w:r w:rsidR="00547CE3">
              <w:rPr>
                <w:szCs w:val="20"/>
                <w:lang w:val="es-ES" w:eastAsia="es-ES"/>
              </w:rPr>
              <w:t>,</w:t>
            </w:r>
            <w:r w:rsidR="001202B2">
              <w:rPr>
                <w:szCs w:val="20"/>
                <w:lang w:val="es-ES" w:eastAsia="es-ES"/>
              </w:rPr>
              <w:t xml:space="preserve"> </w:t>
            </w:r>
            <w:r w:rsidRPr="002C4E74">
              <w:rPr>
                <w:szCs w:val="20"/>
                <w:lang w:val="es-ES" w:eastAsia="es-ES"/>
              </w:rPr>
              <w:t>Datum WGS84</w:t>
            </w:r>
            <w:r>
              <w:rPr>
                <w:szCs w:val="20"/>
                <w:lang w:val="es-ES" w:eastAsia="es-ES"/>
              </w:rPr>
              <w:t xml:space="preserve"> - H19S), no es posible aseverar con certeza la causalidad que tend</w:t>
            </w:r>
            <w:r w:rsidR="005D05C0">
              <w:rPr>
                <w:szCs w:val="20"/>
                <w:lang w:val="es-ES" w:eastAsia="es-ES"/>
              </w:rPr>
              <w:t>r</w:t>
            </w:r>
            <w:r>
              <w:rPr>
                <w:szCs w:val="20"/>
                <w:lang w:val="es-ES" w:eastAsia="es-ES"/>
              </w:rPr>
              <w:t>ía la aplicación del material</w:t>
            </w:r>
            <w:r w:rsidR="005D05C0">
              <w:rPr>
                <w:szCs w:val="20"/>
                <w:lang w:val="es-ES" w:eastAsia="es-ES"/>
              </w:rPr>
              <w:t>,</w:t>
            </w:r>
            <w:r>
              <w:rPr>
                <w:szCs w:val="20"/>
                <w:lang w:val="es-ES" w:eastAsia="es-ES"/>
              </w:rPr>
              <w:t xml:space="preserve"> con la presencia de moscas. De acuerdo a lo establecido en la RCA N.° 15/2014, el titular está autorizado a destinar biodigestato para ser dispuesto en suelos como bio fertilizante. </w:t>
            </w:r>
          </w:p>
          <w:p w14:paraId="79770147" w14:textId="1F21182C" w:rsidR="000A4E0D" w:rsidRDefault="000A4E0D" w:rsidP="00825D98">
            <w:pPr>
              <w:spacing w:after="0"/>
              <w:contextualSpacing/>
              <w:rPr>
                <w:szCs w:val="20"/>
                <w:lang w:val="es-ES" w:eastAsia="es-ES"/>
              </w:rPr>
            </w:pPr>
          </w:p>
          <w:p w14:paraId="167216DD" w14:textId="3492115A" w:rsidR="008555A0" w:rsidRDefault="000A4E0D" w:rsidP="008555A0">
            <w:pPr>
              <w:pStyle w:val="Encabezado"/>
              <w:tabs>
                <w:tab w:val="clear" w:pos="4419"/>
                <w:tab w:val="clear" w:pos="8838"/>
              </w:tabs>
              <w:contextualSpacing/>
              <w:rPr>
                <w:szCs w:val="20"/>
                <w:lang w:val="es-ES" w:eastAsia="es-ES"/>
              </w:rPr>
            </w:pPr>
            <w:r>
              <w:rPr>
                <w:szCs w:val="20"/>
                <w:lang w:val="es-ES" w:eastAsia="es-ES"/>
              </w:rPr>
              <w:t>Sin perjuicio de lo anterior,</w:t>
            </w:r>
            <w:r w:rsidR="00C16F20">
              <w:rPr>
                <w:szCs w:val="20"/>
                <w:lang w:val="es-ES" w:eastAsia="es-ES"/>
              </w:rPr>
              <w:t xml:space="preserve"> y</w:t>
            </w:r>
            <w:r>
              <w:rPr>
                <w:szCs w:val="20"/>
                <w:lang w:val="es-ES" w:eastAsia="es-ES"/>
              </w:rPr>
              <w:t xml:space="preserve"> de acuerdo a la revisión de antecedentes remitidos por el titular en su presentación de fecha 18-02-2020</w:t>
            </w:r>
            <w:r w:rsidR="00C16F20">
              <w:rPr>
                <w:szCs w:val="20"/>
                <w:lang w:val="es-ES" w:eastAsia="es-ES"/>
              </w:rPr>
              <w:t>, mediante Carta</w:t>
            </w:r>
            <w:r w:rsidR="00A87254">
              <w:rPr>
                <w:szCs w:val="20"/>
                <w:lang w:val="es-ES" w:eastAsia="es-ES"/>
              </w:rPr>
              <w:t xml:space="preserve"> N.° 1.427 (Anexo 4) y Carta</w:t>
            </w:r>
            <w:r w:rsidR="00C16F20">
              <w:rPr>
                <w:szCs w:val="20"/>
                <w:lang w:val="es-ES" w:eastAsia="es-ES"/>
              </w:rPr>
              <w:t xml:space="preserve"> </w:t>
            </w:r>
            <w:r w:rsidR="00A87254">
              <w:rPr>
                <w:szCs w:val="20"/>
                <w:lang w:val="es-ES" w:eastAsia="es-ES"/>
              </w:rPr>
              <w:t xml:space="preserve">N.° </w:t>
            </w:r>
            <w:r w:rsidR="00C16F20">
              <w:rPr>
                <w:szCs w:val="20"/>
                <w:lang w:val="es-ES" w:eastAsia="es-ES"/>
              </w:rPr>
              <w:t>1.428 (Anexo 5)</w:t>
            </w:r>
            <w:r>
              <w:rPr>
                <w:szCs w:val="20"/>
                <w:lang w:val="es-ES" w:eastAsia="es-ES"/>
              </w:rPr>
              <w:t xml:space="preserve">, </w:t>
            </w:r>
            <w:r w:rsidR="00C16F20">
              <w:rPr>
                <w:szCs w:val="20"/>
                <w:lang w:val="es-ES" w:eastAsia="es-ES"/>
              </w:rPr>
              <w:t xml:space="preserve">es posible establecer, dada la metodología de aplicación </w:t>
            </w:r>
            <w:r w:rsidR="00A87254">
              <w:rPr>
                <w:szCs w:val="20"/>
                <w:lang w:val="es-ES" w:eastAsia="es-ES"/>
              </w:rPr>
              <w:t>efectuada (barra rociadora</w:t>
            </w:r>
            <w:r w:rsidR="007A4FE4">
              <w:rPr>
                <w:szCs w:val="20"/>
                <w:lang w:val="es-ES" w:eastAsia="es-ES"/>
              </w:rPr>
              <w:t xml:space="preserve"> - </w:t>
            </w:r>
            <w:r w:rsidR="00A87254">
              <w:rPr>
                <w:szCs w:val="20"/>
                <w:lang w:val="es-ES" w:eastAsia="es-ES"/>
              </w:rPr>
              <w:t xml:space="preserve">camión aljibe) </w:t>
            </w:r>
            <w:r w:rsidR="00C16F20">
              <w:rPr>
                <w:szCs w:val="20"/>
                <w:lang w:val="es-ES" w:eastAsia="es-ES"/>
              </w:rPr>
              <w:t>y las características del material</w:t>
            </w:r>
            <w:r w:rsidR="00A87254">
              <w:rPr>
                <w:szCs w:val="20"/>
                <w:lang w:val="es-ES" w:eastAsia="es-ES"/>
              </w:rPr>
              <w:t xml:space="preserve"> dispuesto</w:t>
            </w:r>
            <w:r w:rsidR="00C16F20">
              <w:rPr>
                <w:szCs w:val="20"/>
                <w:lang w:val="es-ES" w:eastAsia="es-ES"/>
              </w:rPr>
              <w:t xml:space="preserve"> la aplicación realizada en el predio de Río Claro, corresponde</w:t>
            </w:r>
            <w:r w:rsidR="00A87254">
              <w:rPr>
                <w:szCs w:val="20"/>
                <w:lang w:val="es-ES" w:eastAsia="es-ES"/>
              </w:rPr>
              <w:t xml:space="preserve">ría </w:t>
            </w:r>
            <w:r w:rsidR="00C16F20">
              <w:rPr>
                <w:szCs w:val="20"/>
                <w:lang w:val="es-ES" w:eastAsia="es-ES"/>
              </w:rPr>
              <w:t xml:space="preserve"> a digestato líquido, lo que no se condice con lo establecido en el </w:t>
            </w:r>
            <w:r w:rsidR="00C16F20" w:rsidRPr="00C16F20">
              <w:rPr>
                <w:szCs w:val="20"/>
                <w:lang w:val="es-ES" w:eastAsia="es-ES"/>
              </w:rPr>
              <w:t>Considerando N.° 3.1.2</w:t>
            </w:r>
            <w:r w:rsidR="00C16F20">
              <w:rPr>
                <w:szCs w:val="20"/>
                <w:lang w:val="es-ES" w:eastAsia="es-ES"/>
              </w:rPr>
              <w:t xml:space="preserve"> de la RCA N.° 15/2014 ni en la </w:t>
            </w:r>
            <w:r w:rsidR="00C16F20" w:rsidRPr="00C16F20">
              <w:rPr>
                <w:szCs w:val="20"/>
                <w:lang w:val="es-ES" w:eastAsia="es-ES"/>
              </w:rPr>
              <w:t xml:space="preserve">Respuesta I.23 </w:t>
            </w:r>
            <w:r w:rsidR="00C16F20">
              <w:rPr>
                <w:szCs w:val="20"/>
                <w:lang w:val="es-ES" w:eastAsia="es-ES"/>
              </w:rPr>
              <w:t xml:space="preserve">de la </w:t>
            </w:r>
            <w:r w:rsidR="00C16F20" w:rsidRPr="00C16F20">
              <w:rPr>
                <w:szCs w:val="20"/>
                <w:lang w:val="es-ES" w:eastAsia="es-ES"/>
              </w:rPr>
              <w:t xml:space="preserve"> Adenda 1, DIA “Planta de Generación de Bioenergía Molina”</w:t>
            </w:r>
            <w:r w:rsidR="00C16F20">
              <w:rPr>
                <w:szCs w:val="20"/>
                <w:lang w:val="es-ES" w:eastAsia="es-ES"/>
              </w:rPr>
              <w:t xml:space="preserve"> que establecen que la fracción líquida de digestato será reincorporada al proceso de biodigestión, y la fracción sólida, destinada a su uso como biofertilizante o a un sitio de disposición final autorizado.</w:t>
            </w:r>
            <w:r w:rsidR="00A87254">
              <w:rPr>
                <w:szCs w:val="20"/>
                <w:lang w:val="es-ES" w:eastAsia="es-ES"/>
              </w:rPr>
              <w:t xml:space="preserve"> </w:t>
            </w:r>
            <w:r w:rsidR="008555A0">
              <w:rPr>
                <w:szCs w:val="20"/>
                <w:lang w:val="es-ES" w:eastAsia="es-ES"/>
              </w:rPr>
              <w:t>Sin perjuicio de lo anterior</w:t>
            </w:r>
            <w:r w:rsidR="008555A0" w:rsidRPr="007A4FE4">
              <w:rPr>
                <w:szCs w:val="20"/>
                <w:lang w:val="es-ES" w:eastAsia="es-ES"/>
              </w:rPr>
              <w:t xml:space="preserve">, en consulta de pertinencia </w:t>
            </w:r>
            <w:r w:rsidR="008555A0">
              <w:rPr>
                <w:szCs w:val="20"/>
                <w:lang w:val="es-ES" w:eastAsia="es-ES"/>
              </w:rPr>
              <w:t xml:space="preserve">de ingreso al SEIA presentada por el titular, </w:t>
            </w:r>
            <w:r w:rsidR="008555A0" w:rsidRPr="007A4FE4">
              <w:rPr>
                <w:szCs w:val="20"/>
                <w:lang w:val="es-ES" w:eastAsia="es-ES"/>
              </w:rPr>
              <w:t>resuelta</w:t>
            </w:r>
            <w:r w:rsidR="008555A0">
              <w:rPr>
                <w:szCs w:val="20"/>
                <w:lang w:val="es-ES" w:eastAsia="es-ES"/>
              </w:rPr>
              <w:t xml:space="preserve"> mediante </w:t>
            </w:r>
            <w:r w:rsidR="00365FF7">
              <w:rPr>
                <w:szCs w:val="20"/>
                <w:lang w:val="es-ES" w:eastAsia="es-ES"/>
              </w:rPr>
              <w:t xml:space="preserve">Res. </w:t>
            </w:r>
            <w:r w:rsidR="008555A0">
              <w:rPr>
                <w:rFonts w:eastAsia="Times New Roman" w:cs="Calibri"/>
                <w:color w:val="000000"/>
                <w:szCs w:val="20"/>
                <w:lang w:eastAsia="es-CL"/>
              </w:rPr>
              <w:t>Ex. SEA N.° 125/2017</w:t>
            </w:r>
            <w:r w:rsidR="006166E7">
              <w:rPr>
                <w:rFonts w:eastAsia="Times New Roman" w:cs="Calibri"/>
                <w:color w:val="000000"/>
                <w:szCs w:val="20"/>
                <w:lang w:eastAsia="es-CL"/>
              </w:rPr>
              <w:t xml:space="preserve"> </w:t>
            </w:r>
            <w:r w:rsidR="006166E7" w:rsidRPr="006166E7">
              <w:rPr>
                <w:rFonts w:eastAsia="Times New Roman" w:cs="Calibri"/>
                <w:color w:val="000000"/>
                <w:szCs w:val="20"/>
                <w:lang w:eastAsia="es-CL"/>
              </w:rPr>
              <w:t xml:space="preserve">(Anexo </w:t>
            </w:r>
            <w:r w:rsidR="006166E7" w:rsidRPr="006166E7">
              <w:rPr>
                <w:rFonts w:eastAsia="Times New Roman" w:cs="Calibri"/>
                <w:noProof/>
                <w:color w:val="000000"/>
                <w:szCs w:val="20"/>
                <w:lang w:eastAsia="es-CL"/>
              </w:rPr>
              <w:fldChar w:fldCharType="begin"/>
            </w:r>
            <w:r w:rsidR="006166E7" w:rsidRPr="006166E7">
              <w:rPr>
                <w:rFonts w:eastAsia="Times New Roman" w:cs="Calibri"/>
                <w:noProof/>
                <w:color w:val="000000"/>
                <w:szCs w:val="20"/>
                <w:lang w:eastAsia="es-CL"/>
              </w:rPr>
              <w:instrText xml:space="preserve"> SEQ Anexo \* ARABIC </w:instrText>
            </w:r>
            <w:r w:rsidR="006166E7" w:rsidRPr="006166E7">
              <w:rPr>
                <w:rFonts w:eastAsia="Times New Roman" w:cs="Calibri"/>
                <w:noProof/>
                <w:color w:val="000000"/>
                <w:szCs w:val="20"/>
                <w:lang w:eastAsia="es-CL"/>
              </w:rPr>
              <w:fldChar w:fldCharType="separate"/>
            </w:r>
            <w:r w:rsidR="005162E8">
              <w:rPr>
                <w:rFonts w:eastAsia="Times New Roman" w:cs="Calibri"/>
                <w:noProof/>
                <w:color w:val="000000"/>
                <w:szCs w:val="20"/>
                <w:lang w:eastAsia="es-CL"/>
              </w:rPr>
              <w:t>9</w:t>
            </w:r>
            <w:r w:rsidR="006166E7" w:rsidRPr="006166E7">
              <w:rPr>
                <w:rFonts w:eastAsia="Times New Roman" w:cs="Calibri"/>
                <w:noProof/>
                <w:color w:val="000000"/>
                <w:szCs w:val="20"/>
                <w:lang w:eastAsia="es-CL"/>
              </w:rPr>
              <w:fldChar w:fldCharType="end"/>
            </w:r>
            <w:r w:rsidR="006166E7" w:rsidRPr="006166E7">
              <w:rPr>
                <w:rFonts w:eastAsia="Times New Roman" w:cs="Calibri"/>
                <w:color w:val="000000"/>
                <w:szCs w:val="20"/>
                <w:lang w:eastAsia="es-CL"/>
              </w:rPr>
              <w:t>)</w:t>
            </w:r>
            <w:r w:rsidR="008555A0">
              <w:rPr>
                <w:rFonts w:eastAsia="Times New Roman" w:cs="Calibri"/>
                <w:color w:val="000000"/>
                <w:szCs w:val="20"/>
                <w:lang w:eastAsia="es-CL"/>
              </w:rPr>
              <w:t>, que establece que dichas modificaciones no requieren de ingreso obligatorio al SEIA, el titular planteo la incorporación de digestato líquido para ser comercializado como bio fertilizante, a una tasa de 120 m</w:t>
            </w:r>
            <w:r w:rsidR="008555A0" w:rsidRPr="007A4FE4">
              <w:rPr>
                <w:rFonts w:eastAsia="Times New Roman" w:cs="Calibri"/>
                <w:color w:val="000000"/>
                <w:szCs w:val="20"/>
                <w:vertAlign w:val="superscript"/>
                <w:lang w:eastAsia="es-CL"/>
              </w:rPr>
              <w:t>3</w:t>
            </w:r>
            <w:r w:rsidR="008555A0">
              <w:rPr>
                <w:rFonts w:eastAsia="Times New Roman" w:cs="Calibri"/>
                <w:color w:val="000000"/>
                <w:szCs w:val="20"/>
                <w:lang w:eastAsia="es-CL"/>
              </w:rPr>
              <w:t xml:space="preserve">/día, según condiciones de operación de la Planta. </w:t>
            </w:r>
            <w:r w:rsidR="008555A0" w:rsidRPr="007A4FE4">
              <w:rPr>
                <w:szCs w:val="20"/>
                <w:lang w:val="es-ES" w:eastAsia="es-ES"/>
              </w:rPr>
              <w:t xml:space="preserve"> </w:t>
            </w:r>
          </w:p>
          <w:p w14:paraId="6E5736BF" w14:textId="31E3C832" w:rsidR="00A87254" w:rsidRDefault="00A87254" w:rsidP="00C16F20">
            <w:pPr>
              <w:spacing w:after="0"/>
              <w:contextualSpacing/>
              <w:rPr>
                <w:szCs w:val="20"/>
                <w:lang w:val="es-ES" w:eastAsia="es-ES"/>
              </w:rPr>
            </w:pPr>
          </w:p>
          <w:p w14:paraId="2FDFCBD1" w14:textId="79879F43" w:rsidR="001B4532" w:rsidRDefault="00A87254" w:rsidP="00C16F20">
            <w:pPr>
              <w:spacing w:after="0"/>
              <w:contextualSpacing/>
              <w:rPr>
                <w:szCs w:val="20"/>
                <w:lang w:val="es-ES" w:eastAsia="es-ES"/>
              </w:rPr>
            </w:pPr>
            <w:r>
              <w:rPr>
                <w:szCs w:val="20"/>
                <w:lang w:val="es-ES" w:eastAsia="es-ES"/>
              </w:rPr>
              <w:t xml:space="preserve">Por otra parte, de acuerdo a las fotografías contenidas en los reportes del titular anteriormente señalados, Cartas N.° 1.427 (Anexo 4) y 1.428 (Anexo 5), complementado a lo constatado en las inspecciones efectuadas los días 07-02-2020 y 06-03-2020, es posible establecer que la disposición de material se realiza en terrenos que no presentan cultivo o plantación, salvo vegetación </w:t>
            </w:r>
            <w:r w:rsidR="00797504">
              <w:rPr>
                <w:szCs w:val="20"/>
                <w:lang w:val="es-ES" w:eastAsia="es-ES"/>
              </w:rPr>
              <w:t>silvestre (maleza)</w:t>
            </w:r>
            <w:r>
              <w:rPr>
                <w:szCs w:val="20"/>
                <w:lang w:val="es-ES" w:eastAsia="es-ES"/>
              </w:rPr>
              <w:t>.</w:t>
            </w:r>
          </w:p>
          <w:p w14:paraId="62F5BE41" w14:textId="0890B9A1" w:rsidR="00B1372A" w:rsidRDefault="00B1372A" w:rsidP="00C16F20">
            <w:pPr>
              <w:spacing w:after="0"/>
              <w:contextualSpacing/>
              <w:rPr>
                <w:szCs w:val="20"/>
                <w:lang w:val="es-ES" w:eastAsia="es-ES"/>
              </w:rPr>
            </w:pPr>
          </w:p>
          <w:p w14:paraId="332E0C30" w14:textId="6CBAC460" w:rsidR="00B1372A" w:rsidRDefault="00B1372A" w:rsidP="00C16F20">
            <w:pPr>
              <w:spacing w:after="0"/>
              <w:contextualSpacing/>
              <w:rPr>
                <w:szCs w:val="20"/>
                <w:lang w:val="es-ES" w:eastAsia="es-ES"/>
              </w:rPr>
            </w:pPr>
            <w:r>
              <w:rPr>
                <w:szCs w:val="20"/>
                <w:lang w:val="es-ES" w:eastAsia="es-ES"/>
              </w:rPr>
              <w:t xml:space="preserve">A mayor abundamiento, de acuerdo a lo informado por la Ilustre Municipalidad de Teno en su Ord. DO N.° 1174/119, de fecha 20 de diciembre de 2020, este tipo de aplicación de digestato </w:t>
            </w:r>
            <w:r w:rsidR="000E21BB">
              <w:rPr>
                <w:szCs w:val="20"/>
                <w:lang w:val="es-ES" w:eastAsia="es-ES"/>
              </w:rPr>
              <w:t xml:space="preserve">en predio agrícola </w:t>
            </w:r>
            <w:r>
              <w:rPr>
                <w:szCs w:val="20"/>
                <w:lang w:val="es-ES" w:eastAsia="es-ES"/>
              </w:rPr>
              <w:t>también se habría realizado en la Comuna de Teno</w:t>
            </w:r>
            <w:r w:rsidR="000E21BB">
              <w:rPr>
                <w:szCs w:val="20"/>
                <w:lang w:val="es-ES" w:eastAsia="es-ES"/>
              </w:rPr>
              <w:t xml:space="preserve">, </w:t>
            </w:r>
            <w:r>
              <w:rPr>
                <w:szCs w:val="20"/>
                <w:lang w:val="es-ES" w:eastAsia="es-ES"/>
              </w:rPr>
              <w:t>durante el mes de diciembre de 2019</w:t>
            </w:r>
            <w:r w:rsidR="000E21BB">
              <w:rPr>
                <w:szCs w:val="20"/>
                <w:lang w:val="es-ES" w:eastAsia="es-ES"/>
              </w:rPr>
              <w:t xml:space="preserve"> y</w:t>
            </w:r>
            <w:r>
              <w:rPr>
                <w:szCs w:val="20"/>
                <w:lang w:val="es-ES" w:eastAsia="es-ES"/>
              </w:rPr>
              <w:t xml:space="preserve"> en condiciones similares</w:t>
            </w:r>
            <w:r w:rsidR="000E21BB">
              <w:rPr>
                <w:szCs w:val="20"/>
                <w:lang w:val="es-ES" w:eastAsia="es-ES"/>
              </w:rPr>
              <w:t xml:space="preserve"> de aplicación</w:t>
            </w:r>
            <w:r>
              <w:rPr>
                <w:szCs w:val="20"/>
                <w:lang w:val="es-ES" w:eastAsia="es-ES"/>
              </w:rPr>
              <w:t>, generando molestias a los vecinos</w:t>
            </w:r>
            <w:r w:rsidR="000E21BB">
              <w:rPr>
                <w:szCs w:val="20"/>
                <w:lang w:val="es-ES" w:eastAsia="es-ES"/>
              </w:rPr>
              <w:t xml:space="preserve"> por presencia de olores y vectores</w:t>
            </w:r>
            <w:r>
              <w:rPr>
                <w:szCs w:val="20"/>
                <w:lang w:val="es-ES" w:eastAsia="es-ES"/>
              </w:rPr>
              <w:t>, según lo indicado p</w:t>
            </w:r>
            <w:r w:rsidR="000E21BB">
              <w:rPr>
                <w:szCs w:val="20"/>
                <w:lang w:val="es-ES" w:eastAsia="es-ES"/>
              </w:rPr>
              <w:t>or</w:t>
            </w:r>
            <w:r>
              <w:rPr>
                <w:szCs w:val="20"/>
                <w:lang w:val="es-ES" w:eastAsia="es-ES"/>
              </w:rPr>
              <w:t xml:space="preserve"> dicho Municipio.</w:t>
            </w:r>
          </w:p>
          <w:p w14:paraId="77522126" w14:textId="24CEA6D8" w:rsidR="0044464A" w:rsidRPr="00645621" w:rsidRDefault="0044464A" w:rsidP="00C16F20">
            <w:pPr>
              <w:spacing w:after="0"/>
              <w:contextualSpacing/>
              <w:rPr>
                <w:color w:val="FF0000"/>
                <w:szCs w:val="20"/>
                <w:lang w:val="es-ES" w:eastAsia="es-ES"/>
              </w:rPr>
            </w:pPr>
          </w:p>
          <w:p w14:paraId="578A46CF" w14:textId="7C4AD604" w:rsidR="007A4FE4" w:rsidRDefault="007A4FE4" w:rsidP="007A4FE4">
            <w:pPr>
              <w:pStyle w:val="Encabezado"/>
              <w:contextualSpacing/>
              <w:rPr>
                <w:szCs w:val="20"/>
                <w:lang w:val="es-ES" w:eastAsia="es-ES"/>
              </w:rPr>
            </w:pPr>
            <w:r>
              <w:rPr>
                <w:szCs w:val="20"/>
                <w:lang w:val="es-ES" w:eastAsia="es-ES"/>
              </w:rPr>
              <w:t>Considerando la modificación planteada por el titular, respecto de destinar digestato líquido como mejorador de suelo o biofertilizante, en un volumen que alcanza los 120 m</w:t>
            </w:r>
            <w:r w:rsidRPr="007A4FE4">
              <w:rPr>
                <w:szCs w:val="20"/>
                <w:vertAlign w:val="superscript"/>
                <w:lang w:val="es-ES" w:eastAsia="es-ES"/>
              </w:rPr>
              <w:t>3</w:t>
            </w:r>
            <w:r>
              <w:rPr>
                <w:szCs w:val="20"/>
                <w:lang w:val="es-ES" w:eastAsia="es-ES"/>
              </w:rPr>
              <w:t xml:space="preserve">/día, </w:t>
            </w:r>
            <w:r w:rsidR="00B10C4E">
              <w:rPr>
                <w:szCs w:val="20"/>
                <w:lang w:val="es-ES" w:eastAsia="es-ES"/>
              </w:rPr>
              <w:t>sumado a lo constatado durante la fiscalización</w:t>
            </w:r>
            <w:r w:rsidR="005878B2">
              <w:rPr>
                <w:szCs w:val="20"/>
                <w:lang w:val="es-ES" w:eastAsia="es-ES"/>
              </w:rPr>
              <w:t>:</w:t>
            </w:r>
            <w:r w:rsidR="00B10C4E">
              <w:rPr>
                <w:szCs w:val="20"/>
                <w:lang w:val="es-ES" w:eastAsia="es-ES"/>
              </w:rPr>
              <w:t xml:space="preserve"> disposición del digestato líquido en un terreno agrícola (sin cultivo o plantación), </w:t>
            </w:r>
            <w:r>
              <w:rPr>
                <w:szCs w:val="20"/>
                <w:lang w:val="es-ES" w:eastAsia="es-ES"/>
              </w:rPr>
              <w:t xml:space="preserve">es posible establecer la causal de ingreso </w:t>
            </w:r>
            <w:r w:rsidR="00B10C4E">
              <w:rPr>
                <w:szCs w:val="20"/>
                <w:lang w:val="es-ES" w:eastAsia="es-ES"/>
              </w:rPr>
              <w:t xml:space="preserve">que estipula el Reglamento SEIA, Decreto Supremo N.° 40/2012 MMA, en su artículo 3°, literal </w:t>
            </w:r>
            <w:r w:rsidRPr="007A4FE4">
              <w:rPr>
                <w:szCs w:val="20"/>
                <w:lang w:val="es-ES" w:eastAsia="es-ES"/>
              </w:rPr>
              <w:t>o.7.2</w:t>
            </w:r>
            <w:r w:rsidR="00B10C4E">
              <w:rPr>
                <w:szCs w:val="20"/>
                <w:lang w:val="es-ES" w:eastAsia="es-ES"/>
              </w:rPr>
              <w:t>:”</w:t>
            </w:r>
            <w:r w:rsidRPr="007A4FE4">
              <w:rPr>
                <w:szCs w:val="20"/>
                <w:lang w:val="es-ES" w:eastAsia="es-ES"/>
              </w:rPr>
              <w:t xml:space="preserve"> </w:t>
            </w:r>
            <w:r w:rsidRPr="007A4FE4">
              <w:rPr>
                <w:i/>
                <w:iCs/>
                <w:szCs w:val="20"/>
                <w:lang w:val="es-ES" w:eastAsia="es-ES"/>
              </w:rPr>
              <w:t xml:space="preserve">Que sus efluentes se usen para el riego, infiltración, aspersión y humectación </w:t>
            </w:r>
            <w:r w:rsidR="00661F01" w:rsidRPr="007A4FE4">
              <w:rPr>
                <w:i/>
                <w:iCs/>
                <w:szCs w:val="20"/>
                <w:lang w:val="es-ES" w:eastAsia="es-ES"/>
              </w:rPr>
              <w:t>de terrenos</w:t>
            </w:r>
            <w:r w:rsidRPr="007A4FE4">
              <w:rPr>
                <w:i/>
                <w:iCs/>
                <w:szCs w:val="20"/>
                <w:lang w:val="es-ES" w:eastAsia="es-ES"/>
              </w:rPr>
              <w:t xml:space="preserve"> o caminos</w:t>
            </w:r>
            <w:r w:rsidR="00661F01">
              <w:rPr>
                <w:szCs w:val="20"/>
                <w:lang w:val="es-ES" w:eastAsia="es-ES"/>
              </w:rPr>
              <w:t>.</w:t>
            </w:r>
            <w:r w:rsidR="00B10C4E">
              <w:rPr>
                <w:szCs w:val="20"/>
                <w:lang w:val="es-ES" w:eastAsia="es-ES"/>
              </w:rPr>
              <w:t>”</w:t>
            </w:r>
            <w:r w:rsidR="00661F01">
              <w:rPr>
                <w:szCs w:val="20"/>
                <w:lang w:val="es-ES" w:eastAsia="es-ES"/>
              </w:rPr>
              <w:t xml:space="preserve"> </w:t>
            </w:r>
          </w:p>
          <w:p w14:paraId="01CADD07" w14:textId="5E8DFDEE" w:rsidR="008555A0" w:rsidRDefault="008555A0" w:rsidP="007A4FE4">
            <w:pPr>
              <w:pStyle w:val="Encabezado"/>
              <w:contextualSpacing/>
              <w:rPr>
                <w:szCs w:val="20"/>
                <w:lang w:val="es-ES" w:eastAsia="es-ES"/>
              </w:rPr>
            </w:pPr>
          </w:p>
          <w:p w14:paraId="085369A2" w14:textId="62CC90E8" w:rsidR="008555A0" w:rsidRPr="00661F01" w:rsidRDefault="008555A0" w:rsidP="007A4FE4">
            <w:pPr>
              <w:pStyle w:val="Encabezado"/>
              <w:contextualSpacing/>
              <w:rPr>
                <w:szCs w:val="20"/>
                <w:lang w:val="es-ES" w:eastAsia="es-ES"/>
              </w:rPr>
            </w:pPr>
            <w:r>
              <w:rPr>
                <w:szCs w:val="20"/>
                <w:lang w:val="es-ES" w:eastAsia="es-ES"/>
              </w:rPr>
              <w:t>Sumado a lo anterior, es menester señalar que el proceso de evaluación del proyecto original conforme a RCA N.° 157</w:t>
            </w:r>
            <w:r w:rsidR="0035223C">
              <w:rPr>
                <w:szCs w:val="20"/>
                <w:lang w:val="es-ES" w:eastAsia="es-ES"/>
              </w:rPr>
              <w:t>/</w:t>
            </w:r>
            <w:r>
              <w:rPr>
                <w:szCs w:val="20"/>
                <w:lang w:val="es-ES" w:eastAsia="es-ES"/>
              </w:rPr>
              <w:t>2014, no consideró de forma alguna la disposición de residuos líquidos en suelos. En razón de esto, no existe ningún compromiso ambiental asociado al control o monitoreo de la calidad del líquido que se dispondrá al suelo, como tampoco ninguna condición respecto de la aplicación</w:t>
            </w:r>
            <w:r w:rsidR="00D2751D">
              <w:rPr>
                <w:szCs w:val="20"/>
                <w:lang w:val="es-ES" w:eastAsia="es-ES"/>
              </w:rPr>
              <w:t xml:space="preserve">. Tampoco se consideró la </w:t>
            </w:r>
            <w:r>
              <w:rPr>
                <w:szCs w:val="20"/>
                <w:lang w:val="es-ES" w:eastAsia="es-ES"/>
              </w:rPr>
              <w:t xml:space="preserve">evaluación del efecto </w:t>
            </w:r>
            <w:r w:rsidR="005878B2">
              <w:rPr>
                <w:szCs w:val="20"/>
                <w:lang w:val="es-ES" w:eastAsia="es-ES"/>
              </w:rPr>
              <w:t xml:space="preserve">de generación de </w:t>
            </w:r>
            <w:r w:rsidR="0098420C">
              <w:rPr>
                <w:szCs w:val="20"/>
                <w:lang w:val="es-ES" w:eastAsia="es-ES"/>
              </w:rPr>
              <w:t>olores tanto</w:t>
            </w:r>
            <w:r w:rsidR="00D2751D">
              <w:rPr>
                <w:szCs w:val="20"/>
                <w:lang w:val="es-ES" w:eastAsia="es-ES"/>
              </w:rPr>
              <w:t xml:space="preserve"> en la disposición </w:t>
            </w:r>
            <w:r w:rsidR="00EE4D57">
              <w:rPr>
                <w:szCs w:val="20"/>
                <w:lang w:val="es-ES" w:eastAsia="es-ES"/>
              </w:rPr>
              <w:t xml:space="preserve">al suelo </w:t>
            </w:r>
            <w:r w:rsidR="00D2751D">
              <w:rPr>
                <w:szCs w:val="20"/>
                <w:lang w:val="es-ES" w:eastAsia="es-ES"/>
              </w:rPr>
              <w:t xml:space="preserve">como en la acumulación </w:t>
            </w:r>
            <w:r w:rsidR="005878B2">
              <w:rPr>
                <w:szCs w:val="20"/>
                <w:lang w:val="es-ES" w:eastAsia="es-ES"/>
              </w:rPr>
              <w:t xml:space="preserve">en piscinas descubiertas </w:t>
            </w:r>
            <w:r w:rsidR="00D2751D">
              <w:rPr>
                <w:szCs w:val="20"/>
                <w:lang w:val="es-ES" w:eastAsia="es-ES"/>
              </w:rPr>
              <w:t xml:space="preserve">(ver Hecho Constatado 5.3.). </w:t>
            </w:r>
          </w:p>
          <w:p w14:paraId="4C150E3D" w14:textId="1538674E" w:rsidR="00C16F20" w:rsidRPr="00661F01" w:rsidRDefault="00C16F20" w:rsidP="00661F01">
            <w:pPr>
              <w:pStyle w:val="Encabezado"/>
              <w:tabs>
                <w:tab w:val="clear" w:pos="4419"/>
                <w:tab w:val="clear" w:pos="8838"/>
              </w:tabs>
              <w:contextualSpacing/>
              <w:rPr>
                <w:szCs w:val="20"/>
                <w:lang w:val="es-ES" w:eastAsia="es-ES"/>
              </w:rPr>
            </w:pPr>
          </w:p>
        </w:tc>
      </w:tr>
    </w:tbl>
    <w:p w14:paraId="1F0E6495" w14:textId="57B98352" w:rsidR="0044464A" w:rsidRDefault="0044464A">
      <w:pPr>
        <w:spacing w:line="259" w:lineRule="auto"/>
        <w:jc w:val="left"/>
      </w:pPr>
    </w:p>
    <w:p w14:paraId="4E2C171D" w14:textId="695EEB70" w:rsidR="00B1372A" w:rsidRDefault="00B1372A">
      <w:pPr>
        <w:spacing w:after="0"/>
        <w:jc w:val="left"/>
      </w:pPr>
      <w:r>
        <w:br w:type="page"/>
      </w:r>
    </w:p>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10760"/>
      </w:tblGrid>
      <w:tr w:rsidR="00B1372A" w:rsidRPr="007F139F" w14:paraId="3A50AFD1" w14:textId="77777777" w:rsidTr="000E21BB">
        <w:trPr>
          <w:trHeight w:hRule="exact" w:val="283"/>
        </w:trPr>
        <w:tc>
          <w:tcPr>
            <w:tcW w:w="13562" w:type="dxa"/>
            <w:gridSpan w:val="2"/>
            <w:tcBorders>
              <w:top w:val="single" w:sz="4" w:space="0" w:color="auto"/>
              <w:left w:val="single" w:sz="4" w:space="0" w:color="auto"/>
              <w:bottom w:val="single" w:sz="4" w:space="0" w:color="auto"/>
              <w:right w:val="single" w:sz="4" w:space="0" w:color="000000"/>
            </w:tcBorders>
            <w:noWrap/>
            <w:vAlign w:val="center"/>
            <w:hideMark/>
          </w:tcPr>
          <w:p w14:paraId="1B8AE3C5" w14:textId="77777777" w:rsidR="00B1372A" w:rsidRPr="007F139F" w:rsidRDefault="00B1372A" w:rsidP="000E21BB">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B1372A" w:rsidRPr="007F139F" w14:paraId="34A11A57" w14:textId="77777777" w:rsidTr="000E21BB">
        <w:trPr>
          <w:trHeight w:hRule="exact" w:val="3402"/>
        </w:trPr>
        <w:tc>
          <w:tcPr>
            <w:tcW w:w="13562" w:type="dxa"/>
            <w:gridSpan w:val="2"/>
            <w:tcBorders>
              <w:top w:val="single" w:sz="4" w:space="0" w:color="auto"/>
              <w:left w:val="single" w:sz="4" w:space="0" w:color="auto"/>
              <w:bottom w:val="nil"/>
              <w:right w:val="single" w:sz="4" w:space="0" w:color="auto"/>
            </w:tcBorders>
            <w:noWrap/>
            <w:vAlign w:val="center"/>
            <w:hideMark/>
          </w:tcPr>
          <w:p w14:paraId="4475C80E" w14:textId="77777777" w:rsidR="00B1372A" w:rsidRPr="007F139F" w:rsidRDefault="00B1372A" w:rsidP="000E21BB">
            <w:pPr>
              <w:spacing w:after="0"/>
              <w:jc w:val="center"/>
              <w:rPr>
                <w:rFonts w:eastAsia="Times New Roman"/>
                <w:color w:val="000000"/>
                <w:sz w:val="18"/>
                <w:szCs w:val="20"/>
              </w:rPr>
            </w:pPr>
            <w:r>
              <w:rPr>
                <w:noProof/>
              </w:rPr>
              <mc:AlternateContent>
                <mc:Choice Requires="wps">
                  <w:drawing>
                    <wp:anchor distT="0" distB="0" distL="114300" distR="114300" simplePos="0" relativeHeight="251797504" behindDoc="0" locked="0" layoutInCell="1" allowOverlap="1" wp14:anchorId="6D1D712B" wp14:editId="1D8B6C78">
                      <wp:simplePos x="0" y="0"/>
                      <wp:positionH relativeFrom="column">
                        <wp:posOffset>2170430</wp:posOffset>
                      </wp:positionH>
                      <wp:positionV relativeFrom="paragraph">
                        <wp:posOffset>340360</wp:posOffset>
                      </wp:positionV>
                      <wp:extent cx="1790700" cy="285750"/>
                      <wp:effectExtent l="0" t="0" r="19050" b="19050"/>
                      <wp:wrapNone/>
                      <wp:docPr id="109" name="27 Proceso"/>
                      <wp:cNvGraphicFramePr/>
                      <a:graphic xmlns:a="http://schemas.openxmlformats.org/drawingml/2006/main">
                        <a:graphicData uri="http://schemas.microsoft.com/office/word/2010/wordprocessingShape">
                          <wps:wsp>
                            <wps:cNvSpPr/>
                            <wps:spPr>
                              <a:xfrm>
                                <a:off x="0" y="0"/>
                                <a:ext cx="1790700" cy="285750"/>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0C7F953F" w14:textId="77777777" w:rsidR="000E21BB" w:rsidRPr="0043017C" w:rsidRDefault="000E21BB" w:rsidP="00B1372A">
                                  <w:pPr>
                                    <w:jc w:val="center"/>
                                    <w:rPr>
                                      <w:b/>
                                      <w:sz w:val="16"/>
                                    </w:rPr>
                                  </w:pPr>
                                  <w:r>
                                    <w:rPr>
                                      <w:b/>
                                      <w:sz w:val="16"/>
                                    </w:rPr>
                                    <w:t>Movimiento de tierra asociado a la aplicación de digestato en predio agrícola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D712B" id="_x0000_s1082" type="#_x0000_t109" style="position:absolute;left:0;text-align:left;margin-left:170.9pt;margin-top:26.8pt;width:141pt;height:22.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" fillcolor="yellow" strokecolor="yellow" strokeweight="1pt">
                      <v:textbox inset="0,0,0,0">
                        <w:txbxContent>
                          <w:p w14:paraId="0C7F953F" w14:textId="77777777" w:rsidR="000E21BB" w:rsidRPr="0043017C" w:rsidRDefault="000E21BB" w:rsidP="00B1372A">
                            <w:pPr>
                              <w:jc w:val="center"/>
                              <w:rPr>
                                <w:b/>
                                <w:sz w:val="16"/>
                              </w:rPr>
                            </w:pPr>
                            <w:r>
                              <w:rPr>
                                <w:b/>
                                <w:sz w:val="16"/>
                              </w:rPr>
                              <w:t>Movimiento de tierra asociado a la aplicación de digestato en predio agrícola</w:t>
                            </w:r>
                          </w:p>
                        </w:txbxContent>
                      </v:textbox>
                    </v:shape>
                  </w:pict>
                </mc:Fallback>
              </mc:AlternateContent>
            </w:r>
            <w:r>
              <w:rPr>
                <w:noProof/>
              </w:rPr>
              <mc:AlternateContent>
                <mc:Choice Requires="wps">
                  <w:drawing>
                    <wp:anchor distT="0" distB="0" distL="114300" distR="114300" simplePos="0" relativeHeight="251798528" behindDoc="0" locked="0" layoutInCell="1" allowOverlap="1" wp14:anchorId="08CCF62A" wp14:editId="3A0C5012">
                      <wp:simplePos x="0" y="0"/>
                      <wp:positionH relativeFrom="column">
                        <wp:posOffset>3076575</wp:posOffset>
                      </wp:positionH>
                      <wp:positionV relativeFrom="paragraph">
                        <wp:posOffset>653415</wp:posOffset>
                      </wp:positionV>
                      <wp:extent cx="45085" cy="714375"/>
                      <wp:effectExtent l="38100" t="0" r="69215" b="47625"/>
                      <wp:wrapNone/>
                      <wp:docPr id="111" name="28 Conector recto de flecha"/>
                      <wp:cNvGraphicFramePr/>
                      <a:graphic xmlns:a="http://schemas.openxmlformats.org/drawingml/2006/main">
                        <a:graphicData uri="http://schemas.microsoft.com/office/word/2010/wordprocessingShape">
                          <wps:wsp>
                            <wps:cNvCnPr/>
                            <wps:spPr>
                              <a:xfrm>
                                <a:off x="0" y="0"/>
                                <a:ext cx="45085" cy="714375"/>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A1F4ECA" id="28 Conector recto de flecha" o:spid="_x0000_s1026" type="#_x0000_t32" style="position:absolute;margin-left:242.25pt;margin-top:51.45pt;width:3.55pt;height:56.2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" strokecolor="yellow" strokeweight="1.5pt">
                      <v:stroke endarrow="block" joinstyle="miter"/>
                    </v:shape>
                  </w:pict>
                </mc:Fallback>
              </mc:AlternateContent>
            </w:r>
            <w:r>
              <w:rPr>
                <w:rFonts w:eastAsia="Times New Roman"/>
                <w:noProof/>
                <w:color w:val="000000"/>
                <w:sz w:val="18"/>
                <w:szCs w:val="20"/>
              </w:rPr>
              <w:drawing>
                <wp:inline distT="0" distB="0" distL="0" distR="0" wp14:anchorId="05689FD4" wp14:editId="19C840F7">
                  <wp:extent cx="6036945" cy="2160270"/>
                  <wp:effectExtent l="0" t="0" r="1905"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n 89"/>
                          <pic:cNvPicPr/>
                        </pic:nvPicPr>
                        <pic:blipFill>
                          <a:blip r:embed="rId50">
                            <a:extLst>
                              <a:ext uri="{BEBA8EAE-BF5A-486C-A8C5-ECC9F3942E4B}">
                                <a14:imgProps xmlns:a14="http://schemas.microsoft.com/office/drawing/2010/main">
                                  <a14:imgLayer r:embed="rId51">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6036945" cy="2160270"/>
                          </a:xfrm>
                          <a:prstGeom prst="rect">
                            <a:avLst/>
                          </a:prstGeom>
                        </pic:spPr>
                      </pic:pic>
                    </a:graphicData>
                  </a:graphic>
                </wp:inline>
              </w:drawing>
            </w:r>
          </w:p>
          <w:p w14:paraId="7588A6D6" w14:textId="77777777" w:rsidR="00B1372A" w:rsidRPr="007F139F" w:rsidRDefault="00B1372A" w:rsidP="000E21BB">
            <w:pPr>
              <w:spacing w:after="0"/>
              <w:jc w:val="center"/>
              <w:rPr>
                <w:rFonts w:eastAsia="Times New Roman"/>
                <w:color w:val="000000"/>
                <w:sz w:val="18"/>
                <w:szCs w:val="20"/>
              </w:rPr>
            </w:pPr>
          </w:p>
          <w:p w14:paraId="16755336" w14:textId="77777777" w:rsidR="00B1372A" w:rsidRPr="007F139F" w:rsidRDefault="00B1372A" w:rsidP="000E21BB">
            <w:pPr>
              <w:spacing w:after="0"/>
              <w:jc w:val="center"/>
              <w:rPr>
                <w:rFonts w:eastAsia="Times New Roman"/>
                <w:color w:val="000000"/>
                <w:sz w:val="18"/>
                <w:szCs w:val="20"/>
              </w:rPr>
            </w:pPr>
          </w:p>
          <w:p w14:paraId="2E05EEA6" w14:textId="77777777" w:rsidR="00B1372A" w:rsidRPr="007F139F" w:rsidRDefault="00B1372A" w:rsidP="000E21BB">
            <w:pPr>
              <w:spacing w:after="0"/>
              <w:jc w:val="center"/>
              <w:rPr>
                <w:rFonts w:eastAsia="Times New Roman"/>
                <w:color w:val="000000"/>
                <w:sz w:val="18"/>
                <w:szCs w:val="20"/>
              </w:rPr>
            </w:pPr>
          </w:p>
        </w:tc>
      </w:tr>
      <w:tr w:rsidR="00B1372A" w:rsidRPr="007F139F" w14:paraId="7896AF99" w14:textId="77777777" w:rsidTr="000E21B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237C52C0" w14:textId="5A9ABA91" w:rsidR="00B1372A" w:rsidRPr="007F139F" w:rsidRDefault="00B1372A" w:rsidP="000E21B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17</w:t>
            </w:r>
            <w:r w:rsidRPr="007F139F">
              <w:rPr>
                <w:b w:val="0"/>
                <w:noProof/>
                <w:szCs w:val="20"/>
              </w:rPr>
              <w:fldChar w:fldCharType="end"/>
            </w:r>
            <w:r w:rsidRPr="007F139F">
              <w:rPr>
                <w:szCs w:val="20"/>
              </w:rPr>
              <w:t>.</w:t>
            </w:r>
          </w:p>
        </w:tc>
        <w:tc>
          <w:tcPr>
            <w:tcW w:w="10760" w:type="dxa"/>
            <w:tcBorders>
              <w:top w:val="single" w:sz="4" w:space="0" w:color="auto"/>
              <w:left w:val="single" w:sz="4" w:space="0" w:color="auto"/>
              <w:bottom w:val="single" w:sz="4" w:space="0" w:color="auto"/>
              <w:right w:val="single" w:sz="4" w:space="0" w:color="000000"/>
            </w:tcBorders>
            <w:noWrap/>
            <w:vAlign w:val="center"/>
            <w:hideMark/>
          </w:tcPr>
          <w:p w14:paraId="737F4CBD" w14:textId="77777777" w:rsidR="00B1372A" w:rsidRPr="007F139F" w:rsidRDefault="00B1372A" w:rsidP="000E21BB">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07-02-2020</w:t>
            </w:r>
          </w:p>
          <w:p w14:paraId="75AFE951" w14:textId="77777777" w:rsidR="00B1372A" w:rsidRPr="007F139F" w:rsidRDefault="00B1372A" w:rsidP="000E21B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p>
        </w:tc>
      </w:tr>
      <w:tr w:rsidR="00B1372A" w:rsidRPr="007F139F" w14:paraId="074894C9" w14:textId="77777777" w:rsidTr="000E21BB">
        <w:trPr>
          <w:trHeight w:hRule="exact" w:val="737"/>
        </w:trPr>
        <w:tc>
          <w:tcPr>
            <w:tcW w:w="13562" w:type="dxa"/>
            <w:gridSpan w:val="2"/>
            <w:tcBorders>
              <w:top w:val="single" w:sz="4" w:space="0" w:color="auto"/>
              <w:left w:val="single" w:sz="4" w:space="0" w:color="auto"/>
              <w:bottom w:val="single" w:sz="4" w:space="0" w:color="auto"/>
              <w:right w:val="single" w:sz="4" w:space="0" w:color="000000"/>
            </w:tcBorders>
            <w:noWrap/>
          </w:tcPr>
          <w:p w14:paraId="47DB856E" w14:textId="77777777" w:rsidR="00B1372A" w:rsidRPr="003C5834" w:rsidRDefault="00B1372A" w:rsidP="000E21BB">
            <w:pPr>
              <w:pStyle w:val="Imagenes"/>
              <w:rPr>
                <w:b w:val="0"/>
                <w:bCs/>
                <w:szCs w:val="20"/>
              </w:rPr>
            </w:pPr>
            <w:r w:rsidRPr="007F139F">
              <w:rPr>
                <w:szCs w:val="20"/>
              </w:rPr>
              <w:t xml:space="preserve">Descripción Medio de Prueba: </w:t>
            </w:r>
            <w:r>
              <w:rPr>
                <w:b w:val="0"/>
                <w:bCs/>
                <w:szCs w:val="20"/>
              </w:rPr>
              <w:t>Fotografía del predio destinado a la aplicación de digestato captada durante inspección. Se observa el sector que presenta movimiento de tierra, donde se aplicó el digestato, de acuerdo al procedimiento descrito por el titular. Se puede observar que el terreno no presenta plantación ni cultivo de ningún tipo.</w:t>
            </w:r>
          </w:p>
          <w:p w14:paraId="4B9AA8BF" w14:textId="77777777" w:rsidR="00B1372A" w:rsidRPr="007F139F" w:rsidRDefault="00B1372A" w:rsidP="000E21BB">
            <w:pPr>
              <w:pStyle w:val="Imagenes"/>
              <w:rPr>
                <w:rFonts w:eastAsia="Times New Roman"/>
                <w:bCs/>
                <w:color w:val="000000"/>
                <w:szCs w:val="20"/>
              </w:rPr>
            </w:pPr>
          </w:p>
        </w:tc>
      </w:tr>
      <w:tr w:rsidR="00B1372A" w:rsidRPr="007F139F" w14:paraId="3728D6A8" w14:textId="77777777" w:rsidTr="000E21BB">
        <w:trPr>
          <w:trHeight w:hRule="exact" w:val="3402"/>
        </w:trPr>
        <w:tc>
          <w:tcPr>
            <w:tcW w:w="13562" w:type="dxa"/>
            <w:gridSpan w:val="2"/>
            <w:tcBorders>
              <w:top w:val="single" w:sz="4" w:space="0" w:color="auto"/>
              <w:left w:val="single" w:sz="4" w:space="0" w:color="auto"/>
              <w:bottom w:val="nil"/>
              <w:right w:val="single" w:sz="4" w:space="0" w:color="auto"/>
            </w:tcBorders>
            <w:noWrap/>
            <w:vAlign w:val="center"/>
            <w:hideMark/>
          </w:tcPr>
          <w:p w14:paraId="06809DFE" w14:textId="77777777" w:rsidR="00B1372A" w:rsidRPr="007F139F" w:rsidRDefault="00B1372A" w:rsidP="000E21BB">
            <w:pPr>
              <w:spacing w:after="0"/>
              <w:jc w:val="center"/>
              <w:rPr>
                <w:rFonts w:eastAsia="Times New Roman"/>
                <w:color w:val="000000"/>
                <w:sz w:val="18"/>
                <w:szCs w:val="20"/>
              </w:rPr>
            </w:pPr>
            <w:r w:rsidRPr="003C5834">
              <w:rPr>
                <w:rFonts w:eastAsia="Times New Roman"/>
                <w:b/>
                <w:bCs/>
                <w:noProof/>
                <w:color w:val="000000"/>
                <w:sz w:val="18"/>
                <w:szCs w:val="20"/>
              </w:rPr>
              <mc:AlternateContent>
                <mc:Choice Requires="wpg">
                  <w:drawing>
                    <wp:anchor distT="0" distB="0" distL="114300" distR="114300" simplePos="0" relativeHeight="251794432" behindDoc="0" locked="0" layoutInCell="1" allowOverlap="1" wp14:anchorId="3270F901" wp14:editId="330D7AD3">
                      <wp:simplePos x="0" y="0"/>
                      <wp:positionH relativeFrom="column">
                        <wp:posOffset>4598035</wp:posOffset>
                      </wp:positionH>
                      <wp:positionV relativeFrom="paragraph">
                        <wp:posOffset>545465</wp:posOffset>
                      </wp:positionV>
                      <wp:extent cx="1600200" cy="704850"/>
                      <wp:effectExtent l="0" t="0" r="19050" b="57150"/>
                      <wp:wrapNone/>
                      <wp:docPr id="98" name="Grupo 98"/>
                      <wp:cNvGraphicFramePr/>
                      <a:graphic xmlns:a="http://schemas.openxmlformats.org/drawingml/2006/main">
                        <a:graphicData uri="http://schemas.microsoft.com/office/word/2010/wordprocessingGroup">
                          <wpg:wgp>
                            <wpg:cNvGrpSpPr/>
                            <wpg:grpSpPr>
                              <a:xfrm>
                                <a:off x="0" y="0"/>
                                <a:ext cx="1600200" cy="704850"/>
                                <a:chOff x="1676564" y="104775"/>
                                <a:chExt cx="1602108" cy="704850"/>
                              </a:xfrm>
                            </wpg:grpSpPr>
                            <wps:wsp>
                              <wps:cNvPr id="99" name="27 Proceso"/>
                              <wps:cNvSpPr/>
                              <wps:spPr>
                                <a:xfrm>
                                  <a:off x="1676564" y="104775"/>
                                  <a:ext cx="1602108" cy="285750"/>
                                </a:xfrm>
                                <a:prstGeom prst="flowChartProcess">
                                  <a:avLst/>
                                </a:prstGeom>
                                <a:solidFill>
                                  <a:srgbClr val="FFFF00"/>
                                </a:solidFill>
                                <a:ln>
                                  <a:solidFill>
                                    <a:srgbClr val="FFFF00"/>
                                  </a:solidFill>
                                </a:ln>
                              </wps:spPr>
                              <wps:style>
                                <a:lnRef idx="2">
                                  <a:schemeClr val="dk1"/>
                                </a:lnRef>
                                <a:fillRef idx="1">
                                  <a:schemeClr val="lt1"/>
                                </a:fillRef>
                                <a:effectRef idx="0">
                                  <a:schemeClr val="dk1"/>
                                </a:effectRef>
                                <a:fontRef idx="minor">
                                  <a:schemeClr val="dk1"/>
                                </a:fontRef>
                              </wps:style>
                              <wps:txbx>
                                <w:txbxContent>
                                  <w:p w14:paraId="158D3FF8" w14:textId="77777777" w:rsidR="000E21BB" w:rsidRPr="0043017C" w:rsidRDefault="000E21BB" w:rsidP="00B1372A">
                                    <w:pPr>
                                      <w:jc w:val="center"/>
                                      <w:rPr>
                                        <w:b/>
                                        <w:sz w:val="16"/>
                                      </w:rPr>
                                    </w:pPr>
                                    <w:r>
                                      <w:rPr>
                                        <w:b/>
                                        <w:sz w:val="16"/>
                                      </w:rPr>
                                      <w:t>Sector donde se constató movimiento de tierra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0" name="28 Conector recto de flecha"/>
                              <wps:cNvCnPr/>
                              <wps:spPr>
                                <a:xfrm flipH="1">
                                  <a:off x="1778642" y="304800"/>
                                  <a:ext cx="88650" cy="504825"/>
                                </a:xfrm>
                                <a:prstGeom prst="straightConnector1">
                                  <a:avLst/>
                                </a:prstGeom>
                                <a:ln w="19050">
                                  <a:solidFill>
                                    <a:srgbClr val="FFFF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270F901" id="Grupo 98" o:spid="_x0000_s1083" style="position:absolute;left:0;text-align:left;margin-left:362.05pt;margin-top:42.95pt;width:126pt;height:55.5pt;z-index:251794432;mso-width-relative:margin;mso-height-relative:margin" coordorigin="16765,1047" coordsize="16021,7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">
                      <v:shape id="_x0000_s1084" type="#_x0000_t109" style="position:absolute;left:16765;top:1047;width:16021;height:2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" fillcolor="yellow" strokecolor="yellow" strokeweight="1pt">
                        <v:textbox inset="0,0,0,0">
                          <w:txbxContent>
                            <w:p w14:paraId="158D3FF8" w14:textId="77777777" w:rsidR="000E21BB" w:rsidRPr="0043017C" w:rsidRDefault="000E21BB" w:rsidP="00B1372A">
                              <w:pPr>
                                <w:jc w:val="center"/>
                                <w:rPr>
                                  <w:b/>
                                  <w:sz w:val="16"/>
                                </w:rPr>
                              </w:pPr>
                              <w:r>
                                <w:rPr>
                                  <w:b/>
                                  <w:sz w:val="16"/>
                                </w:rPr>
                                <w:t>Sector donde se constató movimiento de tierra</w:t>
                              </w:r>
                            </w:p>
                          </w:txbxContent>
                        </v:textbox>
                      </v:shape>
                      <v:shape id="28 Conector recto de flecha" o:spid="_x0000_s1085" type="#_x0000_t32" style="position:absolute;left:17786;top:3048;width:886;height:50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" strokecolor="yellow" strokeweight="1.5pt">
                        <v:stroke endarrow="block" joinstyle="miter"/>
                      </v:shape>
                    </v:group>
                  </w:pict>
                </mc:Fallback>
              </mc:AlternateContent>
            </w:r>
            <w:r w:rsidRPr="00153C39">
              <w:rPr>
                <w:rFonts w:eastAsia="Times New Roman"/>
                <w:b/>
                <w:bCs/>
                <w:noProof/>
                <w:color w:val="000000"/>
                <w:szCs w:val="20"/>
                <w:lang w:eastAsia="es-CL"/>
              </w:rPr>
              <mc:AlternateContent>
                <mc:Choice Requires="wps">
                  <w:drawing>
                    <wp:anchor distT="0" distB="0" distL="114300" distR="114300" simplePos="0" relativeHeight="251796480" behindDoc="0" locked="0" layoutInCell="1" allowOverlap="1" wp14:anchorId="272DB3DD" wp14:editId="1F59FC81">
                      <wp:simplePos x="0" y="0"/>
                      <wp:positionH relativeFrom="column">
                        <wp:posOffset>3391535</wp:posOffset>
                      </wp:positionH>
                      <wp:positionV relativeFrom="paragraph">
                        <wp:posOffset>1077595</wp:posOffset>
                      </wp:positionV>
                      <wp:extent cx="2019300" cy="1066800"/>
                      <wp:effectExtent l="19050" t="19050" r="19050" b="19050"/>
                      <wp:wrapNone/>
                      <wp:docPr id="107" name="54 Elipse"/>
                      <wp:cNvGraphicFramePr/>
                      <a:graphic xmlns:a="http://schemas.openxmlformats.org/drawingml/2006/main">
                        <a:graphicData uri="http://schemas.microsoft.com/office/word/2010/wordprocessingShape">
                          <wps:wsp>
                            <wps:cNvSpPr/>
                            <wps:spPr>
                              <a:xfrm>
                                <a:off x="0" y="0"/>
                                <a:ext cx="2019300" cy="1066800"/>
                              </a:xfrm>
                              <a:prstGeom prst="ellipse">
                                <a:avLst/>
                              </a:prstGeom>
                              <a:noFill/>
                              <a:ln w="28575">
                                <a:solidFill>
                                  <a:srgbClr val="C00000"/>
                                </a:solidFill>
                                <a:prstDash val="sysDot"/>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25EBEFF" id="54 Elipse" o:spid="_x0000_s1026" style="position:absolute;margin-left:267.05pt;margin-top:84.85pt;width:159pt;height:84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" filled="f" strokecolor="#c00000" strokeweight="2.25pt">
                      <v:stroke dashstyle="1 1" joinstyle="miter"/>
                    </v:oval>
                  </w:pict>
                </mc:Fallback>
              </mc:AlternateContent>
            </w:r>
            <w:r w:rsidRPr="003C5834">
              <w:rPr>
                <w:rFonts w:eastAsia="Times New Roman"/>
                <w:b/>
                <w:bCs/>
                <w:noProof/>
                <w:color w:val="000000"/>
                <w:sz w:val="18"/>
                <w:szCs w:val="20"/>
              </w:rPr>
              <mc:AlternateContent>
                <mc:Choice Requires="wpg">
                  <w:drawing>
                    <wp:anchor distT="0" distB="0" distL="114300" distR="114300" simplePos="0" relativeHeight="251795456" behindDoc="0" locked="0" layoutInCell="1" allowOverlap="1" wp14:anchorId="5A38A4D2" wp14:editId="4A1802D3">
                      <wp:simplePos x="0" y="0"/>
                      <wp:positionH relativeFrom="column">
                        <wp:posOffset>3324860</wp:posOffset>
                      </wp:positionH>
                      <wp:positionV relativeFrom="paragraph">
                        <wp:posOffset>198755</wp:posOffset>
                      </wp:positionV>
                      <wp:extent cx="1189355" cy="1219200"/>
                      <wp:effectExtent l="0" t="0" r="10795" b="57150"/>
                      <wp:wrapNone/>
                      <wp:docPr id="104" name="Grupo 104"/>
                      <wp:cNvGraphicFramePr/>
                      <a:graphic xmlns:a="http://schemas.openxmlformats.org/drawingml/2006/main">
                        <a:graphicData uri="http://schemas.microsoft.com/office/word/2010/wordprocessingGroup">
                          <wpg:wgp>
                            <wpg:cNvGrpSpPr/>
                            <wpg:grpSpPr>
                              <a:xfrm>
                                <a:off x="0" y="0"/>
                                <a:ext cx="1189355" cy="1219200"/>
                                <a:chOff x="1619686" y="-161925"/>
                                <a:chExt cx="1190699" cy="1219200"/>
                              </a:xfrm>
                            </wpg:grpSpPr>
                            <wps:wsp>
                              <wps:cNvPr id="105" name="27 Proceso"/>
                              <wps:cNvSpPr/>
                              <wps:spPr>
                                <a:xfrm>
                                  <a:off x="1619686" y="-161925"/>
                                  <a:ext cx="1190699" cy="304800"/>
                                </a:xfrm>
                                <a:prstGeom prst="flowChartProcess">
                                  <a:avLst/>
                                </a:prstGeom>
                                <a:solidFill>
                                  <a:schemeClr val="bg1">
                                    <a:lumMod val="85000"/>
                                  </a:schemeClr>
                                </a:solidFill>
                                <a:ln>
                                  <a:solidFill>
                                    <a:srgbClr val="C00000"/>
                                  </a:solidFill>
                                </a:ln>
                              </wps:spPr>
                              <wps:style>
                                <a:lnRef idx="2">
                                  <a:schemeClr val="dk1"/>
                                </a:lnRef>
                                <a:fillRef idx="1">
                                  <a:schemeClr val="lt1"/>
                                </a:fillRef>
                                <a:effectRef idx="0">
                                  <a:schemeClr val="dk1"/>
                                </a:effectRef>
                                <a:fontRef idx="minor">
                                  <a:schemeClr val="dk1"/>
                                </a:fontRef>
                              </wps:style>
                              <wps:txbx>
                                <w:txbxContent>
                                  <w:p w14:paraId="66DBDBC4" w14:textId="77777777" w:rsidR="000E21BB" w:rsidRPr="00153C39" w:rsidRDefault="000E21BB" w:rsidP="00B1372A">
                                    <w:pPr>
                                      <w:jc w:val="center"/>
                                      <w:rPr>
                                        <w:b/>
                                        <w:color w:val="FF0000"/>
                                        <w:sz w:val="18"/>
                                        <w:szCs w:val="24"/>
                                      </w:rPr>
                                    </w:pPr>
                                    <w:r>
                                      <w:rPr>
                                        <w:b/>
                                        <w:color w:val="FF0000"/>
                                        <w:sz w:val="18"/>
                                        <w:szCs w:val="24"/>
                                      </w:rPr>
                                      <w:t>Predio</w:t>
                                    </w:r>
                                    <w:r w:rsidRPr="00153C39">
                                      <w:rPr>
                                        <w:b/>
                                        <w:color w:val="FF0000"/>
                                        <w:sz w:val="18"/>
                                        <w:szCs w:val="24"/>
                                      </w:rPr>
                                      <w:t xml:space="preserve"> destinado a aplicación de digestato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6" name="28 Conector recto de flecha"/>
                              <wps:cNvCnPr/>
                              <wps:spPr>
                                <a:xfrm>
                                  <a:off x="2234108" y="152400"/>
                                  <a:ext cx="53082" cy="904875"/>
                                </a:xfrm>
                                <a:prstGeom prst="straightConnector1">
                                  <a:avLst/>
                                </a:prstGeom>
                                <a:ln w="19050">
                                  <a:solidFill>
                                    <a:srgbClr val="C00000"/>
                                  </a:solidFill>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A38A4D2" id="Grupo 104" o:spid="_x0000_s1086" style="position:absolute;left:0;text-align:left;margin-left:261.8pt;margin-top:15.65pt;width:93.65pt;height:96pt;z-index:251795456;mso-width-relative:margin;mso-height-relative:margin" coordorigin="16196,-1619" coordsize="1190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">
                      <v:shape id="_x0000_s1087" type="#_x0000_t109" style="position:absolute;left:16196;top:-1619;width:11907;height:3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" fillcolor="#d8d8d8 [2732]" strokecolor="#c00000" strokeweight="1pt">
                        <v:textbox inset="0,0,0,0">
                          <w:txbxContent>
                            <w:p w14:paraId="66DBDBC4" w14:textId="77777777" w:rsidR="000E21BB" w:rsidRPr="00153C39" w:rsidRDefault="000E21BB" w:rsidP="00B1372A">
                              <w:pPr>
                                <w:jc w:val="center"/>
                                <w:rPr>
                                  <w:b/>
                                  <w:color w:val="FF0000"/>
                                  <w:sz w:val="18"/>
                                  <w:szCs w:val="24"/>
                                </w:rPr>
                              </w:pPr>
                              <w:r>
                                <w:rPr>
                                  <w:b/>
                                  <w:color w:val="FF0000"/>
                                  <w:sz w:val="18"/>
                                  <w:szCs w:val="24"/>
                                </w:rPr>
                                <w:t>Predio</w:t>
                              </w:r>
                              <w:r w:rsidRPr="00153C39">
                                <w:rPr>
                                  <w:b/>
                                  <w:color w:val="FF0000"/>
                                  <w:sz w:val="18"/>
                                  <w:szCs w:val="24"/>
                                </w:rPr>
                                <w:t xml:space="preserve"> destinado a aplicación de digestato</w:t>
                              </w:r>
                            </w:p>
                          </w:txbxContent>
                        </v:textbox>
                      </v:shape>
                      <v:shape id="28 Conector recto de flecha" o:spid="_x0000_s1088" type="#_x0000_t32" style="position:absolute;left:22341;top:1524;width:530;height:9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" strokecolor="#c00000" strokeweight="1.5pt">
                        <v:stroke endarrow="block" joinstyle="miter"/>
                      </v:shape>
                    </v:group>
                  </w:pict>
                </mc:Fallback>
              </mc:AlternateContent>
            </w:r>
            <w:r>
              <w:rPr>
                <w:noProof/>
              </w:rPr>
              <w:drawing>
                <wp:inline distT="0" distB="0" distL="0" distR="0" wp14:anchorId="16314022" wp14:editId="7A7605E8">
                  <wp:extent cx="5942330" cy="2133600"/>
                  <wp:effectExtent l="0" t="0" r="127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50627" cy="2136579"/>
                          </a:xfrm>
                          <a:prstGeom prst="rect">
                            <a:avLst/>
                          </a:prstGeom>
                        </pic:spPr>
                      </pic:pic>
                    </a:graphicData>
                  </a:graphic>
                </wp:inline>
              </w:drawing>
            </w:r>
          </w:p>
          <w:p w14:paraId="0F39CAE1" w14:textId="77777777" w:rsidR="00B1372A" w:rsidRPr="007F139F" w:rsidRDefault="00B1372A" w:rsidP="000E21BB">
            <w:pPr>
              <w:spacing w:after="0"/>
              <w:jc w:val="center"/>
              <w:rPr>
                <w:rFonts w:eastAsia="Times New Roman"/>
                <w:color w:val="000000"/>
                <w:sz w:val="18"/>
                <w:szCs w:val="20"/>
              </w:rPr>
            </w:pPr>
          </w:p>
        </w:tc>
      </w:tr>
      <w:tr w:rsidR="00B1372A" w:rsidRPr="007F139F" w14:paraId="2230AF3A" w14:textId="77777777" w:rsidTr="000E21B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34BFB85C" w14:textId="69F30B70" w:rsidR="00B1372A" w:rsidRPr="00153C39" w:rsidRDefault="00B1372A" w:rsidP="000E21BB">
            <w:pPr>
              <w:pStyle w:val="Imagenes"/>
              <w:jc w:val="left"/>
              <w:rPr>
                <w:bCs/>
                <w:szCs w:val="20"/>
              </w:rPr>
            </w:pPr>
            <w:r>
              <w:rPr>
                <w:bCs/>
                <w:szCs w:val="24"/>
                <w:lang w:val="es-ES" w:eastAsia="es-ES"/>
              </w:rPr>
              <w:t>F</w:t>
            </w:r>
            <w:r w:rsidRPr="00153C39">
              <w:rPr>
                <w:bCs/>
                <w:szCs w:val="24"/>
                <w:lang w:val="es-ES" w:eastAsia="es-ES"/>
              </w:rPr>
              <w:t xml:space="preserve">igura </w:t>
            </w:r>
            <w:r w:rsidRPr="00153C39">
              <w:rPr>
                <w:bCs/>
                <w:szCs w:val="24"/>
                <w:lang w:val="es-ES" w:eastAsia="es-ES"/>
              </w:rPr>
              <w:fldChar w:fldCharType="begin"/>
            </w:r>
            <w:r w:rsidRPr="00153C39">
              <w:rPr>
                <w:bCs/>
                <w:szCs w:val="24"/>
                <w:lang w:val="es-ES" w:eastAsia="es-ES"/>
              </w:rPr>
              <w:instrText xml:space="preserve"> SEQ Figura \* ARABIC </w:instrText>
            </w:r>
            <w:r w:rsidRPr="00153C39">
              <w:rPr>
                <w:bCs/>
                <w:szCs w:val="24"/>
                <w:lang w:val="es-ES" w:eastAsia="es-ES"/>
              </w:rPr>
              <w:fldChar w:fldCharType="separate"/>
            </w:r>
            <w:r w:rsidR="005162E8">
              <w:rPr>
                <w:bCs/>
                <w:noProof/>
                <w:szCs w:val="24"/>
                <w:lang w:val="es-ES" w:eastAsia="es-ES"/>
              </w:rPr>
              <w:t>5</w:t>
            </w:r>
            <w:r w:rsidRPr="00153C39">
              <w:rPr>
                <w:bCs/>
                <w:szCs w:val="24"/>
                <w:lang w:val="es-ES" w:eastAsia="es-ES"/>
              </w:rPr>
              <w:fldChar w:fldCharType="end"/>
            </w:r>
            <w:r w:rsidRPr="00153C39">
              <w:rPr>
                <w:bCs/>
                <w:szCs w:val="24"/>
                <w:lang w:val="es-ES" w:eastAsia="es-ES"/>
              </w:rPr>
              <w:t>.</w:t>
            </w:r>
          </w:p>
        </w:tc>
        <w:tc>
          <w:tcPr>
            <w:tcW w:w="10760" w:type="dxa"/>
            <w:tcBorders>
              <w:top w:val="single" w:sz="4" w:space="0" w:color="auto"/>
              <w:left w:val="single" w:sz="4" w:space="0" w:color="auto"/>
              <w:bottom w:val="single" w:sz="4" w:space="0" w:color="auto"/>
              <w:right w:val="single" w:sz="4" w:space="0" w:color="000000"/>
            </w:tcBorders>
            <w:noWrap/>
            <w:vAlign w:val="center"/>
            <w:hideMark/>
          </w:tcPr>
          <w:p w14:paraId="3A106648" w14:textId="77777777" w:rsidR="00B1372A" w:rsidRPr="007F139F" w:rsidRDefault="00B1372A" w:rsidP="000E21B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r>
      <w:tr w:rsidR="00B1372A" w:rsidRPr="007F139F" w14:paraId="3EF23664" w14:textId="77777777" w:rsidTr="000E21BB">
        <w:trPr>
          <w:trHeight w:hRule="exact" w:val="737"/>
        </w:trPr>
        <w:tc>
          <w:tcPr>
            <w:tcW w:w="13562" w:type="dxa"/>
            <w:gridSpan w:val="2"/>
            <w:tcBorders>
              <w:top w:val="single" w:sz="4" w:space="0" w:color="auto"/>
              <w:left w:val="single" w:sz="4" w:space="0" w:color="auto"/>
              <w:bottom w:val="single" w:sz="4" w:space="0" w:color="auto"/>
              <w:right w:val="single" w:sz="4" w:space="0" w:color="000000"/>
            </w:tcBorders>
            <w:noWrap/>
            <w:vAlign w:val="center"/>
          </w:tcPr>
          <w:p w14:paraId="40BEFA18" w14:textId="77777777" w:rsidR="00B1372A" w:rsidRPr="007F139F" w:rsidRDefault="00B1372A" w:rsidP="000E21BB">
            <w:pPr>
              <w:pStyle w:val="Imagenes"/>
              <w:rPr>
                <w:b w:val="0"/>
                <w:bCs/>
                <w:szCs w:val="20"/>
              </w:rPr>
            </w:pPr>
            <w:r w:rsidRPr="007F139F">
              <w:rPr>
                <w:szCs w:val="20"/>
              </w:rPr>
              <w:t xml:space="preserve">Descripción Medio de Prueba: </w:t>
            </w:r>
            <w:r w:rsidRPr="007F139F">
              <w:rPr>
                <w:b w:val="0"/>
                <w:bCs/>
                <w:szCs w:val="20"/>
              </w:rPr>
              <w:t xml:space="preserve"> </w:t>
            </w:r>
            <w:r>
              <w:rPr>
                <w:b w:val="0"/>
                <w:bCs/>
                <w:szCs w:val="20"/>
              </w:rPr>
              <w:t xml:space="preserve">Imagen satelital de Google Earth donde se indica el sector del predio donde se realizó la aplicación del digestato, lugar donde se observó movimiento de tierra. El predio se ubica en las coordenadas </w:t>
            </w:r>
            <w:r w:rsidRPr="00153C39">
              <w:rPr>
                <w:b w:val="0"/>
                <w:bCs/>
              </w:rPr>
              <w:t>UTM</w:t>
            </w:r>
            <w:r w:rsidRPr="00153C39">
              <w:rPr>
                <w:b w:val="0"/>
                <w:bCs/>
                <w:szCs w:val="20"/>
              </w:rPr>
              <w:t>: 299.130 E, 6.097.670 N (Datum WGS84</w:t>
            </w:r>
            <w:r>
              <w:rPr>
                <w:b w:val="0"/>
                <w:bCs/>
                <w:szCs w:val="20"/>
              </w:rPr>
              <w:t xml:space="preserve"> - H19S</w:t>
            </w:r>
            <w:r w:rsidRPr="00153C39">
              <w:rPr>
                <w:b w:val="0"/>
                <w:bCs/>
                <w:szCs w:val="20"/>
              </w:rPr>
              <w:t>)</w:t>
            </w:r>
            <w:r>
              <w:rPr>
                <w:b w:val="0"/>
                <w:bCs/>
                <w:szCs w:val="20"/>
              </w:rPr>
              <w:t>.</w:t>
            </w:r>
          </w:p>
          <w:p w14:paraId="798D4322" w14:textId="77777777" w:rsidR="00B1372A" w:rsidRPr="007F139F" w:rsidRDefault="00B1372A" w:rsidP="000E21BB">
            <w:pPr>
              <w:spacing w:after="0"/>
              <w:rPr>
                <w:rFonts w:eastAsia="Times New Roman"/>
                <w:b/>
                <w:color w:val="000000"/>
                <w:sz w:val="18"/>
                <w:szCs w:val="20"/>
              </w:rPr>
            </w:pPr>
          </w:p>
          <w:p w14:paraId="3B555614" w14:textId="77777777" w:rsidR="00B1372A" w:rsidRPr="007F139F" w:rsidRDefault="00B1372A" w:rsidP="000E21BB">
            <w:pPr>
              <w:spacing w:after="0"/>
              <w:rPr>
                <w:rFonts w:eastAsia="Times New Roman"/>
                <w:b/>
                <w:color w:val="000000"/>
                <w:sz w:val="18"/>
                <w:szCs w:val="20"/>
              </w:rPr>
            </w:pPr>
          </w:p>
          <w:p w14:paraId="53D4184D" w14:textId="77777777" w:rsidR="00B1372A" w:rsidRPr="007F139F" w:rsidRDefault="00B1372A" w:rsidP="000E21BB">
            <w:pPr>
              <w:spacing w:after="0"/>
              <w:rPr>
                <w:rFonts w:eastAsia="Times New Roman"/>
                <w:b/>
                <w:color w:val="000000"/>
                <w:sz w:val="18"/>
                <w:szCs w:val="20"/>
              </w:rPr>
            </w:pPr>
          </w:p>
          <w:p w14:paraId="0AB5366A" w14:textId="77777777" w:rsidR="00B1372A" w:rsidRPr="007F139F" w:rsidRDefault="00B1372A" w:rsidP="000E21BB">
            <w:pPr>
              <w:spacing w:after="0"/>
              <w:rPr>
                <w:rFonts w:eastAsia="Times New Roman"/>
                <w:b/>
                <w:color w:val="000000"/>
                <w:sz w:val="18"/>
                <w:szCs w:val="20"/>
              </w:rPr>
            </w:pPr>
          </w:p>
          <w:p w14:paraId="64F53E52" w14:textId="77777777" w:rsidR="00B1372A" w:rsidRPr="007F139F" w:rsidRDefault="00B1372A" w:rsidP="000E21BB">
            <w:pPr>
              <w:spacing w:after="0"/>
              <w:rPr>
                <w:rFonts w:eastAsia="Times New Roman"/>
                <w:b/>
                <w:color w:val="000000"/>
                <w:sz w:val="18"/>
                <w:szCs w:val="20"/>
              </w:rPr>
            </w:pPr>
          </w:p>
          <w:p w14:paraId="2F64CA60" w14:textId="77777777" w:rsidR="00B1372A" w:rsidRPr="007F139F" w:rsidRDefault="00B1372A" w:rsidP="000E21BB">
            <w:pPr>
              <w:spacing w:after="0"/>
              <w:rPr>
                <w:rFonts w:eastAsia="Times New Roman"/>
                <w:b/>
                <w:color w:val="000000"/>
                <w:sz w:val="18"/>
                <w:szCs w:val="20"/>
              </w:rPr>
            </w:pPr>
          </w:p>
          <w:p w14:paraId="48B47EA5" w14:textId="77777777" w:rsidR="00B1372A" w:rsidRPr="007F139F" w:rsidRDefault="00B1372A" w:rsidP="000E21BB">
            <w:pPr>
              <w:spacing w:after="0"/>
              <w:rPr>
                <w:rFonts w:eastAsia="Times New Roman"/>
                <w:b/>
                <w:color w:val="000000"/>
                <w:sz w:val="18"/>
                <w:szCs w:val="20"/>
              </w:rPr>
            </w:pPr>
          </w:p>
          <w:p w14:paraId="4F6B5B81" w14:textId="77777777" w:rsidR="00B1372A" w:rsidRPr="007F139F" w:rsidRDefault="00B1372A" w:rsidP="000E21BB">
            <w:pPr>
              <w:spacing w:after="0"/>
              <w:rPr>
                <w:rFonts w:eastAsia="Times New Roman"/>
                <w:b/>
                <w:color w:val="000000"/>
                <w:sz w:val="18"/>
                <w:szCs w:val="20"/>
              </w:rPr>
            </w:pPr>
          </w:p>
          <w:p w14:paraId="64A23C5A" w14:textId="77777777" w:rsidR="00B1372A" w:rsidRPr="007F139F" w:rsidRDefault="00B1372A" w:rsidP="000E21BB">
            <w:pPr>
              <w:pStyle w:val="Imagenes"/>
              <w:rPr>
                <w:b w:val="0"/>
                <w:bCs/>
                <w:szCs w:val="20"/>
              </w:rPr>
            </w:pPr>
          </w:p>
        </w:tc>
      </w:tr>
    </w:tbl>
    <w:p w14:paraId="4F1E3EEA" w14:textId="77777777" w:rsidR="00B10C4E" w:rsidRDefault="00B10C4E">
      <w:pPr>
        <w:spacing w:after="0"/>
        <w:jc w:val="left"/>
      </w:pPr>
    </w:p>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3998"/>
        <w:gridCol w:w="2767"/>
        <w:gridCol w:w="3995"/>
      </w:tblGrid>
      <w:tr w:rsidR="00B1372A" w:rsidRPr="007F139F" w14:paraId="6E0066CF" w14:textId="77777777" w:rsidTr="000E21BB">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1742854C" w14:textId="77777777" w:rsidR="00B1372A" w:rsidRPr="007F139F" w:rsidRDefault="00B1372A" w:rsidP="000E21BB">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B1372A" w:rsidRPr="007F139F" w14:paraId="33E23F47" w14:textId="77777777" w:rsidTr="000E21BB">
        <w:trPr>
          <w:trHeight w:hRule="exact" w:val="3977"/>
        </w:trPr>
        <w:tc>
          <w:tcPr>
            <w:tcW w:w="13562" w:type="dxa"/>
            <w:gridSpan w:val="4"/>
            <w:tcBorders>
              <w:top w:val="single" w:sz="4" w:space="0" w:color="auto"/>
              <w:left w:val="single" w:sz="4" w:space="0" w:color="auto"/>
              <w:bottom w:val="nil"/>
              <w:right w:val="single" w:sz="4" w:space="0" w:color="auto"/>
            </w:tcBorders>
            <w:noWrap/>
            <w:vAlign w:val="center"/>
            <w:hideMark/>
          </w:tcPr>
          <w:p w14:paraId="207507DD" w14:textId="77777777" w:rsidR="00B1372A" w:rsidRPr="007F139F" w:rsidRDefault="00B1372A" w:rsidP="000E21BB">
            <w:pPr>
              <w:spacing w:after="0"/>
              <w:jc w:val="center"/>
              <w:rPr>
                <w:rFonts w:eastAsia="Times New Roman"/>
                <w:color w:val="000000"/>
                <w:sz w:val="18"/>
                <w:szCs w:val="20"/>
              </w:rPr>
            </w:pPr>
            <w:r>
              <w:rPr>
                <w:noProof/>
              </w:rPr>
              <w:drawing>
                <wp:inline distT="0" distB="0" distL="0" distR="0" wp14:anchorId="6C490C36" wp14:editId="4966552C">
                  <wp:extent cx="8450580" cy="2488759"/>
                  <wp:effectExtent l="0" t="0" r="7620" b="6985"/>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BEBA8EAE-BF5A-486C-A8C5-ECC9F3942E4B}">
                                <a14:imgProps xmlns:a14="http://schemas.microsoft.com/office/drawing/2010/main">
                                  <a14:imgLayer r:embed="rId54">
                                    <a14:imgEffect>
                                      <a14:sharpenSoften amount="25000"/>
                                    </a14:imgEffect>
                                  </a14:imgLayer>
                                </a14:imgProps>
                              </a:ext>
                            </a:extLst>
                          </a:blip>
                          <a:stretch>
                            <a:fillRect/>
                          </a:stretch>
                        </pic:blipFill>
                        <pic:spPr>
                          <a:xfrm>
                            <a:off x="0" y="0"/>
                            <a:ext cx="8497886" cy="2502691"/>
                          </a:xfrm>
                          <a:prstGeom prst="rect">
                            <a:avLst/>
                          </a:prstGeom>
                        </pic:spPr>
                      </pic:pic>
                    </a:graphicData>
                  </a:graphic>
                </wp:inline>
              </w:drawing>
            </w:r>
          </w:p>
          <w:p w14:paraId="44BB7C15" w14:textId="77777777" w:rsidR="00B1372A" w:rsidRPr="007F139F" w:rsidRDefault="00B1372A" w:rsidP="000E21BB">
            <w:pPr>
              <w:spacing w:after="0"/>
              <w:jc w:val="center"/>
              <w:rPr>
                <w:rFonts w:eastAsia="Times New Roman"/>
                <w:color w:val="000000"/>
                <w:sz w:val="18"/>
                <w:szCs w:val="20"/>
              </w:rPr>
            </w:pPr>
          </w:p>
          <w:p w14:paraId="67940074" w14:textId="77777777" w:rsidR="00B1372A" w:rsidRPr="007F139F" w:rsidRDefault="00B1372A" w:rsidP="000E21BB">
            <w:pPr>
              <w:spacing w:after="0"/>
              <w:jc w:val="center"/>
              <w:rPr>
                <w:rFonts w:eastAsia="Times New Roman"/>
                <w:color w:val="000000"/>
                <w:sz w:val="18"/>
                <w:szCs w:val="20"/>
              </w:rPr>
            </w:pPr>
          </w:p>
        </w:tc>
      </w:tr>
      <w:tr w:rsidR="00B1372A" w:rsidRPr="007F139F" w14:paraId="5D73486C" w14:textId="77777777" w:rsidTr="000E21B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09A2582B" w14:textId="3F114E5F" w:rsidR="00B1372A" w:rsidRPr="00B10C4E" w:rsidRDefault="005162E8" w:rsidP="000E21BB">
            <w:pPr>
              <w:pStyle w:val="Imagenes"/>
              <w:jc w:val="left"/>
              <w:rPr>
                <w:bCs/>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Pr>
                <w:noProof/>
                <w:szCs w:val="20"/>
              </w:rPr>
              <w:t>18</w:t>
            </w:r>
            <w:r w:rsidRPr="007F139F">
              <w:rPr>
                <w:b w:val="0"/>
                <w:noProof/>
                <w:szCs w:val="20"/>
              </w:rPr>
              <w:fldChar w:fldCharType="end"/>
            </w:r>
            <w:r w:rsidRPr="007F139F">
              <w:rPr>
                <w:szCs w:val="20"/>
              </w:rPr>
              <w:t>.</w:t>
            </w:r>
          </w:p>
        </w:tc>
        <w:tc>
          <w:tcPr>
            <w:tcW w:w="10760" w:type="dxa"/>
            <w:gridSpan w:val="3"/>
            <w:tcBorders>
              <w:top w:val="single" w:sz="4" w:space="0" w:color="auto"/>
              <w:left w:val="single" w:sz="4" w:space="0" w:color="auto"/>
              <w:bottom w:val="single" w:sz="4" w:space="0" w:color="auto"/>
              <w:right w:val="single" w:sz="4" w:space="0" w:color="000000"/>
            </w:tcBorders>
            <w:noWrap/>
            <w:vAlign w:val="center"/>
            <w:hideMark/>
          </w:tcPr>
          <w:p w14:paraId="341D2723" w14:textId="77777777" w:rsidR="00B1372A" w:rsidRPr="007F139F" w:rsidRDefault="00B1372A" w:rsidP="000E21B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r>
      <w:tr w:rsidR="00B1372A" w:rsidRPr="007F139F" w14:paraId="7B075041" w14:textId="77777777" w:rsidTr="000E21BB">
        <w:trPr>
          <w:trHeight w:hRule="exact" w:val="634"/>
        </w:trPr>
        <w:tc>
          <w:tcPr>
            <w:tcW w:w="13562" w:type="dxa"/>
            <w:gridSpan w:val="4"/>
            <w:tcBorders>
              <w:top w:val="single" w:sz="4" w:space="0" w:color="auto"/>
              <w:left w:val="single" w:sz="4" w:space="0" w:color="auto"/>
              <w:bottom w:val="single" w:sz="4" w:space="0" w:color="auto"/>
              <w:right w:val="single" w:sz="4" w:space="0" w:color="000000"/>
            </w:tcBorders>
            <w:noWrap/>
          </w:tcPr>
          <w:p w14:paraId="2AAE47DA" w14:textId="77777777" w:rsidR="00B1372A" w:rsidRPr="007F139F" w:rsidRDefault="00B1372A" w:rsidP="000E21BB">
            <w:pPr>
              <w:pStyle w:val="Imagenes"/>
              <w:rPr>
                <w:rFonts w:eastAsia="Times New Roman"/>
                <w:bCs/>
                <w:color w:val="000000"/>
                <w:szCs w:val="20"/>
              </w:rPr>
            </w:pPr>
            <w:r w:rsidRPr="007F139F">
              <w:rPr>
                <w:szCs w:val="20"/>
              </w:rPr>
              <w:t xml:space="preserve">Descripción Medio de Prueba: </w:t>
            </w:r>
            <w:r>
              <w:rPr>
                <w:bCs/>
                <w:szCs w:val="18"/>
              </w:rPr>
              <w:t xml:space="preserve"> </w:t>
            </w:r>
            <w:r w:rsidRPr="00B10C4E">
              <w:rPr>
                <w:b w:val="0"/>
                <w:szCs w:val="18"/>
              </w:rPr>
              <w:t>Imágenes del proceso de aplicación de digestato en predio ubicado en la Comuna de Río Claro, remitida por el titular en presentación de fecha 12-02-2020 (Carta N.° 1.427). De acuerdo a lo indicado en el reporte, la aplicación habría sido efectuada el día 21-01-2020. Se puede apreciar la característica líquida del material dispuesto (digestato), y las características del terreno, sin ningún tipo de cultivo o plantación.</w:t>
            </w:r>
          </w:p>
        </w:tc>
      </w:tr>
      <w:tr w:rsidR="00B1372A" w:rsidRPr="007F139F" w14:paraId="2D84D943" w14:textId="77777777" w:rsidTr="000E21BB">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629EDA8D" w14:textId="77777777" w:rsidR="00B1372A" w:rsidRPr="007F139F" w:rsidRDefault="00B1372A" w:rsidP="000E21BB">
            <w:pPr>
              <w:spacing w:after="0"/>
              <w:jc w:val="center"/>
              <w:rPr>
                <w:rFonts w:eastAsia="Times New Roman"/>
                <w:color w:val="000000"/>
                <w:sz w:val="18"/>
                <w:szCs w:val="20"/>
              </w:rPr>
            </w:pPr>
            <w:r>
              <w:rPr>
                <w:noProof/>
              </w:rPr>
              <w:drawing>
                <wp:inline distT="0" distB="0" distL="0" distR="0" wp14:anchorId="75DE6601" wp14:editId="1239C246">
                  <wp:extent cx="2900680" cy="2160270"/>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BEBA8EAE-BF5A-486C-A8C5-ECC9F3942E4B}">
                                <a14:imgProps xmlns:a14="http://schemas.microsoft.com/office/drawing/2010/main">
                                  <a14:imgLayer r:embed="rId56">
                                    <a14:imgEffect>
                                      <a14:sharpenSoften amount="50000"/>
                                    </a14:imgEffect>
                                  </a14:imgLayer>
                                </a14:imgProps>
                              </a:ext>
                            </a:extLst>
                          </a:blip>
                          <a:stretch>
                            <a:fillRect/>
                          </a:stretch>
                        </pic:blipFill>
                        <pic:spPr>
                          <a:xfrm>
                            <a:off x="0" y="0"/>
                            <a:ext cx="2900680" cy="2160270"/>
                          </a:xfrm>
                          <a:prstGeom prst="rect">
                            <a:avLst/>
                          </a:prstGeom>
                        </pic:spPr>
                      </pic:pic>
                    </a:graphicData>
                  </a:graphic>
                </wp:inline>
              </w:drawing>
            </w:r>
          </w:p>
          <w:p w14:paraId="033346B1" w14:textId="77777777" w:rsidR="00B1372A" w:rsidRPr="007F139F" w:rsidRDefault="00B1372A" w:rsidP="000E21BB">
            <w:pPr>
              <w:spacing w:after="0"/>
              <w:jc w:val="center"/>
              <w:rPr>
                <w:rFonts w:eastAsia="Times New Roman"/>
                <w:color w:val="000000"/>
                <w:sz w:val="18"/>
                <w:szCs w:val="20"/>
              </w:rPr>
            </w:pPr>
          </w:p>
          <w:p w14:paraId="612BA441" w14:textId="77777777" w:rsidR="00B1372A" w:rsidRPr="007F139F" w:rsidRDefault="00B1372A" w:rsidP="000E21BB">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6249350B" w14:textId="77777777" w:rsidR="00B1372A" w:rsidRPr="007F139F" w:rsidRDefault="00B1372A" w:rsidP="000E21BB">
            <w:pPr>
              <w:spacing w:after="0"/>
              <w:jc w:val="center"/>
              <w:rPr>
                <w:rFonts w:eastAsia="Times New Roman"/>
                <w:color w:val="000000"/>
                <w:sz w:val="18"/>
                <w:szCs w:val="20"/>
              </w:rPr>
            </w:pPr>
            <w:r>
              <w:rPr>
                <w:noProof/>
              </w:rPr>
              <w:drawing>
                <wp:inline distT="0" distB="0" distL="0" distR="0" wp14:anchorId="35603FB4" wp14:editId="4878A572">
                  <wp:extent cx="2880360" cy="2160270"/>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880360" cy="2160270"/>
                          </a:xfrm>
                          <a:prstGeom prst="rect">
                            <a:avLst/>
                          </a:prstGeom>
                        </pic:spPr>
                      </pic:pic>
                    </a:graphicData>
                  </a:graphic>
                </wp:inline>
              </w:drawing>
            </w:r>
          </w:p>
        </w:tc>
      </w:tr>
      <w:tr w:rsidR="00B1372A" w:rsidRPr="007F139F" w14:paraId="188CD6A0" w14:textId="77777777" w:rsidTr="000E21B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5C8FB941" w14:textId="58430907" w:rsidR="00B1372A" w:rsidRPr="00B10C4E" w:rsidRDefault="005162E8" w:rsidP="000E21BB">
            <w:pPr>
              <w:pStyle w:val="Imagenes"/>
              <w:jc w:val="left"/>
              <w:rPr>
                <w:bCs/>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Pr>
                <w:noProof/>
                <w:szCs w:val="20"/>
              </w:rPr>
              <w:t>19</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10C2CB42" w14:textId="77777777" w:rsidR="00B1372A" w:rsidRPr="007F139F" w:rsidRDefault="00B1372A" w:rsidP="000E21BB">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c>
          <w:tcPr>
            <w:tcW w:w="2767" w:type="dxa"/>
            <w:tcBorders>
              <w:top w:val="single" w:sz="4" w:space="0" w:color="auto"/>
              <w:left w:val="nil"/>
              <w:bottom w:val="single" w:sz="4" w:space="0" w:color="auto"/>
              <w:right w:val="nil"/>
            </w:tcBorders>
            <w:noWrap/>
            <w:vAlign w:val="center"/>
          </w:tcPr>
          <w:p w14:paraId="1BFC51E2" w14:textId="58425450" w:rsidR="00B1372A" w:rsidRPr="00B10C4E" w:rsidRDefault="005162E8" w:rsidP="000E21BB">
            <w:pPr>
              <w:pStyle w:val="Imagenes"/>
              <w:jc w:val="left"/>
              <w:rPr>
                <w:bCs/>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Pr>
                <w:noProof/>
                <w:szCs w:val="20"/>
              </w:rPr>
              <w:t>20</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39DE19B4" w14:textId="77777777" w:rsidR="00B1372A" w:rsidRPr="007F139F" w:rsidRDefault="00B1372A" w:rsidP="000E21B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06-03-2020</w:t>
            </w:r>
          </w:p>
        </w:tc>
      </w:tr>
      <w:tr w:rsidR="00B1372A" w:rsidRPr="007F139F" w14:paraId="6752BDD2" w14:textId="77777777" w:rsidTr="000E21BB">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6E126F7F" w14:textId="77777777" w:rsidR="00B1372A" w:rsidRPr="007F139F" w:rsidRDefault="00B1372A" w:rsidP="000E21BB">
            <w:pPr>
              <w:pStyle w:val="Imagenes"/>
              <w:rPr>
                <w:rFonts w:eastAsia="Times New Roman"/>
                <w:b w:val="0"/>
                <w:color w:val="000000"/>
                <w:szCs w:val="20"/>
              </w:rPr>
            </w:pPr>
            <w:r w:rsidRPr="007F139F">
              <w:rPr>
                <w:szCs w:val="20"/>
              </w:rPr>
              <w:t xml:space="preserve">Descripción Medio de Prueba: </w:t>
            </w:r>
            <w:r w:rsidRPr="007F139F">
              <w:rPr>
                <w:b w:val="0"/>
                <w:bCs/>
                <w:szCs w:val="20"/>
              </w:rPr>
              <w:t xml:space="preserve"> </w:t>
            </w:r>
            <w:r>
              <w:rPr>
                <w:b w:val="0"/>
                <w:bCs/>
                <w:szCs w:val="20"/>
              </w:rPr>
              <w:t xml:space="preserve">Fotografía presentada por el titular en </w:t>
            </w:r>
            <w:r w:rsidRPr="00B10C4E">
              <w:rPr>
                <w:b w:val="0"/>
                <w:szCs w:val="18"/>
              </w:rPr>
              <w:t>presentación de fecha 12-02-2020 (Carta N.° 1.427)</w:t>
            </w:r>
            <w:r>
              <w:rPr>
                <w:b w:val="0"/>
                <w:szCs w:val="18"/>
              </w:rPr>
              <w:t>, correspondiente al terreno posterior al proceso de aplicación de digestato líquido. No se observa ningún tipo de cultivo o plantación.</w:t>
            </w:r>
          </w:p>
          <w:p w14:paraId="544C3DE4" w14:textId="77777777" w:rsidR="00B1372A" w:rsidRPr="007F139F" w:rsidRDefault="00B1372A" w:rsidP="000E21BB">
            <w:pPr>
              <w:spacing w:after="0"/>
              <w:rPr>
                <w:rFonts w:eastAsia="Times New Roman"/>
                <w:b/>
                <w:color w:val="000000"/>
                <w:sz w:val="18"/>
                <w:szCs w:val="20"/>
              </w:rPr>
            </w:pPr>
          </w:p>
          <w:p w14:paraId="0BEF3D41" w14:textId="77777777" w:rsidR="00B1372A" w:rsidRPr="007F139F" w:rsidRDefault="00B1372A" w:rsidP="000E21BB">
            <w:pPr>
              <w:spacing w:after="0"/>
              <w:rPr>
                <w:rFonts w:eastAsia="Times New Roman"/>
                <w:b/>
                <w:color w:val="000000"/>
                <w:sz w:val="18"/>
                <w:szCs w:val="20"/>
              </w:rPr>
            </w:pPr>
          </w:p>
          <w:p w14:paraId="740DAFE4" w14:textId="77777777" w:rsidR="00B1372A" w:rsidRPr="007F139F" w:rsidRDefault="00B1372A" w:rsidP="000E21BB">
            <w:pPr>
              <w:spacing w:after="0"/>
              <w:rPr>
                <w:rFonts w:eastAsia="Times New Roman"/>
                <w:b/>
                <w:color w:val="000000"/>
                <w:sz w:val="18"/>
                <w:szCs w:val="20"/>
              </w:rPr>
            </w:pPr>
          </w:p>
          <w:p w14:paraId="4C21B065" w14:textId="77777777" w:rsidR="00B1372A" w:rsidRPr="007F139F" w:rsidRDefault="00B1372A" w:rsidP="000E21BB">
            <w:pPr>
              <w:spacing w:after="0"/>
              <w:rPr>
                <w:rFonts w:eastAsia="Times New Roman"/>
                <w:b/>
                <w:color w:val="000000"/>
                <w:sz w:val="18"/>
                <w:szCs w:val="20"/>
              </w:rPr>
            </w:pPr>
          </w:p>
          <w:p w14:paraId="4378E231" w14:textId="77777777" w:rsidR="00B1372A" w:rsidRPr="007F139F" w:rsidRDefault="00B1372A" w:rsidP="000E21BB">
            <w:pPr>
              <w:spacing w:after="0"/>
              <w:rPr>
                <w:rFonts w:eastAsia="Times New Roman"/>
                <w:b/>
                <w:color w:val="000000"/>
                <w:sz w:val="18"/>
                <w:szCs w:val="20"/>
              </w:rPr>
            </w:pPr>
          </w:p>
          <w:p w14:paraId="0F8A40EE" w14:textId="77777777" w:rsidR="00B1372A" w:rsidRPr="007F139F" w:rsidRDefault="00B1372A" w:rsidP="000E21BB">
            <w:pPr>
              <w:spacing w:after="0"/>
              <w:rPr>
                <w:rFonts w:eastAsia="Times New Roman"/>
                <w:b/>
                <w:color w:val="000000"/>
                <w:sz w:val="18"/>
                <w:szCs w:val="20"/>
              </w:rPr>
            </w:pPr>
          </w:p>
          <w:p w14:paraId="45E996BE" w14:textId="77777777" w:rsidR="00B1372A" w:rsidRPr="007F139F" w:rsidRDefault="00B1372A" w:rsidP="000E21BB">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14:paraId="2D48DE47" w14:textId="77777777" w:rsidR="00B1372A" w:rsidRPr="008555A0" w:rsidRDefault="00B1372A" w:rsidP="000E21BB">
            <w:pPr>
              <w:pStyle w:val="Imagenes"/>
              <w:rPr>
                <w:b w:val="0"/>
                <w:bCs/>
                <w:szCs w:val="20"/>
              </w:rPr>
            </w:pPr>
            <w:r w:rsidRPr="007F139F">
              <w:rPr>
                <w:rFonts w:eastAsia="Times New Roman"/>
                <w:color w:val="000000"/>
                <w:szCs w:val="20"/>
              </w:rPr>
              <w:t>Descripción Medio de Prueba:</w:t>
            </w:r>
            <w:r>
              <w:rPr>
                <w:rFonts w:eastAsia="Times New Roman"/>
                <w:color w:val="000000"/>
                <w:szCs w:val="20"/>
              </w:rPr>
              <w:t xml:space="preserve"> </w:t>
            </w:r>
            <w:r>
              <w:rPr>
                <w:rFonts w:eastAsia="Times New Roman"/>
                <w:b w:val="0"/>
                <w:bCs/>
                <w:color w:val="000000"/>
                <w:szCs w:val="20"/>
              </w:rPr>
              <w:t>Fotografía captada durante inspección, en el predio destinado a la aplicación de digestato líquido en la Comuna de Río Claro. se pudo observar que no existe ningún tipo de cultivo o plantación establecida en el lugar.</w:t>
            </w:r>
          </w:p>
          <w:p w14:paraId="5F8408CE" w14:textId="77777777" w:rsidR="00B1372A" w:rsidRPr="007F139F" w:rsidRDefault="00B1372A" w:rsidP="000E21BB">
            <w:pPr>
              <w:pStyle w:val="Imagenes"/>
              <w:rPr>
                <w:b w:val="0"/>
                <w:bCs/>
                <w:szCs w:val="20"/>
              </w:rPr>
            </w:pPr>
            <w:r w:rsidRPr="007F139F">
              <w:rPr>
                <w:szCs w:val="20"/>
              </w:rPr>
              <w:t xml:space="preserve"> </w:t>
            </w:r>
          </w:p>
        </w:tc>
      </w:tr>
      <w:tr w:rsidR="00D77297" w:rsidRPr="007F139F" w14:paraId="0D48E8D7" w14:textId="77777777" w:rsidTr="000E21BB">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5BCAC733" w14:textId="77777777" w:rsidR="00D77297" w:rsidRPr="007F139F" w:rsidRDefault="00D77297" w:rsidP="000E21BB">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D77297" w:rsidRPr="007F139F" w14:paraId="0F6C534D" w14:textId="77777777" w:rsidTr="000E21BB">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3F982F99" w14:textId="0E065294" w:rsidR="00D77297" w:rsidRPr="007F139F" w:rsidRDefault="00D77297" w:rsidP="000E21BB">
            <w:pPr>
              <w:spacing w:after="0"/>
              <w:jc w:val="center"/>
              <w:rPr>
                <w:rFonts w:eastAsia="Times New Roman"/>
                <w:color w:val="000000"/>
                <w:sz w:val="18"/>
                <w:szCs w:val="20"/>
              </w:rPr>
            </w:pPr>
            <w:r>
              <w:rPr>
                <w:noProof/>
              </w:rPr>
              <w:drawing>
                <wp:inline distT="0" distB="0" distL="0" distR="0" wp14:anchorId="239AA121" wp14:editId="64340904">
                  <wp:extent cx="3401060" cy="2160270"/>
                  <wp:effectExtent l="0" t="0" r="889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BEBA8EAE-BF5A-486C-A8C5-ECC9F3942E4B}">
                                <a14:imgProps xmlns:a14="http://schemas.microsoft.com/office/drawing/2010/main">
                                  <a14:imgLayer r:embed="rId59">
                                    <a14:imgEffect>
                                      <a14:sharpenSoften amount="50000"/>
                                    </a14:imgEffect>
                                  </a14:imgLayer>
                                </a14:imgProps>
                              </a:ext>
                            </a:extLst>
                          </a:blip>
                          <a:stretch>
                            <a:fillRect/>
                          </a:stretch>
                        </pic:blipFill>
                        <pic:spPr>
                          <a:xfrm>
                            <a:off x="0" y="0"/>
                            <a:ext cx="3401060" cy="2160270"/>
                          </a:xfrm>
                          <a:prstGeom prst="rect">
                            <a:avLst/>
                          </a:prstGeom>
                        </pic:spPr>
                      </pic:pic>
                    </a:graphicData>
                  </a:graphic>
                </wp:inline>
              </w:drawing>
            </w:r>
          </w:p>
          <w:p w14:paraId="4C66DD6B" w14:textId="77777777" w:rsidR="00D77297" w:rsidRPr="007F139F" w:rsidRDefault="00D77297" w:rsidP="000E21BB">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21492DBC" w14:textId="096D64F1" w:rsidR="00D77297" w:rsidRPr="007F139F" w:rsidRDefault="00D77297" w:rsidP="000E21BB">
            <w:pPr>
              <w:spacing w:after="0"/>
              <w:jc w:val="center"/>
              <w:rPr>
                <w:rFonts w:eastAsia="Times New Roman"/>
                <w:color w:val="000000"/>
                <w:sz w:val="18"/>
                <w:szCs w:val="20"/>
              </w:rPr>
            </w:pPr>
            <w:r>
              <w:rPr>
                <w:noProof/>
              </w:rPr>
              <w:drawing>
                <wp:inline distT="0" distB="0" distL="0" distR="0" wp14:anchorId="44C618AA" wp14:editId="3914CF8E">
                  <wp:extent cx="3145155" cy="2160270"/>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BEBA8EAE-BF5A-486C-A8C5-ECC9F3942E4B}">
                                <a14:imgProps xmlns:a14="http://schemas.microsoft.com/office/drawing/2010/main">
                                  <a14:imgLayer r:embed="rId61">
                                    <a14:imgEffect>
                                      <a14:sharpenSoften amount="50000"/>
                                    </a14:imgEffect>
                                  </a14:imgLayer>
                                </a14:imgProps>
                              </a:ext>
                            </a:extLst>
                          </a:blip>
                          <a:stretch>
                            <a:fillRect/>
                          </a:stretch>
                        </pic:blipFill>
                        <pic:spPr>
                          <a:xfrm>
                            <a:off x="0" y="0"/>
                            <a:ext cx="3145155" cy="2160270"/>
                          </a:xfrm>
                          <a:prstGeom prst="rect">
                            <a:avLst/>
                          </a:prstGeom>
                        </pic:spPr>
                      </pic:pic>
                    </a:graphicData>
                  </a:graphic>
                </wp:inline>
              </w:drawing>
            </w:r>
          </w:p>
        </w:tc>
      </w:tr>
      <w:tr w:rsidR="00D77297" w:rsidRPr="007F139F" w14:paraId="183A7131" w14:textId="77777777" w:rsidTr="000E21B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49C467D2" w14:textId="1F793C8C" w:rsidR="00D77297" w:rsidRPr="007F139F" w:rsidRDefault="00D77297" w:rsidP="000E21B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21</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0ECFBBA2" w14:textId="3793CA14" w:rsidR="00D77297" w:rsidRPr="007F139F" w:rsidRDefault="00D77297" w:rsidP="000E21BB">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c>
          <w:tcPr>
            <w:tcW w:w="2767" w:type="dxa"/>
            <w:tcBorders>
              <w:top w:val="single" w:sz="4" w:space="0" w:color="auto"/>
              <w:left w:val="nil"/>
              <w:bottom w:val="single" w:sz="4" w:space="0" w:color="auto"/>
              <w:right w:val="nil"/>
            </w:tcBorders>
            <w:noWrap/>
            <w:vAlign w:val="center"/>
            <w:hideMark/>
          </w:tcPr>
          <w:p w14:paraId="525DEF3F" w14:textId="611E0681" w:rsidR="00D77297" w:rsidRPr="007F139F" w:rsidRDefault="00D77297" w:rsidP="000E21B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22</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78B022F8" w14:textId="3BBC3363" w:rsidR="00D77297" w:rsidRPr="007F139F" w:rsidRDefault="00D77297" w:rsidP="000E21B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r>
      <w:tr w:rsidR="00D77297" w:rsidRPr="007F139F" w14:paraId="584D4D61" w14:textId="77777777" w:rsidTr="000E21BB">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tcPr>
          <w:p w14:paraId="15152A43" w14:textId="64E59700" w:rsidR="00D77297" w:rsidRPr="00D77297" w:rsidRDefault="00D77297" w:rsidP="000E21BB">
            <w:pPr>
              <w:pStyle w:val="Imagenes"/>
              <w:rPr>
                <w:b w:val="0"/>
                <w:bCs/>
                <w:szCs w:val="20"/>
              </w:rPr>
            </w:pPr>
            <w:r w:rsidRPr="007F139F">
              <w:rPr>
                <w:szCs w:val="20"/>
              </w:rPr>
              <w:t xml:space="preserve">Descripción Medio de Prueba: </w:t>
            </w:r>
            <w:r>
              <w:rPr>
                <w:b w:val="0"/>
                <w:bCs/>
                <w:szCs w:val="20"/>
              </w:rPr>
              <w:t>Fotografía remitida por la Municipalidad de Teno, en que indica el sector donde se habría realizado aplicación de digestato provenientes de la unidad fiscalizable.</w:t>
            </w:r>
          </w:p>
        </w:tc>
        <w:tc>
          <w:tcPr>
            <w:tcW w:w="6762" w:type="dxa"/>
            <w:gridSpan w:val="2"/>
            <w:tcBorders>
              <w:top w:val="single" w:sz="4" w:space="0" w:color="auto"/>
              <w:left w:val="nil"/>
              <w:bottom w:val="single" w:sz="4" w:space="0" w:color="auto"/>
              <w:right w:val="single" w:sz="4" w:space="0" w:color="000000"/>
            </w:tcBorders>
            <w:noWrap/>
            <w:hideMark/>
          </w:tcPr>
          <w:p w14:paraId="68030E6D" w14:textId="6208C67C" w:rsidR="00D77297" w:rsidRPr="007F139F" w:rsidRDefault="00D77297" w:rsidP="000E21BB">
            <w:pPr>
              <w:pStyle w:val="Imagenes"/>
              <w:rPr>
                <w:rFonts w:eastAsia="Times New Roman"/>
                <w:bCs/>
                <w:color w:val="000000"/>
                <w:szCs w:val="20"/>
              </w:rPr>
            </w:pPr>
            <w:r w:rsidRPr="007F139F">
              <w:rPr>
                <w:rFonts w:eastAsia="Times New Roman"/>
                <w:bCs/>
                <w:color w:val="000000"/>
                <w:szCs w:val="20"/>
              </w:rPr>
              <w:t xml:space="preserve">Descripción Medio de Prueba: </w:t>
            </w:r>
            <w:r w:rsidR="00BE1349">
              <w:rPr>
                <w:b w:val="0"/>
                <w:bCs/>
                <w:szCs w:val="20"/>
              </w:rPr>
              <w:t xml:space="preserve"> Fotografía remitida por la Municipalidad de Teno, que muestra apozamientos asociados a aplicación de digestato líquido, realizada en el mes de diciembre de 2019, en predio de dicha Comuna.</w:t>
            </w:r>
          </w:p>
        </w:tc>
      </w:tr>
      <w:tr w:rsidR="00D77297" w:rsidRPr="007F139F" w14:paraId="785B31C6" w14:textId="77777777" w:rsidTr="000E21BB">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289E5DA7" w14:textId="2A843F07" w:rsidR="00D77297" w:rsidRPr="007F139F" w:rsidRDefault="00D77297" w:rsidP="000E21BB">
            <w:pPr>
              <w:spacing w:after="0"/>
              <w:jc w:val="center"/>
              <w:rPr>
                <w:rFonts w:eastAsia="Times New Roman"/>
                <w:color w:val="000000"/>
                <w:sz w:val="18"/>
                <w:szCs w:val="20"/>
              </w:rPr>
            </w:pPr>
            <w:r>
              <w:rPr>
                <w:noProof/>
              </w:rPr>
              <w:drawing>
                <wp:inline distT="0" distB="0" distL="0" distR="0" wp14:anchorId="2E72BCF2" wp14:editId="7F79CE62">
                  <wp:extent cx="2734945" cy="2160270"/>
                  <wp:effectExtent l="0" t="0" r="8255"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BEBA8EAE-BF5A-486C-A8C5-ECC9F3942E4B}">
                                <a14:imgProps xmlns:a14="http://schemas.microsoft.com/office/drawing/2010/main">
                                  <a14:imgLayer r:embed="rId63">
                                    <a14:imgEffect>
                                      <a14:sharpenSoften amount="50000"/>
                                    </a14:imgEffect>
                                  </a14:imgLayer>
                                </a14:imgProps>
                              </a:ext>
                            </a:extLst>
                          </a:blip>
                          <a:stretch>
                            <a:fillRect/>
                          </a:stretch>
                        </pic:blipFill>
                        <pic:spPr>
                          <a:xfrm>
                            <a:off x="0" y="0"/>
                            <a:ext cx="2734945" cy="2160270"/>
                          </a:xfrm>
                          <a:prstGeom prst="rect">
                            <a:avLst/>
                          </a:prstGeom>
                        </pic:spPr>
                      </pic:pic>
                    </a:graphicData>
                  </a:graphic>
                </wp:inline>
              </w:drawing>
            </w:r>
          </w:p>
          <w:p w14:paraId="5E7B9A38" w14:textId="77777777" w:rsidR="00D77297" w:rsidRPr="007F139F" w:rsidRDefault="00D77297" w:rsidP="000E21BB">
            <w:pPr>
              <w:spacing w:after="0"/>
              <w:jc w:val="center"/>
              <w:rPr>
                <w:rFonts w:eastAsia="Times New Roman"/>
                <w:color w:val="000000"/>
                <w:sz w:val="18"/>
                <w:szCs w:val="20"/>
              </w:rPr>
            </w:pPr>
          </w:p>
          <w:p w14:paraId="46D84C48" w14:textId="77777777" w:rsidR="00D77297" w:rsidRPr="007F139F" w:rsidRDefault="00D77297" w:rsidP="000E21BB">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72F33C3F" w14:textId="5F19E5D8" w:rsidR="00D77297" w:rsidRPr="007F139F" w:rsidRDefault="00D77297" w:rsidP="000E21BB">
            <w:pPr>
              <w:spacing w:after="0"/>
              <w:jc w:val="center"/>
              <w:rPr>
                <w:rFonts w:eastAsia="Times New Roman"/>
                <w:color w:val="000000"/>
                <w:sz w:val="18"/>
                <w:szCs w:val="20"/>
              </w:rPr>
            </w:pPr>
            <w:r>
              <w:rPr>
                <w:noProof/>
              </w:rPr>
              <w:drawing>
                <wp:inline distT="0" distB="0" distL="0" distR="0" wp14:anchorId="7F9365A2" wp14:editId="7EEF892C">
                  <wp:extent cx="2947035" cy="2160270"/>
                  <wp:effectExtent l="0" t="0" r="5715"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BEBA8EAE-BF5A-486C-A8C5-ECC9F3942E4B}">
                                <a14:imgProps xmlns:a14="http://schemas.microsoft.com/office/drawing/2010/main">
                                  <a14:imgLayer r:embed="rId65">
                                    <a14:imgEffect>
                                      <a14:sharpenSoften amount="50000"/>
                                    </a14:imgEffect>
                                  </a14:imgLayer>
                                </a14:imgProps>
                              </a:ext>
                            </a:extLst>
                          </a:blip>
                          <a:stretch>
                            <a:fillRect/>
                          </a:stretch>
                        </pic:blipFill>
                        <pic:spPr>
                          <a:xfrm>
                            <a:off x="0" y="0"/>
                            <a:ext cx="2947035" cy="2160270"/>
                          </a:xfrm>
                          <a:prstGeom prst="rect">
                            <a:avLst/>
                          </a:prstGeom>
                        </pic:spPr>
                      </pic:pic>
                    </a:graphicData>
                  </a:graphic>
                </wp:inline>
              </w:drawing>
            </w:r>
          </w:p>
        </w:tc>
      </w:tr>
      <w:tr w:rsidR="00D77297" w:rsidRPr="007F139F" w14:paraId="764D40B3" w14:textId="77777777" w:rsidTr="000E21BB">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5D91608E" w14:textId="22A752EA" w:rsidR="00D77297" w:rsidRPr="007F139F" w:rsidRDefault="00D77297" w:rsidP="000E21B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23</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2D320985" w14:textId="3E0C39CD" w:rsidR="00D77297" w:rsidRPr="007F139F" w:rsidRDefault="00D77297" w:rsidP="000E21BB">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c>
          <w:tcPr>
            <w:tcW w:w="2767" w:type="dxa"/>
            <w:tcBorders>
              <w:top w:val="single" w:sz="4" w:space="0" w:color="auto"/>
              <w:left w:val="nil"/>
              <w:bottom w:val="single" w:sz="4" w:space="0" w:color="auto"/>
              <w:right w:val="nil"/>
            </w:tcBorders>
            <w:noWrap/>
            <w:vAlign w:val="center"/>
            <w:hideMark/>
          </w:tcPr>
          <w:p w14:paraId="73A3F64D" w14:textId="2472CFE1" w:rsidR="00D77297" w:rsidRPr="007F139F" w:rsidRDefault="00D77297" w:rsidP="000E21BB">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5162E8">
              <w:rPr>
                <w:noProof/>
                <w:szCs w:val="20"/>
              </w:rPr>
              <w:t>24</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742CD0A5" w14:textId="76124955" w:rsidR="00D77297" w:rsidRPr="007F139F" w:rsidRDefault="00D77297" w:rsidP="000E21BB">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r>
      <w:tr w:rsidR="00D77297" w:rsidRPr="007F139F" w14:paraId="0011FC93" w14:textId="77777777" w:rsidTr="000E21BB">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0CB80F7D" w14:textId="006E6CB7" w:rsidR="00D77297" w:rsidRPr="007F139F" w:rsidRDefault="00D77297" w:rsidP="000E21BB">
            <w:pPr>
              <w:pStyle w:val="Imagenes"/>
              <w:rPr>
                <w:b w:val="0"/>
                <w:bCs/>
                <w:szCs w:val="20"/>
              </w:rPr>
            </w:pPr>
            <w:r w:rsidRPr="007F139F">
              <w:rPr>
                <w:szCs w:val="20"/>
              </w:rPr>
              <w:t>Descripción Medio de Prueba:</w:t>
            </w:r>
            <w:r w:rsidR="00BE1349">
              <w:rPr>
                <w:szCs w:val="20"/>
              </w:rPr>
              <w:t xml:space="preserve"> </w:t>
            </w:r>
            <w:r w:rsidR="00BE1349">
              <w:rPr>
                <w:b w:val="0"/>
                <w:bCs/>
                <w:szCs w:val="20"/>
              </w:rPr>
              <w:t>Fotografía remitida por la Municipalidad de Teno, que muestra apozamientos asociados a aplicación de digestato líquido, realizada en el mes de diciembre de 2019, en predio de dicha Comuna.</w:t>
            </w:r>
          </w:p>
          <w:p w14:paraId="0C36D6A6" w14:textId="77777777" w:rsidR="00D77297" w:rsidRPr="007F139F" w:rsidRDefault="00D77297" w:rsidP="000E21BB">
            <w:pPr>
              <w:spacing w:after="0"/>
              <w:rPr>
                <w:rFonts w:eastAsia="Times New Roman"/>
                <w:b/>
                <w:color w:val="000000"/>
                <w:sz w:val="18"/>
                <w:szCs w:val="20"/>
              </w:rPr>
            </w:pPr>
          </w:p>
          <w:p w14:paraId="2ED56689" w14:textId="77777777" w:rsidR="00D77297" w:rsidRPr="007F139F" w:rsidRDefault="00D77297" w:rsidP="000E21BB">
            <w:pPr>
              <w:spacing w:after="0"/>
              <w:rPr>
                <w:rFonts w:eastAsia="Times New Roman"/>
                <w:b/>
                <w:color w:val="000000"/>
                <w:sz w:val="18"/>
                <w:szCs w:val="20"/>
              </w:rPr>
            </w:pPr>
          </w:p>
          <w:p w14:paraId="4BCB7381" w14:textId="77777777" w:rsidR="00D77297" w:rsidRPr="007F139F" w:rsidRDefault="00D77297" w:rsidP="000E21BB">
            <w:pPr>
              <w:spacing w:after="0"/>
              <w:rPr>
                <w:rFonts w:eastAsia="Times New Roman"/>
                <w:b/>
                <w:color w:val="000000"/>
                <w:sz w:val="18"/>
                <w:szCs w:val="20"/>
              </w:rPr>
            </w:pPr>
          </w:p>
          <w:p w14:paraId="571AFE9E" w14:textId="77777777" w:rsidR="00D77297" w:rsidRPr="007F139F" w:rsidRDefault="00D77297" w:rsidP="000E21BB">
            <w:pPr>
              <w:spacing w:after="0"/>
              <w:rPr>
                <w:rFonts w:eastAsia="Times New Roman"/>
                <w:b/>
                <w:color w:val="000000"/>
                <w:sz w:val="18"/>
                <w:szCs w:val="20"/>
              </w:rPr>
            </w:pPr>
          </w:p>
          <w:p w14:paraId="41A6DCAC" w14:textId="77777777" w:rsidR="00D77297" w:rsidRPr="007F139F" w:rsidRDefault="00D77297" w:rsidP="000E21BB">
            <w:pPr>
              <w:spacing w:after="0"/>
              <w:rPr>
                <w:rFonts w:eastAsia="Times New Roman"/>
                <w:b/>
                <w:color w:val="000000"/>
                <w:sz w:val="18"/>
                <w:szCs w:val="20"/>
              </w:rPr>
            </w:pPr>
          </w:p>
          <w:p w14:paraId="396C9431" w14:textId="77777777" w:rsidR="00D77297" w:rsidRPr="007F139F" w:rsidRDefault="00D77297" w:rsidP="000E21BB">
            <w:pPr>
              <w:spacing w:after="0"/>
              <w:rPr>
                <w:rFonts w:eastAsia="Times New Roman"/>
                <w:b/>
                <w:color w:val="000000"/>
                <w:sz w:val="18"/>
                <w:szCs w:val="20"/>
              </w:rPr>
            </w:pPr>
          </w:p>
          <w:p w14:paraId="157DF03F" w14:textId="77777777" w:rsidR="00D77297" w:rsidRPr="007F139F" w:rsidRDefault="00D77297" w:rsidP="000E21BB">
            <w:pPr>
              <w:spacing w:after="0"/>
              <w:rPr>
                <w:rFonts w:eastAsia="Times New Roman"/>
                <w:b/>
                <w:color w:val="000000"/>
                <w:sz w:val="18"/>
                <w:szCs w:val="20"/>
              </w:rPr>
            </w:pPr>
          </w:p>
          <w:p w14:paraId="1B766F90" w14:textId="77777777" w:rsidR="00D77297" w:rsidRPr="007F139F" w:rsidRDefault="00D77297" w:rsidP="000E21BB">
            <w:pPr>
              <w:spacing w:after="0"/>
              <w:rPr>
                <w:rFonts w:eastAsia="Times New Roman"/>
                <w:b/>
                <w:color w:val="000000"/>
                <w:sz w:val="18"/>
                <w:szCs w:val="20"/>
              </w:rPr>
            </w:pPr>
          </w:p>
          <w:p w14:paraId="29A2B683" w14:textId="77777777" w:rsidR="00D77297" w:rsidRPr="007F139F" w:rsidRDefault="00D77297" w:rsidP="000E21BB">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14:paraId="62409934" w14:textId="450512BC" w:rsidR="00D77297" w:rsidRPr="007F139F" w:rsidRDefault="00D77297" w:rsidP="000E21BB">
            <w:pPr>
              <w:pStyle w:val="Imagenes"/>
              <w:rPr>
                <w:szCs w:val="20"/>
              </w:rPr>
            </w:pPr>
            <w:r w:rsidRPr="007F139F">
              <w:rPr>
                <w:rFonts w:eastAsia="Times New Roman"/>
                <w:color w:val="000000"/>
                <w:szCs w:val="20"/>
              </w:rPr>
              <w:t>Descripción Medio de Prueba:</w:t>
            </w:r>
            <w:r w:rsidR="00BE1349">
              <w:rPr>
                <w:b w:val="0"/>
                <w:bCs/>
                <w:szCs w:val="20"/>
              </w:rPr>
              <w:t xml:space="preserve"> Fotografía remitida por la Municipalidad de Teno, que muestra el vehículo que trasladó el digestato líquido para su aplicación en predio de dicha Comuna, en el mes de diciembre de 2019.</w:t>
            </w:r>
          </w:p>
          <w:p w14:paraId="63424305" w14:textId="77777777" w:rsidR="00D77297" w:rsidRPr="007F139F" w:rsidRDefault="00D77297" w:rsidP="000E21BB">
            <w:pPr>
              <w:pStyle w:val="Imagenes"/>
              <w:rPr>
                <w:b w:val="0"/>
                <w:bCs/>
                <w:szCs w:val="20"/>
              </w:rPr>
            </w:pPr>
            <w:r w:rsidRPr="007F139F">
              <w:rPr>
                <w:szCs w:val="20"/>
              </w:rPr>
              <w:t xml:space="preserve"> </w:t>
            </w:r>
          </w:p>
        </w:tc>
      </w:tr>
    </w:tbl>
    <w:p w14:paraId="36174F26" w14:textId="082ED1CE" w:rsidR="00D77297" w:rsidRDefault="00D77297">
      <w:pPr>
        <w:spacing w:after="0"/>
        <w:jc w:val="left"/>
        <w:rPr>
          <w:rFonts w:cs="Calibri"/>
          <w:b/>
          <w:sz w:val="28"/>
          <w:szCs w:val="20"/>
        </w:rPr>
      </w:pPr>
    </w:p>
    <w:p w14:paraId="62A76E93" w14:textId="4F882C46" w:rsidR="00FE323C" w:rsidRDefault="00FE323C" w:rsidP="00FC3F61">
      <w:pPr>
        <w:pStyle w:val="Ttulo1"/>
      </w:pPr>
      <w:bookmarkStart w:id="25" w:name="_Toc52446009"/>
      <w:r w:rsidRPr="00D42470">
        <w:lastRenderedPageBreak/>
        <w:t>CONCLUSIONES</w:t>
      </w:r>
      <w:bookmarkEnd w:id="25"/>
      <w:r>
        <w:t xml:space="preserve">  </w:t>
      </w:r>
    </w:p>
    <w:p w14:paraId="4C49D96A" w14:textId="77777777" w:rsidR="00FE323C" w:rsidRDefault="00FE323C" w:rsidP="00EE3448">
      <w:pPr>
        <w:spacing w:after="0"/>
      </w:pPr>
    </w:p>
    <w:p w14:paraId="48269372" w14:textId="2FF5CA8B" w:rsidR="00FE323C" w:rsidRDefault="00FE323C" w:rsidP="00EE3448">
      <w:r w:rsidRPr="00F7456A">
        <w:t xml:space="preserve">Los resultados de las actividades de fiscalización, </w:t>
      </w:r>
      <w:r w:rsidR="005F7F8F" w:rsidRPr="00F7456A">
        <w:t>asociad</w:t>
      </w:r>
      <w:r w:rsidR="005F7F8F">
        <w:t>a</w:t>
      </w:r>
      <w:r w:rsidR="005F7F8F" w:rsidRPr="00F7456A">
        <w:t xml:space="preserve">s </w:t>
      </w:r>
      <w:r w:rsidR="005F7F8F">
        <w:t xml:space="preserve">a </w:t>
      </w:r>
      <w:r w:rsidRPr="00F7456A">
        <w:t xml:space="preserve">los Instrumentos de Carácter Ambiental indicados en el </w:t>
      </w:r>
      <w:r w:rsidR="0044464A">
        <w:t>P</w:t>
      </w:r>
      <w:r w:rsidRPr="00F7456A">
        <w:t xml:space="preserve">unto 3, permitieron identificar </w:t>
      </w:r>
      <w:r w:rsidR="0044464A">
        <w:t>los</w:t>
      </w:r>
      <w:r w:rsidRPr="00F7456A">
        <w:t xml:space="preserve"> hallazgos que se describen a continuación:</w:t>
      </w:r>
      <w:r>
        <w:t xml:space="preserve"> </w:t>
      </w:r>
    </w:p>
    <w:p w14:paraId="0AF35163" w14:textId="77777777" w:rsidR="00FE323C" w:rsidRDefault="00FE323C" w:rsidP="00EE3448">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7"/>
        <w:gridCol w:w="2677"/>
        <w:gridCol w:w="5669"/>
        <w:gridCol w:w="4069"/>
      </w:tblGrid>
      <w:tr w:rsidR="00925BC9" w:rsidRPr="00A7704D" w14:paraId="73318E69" w14:textId="77777777" w:rsidTr="00D2751D">
        <w:trPr>
          <w:tblHeader/>
        </w:trPr>
        <w:tc>
          <w:tcPr>
            <w:tcW w:w="423" w:type="pct"/>
            <w:shd w:val="clear" w:color="auto" w:fill="D9D9D9"/>
          </w:tcPr>
          <w:p w14:paraId="3385F5B1" w14:textId="77777777" w:rsidR="00FE323C" w:rsidRPr="00A7704D" w:rsidRDefault="00FE323C" w:rsidP="00A7704D">
            <w:pPr>
              <w:spacing w:after="0"/>
              <w:contextualSpacing/>
              <w:jc w:val="center"/>
              <w:rPr>
                <w:rFonts w:cs="Calibri"/>
                <w:b/>
                <w:szCs w:val="20"/>
              </w:rPr>
            </w:pPr>
            <w:r w:rsidRPr="00A7704D">
              <w:rPr>
                <w:rFonts w:cs="Calibri"/>
                <w:b/>
                <w:szCs w:val="20"/>
              </w:rPr>
              <w:t>N° Hecho constatado</w:t>
            </w:r>
          </w:p>
        </w:tc>
        <w:tc>
          <w:tcPr>
            <w:tcW w:w="987" w:type="pct"/>
            <w:shd w:val="clear" w:color="auto" w:fill="D9D9D9"/>
          </w:tcPr>
          <w:p w14:paraId="352F6004" w14:textId="21D63D1C" w:rsidR="00FE323C" w:rsidRPr="00A7704D" w:rsidRDefault="00FE323C" w:rsidP="00A7704D">
            <w:pPr>
              <w:spacing w:after="0"/>
              <w:contextualSpacing/>
              <w:jc w:val="center"/>
              <w:rPr>
                <w:rFonts w:cs="Calibri"/>
                <w:b/>
                <w:szCs w:val="20"/>
              </w:rPr>
            </w:pPr>
            <w:r w:rsidRPr="00A7704D">
              <w:rPr>
                <w:rFonts w:cs="Calibri"/>
                <w:b/>
                <w:szCs w:val="20"/>
              </w:rPr>
              <w:t>Materia específica objeto de la fiscalización ambiental</w:t>
            </w:r>
          </w:p>
        </w:tc>
        <w:tc>
          <w:tcPr>
            <w:tcW w:w="2090" w:type="pct"/>
            <w:shd w:val="clear" w:color="auto" w:fill="D9D9D9"/>
          </w:tcPr>
          <w:p w14:paraId="758355B0" w14:textId="77777777" w:rsidR="00FE323C" w:rsidRPr="00A7704D" w:rsidRDefault="00FE323C" w:rsidP="00A7704D">
            <w:pPr>
              <w:spacing w:after="0"/>
              <w:contextualSpacing/>
              <w:jc w:val="center"/>
              <w:rPr>
                <w:rFonts w:cs="Calibri"/>
                <w:b/>
                <w:szCs w:val="20"/>
              </w:rPr>
            </w:pPr>
            <w:r w:rsidRPr="00A7704D">
              <w:rPr>
                <w:rFonts w:cs="Calibri"/>
                <w:b/>
                <w:szCs w:val="20"/>
              </w:rPr>
              <w:t>Exigencia asociada</w:t>
            </w:r>
          </w:p>
        </w:tc>
        <w:tc>
          <w:tcPr>
            <w:tcW w:w="1500" w:type="pct"/>
            <w:shd w:val="clear" w:color="auto" w:fill="D9D9D9"/>
          </w:tcPr>
          <w:p w14:paraId="4A7B31C7" w14:textId="77777777" w:rsidR="00FE323C" w:rsidRPr="00A7704D" w:rsidRDefault="00FE323C" w:rsidP="00A7704D">
            <w:pPr>
              <w:spacing w:after="0"/>
              <w:contextualSpacing/>
              <w:jc w:val="center"/>
              <w:rPr>
                <w:rFonts w:cs="Calibri"/>
                <w:b/>
                <w:szCs w:val="20"/>
              </w:rPr>
            </w:pPr>
            <w:r w:rsidRPr="00A7704D">
              <w:rPr>
                <w:rFonts w:cs="Calibri"/>
                <w:b/>
                <w:szCs w:val="20"/>
              </w:rPr>
              <w:t>Hallazgo</w:t>
            </w:r>
          </w:p>
        </w:tc>
      </w:tr>
      <w:tr w:rsidR="00D2751D" w:rsidRPr="00A7704D" w14:paraId="2644EB51" w14:textId="77777777" w:rsidTr="00D2751D">
        <w:tc>
          <w:tcPr>
            <w:tcW w:w="423" w:type="pct"/>
            <w:shd w:val="clear" w:color="auto" w:fill="auto"/>
          </w:tcPr>
          <w:p w14:paraId="4F313A4B" w14:textId="2DBD9848" w:rsidR="00D2751D" w:rsidRPr="00D2751D" w:rsidRDefault="00D2751D" w:rsidP="00D2751D">
            <w:pPr>
              <w:spacing w:after="0"/>
              <w:contextualSpacing/>
              <w:jc w:val="center"/>
              <w:rPr>
                <w:rFonts w:cs="Calibri"/>
                <w:bCs/>
                <w:szCs w:val="20"/>
                <w:lang w:val="es-ES"/>
              </w:rPr>
            </w:pPr>
            <w:r w:rsidRPr="00D2751D">
              <w:rPr>
                <w:rFonts w:cs="Calibri"/>
                <w:bCs/>
                <w:szCs w:val="20"/>
                <w:lang w:val="es-ES"/>
              </w:rPr>
              <w:t>1</w:t>
            </w:r>
          </w:p>
        </w:tc>
        <w:tc>
          <w:tcPr>
            <w:tcW w:w="987" w:type="pct"/>
            <w:shd w:val="clear" w:color="auto" w:fill="auto"/>
          </w:tcPr>
          <w:p w14:paraId="2E963BAB" w14:textId="1B3A199C" w:rsidR="00D2751D" w:rsidRPr="00D2751D" w:rsidRDefault="00D2751D" w:rsidP="00D2751D">
            <w:pPr>
              <w:spacing w:after="0"/>
              <w:contextualSpacing/>
              <w:jc w:val="center"/>
              <w:rPr>
                <w:rFonts w:cs="Calibri"/>
                <w:bCs/>
                <w:szCs w:val="20"/>
                <w:lang w:val="es-ES"/>
              </w:rPr>
            </w:pPr>
            <w:r w:rsidRPr="00D2751D">
              <w:rPr>
                <w:rFonts w:cs="Calibri"/>
                <w:bCs/>
                <w:szCs w:val="20"/>
                <w:lang w:val="es-ES"/>
              </w:rPr>
              <w:t>Manejo de sustrato</w:t>
            </w:r>
          </w:p>
        </w:tc>
        <w:tc>
          <w:tcPr>
            <w:tcW w:w="2090" w:type="pct"/>
            <w:shd w:val="clear" w:color="auto" w:fill="auto"/>
          </w:tcPr>
          <w:p w14:paraId="25BEACAD" w14:textId="77777777" w:rsidR="00D2751D" w:rsidRDefault="00D2751D" w:rsidP="00D2751D">
            <w:pPr>
              <w:spacing w:after="0"/>
              <w:rPr>
                <w:b/>
                <w:szCs w:val="20"/>
                <w:lang w:val="es-ES" w:eastAsia="es-ES"/>
              </w:rPr>
            </w:pPr>
            <w:r w:rsidRPr="00A7704D">
              <w:rPr>
                <w:b/>
                <w:szCs w:val="20"/>
                <w:lang w:val="es-ES" w:eastAsia="es-ES"/>
              </w:rPr>
              <w:t xml:space="preserve">Exigencia (s): </w:t>
            </w:r>
          </w:p>
          <w:p w14:paraId="1EF33C3F" w14:textId="77777777" w:rsidR="00D2751D" w:rsidRPr="004D130C" w:rsidRDefault="00D2751D" w:rsidP="00D2751D">
            <w:pPr>
              <w:spacing w:after="0"/>
              <w:rPr>
                <w:b/>
                <w:bCs/>
                <w:szCs w:val="20"/>
                <w:lang w:val="es-ES" w:eastAsia="es-ES"/>
              </w:rPr>
            </w:pPr>
            <w:r>
              <w:rPr>
                <w:b/>
                <w:bCs/>
                <w:szCs w:val="20"/>
                <w:lang w:val="es-ES" w:eastAsia="es-ES"/>
              </w:rPr>
              <w:t xml:space="preserve">Considerando N.° </w:t>
            </w:r>
            <w:r w:rsidRPr="000E5D31">
              <w:rPr>
                <w:b/>
                <w:bCs/>
                <w:szCs w:val="20"/>
                <w:lang w:val="es-ES" w:eastAsia="es-ES"/>
              </w:rPr>
              <w:t xml:space="preserve">3.- </w:t>
            </w:r>
            <w:r w:rsidRPr="004D130C">
              <w:rPr>
                <w:b/>
                <w:bCs/>
                <w:lang w:val="es-ES" w:eastAsia="es-ES"/>
              </w:rPr>
              <w:t>Descripción del proyecto</w:t>
            </w:r>
            <w:r>
              <w:rPr>
                <w:lang w:val="es-ES" w:eastAsia="es-ES"/>
              </w:rPr>
              <w:t xml:space="preserve"> </w:t>
            </w:r>
            <w:r w:rsidRPr="004D130C">
              <w:rPr>
                <w:b/>
                <w:bCs/>
                <w:lang w:val="es-ES" w:eastAsia="es-ES"/>
              </w:rPr>
              <w:t>- RCA N.° 15/2014</w:t>
            </w:r>
          </w:p>
          <w:p w14:paraId="745AF6BA" w14:textId="77777777" w:rsidR="00D2751D" w:rsidRDefault="00D2751D" w:rsidP="00D2751D">
            <w:pPr>
              <w:pStyle w:val="TEXTRCA"/>
              <w:rPr>
                <w:lang w:val="es-ES" w:eastAsia="es-ES"/>
              </w:rPr>
            </w:pPr>
            <w:r w:rsidRPr="004D130C">
              <w:rPr>
                <w:lang w:val="es-ES" w:eastAsia="es-ES"/>
              </w:rPr>
              <w:t>El proyecto en cuestión tiene por objetivo la construcción y operación de una planta de producción de</w:t>
            </w:r>
            <w:r>
              <w:rPr>
                <w:lang w:val="es-ES" w:eastAsia="es-ES"/>
              </w:rPr>
              <w:t xml:space="preserve"> </w:t>
            </w:r>
            <w:r w:rsidRPr="004D130C">
              <w:rPr>
                <w:lang w:val="es-ES" w:eastAsia="es-ES"/>
              </w:rPr>
              <w:t>biogás en base a sustratos orgánicos de origen agroindustrial (principalmente orujos y escobajos)</w:t>
            </w:r>
            <w:r>
              <w:rPr>
                <w:lang w:val="es-ES" w:eastAsia="es-ES"/>
              </w:rPr>
              <w:t xml:space="preserve"> </w:t>
            </w:r>
            <w:r w:rsidRPr="004D130C">
              <w:rPr>
                <w:lang w:val="es-ES" w:eastAsia="es-ES"/>
              </w:rPr>
              <w:t>generados en agroindustrias de la Región del Maul</w:t>
            </w:r>
            <w:r>
              <w:rPr>
                <w:lang w:val="es-ES" w:eastAsia="es-ES"/>
              </w:rPr>
              <w:t>e</w:t>
            </w:r>
            <w:r w:rsidRPr="004D130C">
              <w:rPr>
                <w:lang w:val="es-ES" w:eastAsia="es-ES"/>
              </w:rPr>
              <w:t>.</w:t>
            </w:r>
            <w:r>
              <w:rPr>
                <w:lang w:val="es-ES" w:eastAsia="es-ES"/>
              </w:rPr>
              <w:t xml:space="preserve"> </w:t>
            </w:r>
          </w:p>
          <w:p w14:paraId="60B84676" w14:textId="77777777" w:rsidR="00D2751D" w:rsidRPr="00EE04B0" w:rsidRDefault="00D2751D" w:rsidP="00D2751D">
            <w:pPr>
              <w:spacing w:after="0"/>
              <w:rPr>
                <w:b/>
                <w:szCs w:val="20"/>
                <w:lang w:val="es-ES" w:eastAsia="es-ES"/>
              </w:rPr>
            </w:pPr>
            <w:r w:rsidRPr="00EE04B0">
              <w:rPr>
                <w:b/>
                <w:szCs w:val="20"/>
                <w:lang w:val="es-ES" w:eastAsia="es-ES"/>
              </w:rPr>
              <w:t>Respuesta I.13</w:t>
            </w:r>
            <w:r>
              <w:rPr>
                <w:b/>
                <w:szCs w:val="20"/>
                <w:lang w:val="es-ES" w:eastAsia="es-ES"/>
              </w:rPr>
              <w:t xml:space="preserve"> - Adenda 2 - DIA “</w:t>
            </w:r>
            <w:r w:rsidRPr="000E5D31">
              <w:rPr>
                <w:b/>
                <w:szCs w:val="20"/>
                <w:lang w:val="es-ES" w:eastAsia="es-ES"/>
              </w:rPr>
              <w:t>Planta de Generación de Bioenergía Molina"</w:t>
            </w:r>
          </w:p>
          <w:p w14:paraId="187417AD" w14:textId="77777777" w:rsidR="00D2751D" w:rsidRPr="00EE04B0" w:rsidRDefault="00D2751D" w:rsidP="00D2751D">
            <w:pPr>
              <w:pStyle w:val="TEXTRCA"/>
              <w:rPr>
                <w:lang w:val="es-ES" w:eastAsia="es-ES"/>
              </w:rPr>
            </w:pPr>
            <w:r w:rsidRPr="00EE04B0">
              <w:rPr>
                <w:lang w:val="es-ES" w:eastAsia="es-ES"/>
              </w:rPr>
              <w:t>Como se mencionó en la respuesta I.9 de la Adenda 1, se ingresarán diariamente alrededor de 100 toneladas de materia prima (orujos y escobajos) al biodigestor anaeróbico en donde, luego de un tiempo de retención hidráulica definido, se obtendrán dos efluentes. Uno sólido, el que se estima se producirán del orden de los 84.664 Kg/día, y un efluente líquido, el cuál será reingresado al sistema. Producto de este proceso de digestión anaeróbica se obtiene finalmente la generación de Biogás, para el cual se estima que se producirán del orden de los 15.336 Kg/día.</w:t>
            </w:r>
          </w:p>
          <w:p w14:paraId="38BD1686" w14:textId="77777777" w:rsidR="00D2751D" w:rsidRPr="000E5D31" w:rsidRDefault="00D2751D" w:rsidP="00D2751D">
            <w:pPr>
              <w:spacing w:after="0"/>
              <w:rPr>
                <w:b/>
                <w:szCs w:val="20"/>
                <w:lang w:val="es-ES" w:eastAsia="es-ES"/>
              </w:rPr>
            </w:pPr>
            <w:r w:rsidRPr="008B00A7">
              <w:rPr>
                <w:b/>
                <w:szCs w:val="20"/>
                <w:lang w:val="es-ES" w:eastAsia="es-ES"/>
              </w:rPr>
              <w:t xml:space="preserve">Respuesta </w:t>
            </w:r>
            <w:r>
              <w:rPr>
                <w:b/>
                <w:szCs w:val="20"/>
                <w:lang w:val="es-ES" w:eastAsia="es-ES"/>
              </w:rPr>
              <w:t>I</w:t>
            </w:r>
            <w:r w:rsidRPr="008B00A7">
              <w:rPr>
                <w:b/>
                <w:szCs w:val="20"/>
                <w:lang w:val="es-ES" w:eastAsia="es-ES"/>
              </w:rPr>
              <w:t>.16</w:t>
            </w:r>
            <w:r>
              <w:rPr>
                <w:b/>
                <w:szCs w:val="20"/>
                <w:lang w:val="es-ES" w:eastAsia="es-ES"/>
              </w:rPr>
              <w:t xml:space="preserve"> - Adenda 2 - DIA “</w:t>
            </w:r>
            <w:r w:rsidRPr="000E5D31">
              <w:rPr>
                <w:b/>
                <w:szCs w:val="20"/>
                <w:lang w:val="es-ES" w:eastAsia="es-ES"/>
              </w:rPr>
              <w:t>Planta de Generación de Bioenergía Molina"</w:t>
            </w:r>
          </w:p>
          <w:p w14:paraId="4915E1E1" w14:textId="77777777" w:rsidR="00D2751D" w:rsidRPr="008B00A7" w:rsidRDefault="00D2751D" w:rsidP="00D2751D">
            <w:pPr>
              <w:pStyle w:val="TEXTRCA"/>
              <w:rPr>
                <w:lang w:val="es-ES" w:eastAsia="es-ES"/>
              </w:rPr>
            </w:pPr>
            <w:r w:rsidRPr="008B00A7">
              <w:rPr>
                <w:lang w:val="es-ES" w:eastAsia="es-ES"/>
              </w:rPr>
              <w:t>En caso de que el material orgánico no cumpla con las características necesarias para ser incorporado en los Biodigestores, éste NO será ingresado a la planta, devolviendo el camión contenedor de dicha carga a su lugar de origen.</w:t>
            </w:r>
          </w:p>
          <w:p w14:paraId="67874E5A" w14:textId="77777777" w:rsidR="00D2751D" w:rsidRPr="008B00A7" w:rsidRDefault="00D2751D" w:rsidP="00D2751D">
            <w:pPr>
              <w:pStyle w:val="TEXTRCA"/>
              <w:rPr>
                <w:lang w:val="es-ES" w:eastAsia="es-ES"/>
              </w:rPr>
            </w:pPr>
            <w:r w:rsidRPr="008B00A7">
              <w:rPr>
                <w:lang w:val="es-ES" w:eastAsia="es-ES"/>
              </w:rPr>
              <w:t xml:space="preserve">La materia prima utilizada en el biodigestor de la planta corresponde a orujos y escobajos provenientes de procesos agroindustriales, por lo tanto, cualquier otro tipo de material presente en los camiones no será ingresado a la planta y será </w:t>
            </w:r>
            <w:r w:rsidRPr="008B00A7">
              <w:rPr>
                <w:lang w:val="es-ES" w:eastAsia="es-ES"/>
              </w:rPr>
              <w:lastRenderedPageBreak/>
              <w:t>devuelto a su punto de origen. La inspección será de manera visual al ingreso de la planta.</w:t>
            </w:r>
          </w:p>
          <w:p w14:paraId="547BE297" w14:textId="4CD5B5D3" w:rsidR="00D2751D" w:rsidRPr="00A7704D" w:rsidRDefault="00D2751D" w:rsidP="00D2751D">
            <w:pPr>
              <w:spacing w:after="0"/>
              <w:contextualSpacing/>
              <w:rPr>
                <w:rFonts w:cs="Calibri"/>
                <w:b/>
                <w:szCs w:val="20"/>
              </w:rPr>
            </w:pPr>
            <w:r w:rsidRPr="008B00A7">
              <w:rPr>
                <w:lang w:val="es-ES" w:eastAsia="es-ES"/>
              </w:rPr>
              <w:t>El personal que esté a cargo del registro de ingreso de camiones, será el encargado de aceptar o rechazar la carga a ingresar al predio.</w:t>
            </w:r>
            <w:r w:rsidRPr="008B071F">
              <w:rPr>
                <w:bCs/>
              </w:rPr>
              <w:t xml:space="preserve"> </w:t>
            </w:r>
          </w:p>
        </w:tc>
        <w:tc>
          <w:tcPr>
            <w:tcW w:w="1500" w:type="pct"/>
            <w:shd w:val="clear" w:color="auto" w:fill="auto"/>
          </w:tcPr>
          <w:p w14:paraId="20B757AF" w14:textId="7D6654C4" w:rsidR="007F7842" w:rsidRDefault="00D2751D" w:rsidP="00A60DDC">
            <w:pPr>
              <w:spacing w:after="0"/>
              <w:contextualSpacing/>
              <w:rPr>
                <w:bCs/>
                <w:iCs/>
                <w:lang w:val="es-ES" w:eastAsia="es-ES"/>
              </w:rPr>
            </w:pPr>
            <w:r>
              <w:rPr>
                <w:bCs/>
                <w:lang w:val="es-ES" w:eastAsia="es-ES"/>
              </w:rPr>
              <w:lastRenderedPageBreak/>
              <w:t>Incorporación de residuos agroindustriales</w:t>
            </w:r>
            <w:r w:rsidR="007F7842">
              <w:rPr>
                <w:bCs/>
                <w:lang w:val="es-ES" w:eastAsia="es-ES"/>
              </w:rPr>
              <w:t xml:space="preserve"> </w:t>
            </w:r>
            <w:r w:rsidR="0098420C">
              <w:rPr>
                <w:bCs/>
                <w:lang w:val="es-ES" w:eastAsia="es-ES"/>
              </w:rPr>
              <w:t xml:space="preserve">como sustrato para el </w:t>
            </w:r>
            <w:r w:rsidR="005F7F8F">
              <w:rPr>
                <w:bCs/>
                <w:lang w:val="es-ES" w:eastAsia="es-ES"/>
              </w:rPr>
              <w:t xml:space="preserve">proceso de generación de </w:t>
            </w:r>
            <w:r w:rsidR="0098420C">
              <w:rPr>
                <w:bCs/>
                <w:lang w:val="es-ES" w:eastAsia="es-ES"/>
              </w:rPr>
              <w:t>biogás, tales</w:t>
            </w:r>
            <w:r w:rsidR="00234CE0">
              <w:rPr>
                <w:bCs/>
                <w:lang w:val="es-ES" w:eastAsia="es-ES"/>
              </w:rPr>
              <w:t xml:space="preserve"> </w:t>
            </w:r>
            <w:r>
              <w:rPr>
                <w:bCs/>
                <w:lang w:val="es-ES" w:eastAsia="es-ES"/>
              </w:rPr>
              <w:t>como</w:t>
            </w:r>
            <w:r w:rsidR="0098420C">
              <w:rPr>
                <w:bCs/>
                <w:lang w:val="es-ES" w:eastAsia="es-ES"/>
              </w:rPr>
              <w:t>:</w:t>
            </w:r>
            <w:r>
              <w:rPr>
                <w:bCs/>
                <w:lang w:val="es-ES" w:eastAsia="es-ES"/>
              </w:rPr>
              <w:t xml:space="preserve"> lodos de planta de tratamiento de </w:t>
            </w:r>
            <w:r w:rsidR="0098420C">
              <w:rPr>
                <w:bCs/>
                <w:lang w:val="es-ES" w:eastAsia="es-ES"/>
              </w:rPr>
              <w:t>RILes agroindustriales</w:t>
            </w:r>
            <w:r>
              <w:rPr>
                <w:bCs/>
                <w:lang w:val="es-ES" w:eastAsia="es-ES"/>
              </w:rPr>
              <w:t xml:space="preserve">, </w:t>
            </w:r>
            <w:r w:rsidR="007F7842">
              <w:rPr>
                <w:bCs/>
                <w:lang w:val="es-ES" w:eastAsia="es-ES"/>
              </w:rPr>
              <w:t>sangre de origen animal y ensilaje de peces, entre otros</w:t>
            </w:r>
            <w:r w:rsidR="00234CE0">
              <w:rPr>
                <w:bCs/>
                <w:lang w:val="es-ES" w:eastAsia="es-ES"/>
              </w:rPr>
              <w:t>;</w:t>
            </w:r>
            <w:r w:rsidR="00A60DDC">
              <w:rPr>
                <w:bCs/>
                <w:lang w:val="es-ES" w:eastAsia="es-ES"/>
              </w:rPr>
              <w:t xml:space="preserve"> por sobre la tasa de ingreso de orujos y escobajo</w:t>
            </w:r>
            <w:r w:rsidR="0098420C">
              <w:rPr>
                <w:bCs/>
                <w:lang w:val="es-ES" w:eastAsia="es-ES"/>
              </w:rPr>
              <w:t>, que fue menor al 20% del ingreso de sustrato en el periodo diciembre 2019-enero 2020</w:t>
            </w:r>
            <w:r w:rsidR="00234CE0">
              <w:rPr>
                <w:bCs/>
                <w:lang w:val="es-ES" w:eastAsia="es-ES"/>
              </w:rPr>
              <w:t>. La incorporación de este tipo de residuos</w:t>
            </w:r>
            <w:r w:rsidR="007F7842">
              <w:rPr>
                <w:bCs/>
                <w:lang w:val="es-ES" w:eastAsia="es-ES"/>
              </w:rPr>
              <w:t xml:space="preserve"> </w:t>
            </w:r>
            <w:r>
              <w:rPr>
                <w:bCs/>
                <w:lang w:val="es-ES" w:eastAsia="es-ES"/>
              </w:rPr>
              <w:t xml:space="preserve">alcanza </w:t>
            </w:r>
            <w:r w:rsidR="007F7842">
              <w:rPr>
                <w:bCs/>
                <w:lang w:val="es-ES" w:eastAsia="es-ES"/>
              </w:rPr>
              <w:t xml:space="preserve">sobre </w:t>
            </w:r>
            <w:r>
              <w:rPr>
                <w:bCs/>
                <w:lang w:val="es-ES" w:eastAsia="es-ES"/>
              </w:rPr>
              <w:t>40 ton</w:t>
            </w:r>
            <w:r w:rsidR="007F7842">
              <w:rPr>
                <w:bCs/>
                <w:lang w:val="es-ES" w:eastAsia="es-ES"/>
              </w:rPr>
              <w:t>eladas diari</w:t>
            </w:r>
            <w:r w:rsidR="00234CE0">
              <w:rPr>
                <w:bCs/>
                <w:lang w:val="es-ES" w:eastAsia="es-ES"/>
              </w:rPr>
              <w:t>as ingresadas</w:t>
            </w:r>
            <w:r w:rsidR="007F7842">
              <w:rPr>
                <w:bCs/>
                <w:lang w:val="es-ES" w:eastAsia="es-ES"/>
              </w:rPr>
              <w:t xml:space="preserve"> en promedio</w:t>
            </w:r>
            <w:r>
              <w:rPr>
                <w:bCs/>
                <w:lang w:val="es-ES" w:eastAsia="es-ES"/>
              </w:rPr>
              <w:t>, situación que no fue abordada en la evaluación ambiental</w:t>
            </w:r>
            <w:r w:rsidR="00234CE0">
              <w:rPr>
                <w:bCs/>
                <w:lang w:val="es-ES" w:eastAsia="es-ES"/>
              </w:rPr>
              <w:t>, configurando</w:t>
            </w:r>
            <w:r w:rsidR="00A60DDC">
              <w:rPr>
                <w:bCs/>
                <w:lang w:val="es-ES" w:eastAsia="es-ES"/>
              </w:rPr>
              <w:t xml:space="preserve"> características de</w:t>
            </w:r>
            <w:r w:rsidR="007F7842">
              <w:rPr>
                <w:bCs/>
                <w:lang w:val="es-ES" w:eastAsia="es-ES"/>
              </w:rPr>
              <w:t xml:space="preserve"> </w:t>
            </w:r>
            <w:r>
              <w:rPr>
                <w:bCs/>
                <w:lang w:val="es-ES" w:eastAsia="es-ES"/>
              </w:rPr>
              <w:t xml:space="preserve">la causal </w:t>
            </w:r>
            <w:r w:rsidR="007F7842">
              <w:rPr>
                <w:bCs/>
                <w:lang w:val="es-ES" w:eastAsia="es-ES"/>
              </w:rPr>
              <w:t xml:space="preserve">de ingreso al SEIA </w:t>
            </w:r>
            <w:r>
              <w:rPr>
                <w:bCs/>
                <w:lang w:val="es-ES" w:eastAsia="es-ES"/>
              </w:rPr>
              <w:t>establecida en el literal o8. del, Decreto Supremo N.° 40/2012 MMA:</w:t>
            </w:r>
            <w:r w:rsidR="00A60DDC">
              <w:rPr>
                <w:bCs/>
                <w:lang w:val="es-ES" w:eastAsia="es-ES"/>
              </w:rPr>
              <w:t xml:space="preserve"> </w:t>
            </w:r>
            <w:r w:rsidR="007F7842" w:rsidRPr="00EE04B0">
              <w:rPr>
                <w:bCs/>
                <w:iCs/>
                <w:lang w:val="es-ES" w:eastAsia="es-ES"/>
              </w:rPr>
              <w:t>“Sistemas de tratamiento, disposición y/o eliminación de residuos industriales sólidos con una capacidad igual o mayor a treinta toneladas día (30 t/día) de tratamiento o igual o superior a cincuenta toneladas (50 t) de disposición”</w:t>
            </w:r>
            <w:r w:rsidR="00A60DDC">
              <w:rPr>
                <w:bCs/>
                <w:iCs/>
                <w:lang w:val="es-ES" w:eastAsia="es-ES"/>
              </w:rPr>
              <w:t>.</w:t>
            </w:r>
          </w:p>
          <w:p w14:paraId="15A44161" w14:textId="77777777" w:rsidR="00A60DDC" w:rsidRDefault="00A60DDC" w:rsidP="00A60DDC">
            <w:pPr>
              <w:spacing w:after="0"/>
              <w:contextualSpacing/>
              <w:rPr>
                <w:bCs/>
                <w:i/>
                <w:lang w:val="es-ES" w:eastAsia="es-ES"/>
              </w:rPr>
            </w:pPr>
          </w:p>
          <w:p w14:paraId="2FB0A208" w14:textId="1BB552A7" w:rsidR="007F7842" w:rsidRPr="008145BB" w:rsidRDefault="007F7842" w:rsidP="007F7842">
            <w:pPr>
              <w:pStyle w:val="Encabezado"/>
              <w:tabs>
                <w:tab w:val="clear" w:pos="4419"/>
                <w:tab w:val="clear" w:pos="8838"/>
              </w:tabs>
              <w:contextualSpacing/>
              <w:rPr>
                <w:rFonts w:eastAsia="Times New Roman" w:cs="Calibri"/>
                <w:color w:val="000000"/>
                <w:szCs w:val="20"/>
                <w:lang w:eastAsia="es-CL"/>
              </w:rPr>
            </w:pPr>
            <w:r w:rsidRPr="007F7842">
              <w:rPr>
                <w:rFonts w:cs="Calibri"/>
                <w:bCs/>
                <w:szCs w:val="20"/>
                <w:lang w:val="es-ES"/>
              </w:rPr>
              <w:t>Lo anterior, considerando que el titular ha implementado modificaciones</w:t>
            </w:r>
            <w:r w:rsidR="00A60DDC">
              <w:rPr>
                <w:rFonts w:cs="Calibri"/>
                <w:bCs/>
                <w:szCs w:val="20"/>
                <w:lang w:val="es-ES"/>
              </w:rPr>
              <w:t xml:space="preserve"> para la incorporación de este tipo de material</w:t>
            </w:r>
            <w:r w:rsidR="005F7F8F">
              <w:rPr>
                <w:rFonts w:cs="Calibri"/>
                <w:bCs/>
                <w:szCs w:val="20"/>
                <w:lang w:val="es-ES"/>
              </w:rPr>
              <w:t xml:space="preserve"> al proceso</w:t>
            </w:r>
            <w:r w:rsidR="00A60DDC">
              <w:rPr>
                <w:rFonts w:cs="Calibri"/>
                <w:bCs/>
                <w:szCs w:val="20"/>
                <w:lang w:val="es-ES"/>
              </w:rPr>
              <w:t xml:space="preserve">, </w:t>
            </w:r>
            <w:r w:rsidR="003E41EF">
              <w:rPr>
                <w:rFonts w:cs="Calibri"/>
                <w:bCs/>
                <w:szCs w:val="20"/>
                <w:lang w:val="es-ES"/>
              </w:rPr>
              <w:t xml:space="preserve">que </w:t>
            </w:r>
            <w:r w:rsidR="00A60DDC">
              <w:rPr>
                <w:rFonts w:cs="Calibri"/>
                <w:bCs/>
                <w:szCs w:val="20"/>
                <w:lang w:val="es-ES"/>
              </w:rPr>
              <w:t xml:space="preserve">no </w:t>
            </w:r>
            <w:r w:rsidR="003E41EF">
              <w:rPr>
                <w:rFonts w:cs="Calibri"/>
                <w:bCs/>
                <w:szCs w:val="20"/>
                <w:lang w:val="es-ES"/>
              </w:rPr>
              <w:t xml:space="preserve">fueron </w:t>
            </w:r>
            <w:r w:rsidR="00234CE0">
              <w:rPr>
                <w:rFonts w:cs="Calibri"/>
                <w:bCs/>
                <w:szCs w:val="20"/>
                <w:lang w:val="es-ES"/>
              </w:rPr>
              <w:t>consideradas</w:t>
            </w:r>
            <w:r w:rsidR="003E41EF">
              <w:rPr>
                <w:rFonts w:cs="Calibri"/>
                <w:bCs/>
                <w:szCs w:val="20"/>
                <w:lang w:val="es-ES"/>
              </w:rPr>
              <w:t xml:space="preserve"> en la evaluación ambiental</w:t>
            </w:r>
            <w:r w:rsidR="00234CE0">
              <w:rPr>
                <w:rFonts w:cs="Calibri"/>
                <w:bCs/>
                <w:szCs w:val="20"/>
                <w:lang w:val="es-ES"/>
              </w:rPr>
              <w:t xml:space="preserve"> del proyecto (RCA N.° 15/2014)</w:t>
            </w:r>
            <w:r w:rsidR="003E41EF">
              <w:rPr>
                <w:rFonts w:cs="Calibri"/>
                <w:bCs/>
                <w:szCs w:val="20"/>
                <w:lang w:val="es-ES"/>
              </w:rPr>
              <w:t>,</w:t>
            </w:r>
            <w:r w:rsidRPr="007F7842">
              <w:rPr>
                <w:rFonts w:cs="Calibri"/>
                <w:bCs/>
                <w:szCs w:val="20"/>
                <w:lang w:val="es-ES"/>
              </w:rPr>
              <w:t xml:space="preserve"> tales como la </w:t>
            </w:r>
            <w:r w:rsidR="005F7F8F">
              <w:rPr>
                <w:rFonts w:cs="Calibri"/>
                <w:bCs/>
                <w:szCs w:val="20"/>
                <w:lang w:val="es-ES"/>
              </w:rPr>
              <w:t>construcción</w:t>
            </w:r>
            <w:r w:rsidR="008145BB">
              <w:rPr>
                <w:rFonts w:cs="Calibri"/>
                <w:bCs/>
                <w:szCs w:val="20"/>
                <w:lang w:val="es-ES"/>
              </w:rPr>
              <w:t xml:space="preserve"> especial de sitios de recepción (Playas de Recepción). Lugar donde se </w:t>
            </w:r>
            <w:r w:rsidRPr="007F7842">
              <w:rPr>
                <w:rFonts w:cs="Calibri"/>
                <w:bCs/>
                <w:szCs w:val="20"/>
                <w:lang w:val="es-ES"/>
              </w:rPr>
              <w:t xml:space="preserve">percibieron olores molestos y </w:t>
            </w:r>
            <w:r w:rsidR="005F7F8F">
              <w:rPr>
                <w:rFonts w:cs="Calibri"/>
                <w:bCs/>
                <w:szCs w:val="20"/>
                <w:lang w:val="es-ES"/>
              </w:rPr>
              <w:t xml:space="preserve">se </w:t>
            </w:r>
            <w:r w:rsidRPr="007F7842">
              <w:rPr>
                <w:rFonts w:cs="Calibri"/>
                <w:bCs/>
                <w:szCs w:val="20"/>
                <w:lang w:val="es-ES"/>
              </w:rPr>
              <w:t>constató la presencia de vectores</w:t>
            </w:r>
            <w:r w:rsidR="008145BB">
              <w:rPr>
                <w:rFonts w:cs="Calibri"/>
                <w:bCs/>
                <w:szCs w:val="20"/>
                <w:lang w:val="es-ES"/>
              </w:rPr>
              <w:t xml:space="preserve"> durante la </w:t>
            </w:r>
            <w:r w:rsidR="008145BB">
              <w:rPr>
                <w:rFonts w:cs="Calibri"/>
                <w:bCs/>
                <w:szCs w:val="20"/>
                <w:lang w:val="es-ES"/>
              </w:rPr>
              <w:lastRenderedPageBreak/>
              <w:t>fiscalización</w:t>
            </w:r>
            <w:r w:rsidRPr="007F7842">
              <w:rPr>
                <w:rFonts w:cs="Calibri"/>
                <w:bCs/>
                <w:szCs w:val="20"/>
                <w:lang w:val="es-ES"/>
              </w:rPr>
              <w:t>.</w:t>
            </w:r>
            <w:r w:rsidR="003E41EF">
              <w:rPr>
                <w:rFonts w:cs="Calibri"/>
                <w:bCs/>
                <w:szCs w:val="20"/>
                <w:lang w:val="es-ES"/>
              </w:rPr>
              <w:t xml:space="preserve"> Esto, sin perjuicio</w:t>
            </w:r>
            <w:r w:rsidR="008145BB">
              <w:rPr>
                <w:rFonts w:cs="Calibri"/>
                <w:bCs/>
                <w:szCs w:val="20"/>
                <w:lang w:val="es-ES"/>
              </w:rPr>
              <w:t xml:space="preserve"> de</w:t>
            </w:r>
            <w:r w:rsidR="003E41EF">
              <w:rPr>
                <w:rFonts w:cs="Calibri"/>
                <w:bCs/>
                <w:szCs w:val="20"/>
                <w:lang w:val="es-ES"/>
              </w:rPr>
              <w:t xml:space="preserve"> que </w:t>
            </w:r>
            <w:r w:rsidR="003E41EF">
              <w:t>estas obras fueron presentadas en consulta de pertinencia, de ingreso al SEIA, que fue resuelta</w:t>
            </w:r>
            <w:r w:rsidR="008145BB">
              <w:t>s</w:t>
            </w:r>
            <w:r w:rsidR="003E41EF">
              <w:t xml:space="preserve"> mediante</w:t>
            </w:r>
            <w:r w:rsidR="008145BB">
              <w:t xml:space="preserve"> la</w:t>
            </w:r>
            <w:r w:rsidR="003E41EF">
              <w:t xml:space="preserve"> </w:t>
            </w:r>
            <w:r w:rsidR="003E41EF" w:rsidRPr="007E50CC">
              <w:rPr>
                <w:rFonts w:eastAsia="Times New Roman" w:cs="Calibri"/>
                <w:color w:val="000000"/>
                <w:szCs w:val="20"/>
                <w:lang w:eastAsia="es-CL"/>
              </w:rPr>
              <w:t>Res. Ex. SEA D</w:t>
            </w:r>
            <w:r w:rsidR="003E41EF">
              <w:rPr>
                <w:rFonts w:eastAsia="Times New Roman" w:cs="Calibri"/>
                <w:color w:val="000000"/>
                <w:szCs w:val="20"/>
                <w:lang w:eastAsia="es-CL"/>
              </w:rPr>
              <w:t>oc. Dig.</w:t>
            </w:r>
            <w:r w:rsidR="003E41EF" w:rsidRPr="007E50CC">
              <w:rPr>
                <w:rFonts w:eastAsia="Times New Roman" w:cs="Calibri"/>
                <w:color w:val="000000"/>
                <w:szCs w:val="20"/>
                <w:lang w:eastAsia="es-CL"/>
              </w:rPr>
              <w:t xml:space="preserve"> N.° 20200710196 de fecha 27-07-2020</w:t>
            </w:r>
            <w:r w:rsidR="003E41EF">
              <w:rPr>
                <w:rFonts w:eastAsia="Times New Roman" w:cs="Calibri"/>
                <w:color w:val="000000"/>
                <w:szCs w:val="20"/>
                <w:lang w:eastAsia="es-CL"/>
              </w:rPr>
              <w:t>, estableciendo que dichas modificaciones no requieren de ingreso obligatorio al SEIA.</w:t>
            </w:r>
            <w:r w:rsidR="0098420C">
              <w:rPr>
                <w:rFonts w:eastAsia="Times New Roman" w:cs="Calibri"/>
                <w:color w:val="000000"/>
                <w:szCs w:val="20"/>
                <w:lang w:eastAsia="es-CL"/>
              </w:rPr>
              <w:t xml:space="preserve"> Sin perjuicio de lo anterior, las consultas de pertinencia no incluían los volúmenes de residuos agroindustriales que fueron constatados durante la inspección (&lt; 30 ton/día); que </w:t>
            </w:r>
            <w:r w:rsidR="008145BB">
              <w:rPr>
                <w:rFonts w:eastAsia="Times New Roman" w:cs="Calibri"/>
                <w:color w:val="000000"/>
                <w:szCs w:val="20"/>
                <w:lang w:eastAsia="es-CL"/>
              </w:rPr>
              <w:t xml:space="preserve">además </w:t>
            </w:r>
            <w:r w:rsidR="0098420C">
              <w:rPr>
                <w:rFonts w:eastAsia="Times New Roman" w:cs="Calibri"/>
                <w:color w:val="000000"/>
                <w:szCs w:val="20"/>
                <w:lang w:eastAsia="es-CL"/>
              </w:rPr>
              <w:t>superan el porcentaje de orujos y escobajos</w:t>
            </w:r>
            <w:r w:rsidR="008145BB">
              <w:rPr>
                <w:rFonts w:eastAsia="Times New Roman" w:cs="Calibri"/>
                <w:color w:val="000000"/>
                <w:szCs w:val="20"/>
                <w:lang w:eastAsia="es-CL"/>
              </w:rPr>
              <w:t>,</w:t>
            </w:r>
            <w:r w:rsidR="0098420C">
              <w:rPr>
                <w:rFonts w:eastAsia="Times New Roman" w:cs="Calibri"/>
                <w:color w:val="000000"/>
                <w:szCs w:val="20"/>
                <w:lang w:eastAsia="es-CL"/>
              </w:rPr>
              <w:t xml:space="preserve"> en relación</w:t>
            </w:r>
            <w:r w:rsidR="008145BB">
              <w:rPr>
                <w:rFonts w:eastAsia="Times New Roman" w:cs="Calibri"/>
                <w:color w:val="000000"/>
                <w:szCs w:val="20"/>
                <w:lang w:eastAsia="es-CL"/>
              </w:rPr>
              <w:t xml:space="preserve">: </w:t>
            </w:r>
            <w:r w:rsidR="0098420C">
              <w:rPr>
                <w:rFonts w:eastAsia="Times New Roman" w:cs="Calibri"/>
                <w:color w:val="000000"/>
                <w:szCs w:val="20"/>
                <w:lang w:eastAsia="es-CL"/>
              </w:rPr>
              <w:t xml:space="preserve">80% residuos </w:t>
            </w:r>
            <w:r w:rsidR="008145BB">
              <w:rPr>
                <w:rFonts w:eastAsia="Times New Roman" w:cs="Calibri"/>
                <w:color w:val="000000"/>
                <w:szCs w:val="20"/>
                <w:lang w:eastAsia="es-CL"/>
              </w:rPr>
              <w:t xml:space="preserve">agroindustriales / </w:t>
            </w:r>
            <w:r w:rsidR="0098420C">
              <w:rPr>
                <w:rFonts w:eastAsia="Times New Roman" w:cs="Calibri"/>
                <w:color w:val="000000"/>
                <w:szCs w:val="20"/>
                <w:lang w:eastAsia="es-CL"/>
              </w:rPr>
              <w:t xml:space="preserve">20% orujos y </w:t>
            </w:r>
            <w:r w:rsidR="008145BB">
              <w:rPr>
                <w:rFonts w:eastAsia="Times New Roman" w:cs="Calibri"/>
                <w:color w:val="000000"/>
                <w:szCs w:val="20"/>
                <w:lang w:eastAsia="es-CL"/>
              </w:rPr>
              <w:t>escobajos (aprox.).</w:t>
            </w:r>
          </w:p>
        </w:tc>
      </w:tr>
      <w:tr w:rsidR="00D2751D" w:rsidRPr="00A7704D" w14:paraId="79C9C91E" w14:textId="77777777" w:rsidTr="00D2751D">
        <w:tc>
          <w:tcPr>
            <w:tcW w:w="423" w:type="pct"/>
            <w:shd w:val="clear" w:color="auto" w:fill="auto"/>
          </w:tcPr>
          <w:p w14:paraId="3D04572C" w14:textId="0CD05DE1" w:rsidR="00D2751D" w:rsidRPr="00A60DDC" w:rsidRDefault="00A60DDC" w:rsidP="00D2751D">
            <w:pPr>
              <w:spacing w:after="0"/>
              <w:contextualSpacing/>
              <w:jc w:val="center"/>
              <w:rPr>
                <w:rFonts w:cs="Calibri"/>
                <w:bCs/>
                <w:szCs w:val="20"/>
                <w:lang w:val="es-ES"/>
              </w:rPr>
            </w:pPr>
            <w:r w:rsidRPr="00A60DDC">
              <w:rPr>
                <w:rFonts w:cs="Calibri"/>
                <w:bCs/>
                <w:szCs w:val="20"/>
                <w:lang w:val="es-ES"/>
              </w:rPr>
              <w:t>2</w:t>
            </w:r>
          </w:p>
        </w:tc>
        <w:tc>
          <w:tcPr>
            <w:tcW w:w="987" w:type="pct"/>
            <w:shd w:val="clear" w:color="auto" w:fill="auto"/>
          </w:tcPr>
          <w:p w14:paraId="6A90F72B" w14:textId="5423DE89" w:rsidR="00D2751D" w:rsidRPr="00A60DDC" w:rsidRDefault="00A60DDC" w:rsidP="00D2751D">
            <w:pPr>
              <w:spacing w:after="0"/>
              <w:contextualSpacing/>
              <w:jc w:val="center"/>
              <w:rPr>
                <w:rFonts w:cs="Calibri"/>
                <w:bCs/>
                <w:szCs w:val="20"/>
                <w:lang w:val="es-ES"/>
              </w:rPr>
            </w:pPr>
            <w:r w:rsidRPr="00A60DDC">
              <w:rPr>
                <w:rFonts w:cs="Calibri"/>
                <w:bCs/>
                <w:szCs w:val="20"/>
                <w:lang w:val="es-ES"/>
              </w:rPr>
              <w:t>Manejo de Olores</w:t>
            </w:r>
          </w:p>
        </w:tc>
        <w:tc>
          <w:tcPr>
            <w:tcW w:w="2090" w:type="pct"/>
            <w:shd w:val="clear" w:color="auto" w:fill="auto"/>
          </w:tcPr>
          <w:p w14:paraId="575505AB" w14:textId="77777777" w:rsidR="00A60DDC" w:rsidRPr="00E3347A" w:rsidRDefault="00A60DDC" w:rsidP="00A60DDC">
            <w:pPr>
              <w:rPr>
                <w:b/>
              </w:rPr>
            </w:pPr>
            <w:r>
              <w:rPr>
                <w:b/>
              </w:rPr>
              <w:t xml:space="preserve">Considerando N.° </w:t>
            </w:r>
            <w:r w:rsidRPr="00E3347A">
              <w:rPr>
                <w:b/>
              </w:rPr>
              <w:t>3.1.2.- Etapa de operación del proyecto</w:t>
            </w:r>
            <w:r>
              <w:rPr>
                <w:b/>
              </w:rPr>
              <w:t xml:space="preserve"> - RCA N.° 15/2014</w:t>
            </w:r>
          </w:p>
          <w:p w14:paraId="566711B3" w14:textId="73C75E5D" w:rsidR="00D2751D" w:rsidRPr="00A60DDC" w:rsidRDefault="00A60DDC" w:rsidP="00A60DDC">
            <w:pPr>
              <w:pStyle w:val="Encabezado"/>
              <w:tabs>
                <w:tab w:val="clear" w:pos="4419"/>
                <w:tab w:val="clear" w:pos="8838"/>
              </w:tabs>
              <w:contextualSpacing/>
              <w:rPr>
                <w:rFonts w:cs="Calibri"/>
                <w:b/>
                <w:bCs/>
                <w:i/>
                <w:szCs w:val="20"/>
                <w:lang w:val="es-ES"/>
              </w:rPr>
            </w:pPr>
            <w:r w:rsidRPr="00A60DDC">
              <w:rPr>
                <w:bCs/>
                <w:i/>
              </w:rPr>
              <w:t>a.- Recepción de sustratos y ensilaje: Considerando la estacionalidad de la generación de sustratos, se proyecta realizar el almacenamiento por medio del ensilaje de los orujos y escobajos. El almacenamiento se realiza en mangas plásticas de modo de evitar cualquier acopio al aire libre que pudiera ser foco de olores y/o vectores. El ensilaje proveerá material para alimentar el digestor de forma constante durante todo el año, de tal modo que se trasportará diariamente al estanque de dosificación, desde donde se incorporan de manera constante los sustratos al estanque digestor. No se realizará almacenamiento de materias primas de forma diferente al ensilaje descrito.</w:t>
            </w:r>
          </w:p>
        </w:tc>
        <w:tc>
          <w:tcPr>
            <w:tcW w:w="1500" w:type="pct"/>
            <w:shd w:val="clear" w:color="auto" w:fill="auto"/>
          </w:tcPr>
          <w:p w14:paraId="2F6CFAFE" w14:textId="4171EFD6" w:rsidR="009A3E5F" w:rsidRDefault="009A3E5F" w:rsidP="00A60DDC">
            <w:pPr>
              <w:pStyle w:val="Encabezado"/>
              <w:tabs>
                <w:tab w:val="clear" w:pos="4419"/>
                <w:tab w:val="clear" w:pos="8838"/>
              </w:tabs>
              <w:contextualSpacing/>
              <w:rPr>
                <w:rFonts w:cs="Calibri"/>
                <w:bCs/>
                <w:szCs w:val="20"/>
                <w:lang w:val="es-ES"/>
              </w:rPr>
            </w:pPr>
            <w:r>
              <w:rPr>
                <w:rFonts w:cs="Calibri"/>
                <w:bCs/>
                <w:szCs w:val="20"/>
                <w:lang w:val="es-ES"/>
              </w:rPr>
              <w:t>Se constató acopio de sustrato sin cobertura</w:t>
            </w:r>
            <w:r w:rsidR="00234CE0">
              <w:rPr>
                <w:rFonts w:cs="Calibri"/>
                <w:bCs/>
                <w:szCs w:val="20"/>
                <w:lang w:val="es-ES"/>
              </w:rPr>
              <w:t xml:space="preserve"> dentro de la unidad fiscalizable</w:t>
            </w:r>
            <w:r>
              <w:rPr>
                <w:rFonts w:cs="Calibri"/>
                <w:bCs/>
                <w:szCs w:val="20"/>
                <w:lang w:val="es-ES"/>
              </w:rPr>
              <w:t>:</w:t>
            </w:r>
          </w:p>
          <w:p w14:paraId="40A28AE6" w14:textId="77777777" w:rsidR="009A3E5F" w:rsidRDefault="009A3E5F" w:rsidP="00A60DDC">
            <w:pPr>
              <w:pStyle w:val="Encabezado"/>
              <w:tabs>
                <w:tab w:val="clear" w:pos="4419"/>
                <w:tab w:val="clear" w:pos="8838"/>
              </w:tabs>
              <w:contextualSpacing/>
              <w:rPr>
                <w:rFonts w:cs="Calibri"/>
                <w:bCs/>
                <w:szCs w:val="20"/>
                <w:lang w:val="es-ES"/>
              </w:rPr>
            </w:pPr>
          </w:p>
          <w:p w14:paraId="66777860" w14:textId="2DB56FFF" w:rsidR="00D2751D" w:rsidRDefault="009A3E5F" w:rsidP="00A60DDC">
            <w:pPr>
              <w:pStyle w:val="Encabezado"/>
              <w:tabs>
                <w:tab w:val="clear" w:pos="4419"/>
                <w:tab w:val="clear" w:pos="8838"/>
              </w:tabs>
              <w:contextualSpacing/>
              <w:rPr>
                <w:rFonts w:cs="Calibri"/>
                <w:bCs/>
                <w:szCs w:val="20"/>
                <w:lang w:val="es-ES"/>
              </w:rPr>
            </w:pPr>
            <w:r>
              <w:rPr>
                <w:rFonts w:cs="Calibri"/>
                <w:bCs/>
                <w:szCs w:val="20"/>
                <w:lang w:val="es-ES"/>
              </w:rPr>
              <w:t>1.</w:t>
            </w:r>
            <w:r w:rsidR="00A60DDC">
              <w:rPr>
                <w:rFonts w:cs="Calibri"/>
                <w:bCs/>
                <w:szCs w:val="20"/>
                <w:lang w:val="es-ES"/>
              </w:rPr>
              <w:t xml:space="preserve"> </w:t>
            </w:r>
            <w:r>
              <w:rPr>
                <w:rFonts w:cs="Calibri"/>
                <w:bCs/>
                <w:szCs w:val="20"/>
                <w:lang w:val="es-ES"/>
              </w:rPr>
              <w:t>Acopio</w:t>
            </w:r>
            <w:r w:rsidR="00A60DDC">
              <w:rPr>
                <w:rFonts w:cs="Calibri"/>
                <w:bCs/>
                <w:szCs w:val="20"/>
                <w:lang w:val="es-ES"/>
              </w:rPr>
              <w:t xml:space="preserve"> de sustrato de origen agroindustrial (</w:t>
            </w:r>
            <w:r w:rsidR="00234CE0">
              <w:rPr>
                <w:rFonts w:cs="Calibri"/>
                <w:bCs/>
                <w:szCs w:val="20"/>
                <w:lang w:val="es-ES"/>
              </w:rPr>
              <w:t>residuos agroindustriales</w:t>
            </w:r>
            <w:r w:rsidR="00A60DDC">
              <w:rPr>
                <w:rFonts w:cs="Calibri"/>
                <w:bCs/>
                <w:szCs w:val="20"/>
                <w:lang w:val="es-ES"/>
              </w:rPr>
              <w:t xml:space="preserve">) en playas de recepción implementadas para este fin, correspondientes a </w:t>
            </w:r>
            <w:r>
              <w:rPr>
                <w:rFonts w:cs="Calibri"/>
                <w:bCs/>
                <w:szCs w:val="20"/>
                <w:lang w:val="es-ES"/>
              </w:rPr>
              <w:t xml:space="preserve">dos </w:t>
            </w:r>
            <w:r w:rsidR="00A60DDC">
              <w:rPr>
                <w:rFonts w:cs="Calibri"/>
                <w:bCs/>
                <w:szCs w:val="20"/>
                <w:lang w:val="es-ES"/>
              </w:rPr>
              <w:t>cajones de hormigón</w:t>
            </w:r>
            <w:r>
              <w:rPr>
                <w:rFonts w:cs="Calibri"/>
                <w:bCs/>
                <w:szCs w:val="20"/>
                <w:lang w:val="es-ES"/>
              </w:rPr>
              <w:t xml:space="preserve"> para la recepción del material</w:t>
            </w:r>
            <w:r w:rsidR="00A60DDC">
              <w:rPr>
                <w:rFonts w:cs="Calibri"/>
                <w:bCs/>
                <w:szCs w:val="20"/>
                <w:lang w:val="es-ES"/>
              </w:rPr>
              <w:t xml:space="preserve">. En </w:t>
            </w:r>
            <w:r>
              <w:rPr>
                <w:rFonts w:cs="Calibri"/>
                <w:bCs/>
                <w:szCs w:val="20"/>
                <w:lang w:val="es-ES"/>
              </w:rPr>
              <w:t>este</w:t>
            </w:r>
            <w:r w:rsidR="00A60DDC">
              <w:rPr>
                <w:rFonts w:cs="Calibri"/>
                <w:bCs/>
                <w:szCs w:val="20"/>
                <w:lang w:val="es-ES"/>
              </w:rPr>
              <w:t xml:space="preserve"> lugar</w:t>
            </w:r>
            <w:r w:rsidR="00234CE0">
              <w:rPr>
                <w:rFonts w:cs="Calibri"/>
                <w:bCs/>
                <w:szCs w:val="20"/>
                <w:lang w:val="es-ES"/>
              </w:rPr>
              <w:t>,</w:t>
            </w:r>
            <w:r w:rsidR="00A60DDC">
              <w:rPr>
                <w:rFonts w:cs="Calibri"/>
                <w:bCs/>
                <w:szCs w:val="20"/>
                <w:lang w:val="es-ES"/>
              </w:rPr>
              <w:t xml:space="preserve"> se constató material acopiado sin ningún tipo de cobertura, </w:t>
            </w:r>
            <w:r w:rsidR="00234CE0">
              <w:rPr>
                <w:rFonts w:cs="Calibri"/>
                <w:bCs/>
                <w:szCs w:val="20"/>
                <w:lang w:val="es-ES"/>
              </w:rPr>
              <w:t>evidenciándose</w:t>
            </w:r>
            <w:r w:rsidR="00A60DDC">
              <w:rPr>
                <w:rFonts w:cs="Calibri"/>
                <w:bCs/>
                <w:szCs w:val="20"/>
                <w:lang w:val="es-ES"/>
              </w:rPr>
              <w:t xml:space="preserve"> </w:t>
            </w:r>
            <w:r w:rsidR="00234CE0">
              <w:rPr>
                <w:rFonts w:cs="Calibri"/>
                <w:bCs/>
                <w:szCs w:val="20"/>
                <w:lang w:val="es-ES"/>
              </w:rPr>
              <w:t xml:space="preserve">la </w:t>
            </w:r>
            <w:r w:rsidR="00A60DDC">
              <w:rPr>
                <w:rFonts w:cs="Calibri"/>
                <w:bCs/>
                <w:szCs w:val="20"/>
                <w:lang w:val="es-ES"/>
              </w:rPr>
              <w:t xml:space="preserve">presencia de olores </w:t>
            </w:r>
            <w:r w:rsidR="00234CE0">
              <w:rPr>
                <w:rFonts w:cs="Calibri"/>
                <w:bCs/>
                <w:szCs w:val="20"/>
                <w:lang w:val="es-ES"/>
              </w:rPr>
              <w:t xml:space="preserve">en intensidad fuerte y </w:t>
            </w:r>
            <w:r w:rsidR="00A60DDC">
              <w:rPr>
                <w:rFonts w:cs="Calibri"/>
                <w:bCs/>
                <w:szCs w:val="20"/>
                <w:lang w:val="es-ES"/>
              </w:rPr>
              <w:t>tono ofensivo (nota</w:t>
            </w:r>
            <w:r w:rsidR="00234CE0">
              <w:rPr>
                <w:rFonts w:cs="Calibri"/>
                <w:bCs/>
                <w:szCs w:val="20"/>
                <w:lang w:val="es-ES"/>
              </w:rPr>
              <w:t>s</w:t>
            </w:r>
            <w:r w:rsidR="00A60DDC">
              <w:rPr>
                <w:rFonts w:cs="Calibri"/>
                <w:bCs/>
                <w:szCs w:val="20"/>
                <w:lang w:val="es-ES"/>
              </w:rPr>
              <w:t xml:space="preserve"> sépticas)</w:t>
            </w:r>
            <w:r w:rsidR="00234CE0">
              <w:rPr>
                <w:rFonts w:cs="Calibri"/>
                <w:bCs/>
                <w:szCs w:val="20"/>
                <w:lang w:val="es-ES"/>
              </w:rPr>
              <w:t xml:space="preserve">, además de la </w:t>
            </w:r>
            <w:r w:rsidR="00A60DDC">
              <w:rPr>
                <w:rFonts w:cs="Calibri"/>
                <w:bCs/>
                <w:szCs w:val="20"/>
                <w:lang w:val="es-ES"/>
              </w:rPr>
              <w:t xml:space="preserve">presencia de </w:t>
            </w:r>
            <w:r w:rsidR="00234CE0">
              <w:rPr>
                <w:rFonts w:cs="Calibri"/>
                <w:bCs/>
                <w:szCs w:val="20"/>
                <w:lang w:val="es-ES"/>
              </w:rPr>
              <w:t>vectores (</w:t>
            </w:r>
            <w:r w:rsidR="00A60DDC">
              <w:rPr>
                <w:rFonts w:cs="Calibri"/>
                <w:bCs/>
                <w:szCs w:val="20"/>
                <w:lang w:val="es-ES"/>
              </w:rPr>
              <w:t>moscas</w:t>
            </w:r>
            <w:r w:rsidR="00234CE0">
              <w:rPr>
                <w:rFonts w:cs="Calibri"/>
                <w:bCs/>
                <w:szCs w:val="20"/>
                <w:lang w:val="es-ES"/>
              </w:rPr>
              <w:t>)</w:t>
            </w:r>
            <w:r w:rsidR="00A60DDC">
              <w:rPr>
                <w:rFonts w:cs="Calibri"/>
                <w:bCs/>
                <w:szCs w:val="20"/>
                <w:lang w:val="es-ES"/>
              </w:rPr>
              <w:t>.</w:t>
            </w:r>
          </w:p>
          <w:p w14:paraId="212321EB" w14:textId="77777777" w:rsidR="009A3E5F" w:rsidRDefault="009A3E5F" w:rsidP="00A60DDC">
            <w:pPr>
              <w:pStyle w:val="Encabezado"/>
              <w:tabs>
                <w:tab w:val="clear" w:pos="4419"/>
                <w:tab w:val="clear" w:pos="8838"/>
              </w:tabs>
              <w:contextualSpacing/>
              <w:rPr>
                <w:rFonts w:cs="Calibri"/>
                <w:bCs/>
                <w:szCs w:val="20"/>
                <w:lang w:val="es-ES"/>
              </w:rPr>
            </w:pPr>
          </w:p>
          <w:p w14:paraId="3819F501" w14:textId="50789D21" w:rsidR="009A3E5F" w:rsidRDefault="009A3E5F" w:rsidP="00A60DDC">
            <w:pPr>
              <w:pStyle w:val="Encabezado"/>
              <w:tabs>
                <w:tab w:val="clear" w:pos="4419"/>
                <w:tab w:val="clear" w:pos="8838"/>
              </w:tabs>
              <w:contextualSpacing/>
              <w:rPr>
                <w:rFonts w:cs="Calibri"/>
                <w:bCs/>
                <w:szCs w:val="20"/>
                <w:lang w:val="es-ES"/>
              </w:rPr>
            </w:pPr>
            <w:r>
              <w:rPr>
                <w:rFonts w:cs="Calibri"/>
                <w:bCs/>
                <w:szCs w:val="20"/>
                <w:lang w:val="es-ES"/>
              </w:rPr>
              <w:t>2. Acopio de orujos sin cobertura de ningún tipo, y acop</w:t>
            </w:r>
            <w:r w:rsidR="005F7F8F">
              <w:rPr>
                <w:rFonts w:cs="Calibri"/>
                <w:bCs/>
                <w:szCs w:val="20"/>
                <w:lang w:val="es-ES"/>
              </w:rPr>
              <w:t>i</w:t>
            </w:r>
            <w:r>
              <w:rPr>
                <w:rFonts w:cs="Calibri"/>
                <w:bCs/>
                <w:szCs w:val="20"/>
                <w:lang w:val="es-ES"/>
              </w:rPr>
              <w:t>o en silo bolsa con presencia de daño superficial del material (rasgaduras del plástico).</w:t>
            </w:r>
          </w:p>
          <w:p w14:paraId="0CE85BA0" w14:textId="77777777" w:rsidR="00234CE0" w:rsidRDefault="00234CE0" w:rsidP="00A60DDC">
            <w:pPr>
              <w:pStyle w:val="Encabezado"/>
              <w:tabs>
                <w:tab w:val="clear" w:pos="4419"/>
                <w:tab w:val="clear" w:pos="8838"/>
              </w:tabs>
              <w:contextualSpacing/>
              <w:rPr>
                <w:rFonts w:cs="Calibri"/>
                <w:bCs/>
                <w:szCs w:val="20"/>
                <w:lang w:val="es-ES"/>
              </w:rPr>
            </w:pPr>
            <w:r>
              <w:rPr>
                <w:rFonts w:cs="Calibri"/>
                <w:bCs/>
                <w:szCs w:val="20"/>
                <w:lang w:val="es-ES"/>
              </w:rPr>
              <w:t xml:space="preserve"> </w:t>
            </w:r>
          </w:p>
          <w:p w14:paraId="4B1EDB24" w14:textId="627FF159" w:rsidR="00234CE0" w:rsidRPr="00A60DDC" w:rsidRDefault="003627AD" w:rsidP="00A60DDC">
            <w:pPr>
              <w:pStyle w:val="Encabezado"/>
              <w:tabs>
                <w:tab w:val="clear" w:pos="4419"/>
                <w:tab w:val="clear" w:pos="8838"/>
              </w:tabs>
              <w:contextualSpacing/>
              <w:rPr>
                <w:rFonts w:cs="Calibri"/>
                <w:bCs/>
                <w:szCs w:val="20"/>
                <w:lang w:val="es-ES"/>
              </w:rPr>
            </w:pPr>
            <w:r>
              <w:rPr>
                <w:rFonts w:cs="Calibri"/>
                <w:bCs/>
                <w:szCs w:val="20"/>
                <w:lang w:val="es-ES"/>
              </w:rPr>
              <w:t xml:space="preserve">Estos acopios, presentan inconsistencia con lo establecido en el </w:t>
            </w:r>
            <w:r w:rsidRPr="003627AD">
              <w:rPr>
                <w:rFonts w:cs="Calibri"/>
                <w:bCs/>
                <w:szCs w:val="20"/>
                <w:lang w:val="es-ES"/>
              </w:rPr>
              <w:t>Considerando N.° 3.1.2.</w:t>
            </w:r>
            <w:r>
              <w:rPr>
                <w:rFonts w:cs="Calibri"/>
                <w:bCs/>
                <w:szCs w:val="20"/>
                <w:lang w:val="es-ES"/>
              </w:rPr>
              <w:t xml:space="preserve">de la </w:t>
            </w:r>
            <w:r w:rsidRPr="003627AD">
              <w:rPr>
                <w:rFonts w:cs="Calibri"/>
                <w:bCs/>
                <w:szCs w:val="20"/>
                <w:lang w:val="es-ES"/>
              </w:rPr>
              <w:t xml:space="preserve"> </w:t>
            </w:r>
            <w:r w:rsidRPr="003627AD">
              <w:rPr>
                <w:rFonts w:cs="Calibri"/>
                <w:bCs/>
                <w:szCs w:val="20"/>
                <w:lang w:val="es-ES"/>
              </w:rPr>
              <w:lastRenderedPageBreak/>
              <w:t>RCA N.° 15/2014</w:t>
            </w:r>
            <w:r>
              <w:rPr>
                <w:rFonts w:cs="Calibri"/>
                <w:bCs/>
                <w:szCs w:val="20"/>
                <w:lang w:val="es-ES"/>
              </w:rPr>
              <w:t xml:space="preserve">, que establece </w:t>
            </w:r>
            <w:r w:rsidRPr="003627AD">
              <w:rPr>
                <w:rFonts w:cs="Calibri"/>
                <w:bCs/>
                <w:szCs w:val="20"/>
                <w:lang w:val="es-ES"/>
              </w:rPr>
              <w:t>evitar cualquier acopio al aire libre que pudiera ser foco de olores y/o vectores</w:t>
            </w:r>
          </w:p>
        </w:tc>
      </w:tr>
      <w:tr w:rsidR="009A3E5F" w:rsidRPr="00A7704D" w14:paraId="5E2A11F4" w14:textId="77777777" w:rsidTr="00D2751D">
        <w:tc>
          <w:tcPr>
            <w:tcW w:w="423" w:type="pct"/>
            <w:shd w:val="clear" w:color="auto" w:fill="auto"/>
          </w:tcPr>
          <w:p w14:paraId="4D358A52" w14:textId="0918B80D" w:rsidR="009A3E5F" w:rsidRPr="009A3E5F" w:rsidRDefault="009A3E5F" w:rsidP="009A3E5F">
            <w:pPr>
              <w:spacing w:after="0"/>
              <w:contextualSpacing/>
              <w:jc w:val="center"/>
              <w:rPr>
                <w:rFonts w:cs="Calibri"/>
                <w:bCs/>
                <w:szCs w:val="20"/>
                <w:lang w:val="es-ES"/>
              </w:rPr>
            </w:pPr>
            <w:r w:rsidRPr="009A3E5F">
              <w:rPr>
                <w:rFonts w:cs="Calibri"/>
                <w:bCs/>
                <w:szCs w:val="20"/>
                <w:lang w:val="es-ES"/>
              </w:rPr>
              <w:t>3</w:t>
            </w:r>
          </w:p>
        </w:tc>
        <w:tc>
          <w:tcPr>
            <w:tcW w:w="987" w:type="pct"/>
            <w:shd w:val="clear" w:color="auto" w:fill="auto"/>
          </w:tcPr>
          <w:p w14:paraId="1A084089" w14:textId="01CEF6CC" w:rsidR="009A3E5F" w:rsidRPr="009A3E5F" w:rsidRDefault="009A3E5F" w:rsidP="009A3E5F">
            <w:pPr>
              <w:spacing w:after="0"/>
              <w:contextualSpacing/>
              <w:jc w:val="center"/>
              <w:rPr>
                <w:rFonts w:cs="Calibri"/>
                <w:bCs/>
                <w:szCs w:val="20"/>
                <w:lang w:val="es-ES"/>
              </w:rPr>
            </w:pPr>
            <w:r w:rsidRPr="009A3E5F">
              <w:rPr>
                <w:rFonts w:cs="Calibri"/>
                <w:bCs/>
                <w:szCs w:val="20"/>
                <w:lang w:val="es-ES"/>
              </w:rPr>
              <w:t>Manejo de RILes y/o aguas de contacto</w:t>
            </w:r>
          </w:p>
        </w:tc>
        <w:tc>
          <w:tcPr>
            <w:tcW w:w="2090" w:type="pct"/>
            <w:shd w:val="clear" w:color="auto" w:fill="auto"/>
          </w:tcPr>
          <w:p w14:paraId="6ABCBF9C" w14:textId="77777777" w:rsidR="009A3E5F" w:rsidRPr="00992CBC" w:rsidRDefault="009A3E5F" w:rsidP="009A3E5F">
            <w:pPr>
              <w:pStyle w:val="TEXTRCA"/>
              <w:spacing w:after="0"/>
              <w:rPr>
                <w:rFonts w:ascii="Calibri,Bold" w:hAnsi="Calibri,Bold" w:cs="Calibri,Bold"/>
                <w:b/>
                <w:bCs/>
                <w:i w:val="0"/>
                <w:iCs/>
                <w:sz w:val="22"/>
                <w:lang w:val="es-ES" w:eastAsia="es-ES"/>
              </w:rPr>
            </w:pPr>
            <w:r w:rsidRPr="00992CBC">
              <w:rPr>
                <w:b/>
                <w:i w:val="0"/>
                <w:iCs/>
              </w:rPr>
              <w:t>Considerando N.° 3.1.2.- Etapa de operación del proyecto</w:t>
            </w:r>
            <w:r w:rsidRPr="00992CBC">
              <w:rPr>
                <w:rFonts w:ascii="Calibri,Bold" w:hAnsi="Calibri,Bold" w:cs="Calibri,Bold"/>
                <w:b/>
                <w:bCs/>
                <w:i w:val="0"/>
                <w:iCs/>
                <w:sz w:val="22"/>
                <w:lang w:val="es-ES" w:eastAsia="es-ES"/>
              </w:rPr>
              <w:t xml:space="preserve"> - RCA N.° 15/2014</w:t>
            </w:r>
          </w:p>
          <w:p w14:paraId="660FAB98" w14:textId="77777777" w:rsidR="009A3E5F" w:rsidRPr="00E839BA" w:rsidRDefault="009A3E5F" w:rsidP="009A3E5F">
            <w:pPr>
              <w:pStyle w:val="Prrafodelista"/>
              <w:numPr>
                <w:ilvl w:val="0"/>
                <w:numId w:val="30"/>
              </w:numPr>
              <w:ind w:left="0" w:hanging="32"/>
              <w:rPr>
                <w:bCs/>
                <w:i/>
              </w:rPr>
            </w:pPr>
            <w:r w:rsidRPr="00020C34">
              <w:rPr>
                <w:bCs/>
                <w:i/>
              </w:rPr>
              <w:t xml:space="preserve">Manejo de efluentes planta de biogás: La planta de biogás genera un biofertilizante de manera constante. A la salida del digestor se realizará una separación sólido - líquida de este efluente, reintegrándose la fracción líquida al digestor para mantener el contenido de humedad óptimo del 8 a 10% al interior de éste. </w:t>
            </w:r>
            <w:r>
              <w:rPr>
                <w:bCs/>
                <w:i/>
              </w:rPr>
              <w:t xml:space="preserve"> </w:t>
            </w:r>
            <w:r w:rsidRPr="00E839BA">
              <w:rPr>
                <w:bCs/>
                <w:i/>
              </w:rPr>
              <w:t>Una vez separado el digestato (fracción sólida) de la fracción líquida, es acumulado en una tolva hasta su llenado para su transporte inmediato y comercialización como biofertilizante. En caso de no poder ser comercializado y, dado que no hay acumulación autorizada, el digestato deberá ser llevado a un sitio de disposición final autorizado ambiental y sanitariamente. No se realizarán acumulaciones de este material en el área del proyecto, ni tampoco se considera proceso de secado, esto con el objetivo de evitar cualquier foco de olores y/o vectores</w:t>
            </w:r>
            <w:r w:rsidRPr="00E839BA">
              <w:rPr>
                <w:bCs/>
                <w:iCs/>
              </w:rPr>
              <w:t xml:space="preserve">. </w:t>
            </w:r>
          </w:p>
          <w:p w14:paraId="0236E3F4" w14:textId="77777777" w:rsidR="009A3E5F" w:rsidRPr="00D0253E" w:rsidRDefault="009A3E5F" w:rsidP="009A3E5F">
            <w:pPr>
              <w:spacing w:after="0"/>
              <w:rPr>
                <w:b/>
              </w:rPr>
            </w:pPr>
            <w:r w:rsidRPr="00D0253E">
              <w:rPr>
                <w:b/>
              </w:rPr>
              <w:t>Respuesta I.</w:t>
            </w:r>
            <w:r>
              <w:rPr>
                <w:b/>
              </w:rPr>
              <w:t>1 - Adenda 1, DIA “P</w:t>
            </w:r>
            <w:r w:rsidRPr="00D41E07">
              <w:rPr>
                <w:b/>
              </w:rPr>
              <w:t>lanta de</w:t>
            </w:r>
            <w:r>
              <w:rPr>
                <w:b/>
              </w:rPr>
              <w:t xml:space="preserve"> </w:t>
            </w:r>
            <w:r w:rsidRPr="00D41E07">
              <w:rPr>
                <w:b/>
              </w:rPr>
              <w:t>Generación de Bioenergía Molina</w:t>
            </w:r>
            <w:r>
              <w:rPr>
                <w:b/>
              </w:rPr>
              <w:t>”</w:t>
            </w:r>
          </w:p>
          <w:p w14:paraId="0ED3B32D" w14:textId="77777777" w:rsidR="009A3E5F" w:rsidRDefault="009A3E5F" w:rsidP="009A3E5F">
            <w:pPr>
              <w:pStyle w:val="Prrafodelista"/>
              <w:ind w:left="0"/>
              <w:rPr>
                <w:bCs/>
                <w:i/>
              </w:rPr>
            </w:pPr>
            <w:r w:rsidRPr="00C84196">
              <w:rPr>
                <w:bCs/>
                <w:i/>
              </w:rPr>
              <w:t>Su inmediata comercialización implica que no se considerará que se disponga en un área para su acopio final, por lo que no se hace necesario gestionar una autorización sanitaria para su misma disposición.</w:t>
            </w:r>
          </w:p>
          <w:p w14:paraId="6A8D8D47" w14:textId="77777777" w:rsidR="009A3E5F" w:rsidRPr="00D41E07" w:rsidRDefault="009A3E5F" w:rsidP="009A3E5F">
            <w:pPr>
              <w:spacing w:after="0"/>
              <w:rPr>
                <w:b/>
              </w:rPr>
            </w:pPr>
            <w:r w:rsidRPr="00D41E07">
              <w:rPr>
                <w:b/>
              </w:rPr>
              <w:t>Respuesta I.5</w:t>
            </w:r>
            <w:r>
              <w:rPr>
                <w:b/>
              </w:rPr>
              <w:t>- Adenda 1, DIA “P</w:t>
            </w:r>
            <w:r w:rsidRPr="00D41E07">
              <w:rPr>
                <w:b/>
              </w:rPr>
              <w:t>lanta de</w:t>
            </w:r>
            <w:r>
              <w:rPr>
                <w:b/>
              </w:rPr>
              <w:t xml:space="preserve"> </w:t>
            </w:r>
            <w:r w:rsidRPr="00D41E07">
              <w:rPr>
                <w:b/>
              </w:rPr>
              <w:t>Generación de Bioenergía Molina</w:t>
            </w:r>
            <w:r>
              <w:rPr>
                <w:b/>
              </w:rPr>
              <w:t>”</w:t>
            </w:r>
          </w:p>
          <w:p w14:paraId="5371DC05" w14:textId="77777777" w:rsidR="009A3E5F" w:rsidRDefault="009A3E5F" w:rsidP="009A3E5F">
            <w:pPr>
              <w:pStyle w:val="TEXTRCA"/>
              <w:spacing w:after="0"/>
            </w:pPr>
            <w:r>
              <w:t>El porcentaje de humedad al interior del biodigestor depende del aporte de materia prima (sustratos orgánicos) al sistema. Entre más sea el aporte de sustratos mayor será la producción de sólidos y de efluentes líquidos, por lo tanto mayor será el reingreso de la fracción líquida al interior del sistema, con el consiguiente aumento de la humedad. Es por esta razón que el ingreso de la materia prima al biodigestor se controlará, de manera de obtener en forma permanente un porcentaje de humedad adecuado (8-10%) al interior del sistema.</w:t>
            </w:r>
          </w:p>
          <w:p w14:paraId="521295FD" w14:textId="77777777" w:rsidR="009A3E5F" w:rsidRPr="00C84196" w:rsidRDefault="009A3E5F" w:rsidP="009A3E5F">
            <w:pPr>
              <w:pStyle w:val="Prrafodelista"/>
              <w:ind w:left="0"/>
              <w:rPr>
                <w:bCs/>
                <w:i/>
                <w:iCs/>
              </w:rPr>
            </w:pPr>
            <w:r w:rsidRPr="00C84196">
              <w:rPr>
                <w:i/>
                <w:iCs/>
              </w:rPr>
              <w:lastRenderedPageBreak/>
              <w:t>En base a estos antecedentes podemos concluir que los efluentes líquidos que se generen, serán utilizados para mantener el porcentaje de humedad del biodigestor, y se controlará su generación mediante el ingreso del ensilaje, por lo que no se generarán residuos líquidos fuera del biodigestor.</w:t>
            </w:r>
          </w:p>
          <w:p w14:paraId="2E10F383" w14:textId="77777777" w:rsidR="009A3E5F" w:rsidRPr="00D0253E" w:rsidRDefault="009A3E5F" w:rsidP="009A3E5F">
            <w:pPr>
              <w:spacing w:after="0"/>
              <w:rPr>
                <w:b/>
              </w:rPr>
            </w:pPr>
            <w:r w:rsidRPr="00D0253E">
              <w:rPr>
                <w:b/>
              </w:rPr>
              <w:t>Respuesta I.30</w:t>
            </w:r>
            <w:r>
              <w:rPr>
                <w:b/>
              </w:rPr>
              <w:t xml:space="preserve"> - Adenda 1, DIA “P</w:t>
            </w:r>
            <w:r w:rsidRPr="00D41E07">
              <w:rPr>
                <w:b/>
              </w:rPr>
              <w:t>lanta de</w:t>
            </w:r>
            <w:r>
              <w:rPr>
                <w:b/>
              </w:rPr>
              <w:t xml:space="preserve"> </w:t>
            </w:r>
            <w:r w:rsidRPr="00D41E07">
              <w:rPr>
                <w:b/>
              </w:rPr>
              <w:t>Generación de Bioenergía Molina</w:t>
            </w:r>
            <w:r>
              <w:rPr>
                <w:b/>
              </w:rPr>
              <w:t>”</w:t>
            </w:r>
          </w:p>
          <w:p w14:paraId="5B5AB1F1" w14:textId="77777777" w:rsidR="009A3E5F" w:rsidRDefault="009A3E5F" w:rsidP="009A3E5F">
            <w:pPr>
              <w:pStyle w:val="TEXTRCA"/>
              <w:spacing w:after="0"/>
            </w:pPr>
            <w:r w:rsidRPr="00D41E07">
              <w:t xml:space="preserve">El titular no tiene contemplado ningún tipo de descargas en el estero San Antonio.   </w:t>
            </w:r>
          </w:p>
          <w:p w14:paraId="41696416" w14:textId="77777777" w:rsidR="009A3E5F" w:rsidRDefault="009A3E5F" w:rsidP="009A3E5F">
            <w:pPr>
              <w:pStyle w:val="TEXTRCA"/>
              <w:spacing w:after="0"/>
            </w:pPr>
            <w:r w:rsidRPr="00D41E07">
              <w:t xml:space="preserve">Los residuos líquidos generados en la etapa de construcción y cierre corresponden a aguas servidas, las cuales serán retiradas por una empresa autorizada. Las aguas servidas generadas en la etapa de operación se ingresarán al biodigestor anaeróbico de la planta de generación de biogás.   </w:t>
            </w:r>
          </w:p>
          <w:p w14:paraId="49A08BF4" w14:textId="03316B4D" w:rsidR="009A3E5F" w:rsidRPr="00A7704D" w:rsidRDefault="009A3E5F" w:rsidP="009A3E5F">
            <w:pPr>
              <w:spacing w:after="0"/>
              <w:contextualSpacing/>
              <w:rPr>
                <w:rFonts w:cs="Calibri"/>
                <w:b/>
                <w:szCs w:val="20"/>
                <w:lang w:val="es-ES"/>
              </w:rPr>
            </w:pPr>
            <w:r w:rsidRPr="00D41E07">
              <w:t>El efluente líquido que se generará en los Biodigestores será reingresado al sistema de tratamiento para mantener la humedad en el interior de ese.   No se prevé ningún otro tipo de residuos líquidos que genere el proyecto en ninguna de sus etapas.</w:t>
            </w:r>
          </w:p>
        </w:tc>
        <w:tc>
          <w:tcPr>
            <w:tcW w:w="1500" w:type="pct"/>
            <w:shd w:val="clear" w:color="auto" w:fill="auto"/>
          </w:tcPr>
          <w:p w14:paraId="6D1162FA" w14:textId="2F037555" w:rsidR="009A3E5F" w:rsidRDefault="009A3E5F" w:rsidP="009A3E5F">
            <w:pPr>
              <w:spacing w:after="0"/>
            </w:pPr>
            <w:r>
              <w:lastRenderedPageBreak/>
              <w:t xml:space="preserve">Implementación de dos unidades de acopio de digestato líquido </w:t>
            </w:r>
            <w:r w:rsidR="005F7F8F">
              <w:t xml:space="preserve">en </w:t>
            </w:r>
            <w:r w:rsidRPr="009A3E5F">
              <w:rPr>
                <w:rFonts w:eastAsia="Times New Roman"/>
                <w:bCs/>
                <w:noProof/>
                <w:color w:val="000000"/>
                <w:szCs w:val="20"/>
                <w:lang w:val="es-ES" w:eastAsia="es-CL"/>
              </w:rPr>
              <w:t xml:space="preserve">estanques de regulación, que consisten en dos lagunas excavadas en el suelo revestidas </w:t>
            </w:r>
            <w:r w:rsidR="008145BB">
              <w:rPr>
                <w:rFonts w:eastAsia="Times New Roman"/>
                <w:bCs/>
                <w:noProof/>
                <w:color w:val="000000"/>
                <w:szCs w:val="20"/>
                <w:lang w:val="es-ES" w:eastAsia="es-CL"/>
              </w:rPr>
              <w:t xml:space="preserve">y revestidas </w:t>
            </w:r>
            <w:r w:rsidRPr="009A3E5F">
              <w:rPr>
                <w:rFonts w:eastAsia="Times New Roman"/>
                <w:bCs/>
                <w:noProof/>
                <w:color w:val="000000"/>
                <w:szCs w:val="20"/>
                <w:lang w:val="es-ES" w:eastAsia="es-CL"/>
              </w:rPr>
              <w:t>con geomembranas</w:t>
            </w:r>
            <w:r w:rsidR="008145BB">
              <w:rPr>
                <w:rFonts w:eastAsia="Times New Roman"/>
                <w:bCs/>
                <w:noProof/>
                <w:color w:val="000000"/>
                <w:szCs w:val="20"/>
                <w:lang w:val="es-ES" w:eastAsia="es-CL"/>
              </w:rPr>
              <w:t>,</w:t>
            </w:r>
            <w:r w:rsidRPr="009A3E5F">
              <w:rPr>
                <w:rFonts w:eastAsia="Times New Roman"/>
                <w:bCs/>
                <w:noProof/>
                <w:color w:val="000000"/>
                <w:szCs w:val="20"/>
                <w:lang w:val="es-ES" w:eastAsia="es-CL"/>
              </w:rPr>
              <w:t xml:space="preserve"> </w:t>
            </w:r>
            <w:r w:rsidR="008145BB">
              <w:rPr>
                <w:rFonts w:eastAsia="Times New Roman"/>
                <w:bCs/>
                <w:noProof/>
                <w:color w:val="000000"/>
                <w:szCs w:val="20"/>
                <w:lang w:val="es-ES" w:eastAsia="es-CL"/>
              </w:rPr>
              <w:t xml:space="preserve">sin ningún tipo de cobertura; </w:t>
            </w:r>
            <w:r w:rsidRPr="009A3E5F">
              <w:rPr>
                <w:rFonts w:eastAsia="Times New Roman"/>
                <w:bCs/>
                <w:noProof/>
                <w:color w:val="000000"/>
                <w:szCs w:val="20"/>
                <w:lang w:val="es-ES" w:eastAsia="es-CL"/>
              </w:rPr>
              <w:t>con una capacidad volum</w:t>
            </w:r>
            <w:r w:rsidR="005F7F8F">
              <w:rPr>
                <w:rFonts w:eastAsia="Times New Roman"/>
                <w:bCs/>
                <w:noProof/>
                <w:color w:val="000000"/>
                <w:szCs w:val="20"/>
                <w:lang w:val="es-ES" w:eastAsia="es-CL"/>
              </w:rPr>
              <w:t>é</w:t>
            </w:r>
            <w:r w:rsidRPr="009A3E5F">
              <w:rPr>
                <w:rFonts w:eastAsia="Times New Roman"/>
                <w:bCs/>
                <w:noProof/>
                <w:color w:val="000000"/>
                <w:szCs w:val="20"/>
                <w:lang w:val="es-ES" w:eastAsia="es-CL"/>
              </w:rPr>
              <w:t>trica de almacenamiento de 2.500 y 3.000 metros cúbicos. Una de</w:t>
            </w:r>
            <w:r>
              <w:rPr>
                <w:rFonts w:eastAsia="Times New Roman"/>
                <w:bCs/>
                <w:noProof/>
                <w:color w:val="000000"/>
                <w:szCs w:val="20"/>
                <w:lang w:val="es-ES" w:eastAsia="es-CL"/>
              </w:rPr>
              <w:t xml:space="preserve"> ellas </w:t>
            </w:r>
            <w:r w:rsidR="005F7F8F">
              <w:rPr>
                <w:rFonts w:eastAsia="Times New Roman"/>
                <w:bCs/>
                <w:noProof/>
                <w:color w:val="000000"/>
                <w:szCs w:val="20"/>
                <w:lang w:val="es-ES" w:eastAsia="es-CL"/>
              </w:rPr>
              <w:t xml:space="preserve">se encontraba </w:t>
            </w:r>
            <w:r w:rsidRPr="009A3E5F">
              <w:rPr>
                <w:rFonts w:eastAsia="Times New Roman"/>
                <w:bCs/>
                <w:noProof/>
                <w:color w:val="000000"/>
                <w:szCs w:val="20"/>
                <w:lang w:val="es-ES" w:eastAsia="es-CL"/>
              </w:rPr>
              <w:t>a plena capacidad</w:t>
            </w:r>
            <w:r>
              <w:rPr>
                <w:rFonts w:eastAsia="Times New Roman"/>
                <w:bCs/>
                <w:noProof/>
                <w:color w:val="000000"/>
                <w:szCs w:val="20"/>
                <w:lang w:val="es-ES" w:eastAsia="es-CL"/>
              </w:rPr>
              <w:t xml:space="preserve"> al momento de la inspec</w:t>
            </w:r>
            <w:r w:rsidR="005F7F8F">
              <w:rPr>
                <w:rFonts w:eastAsia="Times New Roman"/>
                <w:bCs/>
                <w:noProof/>
                <w:color w:val="000000"/>
                <w:szCs w:val="20"/>
                <w:lang w:val="es-ES" w:eastAsia="es-CL"/>
              </w:rPr>
              <w:t>c</w:t>
            </w:r>
            <w:r>
              <w:rPr>
                <w:rFonts w:eastAsia="Times New Roman"/>
                <w:bCs/>
                <w:noProof/>
                <w:color w:val="000000"/>
                <w:szCs w:val="20"/>
                <w:lang w:val="es-ES" w:eastAsia="es-CL"/>
              </w:rPr>
              <w:t>ión, constatando</w:t>
            </w:r>
            <w:r w:rsidR="005F7F8F">
              <w:rPr>
                <w:rFonts w:eastAsia="Times New Roman"/>
                <w:bCs/>
                <w:noProof/>
                <w:color w:val="000000"/>
                <w:szCs w:val="20"/>
                <w:lang w:val="es-ES" w:eastAsia="es-CL"/>
              </w:rPr>
              <w:t>se</w:t>
            </w:r>
            <w:r>
              <w:rPr>
                <w:rFonts w:eastAsia="Times New Roman"/>
                <w:bCs/>
                <w:noProof/>
                <w:color w:val="000000"/>
                <w:szCs w:val="20"/>
                <w:lang w:val="es-ES" w:eastAsia="es-CL"/>
              </w:rPr>
              <w:t xml:space="preserve"> burbujeo en </w:t>
            </w:r>
            <w:r w:rsidR="008145BB">
              <w:rPr>
                <w:rFonts w:eastAsia="Times New Roman"/>
                <w:bCs/>
                <w:noProof/>
                <w:color w:val="000000"/>
                <w:szCs w:val="20"/>
                <w:lang w:val="es-ES" w:eastAsia="es-CL"/>
              </w:rPr>
              <w:t xml:space="preserve">la superficie del </w:t>
            </w:r>
            <w:r>
              <w:rPr>
                <w:rFonts w:eastAsia="Times New Roman"/>
                <w:bCs/>
                <w:noProof/>
                <w:color w:val="000000"/>
                <w:szCs w:val="20"/>
                <w:lang w:val="es-ES" w:eastAsia="es-CL"/>
              </w:rPr>
              <w:t>material acopiado</w:t>
            </w:r>
            <w:r w:rsidRPr="009A3E5F">
              <w:rPr>
                <w:rFonts w:eastAsia="Times New Roman"/>
                <w:bCs/>
                <w:noProof/>
                <w:color w:val="000000"/>
                <w:szCs w:val="20"/>
                <w:lang w:val="es-ES" w:eastAsia="es-CL"/>
              </w:rPr>
              <w:t xml:space="preserve">. </w:t>
            </w:r>
            <w:r>
              <w:rPr>
                <w:rFonts w:eastAsia="Times New Roman"/>
                <w:bCs/>
                <w:noProof/>
                <w:color w:val="000000"/>
                <w:szCs w:val="20"/>
                <w:lang w:val="es-ES" w:eastAsia="es-CL"/>
              </w:rPr>
              <w:t>Estas obras se encuentran en</w:t>
            </w:r>
            <w:r w:rsidRPr="009A3E5F">
              <w:rPr>
                <w:rFonts w:eastAsia="Times New Roman"/>
                <w:bCs/>
                <w:noProof/>
                <w:color w:val="000000"/>
                <w:szCs w:val="20"/>
                <w:lang w:val="es-ES" w:eastAsia="es-CL"/>
              </w:rPr>
              <w:t xml:space="preserve"> contraposición a lo dispuesto en el Considerando N.° 3.1.2.- Etapa de operación del proyecto - RCA N.° 15/2014, que establece: </w:t>
            </w:r>
            <w:r>
              <w:rPr>
                <w:rFonts w:eastAsia="Times New Roman"/>
                <w:bCs/>
                <w:noProof/>
                <w:color w:val="000000"/>
                <w:szCs w:val="20"/>
                <w:lang w:val="es-ES" w:eastAsia="es-CL"/>
              </w:rPr>
              <w:t>“</w:t>
            </w:r>
            <w:r w:rsidRPr="009A3E5F">
              <w:rPr>
                <w:bCs/>
                <w:i/>
              </w:rPr>
              <w:t>No se realizarán acumulaciones de este material en el área del proyecto, ni tampoco se considera proceso de secado, esto con el objetivo de evitar cualquier foco de olores y/o vectores</w:t>
            </w:r>
            <w:r>
              <w:rPr>
                <w:bCs/>
                <w:i/>
              </w:rPr>
              <w:t>”</w:t>
            </w:r>
            <w:r w:rsidRPr="009A3E5F">
              <w:rPr>
                <w:bCs/>
                <w:i/>
              </w:rPr>
              <w:t xml:space="preserve">. </w:t>
            </w:r>
            <w:r w:rsidRPr="009A3E5F">
              <w:rPr>
                <w:bCs/>
                <w:iCs/>
              </w:rPr>
              <w:t>Por otra parte, el Considerando N.° 3.1.2.</w:t>
            </w:r>
            <w:r w:rsidR="00E3580E">
              <w:rPr>
                <w:bCs/>
                <w:iCs/>
              </w:rPr>
              <w:t xml:space="preserve"> </w:t>
            </w:r>
            <w:r w:rsidR="00A2423C">
              <w:rPr>
                <w:bCs/>
                <w:iCs/>
              </w:rPr>
              <w:t>e</w:t>
            </w:r>
            <w:r w:rsidRPr="009A3E5F">
              <w:rPr>
                <w:bCs/>
                <w:iCs/>
              </w:rPr>
              <w:t>stablece:</w:t>
            </w:r>
            <w:r w:rsidRPr="009A3E5F">
              <w:rPr>
                <w:bCs/>
                <w:i/>
              </w:rPr>
              <w:t xml:space="preserve"> “En caso de no poder ser comercializado y, dado que no hay acumulación autorizada, el digestato deberá ser llevado a un sitio de disposición final autorizado ambiental y sanitariamente”.</w:t>
            </w:r>
            <w:r>
              <w:rPr>
                <w:bCs/>
                <w:i/>
              </w:rPr>
              <w:t xml:space="preserve"> </w:t>
            </w:r>
            <w:r>
              <w:rPr>
                <w:bCs/>
                <w:iCs/>
              </w:rPr>
              <w:t xml:space="preserve">Según la </w:t>
            </w:r>
            <w:r w:rsidRPr="009A3E5F">
              <w:rPr>
                <w:bCs/>
              </w:rPr>
              <w:t>Adenda 1, DIA “Planta de Generación de Bioenergía Molina”</w:t>
            </w:r>
            <w:r>
              <w:rPr>
                <w:bCs/>
              </w:rPr>
              <w:t>, e</w:t>
            </w:r>
            <w:r w:rsidRPr="00D41E07">
              <w:t>l efluente líquido que se genera</w:t>
            </w:r>
            <w:r>
              <w:t xml:space="preserve"> </w:t>
            </w:r>
            <w:r w:rsidRPr="00D41E07">
              <w:t xml:space="preserve">en los Biodigestores </w:t>
            </w:r>
            <w:r>
              <w:t>debe</w:t>
            </w:r>
            <w:r w:rsidRPr="00D41E07">
              <w:t xml:space="preserve"> </w:t>
            </w:r>
            <w:r w:rsidR="005F7F8F">
              <w:t xml:space="preserve">ser </w:t>
            </w:r>
            <w:r w:rsidRPr="00D41E07">
              <w:t>reingresado al sistema de tratamiento</w:t>
            </w:r>
            <w:r>
              <w:t>.</w:t>
            </w:r>
          </w:p>
          <w:p w14:paraId="6C5A73C7" w14:textId="77777777" w:rsidR="009A3E5F" w:rsidRDefault="009A3E5F" w:rsidP="009A3E5F">
            <w:pPr>
              <w:pStyle w:val="Prrafodelista"/>
              <w:keepNext/>
              <w:ind w:left="360"/>
              <w:rPr>
                <w:iCs/>
              </w:rPr>
            </w:pPr>
          </w:p>
          <w:p w14:paraId="2F25F4B8" w14:textId="53A761AB" w:rsidR="009A3E5F" w:rsidRPr="00A7704D" w:rsidRDefault="00EA6494" w:rsidP="009A3E5F">
            <w:pPr>
              <w:spacing w:after="0"/>
              <w:contextualSpacing/>
              <w:rPr>
                <w:rFonts w:cs="Calibri"/>
                <w:b/>
                <w:szCs w:val="20"/>
                <w:lang w:val="es-ES"/>
              </w:rPr>
            </w:pPr>
            <w:r>
              <w:t xml:space="preserve">Sin perjuicio de lo anterior, </w:t>
            </w:r>
            <w:r w:rsidR="008145BB">
              <w:t>la incorporación de estas unidades, fueron</w:t>
            </w:r>
            <w:r w:rsidR="00F126DF">
              <w:t xml:space="preserve"> </w:t>
            </w:r>
            <w:r w:rsidR="003E41EF">
              <w:t>presentadas</w:t>
            </w:r>
            <w:r w:rsidR="00F126DF">
              <w:t xml:space="preserve"> </w:t>
            </w:r>
            <w:r w:rsidR="008145BB">
              <w:t>como modificaciones</w:t>
            </w:r>
            <w:r w:rsidR="00F126DF">
              <w:t xml:space="preserve"> </w:t>
            </w:r>
            <w:r w:rsidR="008145BB">
              <w:t>al</w:t>
            </w:r>
            <w:r w:rsidR="00F126DF">
              <w:t xml:space="preserve"> proyecto</w:t>
            </w:r>
            <w:r w:rsidR="008145BB">
              <w:t xml:space="preserve">, </w:t>
            </w:r>
            <w:r w:rsidR="00F126DF">
              <w:t xml:space="preserve">en </w:t>
            </w:r>
            <w:r w:rsidR="009A3E5F">
              <w:t xml:space="preserve">consulta de pertinencia de ingreso al SEIA, </w:t>
            </w:r>
            <w:r w:rsidR="00F126DF">
              <w:t xml:space="preserve">resuelta </w:t>
            </w:r>
            <w:r w:rsidR="009A3E5F">
              <w:t xml:space="preserve">mediante </w:t>
            </w:r>
            <w:r w:rsidR="009A3E5F" w:rsidRPr="007E50CC">
              <w:rPr>
                <w:rFonts w:eastAsia="Times New Roman" w:cs="Calibri"/>
                <w:color w:val="000000"/>
                <w:szCs w:val="20"/>
                <w:lang w:eastAsia="es-CL"/>
              </w:rPr>
              <w:t>Res. Ex. SEA D</w:t>
            </w:r>
            <w:r w:rsidR="009A3E5F">
              <w:rPr>
                <w:rFonts w:eastAsia="Times New Roman" w:cs="Calibri"/>
                <w:color w:val="000000"/>
                <w:szCs w:val="20"/>
                <w:lang w:eastAsia="es-CL"/>
              </w:rPr>
              <w:t>oc. Dig.</w:t>
            </w:r>
            <w:r w:rsidR="009A3E5F" w:rsidRPr="007E50CC">
              <w:rPr>
                <w:rFonts w:eastAsia="Times New Roman" w:cs="Calibri"/>
                <w:color w:val="000000"/>
                <w:szCs w:val="20"/>
                <w:lang w:eastAsia="es-CL"/>
              </w:rPr>
              <w:t xml:space="preserve"> N.° </w:t>
            </w:r>
            <w:r w:rsidR="009A3E5F" w:rsidRPr="007E50CC">
              <w:rPr>
                <w:rFonts w:eastAsia="Times New Roman" w:cs="Calibri"/>
                <w:color w:val="000000"/>
                <w:szCs w:val="20"/>
                <w:lang w:eastAsia="es-CL"/>
              </w:rPr>
              <w:lastRenderedPageBreak/>
              <w:t>20200710196 de fecha 27-07-2020</w:t>
            </w:r>
            <w:r w:rsidR="009A3E5F">
              <w:rPr>
                <w:rFonts w:eastAsia="Times New Roman" w:cs="Calibri"/>
                <w:color w:val="000000"/>
                <w:szCs w:val="20"/>
                <w:lang w:eastAsia="es-CL"/>
              </w:rPr>
              <w:t>, estableciendo que dichas</w:t>
            </w:r>
            <w:r>
              <w:rPr>
                <w:rFonts w:eastAsia="Times New Roman" w:cs="Calibri"/>
                <w:color w:val="000000"/>
                <w:szCs w:val="20"/>
                <w:lang w:eastAsia="es-CL"/>
              </w:rPr>
              <w:t xml:space="preserve"> modificaciones no requieren de ingreso obligatorio al SEIA.</w:t>
            </w:r>
          </w:p>
        </w:tc>
      </w:tr>
      <w:tr w:rsidR="009A3E5F" w:rsidRPr="00A7704D" w14:paraId="06BEE3AA" w14:textId="77777777" w:rsidTr="00D2751D">
        <w:tc>
          <w:tcPr>
            <w:tcW w:w="423" w:type="pct"/>
            <w:shd w:val="clear" w:color="auto" w:fill="auto"/>
          </w:tcPr>
          <w:p w14:paraId="551893A2" w14:textId="340F5076" w:rsidR="009A3E5F" w:rsidRPr="00F126DF" w:rsidRDefault="00F126DF" w:rsidP="009A3E5F">
            <w:pPr>
              <w:spacing w:after="0"/>
              <w:contextualSpacing/>
              <w:jc w:val="center"/>
              <w:rPr>
                <w:rFonts w:cs="Calibri"/>
                <w:bCs/>
                <w:szCs w:val="20"/>
                <w:lang w:val="es-ES"/>
              </w:rPr>
            </w:pPr>
            <w:r w:rsidRPr="00F126DF">
              <w:rPr>
                <w:rFonts w:cs="Calibri"/>
                <w:bCs/>
                <w:szCs w:val="20"/>
                <w:lang w:val="es-ES"/>
              </w:rPr>
              <w:t>3</w:t>
            </w:r>
          </w:p>
        </w:tc>
        <w:tc>
          <w:tcPr>
            <w:tcW w:w="987" w:type="pct"/>
            <w:shd w:val="clear" w:color="auto" w:fill="auto"/>
          </w:tcPr>
          <w:p w14:paraId="2AE4A2E4" w14:textId="019970B8" w:rsidR="009A3E5F" w:rsidRPr="00F126DF" w:rsidRDefault="00F126DF" w:rsidP="009A3E5F">
            <w:pPr>
              <w:spacing w:after="0"/>
              <w:contextualSpacing/>
              <w:jc w:val="center"/>
              <w:rPr>
                <w:rFonts w:cs="Calibri"/>
                <w:bCs/>
                <w:szCs w:val="20"/>
                <w:lang w:val="es-ES"/>
              </w:rPr>
            </w:pPr>
            <w:r w:rsidRPr="00F126DF">
              <w:rPr>
                <w:rFonts w:cs="Calibri"/>
                <w:bCs/>
                <w:szCs w:val="20"/>
                <w:lang w:val="es-ES"/>
              </w:rPr>
              <w:t>Manejo de RILes y/o aguas de contacto</w:t>
            </w:r>
          </w:p>
        </w:tc>
        <w:tc>
          <w:tcPr>
            <w:tcW w:w="2090" w:type="pct"/>
            <w:shd w:val="clear" w:color="auto" w:fill="auto"/>
          </w:tcPr>
          <w:p w14:paraId="12EF76F3" w14:textId="77777777" w:rsidR="00F126DF" w:rsidRPr="00992CBC" w:rsidRDefault="00F126DF" w:rsidP="00F126DF">
            <w:pPr>
              <w:pStyle w:val="TEXTRCA"/>
              <w:spacing w:after="0"/>
              <w:rPr>
                <w:rFonts w:ascii="Calibri,Bold" w:hAnsi="Calibri,Bold" w:cs="Calibri,Bold"/>
                <w:b/>
                <w:bCs/>
                <w:i w:val="0"/>
                <w:iCs/>
                <w:sz w:val="22"/>
                <w:lang w:val="es-ES" w:eastAsia="es-ES"/>
              </w:rPr>
            </w:pPr>
            <w:r w:rsidRPr="00992CBC">
              <w:rPr>
                <w:b/>
                <w:i w:val="0"/>
                <w:iCs/>
              </w:rPr>
              <w:t>Considerando N.° 3.1.2.- Etapa de operación del proyecto</w:t>
            </w:r>
            <w:r w:rsidRPr="00992CBC">
              <w:rPr>
                <w:rFonts w:ascii="Calibri,Bold" w:hAnsi="Calibri,Bold" w:cs="Calibri,Bold"/>
                <w:b/>
                <w:bCs/>
                <w:i w:val="0"/>
                <w:iCs/>
                <w:sz w:val="22"/>
                <w:lang w:val="es-ES" w:eastAsia="es-ES"/>
              </w:rPr>
              <w:t xml:space="preserve"> - RCA N.° 15/2014</w:t>
            </w:r>
          </w:p>
          <w:p w14:paraId="07B30798" w14:textId="77777777" w:rsidR="00F126DF" w:rsidRPr="00E839BA" w:rsidRDefault="00F126DF" w:rsidP="00F126DF">
            <w:pPr>
              <w:pStyle w:val="Prrafodelista"/>
              <w:numPr>
                <w:ilvl w:val="0"/>
                <w:numId w:val="30"/>
              </w:numPr>
              <w:ind w:left="0" w:hanging="32"/>
              <w:rPr>
                <w:bCs/>
                <w:i/>
              </w:rPr>
            </w:pPr>
            <w:r w:rsidRPr="00020C34">
              <w:rPr>
                <w:bCs/>
                <w:i/>
              </w:rPr>
              <w:t xml:space="preserve">Manejo de efluentes planta de biogás: La planta de biogás genera un biofertilizante de manera constante. A la salida del digestor se realizará una separación sólido - líquida de este efluente, reintegrándose la fracción líquida al digestor para mantener el contenido de humedad óptimo del 8 a 10% al interior de éste. </w:t>
            </w:r>
            <w:r>
              <w:rPr>
                <w:bCs/>
                <w:i/>
              </w:rPr>
              <w:t xml:space="preserve"> </w:t>
            </w:r>
            <w:r w:rsidRPr="00E839BA">
              <w:rPr>
                <w:bCs/>
                <w:i/>
              </w:rPr>
              <w:t>Una vez separado el digestato (fracción sólida) de la fracción líquida, es acumulado en una tolva hasta su llenado para su transporte inmediato y comercialización como biofertilizante. En caso de no poder ser comercializado y, dado que no hay acumulación autorizada, el digestato deberá ser llevado a un sitio de disposición final autorizado ambiental y sanitariamente. No se realizarán acumulaciones de este material en el área del proyecto, ni tampoco se considera proceso de secado, esto con el objetivo de evitar cualquier foco de olores y/o vectores</w:t>
            </w:r>
            <w:r w:rsidRPr="00E839BA">
              <w:rPr>
                <w:bCs/>
                <w:iCs/>
              </w:rPr>
              <w:t xml:space="preserve">. </w:t>
            </w:r>
          </w:p>
          <w:p w14:paraId="7A371859" w14:textId="77777777" w:rsidR="00F126DF" w:rsidRPr="00D0253E" w:rsidRDefault="00F126DF" w:rsidP="00F126DF">
            <w:pPr>
              <w:spacing w:after="0"/>
              <w:rPr>
                <w:b/>
              </w:rPr>
            </w:pPr>
            <w:r w:rsidRPr="00D0253E">
              <w:rPr>
                <w:b/>
              </w:rPr>
              <w:t>Respuesta I.</w:t>
            </w:r>
            <w:r>
              <w:rPr>
                <w:b/>
              </w:rPr>
              <w:t>1 - Adenda 1, DIA “P</w:t>
            </w:r>
            <w:r w:rsidRPr="00D41E07">
              <w:rPr>
                <w:b/>
              </w:rPr>
              <w:t>lanta de</w:t>
            </w:r>
            <w:r>
              <w:rPr>
                <w:b/>
              </w:rPr>
              <w:t xml:space="preserve"> </w:t>
            </w:r>
            <w:r w:rsidRPr="00D41E07">
              <w:rPr>
                <w:b/>
              </w:rPr>
              <w:t>Generación de Bioenergía Molina</w:t>
            </w:r>
            <w:r>
              <w:rPr>
                <w:b/>
              </w:rPr>
              <w:t>”</w:t>
            </w:r>
          </w:p>
          <w:p w14:paraId="2EAE0F23" w14:textId="77777777" w:rsidR="00F126DF" w:rsidRDefault="00F126DF" w:rsidP="00F126DF">
            <w:pPr>
              <w:pStyle w:val="Prrafodelista"/>
              <w:ind w:left="0"/>
              <w:rPr>
                <w:bCs/>
                <w:i/>
              </w:rPr>
            </w:pPr>
            <w:r w:rsidRPr="00C84196">
              <w:rPr>
                <w:bCs/>
                <w:i/>
              </w:rPr>
              <w:lastRenderedPageBreak/>
              <w:t>Su inmediata comercialización implica que no se considerará que se disponga en un área para su acopio final, por lo que no se hace necesario gestionar una autorización sanitaria para su misma disposición.</w:t>
            </w:r>
          </w:p>
          <w:p w14:paraId="66876E7B" w14:textId="77777777" w:rsidR="00F126DF" w:rsidRPr="00D41E07" w:rsidRDefault="00F126DF" w:rsidP="00F126DF">
            <w:pPr>
              <w:spacing w:after="0"/>
              <w:rPr>
                <w:b/>
              </w:rPr>
            </w:pPr>
            <w:r w:rsidRPr="00D41E07">
              <w:rPr>
                <w:b/>
              </w:rPr>
              <w:t>Respuesta I.5</w:t>
            </w:r>
            <w:r>
              <w:rPr>
                <w:b/>
              </w:rPr>
              <w:t>- Adenda 1, DIA “P</w:t>
            </w:r>
            <w:r w:rsidRPr="00D41E07">
              <w:rPr>
                <w:b/>
              </w:rPr>
              <w:t>lanta de</w:t>
            </w:r>
            <w:r>
              <w:rPr>
                <w:b/>
              </w:rPr>
              <w:t xml:space="preserve"> </w:t>
            </w:r>
            <w:r w:rsidRPr="00D41E07">
              <w:rPr>
                <w:b/>
              </w:rPr>
              <w:t>Generación de Bioenergía Molina</w:t>
            </w:r>
            <w:r>
              <w:rPr>
                <w:b/>
              </w:rPr>
              <w:t>”</w:t>
            </w:r>
          </w:p>
          <w:p w14:paraId="74A64A6F" w14:textId="77777777" w:rsidR="00F126DF" w:rsidRDefault="00F126DF" w:rsidP="00F126DF">
            <w:pPr>
              <w:pStyle w:val="TEXTRCA"/>
              <w:spacing w:after="0"/>
            </w:pPr>
            <w:r>
              <w:t>El porcentaje de humedad al interior del biodigestor depende del aporte de materia prima (sustratos orgánicos) al sistema. Entre más sea el aporte de sustratos mayor será la producción de sólidos y de efluentes líquidos, por lo tanto mayor será el reingreso de la fracción líquida al interior del sistema, con el consiguiente aumento de la humedad. Es por esta razón que el ingreso de la materia prima al biodigestor se controlará, de manera de obtener en forma permanente un porcentaje de humedad adecuado (8-10%) al interior del sistema.</w:t>
            </w:r>
          </w:p>
          <w:p w14:paraId="2A8277CA" w14:textId="77777777" w:rsidR="00F126DF" w:rsidRPr="00C84196" w:rsidRDefault="00F126DF" w:rsidP="00F126DF">
            <w:pPr>
              <w:pStyle w:val="Prrafodelista"/>
              <w:ind w:left="0"/>
              <w:rPr>
                <w:bCs/>
                <w:i/>
                <w:iCs/>
              </w:rPr>
            </w:pPr>
            <w:r w:rsidRPr="00C84196">
              <w:rPr>
                <w:i/>
                <w:iCs/>
              </w:rPr>
              <w:t>En base a estos antecedentes podemos concluir que los efluentes líquidos que se generen, serán utilizados para mantener el porcentaje de humedad del biodigestor, y se controlará su generación mediante el ingreso del ensilaje, por lo que no se generarán residuos líquidos fuera del biodigestor.</w:t>
            </w:r>
          </w:p>
          <w:p w14:paraId="6A3A56C6" w14:textId="77777777" w:rsidR="00F126DF" w:rsidRPr="00D0253E" w:rsidRDefault="00F126DF" w:rsidP="00F126DF">
            <w:pPr>
              <w:spacing w:after="0"/>
              <w:rPr>
                <w:b/>
              </w:rPr>
            </w:pPr>
            <w:r w:rsidRPr="00D0253E">
              <w:rPr>
                <w:b/>
              </w:rPr>
              <w:t>Respuesta I.30</w:t>
            </w:r>
            <w:r>
              <w:rPr>
                <w:b/>
              </w:rPr>
              <w:t xml:space="preserve"> - Adenda 1, DIA “P</w:t>
            </w:r>
            <w:r w:rsidRPr="00D41E07">
              <w:rPr>
                <w:b/>
              </w:rPr>
              <w:t>lanta de</w:t>
            </w:r>
            <w:r>
              <w:rPr>
                <w:b/>
              </w:rPr>
              <w:t xml:space="preserve"> </w:t>
            </w:r>
            <w:r w:rsidRPr="00D41E07">
              <w:rPr>
                <w:b/>
              </w:rPr>
              <w:t>Generación de Bioenergía Molina</w:t>
            </w:r>
            <w:r>
              <w:rPr>
                <w:b/>
              </w:rPr>
              <w:t>”</w:t>
            </w:r>
          </w:p>
          <w:p w14:paraId="5B1FD454" w14:textId="77777777" w:rsidR="00F126DF" w:rsidRDefault="00F126DF" w:rsidP="00F126DF">
            <w:pPr>
              <w:pStyle w:val="TEXTRCA"/>
              <w:spacing w:after="0"/>
            </w:pPr>
            <w:r w:rsidRPr="00D41E07">
              <w:t xml:space="preserve">El titular no tiene contemplado ningún tipo de descargas en el estero San Antonio.   </w:t>
            </w:r>
          </w:p>
          <w:p w14:paraId="6F2171A8" w14:textId="77777777" w:rsidR="00F126DF" w:rsidRDefault="00F126DF" w:rsidP="00F126DF">
            <w:pPr>
              <w:pStyle w:val="TEXTRCA"/>
              <w:spacing w:after="0"/>
            </w:pPr>
            <w:r w:rsidRPr="00D41E07">
              <w:t xml:space="preserve">Los residuos líquidos generados en la etapa de construcción y cierre corresponden a aguas servidas, las cuales serán retiradas por una empresa autorizada. Las aguas servidas generadas en la etapa de operación se ingresarán al biodigestor anaeróbico de la planta de generación de biogás.   </w:t>
            </w:r>
          </w:p>
          <w:p w14:paraId="2049D408" w14:textId="71121D62" w:rsidR="009A3E5F" w:rsidRPr="00F126DF" w:rsidRDefault="00F126DF" w:rsidP="00F126DF">
            <w:pPr>
              <w:pStyle w:val="TEXTRCA"/>
              <w:spacing w:after="0"/>
              <w:contextualSpacing/>
              <w:rPr>
                <w:rFonts w:cs="Calibri"/>
                <w:b/>
                <w:iCs/>
                <w:szCs w:val="22"/>
                <w:lang w:val="es-ES"/>
              </w:rPr>
            </w:pPr>
            <w:r w:rsidRPr="00F126DF">
              <w:rPr>
                <w:iCs/>
                <w:szCs w:val="22"/>
              </w:rPr>
              <w:t>El efluente líquido que se generará en los Biodigestores será reingresado al sistema de tratamiento para mantener la humedad en el interior de ese.   No se prevé ningún otro tipo de residuos líquidos que genere el proyecto en ninguna de sus etapas.</w:t>
            </w:r>
          </w:p>
        </w:tc>
        <w:tc>
          <w:tcPr>
            <w:tcW w:w="1500" w:type="pct"/>
            <w:shd w:val="clear" w:color="auto" w:fill="auto"/>
          </w:tcPr>
          <w:p w14:paraId="4B57EA28" w14:textId="7DD9C88B" w:rsidR="00F126DF" w:rsidRPr="00F126DF" w:rsidRDefault="00365FF7" w:rsidP="009A3E5F">
            <w:pPr>
              <w:spacing w:after="0"/>
              <w:contextualSpacing/>
              <w:rPr>
                <w:rFonts w:cs="Calibri"/>
                <w:bCs/>
                <w:szCs w:val="20"/>
                <w:lang w:val="es-ES"/>
              </w:rPr>
            </w:pPr>
            <w:r>
              <w:rPr>
                <w:rFonts w:cs="Calibri"/>
                <w:bCs/>
                <w:szCs w:val="20"/>
                <w:lang w:val="es-ES"/>
              </w:rPr>
              <w:lastRenderedPageBreak/>
              <w:t xml:space="preserve">Se constató </w:t>
            </w:r>
            <w:r w:rsidR="00AA79F2">
              <w:rPr>
                <w:rFonts w:cs="Calibri"/>
                <w:bCs/>
                <w:szCs w:val="20"/>
                <w:lang w:val="es-ES"/>
              </w:rPr>
              <w:t xml:space="preserve">la existencia de </w:t>
            </w:r>
            <w:r>
              <w:rPr>
                <w:rFonts w:cs="Calibri"/>
                <w:bCs/>
                <w:szCs w:val="20"/>
                <w:lang w:val="es-ES"/>
              </w:rPr>
              <w:t xml:space="preserve">un </w:t>
            </w:r>
            <w:r w:rsidR="00F126DF" w:rsidRPr="00F126DF">
              <w:rPr>
                <w:rFonts w:cs="Calibri"/>
                <w:bCs/>
                <w:szCs w:val="20"/>
                <w:lang w:val="es-ES"/>
              </w:rPr>
              <w:t>sector destinado a la recepción y acopio de residuos agroindustriales</w:t>
            </w:r>
            <w:r w:rsidR="003627AD">
              <w:rPr>
                <w:rFonts w:cs="Calibri"/>
                <w:bCs/>
                <w:szCs w:val="20"/>
                <w:lang w:val="es-ES"/>
              </w:rPr>
              <w:t xml:space="preserve"> (</w:t>
            </w:r>
            <w:r>
              <w:rPr>
                <w:rFonts w:cs="Calibri"/>
                <w:bCs/>
                <w:szCs w:val="20"/>
                <w:lang w:val="es-ES"/>
              </w:rPr>
              <w:t>lodos de plantas de tratamientos de RILes, sangre animal</w:t>
            </w:r>
            <w:r w:rsidR="003627AD">
              <w:rPr>
                <w:rFonts w:cs="Calibri"/>
                <w:bCs/>
                <w:szCs w:val="20"/>
                <w:lang w:val="es-ES"/>
              </w:rPr>
              <w:t xml:space="preserve">, </w:t>
            </w:r>
            <w:r>
              <w:rPr>
                <w:rFonts w:cs="Calibri"/>
                <w:bCs/>
                <w:szCs w:val="20"/>
                <w:lang w:val="es-ES"/>
              </w:rPr>
              <w:t>ensilaje de peces</w:t>
            </w:r>
            <w:r w:rsidR="003627AD">
              <w:rPr>
                <w:rFonts w:cs="Calibri"/>
                <w:bCs/>
                <w:szCs w:val="20"/>
                <w:lang w:val="es-ES"/>
              </w:rPr>
              <w:t xml:space="preserve"> y otros)</w:t>
            </w:r>
            <w:r>
              <w:rPr>
                <w:rFonts w:cs="Calibri"/>
                <w:bCs/>
                <w:szCs w:val="20"/>
                <w:lang w:val="es-ES"/>
              </w:rPr>
              <w:t>,</w:t>
            </w:r>
            <w:r w:rsidR="00F126DF" w:rsidRPr="00F126DF">
              <w:rPr>
                <w:rFonts w:cs="Calibri"/>
                <w:bCs/>
                <w:szCs w:val="20"/>
                <w:lang w:val="es-ES"/>
              </w:rPr>
              <w:t xml:space="preserve"> denominado Playa de Recepción, </w:t>
            </w:r>
            <w:r>
              <w:rPr>
                <w:rFonts w:cs="Calibri"/>
                <w:bCs/>
                <w:szCs w:val="20"/>
                <w:lang w:val="es-ES"/>
              </w:rPr>
              <w:t xml:space="preserve">lugar que </w:t>
            </w:r>
            <w:r w:rsidR="00F126DF" w:rsidRPr="00F126DF">
              <w:rPr>
                <w:rFonts w:cs="Calibri"/>
                <w:bCs/>
                <w:szCs w:val="20"/>
                <w:lang w:val="es-ES"/>
              </w:rPr>
              <w:t xml:space="preserve">no posee sistema de contención de aguas lluvia ni </w:t>
            </w:r>
            <w:r w:rsidR="003627AD">
              <w:rPr>
                <w:rFonts w:cs="Calibri"/>
                <w:bCs/>
                <w:szCs w:val="20"/>
                <w:lang w:val="es-ES"/>
              </w:rPr>
              <w:t>sistema de</w:t>
            </w:r>
            <w:r w:rsidR="00F126DF" w:rsidRPr="00F126DF">
              <w:rPr>
                <w:rFonts w:cs="Calibri"/>
                <w:bCs/>
                <w:szCs w:val="20"/>
                <w:lang w:val="es-ES"/>
              </w:rPr>
              <w:t xml:space="preserve"> recolección de lixiviados.</w:t>
            </w:r>
            <w:r>
              <w:rPr>
                <w:rFonts w:cs="Calibri"/>
                <w:bCs/>
                <w:szCs w:val="20"/>
                <w:lang w:val="es-ES"/>
              </w:rPr>
              <w:t xml:space="preserve"> Sumado a lo anterior, s</w:t>
            </w:r>
            <w:r w:rsidR="00F126DF">
              <w:rPr>
                <w:rFonts w:cs="Calibri"/>
                <w:bCs/>
                <w:szCs w:val="20"/>
                <w:lang w:val="es-ES"/>
              </w:rPr>
              <w:t xml:space="preserve">e realiza acopio de orujos y escobajos directamente en el suelo, sin contar con sistema de manejo de aguas lluvia ni contención de lixiviados, salvo un pretil de tierra impermeabilizado con polietileno, dispuesto para evitar posibles fugas de lixiviado hacia un cuerpo de agua ubicado en el sector sur poniente de la instalación. </w:t>
            </w:r>
            <w:r>
              <w:rPr>
                <w:rFonts w:cs="Calibri"/>
                <w:bCs/>
                <w:szCs w:val="20"/>
                <w:lang w:val="es-ES"/>
              </w:rPr>
              <w:t xml:space="preserve">Esta condición constatada presenta riesgo de generación de lixiviados, y consecuentemente infiltración o </w:t>
            </w:r>
            <w:r>
              <w:rPr>
                <w:rFonts w:cs="Calibri"/>
                <w:bCs/>
                <w:szCs w:val="20"/>
                <w:lang w:val="es-ES"/>
              </w:rPr>
              <w:lastRenderedPageBreak/>
              <w:t xml:space="preserve">escurrimiento. Esto, en contraposición a lo establecido en el Considerando N.° 3.1.2. que establece que no se generaran ningún tipo de residuos líquidos distintos a las aguas servidas. </w:t>
            </w:r>
          </w:p>
        </w:tc>
      </w:tr>
      <w:tr w:rsidR="009A3E5F" w:rsidRPr="00A7704D" w14:paraId="1A9570C0" w14:textId="77777777" w:rsidTr="00D2751D">
        <w:tc>
          <w:tcPr>
            <w:tcW w:w="423" w:type="pct"/>
            <w:shd w:val="clear" w:color="auto" w:fill="auto"/>
          </w:tcPr>
          <w:p w14:paraId="4DB076A7" w14:textId="01AFC8C1" w:rsidR="009A3E5F" w:rsidRPr="00F126DF" w:rsidRDefault="00F126DF" w:rsidP="009A3E5F">
            <w:pPr>
              <w:spacing w:after="0"/>
              <w:contextualSpacing/>
              <w:jc w:val="center"/>
              <w:rPr>
                <w:rFonts w:cs="Calibri"/>
                <w:bCs/>
                <w:szCs w:val="20"/>
                <w:lang w:val="es-ES"/>
              </w:rPr>
            </w:pPr>
            <w:r w:rsidRPr="00F126DF">
              <w:rPr>
                <w:rFonts w:cs="Calibri"/>
                <w:bCs/>
                <w:szCs w:val="20"/>
                <w:lang w:val="es-ES"/>
              </w:rPr>
              <w:t>4</w:t>
            </w:r>
          </w:p>
        </w:tc>
        <w:tc>
          <w:tcPr>
            <w:tcW w:w="987" w:type="pct"/>
            <w:shd w:val="clear" w:color="auto" w:fill="auto"/>
          </w:tcPr>
          <w:p w14:paraId="05C4CEFF" w14:textId="40CCFA0D" w:rsidR="009A3E5F" w:rsidRPr="00F126DF" w:rsidRDefault="00F126DF" w:rsidP="009A3E5F">
            <w:pPr>
              <w:spacing w:after="0"/>
              <w:contextualSpacing/>
              <w:jc w:val="center"/>
              <w:rPr>
                <w:rFonts w:cs="Calibri"/>
                <w:bCs/>
                <w:szCs w:val="20"/>
                <w:lang w:val="es-ES"/>
              </w:rPr>
            </w:pPr>
            <w:r w:rsidRPr="00F126DF">
              <w:rPr>
                <w:rFonts w:cs="Calibri"/>
                <w:bCs/>
                <w:szCs w:val="20"/>
                <w:lang w:val="es-ES"/>
              </w:rPr>
              <w:t>Manejo de digestato</w:t>
            </w:r>
          </w:p>
        </w:tc>
        <w:tc>
          <w:tcPr>
            <w:tcW w:w="2090" w:type="pct"/>
            <w:shd w:val="clear" w:color="auto" w:fill="auto"/>
          </w:tcPr>
          <w:p w14:paraId="0BD09DCC" w14:textId="77777777" w:rsidR="00F126DF" w:rsidRPr="00992CBC" w:rsidRDefault="00F126DF" w:rsidP="00F126DF">
            <w:pPr>
              <w:pStyle w:val="TEXTRCA"/>
              <w:spacing w:after="0"/>
              <w:rPr>
                <w:rFonts w:ascii="Calibri,Bold" w:hAnsi="Calibri,Bold" w:cs="Calibri,Bold"/>
                <w:b/>
                <w:bCs/>
                <w:i w:val="0"/>
                <w:iCs/>
                <w:sz w:val="22"/>
                <w:lang w:val="es-ES" w:eastAsia="es-ES"/>
              </w:rPr>
            </w:pPr>
            <w:r w:rsidRPr="00992CBC">
              <w:rPr>
                <w:b/>
                <w:i w:val="0"/>
                <w:iCs/>
              </w:rPr>
              <w:t>Considerando N.° 3.1.2.- Etapa de operación del proyecto</w:t>
            </w:r>
            <w:r w:rsidRPr="00992CBC">
              <w:rPr>
                <w:rFonts w:ascii="Calibri,Bold" w:hAnsi="Calibri,Bold" w:cs="Calibri,Bold"/>
                <w:b/>
                <w:bCs/>
                <w:i w:val="0"/>
                <w:iCs/>
                <w:sz w:val="22"/>
                <w:lang w:val="es-ES" w:eastAsia="es-ES"/>
              </w:rPr>
              <w:t xml:space="preserve"> - RCA N.° 15/2014</w:t>
            </w:r>
          </w:p>
          <w:p w14:paraId="5D4261FD" w14:textId="77777777" w:rsidR="00F126DF" w:rsidRDefault="00F126DF" w:rsidP="00F126DF">
            <w:pPr>
              <w:spacing w:after="0"/>
              <w:rPr>
                <w:bCs/>
                <w:i/>
              </w:rPr>
            </w:pPr>
            <w:r>
              <w:rPr>
                <w:bCs/>
                <w:i/>
              </w:rPr>
              <w:lastRenderedPageBreak/>
              <w:t xml:space="preserve">d… </w:t>
            </w:r>
            <w:r w:rsidRPr="00BD685E">
              <w:rPr>
                <w:bCs/>
                <w:i/>
              </w:rPr>
              <w:t xml:space="preserve">Una vez separado el digestato (fracción sólida) de la fracción líquida, es acumulado en una tolva hasta su llenado para su transporte inmediato y comercialización como biofertilizante. En caso de no poder ser comercializado y, dado que no hay acumulación autorizada, el digestato deberá ser llevado a un sitio de disposición final autorizado ambiental y sanitariamente. </w:t>
            </w:r>
          </w:p>
          <w:p w14:paraId="56B620AB" w14:textId="77777777" w:rsidR="00F126DF" w:rsidRPr="00D0253E" w:rsidRDefault="00F126DF" w:rsidP="00F126DF">
            <w:pPr>
              <w:spacing w:after="0"/>
              <w:rPr>
                <w:b/>
              </w:rPr>
            </w:pPr>
            <w:r w:rsidRPr="000A4E0D">
              <w:rPr>
                <w:b/>
                <w:bCs/>
              </w:rPr>
              <w:t>Respuesta I.23</w:t>
            </w:r>
            <w:r>
              <w:rPr>
                <w:b/>
                <w:bCs/>
              </w:rPr>
              <w:t xml:space="preserve"> - </w:t>
            </w:r>
            <w:r>
              <w:rPr>
                <w:b/>
              </w:rPr>
              <w:t>Adenda 1, DIA “P</w:t>
            </w:r>
            <w:r w:rsidRPr="00D41E07">
              <w:rPr>
                <w:b/>
              </w:rPr>
              <w:t>lanta de</w:t>
            </w:r>
            <w:r>
              <w:rPr>
                <w:b/>
              </w:rPr>
              <w:t xml:space="preserve"> </w:t>
            </w:r>
            <w:r w:rsidRPr="00D41E07">
              <w:rPr>
                <w:b/>
              </w:rPr>
              <w:t>Generación de Bioenergía Molina</w:t>
            </w:r>
            <w:r>
              <w:rPr>
                <w:b/>
              </w:rPr>
              <w:t>”</w:t>
            </w:r>
          </w:p>
          <w:p w14:paraId="6A45B672" w14:textId="24102055" w:rsidR="009A3E5F" w:rsidRPr="00F126DF" w:rsidRDefault="00F126DF" w:rsidP="00F126DF">
            <w:pPr>
              <w:pStyle w:val="TEXTRCA"/>
              <w:spacing w:after="0"/>
              <w:contextualSpacing/>
              <w:rPr>
                <w:rFonts w:cs="Calibri"/>
                <w:b/>
                <w:iCs/>
                <w:szCs w:val="22"/>
                <w:lang w:val="es-ES"/>
              </w:rPr>
            </w:pPr>
            <w:r w:rsidRPr="00F126DF">
              <w:rPr>
                <w:iCs/>
                <w:szCs w:val="22"/>
              </w:rPr>
              <w:t>Manejo de efluentes del digestor La planta de biogás genera un biofertilizante de manera constante. A la salida del digestor se realizará una separación sólido – líquida de este efluente, reintegrándose la fracción líquida al digestor para mantener el contenido de humedad óptimo del 8 a 10% al interior de éste. La fracción sólida o digestato se comercializará como biofertilizante, para aprovechar su contenido en nutrientes. Cabe destacar que, tras el proceso de digestión anaeróbica, se mantienen el total de los macro (N, P y K) y micronutrientes presentes en los sustratos originales.</w:t>
            </w:r>
          </w:p>
        </w:tc>
        <w:tc>
          <w:tcPr>
            <w:tcW w:w="1500" w:type="pct"/>
            <w:shd w:val="clear" w:color="auto" w:fill="auto"/>
          </w:tcPr>
          <w:p w14:paraId="4916C21F" w14:textId="2A82A6AE" w:rsidR="009A3E5F" w:rsidRDefault="0035223C" w:rsidP="0035223C">
            <w:pPr>
              <w:pStyle w:val="Encabezado"/>
              <w:tabs>
                <w:tab w:val="clear" w:pos="4419"/>
                <w:tab w:val="clear" w:pos="8838"/>
              </w:tabs>
              <w:contextualSpacing/>
              <w:rPr>
                <w:szCs w:val="20"/>
                <w:lang w:val="es-ES" w:eastAsia="es-ES"/>
              </w:rPr>
            </w:pPr>
            <w:r>
              <w:rPr>
                <w:rFonts w:cs="Calibri"/>
                <w:bCs/>
                <w:szCs w:val="20"/>
                <w:lang w:val="es-ES"/>
              </w:rPr>
              <w:lastRenderedPageBreak/>
              <w:t xml:space="preserve">Disposición de digestato líquido </w:t>
            </w:r>
            <w:r w:rsidR="00365FF7">
              <w:rPr>
                <w:rFonts w:cs="Calibri"/>
                <w:bCs/>
                <w:szCs w:val="20"/>
                <w:lang w:val="es-ES"/>
              </w:rPr>
              <w:t xml:space="preserve">generado en el proceso de digestión anaeróbica, </w:t>
            </w:r>
            <w:r>
              <w:rPr>
                <w:rFonts w:cs="Calibri"/>
                <w:bCs/>
                <w:szCs w:val="20"/>
                <w:lang w:val="es-ES"/>
              </w:rPr>
              <w:t>directamente al suelo</w:t>
            </w:r>
            <w:r w:rsidR="003E41EF">
              <w:rPr>
                <w:rFonts w:cs="Calibri"/>
                <w:bCs/>
                <w:szCs w:val="20"/>
                <w:lang w:val="es-ES"/>
              </w:rPr>
              <w:t xml:space="preserve"> mediante </w:t>
            </w:r>
            <w:r w:rsidR="003E41EF">
              <w:rPr>
                <w:szCs w:val="20"/>
                <w:lang w:val="es-ES" w:eastAsia="es-ES"/>
              </w:rPr>
              <w:t xml:space="preserve">barra rociadora en camión </w:t>
            </w:r>
            <w:r w:rsidR="003E41EF">
              <w:rPr>
                <w:szCs w:val="20"/>
                <w:lang w:val="es-ES" w:eastAsia="es-ES"/>
              </w:rPr>
              <w:lastRenderedPageBreak/>
              <w:t>aljibe</w:t>
            </w:r>
            <w:r w:rsidR="00365FF7">
              <w:rPr>
                <w:rFonts w:cs="Calibri"/>
                <w:bCs/>
                <w:szCs w:val="20"/>
                <w:lang w:val="es-ES"/>
              </w:rPr>
              <w:t>,</w:t>
            </w:r>
            <w:r>
              <w:rPr>
                <w:rFonts w:cs="Calibri"/>
                <w:bCs/>
                <w:szCs w:val="20"/>
                <w:lang w:val="es-ES"/>
              </w:rPr>
              <w:t xml:space="preserve"> en predio ubicado en la Comuna de Río Claro</w:t>
            </w:r>
            <w:r w:rsidR="00365FF7">
              <w:rPr>
                <w:rFonts w:cs="Calibri"/>
                <w:bCs/>
                <w:szCs w:val="20"/>
                <w:lang w:val="es-ES"/>
              </w:rPr>
              <w:t xml:space="preserve">. Lo anterior, considerando que el </w:t>
            </w:r>
            <w:r w:rsidR="003E41EF">
              <w:rPr>
                <w:rFonts w:cs="Calibri"/>
                <w:bCs/>
                <w:szCs w:val="20"/>
                <w:lang w:val="es-ES"/>
              </w:rPr>
              <w:t xml:space="preserve">suelo del </w:t>
            </w:r>
            <w:r w:rsidR="00365FF7">
              <w:rPr>
                <w:rFonts w:cs="Calibri"/>
                <w:bCs/>
                <w:szCs w:val="20"/>
                <w:lang w:val="es-ES"/>
              </w:rPr>
              <w:t xml:space="preserve">predio no presenta cultivo o plantación, </w:t>
            </w:r>
            <w:r w:rsidR="003E41EF">
              <w:rPr>
                <w:rFonts w:cs="Calibri"/>
                <w:bCs/>
                <w:szCs w:val="20"/>
                <w:lang w:val="es-ES"/>
              </w:rPr>
              <w:t>solo vegetación</w:t>
            </w:r>
            <w:r w:rsidR="00365FF7">
              <w:rPr>
                <w:rFonts w:cs="Calibri"/>
                <w:bCs/>
                <w:szCs w:val="20"/>
                <w:lang w:val="es-ES"/>
              </w:rPr>
              <w:t xml:space="preserve"> silvestre (maleza). En esta </w:t>
            </w:r>
            <w:r>
              <w:rPr>
                <w:rFonts w:cs="Calibri"/>
                <w:bCs/>
                <w:szCs w:val="20"/>
                <w:lang w:val="es-ES"/>
              </w:rPr>
              <w:t>condición</w:t>
            </w:r>
            <w:r w:rsidR="00365FF7">
              <w:rPr>
                <w:rFonts w:cs="Calibri"/>
                <w:bCs/>
                <w:szCs w:val="20"/>
                <w:lang w:val="es-ES"/>
              </w:rPr>
              <w:t>, se establece que existen</w:t>
            </w:r>
            <w:r>
              <w:rPr>
                <w:rFonts w:cs="Calibri"/>
                <w:bCs/>
                <w:szCs w:val="20"/>
                <w:lang w:val="es-ES"/>
              </w:rPr>
              <w:t xml:space="preserve"> características </w:t>
            </w:r>
            <w:r w:rsidR="003E41EF">
              <w:rPr>
                <w:rFonts w:cs="Calibri"/>
                <w:bCs/>
                <w:szCs w:val="20"/>
                <w:lang w:val="es-ES"/>
              </w:rPr>
              <w:t xml:space="preserve">que cumplen con lo dispuesto en </w:t>
            </w:r>
            <w:r w:rsidR="00365FF7">
              <w:rPr>
                <w:rFonts w:cs="Calibri"/>
                <w:bCs/>
                <w:szCs w:val="20"/>
                <w:lang w:val="es-ES"/>
              </w:rPr>
              <w:t xml:space="preserve">el </w:t>
            </w:r>
            <w:r>
              <w:rPr>
                <w:rFonts w:cs="Calibri"/>
                <w:bCs/>
                <w:szCs w:val="20"/>
                <w:lang w:val="es-ES"/>
              </w:rPr>
              <w:t xml:space="preserve">literal 0.7.2. del artículo 3° del Reglamento SEIA, </w:t>
            </w:r>
            <w:r>
              <w:rPr>
                <w:szCs w:val="20"/>
                <w:lang w:val="es-ES" w:eastAsia="es-ES"/>
              </w:rPr>
              <w:t>Decreto Supremo N.° 40/2012 MMA</w:t>
            </w:r>
            <w:r w:rsidR="00365FF7">
              <w:rPr>
                <w:szCs w:val="20"/>
                <w:lang w:val="es-ES" w:eastAsia="es-ES"/>
              </w:rPr>
              <w:t>:”</w:t>
            </w:r>
            <w:r w:rsidR="00365FF7" w:rsidRPr="007A4FE4">
              <w:rPr>
                <w:szCs w:val="20"/>
                <w:lang w:val="es-ES" w:eastAsia="es-ES"/>
              </w:rPr>
              <w:t xml:space="preserve"> </w:t>
            </w:r>
            <w:r w:rsidR="00365FF7" w:rsidRPr="007A4FE4">
              <w:rPr>
                <w:i/>
                <w:iCs/>
                <w:szCs w:val="20"/>
                <w:lang w:val="es-ES" w:eastAsia="es-ES"/>
              </w:rPr>
              <w:t>Que sus efluentes se usen para el riego, infiltración, aspersión y humectación de terrenos o caminos</w:t>
            </w:r>
            <w:r w:rsidR="00365FF7">
              <w:rPr>
                <w:szCs w:val="20"/>
                <w:lang w:val="es-ES" w:eastAsia="es-ES"/>
              </w:rPr>
              <w:t>.”</w:t>
            </w:r>
          </w:p>
          <w:p w14:paraId="75E87CED" w14:textId="77777777" w:rsidR="00365FF7" w:rsidRDefault="00365FF7" w:rsidP="0035223C">
            <w:pPr>
              <w:pStyle w:val="Encabezado"/>
              <w:tabs>
                <w:tab w:val="clear" w:pos="4419"/>
                <w:tab w:val="clear" w:pos="8838"/>
              </w:tabs>
              <w:contextualSpacing/>
              <w:rPr>
                <w:szCs w:val="20"/>
                <w:lang w:val="es-ES"/>
              </w:rPr>
            </w:pPr>
          </w:p>
          <w:p w14:paraId="0F751AE5" w14:textId="30D1B6EE" w:rsidR="00365FF7" w:rsidRPr="0035223C" w:rsidRDefault="00365FF7" w:rsidP="0035223C">
            <w:pPr>
              <w:pStyle w:val="Encabezado"/>
              <w:tabs>
                <w:tab w:val="clear" w:pos="4419"/>
                <w:tab w:val="clear" w:pos="8838"/>
              </w:tabs>
              <w:contextualSpacing/>
              <w:rPr>
                <w:rFonts w:cs="Calibri"/>
                <w:bCs/>
                <w:szCs w:val="20"/>
                <w:lang w:val="es-ES"/>
              </w:rPr>
            </w:pPr>
            <w:r>
              <w:rPr>
                <w:szCs w:val="20"/>
                <w:lang w:val="es-ES"/>
              </w:rPr>
              <w:t>Sin perjuicio de lo anterior, el titular presentó consulta de pertinencia</w:t>
            </w:r>
            <w:r w:rsidR="003E41EF">
              <w:rPr>
                <w:szCs w:val="20"/>
                <w:lang w:val="es-ES"/>
              </w:rPr>
              <w:t xml:space="preserve">, </w:t>
            </w:r>
            <w:r w:rsidR="000E21BB">
              <w:rPr>
                <w:szCs w:val="20"/>
                <w:lang w:val="es-ES"/>
              </w:rPr>
              <w:t xml:space="preserve">para modificar el proyecto, a fin de </w:t>
            </w:r>
            <w:r>
              <w:rPr>
                <w:szCs w:val="20"/>
                <w:lang w:val="es-ES"/>
              </w:rPr>
              <w:t xml:space="preserve">disponer digestato líquido como bio fertilizante, </w:t>
            </w:r>
            <w:r w:rsidR="003627AD">
              <w:rPr>
                <w:szCs w:val="20"/>
                <w:lang w:val="es-ES"/>
              </w:rPr>
              <w:t xml:space="preserve">entre otras modificaciones, </w:t>
            </w:r>
            <w:r w:rsidR="000E21BB">
              <w:rPr>
                <w:szCs w:val="20"/>
                <w:lang w:val="es-ES"/>
              </w:rPr>
              <w:t>asociado a una</w:t>
            </w:r>
            <w:r w:rsidR="003627AD">
              <w:rPr>
                <w:szCs w:val="20"/>
                <w:lang w:val="es-ES"/>
              </w:rPr>
              <w:t xml:space="preserve"> generación de </w:t>
            </w:r>
            <w:r>
              <w:rPr>
                <w:szCs w:val="20"/>
                <w:lang w:val="es-ES"/>
              </w:rPr>
              <w:t>120</w:t>
            </w:r>
            <w:r>
              <w:rPr>
                <w:szCs w:val="20"/>
                <w:lang w:val="es-ES" w:eastAsia="es-ES"/>
              </w:rPr>
              <w:t xml:space="preserve"> m</w:t>
            </w:r>
            <w:r w:rsidRPr="007A4FE4">
              <w:rPr>
                <w:szCs w:val="20"/>
                <w:vertAlign w:val="superscript"/>
                <w:lang w:val="es-ES" w:eastAsia="es-ES"/>
              </w:rPr>
              <w:t>3</w:t>
            </w:r>
            <w:r>
              <w:rPr>
                <w:szCs w:val="20"/>
                <w:lang w:val="es-ES" w:eastAsia="es-ES"/>
              </w:rPr>
              <w:t xml:space="preserve">/día, </w:t>
            </w:r>
            <w:r w:rsidR="003627AD">
              <w:rPr>
                <w:szCs w:val="20"/>
                <w:lang w:val="es-ES" w:eastAsia="es-ES"/>
              </w:rPr>
              <w:t>consulta</w:t>
            </w:r>
            <w:r>
              <w:rPr>
                <w:szCs w:val="20"/>
                <w:lang w:val="es-ES" w:eastAsia="es-ES"/>
              </w:rPr>
              <w:t xml:space="preserve"> que fue resuelt</w:t>
            </w:r>
            <w:r w:rsidR="003627AD">
              <w:rPr>
                <w:szCs w:val="20"/>
                <w:lang w:val="es-ES" w:eastAsia="es-ES"/>
              </w:rPr>
              <w:t>a</w:t>
            </w:r>
            <w:r>
              <w:rPr>
                <w:szCs w:val="20"/>
                <w:lang w:val="es-ES" w:eastAsia="es-ES"/>
              </w:rPr>
              <w:t xml:space="preserve"> mediante Res. </w:t>
            </w:r>
            <w:r>
              <w:rPr>
                <w:rFonts w:eastAsia="Times New Roman" w:cs="Calibri"/>
                <w:color w:val="000000"/>
                <w:szCs w:val="20"/>
                <w:lang w:eastAsia="es-CL"/>
              </w:rPr>
              <w:t>Ex. SEA N.° 125/2017</w:t>
            </w:r>
            <w:r w:rsidR="003E41EF">
              <w:rPr>
                <w:rFonts w:eastAsia="Times New Roman" w:cs="Calibri"/>
                <w:color w:val="000000"/>
                <w:szCs w:val="20"/>
                <w:lang w:eastAsia="es-CL"/>
              </w:rPr>
              <w:t>, estableciéndose que dichas modificaciones no requieren de ingreso obligatorio al SEIA.</w:t>
            </w:r>
          </w:p>
        </w:tc>
      </w:tr>
    </w:tbl>
    <w:p w14:paraId="0EFFB90D" w14:textId="286C76D4" w:rsidR="00FE323C" w:rsidRDefault="00FE323C" w:rsidP="00E41C53">
      <w:pPr>
        <w:rPr>
          <w:rFonts w:cs="Calibri"/>
          <w:color w:val="FF0000"/>
          <w:szCs w:val="20"/>
        </w:rPr>
      </w:pPr>
    </w:p>
    <w:p w14:paraId="641778F5" w14:textId="738835F4" w:rsidR="0044464A" w:rsidRDefault="0044464A" w:rsidP="00E41C53">
      <w:pPr>
        <w:rPr>
          <w:rFonts w:cs="Calibri"/>
          <w:color w:val="FF0000"/>
          <w:szCs w:val="20"/>
        </w:rPr>
      </w:pPr>
    </w:p>
    <w:p w14:paraId="13056A4E" w14:textId="77777777" w:rsidR="003E41EF" w:rsidRDefault="003E41EF">
      <w:pPr>
        <w:spacing w:after="0"/>
        <w:jc w:val="left"/>
        <w:rPr>
          <w:rFonts w:cs="Calibri"/>
          <w:color w:val="FF0000"/>
          <w:szCs w:val="20"/>
        </w:rPr>
        <w:sectPr w:rsidR="003E41EF" w:rsidSect="00F13810">
          <w:pgSz w:w="15840" w:h="12240" w:orient="landscape" w:code="1"/>
          <w:pgMar w:top="1134" w:right="1134" w:bottom="1134" w:left="1134" w:header="709" w:footer="709" w:gutter="0"/>
          <w:cols w:space="708"/>
          <w:docGrid w:linePitch="360"/>
        </w:sectPr>
      </w:pPr>
      <w:r>
        <w:rPr>
          <w:rFonts w:cs="Calibri"/>
          <w:color w:val="FF0000"/>
          <w:szCs w:val="20"/>
        </w:rPr>
        <w:br w:type="page"/>
      </w:r>
    </w:p>
    <w:p w14:paraId="36569A77" w14:textId="77777777" w:rsidR="00FE323C" w:rsidRDefault="00FE323C" w:rsidP="00EE3448">
      <w:pPr>
        <w:pStyle w:val="Ttulo1"/>
        <w:rPr>
          <w:rFonts w:cs="Times New Roman"/>
        </w:rPr>
      </w:pPr>
      <w:bookmarkStart w:id="26" w:name="_Toc52446010"/>
      <w:r w:rsidRPr="00D42470">
        <w:lastRenderedPageBreak/>
        <w:t>ANEXOS</w:t>
      </w:r>
      <w:bookmarkEnd w:id="26"/>
      <w:r>
        <w:t xml:space="preserve"> </w:t>
      </w:r>
      <w:r>
        <w:rPr>
          <w:rFonts w:cs="Times New Roman"/>
        </w:rPr>
        <w:t xml:space="preserve"> </w:t>
      </w:r>
    </w:p>
    <w:p w14:paraId="3370A3D8" w14:textId="77777777" w:rsidR="00FE323C" w:rsidRPr="00EE3448" w:rsidRDefault="00FE323C" w:rsidP="00EE3448">
      <w:pPr>
        <w:pStyle w:val="Listaconnmeros"/>
        <w:numPr>
          <w:ilvl w:val="0"/>
          <w:numId w:val="0"/>
        </w:num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7894"/>
      </w:tblGrid>
      <w:tr w:rsidR="00FE323C" w:rsidRPr="00A7704D" w14:paraId="69140874"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shd w:val="clear" w:color="auto" w:fill="D9D9D9"/>
            <w:hideMark/>
          </w:tcPr>
          <w:p w14:paraId="034A5C6E" w14:textId="77777777" w:rsidR="00FE323C" w:rsidRPr="00A7704D" w:rsidRDefault="00FE323C">
            <w:pPr>
              <w:jc w:val="center"/>
              <w:rPr>
                <w:rFonts w:cs="Calibri"/>
                <w:b/>
                <w:szCs w:val="20"/>
              </w:rPr>
            </w:pPr>
            <w:r w:rsidRPr="00A7704D">
              <w:rPr>
                <w:rFonts w:cs="Calibri"/>
                <w:b/>
                <w:szCs w:val="20"/>
              </w:rPr>
              <w:t>N° Anexo</w:t>
            </w:r>
          </w:p>
        </w:tc>
        <w:tc>
          <w:tcPr>
            <w:tcW w:w="3962" w:type="pct"/>
            <w:tcBorders>
              <w:top w:val="single" w:sz="4" w:space="0" w:color="auto"/>
              <w:left w:val="single" w:sz="4" w:space="0" w:color="auto"/>
              <w:bottom w:val="single" w:sz="4" w:space="0" w:color="auto"/>
              <w:right w:val="single" w:sz="4" w:space="0" w:color="auto"/>
            </w:tcBorders>
            <w:shd w:val="clear" w:color="auto" w:fill="D9D9D9"/>
            <w:hideMark/>
          </w:tcPr>
          <w:p w14:paraId="56C89BF6" w14:textId="77777777" w:rsidR="00FE323C" w:rsidRPr="00A7704D" w:rsidRDefault="00FE323C">
            <w:pPr>
              <w:jc w:val="center"/>
              <w:rPr>
                <w:rFonts w:cs="Calibri"/>
                <w:b/>
                <w:szCs w:val="20"/>
              </w:rPr>
            </w:pPr>
            <w:r w:rsidRPr="00A7704D">
              <w:rPr>
                <w:rFonts w:cs="Calibri"/>
                <w:b/>
                <w:szCs w:val="20"/>
              </w:rPr>
              <w:t>Nombre Anexo</w:t>
            </w:r>
          </w:p>
        </w:tc>
      </w:tr>
      <w:tr w:rsidR="00FE323C" w:rsidRPr="00A7704D" w14:paraId="437C2527"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4095440D" w14:textId="77777777" w:rsidR="00FE323C" w:rsidRPr="00A7704D" w:rsidRDefault="00FE323C">
            <w:pPr>
              <w:jc w:val="center"/>
              <w:rPr>
                <w:rFonts w:cs="Calibri"/>
                <w:szCs w:val="20"/>
              </w:rPr>
            </w:pPr>
            <w:r w:rsidRPr="00A7704D">
              <w:rPr>
                <w:rFonts w:cs="Calibri"/>
                <w:szCs w:val="20"/>
              </w:rPr>
              <w:t>1</w:t>
            </w:r>
          </w:p>
        </w:tc>
        <w:tc>
          <w:tcPr>
            <w:tcW w:w="3962" w:type="pct"/>
            <w:tcBorders>
              <w:top w:val="single" w:sz="4" w:space="0" w:color="auto"/>
              <w:left w:val="single" w:sz="4" w:space="0" w:color="auto"/>
              <w:bottom w:val="single" w:sz="4" w:space="0" w:color="auto"/>
              <w:right w:val="single" w:sz="4" w:space="0" w:color="auto"/>
            </w:tcBorders>
            <w:vAlign w:val="center"/>
          </w:tcPr>
          <w:p w14:paraId="39606E81" w14:textId="71745E5F" w:rsidR="00FE323C" w:rsidRPr="00A7704D" w:rsidRDefault="00234CE0" w:rsidP="00234CE0">
            <w:pPr>
              <w:jc w:val="center"/>
              <w:rPr>
                <w:rFonts w:cs="Calibri"/>
                <w:szCs w:val="20"/>
              </w:rPr>
            </w:pPr>
            <w:r>
              <w:rPr>
                <w:bCs/>
                <w:noProof/>
                <w:szCs w:val="20"/>
              </w:rPr>
              <w:t>Acta de inspección de fecha 06-02-2020</w:t>
            </w:r>
          </w:p>
        </w:tc>
      </w:tr>
      <w:tr w:rsidR="00FE323C" w:rsidRPr="00A7704D" w14:paraId="686C7455" w14:textId="77777777" w:rsidTr="00EE3448">
        <w:trPr>
          <w:trHeight w:val="264"/>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0CAA1E4A" w14:textId="77777777" w:rsidR="00FE323C" w:rsidRPr="00A7704D" w:rsidRDefault="00FE323C">
            <w:pPr>
              <w:jc w:val="center"/>
              <w:rPr>
                <w:rFonts w:cs="Calibri"/>
                <w:szCs w:val="20"/>
              </w:rPr>
            </w:pPr>
            <w:r w:rsidRPr="00A7704D">
              <w:rPr>
                <w:rFonts w:cs="Calibri"/>
                <w:szCs w:val="20"/>
              </w:rPr>
              <w:t>2</w:t>
            </w:r>
          </w:p>
        </w:tc>
        <w:tc>
          <w:tcPr>
            <w:tcW w:w="3962" w:type="pct"/>
            <w:tcBorders>
              <w:top w:val="single" w:sz="4" w:space="0" w:color="auto"/>
              <w:left w:val="single" w:sz="4" w:space="0" w:color="auto"/>
              <w:bottom w:val="single" w:sz="4" w:space="0" w:color="auto"/>
              <w:right w:val="single" w:sz="4" w:space="0" w:color="auto"/>
            </w:tcBorders>
            <w:vAlign w:val="center"/>
          </w:tcPr>
          <w:p w14:paraId="7558BD8B" w14:textId="79EC8542" w:rsidR="00FE323C" w:rsidRPr="00A7704D" w:rsidRDefault="00234CE0" w:rsidP="00234CE0">
            <w:pPr>
              <w:jc w:val="center"/>
              <w:rPr>
                <w:rFonts w:cs="Calibri"/>
                <w:szCs w:val="20"/>
              </w:rPr>
            </w:pPr>
            <w:r>
              <w:rPr>
                <w:bCs/>
                <w:noProof/>
                <w:szCs w:val="20"/>
              </w:rPr>
              <w:t>Acta de inspección de fecha  07-02-2020</w:t>
            </w:r>
          </w:p>
        </w:tc>
      </w:tr>
      <w:tr w:rsidR="00FE323C" w:rsidRPr="00A7704D" w14:paraId="61523288"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23B7BE04" w14:textId="77777777" w:rsidR="00FE323C" w:rsidRPr="00A7704D" w:rsidRDefault="00FE323C">
            <w:pPr>
              <w:jc w:val="center"/>
              <w:rPr>
                <w:rFonts w:cs="Calibri"/>
                <w:szCs w:val="20"/>
              </w:rPr>
            </w:pPr>
            <w:r w:rsidRPr="00A7704D">
              <w:rPr>
                <w:rFonts w:cs="Calibri"/>
                <w:szCs w:val="20"/>
              </w:rPr>
              <w:t>3</w:t>
            </w:r>
          </w:p>
        </w:tc>
        <w:tc>
          <w:tcPr>
            <w:tcW w:w="3962" w:type="pct"/>
            <w:tcBorders>
              <w:top w:val="single" w:sz="4" w:space="0" w:color="auto"/>
              <w:left w:val="single" w:sz="4" w:space="0" w:color="auto"/>
              <w:bottom w:val="single" w:sz="4" w:space="0" w:color="auto"/>
              <w:right w:val="single" w:sz="4" w:space="0" w:color="auto"/>
            </w:tcBorders>
            <w:vAlign w:val="center"/>
          </w:tcPr>
          <w:p w14:paraId="5B0170D3" w14:textId="2D6DA927" w:rsidR="00FE323C" w:rsidRPr="00A7704D" w:rsidRDefault="00234CE0" w:rsidP="00234CE0">
            <w:pPr>
              <w:jc w:val="center"/>
              <w:rPr>
                <w:rFonts w:cs="Calibri"/>
                <w:szCs w:val="20"/>
              </w:rPr>
            </w:pPr>
            <w:r>
              <w:rPr>
                <w:bCs/>
                <w:noProof/>
                <w:szCs w:val="20"/>
              </w:rPr>
              <w:t>Acta de inspección de fecha  07 -03- 2020</w:t>
            </w:r>
          </w:p>
        </w:tc>
      </w:tr>
      <w:tr w:rsidR="00FE323C" w:rsidRPr="00A7704D" w14:paraId="6E36713B"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29696A1E" w14:textId="77777777" w:rsidR="00FE323C" w:rsidRPr="00A7704D" w:rsidRDefault="00FE323C">
            <w:pPr>
              <w:jc w:val="center"/>
              <w:rPr>
                <w:rFonts w:cs="Calibri"/>
                <w:szCs w:val="20"/>
              </w:rPr>
            </w:pPr>
            <w:r w:rsidRPr="00A7704D">
              <w:rPr>
                <w:rFonts w:cs="Calibri"/>
                <w:szCs w:val="20"/>
              </w:rPr>
              <w:t>4</w:t>
            </w:r>
          </w:p>
        </w:tc>
        <w:tc>
          <w:tcPr>
            <w:tcW w:w="3962" w:type="pct"/>
            <w:tcBorders>
              <w:top w:val="single" w:sz="4" w:space="0" w:color="auto"/>
              <w:left w:val="single" w:sz="4" w:space="0" w:color="auto"/>
              <w:bottom w:val="single" w:sz="4" w:space="0" w:color="auto"/>
              <w:right w:val="single" w:sz="4" w:space="0" w:color="auto"/>
            </w:tcBorders>
            <w:vAlign w:val="center"/>
          </w:tcPr>
          <w:p w14:paraId="4C18CB27" w14:textId="02A12447" w:rsidR="00FE323C" w:rsidRPr="00A7704D" w:rsidRDefault="00234CE0" w:rsidP="00234CE0">
            <w:pPr>
              <w:jc w:val="center"/>
              <w:rPr>
                <w:rFonts w:cs="Calibri"/>
                <w:szCs w:val="20"/>
              </w:rPr>
            </w:pPr>
            <w:r>
              <w:rPr>
                <w:bCs/>
                <w:lang w:val="es-ES" w:eastAsia="es-ES"/>
              </w:rPr>
              <w:t>Carta Bioenergía Molina N.° 1427 de fecha 12-02-2020</w:t>
            </w:r>
          </w:p>
        </w:tc>
      </w:tr>
      <w:tr w:rsidR="00FE323C" w:rsidRPr="00A7704D" w14:paraId="4C14D11E"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39A2CB03" w14:textId="77777777" w:rsidR="00FE323C" w:rsidRPr="00A7704D" w:rsidRDefault="00FE323C">
            <w:pPr>
              <w:jc w:val="center"/>
              <w:rPr>
                <w:rFonts w:cs="Calibri"/>
                <w:szCs w:val="20"/>
              </w:rPr>
            </w:pPr>
            <w:r w:rsidRPr="00A7704D">
              <w:rPr>
                <w:rFonts w:cs="Calibri"/>
                <w:szCs w:val="20"/>
              </w:rPr>
              <w:t>5</w:t>
            </w:r>
          </w:p>
        </w:tc>
        <w:tc>
          <w:tcPr>
            <w:tcW w:w="3962" w:type="pct"/>
            <w:tcBorders>
              <w:top w:val="single" w:sz="4" w:space="0" w:color="auto"/>
              <w:left w:val="single" w:sz="4" w:space="0" w:color="auto"/>
              <w:bottom w:val="single" w:sz="4" w:space="0" w:color="auto"/>
              <w:right w:val="single" w:sz="4" w:space="0" w:color="auto"/>
            </w:tcBorders>
            <w:vAlign w:val="center"/>
          </w:tcPr>
          <w:p w14:paraId="3552FF31" w14:textId="07302DE4" w:rsidR="00FE323C" w:rsidRPr="00A7704D" w:rsidRDefault="00234CE0" w:rsidP="00234CE0">
            <w:pPr>
              <w:jc w:val="center"/>
              <w:rPr>
                <w:rFonts w:cs="Calibri"/>
                <w:szCs w:val="20"/>
              </w:rPr>
            </w:pPr>
            <w:r>
              <w:rPr>
                <w:bCs/>
                <w:lang w:val="es-ES" w:eastAsia="es-ES"/>
              </w:rPr>
              <w:t>Carta Bioenergía Molina N.° 1428 de fecha 12-02-2020</w:t>
            </w:r>
          </w:p>
        </w:tc>
      </w:tr>
      <w:tr w:rsidR="00FE323C" w:rsidRPr="00A7704D" w14:paraId="70DEC945"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55A74F54" w14:textId="77777777" w:rsidR="00FE323C" w:rsidRPr="00A7704D" w:rsidRDefault="00FE323C">
            <w:pPr>
              <w:jc w:val="center"/>
              <w:rPr>
                <w:rFonts w:cs="Calibri"/>
                <w:szCs w:val="20"/>
              </w:rPr>
            </w:pPr>
            <w:r w:rsidRPr="00A7704D">
              <w:rPr>
                <w:rFonts w:cs="Calibri"/>
                <w:szCs w:val="20"/>
              </w:rPr>
              <w:t>6</w:t>
            </w:r>
          </w:p>
        </w:tc>
        <w:tc>
          <w:tcPr>
            <w:tcW w:w="3962" w:type="pct"/>
            <w:tcBorders>
              <w:top w:val="single" w:sz="4" w:space="0" w:color="auto"/>
              <w:left w:val="single" w:sz="4" w:space="0" w:color="auto"/>
              <w:bottom w:val="single" w:sz="4" w:space="0" w:color="auto"/>
              <w:right w:val="single" w:sz="4" w:space="0" w:color="auto"/>
            </w:tcBorders>
            <w:vAlign w:val="center"/>
          </w:tcPr>
          <w:p w14:paraId="0E9B24C8" w14:textId="37686F74" w:rsidR="00FE323C" w:rsidRPr="00A7704D" w:rsidRDefault="006166E7" w:rsidP="00234CE0">
            <w:pPr>
              <w:jc w:val="center"/>
              <w:rPr>
                <w:rFonts w:cs="Calibri"/>
                <w:szCs w:val="20"/>
              </w:rPr>
            </w:pPr>
            <w:r>
              <w:rPr>
                <w:rFonts w:eastAsia="Times New Roman"/>
                <w:color w:val="000000"/>
                <w:szCs w:val="20"/>
                <w:lang w:eastAsia="es-CL"/>
              </w:rPr>
              <w:t>Res. Ex. SEA Doc. Dig. N.° 20200710196 de fecha 27-07-2020</w:t>
            </w:r>
          </w:p>
        </w:tc>
      </w:tr>
      <w:tr w:rsidR="00FE323C" w:rsidRPr="00A7704D" w14:paraId="1705C501"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2DDC5A3F" w14:textId="77777777" w:rsidR="00FE323C" w:rsidRPr="00A7704D" w:rsidRDefault="00FE323C">
            <w:pPr>
              <w:jc w:val="center"/>
              <w:rPr>
                <w:rFonts w:cs="Calibri"/>
                <w:szCs w:val="20"/>
              </w:rPr>
            </w:pPr>
            <w:r w:rsidRPr="00A7704D">
              <w:rPr>
                <w:rFonts w:cs="Calibri"/>
                <w:szCs w:val="20"/>
              </w:rPr>
              <w:t>7</w:t>
            </w:r>
          </w:p>
        </w:tc>
        <w:tc>
          <w:tcPr>
            <w:tcW w:w="3962" w:type="pct"/>
            <w:tcBorders>
              <w:top w:val="single" w:sz="4" w:space="0" w:color="auto"/>
              <w:left w:val="single" w:sz="4" w:space="0" w:color="auto"/>
              <w:bottom w:val="single" w:sz="4" w:space="0" w:color="auto"/>
              <w:right w:val="single" w:sz="4" w:space="0" w:color="auto"/>
            </w:tcBorders>
            <w:vAlign w:val="center"/>
          </w:tcPr>
          <w:p w14:paraId="797EF83A" w14:textId="74B79164" w:rsidR="00FE323C" w:rsidRPr="00A7704D" w:rsidRDefault="00234CE0" w:rsidP="00234CE0">
            <w:pPr>
              <w:jc w:val="center"/>
              <w:rPr>
                <w:rFonts w:cs="Calibri"/>
                <w:szCs w:val="20"/>
              </w:rPr>
            </w:pPr>
            <w:r>
              <w:rPr>
                <w:szCs w:val="20"/>
                <w:lang w:val="es-ES" w:eastAsia="es-ES"/>
              </w:rPr>
              <w:t>Presentación Bioenergía Molina de fecha 08-04-2020</w:t>
            </w:r>
          </w:p>
        </w:tc>
      </w:tr>
      <w:tr w:rsidR="00FE323C" w:rsidRPr="00A7704D" w14:paraId="1BC9D232"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53637B9F" w14:textId="77777777" w:rsidR="00FE323C" w:rsidRPr="00A7704D" w:rsidRDefault="00FE323C">
            <w:pPr>
              <w:jc w:val="center"/>
              <w:rPr>
                <w:rFonts w:cs="Calibri"/>
                <w:szCs w:val="20"/>
              </w:rPr>
            </w:pPr>
            <w:r w:rsidRPr="00A7704D">
              <w:rPr>
                <w:rFonts w:cs="Calibri"/>
                <w:szCs w:val="20"/>
              </w:rPr>
              <w:t>8</w:t>
            </w:r>
          </w:p>
        </w:tc>
        <w:tc>
          <w:tcPr>
            <w:tcW w:w="3962" w:type="pct"/>
            <w:tcBorders>
              <w:top w:val="single" w:sz="4" w:space="0" w:color="auto"/>
              <w:left w:val="single" w:sz="4" w:space="0" w:color="auto"/>
              <w:bottom w:val="single" w:sz="4" w:space="0" w:color="auto"/>
              <w:right w:val="single" w:sz="4" w:space="0" w:color="auto"/>
            </w:tcBorders>
            <w:vAlign w:val="center"/>
          </w:tcPr>
          <w:p w14:paraId="2A8A6ECF" w14:textId="323B563A" w:rsidR="00FE323C" w:rsidRPr="00A7704D" w:rsidRDefault="000E21BB" w:rsidP="00234CE0">
            <w:pPr>
              <w:jc w:val="center"/>
              <w:rPr>
                <w:rFonts w:cs="Calibri"/>
                <w:szCs w:val="20"/>
              </w:rPr>
            </w:pPr>
            <w:r>
              <w:rPr>
                <w:szCs w:val="20"/>
                <w:lang w:val="es-ES" w:eastAsia="es-ES"/>
              </w:rPr>
              <w:t xml:space="preserve">Ord. Ilustre Municipalidad de Teno DO N.° 1174/119 de fecha 20 de diciembre de 2020  </w:t>
            </w:r>
          </w:p>
        </w:tc>
      </w:tr>
      <w:tr w:rsidR="000E21BB" w:rsidRPr="00A7704D" w14:paraId="009BEB37" w14:textId="77777777" w:rsidTr="00EE3448">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5F19BDC7" w14:textId="7B116FD7" w:rsidR="000E21BB" w:rsidRPr="00A7704D" w:rsidRDefault="000E21BB">
            <w:pPr>
              <w:jc w:val="center"/>
              <w:rPr>
                <w:rFonts w:cs="Calibri"/>
                <w:szCs w:val="20"/>
              </w:rPr>
            </w:pPr>
            <w:r>
              <w:rPr>
                <w:rFonts w:cs="Calibri"/>
                <w:szCs w:val="20"/>
              </w:rPr>
              <w:t>9</w:t>
            </w:r>
          </w:p>
        </w:tc>
        <w:tc>
          <w:tcPr>
            <w:tcW w:w="3962" w:type="pct"/>
            <w:tcBorders>
              <w:top w:val="single" w:sz="4" w:space="0" w:color="auto"/>
              <w:left w:val="single" w:sz="4" w:space="0" w:color="auto"/>
              <w:bottom w:val="single" w:sz="4" w:space="0" w:color="auto"/>
              <w:right w:val="single" w:sz="4" w:space="0" w:color="auto"/>
            </w:tcBorders>
            <w:vAlign w:val="center"/>
          </w:tcPr>
          <w:p w14:paraId="79926790" w14:textId="11EAF745" w:rsidR="000E21BB" w:rsidRDefault="000E21BB" w:rsidP="00234CE0">
            <w:pPr>
              <w:jc w:val="center"/>
              <w:rPr>
                <w:szCs w:val="20"/>
                <w:lang w:val="es-ES" w:eastAsia="es-ES"/>
              </w:rPr>
            </w:pPr>
            <w:r>
              <w:rPr>
                <w:szCs w:val="20"/>
                <w:lang w:val="es-ES" w:eastAsia="es-ES"/>
              </w:rPr>
              <w:t xml:space="preserve">Res. </w:t>
            </w:r>
            <w:r>
              <w:rPr>
                <w:rFonts w:eastAsia="Times New Roman" w:cs="Calibri"/>
                <w:color w:val="000000"/>
                <w:szCs w:val="20"/>
                <w:lang w:eastAsia="es-CL"/>
              </w:rPr>
              <w:t>Ex. SEA N.° 125/2017</w:t>
            </w:r>
          </w:p>
        </w:tc>
      </w:tr>
    </w:tbl>
    <w:p w14:paraId="6B81B28D" w14:textId="77777777" w:rsidR="00FE323C" w:rsidRDefault="00FE323C" w:rsidP="00D42470">
      <w:pPr>
        <w:spacing w:after="0"/>
        <w:rPr>
          <w:szCs w:val="20"/>
        </w:rPr>
      </w:pPr>
    </w:p>
    <w:p w14:paraId="69ABC222" w14:textId="77777777" w:rsidR="00FE323C" w:rsidRDefault="00FE323C" w:rsidP="00D42470">
      <w:pPr>
        <w:spacing w:after="0"/>
        <w:rPr>
          <w:szCs w:val="20"/>
        </w:rPr>
      </w:pPr>
    </w:p>
    <w:p w14:paraId="7D437661" w14:textId="77777777" w:rsidR="00FE323C" w:rsidRDefault="00FE323C" w:rsidP="00D42470">
      <w:pPr>
        <w:spacing w:after="0"/>
        <w:rPr>
          <w:szCs w:val="20"/>
        </w:rPr>
      </w:pPr>
    </w:p>
    <w:p w14:paraId="202153E3" w14:textId="77777777" w:rsidR="00FE323C" w:rsidRDefault="00FE323C" w:rsidP="00D42470">
      <w:pPr>
        <w:spacing w:after="0"/>
        <w:rPr>
          <w:szCs w:val="20"/>
        </w:rPr>
      </w:pPr>
    </w:p>
    <w:p w14:paraId="399BEDA1" w14:textId="77777777" w:rsidR="00FE323C" w:rsidRDefault="00FE323C" w:rsidP="00D42470">
      <w:pPr>
        <w:spacing w:after="0"/>
        <w:rPr>
          <w:szCs w:val="20"/>
        </w:rPr>
      </w:pPr>
    </w:p>
    <w:p w14:paraId="2DF7FBE0" w14:textId="77777777" w:rsidR="00FE323C" w:rsidRDefault="00FE323C" w:rsidP="00D42470">
      <w:pPr>
        <w:spacing w:after="0"/>
        <w:rPr>
          <w:szCs w:val="20"/>
        </w:rPr>
      </w:pPr>
    </w:p>
    <w:p w14:paraId="1D8697AB" w14:textId="77777777" w:rsidR="00FE323C" w:rsidRPr="00D42470" w:rsidRDefault="00FE323C" w:rsidP="00D42470">
      <w:pPr>
        <w:spacing w:after="0"/>
        <w:rPr>
          <w:szCs w:val="20"/>
        </w:rPr>
      </w:pPr>
    </w:p>
    <w:p w14:paraId="4F75460C" w14:textId="77777777" w:rsidR="00FE323C" w:rsidRDefault="00FE323C" w:rsidP="00AA081B">
      <w:pPr>
        <w:jc w:val="center"/>
        <w:rPr>
          <w:rFonts w:cs="Calibri"/>
          <w:sz w:val="28"/>
          <w:szCs w:val="32"/>
        </w:rPr>
        <w:sectPr w:rsidR="00FE323C" w:rsidSect="000A28D4">
          <w:footerReference w:type="default" r:id="rId66"/>
          <w:type w:val="nextColumn"/>
          <w:pgSz w:w="12240" w:h="15840" w:code="1"/>
          <w:pgMar w:top="1134" w:right="1134" w:bottom="1134" w:left="1134" w:header="708" w:footer="708" w:gutter="0"/>
          <w:cols w:space="708"/>
          <w:docGrid w:linePitch="360"/>
        </w:sectPr>
      </w:pPr>
      <w:r>
        <w:rPr>
          <w:rFonts w:cs="Calibri"/>
          <w:sz w:val="28"/>
          <w:szCs w:val="32"/>
        </w:rPr>
        <w:t xml:space="preserve">  </w:t>
      </w:r>
    </w:p>
    <w:p w14:paraId="610D2CC6" w14:textId="77777777" w:rsidR="00FE323C" w:rsidRPr="00B75D9D" w:rsidRDefault="00FE323C" w:rsidP="00AA081B">
      <w:pPr>
        <w:jc w:val="center"/>
        <w:rPr>
          <w:rFonts w:cs="Calibri"/>
          <w:sz w:val="28"/>
          <w:szCs w:val="32"/>
        </w:rPr>
      </w:pPr>
    </w:p>
    <w:sectPr w:rsidR="00FE323C" w:rsidRPr="00B75D9D" w:rsidSect="00FE323C">
      <w:footerReference w:type="default" r:id="rId67"/>
      <w:type w:val="continuous"/>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8B26FD" w14:textId="77777777" w:rsidR="00F97DC6" w:rsidRDefault="00F97DC6" w:rsidP="00E56524">
      <w:pPr>
        <w:spacing w:after="0"/>
      </w:pPr>
      <w:r>
        <w:separator/>
      </w:r>
    </w:p>
    <w:p w14:paraId="5A636E4F" w14:textId="77777777" w:rsidR="00F97DC6" w:rsidRDefault="00F97DC6"/>
  </w:endnote>
  <w:endnote w:type="continuationSeparator" w:id="0">
    <w:p w14:paraId="0EC31658" w14:textId="77777777" w:rsidR="00F97DC6" w:rsidRDefault="00F97DC6" w:rsidP="00E56524">
      <w:pPr>
        <w:spacing w:after="0"/>
      </w:pPr>
      <w:r>
        <w:continuationSeparator/>
      </w:r>
    </w:p>
    <w:p w14:paraId="6D3CE470" w14:textId="77777777" w:rsidR="00F97DC6" w:rsidRDefault="00F97D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Bold">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286BE3" w14:textId="21B32731" w:rsidR="000E21BB" w:rsidRDefault="000E21BB">
    <w:pPr>
      <w:pStyle w:val="Piedepgina"/>
      <w:jc w:val="right"/>
    </w:pPr>
    <w:r>
      <w:fldChar w:fldCharType="begin"/>
    </w:r>
    <w:r>
      <w:instrText>PAGE   \* MERGEFORMAT</w:instrText>
    </w:r>
    <w:r>
      <w:fldChar w:fldCharType="separate"/>
    </w:r>
    <w:r w:rsidRPr="00343EE9">
      <w:rPr>
        <w:noProof/>
        <w:lang w:val="es-ES"/>
      </w:rPr>
      <w:t>14</w:t>
    </w:r>
    <w:r>
      <w:fldChar w:fldCharType="end"/>
    </w:r>
  </w:p>
  <w:p w14:paraId="6ABFB270" w14:textId="77777777" w:rsidR="000E21BB" w:rsidRPr="00E56524" w:rsidRDefault="000E21BB" w:rsidP="00E56524">
    <w:pPr>
      <w:tabs>
        <w:tab w:val="left" w:pos="1276"/>
        <w:tab w:val="left" w:pos="1843"/>
        <w:tab w:val="left" w:pos="1999"/>
        <w:tab w:val="left" w:pos="2031"/>
        <w:tab w:val="center" w:pos="4419"/>
        <w:tab w:val="right" w:pos="8838"/>
      </w:tabs>
      <w:spacing w:after="0"/>
      <w:jc w:val="center"/>
      <w:rPr>
        <w:color w:val="000000"/>
        <w:sz w:val="16"/>
        <w:szCs w:val="16"/>
      </w:rPr>
    </w:pPr>
    <w:r w:rsidRPr="00E56524">
      <w:rPr>
        <w:color w:val="000000"/>
        <w:sz w:val="16"/>
        <w:szCs w:val="16"/>
      </w:rPr>
      <w:t>Superintendencia del Medio Ambiente – Gobierno de Chile</w:t>
    </w:r>
  </w:p>
  <w:p w14:paraId="572D5DC2" w14:textId="77777777" w:rsidR="000E21BB" w:rsidRPr="00E56524" w:rsidRDefault="000E21BB" w:rsidP="00E56524">
    <w:pPr>
      <w:tabs>
        <w:tab w:val="left" w:pos="1276"/>
        <w:tab w:val="left" w:pos="1843"/>
        <w:tab w:val="center" w:pos="4419"/>
        <w:tab w:val="right" w:pos="8838"/>
      </w:tabs>
      <w:spacing w:after="0"/>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0272CAF9" w14:textId="77777777" w:rsidR="000E21BB" w:rsidRDefault="000E21B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AE40E0" w14:textId="59893854" w:rsidR="000E21BB" w:rsidRDefault="000E21BB">
    <w:pPr>
      <w:pStyle w:val="Piedepgina"/>
      <w:jc w:val="right"/>
    </w:pPr>
    <w:r>
      <w:fldChar w:fldCharType="begin"/>
    </w:r>
    <w:r>
      <w:instrText>PAGE   \* MERGEFORMAT</w:instrText>
    </w:r>
    <w:r>
      <w:fldChar w:fldCharType="separate"/>
    </w:r>
    <w:r w:rsidRPr="00343EE9">
      <w:rPr>
        <w:noProof/>
        <w:lang w:val="es-ES"/>
      </w:rPr>
      <w:t>15</w:t>
    </w:r>
    <w:r>
      <w:fldChar w:fldCharType="end"/>
    </w:r>
  </w:p>
  <w:p w14:paraId="76FBAFC6" w14:textId="77777777" w:rsidR="000E21BB" w:rsidRPr="00E56524" w:rsidRDefault="000E21BB" w:rsidP="00E56524">
    <w:pPr>
      <w:tabs>
        <w:tab w:val="left" w:pos="1276"/>
        <w:tab w:val="left" w:pos="1843"/>
        <w:tab w:val="left" w:pos="1999"/>
        <w:tab w:val="left" w:pos="2031"/>
        <w:tab w:val="center" w:pos="4419"/>
        <w:tab w:val="right" w:pos="8838"/>
      </w:tabs>
      <w:spacing w:after="0"/>
      <w:jc w:val="center"/>
      <w:rPr>
        <w:color w:val="000000"/>
        <w:sz w:val="16"/>
        <w:szCs w:val="16"/>
      </w:rPr>
    </w:pPr>
    <w:r w:rsidRPr="00E56524">
      <w:rPr>
        <w:color w:val="000000"/>
        <w:sz w:val="16"/>
        <w:szCs w:val="16"/>
      </w:rPr>
      <w:t>Superintendencia del Medio Ambiente – Gobierno de Chile</w:t>
    </w:r>
  </w:p>
  <w:p w14:paraId="30932AC1" w14:textId="77777777" w:rsidR="000E21BB" w:rsidRPr="00E56524" w:rsidRDefault="000E21BB" w:rsidP="00E56524">
    <w:pPr>
      <w:tabs>
        <w:tab w:val="left" w:pos="1276"/>
        <w:tab w:val="left" w:pos="1843"/>
        <w:tab w:val="center" w:pos="4419"/>
        <w:tab w:val="right" w:pos="8838"/>
      </w:tabs>
      <w:spacing w:after="0"/>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18DBF047" w14:textId="77777777" w:rsidR="000E21BB" w:rsidRDefault="000E21BB">
    <w:pPr>
      <w:pStyle w:val="Piedepgina"/>
    </w:pPr>
  </w:p>
  <w:p w14:paraId="489D962E" w14:textId="77777777" w:rsidR="000E21BB" w:rsidRDefault="000E21B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99034B" w14:textId="198165A1" w:rsidR="000E21BB" w:rsidRDefault="000E21BB">
    <w:pPr>
      <w:pStyle w:val="Piedepgina"/>
      <w:jc w:val="right"/>
    </w:pPr>
    <w:r>
      <w:fldChar w:fldCharType="begin"/>
    </w:r>
    <w:r>
      <w:instrText>PAGE   \* MERGEFORMAT</w:instrText>
    </w:r>
    <w:r>
      <w:fldChar w:fldCharType="separate"/>
    </w:r>
    <w:r w:rsidRPr="00343EE9">
      <w:rPr>
        <w:noProof/>
        <w:lang w:val="es-ES"/>
      </w:rPr>
      <w:t>15</w:t>
    </w:r>
    <w:r>
      <w:fldChar w:fldCharType="end"/>
    </w:r>
  </w:p>
  <w:p w14:paraId="1D20204D" w14:textId="77777777" w:rsidR="000E21BB" w:rsidRPr="00E56524" w:rsidRDefault="000E21BB" w:rsidP="00E56524">
    <w:pPr>
      <w:tabs>
        <w:tab w:val="left" w:pos="1276"/>
        <w:tab w:val="left" w:pos="1843"/>
        <w:tab w:val="left" w:pos="1999"/>
        <w:tab w:val="left" w:pos="2031"/>
        <w:tab w:val="center" w:pos="4419"/>
        <w:tab w:val="right" w:pos="8838"/>
      </w:tabs>
      <w:spacing w:after="0"/>
      <w:jc w:val="center"/>
      <w:rPr>
        <w:color w:val="000000"/>
        <w:sz w:val="16"/>
        <w:szCs w:val="16"/>
      </w:rPr>
    </w:pPr>
    <w:r w:rsidRPr="00E56524">
      <w:rPr>
        <w:color w:val="000000"/>
        <w:sz w:val="16"/>
        <w:szCs w:val="16"/>
      </w:rPr>
      <w:t>Superintendencia del Medio Ambiente – Gobierno de Chile</w:t>
    </w:r>
  </w:p>
  <w:p w14:paraId="7483EB75" w14:textId="77777777" w:rsidR="000E21BB" w:rsidRPr="00E56524" w:rsidRDefault="000E21BB" w:rsidP="00E56524">
    <w:pPr>
      <w:tabs>
        <w:tab w:val="left" w:pos="1276"/>
        <w:tab w:val="left" w:pos="1843"/>
        <w:tab w:val="center" w:pos="4419"/>
        <w:tab w:val="right" w:pos="8838"/>
      </w:tabs>
      <w:spacing w:after="0"/>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03ECDE45" w14:textId="77777777" w:rsidR="000E21BB" w:rsidRDefault="000E21BB">
    <w:pPr>
      <w:pStyle w:val="Piedepgina"/>
    </w:pPr>
  </w:p>
  <w:p w14:paraId="3117ACCC" w14:textId="77777777" w:rsidR="000E21BB" w:rsidRDefault="000E21B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CD3B12" w14:textId="77777777" w:rsidR="00F97DC6" w:rsidRDefault="00F97DC6" w:rsidP="00E56524">
      <w:pPr>
        <w:spacing w:after="0"/>
      </w:pPr>
      <w:r>
        <w:separator/>
      </w:r>
    </w:p>
    <w:p w14:paraId="01600845" w14:textId="77777777" w:rsidR="00F97DC6" w:rsidRDefault="00F97DC6"/>
  </w:footnote>
  <w:footnote w:type="continuationSeparator" w:id="0">
    <w:p w14:paraId="5075AE3B" w14:textId="77777777" w:rsidR="00F97DC6" w:rsidRDefault="00F97DC6" w:rsidP="00E56524">
      <w:pPr>
        <w:spacing w:after="0"/>
      </w:pPr>
      <w:r>
        <w:continuationSeparator/>
      </w:r>
    </w:p>
    <w:p w14:paraId="4DA9DAD6" w14:textId="77777777" w:rsidR="00F97DC6" w:rsidRDefault="00F97DC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1">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1">
    <w:nsid w:val="002D5FAE"/>
    <w:multiLevelType w:val="multilevel"/>
    <w:tmpl w:val="A3160694"/>
    <w:lvl w:ilvl="0">
      <w:start w:val="4"/>
      <w:numFmt w:val="decimal"/>
      <w:lvlText w:val="%1."/>
      <w:lvlJc w:val="left"/>
      <w:pPr>
        <w:ind w:left="360" w:hanging="360"/>
      </w:pPr>
      <w:rPr>
        <w:rFonts w:ascii="Calibri" w:eastAsia="Calibri" w:hAnsi="Calibri" w:cs="Calibri" w:hint="default"/>
      </w:rPr>
    </w:lvl>
    <w:lvl w:ilvl="1">
      <w:start w:val="3"/>
      <w:numFmt w:val="decimal"/>
      <w:lvlText w:val="%1.%2."/>
      <w:lvlJc w:val="left"/>
      <w:pPr>
        <w:ind w:left="360" w:hanging="360"/>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3" w15:restartNumberingAfterBreak="0">
    <w:nsid w:val="02EF2D2A"/>
    <w:multiLevelType w:val="hybridMultilevel"/>
    <w:tmpl w:val="73B6963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037A0132"/>
    <w:multiLevelType w:val="multilevel"/>
    <w:tmpl w:val="24623654"/>
    <w:lvl w:ilvl="0">
      <w:start w:val="4"/>
      <w:numFmt w:val="decimal"/>
      <w:lvlText w:val="%1."/>
      <w:lvlJc w:val="left"/>
      <w:pPr>
        <w:ind w:left="495" w:hanging="495"/>
      </w:pPr>
      <w:rPr>
        <w:rFonts w:ascii="Calibri" w:eastAsia="Times New Roman" w:hAnsi="Calibri" w:hint="default"/>
      </w:rPr>
    </w:lvl>
    <w:lvl w:ilvl="1">
      <w:start w:val="3"/>
      <w:numFmt w:val="decimal"/>
      <w:lvlText w:val="%1.%2."/>
      <w:lvlJc w:val="left"/>
      <w:pPr>
        <w:ind w:left="495" w:hanging="495"/>
      </w:pPr>
      <w:rPr>
        <w:rFonts w:ascii="Calibri" w:eastAsia="Times New Roman" w:hAnsi="Calibri" w:hint="default"/>
      </w:rPr>
    </w:lvl>
    <w:lvl w:ilvl="2">
      <w:start w:val="1"/>
      <w:numFmt w:val="decimal"/>
      <w:lvlText w:val="%1.%2.%3."/>
      <w:lvlJc w:val="left"/>
      <w:pPr>
        <w:ind w:left="720" w:hanging="720"/>
      </w:pPr>
      <w:rPr>
        <w:rFonts w:ascii="Calibri" w:eastAsia="Times New Roman" w:hAnsi="Calibri" w:hint="default"/>
      </w:rPr>
    </w:lvl>
    <w:lvl w:ilvl="3">
      <w:start w:val="1"/>
      <w:numFmt w:val="decimal"/>
      <w:lvlText w:val="%1.%2.%3.%4."/>
      <w:lvlJc w:val="left"/>
      <w:pPr>
        <w:ind w:left="720" w:hanging="720"/>
      </w:pPr>
      <w:rPr>
        <w:rFonts w:ascii="Calibri" w:eastAsia="Times New Roman" w:hAnsi="Calibri" w:hint="default"/>
      </w:rPr>
    </w:lvl>
    <w:lvl w:ilvl="4">
      <w:start w:val="1"/>
      <w:numFmt w:val="decimal"/>
      <w:lvlText w:val="%1.%2.%3.%4.%5."/>
      <w:lvlJc w:val="left"/>
      <w:pPr>
        <w:ind w:left="1080" w:hanging="1080"/>
      </w:pPr>
      <w:rPr>
        <w:rFonts w:ascii="Calibri" w:eastAsia="Times New Roman" w:hAnsi="Calibri" w:hint="default"/>
      </w:rPr>
    </w:lvl>
    <w:lvl w:ilvl="5">
      <w:start w:val="1"/>
      <w:numFmt w:val="decimal"/>
      <w:lvlText w:val="%1.%2.%3.%4.%5.%6."/>
      <w:lvlJc w:val="left"/>
      <w:pPr>
        <w:ind w:left="1080" w:hanging="1080"/>
      </w:pPr>
      <w:rPr>
        <w:rFonts w:ascii="Calibri" w:eastAsia="Times New Roman" w:hAnsi="Calibri" w:hint="default"/>
      </w:rPr>
    </w:lvl>
    <w:lvl w:ilvl="6">
      <w:start w:val="1"/>
      <w:numFmt w:val="decimal"/>
      <w:lvlText w:val="%1.%2.%3.%4.%5.%6.%7."/>
      <w:lvlJc w:val="left"/>
      <w:pPr>
        <w:ind w:left="1440" w:hanging="1440"/>
      </w:pPr>
      <w:rPr>
        <w:rFonts w:ascii="Calibri" w:eastAsia="Times New Roman" w:hAnsi="Calibri" w:hint="default"/>
      </w:rPr>
    </w:lvl>
    <w:lvl w:ilvl="7">
      <w:start w:val="1"/>
      <w:numFmt w:val="decimal"/>
      <w:lvlText w:val="%1.%2.%3.%4.%5.%6.%7.%8."/>
      <w:lvlJc w:val="left"/>
      <w:pPr>
        <w:ind w:left="1440" w:hanging="1440"/>
      </w:pPr>
      <w:rPr>
        <w:rFonts w:ascii="Calibri" w:eastAsia="Times New Roman" w:hAnsi="Calibri" w:hint="default"/>
      </w:rPr>
    </w:lvl>
    <w:lvl w:ilvl="8">
      <w:start w:val="1"/>
      <w:numFmt w:val="decimal"/>
      <w:lvlText w:val="%1.%2.%3.%4.%5.%6.%7.%8.%9."/>
      <w:lvlJc w:val="left"/>
      <w:pPr>
        <w:ind w:left="1800" w:hanging="1800"/>
      </w:pPr>
      <w:rPr>
        <w:rFonts w:ascii="Calibri" w:eastAsia="Times New Roman" w:hAnsi="Calibri" w:hint="default"/>
      </w:rPr>
    </w:lvl>
  </w:abstractNum>
  <w:abstractNum w:abstractNumId="5" w15:restartNumberingAfterBreak="0">
    <w:nsid w:val="04B00B3D"/>
    <w:multiLevelType w:val="multilevel"/>
    <w:tmpl w:val="7396BE3C"/>
    <w:lvl w:ilvl="0">
      <w:start w:val="1"/>
      <w:numFmt w:val="decimal"/>
      <w:pStyle w:val="Ttulo1"/>
      <w:lvlText w:val="%1"/>
      <w:lvlJc w:val="left"/>
      <w:pPr>
        <w:ind w:left="432" w:hanging="432"/>
      </w:pPr>
    </w:lvl>
    <w:lvl w:ilvl="1">
      <w:start w:val="1"/>
      <w:numFmt w:val="decimal"/>
      <w:pStyle w:val="Ttulo2"/>
      <w:lvlText w:val="%1.%2"/>
      <w:lvlJc w:val="left"/>
      <w:pPr>
        <w:ind w:left="576" w:hanging="576"/>
      </w:pPr>
      <w:rPr>
        <w:color w:val="auto"/>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080F4F27"/>
    <w:multiLevelType w:val="hybridMultilevel"/>
    <w:tmpl w:val="BB44B942"/>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0ABB6AD8"/>
    <w:multiLevelType w:val="hybridMultilevel"/>
    <w:tmpl w:val="2D5C9EEE"/>
    <w:lvl w:ilvl="0" w:tplc="CD9EA5EE">
      <w:start w:val="1"/>
      <w:numFmt w:val="upperLetter"/>
      <w:lvlText w:val="%1)"/>
      <w:lvlJc w:val="left"/>
      <w:pPr>
        <w:ind w:left="630" w:hanging="360"/>
      </w:pPr>
      <w:rPr>
        <w:rFonts w:hint="default"/>
      </w:rPr>
    </w:lvl>
    <w:lvl w:ilvl="1" w:tplc="0C0A0019" w:tentative="1">
      <w:start w:val="1"/>
      <w:numFmt w:val="lowerLetter"/>
      <w:lvlText w:val="%2."/>
      <w:lvlJc w:val="left"/>
      <w:pPr>
        <w:ind w:left="1350" w:hanging="360"/>
      </w:pPr>
    </w:lvl>
    <w:lvl w:ilvl="2" w:tplc="0C0A001B" w:tentative="1">
      <w:start w:val="1"/>
      <w:numFmt w:val="lowerRoman"/>
      <w:lvlText w:val="%3."/>
      <w:lvlJc w:val="right"/>
      <w:pPr>
        <w:ind w:left="2070" w:hanging="180"/>
      </w:pPr>
    </w:lvl>
    <w:lvl w:ilvl="3" w:tplc="0C0A000F" w:tentative="1">
      <w:start w:val="1"/>
      <w:numFmt w:val="decimal"/>
      <w:lvlText w:val="%4."/>
      <w:lvlJc w:val="left"/>
      <w:pPr>
        <w:ind w:left="2790" w:hanging="360"/>
      </w:pPr>
    </w:lvl>
    <w:lvl w:ilvl="4" w:tplc="0C0A0019" w:tentative="1">
      <w:start w:val="1"/>
      <w:numFmt w:val="lowerLetter"/>
      <w:lvlText w:val="%5."/>
      <w:lvlJc w:val="left"/>
      <w:pPr>
        <w:ind w:left="3510" w:hanging="360"/>
      </w:pPr>
    </w:lvl>
    <w:lvl w:ilvl="5" w:tplc="0C0A001B" w:tentative="1">
      <w:start w:val="1"/>
      <w:numFmt w:val="lowerRoman"/>
      <w:lvlText w:val="%6."/>
      <w:lvlJc w:val="right"/>
      <w:pPr>
        <w:ind w:left="4230" w:hanging="180"/>
      </w:pPr>
    </w:lvl>
    <w:lvl w:ilvl="6" w:tplc="0C0A000F" w:tentative="1">
      <w:start w:val="1"/>
      <w:numFmt w:val="decimal"/>
      <w:lvlText w:val="%7."/>
      <w:lvlJc w:val="left"/>
      <w:pPr>
        <w:ind w:left="4950" w:hanging="360"/>
      </w:pPr>
    </w:lvl>
    <w:lvl w:ilvl="7" w:tplc="0C0A0019" w:tentative="1">
      <w:start w:val="1"/>
      <w:numFmt w:val="lowerLetter"/>
      <w:lvlText w:val="%8."/>
      <w:lvlJc w:val="left"/>
      <w:pPr>
        <w:ind w:left="5670" w:hanging="360"/>
      </w:pPr>
    </w:lvl>
    <w:lvl w:ilvl="8" w:tplc="0C0A001B" w:tentative="1">
      <w:start w:val="1"/>
      <w:numFmt w:val="lowerRoman"/>
      <w:lvlText w:val="%9."/>
      <w:lvlJc w:val="right"/>
      <w:pPr>
        <w:ind w:left="6390" w:hanging="180"/>
      </w:pPr>
    </w:lvl>
  </w:abstractNum>
  <w:abstractNum w:abstractNumId="8" w15:restartNumberingAfterBreak="1">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1AF0292F"/>
    <w:multiLevelType w:val="hybridMultilevel"/>
    <w:tmpl w:val="FB3E086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20CE3166"/>
    <w:multiLevelType w:val="hybridMultilevel"/>
    <w:tmpl w:val="5E427D14"/>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2BC67DA8"/>
    <w:multiLevelType w:val="hybridMultilevel"/>
    <w:tmpl w:val="D214E5FA"/>
    <w:lvl w:ilvl="0" w:tplc="7EC23A46">
      <w:start w:val="1"/>
      <w:numFmt w:val="bullet"/>
      <w:lvlText w:val="-"/>
      <w:lvlJc w:val="left"/>
      <w:pPr>
        <w:ind w:left="360" w:hanging="360"/>
      </w:pPr>
      <w:rPr>
        <w:rFonts w:ascii="Verdana" w:hAnsi="Verdana"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15:restartNumberingAfterBreak="1">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34526F88"/>
    <w:multiLevelType w:val="hybridMultilevel"/>
    <w:tmpl w:val="1242E8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37B14FB"/>
    <w:multiLevelType w:val="hybridMultilevel"/>
    <w:tmpl w:val="934C3A34"/>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1">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1">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8762250"/>
    <w:multiLevelType w:val="hybridMultilevel"/>
    <w:tmpl w:val="C0E49D42"/>
    <w:lvl w:ilvl="0" w:tplc="67E0683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4A69736F"/>
    <w:multiLevelType w:val="hybridMultilevel"/>
    <w:tmpl w:val="BCBA9CF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 w15:restartNumberingAfterBreak="1">
    <w:nsid w:val="4FAC3699"/>
    <w:multiLevelType w:val="multilevel"/>
    <w:tmpl w:val="B5DA0F4C"/>
    <w:lvl w:ilvl="0">
      <w:start w:val="4"/>
      <w:numFmt w:val="decimal"/>
      <w:lvlText w:val="%1."/>
      <w:lvlJc w:val="left"/>
      <w:pPr>
        <w:ind w:left="495" w:hanging="495"/>
      </w:pPr>
      <w:rPr>
        <w:rFonts w:ascii="Calibri" w:eastAsia="Calibri" w:hAnsi="Calibri" w:cs="Calibri" w:hint="default"/>
      </w:rPr>
    </w:lvl>
    <w:lvl w:ilvl="1">
      <w:start w:val="3"/>
      <w:numFmt w:val="decimal"/>
      <w:lvlText w:val="%1.%2."/>
      <w:lvlJc w:val="left"/>
      <w:pPr>
        <w:ind w:left="495" w:hanging="495"/>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20" w15:restartNumberingAfterBreak="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1">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4E1145E"/>
    <w:multiLevelType w:val="hybridMultilevel"/>
    <w:tmpl w:val="0A3AD68A"/>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15:restartNumberingAfterBreak="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63E4D00"/>
    <w:multiLevelType w:val="hybridMultilevel"/>
    <w:tmpl w:val="A7C0120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69AA59DE"/>
    <w:multiLevelType w:val="hybridMultilevel"/>
    <w:tmpl w:val="12F0FB3E"/>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 w15:restartNumberingAfterBreak="0">
    <w:nsid w:val="6D633174"/>
    <w:multiLevelType w:val="hybridMultilevel"/>
    <w:tmpl w:val="755CD01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7" w15:restartNumberingAfterBreak="1">
    <w:nsid w:val="7014041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15:restartNumberingAfterBreak="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D837178"/>
    <w:multiLevelType w:val="hybridMultilevel"/>
    <w:tmpl w:val="E7426C72"/>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15:restartNumberingAfterBreak="0">
    <w:nsid w:val="7F7E5B17"/>
    <w:multiLevelType w:val="hybridMultilevel"/>
    <w:tmpl w:val="1B2606A4"/>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
  </w:num>
  <w:num w:numId="2">
    <w:abstractNumId w:val="0"/>
  </w:num>
  <w:num w:numId="3">
    <w:abstractNumId w:val="20"/>
  </w:num>
  <w:num w:numId="4">
    <w:abstractNumId w:val="23"/>
  </w:num>
  <w:num w:numId="5">
    <w:abstractNumId w:val="8"/>
  </w:num>
  <w:num w:numId="6">
    <w:abstractNumId w:val="1"/>
  </w:num>
  <w:num w:numId="7">
    <w:abstractNumId w:val="21"/>
  </w:num>
  <w:num w:numId="8">
    <w:abstractNumId w:val="15"/>
  </w:num>
  <w:num w:numId="9">
    <w:abstractNumId w:val="16"/>
  </w:num>
  <w:num w:numId="10">
    <w:abstractNumId w:val="28"/>
  </w:num>
  <w:num w:numId="11">
    <w:abstractNumId w:val="29"/>
  </w:num>
  <w:num w:numId="12">
    <w:abstractNumId w:val="5"/>
  </w:num>
  <w:num w:numId="13">
    <w:abstractNumId w:val="12"/>
  </w:num>
  <w:num w:numId="14">
    <w:abstractNumId w:val="16"/>
  </w:num>
  <w:num w:numId="15">
    <w:abstractNumId w:val="16"/>
  </w:num>
  <w:num w:numId="16">
    <w:abstractNumId w:val="16"/>
  </w:num>
  <w:num w:numId="17">
    <w:abstractNumId w:val="16"/>
  </w:num>
  <w:num w:numId="18">
    <w:abstractNumId w:val="5"/>
  </w:num>
  <w:num w:numId="19">
    <w:abstractNumId w:val="27"/>
  </w:num>
  <w:num w:numId="20">
    <w:abstractNumId w:val="2"/>
  </w:num>
  <w:num w:numId="21">
    <w:abstractNumId w:val="19"/>
  </w:num>
  <w:num w:numId="22">
    <w:abstractNumId w:val="4"/>
  </w:num>
  <w:num w:numId="23">
    <w:abstractNumId w:val="5"/>
  </w:num>
  <w:num w:numId="24">
    <w:abstractNumId w:val="13"/>
  </w:num>
  <w:num w:numId="25">
    <w:abstractNumId w:val="11"/>
  </w:num>
  <w:num w:numId="26">
    <w:abstractNumId w:val="14"/>
  </w:num>
  <w:num w:numId="27">
    <w:abstractNumId w:val="7"/>
  </w:num>
  <w:num w:numId="28">
    <w:abstractNumId w:val="25"/>
  </w:num>
  <w:num w:numId="29">
    <w:abstractNumId w:val="17"/>
  </w:num>
  <w:num w:numId="30">
    <w:abstractNumId w:val="6"/>
  </w:num>
  <w:num w:numId="31">
    <w:abstractNumId w:val="22"/>
  </w:num>
  <w:num w:numId="32">
    <w:abstractNumId w:val="3"/>
  </w:num>
  <w:num w:numId="33">
    <w:abstractNumId w:val="9"/>
  </w:num>
  <w:num w:numId="34">
    <w:abstractNumId w:val="30"/>
  </w:num>
  <w:num w:numId="35">
    <w:abstractNumId w:val="24"/>
  </w:num>
  <w:num w:numId="36">
    <w:abstractNumId w:val="31"/>
  </w:num>
  <w:num w:numId="37">
    <w:abstractNumId w:val="10"/>
  </w:num>
  <w:num w:numId="38">
    <w:abstractNumId w:val="26"/>
  </w:num>
  <w:num w:numId="3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6616"/>
    <w:rsid w:val="000108D8"/>
    <w:rsid w:val="0001478F"/>
    <w:rsid w:val="00015C78"/>
    <w:rsid w:val="00020C34"/>
    <w:rsid w:val="00024F9B"/>
    <w:rsid w:val="00031478"/>
    <w:rsid w:val="00031F75"/>
    <w:rsid w:val="0003513B"/>
    <w:rsid w:val="000435E5"/>
    <w:rsid w:val="00054316"/>
    <w:rsid w:val="000556C1"/>
    <w:rsid w:val="00062C8D"/>
    <w:rsid w:val="0006490B"/>
    <w:rsid w:val="000650A8"/>
    <w:rsid w:val="0007552A"/>
    <w:rsid w:val="000844A7"/>
    <w:rsid w:val="000901AA"/>
    <w:rsid w:val="000A28D4"/>
    <w:rsid w:val="000A4E0D"/>
    <w:rsid w:val="000B403E"/>
    <w:rsid w:val="000C1F41"/>
    <w:rsid w:val="000D13D1"/>
    <w:rsid w:val="000D1F6C"/>
    <w:rsid w:val="000E0F57"/>
    <w:rsid w:val="000E21BB"/>
    <w:rsid w:val="000E52B7"/>
    <w:rsid w:val="000E5D31"/>
    <w:rsid w:val="000F08A5"/>
    <w:rsid w:val="000F3060"/>
    <w:rsid w:val="000F4A31"/>
    <w:rsid w:val="000F72B2"/>
    <w:rsid w:val="001029E5"/>
    <w:rsid w:val="00102FDA"/>
    <w:rsid w:val="001054E3"/>
    <w:rsid w:val="001202B2"/>
    <w:rsid w:val="00120F4B"/>
    <w:rsid w:val="00125C5B"/>
    <w:rsid w:val="00127B8E"/>
    <w:rsid w:val="00135596"/>
    <w:rsid w:val="0014057F"/>
    <w:rsid w:val="00142BD0"/>
    <w:rsid w:val="00144A66"/>
    <w:rsid w:val="00145020"/>
    <w:rsid w:val="00146A4D"/>
    <w:rsid w:val="001478E4"/>
    <w:rsid w:val="001520B1"/>
    <w:rsid w:val="00153C39"/>
    <w:rsid w:val="00156D06"/>
    <w:rsid w:val="00160372"/>
    <w:rsid w:val="00171444"/>
    <w:rsid w:val="00172DBD"/>
    <w:rsid w:val="00181F4F"/>
    <w:rsid w:val="00191FC0"/>
    <w:rsid w:val="00196BE7"/>
    <w:rsid w:val="001A6602"/>
    <w:rsid w:val="001A7FD0"/>
    <w:rsid w:val="001B299C"/>
    <w:rsid w:val="001B4532"/>
    <w:rsid w:val="001C286B"/>
    <w:rsid w:val="001C2BC9"/>
    <w:rsid w:val="001C744B"/>
    <w:rsid w:val="001D7E9E"/>
    <w:rsid w:val="001E4146"/>
    <w:rsid w:val="001F41B4"/>
    <w:rsid w:val="0021561C"/>
    <w:rsid w:val="00221DB6"/>
    <w:rsid w:val="0022351A"/>
    <w:rsid w:val="00234670"/>
    <w:rsid w:val="00234CE0"/>
    <w:rsid w:val="00236422"/>
    <w:rsid w:val="002405BB"/>
    <w:rsid w:val="00246998"/>
    <w:rsid w:val="00246FBA"/>
    <w:rsid w:val="00251B7C"/>
    <w:rsid w:val="00253935"/>
    <w:rsid w:val="00253C02"/>
    <w:rsid w:val="002561F7"/>
    <w:rsid w:val="00256A4B"/>
    <w:rsid w:val="00257584"/>
    <w:rsid w:val="00262969"/>
    <w:rsid w:val="002637EC"/>
    <w:rsid w:val="0026506B"/>
    <w:rsid w:val="0026522A"/>
    <w:rsid w:val="00273D8A"/>
    <w:rsid w:val="002A22E5"/>
    <w:rsid w:val="002A7A91"/>
    <w:rsid w:val="002C2D37"/>
    <w:rsid w:val="002C4E74"/>
    <w:rsid w:val="002C796F"/>
    <w:rsid w:val="002D3B77"/>
    <w:rsid w:val="002E78C9"/>
    <w:rsid w:val="002F4461"/>
    <w:rsid w:val="00301FFD"/>
    <w:rsid w:val="00303DE0"/>
    <w:rsid w:val="00304D5F"/>
    <w:rsid w:val="003142EF"/>
    <w:rsid w:val="0031512B"/>
    <w:rsid w:val="00315195"/>
    <w:rsid w:val="00317656"/>
    <w:rsid w:val="0032058D"/>
    <w:rsid w:val="00324A31"/>
    <w:rsid w:val="003361F2"/>
    <w:rsid w:val="00337E8E"/>
    <w:rsid w:val="003437A1"/>
    <w:rsid w:val="00343EE9"/>
    <w:rsid w:val="0035223C"/>
    <w:rsid w:val="0035242E"/>
    <w:rsid w:val="00353446"/>
    <w:rsid w:val="003627AD"/>
    <w:rsid w:val="00362C8B"/>
    <w:rsid w:val="00365FF7"/>
    <w:rsid w:val="0037535B"/>
    <w:rsid w:val="00394B03"/>
    <w:rsid w:val="00395637"/>
    <w:rsid w:val="00397F16"/>
    <w:rsid w:val="003A5422"/>
    <w:rsid w:val="003A6846"/>
    <w:rsid w:val="003A6988"/>
    <w:rsid w:val="003A70AB"/>
    <w:rsid w:val="003C1349"/>
    <w:rsid w:val="003C4C77"/>
    <w:rsid w:val="003C5834"/>
    <w:rsid w:val="003E3594"/>
    <w:rsid w:val="003E41EF"/>
    <w:rsid w:val="003E4783"/>
    <w:rsid w:val="003E7AB5"/>
    <w:rsid w:val="003E7D92"/>
    <w:rsid w:val="00427562"/>
    <w:rsid w:val="004420B6"/>
    <w:rsid w:val="004438A3"/>
    <w:rsid w:val="0044464A"/>
    <w:rsid w:val="0044610D"/>
    <w:rsid w:val="0045155D"/>
    <w:rsid w:val="004726B1"/>
    <w:rsid w:val="0048064E"/>
    <w:rsid w:val="004813C6"/>
    <w:rsid w:val="00487CA5"/>
    <w:rsid w:val="004925A8"/>
    <w:rsid w:val="00492C4A"/>
    <w:rsid w:val="004A278B"/>
    <w:rsid w:val="004A54B4"/>
    <w:rsid w:val="004B40D7"/>
    <w:rsid w:val="004B4617"/>
    <w:rsid w:val="004B58F6"/>
    <w:rsid w:val="004C129F"/>
    <w:rsid w:val="004D130C"/>
    <w:rsid w:val="004E09F0"/>
    <w:rsid w:val="004E15F9"/>
    <w:rsid w:val="004F0772"/>
    <w:rsid w:val="00500BAF"/>
    <w:rsid w:val="005162E8"/>
    <w:rsid w:val="0051651F"/>
    <w:rsid w:val="00516911"/>
    <w:rsid w:val="00520032"/>
    <w:rsid w:val="00522D3F"/>
    <w:rsid w:val="00527EFC"/>
    <w:rsid w:val="0053276B"/>
    <w:rsid w:val="00541E5B"/>
    <w:rsid w:val="0054324C"/>
    <w:rsid w:val="0054584D"/>
    <w:rsid w:val="00547CE3"/>
    <w:rsid w:val="005502AD"/>
    <w:rsid w:val="00551843"/>
    <w:rsid w:val="00556C92"/>
    <w:rsid w:val="005737E3"/>
    <w:rsid w:val="00576965"/>
    <w:rsid w:val="005863D4"/>
    <w:rsid w:val="005878B2"/>
    <w:rsid w:val="005933B2"/>
    <w:rsid w:val="005A052B"/>
    <w:rsid w:val="005A2FFB"/>
    <w:rsid w:val="005B2BA4"/>
    <w:rsid w:val="005B448B"/>
    <w:rsid w:val="005C298E"/>
    <w:rsid w:val="005D05C0"/>
    <w:rsid w:val="005D2003"/>
    <w:rsid w:val="005D5953"/>
    <w:rsid w:val="005E0659"/>
    <w:rsid w:val="005E68DA"/>
    <w:rsid w:val="005F7F8F"/>
    <w:rsid w:val="006043E2"/>
    <w:rsid w:val="00606484"/>
    <w:rsid w:val="00610E5F"/>
    <w:rsid w:val="006166E7"/>
    <w:rsid w:val="00622623"/>
    <w:rsid w:val="00627B56"/>
    <w:rsid w:val="00630756"/>
    <w:rsid w:val="00633DAA"/>
    <w:rsid w:val="0063590C"/>
    <w:rsid w:val="0063727E"/>
    <w:rsid w:val="00641FD0"/>
    <w:rsid w:val="006439BE"/>
    <w:rsid w:val="00645621"/>
    <w:rsid w:val="0065310C"/>
    <w:rsid w:val="0065583C"/>
    <w:rsid w:val="00661EB0"/>
    <w:rsid w:val="00661F01"/>
    <w:rsid w:val="00671A1F"/>
    <w:rsid w:val="00691D0B"/>
    <w:rsid w:val="006949CF"/>
    <w:rsid w:val="00694E1E"/>
    <w:rsid w:val="006A6F05"/>
    <w:rsid w:val="006B03F9"/>
    <w:rsid w:val="006C1281"/>
    <w:rsid w:val="006C1D64"/>
    <w:rsid w:val="006D56D1"/>
    <w:rsid w:val="006E149E"/>
    <w:rsid w:val="006F3193"/>
    <w:rsid w:val="006F4870"/>
    <w:rsid w:val="006F4EA6"/>
    <w:rsid w:val="00715EA1"/>
    <w:rsid w:val="00722808"/>
    <w:rsid w:val="007264ED"/>
    <w:rsid w:val="00733A9E"/>
    <w:rsid w:val="007424A2"/>
    <w:rsid w:val="00742F86"/>
    <w:rsid w:val="007605CE"/>
    <w:rsid w:val="00763B6A"/>
    <w:rsid w:val="00775514"/>
    <w:rsid w:val="00775BF3"/>
    <w:rsid w:val="00776123"/>
    <w:rsid w:val="007847E9"/>
    <w:rsid w:val="00791465"/>
    <w:rsid w:val="00791EAD"/>
    <w:rsid w:val="00797504"/>
    <w:rsid w:val="007A4A4A"/>
    <w:rsid w:val="007A4FE4"/>
    <w:rsid w:val="007A7DEB"/>
    <w:rsid w:val="007B4E28"/>
    <w:rsid w:val="007C1EB9"/>
    <w:rsid w:val="007C2F21"/>
    <w:rsid w:val="007C432B"/>
    <w:rsid w:val="007D0B8F"/>
    <w:rsid w:val="007D2950"/>
    <w:rsid w:val="007D4D15"/>
    <w:rsid w:val="007E29F0"/>
    <w:rsid w:val="007E50CC"/>
    <w:rsid w:val="007E7FA5"/>
    <w:rsid w:val="007F7842"/>
    <w:rsid w:val="00803FFB"/>
    <w:rsid w:val="008043E3"/>
    <w:rsid w:val="00805AD1"/>
    <w:rsid w:val="00806CFE"/>
    <w:rsid w:val="00810D59"/>
    <w:rsid w:val="008145BB"/>
    <w:rsid w:val="008208D5"/>
    <w:rsid w:val="00821582"/>
    <w:rsid w:val="00825D98"/>
    <w:rsid w:val="008457D9"/>
    <w:rsid w:val="00846A8F"/>
    <w:rsid w:val="0084788D"/>
    <w:rsid w:val="0085246F"/>
    <w:rsid w:val="008555A0"/>
    <w:rsid w:val="008624B8"/>
    <w:rsid w:val="00863EE2"/>
    <w:rsid w:val="00870F4D"/>
    <w:rsid w:val="00876EEA"/>
    <w:rsid w:val="008773C2"/>
    <w:rsid w:val="00880353"/>
    <w:rsid w:val="008A6C84"/>
    <w:rsid w:val="008B00A7"/>
    <w:rsid w:val="008B071F"/>
    <w:rsid w:val="008B1C4F"/>
    <w:rsid w:val="008B4AFA"/>
    <w:rsid w:val="008C068E"/>
    <w:rsid w:val="008D6513"/>
    <w:rsid w:val="008F6C87"/>
    <w:rsid w:val="009076E5"/>
    <w:rsid w:val="00913671"/>
    <w:rsid w:val="00915863"/>
    <w:rsid w:val="00925BC9"/>
    <w:rsid w:val="0093042A"/>
    <w:rsid w:val="0093141E"/>
    <w:rsid w:val="00933D7F"/>
    <w:rsid w:val="0093728D"/>
    <w:rsid w:val="00945A14"/>
    <w:rsid w:val="0095256C"/>
    <w:rsid w:val="00956221"/>
    <w:rsid w:val="00966A16"/>
    <w:rsid w:val="00973B27"/>
    <w:rsid w:val="0097423D"/>
    <w:rsid w:val="00975442"/>
    <w:rsid w:val="009759D5"/>
    <w:rsid w:val="00976A93"/>
    <w:rsid w:val="00977A8C"/>
    <w:rsid w:val="00980F86"/>
    <w:rsid w:val="0098420C"/>
    <w:rsid w:val="00987770"/>
    <w:rsid w:val="00987C39"/>
    <w:rsid w:val="00990A11"/>
    <w:rsid w:val="009912E1"/>
    <w:rsid w:val="009925E6"/>
    <w:rsid w:val="00992B8C"/>
    <w:rsid w:val="00992CBC"/>
    <w:rsid w:val="0099719A"/>
    <w:rsid w:val="009A3990"/>
    <w:rsid w:val="009A3E5F"/>
    <w:rsid w:val="009A426A"/>
    <w:rsid w:val="009B6CFF"/>
    <w:rsid w:val="009C3912"/>
    <w:rsid w:val="009C4374"/>
    <w:rsid w:val="009D6F34"/>
    <w:rsid w:val="009E1F0A"/>
    <w:rsid w:val="009E3820"/>
    <w:rsid w:val="009F1382"/>
    <w:rsid w:val="009F535C"/>
    <w:rsid w:val="00A03EBA"/>
    <w:rsid w:val="00A14A54"/>
    <w:rsid w:val="00A1722B"/>
    <w:rsid w:val="00A20F3B"/>
    <w:rsid w:val="00A2423C"/>
    <w:rsid w:val="00A26464"/>
    <w:rsid w:val="00A27ADE"/>
    <w:rsid w:val="00A34E6E"/>
    <w:rsid w:val="00A37206"/>
    <w:rsid w:val="00A40E2D"/>
    <w:rsid w:val="00A425B7"/>
    <w:rsid w:val="00A57218"/>
    <w:rsid w:val="00A6065A"/>
    <w:rsid w:val="00A60DDC"/>
    <w:rsid w:val="00A668EC"/>
    <w:rsid w:val="00A747CF"/>
    <w:rsid w:val="00A7704D"/>
    <w:rsid w:val="00A779AF"/>
    <w:rsid w:val="00A858AE"/>
    <w:rsid w:val="00A87254"/>
    <w:rsid w:val="00A944A8"/>
    <w:rsid w:val="00A94EFB"/>
    <w:rsid w:val="00A96EAE"/>
    <w:rsid w:val="00A9797F"/>
    <w:rsid w:val="00AA081B"/>
    <w:rsid w:val="00AA79F2"/>
    <w:rsid w:val="00AB2C83"/>
    <w:rsid w:val="00AB322E"/>
    <w:rsid w:val="00AB3F17"/>
    <w:rsid w:val="00AB4A8F"/>
    <w:rsid w:val="00AD6A8F"/>
    <w:rsid w:val="00AE33E1"/>
    <w:rsid w:val="00AE433B"/>
    <w:rsid w:val="00AE7E01"/>
    <w:rsid w:val="00AF0F43"/>
    <w:rsid w:val="00AF7458"/>
    <w:rsid w:val="00AF7C50"/>
    <w:rsid w:val="00B0201E"/>
    <w:rsid w:val="00B07DC2"/>
    <w:rsid w:val="00B10601"/>
    <w:rsid w:val="00B10C4E"/>
    <w:rsid w:val="00B1372A"/>
    <w:rsid w:val="00B16B82"/>
    <w:rsid w:val="00B200A0"/>
    <w:rsid w:val="00B32B3B"/>
    <w:rsid w:val="00B33B86"/>
    <w:rsid w:val="00B35693"/>
    <w:rsid w:val="00B356F6"/>
    <w:rsid w:val="00B36889"/>
    <w:rsid w:val="00B378A1"/>
    <w:rsid w:val="00B40395"/>
    <w:rsid w:val="00B522E8"/>
    <w:rsid w:val="00B54A74"/>
    <w:rsid w:val="00B54A9E"/>
    <w:rsid w:val="00B5591A"/>
    <w:rsid w:val="00B75D9D"/>
    <w:rsid w:val="00B803CA"/>
    <w:rsid w:val="00B81E3E"/>
    <w:rsid w:val="00B83CBC"/>
    <w:rsid w:val="00B9063E"/>
    <w:rsid w:val="00B94807"/>
    <w:rsid w:val="00B96C04"/>
    <w:rsid w:val="00BA00C0"/>
    <w:rsid w:val="00BA136E"/>
    <w:rsid w:val="00BA5486"/>
    <w:rsid w:val="00BA67BC"/>
    <w:rsid w:val="00BA685F"/>
    <w:rsid w:val="00BB01E7"/>
    <w:rsid w:val="00BB3361"/>
    <w:rsid w:val="00BC1EFC"/>
    <w:rsid w:val="00BC3943"/>
    <w:rsid w:val="00BC59EC"/>
    <w:rsid w:val="00BC6390"/>
    <w:rsid w:val="00BC7C50"/>
    <w:rsid w:val="00BD685E"/>
    <w:rsid w:val="00BE1349"/>
    <w:rsid w:val="00BE2714"/>
    <w:rsid w:val="00BF33C7"/>
    <w:rsid w:val="00BF378C"/>
    <w:rsid w:val="00C036C2"/>
    <w:rsid w:val="00C069EF"/>
    <w:rsid w:val="00C1005C"/>
    <w:rsid w:val="00C11245"/>
    <w:rsid w:val="00C16F20"/>
    <w:rsid w:val="00C268B7"/>
    <w:rsid w:val="00C57B27"/>
    <w:rsid w:val="00C7010D"/>
    <w:rsid w:val="00C80993"/>
    <w:rsid w:val="00C812FB"/>
    <w:rsid w:val="00C84196"/>
    <w:rsid w:val="00C92507"/>
    <w:rsid w:val="00C96739"/>
    <w:rsid w:val="00CA0FA1"/>
    <w:rsid w:val="00CA4065"/>
    <w:rsid w:val="00CB5872"/>
    <w:rsid w:val="00CD397D"/>
    <w:rsid w:val="00CE29FB"/>
    <w:rsid w:val="00CE52C8"/>
    <w:rsid w:val="00CF1270"/>
    <w:rsid w:val="00CF5443"/>
    <w:rsid w:val="00CF5AF1"/>
    <w:rsid w:val="00D0253E"/>
    <w:rsid w:val="00D07006"/>
    <w:rsid w:val="00D140C0"/>
    <w:rsid w:val="00D14AAD"/>
    <w:rsid w:val="00D200F9"/>
    <w:rsid w:val="00D20EC9"/>
    <w:rsid w:val="00D21053"/>
    <w:rsid w:val="00D22E71"/>
    <w:rsid w:val="00D2751D"/>
    <w:rsid w:val="00D41904"/>
    <w:rsid w:val="00D41CC0"/>
    <w:rsid w:val="00D41E07"/>
    <w:rsid w:val="00D42470"/>
    <w:rsid w:val="00D52990"/>
    <w:rsid w:val="00D5744C"/>
    <w:rsid w:val="00D77297"/>
    <w:rsid w:val="00D870B9"/>
    <w:rsid w:val="00D9098A"/>
    <w:rsid w:val="00DA3C1A"/>
    <w:rsid w:val="00DC4110"/>
    <w:rsid w:val="00DC4201"/>
    <w:rsid w:val="00DD0A8E"/>
    <w:rsid w:val="00DD24F0"/>
    <w:rsid w:val="00DD6203"/>
    <w:rsid w:val="00DE5798"/>
    <w:rsid w:val="00DF1247"/>
    <w:rsid w:val="00DF4DC7"/>
    <w:rsid w:val="00E031DF"/>
    <w:rsid w:val="00E10850"/>
    <w:rsid w:val="00E1195B"/>
    <w:rsid w:val="00E14E7E"/>
    <w:rsid w:val="00E14F21"/>
    <w:rsid w:val="00E167D2"/>
    <w:rsid w:val="00E22786"/>
    <w:rsid w:val="00E24573"/>
    <w:rsid w:val="00E3347A"/>
    <w:rsid w:val="00E3580E"/>
    <w:rsid w:val="00E41B26"/>
    <w:rsid w:val="00E41C53"/>
    <w:rsid w:val="00E46996"/>
    <w:rsid w:val="00E51557"/>
    <w:rsid w:val="00E53682"/>
    <w:rsid w:val="00E55815"/>
    <w:rsid w:val="00E56524"/>
    <w:rsid w:val="00E5775B"/>
    <w:rsid w:val="00E60315"/>
    <w:rsid w:val="00E64D39"/>
    <w:rsid w:val="00E65EF9"/>
    <w:rsid w:val="00E71D23"/>
    <w:rsid w:val="00E7354B"/>
    <w:rsid w:val="00E74CED"/>
    <w:rsid w:val="00E77BB9"/>
    <w:rsid w:val="00E839BA"/>
    <w:rsid w:val="00E924E5"/>
    <w:rsid w:val="00E92570"/>
    <w:rsid w:val="00E929B2"/>
    <w:rsid w:val="00E93179"/>
    <w:rsid w:val="00E940E7"/>
    <w:rsid w:val="00EA045E"/>
    <w:rsid w:val="00EA41FE"/>
    <w:rsid w:val="00EA5968"/>
    <w:rsid w:val="00EA6494"/>
    <w:rsid w:val="00EB72EA"/>
    <w:rsid w:val="00EE04B0"/>
    <w:rsid w:val="00EE0768"/>
    <w:rsid w:val="00EE0C54"/>
    <w:rsid w:val="00EE3448"/>
    <w:rsid w:val="00EE4A4B"/>
    <w:rsid w:val="00EE4D57"/>
    <w:rsid w:val="00EE77E4"/>
    <w:rsid w:val="00EF1051"/>
    <w:rsid w:val="00EF4563"/>
    <w:rsid w:val="00EF7ABB"/>
    <w:rsid w:val="00F03CD4"/>
    <w:rsid w:val="00F126DF"/>
    <w:rsid w:val="00F13810"/>
    <w:rsid w:val="00F14D23"/>
    <w:rsid w:val="00F25707"/>
    <w:rsid w:val="00F312FA"/>
    <w:rsid w:val="00F3181B"/>
    <w:rsid w:val="00F439FD"/>
    <w:rsid w:val="00F444C7"/>
    <w:rsid w:val="00F60CF7"/>
    <w:rsid w:val="00F67953"/>
    <w:rsid w:val="00F72D4E"/>
    <w:rsid w:val="00F7456A"/>
    <w:rsid w:val="00F75A96"/>
    <w:rsid w:val="00F80620"/>
    <w:rsid w:val="00F8134B"/>
    <w:rsid w:val="00F86A76"/>
    <w:rsid w:val="00F936C6"/>
    <w:rsid w:val="00F97DC6"/>
    <w:rsid w:val="00FA0BA5"/>
    <w:rsid w:val="00FA60DA"/>
    <w:rsid w:val="00FA70CE"/>
    <w:rsid w:val="00FB503C"/>
    <w:rsid w:val="00FC0D02"/>
    <w:rsid w:val="00FC2447"/>
    <w:rsid w:val="00FC3F61"/>
    <w:rsid w:val="00FC5FD6"/>
    <w:rsid w:val="00FC6FFB"/>
    <w:rsid w:val="00FD76D3"/>
    <w:rsid w:val="00FE323C"/>
    <w:rsid w:val="00FF280A"/>
    <w:rsid w:val="00FF4F4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2C2C99"/>
  <w15:chartTrackingRefBased/>
  <w15:docId w15:val="{52552A10-C903-487A-B4F2-7BC7F1F7D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26DF"/>
    <w:pPr>
      <w:spacing w:after="160"/>
      <w:jc w:val="both"/>
    </w:pPr>
    <w:rPr>
      <w:szCs w:val="22"/>
      <w:lang w:val="es-CL" w:eastAsia="en-US"/>
    </w:rPr>
  </w:style>
  <w:style w:type="paragraph" w:styleId="Ttulo1">
    <w:name w:val="heading 1"/>
    <w:basedOn w:val="IFA1"/>
    <w:next w:val="Listaconnmeros"/>
    <w:link w:val="Ttulo1Car"/>
    <w:uiPriority w:val="9"/>
    <w:qFormat/>
    <w:rsid w:val="00FC0D02"/>
    <w:pPr>
      <w:numPr>
        <w:numId w:val="12"/>
      </w:numPr>
    </w:pPr>
    <w:rPr>
      <w:sz w:val="28"/>
    </w:rPr>
  </w:style>
  <w:style w:type="paragraph" w:styleId="Ttulo2">
    <w:name w:val="heading 2"/>
    <w:basedOn w:val="Normal"/>
    <w:next w:val="Normal"/>
    <w:link w:val="Ttulo2Car"/>
    <w:uiPriority w:val="9"/>
    <w:unhideWhenUsed/>
    <w:qFormat/>
    <w:rsid w:val="00FC0D02"/>
    <w:pPr>
      <w:numPr>
        <w:ilvl w:val="1"/>
        <w:numId w:val="12"/>
      </w:numPr>
      <w:spacing w:after="0"/>
      <w:contextualSpacing/>
      <w:outlineLvl w:val="1"/>
    </w:pPr>
    <w:rPr>
      <w:rFonts w:cs="Calibri"/>
      <w:b/>
      <w:sz w:val="24"/>
    </w:rPr>
  </w:style>
  <w:style w:type="paragraph" w:styleId="Ttulo3">
    <w:name w:val="heading 3"/>
    <w:basedOn w:val="Normal"/>
    <w:next w:val="Normal"/>
    <w:link w:val="Ttulo3Car"/>
    <w:uiPriority w:val="9"/>
    <w:unhideWhenUsed/>
    <w:qFormat/>
    <w:rsid w:val="00FC0D02"/>
    <w:pPr>
      <w:keepNext/>
      <w:keepLines/>
      <w:numPr>
        <w:ilvl w:val="2"/>
        <w:numId w:val="12"/>
      </w:numPr>
      <w:spacing w:before="40" w:after="0"/>
      <w:outlineLvl w:val="2"/>
    </w:pPr>
    <w:rPr>
      <w:rFonts w:eastAsia="Times New Roman" w:cs="Calibr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imes New Roman"/>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Calibri Light" w:eastAsia="Times New Roman" w:hAnsi="Calibri Light"/>
      <w:color w:val="A5A5A5"/>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Calibri Light" w:eastAsia="Times New Roman" w:hAnsi="Calibri Light"/>
      <w:color w:val="6E6E6E"/>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Calibri Light" w:eastAsia="Times New Roman" w:hAnsi="Calibri Light"/>
      <w:i/>
      <w:iCs/>
      <w:color w:val="6E6E6E"/>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Calibri Light" w:eastAsia="Times New Roman" w:hAnsi="Calibri Light"/>
      <w:color w:val="272727"/>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Calibri Light" w:eastAsia="Times New Roman" w:hAnsi="Calibri Light"/>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FC0D02"/>
    <w:rPr>
      <w:rFonts w:eastAsia="Calibri" w:cs="Calibri"/>
      <w:b/>
      <w:sz w:val="28"/>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contextualSpacing/>
      <w:outlineLvl w:val="0"/>
    </w:pPr>
    <w:rPr>
      <w:rFonts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link w:val="Ttulo2"/>
    <w:uiPriority w:val="9"/>
    <w:rsid w:val="00FC0D02"/>
    <w:rPr>
      <w:rFonts w:eastAsia="Calibri" w:cs="Calibri"/>
      <w:b/>
      <w:sz w:val="24"/>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pPr>
    <w:rPr>
      <w:rFonts w:ascii="Segoe UI" w:hAnsi="Segoe UI" w:cs="Segoe UI"/>
      <w:sz w:val="18"/>
      <w:szCs w:val="18"/>
    </w:rPr>
  </w:style>
  <w:style w:type="character" w:customStyle="1" w:styleId="TextodegloboCar">
    <w:name w:val="Texto de globo Car"/>
    <w:link w:val="Textodeglobo"/>
    <w:uiPriority w:val="99"/>
    <w:semiHidden/>
    <w:rsid w:val="00791465"/>
    <w:rPr>
      <w:rFonts w:ascii="Segoe UI" w:hAnsi="Segoe UI" w:cs="Segoe UI"/>
      <w:sz w:val="18"/>
      <w:szCs w:val="18"/>
    </w:rPr>
  </w:style>
  <w:style w:type="character" w:styleId="Refdecomentario">
    <w:name w:val="annotation reference"/>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pPr>
    <w:rPr>
      <w:szCs w:val="20"/>
    </w:rPr>
  </w:style>
  <w:style w:type="character" w:customStyle="1" w:styleId="TextocomentarioCar">
    <w:name w:val="Texto comentario Ca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
    <w:rsid w:val="00FC0D02"/>
    <w:rPr>
      <w:rFonts w:eastAsia="Times New Roman" w:cs="Calibri"/>
      <w:b/>
      <w:sz w:val="20"/>
      <w:szCs w:val="24"/>
    </w:rPr>
  </w:style>
  <w:style w:type="paragraph" w:styleId="TDC1">
    <w:name w:val="toc 1"/>
    <w:basedOn w:val="Normal"/>
    <w:next w:val="Normal"/>
    <w:autoRedefine/>
    <w:uiPriority w:val="39"/>
    <w:unhideWhenUsed/>
    <w:rsid w:val="0065310C"/>
    <w:pPr>
      <w:spacing w:before="120" w:after="120"/>
      <w:jc w:val="left"/>
    </w:pPr>
    <w:rPr>
      <w:rFonts w:cs="Calibri"/>
      <w:b/>
      <w:bCs/>
      <w:caps/>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0"/>
      <w:ind w:left="200"/>
      <w:jc w:val="left"/>
    </w:pPr>
    <w:rPr>
      <w:rFonts w:cs="Calibri"/>
      <w:smallCaps/>
      <w:szCs w:val="20"/>
    </w:rPr>
  </w:style>
  <w:style w:type="paragraph" w:styleId="TDC3">
    <w:name w:val="toc 3"/>
    <w:basedOn w:val="Normal"/>
    <w:next w:val="Normal"/>
    <w:autoRedefine/>
    <w:uiPriority w:val="39"/>
    <w:unhideWhenUsed/>
    <w:rsid w:val="00A37206"/>
    <w:pPr>
      <w:spacing w:after="0"/>
      <w:ind w:left="400"/>
      <w:jc w:val="left"/>
    </w:pPr>
    <w:rPr>
      <w:rFonts w:cs="Calibri"/>
      <w:i/>
      <w:iCs/>
      <w:szCs w:val="20"/>
    </w:rPr>
  </w:style>
  <w:style w:type="character" w:styleId="Hipervnculo">
    <w:name w:val="Hyperlink"/>
    <w:uiPriority w:val="99"/>
    <w:unhideWhenUsed/>
    <w:rsid w:val="00C11245"/>
    <w:rPr>
      <w:color w:val="5F5F5F"/>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rPr>
  </w:style>
  <w:style w:type="character" w:customStyle="1" w:styleId="CitaCar">
    <w:name w:val="Cita Car"/>
    <w:link w:val="Cita"/>
    <w:uiPriority w:val="29"/>
    <w:rsid w:val="00C11245"/>
    <w:rPr>
      <w:i/>
      <w:iCs/>
      <w:color w:val="404040"/>
    </w:rPr>
  </w:style>
  <w:style w:type="paragraph" w:styleId="Prrafodelista">
    <w:name w:val="List Paragraph"/>
    <w:basedOn w:val="Normal"/>
    <w:uiPriority w:val="34"/>
    <w:qFormat/>
    <w:rsid w:val="000A28D4"/>
    <w:pPr>
      <w:spacing w:after="0"/>
      <w:ind w:left="720"/>
      <w:contextualSpacing/>
    </w:pPr>
  </w:style>
  <w:style w:type="table" w:customStyle="1" w:styleId="Tablaconcuadrcula1">
    <w:name w:val="Tabla con cuadrícula1"/>
    <w:basedOn w:val="Tablanormal"/>
    <w:next w:val="Tablaconcuadrcula"/>
    <w:uiPriority w:val="99"/>
    <w:rsid w:val="002E78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link w:val="Ttulo4"/>
    <w:uiPriority w:val="9"/>
    <w:rsid w:val="00987770"/>
    <w:rPr>
      <w:rFonts w:eastAsia="Times New Roman" w:cs="Times New Roman"/>
      <w:b/>
      <w:iCs/>
    </w:rPr>
  </w:style>
  <w:style w:type="character" w:customStyle="1" w:styleId="Ttulo5Car">
    <w:name w:val="Título 5 Car"/>
    <w:link w:val="Ttulo5"/>
    <w:uiPriority w:val="9"/>
    <w:semiHidden/>
    <w:rsid w:val="00E71D23"/>
    <w:rPr>
      <w:rFonts w:ascii="Calibri Light" w:eastAsia="Times New Roman" w:hAnsi="Calibri Light" w:cs="Times New Roman"/>
      <w:color w:val="A5A5A5"/>
    </w:rPr>
  </w:style>
  <w:style w:type="character" w:customStyle="1" w:styleId="Ttulo6Car">
    <w:name w:val="Título 6 Car"/>
    <w:link w:val="Ttulo6"/>
    <w:uiPriority w:val="9"/>
    <w:semiHidden/>
    <w:rsid w:val="00E71D23"/>
    <w:rPr>
      <w:rFonts w:ascii="Calibri Light" w:eastAsia="Times New Roman" w:hAnsi="Calibri Light" w:cs="Times New Roman"/>
      <w:color w:val="6E6E6E"/>
    </w:rPr>
  </w:style>
  <w:style w:type="character" w:customStyle="1" w:styleId="Ttulo7Car">
    <w:name w:val="Título 7 Car"/>
    <w:link w:val="Ttulo7"/>
    <w:uiPriority w:val="9"/>
    <w:semiHidden/>
    <w:rsid w:val="00E71D23"/>
    <w:rPr>
      <w:rFonts w:ascii="Calibri Light" w:eastAsia="Times New Roman" w:hAnsi="Calibri Light" w:cs="Times New Roman"/>
      <w:i/>
      <w:iCs/>
      <w:color w:val="6E6E6E"/>
    </w:rPr>
  </w:style>
  <w:style w:type="character" w:customStyle="1" w:styleId="Ttulo8Car">
    <w:name w:val="Título 8 Car"/>
    <w:link w:val="Ttulo8"/>
    <w:uiPriority w:val="9"/>
    <w:semiHidden/>
    <w:rsid w:val="00E71D23"/>
    <w:rPr>
      <w:rFonts w:ascii="Calibri Light" w:eastAsia="Times New Roman" w:hAnsi="Calibri Light" w:cs="Times New Roman"/>
      <w:color w:val="272727"/>
      <w:sz w:val="21"/>
      <w:szCs w:val="21"/>
    </w:rPr>
  </w:style>
  <w:style w:type="character" w:customStyle="1" w:styleId="Ttulo9Car">
    <w:name w:val="Título 9 Car"/>
    <w:link w:val="Ttulo9"/>
    <w:uiPriority w:val="9"/>
    <w:semiHidden/>
    <w:rsid w:val="00E71D23"/>
    <w:rPr>
      <w:rFonts w:ascii="Calibri Light" w:eastAsia="Times New Roman" w:hAnsi="Calibri Light" w:cs="Times New Roman"/>
      <w:i/>
      <w:iCs/>
      <w:color w:val="272727"/>
      <w:sz w:val="21"/>
      <w:szCs w:val="21"/>
    </w:rPr>
  </w:style>
  <w:style w:type="paragraph" w:customStyle="1" w:styleId="IFA4">
    <w:name w:val="IFA 4"/>
    <w:basedOn w:val="Ttulo2"/>
    <w:link w:val="IFA4Car"/>
    <w:rsid w:val="00C1005C"/>
  </w:style>
  <w:style w:type="character" w:customStyle="1" w:styleId="IFA4Car">
    <w:name w:val="IFA 4 Car"/>
    <w:link w:val="IFA4"/>
    <w:rsid w:val="00C1005C"/>
    <w:rPr>
      <w:rFonts w:ascii="Calibri" w:eastAsia="Calibri" w:hAnsi="Calibri" w:cs="Calibri"/>
      <w:b/>
      <w:sz w:val="24"/>
    </w:rPr>
  </w:style>
  <w:style w:type="paragraph" w:styleId="Ttulo">
    <w:name w:val="Title"/>
    <w:basedOn w:val="Normal"/>
    <w:next w:val="Normal"/>
    <w:link w:val="TtuloCar"/>
    <w:uiPriority w:val="10"/>
    <w:qFormat/>
    <w:rsid w:val="00EF1051"/>
    <w:pPr>
      <w:spacing w:after="0"/>
      <w:contextualSpacing/>
    </w:pPr>
    <w:rPr>
      <w:rFonts w:ascii="Calibri Light" w:eastAsia="Times New Roman" w:hAnsi="Calibri Light"/>
      <w:spacing w:val="-10"/>
      <w:kern w:val="28"/>
      <w:sz w:val="56"/>
      <w:szCs w:val="56"/>
    </w:rPr>
  </w:style>
  <w:style w:type="character" w:customStyle="1" w:styleId="TtuloCar">
    <w:name w:val="Título Car"/>
    <w:link w:val="Ttulo"/>
    <w:uiPriority w:val="10"/>
    <w:rsid w:val="00EF1051"/>
    <w:rPr>
      <w:rFonts w:ascii="Calibri Light" w:eastAsia="Times New Roman" w:hAnsi="Calibri Light" w:cs="Times New Roman"/>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sz w:val="18"/>
      <w:szCs w:val="20"/>
    </w:rPr>
  </w:style>
  <w:style w:type="character" w:customStyle="1" w:styleId="DescripcinCar">
    <w:name w:val="Descripción Car"/>
    <w:aliases w:val="Epígrafe 2 Car"/>
    <w:link w:val="Descripcin"/>
    <w:uiPriority w:val="35"/>
    <w:rsid w:val="000D1F6C"/>
    <w:rPr>
      <w:rFonts w:ascii="Calibri" w:eastAsia="Calibri" w:hAnsi="Calibri" w:cs="Calibr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link w:val="TEXTRCA"/>
    <w:rsid w:val="00E5775B"/>
    <w:rPr>
      <w:i/>
      <w:sz w:val="20"/>
      <w:szCs w:val="28"/>
    </w:rPr>
  </w:style>
  <w:style w:type="character" w:styleId="Textodelmarcadordeposicin">
    <w:name w:val="Placeholder Text"/>
    <w:uiPriority w:val="99"/>
    <w:semiHidden/>
    <w:rsid w:val="00251B7C"/>
    <w:rPr>
      <w:rFonts w:cs="Times New Roman"/>
      <w:color w:val="808080"/>
    </w:rPr>
  </w:style>
  <w:style w:type="paragraph" w:customStyle="1" w:styleId="Imagenes">
    <w:name w:val="Imagenes"/>
    <w:basedOn w:val="Normal"/>
    <w:link w:val="ImagenesCar"/>
    <w:qFormat/>
    <w:rsid w:val="00251B7C"/>
    <w:pPr>
      <w:spacing w:after="0"/>
    </w:pPr>
    <w:rPr>
      <w:b/>
      <w:sz w:val="18"/>
    </w:rPr>
  </w:style>
  <w:style w:type="character" w:customStyle="1" w:styleId="ImagenesCar">
    <w:name w:val="Imagenes Car"/>
    <w:link w:val="Imagenes"/>
    <w:rsid w:val="00251B7C"/>
    <w:rPr>
      <w:rFonts w:eastAsia="Calibri" w:cs="Times New Roman"/>
      <w:b/>
      <w:sz w:val="18"/>
    </w:rPr>
  </w:style>
  <w:style w:type="paragraph" w:styleId="TDC4">
    <w:name w:val="toc 4"/>
    <w:basedOn w:val="Normal"/>
    <w:next w:val="Normal"/>
    <w:autoRedefine/>
    <w:uiPriority w:val="39"/>
    <w:unhideWhenUsed/>
    <w:rsid w:val="008F6C87"/>
    <w:pPr>
      <w:spacing w:after="0"/>
      <w:ind w:left="600"/>
      <w:jc w:val="left"/>
    </w:pPr>
    <w:rPr>
      <w:rFonts w:cs="Calibri"/>
      <w:sz w:val="18"/>
      <w:szCs w:val="18"/>
    </w:rPr>
  </w:style>
  <w:style w:type="paragraph" w:styleId="TDC5">
    <w:name w:val="toc 5"/>
    <w:basedOn w:val="Normal"/>
    <w:next w:val="Normal"/>
    <w:autoRedefine/>
    <w:uiPriority w:val="39"/>
    <w:unhideWhenUsed/>
    <w:rsid w:val="008F6C87"/>
    <w:pPr>
      <w:spacing w:after="0"/>
      <w:ind w:left="800"/>
      <w:jc w:val="left"/>
    </w:pPr>
    <w:rPr>
      <w:rFonts w:cs="Calibri"/>
      <w:sz w:val="18"/>
      <w:szCs w:val="18"/>
    </w:rPr>
  </w:style>
  <w:style w:type="paragraph" w:styleId="TDC6">
    <w:name w:val="toc 6"/>
    <w:basedOn w:val="Normal"/>
    <w:next w:val="Normal"/>
    <w:autoRedefine/>
    <w:uiPriority w:val="39"/>
    <w:unhideWhenUsed/>
    <w:rsid w:val="008F6C87"/>
    <w:pPr>
      <w:spacing w:after="0"/>
      <w:ind w:left="1000"/>
      <w:jc w:val="left"/>
    </w:pPr>
    <w:rPr>
      <w:rFonts w:cs="Calibri"/>
      <w:sz w:val="18"/>
      <w:szCs w:val="18"/>
    </w:rPr>
  </w:style>
  <w:style w:type="paragraph" w:styleId="TDC7">
    <w:name w:val="toc 7"/>
    <w:basedOn w:val="Normal"/>
    <w:next w:val="Normal"/>
    <w:autoRedefine/>
    <w:uiPriority w:val="39"/>
    <w:unhideWhenUsed/>
    <w:rsid w:val="008F6C87"/>
    <w:pPr>
      <w:spacing w:after="0"/>
      <w:ind w:left="1200"/>
      <w:jc w:val="left"/>
    </w:pPr>
    <w:rPr>
      <w:rFonts w:cs="Calibri"/>
      <w:sz w:val="18"/>
      <w:szCs w:val="18"/>
    </w:rPr>
  </w:style>
  <w:style w:type="paragraph" w:styleId="TDC8">
    <w:name w:val="toc 8"/>
    <w:basedOn w:val="Normal"/>
    <w:next w:val="Normal"/>
    <w:autoRedefine/>
    <w:uiPriority w:val="39"/>
    <w:unhideWhenUsed/>
    <w:rsid w:val="008F6C87"/>
    <w:pPr>
      <w:spacing w:after="0"/>
      <w:ind w:left="1400"/>
      <w:jc w:val="left"/>
    </w:pPr>
    <w:rPr>
      <w:rFonts w:cs="Calibri"/>
      <w:sz w:val="18"/>
      <w:szCs w:val="18"/>
    </w:rPr>
  </w:style>
  <w:style w:type="paragraph" w:styleId="TDC9">
    <w:name w:val="toc 9"/>
    <w:basedOn w:val="Normal"/>
    <w:next w:val="Normal"/>
    <w:autoRedefine/>
    <w:uiPriority w:val="39"/>
    <w:unhideWhenUsed/>
    <w:rsid w:val="008F6C87"/>
    <w:pPr>
      <w:spacing w:after="0"/>
      <w:ind w:left="1600"/>
      <w:jc w:val="left"/>
    </w:pPr>
    <w:rPr>
      <w:rFonts w:cs="Calibri"/>
      <w:sz w:val="18"/>
      <w:szCs w:val="18"/>
    </w:rPr>
  </w:style>
  <w:style w:type="paragraph" w:styleId="Sangradetextonormal">
    <w:name w:val="Body Text Indent"/>
    <w:basedOn w:val="Normal"/>
    <w:link w:val="SangradetextonormalCar"/>
    <w:uiPriority w:val="99"/>
    <w:unhideWhenUsed/>
    <w:rsid w:val="00915863"/>
    <w:pPr>
      <w:ind w:left="708"/>
    </w:pPr>
    <w:rPr>
      <w:rFonts w:eastAsia="Times New Roman"/>
      <w:bCs/>
      <w:color w:val="000000"/>
      <w:lang w:val="es-ES" w:eastAsia="es-CL"/>
    </w:rPr>
  </w:style>
  <w:style w:type="character" w:customStyle="1" w:styleId="SangradetextonormalCar">
    <w:name w:val="Sangría de texto normal Car"/>
    <w:basedOn w:val="Fuentedeprrafopredeter"/>
    <w:link w:val="Sangradetextonormal"/>
    <w:uiPriority w:val="99"/>
    <w:rsid w:val="00915863"/>
    <w:rPr>
      <w:rFonts w:eastAsia="Times New Roman"/>
      <w:bCs/>
      <w:color w:val="000000"/>
      <w:szCs w:val="22"/>
      <w:lang w:eastAsia="es-CL"/>
    </w:rPr>
  </w:style>
  <w:style w:type="paragraph" w:styleId="Textoindependiente">
    <w:name w:val="Body Text"/>
    <w:basedOn w:val="Normal"/>
    <w:link w:val="TextoindependienteCar"/>
    <w:uiPriority w:val="99"/>
    <w:unhideWhenUsed/>
    <w:rsid w:val="005502AD"/>
    <w:rPr>
      <w:rFonts w:eastAsia="Times New Roman"/>
      <w:bCs/>
      <w:color w:val="000000"/>
      <w:lang w:val="es-ES" w:eastAsia="es-CL"/>
    </w:rPr>
  </w:style>
  <w:style w:type="character" w:customStyle="1" w:styleId="TextoindependienteCar">
    <w:name w:val="Texto independiente Car"/>
    <w:basedOn w:val="Fuentedeprrafopredeter"/>
    <w:link w:val="Textoindependiente"/>
    <w:uiPriority w:val="99"/>
    <w:rsid w:val="005502AD"/>
    <w:rPr>
      <w:rFonts w:eastAsia="Times New Roman"/>
      <w:bCs/>
      <w:color w:val="000000"/>
      <w:szCs w:val="22"/>
      <w:lang w:eastAsia="es-CL"/>
    </w:rPr>
  </w:style>
  <w:style w:type="paragraph" w:styleId="Sangra2detindependiente">
    <w:name w:val="Body Text Indent 2"/>
    <w:basedOn w:val="Normal"/>
    <w:link w:val="Sangra2detindependienteCar"/>
    <w:uiPriority w:val="99"/>
    <w:unhideWhenUsed/>
    <w:rsid w:val="00EE0768"/>
    <w:pPr>
      <w:ind w:left="708"/>
    </w:pPr>
    <w:rPr>
      <w:bCs/>
      <w:lang w:val="es-ES" w:eastAsia="es-ES"/>
    </w:rPr>
  </w:style>
  <w:style w:type="character" w:customStyle="1" w:styleId="Sangra2detindependienteCar">
    <w:name w:val="Sangría 2 de t. independiente Car"/>
    <w:basedOn w:val="Fuentedeprrafopredeter"/>
    <w:link w:val="Sangra2detindependiente"/>
    <w:uiPriority w:val="99"/>
    <w:rsid w:val="00EE0768"/>
    <w:rPr>
      <w:bCs/>
      <w:szCs w:val="22"/>
    </w:rPr>
  </w:style>
  <w:style w:type="paragraph" w:styleId="Sangra3detindependiente">
    <w:name w:val="Body Text Indent 3"/>
    <w:basedOn w:val="Normal"/>
    <w:link w:val="Sangra3detindependienteCar"/>
    <w:uiPriority w:val="99"/>
    <w:unhideWhenUsed/>
    <w:rsid w:val="008B071F"/>
    <w:pPr>
      <w:ind w:left="708"/>
    </w:pPr>
    <w:rPr>
      <w:bCs/>
      <w:i/>
      <w:iCs/>
      <w:lang w:val="es-ES" w:eastAsia="es-ES"/>
    </w:rPr>
  </w:style>
  <w:style w:type="character" w:customStyle="1" w:styleId="Sangra3detindependienteCar">
    <w:name w:val="Sangría 3 de t. independiente Car"/>
    <w:basedOn w:val="Fuentedeprrafopredeter"/>
    <w:link w:val="Sangra3detindependiente"/>
    <w:uiPriority w:val="99"/>
    <w:rsid w:val="008B071F"/>
    <w:rPr>
      <w:bCs/>
      <w:i/>
      <w:iCs/>
      <w:szCs w:val="22"/>
    </w:rPr>
  </w:style>
  <w:style w:type="paragraph" w:styleId="Textonotapie">
    <w:name w:val="footnote text"/>
    <w:basedOn w:val="Normal"/>
    <w:link w:val="TextonotapieCar"/>
    <w:uiPriority w:val="99"/>
    <w:semiHidden/>
    <w:unhideWhenUsed/>
    <w:rsid w:val="006A6F05"/>
    <w:pPr>
      <w:spacing w:after="0"/>
    </w:pPr>
    <w:rPr>
      <w:szCs w:val="20"/>
    </w:rPr>
  </w:style>
  <w:style w:type="character" w:customStyle="1" w:styleId="TextonotapieCar">
    <w:name w:val="Texto nota pie Car"/>
    <w:basedOn w:val="Fuentedeprrafopredeter"/>
    <w:link w:val="Textonotapie"/>
    <w:uiPriority w:val="99"/>
    <w:semiHidden/>
    <w:rsid w:val="006A6F05"/>
    <w:rPr>
      <w:lang w:val="es-CL" w:eastAsia="en-US"/>
    </w:rPr>
  </w:style>
  <w:style w:type="character" w:styleId="Refdenotaalpie">
    <w:name w:val="footnote reference"/>
    <w:basedOn w:val="Fuentedeprrafopredeter"/>
    <w:uiPriority w:val="99"/>
    <w:semiHidden/>
    <w:unhideWhenUsed/>
    <w:rsid w:val="006A6F05"/>
    <w:rPr>
      <w:vertAlign w:val="superscript"/>
    </w:rPr>
  </w:style>
  <w:style w:type="paragraph" w:styleId="Asuntodelcomentario">
    <w:name w:val="annotation subject"/>
    <w:basedOn w:val="Textocomentario"/>
    <w:next w:val="Textocomentario"/>
    <w:link w:val="AsuntodelcomentarioCar"/>
    <w:uiPriority w:val="99"/>
    <w:semiHidden/>
    <w:unhideWhenUsed/>
    <w:rsid w:val="007F7842"/>
    <w:pPr>
      <w:spacing w:after="160"/>
    </w:pPr>
    <w:rPr>
      <w:b/>
      <w:bCs/>
    </w:rPr>
  </w:style>
  <w:style w:type="character" w:customStyle="1" w:styleId="AsuntodelcomentarioCar">
    <w:name w:val="Asunto del comentario Car"/>
    <w:basedOn w:val="TextocomentarioCar"/>
    <w:link w:val="Asuntodelcomentario"/>
    <w:uiPriority w:val="99"/>
    <w:semiHidden/>
    <w:rsid w:val="007F7842"/>
    <w:rPr>
      <w:rFonts w:eastAsia="Calibri" w:cs="Times New Roman"/>
      <w:b/>
      <w:bCs/>
      <w:sz w:val="20"/>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40716">
      <w:bodyDiv w:val="1"/>
      <w:marLeft w:val="0"/>
      <w:marRight w:val="0"/>
      <w:marTop w:val="0"/>
      <w:marBottom w:val="0"/>
      <w:divBdr>
        <w:top w:val="none" w:sz="0" w:space="0" w:color="auto"/>
        <w:left w:val="none" w:sz="0" w:space="0" w:color="auto"/>
        <w:bottom w:val="none" w:sz="0" w:space="0" w:color="auto"/>
        <w:right w:val="none" w:sz="0" w:space="0" w:color="auto"/>
      </w:divBdr>
    </w:div>
    <w:div w:id="202519097">
      <w:bodyDiv w:val="1"/>
      <w:marLeft w:val="0"/>
      <w:marRight w:val="0"/>
      <w:marTop w:val="0"/>
      <w:marBottom w:val="0"/>
      <w:divBdr>
        <w:top w:val="none" w:sz="0" w:space="0" w:color="auto"/>
        <w:left w:val="none" w:sz="0" w:space="0" w:color="auto"/>
        <w:bottom w:val="none" w:sz="0" w:space="0" w:color="auto"/>
        <w:right w:val="none" w:sz="0" w:space="0" w:color="auto"/>
      </w:divBdr>
    </w:div>
    <w:div w:id="656306561">
      <w:bodyDiv w:val="1"/>
      <w:marLeft w:val="0"/>
      <w:marRight w:val="0"/>
      <w:marTop w:val="0"/>
      <w:marBottom w:val="0"/>
      <w:divBdr>
        <w:top w:val="none" w:sz="0" w:space="0" w:color="auto"/>
        <w:left w:val="none" w:sz="0" w:space="0" w:color="auto"/>
        <w:bottom w:val="none" w:sz="0" w:space="0" w:color="auto"/>
        <w:right w:val="none" w:sz="0" w:space="0" w:color="auto"/>
      </w:divBdr>
    </w:div>
    <w:div w:id="974336928">
      <w:bodyDiv w:val="1"/>
      <w:marLeft w:val="0"/>
      <w:marRight w:val="0"/>
      <w:marTop w:val="0"/>
      <w:marBottom w:val="0"/>
      <w:divBdr>
        <w:top w:val="none" w:sz="0" w:space="0" w:color="auto"/>
        <w:left w:val="none" w:sz="0" w:space="0" w:color="auto"/>
        <w:bottom w:val="none" w:sz="0" w:space="0" w:color="auto"/>
        <w:right w:val="none" w:sz="0" w:space="0" w:color="auto"/>
      </w:divBdr>
    </w:div>
    <w:div w:id="1197043447">
      <w:bodyDiv w:val="1"/>
      <w:marLeft w:val="0"/>
      <w:marRight w:val="0"/>
      <w:marTop w:val="0"/>
      <w:marBottom w:val="0"/>
      <w:divBdr>
        <w:top w:val="none" w:sz="0" w:space="0" w:color="auto"/>
        <w:left w:val="none" w:sz="0" w:space="0" w:color="auto"/>
        <w:bottom w:val="none" w:sz="0" w:space="0" w:color="auto"/>
        <w:right w:val="none" w:sz="0" w:space="0" w:color="auto"/>
      </w:divBdr>
    </w:div>
    <w:div w:id="1386025401">
      <w:bodyDiv w:val="1"/>
      <w:marLeft w:val="0"/>
      <w:marRight w:val="0"/>
      <w:marTop w:val="0"/>
      <w:marBottom w:val="0"/>
      <w:divBdr>
        <w:top w:val="none" w:sz="0" w:space="0" w:color="auto"/>
        <w:left w:val="none" w:sz="0" w:space="0" w:color="auto"/>
        <w:bottom w:val="none" w:sz="0" w:space="0" w:color="auto"/>
        <w:right w:val="none" w:sz="0" w:space="0" w:color="auto"/>
      </w:divBdr>
    </w:div>
    <w:div w:id="1461068615">
      <w:bodyDiv w:val="1"/>
      <w:marLeft w:val="0"/>
      <w:marRight w:val="0"/>
      <w:marTop w:val="0"/>
      <w:marBottom w:val="0"/>
      <w:divBdr>
        <w:top w:val="none" w:sz="0" w:space="0" w:color="auto"/>
        <w:left w:val="none" w:sz="0" w:space="0" w:color="auto"/>
        <w:bottom w:val="none" w:sz="0" w:space="0" w:color="auto"/>
        <w:right w:val="none" w:sz="0" w:space="0" w:color="auto"/>
      </w:divBdr>
    </w:div>
    <w:div w:id="1730030572">
      <w:bodyDiv w:val="1"/>
      <w:marLeft w:val="0"/>
      <w:marRight w:val="0"/>
      <w:marTop w:val="0"/>
      <w:marBottom w:val="0"/>
      <w:divBdr>
        <w:top w:val="none" w:sz="0" w:space="0" w:color="auto"/>
        <w:left w:val="none" w:sz="0" w:space="0" w:color="auto"/>
        <w:bottom w:val="none" w:sz="0" w:space="0" w:color="auto"/>
        <w:right w:val="none" w:sz="0" w:space="0" w:color="auto"/>
      </w:divBdr>
    </w:div>
    <w:div w:id="1773279123">
      <w:bodyDiv w:val="1"/>
      <w:marLeft w:val="0"/>
      <w:marRight w:val="0"/>
      <w:marTop w:val="0"/>
      <w:marBottom w:val="0"/>
      <w:divBdr>
        <w:top w:val="none" w:sz="0" w:space="0" w:color="auto"/>
        <w:left w:val="none" w:sz="0" w:space="0" w:color="auto"/>
        <w:bottom w:val="none" w:sz="0" w:space="0" w:color="auto"/>
        <w:right w:val="none" w:sz="0" w:space="0" w:color="auto"/>
      </w:divBdr>
    </w:div>
    <w:div w:id="1930692062">
      <w:bodyDiv w:val="1"/>
      <w:marLeft w:val="0"/>
      <w:marRight w:val="0"/>
      <w:marTop w:val="0"/>
      <w:marBottom w:val="0"/>
      <w:divBdr>
        <w:top w:val="none" w:sz="0" w:space="0" w:color="auto"/>
        <w:left w:val="none" w:sz="0" w:space="0" w:color="auto"/>
        <w:bottom w:val="none" w:sz="0" w:space="0" w:color="auto"/>
        <w:right w:val="none" w:sz="0" w:space="0" w:color="auto"/>
      </w:divBdr>
    </w:div>
    <w:div w:id="2093118887">
      <w:bodyDiv w:val="1"/>
      <w:marLeft w:val="0"/>
      <w:marRight w:val="0"/>
      <w:marTop w:val="0"/>
      <w:marBottom w:val="0"/>
      <w:divBdr>
        <w:top w:val="none" w:sz="0" w:space="0" w:color="auto"/>
        <w:left w:val="none" w:sz="0" w:space="0" w:color="auto"/>
        <w:bottom w:val="none" w:sz="0" w:space="0" w:color="auto"/>
        <w:right w:val="none" w:sz="0" w:space="0" w:color="auto"/>
      </w:divBdr>
    </w:div>
    <w:div w:id="2128501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image" Target="media/image7.png"/><Relationship Id="rId26" Type="http://schemas.openxmlformats.org/officeDocument/2006/relationships/image" Target="media/image11.png"/><Relationship Id="rId39" Type="http://schemas.microsoft.com/office/2007/relationships/hdphoto" Target="media/hdphoto11.wdp"/><Relationship Id="rId21" Type="http://schemas.microsoft.com/office/2007/relationships/hdphoto" Target="media/hdphoto3.wdp"/><Relationship Id="rId34" Type="http://schemas.openxmlformats.org/officeDocument/2006/relationships/image" Target="media/image15.png"/><Relationship Id="rId42" Type="http://schemas.openxmlformats.org/officeDocument/2006/relationships/image" Target="media/image20.png"/><Relationship Id="rId47" Type="http://schemas.microsoft.com/office/2007/relationships/hdphoto" Target="media/hdphoto14.wdp"/><Relationship Id="rId50" Type="http://schemas.openxmlformats.org/officeDocument/2006/relationships/image" Target="media/image25.png"/><Relationship Id="rId55" Type="http://schemas.openxmlformats.org/officeDocument/2006/relationships/image" Target="media/image28.png"/><Relationship Id="rId63" Type="http://schemas.microsoft.com/office/2007/relationships/hdphoto" Target="media/hdphoto21.wdp"/><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1.wdp"/><Relationship Id="rId29" Type="http://schemas.microsoft.com/office/2007/relationships/hdphoto" Target="media/hdphoto7.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image" Target="media/image14.png"/><Relationship Id="rId37" Type="http://schemas.microsoft.com/office/2007/relationships/hdphoto" Target="media/hdphoto10.wdp"/><Relationship Id="rId40" Type="http://schemas.openxmlformats.org/officeDocument/2006/relationships/image" Target="media/image19.png"/><Relationship Id="rId45" Type="http://schemas.microsoft.com/office/2007/relationships/hdphoto" Target="media/hdphoto13.wdp"/><Relationship Id="rId53" Type="http://schemas.openxmlformats.org/officeDocument/2006/relationships/image" Target="media/image27.png"/><Relationship Id="rId58" Type="http://schemas.openxmlformats.org/officeDocument/2006/relationships/image" Target="media/image30.png"/><Relationship Id="rId66"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23" Type="http://schemas.microsoft.com/office/2007/relationships/hdphoto" Target="media/hdphoto4.wdp"/><Relationship Id="rId28" Type="http://schemas.openxmlformats.org/officeDocument/2006/relationships/image" Target="media/image12.png"/><Relationship Id="rId36" Type="http://schemas.openxmlformats.org/officeDocument/2006/relationships/image" Target="media/image17.png"/><Relationship Id="rId49" Type="http://schemas.microsoft.com/office/2007/relationships/hdphoto" Target="media/hdphoto15.wdp"/><Relationship Id="rId57" Type="http://schemas.openxmlformats.org/officeDocument/2006/relationships/image" Target="media/image29.png"/><Relationship Id="rId61" Type="http://schemas.microsoft.com/office/2007/relationships/hdphoto" Target="media/hdphoto20.wdp"/><Relationship Id="rId10" Type="http://schemas.openxmlformats.org/officeDocument/2006/relationships/image" Target="media/image3.png"/><Relationship Id="rId19" Type="http://schemas.microsoft.com/office/2007/relationships/hdphoto" Target="media/hdphoto2.wdp"/><Relationship Id="rId31" Type="http://schemas.microsoft.com/office/2007/relationships/hdphoto" Target="media/hdphoto8.wdp"/><Relationship Id="rId44" Type="http://schemas.openxmlformats.org/officeDocument/2006/relationships/image" Target="media/image22.png"/><Relationship Id="rId52" Type="http://schemas.openxmlformats.org/officeDocument/2006/relationships/image" Target="media/image26.png"/><Relationship Id="rId60" Type="http://schemas.openxmlformats.org/officeDocument/2006/relationships/image" Target="media/image31.png"/><Relationship Id="rId65" Type="http://schemas.microsoft.com/office/2007/relationships/hdphoto" Target="media/hdphoto22.wdp"/><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9.png"/><Relationship Id="rId27" Type="http://schemas.microsoft.com/office/2007/relationships/hdphoto" Target="media/hdphoto6.wdp"/><Relationship Id="rId30" Type="http://schemas.openxmlformats.org/officeDocument/2006/relationships/image" Target="media/image13.png"/><Relationship Id="rId35" Type="http://schemas.openxmlformats.org/officeDocument/2006/relationships/image" Target="media/image16.png"/><Relationship Id="rId43" Type="http://schemas.openxmlformats.org/officeDocument/2006/relationships/image" Target="media/image21.png"/><Relationship Id="rId48" Type="http://schemas.openxmlformats.org/officeDocument/2006/relationships/image" Target="media/image24.png"/><Relationship Id="rId56" Type="http://schemas.microsoft.com/office/2007/relationships/hdphoto" Target="media/hdphoto18.wdp"/><Relationship Id="rId64" Type="http://schemas.openxmlformats.org/officeDocument/2006/relationships/image" Target="media/image33.png"/><Relationship Id="rId69" Type="http://schemas.openxmlformats.org/officeDocument/2006/relationships/theme" Target="theme/theme1.xml"/><Relationship Id="rId8" Type="http://schemas.openxmlformats.org/officeDocument/2006/relationships/image" Target="media/image1.png"/><Relationship Id="rId51" Type="http://schemas.microsoft.com/office/2007/relationships/hdphoto" Target="media/hdphoto16.wdp"/><Relationship Id="rId3" Type="http://schemas.openxmlformats.org/officeDocument/2006/relationships/styles" Target="styles.xml"/><Relationship Id="rId12" Type="http://schemas.openxmlformats.org/officeDocument/2006/relationships/hyperlink" Target="http://ide.sma.gob.cl/" TargetMode="External"/><Relationship Id="rId17" Type="http://schemas.openxmlformats.org/officeDocument/2006/relationships/hyperlink" Target="http://ide.sma.gob.cl/" TargetMode="External"/><Relationship Id="rId25" Type="http://schemas.microsoft.com/office/2007/relationships/hdphoto" Target="media/hdphoto5.wdp"/><Relationship Id="rId33" Type="http://schemas.microsoft.com/office/2007/relationships/hdphoto" Target="media/hdphoto9.wdp"/><Relationship Id="rId38" Type="http://schemas.openxmlformats.org/officeDocument/2006/relationships/image" Target="media/image18.png"/><Relationship Id="rId46" Type="http://schemas.openxmlformats.org/officeDocument/2006/relationships/image" Target="media/image23.png"/><Relationship Id="rId59" Type="http://schemas.microsoft.com/office/2007/relationships/hdphoto" Target="media/hdphoto19.wdp"/><Relationship Id="rId67" Type="http://schemas.openxmlformats.org/officeDocument/2006/relationships/footer" Target="footer3.xml"/><Relationship Id="rId20" Type="http://schemas.openxmlformats.org/officeDocument/2006/relationships/image" Target="media/image8.png"/><Relationship Id="rId41" Type="http://schemas.microsoft.com/office/2007/relationships/hdphoto" Target="media/hdphoto12.wdp"/><Relationship Id="rId54" Type="http://schemas.microsoft.com/office/2007/relationships/hdphoto" Target="media/hdphoto17.wdp"/><Relationship Id="rId62" Type="http://schemas.openxmlformats.org/officeDocument/2006/relationships/image" Target="media/image32.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CAlb1Iwrpd+JCfxpkggzrERsDaOS09I5/REOwnEQzO0=</DigestValue>
    </Reference>
    <Reference Type="http://www.w3.org/2000/09/xmldsig#Object" URI="#idOfficeObject">
      <DigestMethod Algorithm="http://www.w3.org/2001/04/xmlenc#sha256"/>
      <DigestValue>o+VXBMbOgDhbmMDz2+zrEfYa4GTqs2wtStnmeRdFPXI=</DigestValue>
    </Reference>
    <Reference Type="http://uri.etsi.org/01903#SignedProperties" URI="#idSignedProperties">
      <Transforms>
        <Transform Algorithm="http://www.w3.org/TR/2001/REC-xml-c14n-20010315"/>
      </Transforms>
      <DigestMethod Algorithm="http://www.w3.org/2001/04/xmlenc#sha256"/>
      <DigestValue>dhBJQR9lLziTJG+o8h0uTFD7/KxDQccZ3m2Tat5vJ0A=</DigestValue>
    </Reference>
    <Reference Type="http://www.w3.org/2000/09/xmldsig#Object" URI="#idValidSigLnImg">
      <DigestMethod Algorithm="http://www.w3.org/2001/04/xmlenc#sha256"/>
      <DigestValue>3p7yakHQFwr0ptVfdyPstxlqYrukGihdh4bMmds2EFg=</DigestValue>
    </Reference>
    <Reference Type="http://www.w3.org/2000/09/xmldsig#Object" URI="#idInvalidSigLnImg">
      <DigestMethod Algorithm="http://www.w3.org/2001/04/xmlenc#sha256"/>
      <DigestValue>8UayNqH41WihU163bHbxZGuTLr9dSSiRzSpZkpSZrvU=</DigestValue>
    </Reference>
  </SignedInfo>
  <SignatureValue>itANpb2KtaSBFP5FQWPR6xkomhlQNiLFTcw+cWXjLk7bZJrDnasDL+CgSIf4B6mqsR9C/qnCS3Hi
iZ0eLHaMDFfJfow6dB9XQvcp4AcfPwy5gq9HQn9LYNecKLW2dF1dDuBwI4MkGvzdcR2AckeZvPGn
dk6ZZcEsyr8bGTO4w8K9pU5UW1BguW//mrowS2xEsDcCgE+Up0LkBrzamh6BxOh1iNyPq6WsjXjJ
95swckNhVk+nuWM1CTJDIw0ZQgHgAXbaRDyk5vs7YvHNTo8dfk+TJmM/7G5/KK6eeh/3QKvNiNsz
gNMhzOhoq0kvyg1u8zZgX2y7zh5L9ogSMdge7w==</SignatureValue>
  <KeyInfo>
    <X509Data>
      <X509Certificate>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</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g81nfEjYjVu8868/976mX3GvjC12WSRErAsOYf3j/eU=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TFsLBckrx8EvG4fzuNsQKtc5SGbVImZhQqu26GN98es=</DigestValue>
      </Reference>
      <Reference URI="/word/endnotes.xml?ContentType=application/vnd.openxmlformats-officedocument.wordprocessingml.endnotes+xml">
        <DigestMethod Algorithm="http://www.w3.org/2001/04/xmlenc#sha256"/>
        <DigestValue>WnpSGuW0qnn6NZPT4DDEoVuAUm6AqAYG9PpO9AAVy3M=</DigestValue>
      </Reference>
      <Reference URI="/word/fontTable.xml?ContentType=application/vnd.openxmlformats-officedocument.wordprocessingml.fontTable+xml">
        <DigestMethod Algorithm="http://www.w3.org/2001/04/xmlenc#sha256"/>
        <DigestValue>/wB1acFsjyUklfrslJOXdKnzvsHP2CRIPA9VOUqpEMI=</DigestValue>
      </Reference>
      <Reference URI="/word/footer1.xml?ContentType=application/vnd.openxmlformats-officedocument.wordprocessingml.footer+xml">
        <DigestMethod Algorithm="http://www.w3.org/2001/04/xmlenc#sha256"/>
        <DigestValue>/Az1vsFR1PMH8fYnenzU9//S1PSIty3j4k/gEPqEOUQ=</DigestValue>
      </Reference>
      <Reference URI="/word/footer2.xml?ContentType=application/vnd.openxmlformats-officedocument.wordprocessingml.footer+xml">
        <DigestMethod Algorithm="http://www.w3.org/2001/04/xmlenc#sha256"/>
        <DigestValue>zSWq2tQlgUCqsrxcKYwv3sm1o6XEhS9kjuo9TyA86No=</DigestValue>
      </Reference>
      <Reference URI="/word/footer3.xml?ContentType=application/vnd.openxmlformats-officedocument.wordprocessingml.footer+xml">
        <DigestMethod Algorithm="http://www.w3.org/2001/04/xmlenc#sha256"/>
        <DigestValue>zH4HO10aiNnni89fbGIqwh+Vg3/Uude2qsONspgXWLA=</DigestValue>
      </Reference>
      <Reference URI="/word/footnotes.xml?ContentType=application/vnd.openxmlformats-officedocument.wordprocessingml.footnotes+xml">
        <DigestMethod Algorithm="http://www.w3.org/2001/04/xmlenc#sha256"/>
        <DigestValue>XJKAt0tQyhTs4SRXqG+xiT/wOfIhtvo4dI7bHr9Wrt4=</DigestValue>
      </Reference>
      <Reference URI="/word/media/hdphoto1.wdp?ContentType=image/vnd.ms-photo">
        <DigestMethod Algorithm="http://www.w3.org/2001/04/xmlenc#sha256"/>
        <DigestValue>I195xL+qZALoTsKWkmCN6m4Cs2QpIFKAoQpGvI/7oYc=</DigestValue>
      </Reference>
      <Reference URI="/word/media/hdphoto10.wdp?ContentType=image/vnd.ms-photo">
        <DigestMethod Algorithm="http://www.w3.org/2001/04/xmlenc#sha256"/>
        <DigestValue>0xFg8g3g06RRS3H8z8edIHCceROuz+p6kkiwfCgBYUg=</DigestValue>
      </Reference>
      <Reference URI="/word/media/hdphoto11.wdp?ContentType=image/vnd.ms-photo">
        <DigestMethod Algorithm="http://www.w3.org/2001/04/xmlenc#sha256"/>
        <DigestValue>IgYtz6Dm1/Lmh+IplEkBNeb60eF/47RvoWIT3ZcZfpI=</DigestValue>
      </Reference>
      <Reference URI="/word/media/hdphoto12.wdp?ContentType=image/vnd.ms-photo">
        <DigestMethod Algorithm="http://www.w3.org/2001/04/xmlenc#sha256"/>
        <DigestValue>Gsgn41iCyEWBmtS8yJDlvIPfeqy2xCk/zyjHSOwyU8E=</DigestValue>
      </Reference>
      <Reference URI="/word/media/hdphoto13.wdp?ContentType=image/vnd.ms-photo">
        <DigestMethod Algorithm="http://www.w3.org/2001/04/xmlenc#sha256"/>
        <DigestValue>k1rssJLCsPCdT4+7CxsMVbfPQoWixQ9ImI6LX4FFgl4=</DigestValue>
      </Reference>
      <Reference URI="/word/media/hdphoto14.wdp?ContentType=image/vnd.ms-photo">
        <DigestMethod Algorithm="http://www.w3.org/2001/04/xmlenc#sha256"/>
        <DigestValue>H2yV99HiDcQNCzbfqueRnfRASMsvEhCLB9pi0bM/I0o=</DigestValue>
      </Reference>
      <Reference URI="/word/media/hdphoto15.wdp?ContentType=image/vnd.ms-photo">
        <DigestMethod Algorithm="http://www.w3.org/2001/04/xmlenc#sha256"/>
        <DigestValue>pkvqV/SZLXi2u08wpQj+gyigmVff9Atkb/QuXmHY0S8=</DigestValue>
      </Reference>
      <Reference URI="/word/media/hdphoto16.wdp?ContentType=image/vnd.ms-photo">
        <DigestMethod Algorithm="http://www.w3.org/2001/04/xmlenc#sha256"/>
        <DigestValue>Hm0hI+1Arb8Hd+/ZLgDW0h33RFH5eWbNjOMl1GlPGPw=</DigestValue>
      </Reference>
      <Reference URI="/word/media/hdphoto17.wdp?ContentType=image/vnd.ms-photo">
        <DigestMethod Algorithm="http://www.w3.org/2001/04/xmlenc#sha256"/>
        <DigestValue>3c6YIqgBh4b3+prgVCeGViJdogShYV2vSGNkyhRKFIA=</DigestValue>
      </Reference>
      <Reference URI="/word/media/hdphoto18.wdp?ContentType=image/vnd.ms-photo">
        <DigestMethod Algorithm="http://www.w3.org/2001/04/xmlenc#sha256"/>
        <DigestValue>RHiLp8KHZK7FofUXUPNQzB0uCi1mLqbdgwFZruPc3iw=</DigestValue>
      </Reference>
      <Reference URI="/word/media/hdphoto19.wdp?ContentType=image/vnd.ms-photo">
        <DigestMethod Algorithm="http://www.w3.org/2001/04/xmlenc#sha256"/>
        <DigestValue>GcTsQg84c4B2PLMSzk7HiBY8GBtXWDxlS9wfsTNX+p4=</DigestValue>
      </Reference>
      <Reference URI="/word/media/hdphoto2.wdp?ContentType=image/vnd.ms-photo">
        <DigestMethod Algorithm="http://www.w3.org/2001/04/xmlenc#sha256"/>
        <DigestValue>5d1n8XI5Akj7jTw0HU9XBu4PicQdLi/joXy4zvyGvUE=</DigestValue>
      </Reference>
      <Reference URI="/word/media/hdphoto20.wdp?ContentType=image/vnd.ms-photo">
        <DigestMethod Algorithm="http://www.w3.org/2001/04/xmlenc#sha256"/>
        <DigestValue>hqQRFee4lGiLQLGsK9cVEkji5I/herQ7PwysekJWbyQ=</DigestValue>
      </Reference>
      <Reference URI="/word/media/hdphoto21.wdp?ContentType=image/vnd.ms-photo">
        <DigestMethod Algorithm="http://www.w3.org/2001/04/xmlenc#sha256"/>
        <DigestValue>akJM/oB/vD6s7YqNbqLoKRZDJvszTEKMz/4EEVYI60s=</DigestValue>
      </Reference>
      <Reference URI="/word/media/hdphoto22.wdp?ContentType=image/vnd.ms-photo">
        <DigestMethod Algorithm="http://www.w3.org/2001/04/xmlenc#sha256"/>
        <DigestValue>U6J73aEG9DlKP0SzuzoojRm/L6uzN3geHPEX/YokwJo=</DigestValue>
      </Reference>
      <Reference URI="/word/media/hdphoto3.wdp?ContentType=image/vnd.ms-photo">
        <DigestMethod Algorithm="http://www.w3.org/2001/04/xmlenc#sha256"/>
        <DigestValue>pYwas6nIMaWbU/p2onbcu8s3dFELQMRq5QhqL1Z2Vv4=</DigestValue>
      </Reference>
      <Reference URI="/word/media/hdphoto4.wdp?ContentType=image/vnd.ms-photo">
        <DigestMethod Algorithm="http://www.w3.org/2001/04/xmlenc#sha256"/>
        <DigestValue>m1sNvFTexseIVts6KZSN0iZafmbRtketaF9wNa5HcMc=</DigestValue>
      </Reference>
      <Reference URI="/word/media/hdphoto5.wdp?ContentType=image/vnd.ms-photo">
        <DigestMethod Algorithm="http://www.w3.org/2001/04/xmlenc#sha256"/>
        <DigestValue>i0azlNSL0k+1B4dDLGFbcihIwoWihftLomJR2xngK9I=</DigestValue>
      </Reference>
      <Reference URI="/word/media/hdphoto6.wdp?ContentType=image/vnd.ms-photo">
        <DigestMethod Algorithm="http://www.w3.org/2001/04/xmlenc#sha256"/>
        <DigestValue>oqmUsYlXpXzqSfzmrhHRxkfXYGV0g+xOwdcV4qybYE0=</DigestValue>
      </Reference>
      <Reference URI="/word/media/hdphoto7.wdp?ContentType=image/vnd.ms-photo">
        <DigestMethod Algorithm="http://www.w3.org/2001/04/xmlenc#sha256"/>
        <DigestValue>IBpplg2UxS39uJy491u0rfY27iLbJY/rBiRitdT0Nrw=</DigestValue>
      </Reference>
      <Reference URI="/word/media/hdphoto8.wdp?ContentType=image/vnd.ms-photo">
        <DigestMethod Algorithm="http://www.w3.org/2001/04/xmlenc#sha256"/>
        <DigestValue>18hTU0V1WwdI6uB81+Z6sMgRJAxPHM25no6L59rKAao=</DigestValue>
      </Reference>
      <Reference URI="/word/media/hdphoto9.wdp?ContentType=image/vnd.ms-photo">
        <DigestMethod Algorithm="http://www.w3.org/2001/04/xmlenc#sha256"/>
        <DigestValue>y1+1Zq/cFH++vW0MK+5KFfF0iU5O/vN+3P1Trtz+20c=</DigestValue>
      </Reference>
      <Reference URI="/word/media/image1.png?ContentType=image/png">
        <DigestMethod Algorithm="http://www.w3.org/2001/04/xmlenc#sha256"/>
        <DigestValue>0ILoAsdyFER+O80TJjTYZthT8rjRVtSwxK2EJ5eRjqw=</DigestValue>
      </Reference>
      <Reference URI="/word/media/image10.png?ContentType=image/png">
        <DigestMethod Algorithm="http://www.w3.org/2001/04/xmlenc#sha256"/>
        <DigestValue>SZXJvf0/wwOfhyWE0lC4/CTu3pZmSyJ+cPlnFNRutn4=</DigestValue>
      </Reference>
      <Reference URI="/word/media/image11.png?ContentType=image/png">
        <DigestMethod Algorithm="http://www.w3.org/2001/04/xmlenc#sha256"/>
        <DigestValue>S6Fn8LsG2rtdieivIKpm6S/yl3wKJXqs4y1vsYfA80U=</DigestValue>
      </Reference>
      <Reference URI="/word/media/image12.png?ContentType=image/png">
        <DigestMethod Algorithm="http://www.w3.org/2001/04/xmlenc#sha256"/>
        <DigestValue>3VouWgJMinwDmBJ2/6GhbuXtCNrbh4rr9uLteL+dKhs=</DigestValue>
      </Reference>
      <Reference URI="/word/media/image13.png?ContentType=image/png">
        <DigestMethod Algorithm="http://www.w3.org/2001/04/xmlenc#sha256"/>
        <DigestValue>6Vlk5Yl1V0X09DvVVNQn+cbO94d11bVsKaTkMq9KprQ=</DigestValue>
      </Reference>
      <Reference URI="/word/media/image14.png?ContentType=image/png">
        <DigestMethod Algorithm="http://www.w3.org/2001/04/xmlenc#sha256"/>
        <DigestValue>V+xDhd5U1VEzK2uwpxnVSVKGIRZGStxSDGsgUt0EsgE=</DigestValue>
      </Reference>
      <Reference URI="/word/media/image15.png?ContentType=image/png">
        <DigestMethod Algorithm="http://www.w3.org/2001/04/xmlenc#sha256"/>
        <DigestValue>B7S4XpgXxyApUSikirNTnT/wAuhTez/Qc6pZR0VWsYs=</DigestValue>
      </Reference>
      <Reference URI="/word/media/image16.png?ContentType=image/png">
        <DigestMethod Algorithm="http://www.w3.org/2001/04/xmlenc#sha256"/>
        <DigestValue>8g5h2Sv+zxdqZKmpGvTUSNAXJoUUmH1L47DoVS09A1g=</DigestValue>
      </Reference>
      <Reference URI="/word/media/image17.png?ContentType=image/png">
        <DigestMethod Algorithm="http://www.w3.org/2001/04/xmlenc#sha256"/>
        <DigestValue>SYGlBQXeUEz3tcvOznv36Qm7UKJOv4KN/nE4A+LTt80=</DigestValue>
      </Reference>
      <Reference URI="/word/media/image18.png?ContentType=image/png">
        <DigestMethod Algorithm="http://www.w3.org/2001/04/xmlenc#sha256"/>
        <DigestValue>iJ8J38MCQh8HW8M1hVjelAjrhmW3+GM+JXiFdm+u54Y=</DigestValue>
      </Reference>
      <Reference URI="/word/media/image19.png?ContentType=image/png">
        <DigestMethod Algorithm="http://www.w3.org/2001/04/xmlenc#sha256"/>
        <DigestValue>SMnEUbb/uCgwTr7ngBvADPYkKeZ1WUC01Yfufh8j7j4=</DigestValue>
      </Reference>
      <Reference URI="/word/media/image2.emf?ContentType=image/x-emf">
        <DigestMethod Algorithm="http://www.w3.org/2001/04/xmlenc#sha256"/>
        <DigestValue>jKvWWLsUkXFmZ11iCQzVsviALLoAjSR6n3IjxfpFElA=</DigestValue>
      </Reference>
      <Reference URI="/word/media/image20.png?ContentType=image/png">
        <DigestMethod Algorithm="http://www.w3.org/2001/04/xmlenc#sha256"/>
        <DigestValue>kHyHcPfYJWzDhD2BjPTIxequVlX4hIGypY9Uen9Ez3I=</DigestValue>
      </Reference>
      <Reference URI="/word/media/image21.png?ContentType=image/png">
        <DigestMethod Algorithm="http://www.w3.org/2001/04/xmlenc#sha256"/>
        <DigestValue>pxqXyXzAIPriVSEd5mkNAVA2hhgbBBERMS8CHIxVT8c=</DigestValue>
      </Reference>
      <Reference URI="/word/media/image22.png?ContentType=image/png">
        <DigestMethod Algorithm="http://www.w3.org/2001/04/xmlenc#sha256"/>
        <DigestValue>E6/NW8+8kqF+naHIHOYdBFGp47BcpQAvt3HKmaNbGWc=</DigestValue>
      </Reference>
      <Reference URI="/word/media/image23.png?ContentType=image/png">
        <DigestMethod Algorithm="http://www.w3.org/2001/04/xmlenc#sha256"/>
        <DigestValue>JKigkxzCMl4Ji9sFhBxkwIwpN0Q/gKyWDzO65Va/m1M=</DigestValue>
      </Reference>
      <Reference URI="/word/media/image24.png?ContentType=image/png">
        <DigestMethod Algorithm="http://www.w3.org/2001/04/xmlenc#sha256"/>
        <DigestValue>YbvjbIoqFuRiJXrTIXTm/h3vNRwUk2wMkwzYRKPweJA=</DigestValue>
      </Reference>
      <Reference URI="/word/media/image25.png?ContentType=image/png">
        <DigestMethod Algorithm="http://www.w3.org/2001/04/xmlenc#sha256"/>
        <DigestValue>QaHvWkO3Ka+0cDxcW0KS2xRa+Fd94oWN4xjpiBiLba0=</DigestValue>
      </Reference>
      <Reference URI="/word/media/image26.png?ContentType=image/png">
        <DigestMethod Algorithm="http://www.w3.org/2001/04/xmlenc#sha256"/>
        <DigestValue>IO2rcoHMz2N9FpJf6oAfZbsqbAKIU+ySOvKKJhz6kdQ=</DigestValue>
      </Reference>
      <Reference URI="/word/media/image27.png?ContentType=image/png">
        <DigestMethod Algorithm="http://www.w3.org/2001/04/xmlenc#sha256"/>
        <DigestValue>TPPIzKX99LAxUjzxr5en9DUjfesKZIMS1NVhtPG4Upw=</DigestValue>
      </Reference>
      <Reference URI="/word/media/image28.png?ContentType=image/png">
        <DigestMethod Algorithm="http://www.w3.org/2001/04/xmlenc#sha256"/>
        <DigestValue>bN2zj7oj7DSQGfmMM0cKIxxlM8oxpdu/AWafqVL+Mzw=</DigestValue>
      </Reference>
      <Reference URI="/word/media/image29.png?ContentType=image/png">
        <DigestMethod Algorithm="http://www.w3.org/2001/04/xmlenc#sha256"/>
        <DigestValue>IpjZvoZyc1w8I7A9jZtHPhhulxzXYjAPkZXIPM0z0kA=</DigestValue>
      </Reference>
      <Reference URI="/word/media/image3.png?ContentType=image/png">
        <DigestMethod Algorithm="http://www.w3.org/2001/04/xmlenc#sha256"/>
        <DigestValue>UDFtZoB2S3LZGq5zmcW/sLRmvvf4hR6kj/cJqkkyuUc=</DigestValue>
      </Reference>
      <Reference URI="/word/media/image30.png?ContentType=image/png">
        <DigestMethod Algorithm="http://www.w3.org/2001/04/xmlenc#sha256"/>
        <DigestValue>50+KTi21FD5yseahD/5/jY3UE6l7SOTVlHjAF5LW/Nc=</DigestValue>
      </Reference>
      <Reference URI="/word/media/image31.png?ContentType=image/png">
        <DigestMethod Algorithm="http://www.w3.org/2001/04/xmlenc#sha256"/>
        <DigestValue>Y6CiW8QYxhSZANvW2d5FQ7NpoJDw5GfwVH1EB5r9Mz8=</DigestValue>
      </Reference>
      <Reference URI="/word/media/image32.png?ContentType=image/png">
        <DigestMethod Algorithm="http://www.w3.org/2001/04/xmlenc#sha256"/>
        <DigestValue>RP8dk9MIm5Wr/fNw8o83TOhIQxERjuXe21Uf7EzrBwc=</DigestValue>
      </Reference>
      <Reference URI="/word/media/image33.png?ContentType=image/png">
        <DigestMethod Algorithm="http://www.w3.org/2001/04/xmlenc#sha256"/>
        <DigestValue>RrviXUsKkaQqv9AF9Cqv0uL5EckRhwP9ooonQdAORLk=</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XXH1N/RS1QJJ5rZ5lFTVEkRk9MSUlKtnRBGtItXDbRY=</DigestValue>
      </Reference>
      <Reference URI="/word/media/image6.png?ContentType=image/png">
        <DigestMethod Algorithm="http://www.w3.org/2001/04/xmlenc#sha256"/>
        <DigestValue>YwiyAek3KnipF8lPqx6N0vnitUlRhhgbmXBVAG6G72Y=</DigestValue>
      </Reference>
      <Reference URI="/word/media/image7.png?ContentType=image/png">
        <DigestMethod Algorithm="http://www.w3.org/2001/04/xmlenc#sha256"/>
        <DigestValue>dOKv7vlcdzqibgbunK9WDF9h+Kc2WRb+iGJw51voeGM=</DigestValue>
      </Reference>
      <Reference URI="/word/media/image8.png?ContentType=image/png">
        <DigestMethod Algorithm="http://www.w3.org/2001/04/xmlenc#sha256"/>
        <DigestValue>VPUvEtMA3Oxj6gn4P8+n2Lcb1EkRzs4NhkLSfNQGrRQ=</DigestValue>
      </Reference>
      <Reference URI="/word/media/image9.png?ContentType=image/png">
        <DigestMethod Algorithm="http://www.w3.org/2001/04/xmlenc#sha256"/>
        <DigestValue>MEpuXexn87DrTDfyE5D+lzjh531JkN85TbzUs9+gpO0=</DigestValue>
      </Reference>
      <Reference URI="/word/numbering.xml?ContentType=application/vnd.openxmlformats-officedocument.wordprocessingml.numbering+xml">
        <DigestMethod Algorithm="http://www.w3.org/2001/04/xmlenc#sha256"/>
        <DigestValue>B5W3JHhJcYGXux9BxLAS7jyXQ7tcE8XLPSBRBsvmEdo=</DigestValue>
      </Reference>
      <Reference URI="/word/settings.xml?ContentType=application/vnd.openxmlformats-officedocument.wordprocessingml.settings+xml">
        <DigestMethod Algorithm="http://www.w3.org/2001/04/xmlenc#sha256"/>
        <DigestValue>kQy1d1TB1McDHvA4wD3/Lc988JK1ylztUBdAbe7FtpA=</DigestValue>
      </Reference>
      <Reference URI="/word/styles.xml?ContentType=application/vnd.openxmlformats-officedocument.wordprocessingml.styles+xml">
        <DigestMethod Algorithm="http://www.w3.org/2001/04/xmlenc#sha256"/>
        <DigestValue>xSorVW+GcyyPv76gk7mPDLnGVG3N3vWwESFFQo0MU8s=</DigestValue>
      </Reference>
      <Reference URI="/word/theme/theme1.xml?ContentType=application/vnd.openxmlformats-officedocument.theme+xml">
        <DigestMethod Algorithm="http://www.w3.org/2001/04/xmlenc#sha256"/>
        <DigestValue>/hHC3oNvJSTigYfgZ24btjBWA67bnj6Se9BtvkKz2FY=</DigestValue>
      </Reference>
      <Reference URI="/word/webSettings.xml?ContentType=application/vnd.openxmlformats-officedocument.wordprocessingml.webSettings+xml">
        <DigestMethod Algorithm="http://www.w3.org/2001/04/xmlenc#sha256"/>
        <DigestValue>OBQzFex0tmTuOve5/wBa5puQYSzDm+fDFEqnnamE9oM=</DigestValue>
      </Reference>
    </Manifest>
    <SignatureProperties>
      <SignatureProperty Id="idSignatureTime" Target="#idPackageSignature">
        <mdssi:SignatureTime xmlns:mdssi="http://schemas.openxmlformats.org/package/2006/digital-signature">
          <mdssi:Format>YYYY-MM-DDThh:mm:ssTZD</mdssi:Format>
          <mdssi:Value>2020-10-05T15:58:22Z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16.0.13127/21</OfficeVersion>
          <ApplicationVersion>16.0.13127</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2020-10-05T15:58:22Z</xd:SigningTime>
          <xd:SigningCertificate>
            <xd:Cert>
              <xd:CertDigest>
                <DigestMethod Algorithm="http://www.w3.org/2001/04/xmlenc#sha256"/>
                <DigestValue>cWistz/oTNlZ9AuJOGOvTCUMOu8qT/Io0/mqpTLBoxs=</DigestValue>
              </xd:CertDigest>
              <xd:IssuerSerial>
                <X509IssuerName>DC=net + DC=windows + CN=MS-Organization-Access + OU=82dbaca4-3e81-46ca-9c73-0950c1eaca97</X509IssuerName>
                <X509SerialNumber>308769778288257624021203050055459401682</X509SerialNumber>
              </xd:IssuerSerial>
            </xd:Cert>
          </xd:SigningCertificate>
          <xd:SignaturePolicyIdentifier>
            <xd:SignaturePolicyImplied/>
          </xd:SignaturePolicyIdentifier>
        </xd:SignedSignatureProperties>
      </xd:SignedProperties>
    </xd:QualifyingProperties>
  </Object>
  <Object Id="idValidSigLnImg">AQAAAGwAAAAAAAAAAAAAACQBAAB/AAAAAAAAAAAAAADkGQAARAsAACBFTUYAAAEAuBEBAMs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BZAB5Ve3dwqVkAvlV7dwkAAAAQ4IwA6VV7d7ypWQAQ4IwAvBCPYwAAAAC8EI9jAAAAABDgjAAAAAAAAAAAAAAAAAAAAAAAoPKMAAAAAAAAAAAAAAAAAAAAAAAAAAAAAAAAAAAAAAAAAAAAAAAAAAAAAAAAAAAAAAAAAAAAAAAAAAAAAAAAALbcdnfW9eB6ZKpZAKItdncAAAAAAQAAALypWQD//wAAAAAAAFwwdndcMHZ3VQAAAJSqWQCYqlkAAAAAAAAAAACGQdh17bQkY1QGo/8HAAAAzKpZAORdznUB2AAAzKpZAAAAAAAAAAAAAAAAAAAAAAAAAAAA6KEW/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kArdp8ddgE1xXci1kAAAAAAAAAjAAAAAAAIAAAADyQWQCgDwAA/I9ZAHBbf2IgAAAAAQAAAEtAf2L8XEsQ2ATXFW89f2L/////0ItZANgE1xWgUuJiAQAAAHzk2GI8kFkAAAAAAIGrfpxEZ9hijI1ZANnZfHXci1kABgAAAAAAfHWgUuJi4P///wAAAAAAAAAAAAAAAJABAAAAAAABAAAAAGEAcgBpAGEAbAAAAAAAAAAAAAAAAAAAAAAAAAAAAAAABgAAAAAAAACGQdh1AAAAAFQGo/8GAAAAQI1ZAORdznUB2AAAQI1Z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2ALAAtwc9RAhGgFRAQD1EBr//////+REAAAhGgEAwALcHAAAAADBDkD//////+REAAAKQAoAFCsxFgAAAAC8WHJ1frJ+dfUQIRoM5g4RAQAAAP////8AAAAA4DCOIBCMWQAAAAAA4DCOIBCDWh2Psn519RAhGgD8AAABAAAAAAAOEeAwjiAAAAAAANwAAAEAAAAAAAAA9RAaAAEAAAAA2AAAEIxZAPUQGv//////5EQAACEaAQDAAtwcAAAAAAAAAAD8ilkAICl+dfUQIRq+AAAABAAAABAAAAADAQAAxQgAABwAAAEAAAAA7CiOIAzmDhEAAAAAAQAAAAEA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Object Id="idInvalidSigLnImg">AQAAAGwAAAAAAAAAAAAAACQBAAB/AAAAAAAAAAAAAADkGQAARAsAACBFTUYAAAEAVBUBANE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wAAAACcz+7S6ffb7fnC0t1haH0hMm8aLXIuT8ggOIwoRKslP58cK08AAAFG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BZAB5Ve3dwqVkAvlV7dwkAAAAQ4IwA6VV7d7ypWQAQ4IwAvBCPYwAAAAC8EI9jAAAAABDgjAAAAAAAAAAAAAAAAAAAAAAAoPKMAAAAAAAAAAAAAAAAAAAAAAAAAAAAAAAAAAAAAAAAAAAAAAAAAAAAAAAAAAAAAAAAAAAAAAAAAAAAAAAAALbcdnfW9eB6ZKpZAKItdncAAAAAAQAAALypWQD//wAAAAAAAFwwdndcMHZ3VQAAAJSqWQCYqlkAAAAAAAAAAACGQdh17bQkY1QGo/8HAAAAzKpZAORdznUB2AAAzKpZAAAAAAAAAAAAAAAAAAAAAAAAAAAA6KEW/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2ALAAtwcRBUh6lCBYzZEFer//////+REAAAh6gEAwALcHAAAAADBDkD//////+REAAAKQAoAFCsxFgAAAAC8WHJ1frJ+dUQVIeoM5g4RAQAAAP////8AAAAAlPSOIBCMWQAAAAAAlPSOIMiLWh2Psn51RBUh6gD8AAABAAAAAAAOEZT0jiAAAAAAANwAAAEAAAAAAAAARBXqAAEAAAAA2AAAEIxZAEQV6v//////5EQAACHqAQDAAtwcAAAAAAAAAAD8ilkAICl+dUQVIeojAAAABAAAABAAAAADAQAAxQgAABwAAAEAAAAAgOyOIAzmDhEAAAAAAQAAAAEA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7DDDB2-4E15-44F9-B100-68D19265E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1</Pages>
  <Words>12022</Words>
  <Characters>66124</Characters>
  <Application>Microsoft Office Word</Application>
  <DocSecurity>0</DocSecurity>
  <Lines>551</Lines>
  <Paragraphs>155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77991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17</cp:revision>
  <cp:lastPrinted>2020-09-09T20:12:00Z</cp:lastPrinted>
  <dcterms:created xsi:type="dcterms:W3CDTF">2020-09-25T12:42:00Z</dcterms:created>
  <dcterms:modified xsi:type="dcterms:W3CDTF">2020-10-01T15:11:00Z</dcterms:modified>
</cp:coreProperties>
</file>