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1AE458" w14:textId="77777777" w:rsidR="00D870B9" w:rsidRPr="001029E5" w:rsidRDefault="00B32B3B" w:rsidP="00B32B3B">
      <w:pPr>
        <w:jc w:val="center"/>
        <w:rPr>
          <w:sz w:val="28"/>
          <w:szCs w:val="28"/>
        </w:rPr>
      </w:pPr>
      <w:r>
        <w:rPr>
          <w:noProof/>
          <w:lang w:eastAsia="es-CL"/>
        </w:rPr>
        <w:drawing>
          <wp:inline distT="0" distB="0" distL="0" distR="0" wp14:anchorId="10B84920" wp14:editId="08DA078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FB6BF02"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0CAB506" w14:textId="77777777" w:rsidR="00B8609F" w:rsidRDefault="00B8609F" w:rsidP="00B8609F">
      <w:pPr>
        <w:spacing w:after="0" w:line="240" w:lineRule="auto"/>
        <w:jc w:val="center"/>
        <w:rPr>
          <w:rFonts w:ascii="Calibri" w:eastAsia="Calibri" w:hAnsi="Calibri" w:cs="Calibri"/>
          <w:b/>
          <w:sz w:val="24"/>
          <w:szCs w:val="24"/>
        </w:rPr>
      </w:pPr>
    </w:p>
    <w:p w14:paraId="0B8F866B" w14:textId="77777777" w:rsidR="00847CA7" w:rsidRPr="007A7DEB" w:rsidRDefault="00847CA7" w:rsidP="00B8609F">
      <w:pPr>
        <w:spacing w:after="0" w:line="240" w:lineRule="auto"/>
        <w:jc w:val="center"/>
        <w:rPr>
          <w:rFonts w:ascii="Calibri" w:eastAsia="Calibri" w:hAnsi="Calibri" w:cs="Calibri"/>
          <w:b/>
          <w:sz w:val="24"/>
          <w:szCs w:val="24"/>
        </w:rPr>
      </w:pPr>
    </w:p>
    <w:p w14:paraId="1C24652E"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3B4A52EE" w14:textId="77777777" w:rsidR="00B8609F" w:rsidRPr="007A7DEB" w:rsidRDefault="00B8609F" w:rsidP="00B8609F">
      <w:pPr>
        <w:spacing w:after="0" w:line="240" w:lineRule="auto"/>
        <w:jc w:val="center"/>
        <w:rPr>
          <w:rFonts w:ascii="Calibri" w:eastAsia="Calibri" w:hAnsi="Calibri" w:cs="Calibri"/>
          <w:b/>
          <w:sz w:val="24"/>
          <w:szCs w:val="24"/>
        </w:rPr>
      </w:pPr>
    </w:p>
    <w:p w14:paraId="2D5C374C" w14:textId="77777777" w:rsidR="00B8609F" w:rsidRPr="007A7DEB" w:rsidRDefault="00B8609F" w:rsidP="00B8609F">
      <w:pPr>
        <w:spacing w:after="0" w:line="240" w:lineRule="auto"/>
        <w:jc w:val="center"/>
        <w:rPr>
          <w:rFonts w:ascii="Calibri" w:eastAsia="Calibri" w:hAnsi="Calibri" w:cs="Calibri"/>
          <w:b/>
          <w:sz w:val="24"/>
          <w:szCs w:val="24"/>
        </w:rPr>
      </w:pPr>
    </w:p>
    <w:p w14:paraId="471EE3E6" w14:textId="71C96747" w:rsidR="00E33DFE" w:rsidRDefault="00784013"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CHOCOLATERÍA LANDHAUS</w:t>
      </w:r>
    </w:p>
    <w:p w14:paraId="71753F51" w14:textId="77777777" w:rsidR="00C014D6" w:rsidRDefault="00C014D6" w:rsidP="00B8609F">
      <w:pPr>
        <w:spacing w:after="0" w:line="240" w:lineRule="auto"/>
        <w:jc w:val="center"/>
        <w:rPr>
          <w:rFonts w:ascii="Calibri" w:eastAsia="Calibri" w:hAnsi="Calibri" w:cs="Calibri"/>
          <w:b/>
          <w:sz w:val="24"/>
          <w:szCs w:val="24"/>
        </w:rPr>
      </w:pPr>
    </w:p>
    <w:p w14:paraId="0719BCDC" w14:textId="77777777" w:rsidR="00847CA7" w:rsidRPr="00E33DFE" w:rsidRDefault="00847CA7" w:rsidP="00B8609F">
      <w:pPr>
        <w:spacing w:after="0" w:line="240" w:lineRule="auto"/>
        <w:jc w:val="center"/>
        <w:rPr>
          <w:rFonts w:ascii="Calibri" w:eastAsia="Calibri" w:hAnsi="Calibri" w:cs="Calibri"/>
          <w:b/>
          <w:sz w:val="24"/>
          <w:szCs w:val="24"/>
        </w:rPr>
      </w:pPr>
    </w:p>
    <w:p w14:paraId="0993CE5A" w14:textId="2A318EF8" w:rsidR="00847CA7" w:rsidRDefault="00F15105"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DFZ-2018-2533-IX-PC</w:t>
      </w:r>
    </w:p>
    <w:p w14:paraId="4DE03DBF" w14:textId="77777777" w:rsidR="00C014D6" w:rsidRPr="007A7DEB" w:rsidRDefault="00C014D6"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33DFE" w:rsidRPr="006B3CCD" w14:paraId="5638D9A8" w14:textId="77777777" w:rsidTr="00EE6668">
        <w:trPr>
          <w:trHeight w:val="567"/>
          <w:jc w:val="center"/>
        </w:trPr>
        <w:tc>
          <w:tcPr>
            <w:tcW w:w="1210" w:type="dxa"/>
            <w:shd w:val="clear" w:color="auto" w:fill="D9D9D9" w:themeFill="background1" w:themeFillShade="D9"/>
            <w:vAlign w:val="center"/>
          </w:tcPr>
          <w:p w14:paraId="066008D6" w14:textId="77777777" w:rsidR="00E33DFE" w:rsidRPr="006B3CCD" w:rsidRDefault="00E33DFE" w:rsidP="00EE6668">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D3FA311" w14:textId="77777777" w:rsidR="00E33DFE" w:rsidRPr="006B3CCD" w:rsidRDefault="00E33DFE" w:rsidP="00EE6668">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7D5F9089" w14:textId="77777777" w:rsidR="00E33DFE" w:rsidRPr="006B3CCD" w:rsidRDefault="00E33DFE" w:rsidP="00EE6668">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E33DFE" w:rsidRPr="006B3CCD" w14:paraId="0E0AE5E4" w14:textId="77777777" w:rsidTr="00EE66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02EA41" w14:textId="77777777" w:rsidR="00E33DFE" w:rsidRPr="004920BC" w:rsidRDefault="00E33DFE" w:rsidP="00EE6668">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0E1B2DB" w14:textId="2DAA4C5D" w:rsidR="00E33DFE" w:rsidRPr="004931A6" w:rsidRDefault="008F29CF" w:rsidP="00EE6668">
            <w:pPr>
              <w:spacing w:line="276" w:lineRule="auto"/>
              <w:jc w:val="center"/>
              <w:rPr>
                <w:rFonts w:cstheme="minorHAnsi"/>
                <w:b/>
                <w:sz w:val="18"/>
                <w:szCs w:val="18"/>
                <w:lang w:val="es-ES_tradnl"/>
              </w:rPr>
            </w:pPr>
            <w:r>
              <w:rPr>
                <w:rFonts w:cstheme="minorHAnsi"/>
                <w:b/>
                <w:sz w:val="18"/>
                <w:szCs w:val="18"/>
                <w:lang w:val="es-ES_tradnl"/>
              </w:rPr>
              <w:t>LUIS MUÑOZ F.</w:t>
            </w:r>
          </w:p>
        </w:tc>
        <w:tc>
          <w:tcPr>
            <w:tcW w:w="2662" w:type="dxa"/>
            <w:tcBorders>
              <w:top w:val="single" w:sz="4" w:space="0" w:color="auto"/>
              <w:left w:val="single" w:sz="4" w:space="0" w:color="auto"/>
              <w:bottom w:val="single" w:sz="4" w:space="0" w:color="auto"/>
              <w:right w:val="single" w:sz="4" w:space="0" w:color="auto"/>
            </w:tcBorders>
            <w:vAlign w:val="center"/>
          </w:tcPr>
          <w:p w14:paraId="5D973CF8" w14:textId="77777777" w:rsidR="00E33DFE" w:rsidRPr="005E005A" w:rsidRDefault="000107BC" w:rsidP="00EE6668">
            <w:pPr>
              <w:spacing w:line="276" w:lineRule="auto"/>
              <w:jc w:val="center"/>
              <w:rPr>
                <w:rFonts w:ascii="Calibri" w:hAnsi="Calibri" w:cs="Calibri"/>
                <w:sz w:val="18"/>
                <w:szCs w:val="18"/>
                <w:lang w:val="es-ES_tradnl"/>
              </w:rPr>
            </w:pPr>
            <w:r>
              <w:rPr>
                <w:rFonts w:cs="Calibri"/>
                <w:sz w:val="16"/>
                <w:szCs w:val="16"/>
              </w:rPr>
              <w:pict w14:anchorId="2F6065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pt;height:56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SMA" o:suggestedsigneremail="luis.munoz@sma.gob.cl" issignatureline="t"/>
                </v:shape>
              </w:pict>
            </w:r>
          </w:p>
        </w:tc>
      </w:tr>
      <w:tr w:rsidR="00E33DFE" w:rsidRPr="00AD1923" w14:paraId="7FB3347E" w14:textId="77777777" w:rsidTr="00EE66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8E8CDB" w14:textId="77777777" w:rsidR="00E33DFE" w:rsidRPr="004920BC" w:rsidRDefault="00E33DFE" w:rsidP="00EE6668">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DBE73D8" w14:textId="236C565A" w:rsidR="00E33DFE" w:rsidRPr="004931A6" w:rsidRDefault="000107BC" w:rsidP="00EE6668">
            <w:pPr>
              <w:spacing w:line="276" w:lineRule="auto"/>
              <w:jc w:val="center"/>
              <w:rPr>
                <w:rFonts w:cstheme="minorHAnsi"/>
                <w:b/>
                <w:sz w:val="18"/>
                <w:szCs w:val="18"/>
                <w:lang w:val="es-ES_tradnl"/>
              </w:rPr>
            </w:pPr>
            <w:r>
              <w:rPr>
                <w:rFonts w:cstheme="minorHAnsi"/>
                <w:b/>
                <w:sz w:val="18"/>
                <w:szCs w:val="18"/>
                <w:lang w:val="es-ES_tradnl"/>
              </w:rPr>
              <w:t>DIEGO MALDONADO B.</w:t>
            </w:r>
          </w:p>
        </w:tc>
        <w:tc>
          <w:tcPr>
            <w:tcW w:w="2662" w:type="dxa"/>
            <w:tcBorders>
              <w:top w:val="single" w:sz="4" w:space="0" w:color="auto"/>
              <w:left w:val="single" w:sz="4" w:space="0" w:color="auto"/>
              <w:bottom w:val="single" w:sz="4" w:space="0" w:color="auto"/>
              <w:right w:val="single" w:sz="4" w:space="0" w:color="auto"/>
            </w:tcBorders>
            <w:vAlign w:val="center"/>
          </w:tcPr>
          <w:p w14:paraId="7E6EE77A" w14:textId="77777777" w:rsidR="00E33DFE" w:rsidRPr="005E005A" w:rsidRDefault="000107BC" w:rsidP="00EE6668">
            <w:pPr>
              <w:spacing w:line="276" w:lineRule="auto"/>
              <w:jc w:val="center"/>
              <w:rPr>
                <w:rFonts w:ascii="Calibri" w:hAnsi="Calibri" w:cs="Calibri"/>
                <w:sz w:val="18"/>
                <w:szCs w:val="18"/>
              </w:rPr>
            </w:pPr>
            <w:r>
              <w:rPr>
                <w:rFonts w:cs="Calibri"/>
                <w:sz w:val="18"/>
                <w:szCs w:val="18"/>
              </w:rPr>
              <w:pict w14:anchorId="06C80970">
                <v:shape id="_x0000_i1026" type="#_x0000_t75" alt="Línea de firma de Microsoft Office..." style="width:114.5pt;height:56pt">
                  <v:imagedata r:id="rId10" o:title=""/>
                  <o:lock v:ext="edit" ungrouping="t" rotation="t" aspectratio="f" cropping="t" verticies="t" text="t" grouping="t"/>
                  <o:signatureline v:ext="edit" id="{294F4CBC-A65D-45CF-84DC-4978B01094CD}" provid="{00000000-0000-0000-0000-000000000000}" o:suggestedsigner="Diego Maldonado Bravo" o:suggestedsigner2="Fiscalizador SMA Región de La Araucanía" o:suggestedsigneremail="diego.maldonado@sma.gob.cl" showsigndate="f" issignatureline="t"/>
                </v:shape>
              </w:pict>
            </w:r>
          </w:p>
        </w:tc>
      </w:tr>
    </w:tbl>
    <w:p w14:paraId="18F1CBAC" w14:textId="77777777" w:rsidR="00B8609F" w:rsidRPr="007A7DEB" w:rsidRDefault="00B8609F" w:rsidP="00B8609F">
      <w:pPr>
        <w:spacing w:after="0" w:line="240" w:lineRule="auto"/>
        <w:jc w:val="center"/>
        <w:rPr>
          <w:rFonts w:ascii="Calibri" w:eastAsia="Calibri" w:hAnsi="Calibri" w:cs="Times New Roman"/>
          <w:b/>
          <w:szCs w:val="28"/>
        </w:rPr>
      </w:pPr>
    </w:p>
    <w:p w14:paraId="0F1F4FBE"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98683565" w:displacedByCustomXml="next"/>
    <w:sdt>
      <w:sdtPr>
        <w:rPr>
          <w:lang w:val="es-ES"/>
        </w:rPr>
        <w:id w:val="-818871519"/>
        <w:docPartObj>
          <w:docPartGallery w:val="Table of Contents"/>
          <w:docPartUnique/>
        </w:docPartObj>
      </w:sdtPr>
      <w:sdtEndPr>
        <w:rPr>
          <w:bCs/>
        </w:rPr>
      </w:sdtEndPr>
      <w:sdtContent>
        <w:p w14:paraId="6528886B" w14:textId="77777777" w:rsidR="00522FB4"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4"/>
        </w:p>
        <w:p w14:paraId="3F42DFB9" w14:textId="5F0650A1" w:rsidR="006C1567" w:rsidRPr="006C1567" w:rsidRDefault="00B8609F" w:rsidP="00B8609F">
          <w:pPr>
            <w:spacing w:after="0" w:line="240" w:lineRule="auto"/>
            <w:ind w:left="705" w:hanging="705"/>
            <w:contextualSpacing/>
            <w:outlineLvl w:val="0"/>
            <w:rPr>
              <w:noProof/>
            </w:rPr>
          </w:pPr>
          <w:r w:rsidRPr="006C1567">
            <w:rPr>
              <w:rFonts w:ascii="Calibri" w:eastAsia="Calibri" w:hAnsi="Calibri" w:cs="Calibri"/>
              <w:sz w:val="24"/>
              <w:szCs w:val="20"/>
            </w:rPr>
            <w:fldChar w:fldCharType="begin"/>
          </w:r>
          <w:r w:rsidRPr="006C1567">
            <w:rPr>
              <w:rFonts w:ascii="Calibri" w:eastAsia="Calibri" w:hAnsi="Calibri" w:cs="Calibri"/>
              <w:sz w:val="24"/>
              <w:szCs w:val="20"/>
            </w:rPr>
            <w:instrText xml:space="preserve"> TOC \o "1-3" \h \z \u </w:instrText>
          </w:r>
          <w:r w:rsidRPr="006C1567">
            <w:rPr>
              <w:rFonts w:ascii="Calibri" w:eastAsia="Calibri" w:hAnsi="Calibri" w:cs="Calibri"/>
              <w:sz w:val="24"/>
              <w:szCs w:val="20"/>
            </w:rPr>
            <w:fldChar w:fldCharType="separate"/>
          </w:r>
        </w:p>
        <w:p w14:paraId="038DA2CA" w14:textId="01BE1C06" w:rsidR="006C1567" w:rsidRPr="006C1567" w:rsidRDefault="00E50805">
          <w:pPr>
            <w:pStyle w:val="TDC1"/>
            <w:tabs>
              <w:tab w:val="left" w:pos="440"/>
              <w:tab w:val="right" w:leader="dot" w:pos="9962"/>
            </w:tabs>
            <w:rPr>
              <w:rFonts w:eastAsiaTheme="minorEastAsia"/>
              <w:noProof/>
              <w:lang w:eastAsia="es-CL"/>
            </w:rPr>
          </w:pPr>
          <w:hyperlink w:anchor="_Toc498683566" w:history="1">
            <w:r w:rsidR="006C1567" w:rsidRPr="006C1567">
              <w:rPr>
                <w:rStyle w:val="Hipervnculo"/>
                <w:noProof/>
              </w:rPr>
              <w:t>1</w:t>
            </w:r>
            <w:r w:rsidR="006C1567" w:rsidRPr="006C1567">
              <w:rPr>
                <w:rFonts w:eastAsiaTheme="minorEastAsia"/>
                <w:noProof/>
                <w:lang w:eastAsia="es-CL"/>
              </w:rPr>
              <w:tab/>
            </w:r>
            <w:r w:rsidR="006C1567" w:rsidRPr="006C1567">
              <w:rPr>
                <w:rStyle w:val="Hipervnculo"/>
                <w:noProof/>
              </w:rPr>
              <w:t>RESUMEN</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_Toc498683566 \h </w:instrText>
            </w:r>
            <w:r w:rsidR="006C1567" w:rsidRPr="006C1567">
              <w:rPr>
                <w:noProof/>
                <w:webHidden/>
              </w:rPr>
            </w:r>
            <w:r w:rsidR="006C1567" w:rsidRPr="006C1567">
              <w:rPr>
                <w:noProof/>
                <w:webHidden/>
              </w:rPr>
              <w:fldChar w:fldCharType="separate"/>
            </w:r>
            <w:r w:rsidR="000107BC">
              <w:rPr>
                <w:noProof/>
                <w:webHidden/>
              </w:rPr>
              <w:t>2</w:t>
            </w:r>
            <w:r w:rsidR="006C1567" w:rsidRPr="006C1567">
              <w:rPr>
                <w:noProof/>
                <w:webHidden/>
              </w:rPr>
              <w:fldChar w:fldCharType="end"/>
            </w:r>
          </w:hyperlink>
        </w:p>
        <w:p w14:paraId="6BAAC60B" w14:textId="15B1D4B3" w:rsidR="006C1567" w:rsidRPr="006C1567" w:rsidRDefault="00E50805">
          <w:pPr>
            <w:pStyle w:val="TDC1"/>
            <w:tabs>
              <w:tab w:val="left" w:pos="440"/>
              <w:tab w:val="right" w:leader="dot" w:pos="9962"/>
            </w:tabs>
            <w:rPr>
              <w:rFonts w:eastAsiaTheme="minorEastAsia"/>
              <w:noProof/>
              <w:lang w:eastAsia="es-CL"/>
            </w:rPr>
          </w:pPr>
          <w:hyperlink w:anchor="_Toc498683567" w:history="1">
            <w:r w:rsidR="006C1567" w:rsidRPr="006C1567">
              <w:rPr>
                <w:rStyle w:val="Hipervnculo"/>
                <w:noProof/>
              </w:rPr>
              <w:t>2</w:t>
            </w:r>
            <w:r w:rsidR="006C1567" w:rsidRPr="006C1567">
              <w:rPr>
                <w:rFonts w:eastAsiaTheme="minorEastAsia"/>
                <w:noProof/>
                <w:lang w:eastAsia="es-CL"/>
              </w:rPr>
              <w:tab/>
            </w:r>
            <w:r w:rsidR="006C1567" w:rsidRPr="006C1567">
              <w:rPr>
                <w:rStyle w:val="Hipervnculo"/>
                <w:noProof/>
              </w:rPr>
              <w:t>IDENTIFICACIÓN DE LA UNIDAD FISCALIZABLE.</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_Toc498683567 \h </w:instrText>
            </w:r>
            <w:r w:rsidR="006C1567" w:rsidRPr="006C1567">
              <w:rPr>
                <w:noProof/>
                <w:webHidden/>
              </w:rPr>
            </w:r>
            <w:r w:rsidR="006C1567" w:rsidRPr="006C1567">
              <w:rPr>
                <w:noProof/>
                <w:webHidden/>
              </w:rPr>
              <w:fldChar w:fldCharType="separate"/>
            </w:r>
            <w:r w:rsidR="000107BC">
              <w:rPr>
                <w:noProof/>
                <w:webHidden/>
              </w:rPr>
              <w:t>3</w:t>
            </w:r>
            <w:r w:rsidR="006C1567" w:rsidRPr="006C1567">
              <w:rPr>
                <w:noProof/>
                <w:webHidden/>
              </w:rPr>
              <w:fldChar w:fldCharType="end"/>
            </w:r>
          </w:hyperlink>
        </w:p>
        <w:p w14:paraId="117C89B6" w14:textId="1A238EF6" w:rsidR="006C1567" w:rsidRPr="006C1567" w:rsidRDefault="00E50805">
          <w:pPr>
            <w:pStyle w:val="TDC1"/>
            <w:tabs>
              <w:tab w:val="left" w:pos="440"/>
              <w:tab w:val="right" w:leader="dot" w:pos="9962"/>
            </w:tabs>
            <w:rPr>
              <w:rFonts w:eastAsiaTheme="minorEastAsia"/>
              <w:noProof/>
              <w:lang w:eastAsia="es-CL"/>
            </w:rPr>
          </w:pPr>
          <w:hyperlink w:anchor="_Toc498683569" w:history="1">
            <w:r w:rsidR="006C1567" w:rsidRPr="006C1567">
              <w:rPr>
                <w:rStyle w:val="Hipervnculo"/>
                <w:noProof/>
              </w:rPr>
              <w:t>3</w:t>
            </w:r>
            <w:r w:rsidR="006C1567" w:rsidRPr="006C1567">
              <w:rPr>
                <w:rFonts w:eastAsiaTheme="minorEastAsia"/>
                <w:noProof/>
                <w:lang w:eastAsia="es-CL"/>
              </w:rPr>
              <w:tab/>
            </w:r>
            <w:r w:rsidR="006C1567" w:rsidRPr="006C1567">
              <w:rPr>
                <w:rStyle w:val="Hipervnculo"/>
                <w:noProof/>
              </w:rPr>
              <w:t>INSTRUMENTOS DE CARÁCTER AMBIENTAL FISCALIZADOS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_Toc498683569 \h </w:instrText>
            </w:r>
            <w:r w:rsidR="006C1567" w:rsidRPr="006C1567">
              <w:rPr>
                <w:noProof/>
                <w:webHidden/>
              </w:rPr>
            </w:r>
            <w:r w:rsidR="006C1567" w:rsidRPr="006C1567">
              <w:rPr>
                <w:noProof/>
                <w:webHidden/>
              </w:rPr>
              <w:fldChar w:fldCharType="separate"/>
            </w:r>
            <w:r w:rsidR="000107BC">
              <w:rPr>
                <w:noProof/>
                <w:webHidden/>
              </w:rPr>
              <w:t>4</w:t>
            </w:r>
            <w:r w:rsidR="006C1567" w:rsidRPr="006C1567">
              <w:rPr>
                <w:noProof/>
                <w:webHidden/>
              </w:rPr>
              <w:fldChar w:fldCharType="end"/>
            </w:r>
          </w:hyperlink>
        </w:p>
        <w:p w14:paraId="71BBCC61" w14:textId="28FB846A" w:rsidR="006C1567" w:rsidRPr="006C1567" w:rsidRDefault="00E50805">
          <w:pPr>
            <w:pStyle w:val="TDC1"/>
            <w:tabs>
              <w:tab w:val="left" w:pos="440"/>
              <w:tab w:val="right" w:leader="dot" w:pos="9962"/>
            </w:tabs>
            <w:rPr>
              <w:rFonts w:eastAsiaTheme="minorEastAsia"/>
              <w:noProof/>
              <w:lang w:eastAsia="es-CL"/>
            </w:rPr>
          </w:pPr>
          <w:hyperlink w:anchor="_Toc498683570" w:history="1">
            <w:r w:rsidR="006C1567" w:rsidRPr="006C1567">
              <w:rPr>
                <w:rStyle w:val="Hipervnculo"/>
                <w:noProof/>
              </w:rPr>
              <w:t>4</w:t>
            </w:r>
            <w:r w:rsidR="006C1567" w:rsidRPr="006C1567">
              <w:rPr>
                <w:rFonts w:eastAsiaTheme="minorEastAsia"/>
                <w:noProof/>
                <w:lang w:eastAsia="es-CL"/>
              </w:rPr>
              <w:tab/>
            </w:r>
            <w:r w:rsidR="006C1567" w:rsidRPr="006C1567">
              <w:rPr>
                <w:rStyle w:val="Hipervnculo"/>
                <w:noProof/>
              </w:rPr>
              <w:t>ANTECEDENTES DE LA ACTIVIDAD DE FISCALIZACIÓN.</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_Toc498683570 \h </w:instrText>
            </w:r>
            <w:r w:rsidR="006C1567" w:rsidRPr="006C1567">
              <w:rPr>
                <w:noProof/>
                <w:webHidden/>
              </w:rPr>
            </w:r>
            <w:r w:rsidR="006C1567" w:rsidRPr="006C1567">
              <w:rPr>
                <w:noProof/>
                <w:webHidden/>
              </w:rPr>
              <w:fldChar w:fldCharType="separate"/>
            </w:r>
            <w:r w:rsidR="000107BC">
              <w:rPr>
                <w:noProof/>
                <w:webHidden/>
              </w:rPr>
              <w:t>4</w:t>
            </w:r>
            <w:r w:rsidR="006C1567" w:rsidRPr="006C1567">
              <w:rPr>
                <w:noProof/>
                <w:webHidden/>
              </w:rPr>
              <w:fldChar w:fldCharType="end"/>
            </w:r>
          </w:hyperlink>
        </w:p>
        <w:p w14:paraId="4C9C8718" w14:textId="2A280A64" w:rsidR="006C1567" w:rsidRPr="006C1567" w:rsidRDefault="00E50805">
          <w:pPr>
            <w:pStyle w:val="TDC1"/>
            <w:tabs>
              <w:tab w:val="left" w:pos="440"/>
              <w:tab w:val="right" w:leader="dot" w:pos="9962"/>
            </w:tabs>
            <w:rPr>
              <w:rFonts w:eastAsiaTheme="minorEastAsia"/>
              <w:noProof/>
              <w:lang w:eastAsia="es-CL"/>
            </w:rPr>
          </w:pPr>
          <w:hyperlink w:anchor="_Toc498683576" w:history="1">
            <w:r w:rsidR="006C1567" w:rsidRPr="006C1567">
              <w:rPr>
                <w:rStyle w:val="Hipervnculo"/>
                <w:noProof/>
              </w:rPr>
              <w:t>5</w:t>
            </w:r>
            <w:r w:rsidR="006C1567" w:rsidRPr="006C1567">
              <w:rPr>
                <w:rFonts w:eastAsiaTheme="minorEastAsia"/>
                <w:noProof/>
                <w:lang w:eastAsia="es-CL"/>
              </w:rPr>
              <w:tab/>
            </w:r>
            <w:r w:rsidR="006C1567" w:rsidRPr="006C1567">
              <w:rPr>
                <w:rStyle w:val="Hipervnculo"/>
                <w:noProof/>
              </w:rPr>
              <w:t>EVALUACIÓN DEL PLAN DE ACCIONES Y METAS CONTENIDO EN EL PROGRAMA DE CUMPLIMIENTO.</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_Toc498683576 \h </w:instrText>
            </w:r>
            <w:r w:rsidR="006C1567" w:rsidRPr="006C1567">
              <w:rPr>
                <w:noProof/>
                <w:webHidden/>
              </w:rPr>
            </w:r>
            <w:r w:rsidR="006C1567" w:rsidRPr="006C1567">
              <w:rPr>
                <w:noProof/>
                <w:webHidden/>
              </w:rPr>
              <w:fldChar w:fldCharType="separate"/>
            </w:r>
            <w:r w:rsidR="000107BC">
              <w:rPr>
                <w:noProof/>
                <w:webHidden/>
              </w:rPr>
              <w:t>7</w:t>
            </w:r>
            <w:r w:rsidR="006C1567" w:rsidRPr="006C1567">
              <w:rPr>
                <w:noProof/>
                <w:webHidden/>
              </w:rPr>
              <w:fldChar w:fldCharType="end"/>
            </w:r>
          </w:hyperlink>
        </w:p>
        <w:p w14:paraId="2BF78640" w14:textId="4706EDCA" w:rsidR="006C1567" w:rsidRPr="006C1567" w:rsidRDefault="00E50805">
          <w:pPr>
            <w:pStyle w:val="TDC1"/>
            <w:tabs>
              <w:tab w:val="left" w:pos="440"/>
              <w:tab w:val="right" w:leader="dot" w:pos="9962"/>
            </w:tabs>
            <w:rPr>
              <w:rFonts w:eastAsiaTheme="minorEastAsia"/>
              <w:noProof/>
              <w:lang w:eastAsia="es-CL"/>
            </w:rPr>
          </w:pPr>
          <w:hyperlink w:anchor="_Toc498683581" w:history="1">
            <w:r w:rsidR="006C1567" w:rsidRPr="006C1567">
              <w:rPr>
                <w:rStyle w:val="Hipervnculo"/>
                <w:noProof/>
              </w:rPr>
              <w:t>6</w:t>
            </w:r>
            <w:r w:rsidR="006C1567" w:rsidRPr="006C1567">
              <w:rPr>
                <w:rFonts w:eastAsiaTheme="minorEastAsia"/>
                <w:noProof/>
                <w:lang w:eastAsia="es-CL"/>
              </w:rPr>
              <w:tab/>
            </w:r>
            <w:r w:rsidR="006C1567" w:rsidRPr="006C1567">
              <w:rPr>
                <w:rStyle w:val="Hipervnculo"/>
                <w:noProof/>
              </w:rPr>
              <w:t>CONCLUSIONES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_Toc498683581 \h </w:instrText>
            </w:r>
            <w:r w:rsidR="006C1567" w:rsidRPr="006C1567">
              <w:rPr>
                <w:noProof/>
                <w:webHidden/>
              </w:rPr>
            </w:r>
            <w:r w:rsidR="006C1567" w:rsidRPr="006C1567">
              <w:rPr>
                <w:noProof/>
                <w:webHidden/>
              </w:rPr>
              <w:fldChar w:fldCharType="separate"/>
            </w:r>
            <w:r w:rsidR="000107BC">
              <w:rPr>
                <w:noProof/>
                <w:webHidden/>
              </w:rPr>
              <w:t>14</w:t>
            </w:r>
            <w:r w:rsidR="006C1567" w:rsidRPr="006C1567">
              <w:rPr>
                <w:noProof/>
                <w:webHidden/>
              </w:rPr>
              <w:fldChar w:fldCharType="end"/>
            </w:r>
          </w:hyperlink>
        </w:p>
        <w:p w14:paraId="51E6199E" w14:textId="7C7DDA71" w:rsidR="006C1567" w:rsidRPr="006C1567" w:rsidRDefault="00E50805">
          <w:pPr>
            <w:pStyle w:val="TDC1"/>
            <w:tabs>
              <w:tab w:val="left" w:pos="440"/>
              <w:tab w:val="right" w:leader="dot" w:pos="9962"/>
            </w:tabs>
            <w:rPr>
              <w:rFonts w:eastAsiaTheme="minorEastAsia"/>
              <w:noProof/>
              <w:lang w:eastAsia="es-CL"/>
            </w:rPr>
          </w:pPr>
          <w:hyperlink w:anchor="_Toc498683582" w:history="1">
            <w:r w:rsidR="006C1567" w:rsidRPr="006C1567">
              <w:rPr>
                <w:rStyle w:val="Hipervnculo"/>
                <w:noProof/>
              </w:rPr>
              <w:t>7</w:t>
            </w:r>
            <w:r w:rsidR="006C1567" w:rsidRPr="006C1567">
              <w:rPr>
                <w:rFonts w:eastAsiaTheme="minorEastAsia"/>
                <w:noProof/>
                <w:lang w:eastAsia="es-CL"/>
              </w:rPr>
              <w:tab/>
            </w:r>
            <w:r w:rsidR="006C1567" w:rsidRPr="006C1567">
              <w:rPr>
                <w:rStyle w:val="Hipervnculo"/>
                <w:noProof/>
              </w:rPr>
              <w:t>ANEXOS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_Toc498683582 \h </w:instrText>
            </w:r>
            <w:r w:rsidR="006C1567" w:rsidRPr="006C1567">
              <w:rPr>
                <w:noProof/>
                <w:webHidden/>
              </w:rPr>
            </w:r>
            <w:r w:rsidR="006C1567" w:rsidRPr="006C1567">
              <w:rPr>
                <w:noProof/>
                <w:webHidden/>
              </w:rPr>
              <w:fldChar w:fldCharType="separate"/>
            </w:r>
            <w:r w:rsidR="000107BC">
              <w:rPr>
                <w:noProof/>
                <w:webHidden/>
              </w:rPr>
              <w:t>14</w:t>
            </w:r>
            <w:r w:rsidR="006C1567" w:rsidRPr="006C1567">
              <w:rPr>
                <w:noProof/>
                <w:webHidden/>
              </w:rPr>
              <w:fldChar w:fldCharType="end"/>
            </w:r>
          </w:hyperlink>
        </w:p>
        <w:p w14:paraId="0371B079" w14:textId="77777777" w:rsidR="00B8609F" w:rsidRPr="006C1567" w:rsidRDefault="00B8609F" w:rsidP="00B8609F">
          <w:pPr>
            <w:spacing w:line="240" w:lineRule="auto"/>
          </w:pPr>
          <w:r w:rsidRPr="006C1567">
            <w:rPr>
              <w:bCs/>
              <w:lang w:val="es-ES"/>
            </w:rPr>
            <w:fldChar w:fldCharType="end"/>
          </w:r>
        </w:p>
      </w:sdtContent>
    </w:sdt>
    <w:p w14:paraId="3B8BBEEA" w14:textId="77777777" w:rsidR="00B32B3B" w:rsidRDefault="00B32B3B" w:rsidP="00B32B3B">
      <w:pPr>
        <w:jc w:val="center"/>
        <w:rPr>
          <w:sz w:val="28"/>
          <w:szCs w:val="28"/>
        </w:rPr>
      </w:pPr>
    </w:p>
    <w:p w14:paraId="7B27F03E" w14:textId="77777777" w:rsidR="00B8609F" w:rsidRDefault="00B8609F" w:rsidP="00B32B3B">
      <w:pPr>
        <w:jc w:val="center"/>
        <w:rPr>
          <w:sz w:val="28"/>
          <w:szCs w:val="28"/>
        </w:rPr>
      </w:pPr>
    </w:p>
    <w:p w14:paraId="4638878A" w14:textId="77777777" w:rsidR="00B8609F" w:rsidRDefault="00B8609F" w:rsidP="00B32B3B">
      <w:pPr>
        <w:jc w:val="center"/>
        <w:rPr>
          <w:sz w:val="28"/>
          <w:szCs w:val="28"/>
        </w:rPr>
      </w:pPr>
    </w:p>
    <w:p w14:paraId="01B48D48" w14:textId="77777777" w:rsidR="00B8609F" w:rsidRDefault="00B8609F" w:rsidP="00B32B3B">
      <w:pPr>
        <w:jc w:val="center"/>
        <w:rPr>
          <w:sz w:val="28"/>
          <w:szCs w:val="28"/>
        </w:rPr>
      </w:pPr>
    </w:p>
    <w:p w14:paraId="069CB5F6" w14:textId="77777777" w:rsidR="00B8609F" w:rsidRDefault="00B8609F" w:rsidP="00B32B3B">
      <w:pPr>
        <w:jc w:val="center"/>
        <w:rPr>
          <w:sz w:val="28"/>
          <w:szCs w:val="28"/>
        </w:rPr>
      </w:pPr>
    </w:p>
    <w:p w14:paraId="44FD57B1" w14:textId="77777777" w:rsidR="00B8609F" w:rsidRDefault="00B8609F" w:rsidP="00B32B3B">
      <w:pPr>
        <w:jc w:val="center"/>
        <w:rPr>
          <w:sz w:val="28"/>
          <w:szCs w:val="28"/>
        </w:rPr>
      </w:pPr>
    </w:p>
    <w:p w14:paraId="4619EA0C" w14:textId="77777777" w:rsidR="00B8609F" w:rsidRDefault="00B8609F" w:rsidP="00B32B3B">
      <w:pPr>
        <w:jc w:val="center"/>
        <w:rPr>
          <w:sz w:val="28"/>
          <w:szCs w:val="28"/>
        </w:rPr>
      </w:pPr>
    </w:p>
    <w:p w14:paraId="6B34A739" w14:textId="77777777" w:rsidR="00B8609F" w:rsidRDefault="00B8609F" w:rsidP="00B32B3B">
      <w:pPr>
        <w:jc w:val="center"/>
        <w:rPr>
          <w:sz w:val="28"/>
          <w:szCs w:val="28"/>
        </w:rPr>
      </w:pPr>
    </w:p>
    <w:p w14:paraId="5E001FE1" w14:textId="77777777" w:rsidR="00B8609F" w:rsidRDefault="00B8609F" w:rsidP="00B32B3B">
      <w:pPr>
        <w:jc w:val="center"/>
        <w:rPr>
          <w:sz w:val="28"/>
          <w:szCs w:val="28"/>
        </w:rPr>
      </w:pPr>
    </w:p>
    <w:p w14:paraId="45D3E36A" w14:textId="77777777" w:rsidR="006B481F" w:rsidRDefault="006B481F" w:rsidP="00B32B3B">
      <w:pPr>
        <w:jc w:val="center"/>
        <w:rPr>
          <w:sz w:val="28"/>
          <w:szCs w:val="28"/>
        </w:rPr>
      </w:pPr>
    </w:p>
    <w:p w14:paraId="6CC829D4" w14:textId="77777777" w:rsidR="00BB091E" w:rsidRDefault="00BB091E" w:rsidP="00B32B3B">
      <w:pPr>
        <w:jc w:val="center"/>
        <w:rPr>
          <w:sz w:val="28"/>
          <w:szCs w:val="28"/>
        </w:rPr>
      </w:pPr>
    </w:p>
    <w:p w14:paraId="55F99F6D" w14:textId="77777777" w:rsidR="006B481F" w:rsidRDefault="006B481F" w:rsidP="00B32B3B">
      <w:pPr>
        <w:jc w:val="center"/>
        <w:rPr>
          <w:sz w:val="28"/>
          <w:szCs w:val="28"/>
        </w:rPr>
      </w:pPr>
    </w:p>
    <w:p w14:paraId="64660AB6" w14:textId="77777777" w:rsidR="006B481F" w:rsidRDefault="006B481F" w:rsidP="00B32B3B">
      <w:pPr>
        <w:jc w:val="center"/>
        <w:rPr>
          <w:sz w:val="28"/>
          <w:szCs w:val="28"/>
        </w:rPr>
      </w:pPr>
    </w:p>
    <w:p w14:paraId="39B5DA75" w14:textId="77777777" w:rsidR="006B481F" w:rsidRDefault="006B481F" w:rsidP="00B32B3B">
      <w:pPr>
        <w:jc w:val="center"/>
        <w:rPr>
          <w:sz w:val="28"/>
          <w:szCs w:val="28"/>
        </w:rPr>
      </w:pPr>
    </w:p>
    <w:p w14:paraId="108A9B64" w14:textId="77777777" w:rsidR="006C1567" w:rsidRDefault="006C1567" w:rsidP="00B32B3B">
      <w:pPr>
        <w:jc w:val="center"/>
        <w:rPr>
          <w:sz w:val="28"/>
          <w:szCs w:val="28"/>
        </w:rPr>
      </w:pPr>
    </w:p>
    <w:p w14:paraId="3077F97C" w14:textId="77777777" w:rsidR="006C1567" w:rsidRDefault="006C1567" w:rsidP="00B32B3B">
      <w:pPr>
        <w:jc w:val="center"/>
        <w:rPr>
          <w:sz w:val="28"/>
          <w:szCs w:val="28"/>
        </w:rPr>
      </w:pPr>
    </w:p>
    <w:p w14:paraId="05AADFB2" w14:textId="77777777" w:rsidR="006C1567" w:rsidRDefault="006C1567" w:rsidP="00B32B3B">
      <w:pPr>
        <w:jc w:val="center"/>
        <w:rPr>
          <w:sz w:val="28"/>
          <w:szCs w:val="28"/>
        </w:rPr>
      </w:pPr>
    </w:p>
    <w:p w14:paraId="07545462" w14:textId="77777777" w:rsidR="006B481F" w:rsidRDefault="006B481F" w:rsidP="00B32B3B">
      <w:pPr>
        <w:jc w:val="center"/>
        <w:rPr>
          <w:sz w:val="28"/>
          <w:szCs w:val="28"/>
        </w:rPr>
      </w:pPr>
    </w:p>
    <w:p w14:paraId="4935E73A" w14:textId="77777777" w:rsidR="00B8609F" w:rsidRPr="00D42470" w:rsidRDefault="00B8609F" w:rsidP="00B8609F">
      <w:pPr>
        <w:pStyle w:val="Ttulo1"/>
      </w:pPr>
      <w:bookmarkStart w:id="5" w:name="_Toc449085405"/>
      <w:bookmarkStart w:id="6" w:name="_Toc498683566"/>
      <w:r w:rsidRPr="00D42470">
        <w:lastRenderedPageBreak/>
        <w:t>RESUMEN</w:t>
      </w:r>
      <w:bookmarkEnd w:id="5"/>
      <w:bookmarkEnd w:id="6"/>
    </w:p>
    <w:p w14:paraId="33F47BAE"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539935C" w14:textId="46983DED" w:rsidR="00B8609F" w:rsidRPr="003B5F82" w:rsidRDefault="00B8609F" w:rsidP="000107BC">
      <w:pPr>
        <w:spacing w:after="0" w:line="276"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E50805">
        <w:rPr>
          <w:rFonts w:ascii="Calibri" w:eastAsia="Calibri" w:hAnsi="Calibri" w:cs="Calibri"/>
          <w:sz w:val="20"/>
          <w:szCs w:val="20"/>
        </w:rPr>
        <w:t>Chocolatería</w:t>
      </w:r>
      <w:r w:rsidR="0035647B">
        <w:rPr>
          <w:rFonts w:ascii="Calibri" w:eastAsia="Calibri" w:hAnsi="Calibri" w:cs="Calibri"/>
          <w:sz w:val="20"/>
          <w:szCs w:val="20"/>
        </w:rPr>
        <w:t xml:space="preserve"> Landhaus</w:t>
      </w:r>
      <w:r w:rsidRPr="007A7DEB">
        <w:rPr>
          <w:rFonts w:ascii="Calibri" w:eastAsia="Calibri" w:hAnsi="Calibri" w:cs="Calibri"/>
          <w:sz w:val="20"/>
          <w:szCs w:val="20"/>
        </w:rPr>
        <w:t>”</w:t>
      </w:r>
      <w:r>
        <w:rPr>
          <w:rFonts w:ascii="Calibri" w:eastAsia="Calibri" w:hAnsi="Calibri" w:cs="Calibri"/>
          <w:sz w:val="20"/>
          <w:szCs w:val="20"/>
        </w:rPr>
        <w:t>, localizad</w:t>
      </w:r>
      <w:r w:rsidR="00D86638">
        <w:rPr>
          <w:rFonts w:ascii="Calibri" w:eastAsia="Calibri" w:hAnsi="Calibri" w:cs="Calibri"/>
          <w:sz w:val="20"/>
          <w:szCs w:val="20"/>
        </w:rPr>
        <w:t>o</w:t>
      </w:r>
      <w:r>
        <w:rPr>
          <w:rFonts w:ascii="Calibri" w:eastAsia="Calibri" w:hAnsi="Calibri" w:cs="Calibri"/>
          <w:sz w:val="20"/>
          <w:szCs w:val="20"/>
        </w:rPr>
        <w:t xml:space="preserve"> en </w:t>
      </w:r>
      <w:r w:rsidR="0035647B">
        <w:rPr>
          <w:rFonts w:ascii="Calibri" w:eastAsia="Calibri" w:hAnsi="Calibri" w:cs="Calibri"/>
          <w:sz w:val="20"/>
          <w:szCs w:val="20"/>
        </w:rPr>
        <w:t>Trizano</w:t>
      </w:r>
      <w:r w:rsidR="00C014D6">
        <w:rPr>
          <w:rFonts w:ascii="Calibri" w:eastAsia="Calibri" w:hAnsi="Calibri" w:cs="Calibri"/>
          <w:sz w:val="20"/>
          <w:szCs w:val="20"/>
        </w:rPr>
        <w:t xml:space="preserve"> N° </w:t>
      </w:r>
      <w:r w:rsidR="0035647B">
        <w:rPr>
          <w:rFonts w:ascii="Calibri" w:eastAsia="Calibri" w:hAnsi="Calibri" w:cs="Calibri"/>
          <w:sz w:val="20"/>
          <w:szCs w:val="20"/>
        </w:rPr>
        <w:t>487</w:t>
      </w:r>
      <w:r w:rsidR="00D86638">
        <w:rPr>
          <w:rFonts w:ascii="Calibri" w:eastAsia="Calibri" w:hAnsi="Calibri" w:cs="Calibri"/>
          <w:sz w:val="20"/>
          <w:szCs w:val="20"/>
        </w:rPr>
        <w:t xml:space="preserve">, comuna de </w:t>
      </w:r>
      <w:r w:rsidR="002F7F2A">
        <w:rPr>
          <w:rFonts w:ascii="Calibri" w:eastAsia="Calibri" w:hAnsi="Calibri" w:cs="Calibri"/>
          <w:sz w:val="20"/>
          <w:szCs w:val="20"/>
        </w:rPr>
        <w:t>Temuco</w:t>
      </w:r>
      <w:r w:rsidR="00D86638">
        <w:rPr>
          <w:rFonts w:ascii="Calibri" w:eastAsia="Calibri" w:hAnsi="Calibri" w:cs="Calibri"/>
          <w:sz w:val="20"/>
          <w:szCs w:val="20"/>
        </w:rPr>
        <w:t xml:space="preserve">, </w:t>
      </w:r>
      <w:r w:rsidR="00846098">
        <w:rPr>
          <w:rFonts w:ascii="Calibri" w:eastAsia="Calibri" w:hAnsi="Calibri" w:cs="Calibri"/>
          <w:sz w:val="20"/>
          <w:szCs w:val="20"/>
        </w:rPr>
        <w:t>región de La Araucanía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846098">
        <w:rPr>
          <w:rFonts w:ascii="Calibri" w:eastAsia="Calibri" w:hAnsi="Calibri" w:cs="Calibri"/>
          <w:sz w:val="20"/>
          <w:szCs w:val="20"/>
        </w:rPr>
        <w:t xml:space="preserve"> Exenta N° </w:t>
      </w:r>
      <w:r w:rsidR="003F3EAA">
        <w:rPr>
          <w:rFonts w:ascii="Calibri" w:eastAsia="Calibri" w:hAnsi="Calibri" w:cs="Calibri"/>
          <w:sz w:val="20"/>
          <w:szCs w:val="20"/>
        </w:rPr>
        <w:t>3</w:t>
      </w:r>
      <w:r w:rsidR="00846098">
        <w:rPr>
          <w:rFonts w:ascii="Calibri" w:eastAsia="Calibri" w:hAnsi="Calibri" w:cs="Calibri"/>
          <w:sz w:val="20"/>
          <w:szCs w:val="20"/>
        </w:rPr>
        <w:t xml:space="preserve">/Rol </w:t>
      </w:r>
      <w:r w:rsidR="003F3EAA">
        <w:rPr>
          <w:rFonts w:ascii="Calibri" w:eastAsia="Calibri" w:hAnsi="Calibri" w:cs="Calibri"/>
          <w:sz w:val="20"/>
          <w:szCs w:val="20"/>
        </w:rPr>
        <w:t>F</w:t>
      </w:r>
      <w:r w:rsidR="00846098">
        <w:rPr>
          <w:rFonts w:ascii="Calibri" w:eastAsia="Calibri" w:hAnsi="Calibri" w:cs="Calibri"/>
          <w:sz w:val="20"/>
          <w:szCs w:val="20"/>
        </w:rPr>
        <w:t>-0</w:t>
      </w:r>
      <w:r w:rsidR="002F7F2A">
        <w:rPr>
          <w:rFonts w:ascii="Calibri" w:eastAsia="Calibri" w:hAnsi="Calibri" w:cs="Calibri"/>
          <w:sz w:val="20"/>
          <w:szCs w:val="20"/>
        </w:rPr>
        <w:t>14</w:t>
      </w:r>
      <w:r w:rsidR="00AB6601">
        <w:rPr>
          <w:rFonts w:ascii="Calibri" w:eastAsia="Calibri" w:hAnsi="Calibri" w:cs="Calibri"/>
          <w:sz w:val="20"/>
          <w:szCs w:val="20"/>
        </w:rPr>
        <w:t>-201</w:t>
      </w:r>
      <w:r w:rsidR="00387AC3">
        <w:rPr>
          <w:rFonts w:ascii="Calibri" w:eastAsia="Calibri" w:hAnsi="Calibri" w:cs="Calibri"/>
          <w:sz w:val="20"/>
          <w:szCs w:val="20"/>
        </w:rPr>
        <w:t>8</w:t>
      </w:r>
      <w:r w:rsidR="00AB6601">
        <w:rPr>
          <w:rFonts w:ascii="Calibri" w:eastAsia="Calibri" w:hAnsi="Calibri" w:cs="Calibri"/>
          <w:sz w:val="20"/>
          <w:szCs w:val="20"/>
        </w:rPr>
        <w:t xml:space="preserve"> de esta Superintendencia (</w:t>
      </w:r>
      <w:r w:rsidR="00D86638">
        <w:rPr>
          <w:rFonts w:ascii="Calibri" w:eastAsia="Calibri" w:hAnsi="Calibri" w:cs="Calibri"/>
          <w:sz w:val="20"/>
          <w:szCs w:val="20"/>
        </w:rPr>
        <w:t xml:space="preserve">ver </w:t>
      </w:r>
      <w:r w:rsidR="003F3EAA">
        <w:rPr>
          <w:rFonts w:ascii="Calibri" w:eastAsia="Calibri" w:hAnsi="Calibri" w:cs="Calibri"/>
          <w:sz w:val="20"/>
          <w:szCs w:val="20"/>
        </w:rPr>
        <w:t xml:space="preserve">en </w:t>
      </w:r>
      <w:r w:rsidR="00AB6601">
        <w:rPr>
          <w:rFonts w:ascii="Calibri" w:eastAsia="Calibri" w:hAnsi="Calibri" w:cs="Calibri"/>
          <w:sz w:val="20"/>
          <w:szCs w:val="20"/>
        </w:rPr>
        <w:t xml:space="preserve">Anexo 1). Con fecha </w:t>
      </w:r>
      <w:r w:rsidR="002F7F2A">
        <w:rPr>
          <w:rFonts w:ascii="Calibri" w:eastAsia="Calibri" w:hAnsi="Calibri" w:cs="Calibri"/>
          <w:sz w:val="20"/>
          <w:szCs w:val="20"/>
        </w:rPr>
        <w:t>15 de abril</w:t>
      </w:r>
      <w:r w:rsidR="00C25332">
        <w:rPr>
          <w:rFonts w:ascii="Calibri" w:eastAsia="Calibri" w:hAnsi="Calibri" w:cs="Calibri"/>
          <w:sz w:val="20"/>
          <w:szCs w:val="20"/>
        </w:rPr>
        <w:t xml:space="preserve"> 201</w:t>
      </w:r>
      <w:r w:rsidR="003F3EAA">
        <w:rPr>
          <w:rFonts w:ascii="Calibri" w:eastAsia="Calibri" w:hAnsi="Calibri" w:cs="Calibri"/>
          <w:sz w:val="20"/>
          <w:szCs w:val="20"/>
        </w:rPr>
        <w:t>9</w:t>
      </w:r>
      <w:r w:rsidR="00C25332">
        <w:rPr>
          <w:rFonts w:ascii="Calibri" w:eastAsia="Calibri" w:hAnsi="Calibri" w:cs="Calibri"/>
          <w:sz w:val="20"/>
          <w:szCs w:val="20"/>
        </w:rPr>
        <w:t xml:space="preserve"> se realiza una inspección ambiental por parte de la SMA (</w:t>
      </w:r>
      <w:r w:rsidR="00713261">
        <w:rPr>
          <w:rFonts w:ascii="Calibri" w:eastAsia="Calibri" w:hAnsi="Calibri" w:cs="Calibri"/>
          <w:sz w:val="20"/>
          <w:szCs w:val="20"/>
        </w:rPr>
        <w:t xml:space="preserve">ver Acta de </w:t>
      </w:r>
      <w:r w:rsidR="009D17E7">
        <w:rPr>
          <w:rFonts w:ascii="Calibri" w:eastAsia="Calibri" w:hAnsi="Calibri" w:cs="Calibri"/>
          <w:sz w:val="20"/>
          <w:szCs w:val="20"/>
        </w:rPr>
        <w:t>Inspección</w:t>
      </w:r>
      <w:r w:rsidR="00713261">
        <w:rPr>
          <w:rFonts w:ascii="Calibri" w:eastAsia="Calibri" w:hAnsi="Calibri" w:cs="Calibri"/>
          <w:sz w:val="20"/>
          <w:szCs w:val="20"/>
        </w:rPr>
        <w:t xml:space="preserve"> ambiental en </w:t>
      </w:r>
      <w:r w:rsidR="00C25332">
        <w:rPr>
          <w:rFonts w:ascii="Calibri" w:eastAsia="Calibri" w:hAnsi="Calibri" w:cs="Calibri"/>
          <w:sz w:val="20"/>
          <w:szCs w:val="20"/>
        </w:rPr>
        <w:t>Anexo 2).</w:t>
      </w:r>
    </w:p>
    <w:p w14:paraId="4CD6FF65" w14:textId="77777777" w:rsidR="00B8609F" w:rsidRPr="00D42470" w:rsidRDefault="00B8609F" w:rsidP="000107BC">
      <w:pPr>
        <w:spacing w:after="0" w:line="276" w:lineRule="auto"/>
        <w:jc w:val="both"/>
        <w:rPr>
          <w:rFonts w:ascii="Calibri" w:eastAsia="Calibri" w:hAnsi="Calibri" w:cs="Calibri"/>
          <w:sz w:val="20"/>
          <w:szCs w:val="20"/>
        </w:rPr>
      </w:pPr>
    </w:p>
    <w:p w14:paraId="64B7551E" w14:textId="77777777" w:rsidR="002F7F2A" w:rsidRDefault="00B8609F" w:rsidP="000107BC">
      <w:pPr>
        <w:autoSpaceDE w:val="0"/>
        <w:autoSpaceDN w:val="0"/>
        <w:adjustRightInd w:val="0"/>
        <w:spacing w:line="276" w:lineRule="auto"/>
        <w:jc w:val="both"/>
        <w:rPr>
          <w:rFonts w:cstheme="minorHAnsi"/>
          <w:sz w:val="20"/>
          <w:szCs w:val="20"/>
        </w:rPr>
      </w:pPr>
      <w:r w:rsidRPr="00EF4FB4">
        <w:rPr>
          <w:rFonts w:cstheme="minorHAnsi"/>
          <w:sz w:val="20"/>
          <w:szCs w:val="20"/>
        </w:rPr>
        <w:t xml:space="preserve">Los objetivos específicos del programa consisten </w:t>
      </w:r>
      <w:r w:rsidR="007041C6">
        <w:rPr>
          <w:rFonts w:cstheme="minorHAnsi"/>
          <w:sz w:val="20"/>
          <w:szCs w:val="20"/>
        </w:rPr>
        <w:t>básicamente en subsanar los hechos</w:t>
      </w:r>
      <w:r w:rsidR="00A46F61">
        <w:rPr>
          <w:rFonts w:cstheme="minorHAnsi"/>
          <w:sz w:val="20"/>
          <w:szCs w:val="20"/>
        </w:rPr>
        <w:t xml:space="preserve"> que fueron </w:t>
      </w:r>
      <w:r w:rsidR="00E81A33">
        <w:rPr>
          <w:rFonts w:cstheme="minorHAnsi"/>
          <w:sz w:val="20"/>
          <w:szCs w:val="20"/>
        </w:rPr>
        <w:t>considerados como</w:t>
      </w:r>
      <w:r w:rsidR="00A46F61">
        <w:rPr>
          <w:rFonts w:cstheme="minorHAnsi"/>
          <w:sz w:val="20"/>
          <w:szCs w:val="20"/>
        </w:rPr>
        <w:t xml:space="preserve"> constitutivos de </w:t>
      </w:r>
      <w:r w:rsidR="00E81A33">
        <w:rPr>
          <w:rFonts w:cstheme="minorHAnsi"/>
          <w:sz w:val="20"/>
          <w:szCs w:val="20"/>
        </w:rPr>
        <w:t>infracción en</w:t>
      </w:r>
      <w:r w:rsidR="00A46F61">
        <w:rPr>
          <w:rFonts w:cstheme="minorHAnsi"/>
          <w:sz w:val="20"/>
          <w:szCs w:val="20"/>
        </w:rPr>
        <w:t xml:space="preserve"> la correspondiente formulación de cargos del procedimiento sancionatorio. </w:t>
      </w:r>
    </w:p>
    <w:p w14:paraId="6F10B0C3" w14:textId="5032D35B" w:rsidR="00B8609F" w:rsidRPr="00EF4FB4" w:rsidRDefault="00A46F61" w:rsidP="000107BC">
      <w:pPr>
        <w:autoSpaceDE w:val="0"/>
        <w:autoSpaceDN w:val="0"/>
        <w:adjustRightInd w:val="0"/>
        <w:spacing w:line="276" w:lineRule="auto"/>
        <w:jc w:val="both"/>
        <w:rPr>
          <w:rFonts w:cstheme="minorHAnsi"/>
          <w:sz w:val="20"/>
          <w:szCs w:val="20"/>
        </w:rPr>
      </w:pPr>
      <w:r>
        <w:rPr>
          <w:rFonts w:cstheme="minorHAnsi"/>
          <w:sz w:val="20"/>
          <w:szCs w:val="20"/>
        </w:rPr>
        <w:t>Dichas infracciones son</w:t>
      </w:r>
      <w:r w:rsidR="008E59BB">
        <w:rPr>
          <w:rFonts w:cstheme="minorHAnsi"/>
          <w:sz w:val="20"/>
          <w:szCs w:val="20"/>
        </w:rPr>
        <w:t>:</w:t>
      </w:r>
      <w:r>
        <w:rPr>
          <w:rFonts w:cstheme="minorHAnsi"/>
          <w:sz w:val="20"/>
          <w:szCs w:val="20"/>
        </w:rPr>
        <w:t xml:space="preserve"> </w:t>
      </w:r>
      <w:r w:rsidR="009450D5">
        <w:rPr>
          <w:rFonts w:cstheme="minorHAnsi"/>
          <w:sz w:val="20"/>
          <w:szCs w:val="20"/>
        </w:rPr>
        <w:t xml:space="preserve">utilización al momento de la </w:t>
      </w:r>
      <w:r w:rsidR="009D17E7">
        <w:rPr>
          <w:rFonts w:cstheme="minorHAnsi"/>
          <w:sz w:val="20"/>
          <w:szCs w:val="20"/>
        </w:rPr>
        <w:t>inspección</w:t>
      </w:r>
      <w:r w:rsidR="009450D5">
        <w:rPr>
          <w:rFonts w:cstheme="minorHAnsi"/>
          <w:sz w:val="20"/>
          <w:szCs w:val="20"/>
        </w:rPr>
        <w:t xml:space="preserve"> ambiental de</w:t>
      </w:r>
      <w:r w:rsidR="009450D5" w:rsidRPr="009450D5">
        <w:rPr>
          <w:rFonts w:cstheme="minorHAnsi"/>
          <w:sz w:val="20"/>
          <w:szCs w:val="20"/>
        </w:rPr>
        <w:t xml:space="preserve"> un calefactor a leña en un establecimiento comercial ubicado dentro de una zona declarada como </w:t>
      </w:r>
      <w:r w:rsidR="009D17E7" w:rsidRPr="009450D5">
        <w:rPr>
          <w:rFonts w:cstheme="minorHAnsi"/>
          <w:sz w:val="20"/>
          <w:szCs w:val="20"/>
        </w:rPr>
        <w:t>saturada.</w:t>
      </w:r>
      <w:r w:rsidR="00491DBA">
        <w:rPr>
          <w:rFonts w:cstheme="minorHAnsi"/>
          <w:sz w:val="20"/>
          <w:szCs w:val="20"/>
        </w:rPr>
        <w:t xml:space="preserve"> </w:t>
      </w:r>
      <w:r w:rsidR="00C25332">
        <w:rPr>
          <w:rFonts w:cstheme="minorHAnsi"/>
          <w:sz w:val="20"/>
          <w:szCs w:val="20"/>
        </w:rPr>
        <w:t xml:space="preserve">Las acciones y metas establecidas en el Programa de Cumplimiento tuvieron como objetivo corregir las materias ambientales </w:t>
      </w:r>
      <w:r w:rsidR="00522FB4">
        <w:rPr>
          <w:rFonts w:cstheme="minorHAnsi"/>
          <w:sz w:val="20"/>
          <w:szCs w:val="20"/>
        </w:rPr>
        <w:t>que mostraron infracciones a la normativa.</w:t>
      </w:r>
    </w:p>
    <w:p w14:paraId="6E5A1855" w14:textId="2602135A" w:rsidR="006D1046" w:rsidRDefault="00A46F61" w:rsidP="000107BC">
      <w:pPr>
        <w:spacing w:after="0" w:line="276" w:lineRule="auto"/>
        <w:jc w:val="both"/>
        <w:rPr>
          <w:sz w:val="28"/>
          <w:szCs w:val="28"/>
        </w:rPr>
      </w:pPr>
      <w:r>
        <w:rPr>
          <w:rFonts w:ascii="Calibri" w:eastAsia="Calibri" w:hAnsi="Calibri" w:cs="Calibri"/>
          <w:sz w:val="20"/>
          <w:szCs w:val="20"/>
        </w:rPr>
        <w:t xml:space="preserve">Como conclusión se </w:t>
      </w:r>
      <w:r w:rsidR="00A9254E">
        <w:rPr>
          <w:rFonts w:ascii="Calibri" w:eastAsia="Calibri" w:hAnsi="Calibri" w:cs="Calibri"/>
          <w:sz w:val="20"/>
          <w:szCs w:val="20"/>
        </w:rPr>
        <w:t>indica</w:t>
      </w:r>
      <w:r>
        <w:rPr>
          <w:rFonts w:ascii="Calibri" w:eastAsia="Calibri" w:hAnsi="Calibri" w:cs="Calibri"/>
          <w:sz w:val="20"/>
          <w:szCs w:val="20"/>
        </w:rPr>
        <w:t xml:space="preserve"> que el titular del proyecto </w:t>
      </w:r>
      <w:r w:rsidR="002F7F2A">
        <w:rPr>
          <w:rFonts w:ascii="Calibri" w:eastAsia="Calibri" w:hAnsi="Calibri" w:cs="Calibri"/>
          <w:sz w:val="20"/>
          <w:szCs w:val="20"/>
        </w:rPr>
        <w:t xml:space="preserve">si bien </w:t>
      </w:r>
      <w:r>
        <w:rPr>
          <w:rFonts w:ascii="Calibri" w:eastAsia="Calibri" w:hAnsi="Calibri" w:cs="Calibri"/>
          <w:sz w:val="20"/>
          <w:szCs w:val="20"/>
        </w:rPr>
        <w:t>ha cumplido</w:t>
      </w:r>
      <w:r w:rsidR="002F7F2A">
        <w:rPr>
          <w:rFonts w:ascii="Calibri" w:eastAsia="Calibri" w:hAnsi="Calibri" w:cs="Calibri"/>
          <w:sz w:val="20"/>
          <w:szCs w:val="20"/>
        </w:rPr>
        <w:t xml:space="preserve"> centralmente con el retiro del calefactor a leña que origina el proceso de sanción respectivo, no da cuenta de algunas de las acciones como el reporte de avance como asimismo el reporte final junto a no poder acreditar la disposición del calefactor fuera de la zona saturada más allá de un intercambio de mensajes vía whatsapp con un interesado que sería de la localidad de Perquenco, de acuerdo a lo informado verbalmente por la </w:t>
      </w:r>
      <w:r w:rsidR="00E50805">
        <w:rPr>
          <w:rFonts w:ascii="Calibri" w:eastAsia="Calibri" w:hAnsi="Calibri" w:cs="Calibri"/>
          <w:sz w:val="20"/>
          <w:szCs w:val="20"/>
        </w:rPr>
        <w:t>Sra.</w:t>
      </w:r>
      <w:r w:rsidR="002F7F2A">
        <w:rPr>
          <w:rFonts w:ascii="Calibri" w:eastAsia="Calibri" w:hAnsi="Calibri" w:cs="Calibri"/>
          <w:sz w:val="20"/>
          <w:szCs w:val="20"/>
        </w:rPr>
        <w:t xml:space="preserve"> Carmen Hildebrandt, titular de Chocolatería Landhaus</w:t>
      </w:r>
      <w:r>
        <w:rPr>
          <w:rFonts w:ascii="Calibri" w:eastAsia="Calibri" w:hAnsi="Calibri" w:cs="Calibri"/>
          <w:sz w:val="20"/>
          <w:szCs w:val="20"/>
        </w:rPr>
        <w:t xml:space="preserve">. </w:t>
      </w:r>
    </w:p>
    <w:p w14:paraId="11645983" w14:textId="77777777" w:rsidR="008D7BE2" w:rsidRDefault="008D7BE2" w:rsidP="008D7BE2">
      <w:pPr>
        <w:rPr>
          <w:sz w:val="28"/>
          <w:szCs w:val="28"/>
        </w:rPr>
      </w:pPr>
    </w:p>
    <w:p w14:paraId="51CAA7F8" w14:textId="77777777" w:rsidR="008D7BE2" w:rsidRDefault="008D7BE2" w:rsidP="008D7BE2">
      <w:pPr>
        <w:rPr>
          <w:sz w:val="28"/>
          <w:szCs w:val="28"/>
        </w:rPr>
      </w:pPr>
    </w:p>
    <w:p w14:paraId="669AA377" w14:textId="77777777" w:rsidR="008D7BE2" w:rsidRDefault="008D7BE2" w:rsidP="008D7BE2">
      <w:pPr>
        <w:rPr>
          <w:sz w:val="28"/>
          <w:szCs w:val="28"/>
        </w:rPr>
      </w:pPr>
    </w:p>
    <w:p w14:paraId="557E0C48" w14:textId="77777777" w:rsidR="008D7BE2" w:rsidRDefault="008D7BE2" w:rsidP="008D7BE2">
      <w:pPr>
        <w:rPr>
          <w:sz w:val="28"/>
          <w:szCs w:val="28"/>
        </w:rPr>
      </w:pPr>
    </w:p>
    <w:p w14:paraId="5FAA1041" w14:textId="77777777" w:rsidR="008D7BE2" w:rsidRDefault="008D7BE2" w:rsidP="008D7BE2">
      <w:pPr>
        <w:rPr>
          <w:sz w:val="28"/>
          <w:szCs w:val="28"/>
        </w:rPr>
      </w:pPr>
    </w:p>
    <w:p w14:paraId="1A3E6F3F" w14:textId="77777777" w:rsidR="004A3FDC" w:rsidRDefault="004A3FDC">
      <w:pPr>
        <w:rPr>
          <w:sz w:val="28"/>
          <w:szCs w:val="28"/>
        </w:rPr>
      </w:pPr>
      <w:r>
        <w:rPr>
          <w:sz w:val="28"/>
          <w:szCs w:val="28"/>
        </w:rPr>
        <w:br w:type="page"/>
      </w:r>
    </w:p>
    <w:p w14:paraId="683E915C" w14:textId="77777777" w:rsidR="008D7BE2" w:rsidRPr="00D42470" w:rsidRDefault="008D7BE2" w:rsidP="008D7BE2">
      <w:pPr>
        <w:pStyle w:val="Ttulo1"/>
      </w:pPr>
      <w:bookmarkStart w:id="7" w:name="_Toc390777017"/>
      <w:bookmarkStart w:id="8" w:name="_Toc449085406"/>
      <w:bookmarkStart w:id="9" w:name="_Toc498683567"/>
      <w:r w:rsidRPr="00D42470">
        <w:lastRenderedPageBreak/>
        <w:t xml:space="preserve">IDENTIFICACIÓN </w:t>
      </w:r>
      <w:bookmarkEnd w:id="7"/>
      <w:r w:rsidRPr="00D42470">
        <w:t>DE LA UNIDAD FISCALIZABLE</w:t>
      </w:r>
      <w:bookmarkEnd w:id="8"/>
      <w:r w:rsidR="00D741FE">
        <w:t>.</w:t>
      </w:r>
      <w:bookmarkEnd w:id="9"/>
    </w:p>
    <w:p w14:paraId="435B6F95"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5D475F5" w14:textId="77777777" w:rsidR="008D7BE2" w:rsidRDefault="008D7BE2" w:rsidP="008D7BE2">
      <w:pPr>
        <w:pStyle w:val="Ttulo2"/>
      </w:pPr>
      <w:bookmarkStart w:id="10" w:name="_Toc449085407"/>
      <w:bookmarkStart w:id="11" w:name="_Toc498683568"/>
      <w:r w:rsidRPr="00D42470">
        <w:t>Antecedentes Generales</w:t>
      </w:r>
      <w:bookmarkEnd w:id="10"/>
      <w:r w:rsidR="00D741FE">
        <w:t>.</w:t>
      </w:r>
      <w:bookmarkEnd w:id="11"/>
    </w:p>
    <w:p w14:paraId="62BDEEC6" w14:textId="77777777" w:rsidR="00D741FE" w:rsidRPr="00D741FE" w:rsidRDefault="00D741FE" w:rsidP="00B26394">
      <w:pPr>
        <w:spacing w:after="0"/>
      </w:pPr>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846098" w:rsidRPr="00230321" w14:paraId="0F59B5ED" w14:textId="77777777" w:rsidTr="000107BC">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19AB"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1FAB72A4" w14:textId="5C0C61C1" w:rsidR="00846098" w:rsidRPr="00230321" w:rsidRDefault="00414268" w:rsidP="000107BC">
            <w:pPr>
              <w:spacing w:after="0" w:line="276" w:lineRule="auto"/>
              <w:rPr>
                <w:rFonts w:cstheme="minorHAnsi"/>
                <w:sz w:val="20"/>
                <w:szCs w:val="20"/>
                <w:lang w:val="es-ES" w:eastAsia="es-ES"/>
              </w:rPr>
            </w:pPr>
            <w:r>
              <w:rPr>
                <w:rFonts w:cstheme="minorHAnsi"/>
                <w:sz w:val="20"/>
                <w:szCs w:val="20"/>
                <w:lang w:val="es-ES" w:eastAsia="es-ES"/>
              </w:rPr>
              <w:t>Chocolatería Landhaus</w:t>
            </w:r>
          </w:p>
        </w:tc>
      </w:tr>
      <w:tr w:rsidR="00846098" w:rsidRPr="00230321" w14:paraId="1575D78A" w14:textId="77777777" w:rsidTr="000107BC">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A50F59"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7A4AC9C2" w14:textId="77777777" w:rsidR="00846098" w:rsidRPr="00423304" w:rsidRDefault="00846098" w:rsidP="000107BC">
            <w:pPr>
              <w:spacing w:after="0" w:line="276" w:lineRule="auto"/>
              <w:rPr>
                <w:rFonts w:cstheme="minorHAnsi"/>
                <w:sz w:val="20"/>
                <w:szCs w:val="20"/>
              </w:rPr>
            </w:pPr>
            <w:r w:rsidRPr="00423304">
              <w:rPr>
                <w:rFonts w:cstheme="minorHAns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222AFE35"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666EBED" w14:textId="7C68B05F" w:rsidR="00846098" w:rsidRPr="00230321" w:rsidRDefault="00846098" w:rsidP="000107BC">
            <w:pPr>
              <w:spacing w:after="0" w:line="276" w:lineRule="auto"/>
              <w:rPr>
                <w:rFonts w:cstheme="minorHAnsi"/>
                <w:sz w:val="20"/>
                <w:szCs w:val="20"/>
              </w:rPr>
            </w:pPr>
            <w:r>
              <w:rPr>
                <w:rFonts w:cstheme="minorHAnsi"/>
                <w:sz w:val="20"/>
                <w:szCs w:val="20"/>
              </w:rPr>
              <w:t xml:space="preserve"> </w:t>
            </w:r>
            <w:r w:rsidR="00414268">
              <w:rPr>
                <w:rFonts w:cstheme="minorHAnsi"/>
                <w:sz w:val="20"/>
                <w:szCs w:val="20"/>
              </w:rPr>
              <w:t>Trizano N° 487</w:t>
            </w:r>
            <w:r w:rsidR="00275FB1">
              <w:rPr>
                <w:rFonts w:ascii="Calibri" w:eastAsia="Calibri" w:hAnsi="Calibri" w:cs="Calibri"/>
                <w:sz w:val="20"/>
                <w:szCs w:val="20"/>
              </w:rPr>
              <w:t xml:space="preserve">, comuna de </w:t>
            </w:r>
            <w:r w:rsidR="00414268">
              <w:rPr>
                <w:rFonts w:ascii="Calibri" w:eastAsia="Calibri" w:hAnsi="Calibri" w:cs="Calibri"/>
                <w:sz w:val="20"/>
                <w:szCs w:val="20"/>
              </w:rPr>
              <w:t>Temuco</w:t>
            </w:r>
            <w:r w:rsidR="00275FB1">
              <w:rPr>
                <w:rFonts w:ascii="Calibri" w:eastAsia="Calibri" w:hAnsi="Calibri" w:cs="Calibri"/>
                <w:sz w:val="20"/>
                <w:szCs w:val="20"/>
              </w:rPr>
              <w:t>, región de La Araucanía.</w:t>
            </w:r>
          </w:p>
        </w:tc>
      </w:tr>
      <w:tr w:rsidR="00846098" w:rsidRPr="00230321" w14:paraId="4B82C6A1" w14:textId="77777777" w:rsidTr="000107BC">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DA86F2"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2E77EC80" w14:textId="77777777" w:rsidR="00846098" w:rsidRPr="00230321" w:rsidRDefault="00846098" w:rsidP="000107BC">
            <w:pPr>
              <w:spacing w:after="0" w:line="276" w:lineRule="auto"/>
              <w:rPr>
                <w:rFonts w:cstheme="minorHAnsi"/>
                <w:sz w:val="20"/>
                <w:szCs w:val="20"/>
              </w:rPr>
            </w:pPr>
            <w:r>
              <w:rPr>
                <w:rFonts w:cstheme="minorHAnsi"/>
                <w:sz w:val="20"/>
                <w:szCs w:val="20"/>
              </w:rPr>
              <w:t>Cautín</w:t>
            </w:r>
          </w:p>
        </w:tc>
        <w:tc>
          <w:tcPr>
            <w:tcW w:w="2296" w:type="pct"/>
            <w:vMerge/>
            <w:tcBorders>
              <w:left w:val="single" w:sz="4" w:space="0" w:color="auto"/>
              <w:right w:val="single" w:sz="4" w:space="0" w:color="auto"/>
            </w:tcBorders>
            <w:shd w:val="clear" w:color="auto" w:fill="FFFFFF"/>
          </w:tcPr>
          <w:p w14:paraId="49B8A445" w14:textId="77777777" w:rsidR="00846098" w:rsidRPr="00230321" w:rsidRDefault="00846098" w:rsidP="000107BC">
            <w:pPr>
              <w:spacing w:after="0" w:line="276" w:lineRule="auto"/>
              <w:rPr>
                <w:rFonts w:cstheme="minorHAnsi"/>
                <w:b/>
                <w:sz w:val="20"/>
                <w:szCs w:val="20"/>
              </w:rPr>
            </w:pPr>
          </w:p>
        </w:tc>
      </w:tr>
      <w:tr w:rsidR="00846098" w:rsidRPr="00230321" w14:paraId="4CC3C197" w14:textId="77777777" w:rsidTr="000107BC">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0AE6FA" w14:textId="77777777" w:rsidR="00846098" w:rsidRDefault="00846098" w:rsidP="000107BC">
            <w:pPr>
              <w:spacing w:after="0"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044BF285" w14:textId="3756F5B0" w:rsidR="00846098" w:rsidRPr="00230321" w:rsidRDefault="00414268" w:rsidP="000107BC">
            <w:pPr>
              <w:spacing w:after="0" w:line="276" w:lineRule="auto"/>
              <w:rPr>
                <w:rFonts w:cstheme="minorHAnsi"/>
                <w:sz w:val="20"/>
                <w:szCs w:val="20"/>
              </w:rPr>
            </w:pPr>
            <w:r>
              <w:rPr>
                <w:rFonts w:cstheme="minorHAnsi"/>
                <w:sz w:val="20"/>
                <w:szCs w:val="20"/>
              </w:rPr>
              <w:t>Temuco</w:t>
            </w:r>
          </w:p>
        </w:tc>
        <w:tc>
          <w:tcPr>
            <w:tcW w:w="2296" w:type="pct"/>
            <w:vMerge/>
            <w:tcBorders>
              <w:left w:val="single" w:sz="4" w:space="0" w:color="auto"/>
              <w:bottom w:val="single" w:sz="4" w:space="0" w:color="auto"/>
              <w:right w:val="single" w:sz="4" w:space="0" w:color="auto"/>
            </w:tcBorders>
            <w:shd w:val="clear" w:color="auto" w:fill="FFFFFF"/>
          </w:tcPr>
          <w:p w14:paraId="70A388CB" w14:textId="77777777" w:rsidR="00846098" w:rsidRPr="00230321" w:rsidRDefault="00846098" w:rsidP="000107BC">
            <w:pPr>
              <w:spacing w:after="0" w:line="276" w:lineRule="auto"/>
              <w:rPr>
                <w:rFonts w:cstheme="minorHAnsi"/>
                <w:b/>
                <w:sz w:val="20"/>
                <w:szCs w:val="20"/>
              </w:rPr>
            </w:pPr>
          </w:p>
        </w:tc>
      </w:tr>
      <w:tr w:rsidR="00846098" w:rsidRPr="00230321" w14:paraId="43DB47A1" w14:textId="77777777" w:rsidTr="000107BC">
        <w:trPr>
          <w:trHeight w:val="571"/>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E6A2CA"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06FFC633" w14:textId="5FA206D3" w:rsidR="00846098" w:rsidRPr="00230321" w:rsidRDefault="00414268" w:rsidP="000107BC">
            <w:pPr>
              <w:spacing w:after="0" w:line="276" w:lineRule="auto"/>
              <w:rPr>
                <w:rFonts w:cstheme="minorHAnsi"/>
                <w:sz w:val="20"/>
                <w:szCs w:val="20"/>
                <w:lang w:val="es-ES" w:eastAsia="es-ES"/>
              </w:rPr>
            </w:pPr>
            <w:r>
              <w:rPr>
                <w:rFonts w:cstheme="minorHAnsi"/>
                <w:sz w:val="20"/>
                <w:szCs w:val="20"/>
                <w:lang w:val="es-ES" w:eastAsia="es-ES"/>
              </w:rPr>
              <w:t>Navarro y Hildebrandt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634974"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0505A017" w14:textId="7B9F605C" w:rsidR="00846098" w:rsidRPr="00230321" w:rsidRDefault="00B013B6" w:rsidP="000107BC">
            <w:pPr>
              <w:spacing w:after="0" w:line="276" w:lineRule="auto"/>
              <w:rPr>
                <w:rFonts w:cstheme="minorHAnsi"/>
                <w:sz w:val="20"/>
                <w:szCs w:val="20"/>
                <w:lang w:val="es-ES" w:eastAsia="es-ES"/>
              </w:rPr>
            </w:pPr>
            <w:r>
              <w:rPr>
                <w:rFonts w:cstheme="minorHAnsi"/>
                <w:sz w:val="20"/>
                <w:szCs w:val="20"/>
                <w:lang w:val="es-ES" w:eastAsia="es-ES"/>
              </w:rPr>
              <w:t>76.079.613-1</w:t>
            </w:r>
          </w:p>
        </w:tc>
      </w:tr>
      <w:tr w:rsidR="00846098" w:rsidRPr="00230321" w14:paraId="0C004CF4" w14:textId="77777777" w:rsidTr="000107BC">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57CAF2"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19118F7E" w14:textId="1A71E8DC" w:rsidR="00846098" w:rsidRPr="00230321" w:rsidRDefault="00B013B6" w:rsidP="000107BC">
            <w:pPr>
              <w:spacing w:after="0" w:line="276" w:lineRule="auto"/>
              <w:rPr>
                <w:rFonts w:cstheme="minorHAnsi"/>
                <w:sz w:val="20"/>
                <w:szCs w:val="20"/>
              </w:rPr>
            </w:pPr>
            <w:r>
              <w:rPr>
                <w:rFonts w:cstheme="minorHAnsi"/>
                <w:sz w:val="20"/>
                <w:szCs w:val="20"/>
              </w:rPr>
              <w:t>Trizano N° 487, comuna de Temuco, región de La Araucanía.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BA85A0"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7BA53572" w14:textId="6FC16102" w:rsidR="00846098" w:rsidRPr="00230321" w:rsidRDefault="00B013B6" w:rsidP="000107BC">
            <w:pPr>
              <w:spacing w:after="0" w:line="276" w:lineRule="auto"/>
              <w:rPr>
                <w:rFonts w:cstheme="minorHAnsi"/>
                <w:sz w:val="20"/>
                <w:szCs w:val="20"/>
              </w:rPr>
            </w:pPr>
            <w:r>
              <w:rPr>
                <w:rFonts w:cstheme="minorHAnsi"/>
                <w:sz w:val="20"/>
                <w:szCs w:val="20"/>
              </w:rPr>
              <w:t>contacto@lhs.cl</w:t>
            </w:r>
          </w:p>
        </w:tc>
      </w:tr>
      <w:tr w:rsidR="00846098" w:rsidRPr="00230321" w14:paraId="31C0C880" w14:textId="77777777" w:rsidTr="000107BC">
        <w:trPr>
          <w:trHeight w:val="589"/>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94EDE8" w14:textId="77777777" w:rsidR="00846098" w:rsidRPr="00230321" w:rsidRDefault="00846098" w:rsidP="000107BC">
            <w:pPr>
              <w:spacing w:after="0" w:line="276" w:lineRule="auto"/>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7798C7"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14:paraId="552CC650" w14:textId="65D9414B" w:rsidR="00846098" w:rsidRPr="00230321" w:rsidRDefault="00B013B6" w:rsidP="000107BC">
            <w:pPr>
              <w:spacing w:after="0" w:line="276" w:lineRule="auto"/>
              <w:rPr>
                <w:rFonts w:cstheme="minorHAnsi"/>
                <w:sz w:val="20"/>
                <w:szCs w:val="20"/>
              </w:rPr>
            </w:pPr>
            <w:r>
              <w:rPr>
                <w:rFonts w:cstheme="minorHAnsi"/>
                <w:sz w:val="20"/>
                <w:szCs w:val="20"/>
              </w:rPr>
              <w:t>45 2 740842</w:t>
            </w:r>
          </w:p>
        </w:tc>
      </w:tr>
      <w:tr w:rsidR="00846098" w:rsidRPr="00230321" w14:paraId="0C9A6E5F" w14:textId="77777777" w:rsidTr="000107BC">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D89D62" w14:textId="3B19C885" w:rsidR="00846098" w:rsidRPr="00680FEE" w:rsidRDefault="00846098" w:rsidP="000107BC">
            <w:pPr>
              <w:spacing w:after="0" w:line="276" w:lineRule="auto"/>
              <w:rPr>
                <w:rFonts w:cstheme="minorHAnsi"/>
                <w:sz w:val="20"/>
                <w:szCs w:val="20"/>
              </w:rPr>
            </w:pPr>
            <w:r w:rsidRPr="00680FEE">
              <w:rPr>
                <w:rFonts w:cstheme="minorHAnsi"/>
                <w:b/>
                <w:sz w:val="20"/>
                <w:szCs w:val="20"/>
              </w:rPr>
              <w:t>Identificación del Representante Legal:</w:t>
            </w:r>
            <w:r w:rsidRPr="00680FEE">
              <w:rPr>
                <w:rFonts w:cstheme="minorHAnsi"/>
                <w:sz w:val="20"/>
                <w:szCs w:val="20"/>
              </w:rPr>
              <w:t xml:space="preserve"> </w:t>
            </w:r>
          </w:p>
          <w:p w14:paraId="672E74CD" w14:textId="030DA172" w:rsidR="00680FEE" w:rsidRPr="00680FEE" w:rsidRDefault="00680FEE" w:rsidP="000107BC">
            <w:pPr>
              <w:spacing w:after="0" w:line="276" w:lineRule="auto"/>
              <w:rPr>
                <w:rFonts w:cstheme="minorHAnsi"/>
                <w:bCs/>
                <w:sz w:val="20"/>
                <w:szCs w:val="20"/>
                <w:lang w:val="es-ES" w:eastAsia="es-ES"/>
              </w:rPr>
            </w:pPr>
            <w:r w:rsidRPr="00680FEE">
              <w:rPr>
                <w:rFonts w:cstheme="minorHAnsi"/>
                <w:bCs/>
                <w:sz w:val="20"/>
                <w:szCs w:val="20"/>
                <w:lang w:val="es-ES" w:eastAsia="es-ES"/>
              </w:rPr>
              <w:t>Carmen Hildebrandt</w:t>
            </w:r>
          </w:p>
          <w:p w14:paraId="501A8BFF" w14:textId="04AC452F" w:rsidR="00846098" w:rsidRPr="00680FEE" w:rsidRDefault="00846098" w:rsidP="000107BC">
            <w:pPr>
              <w:spacing w:after="0" w:line="276" w:lineRule="auto"/>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7995D9" w14:textId="77777777" w:rsidR="00846098" w:rsidRPr="00680FEE" w:rsidRDefault="00846098" w:rsidP="000107BC">
            <w:pPr>
              <w:spacing w:after="0" w:line="276" w:lineRule="auto"/>
              <w:rPr>
                <w:rFonts w:cstheme="minorHAnsi"/>
                <w:b/>
                <w:sz w:val="20"/>
                <w:szCs w:val="20"/>
                <w:lang w:val="es-ES" w:eastAsia="es-ES"/>
              </w:rPr>
            </w:pPr>
            <w:r w:rsidRPr="00680FEE">
              <w:rPr>
                <w:rFonts w:cstheme="minorHAnsi"/>
                <w:b/>
                <w:sz w:val="20"/>
                <w:szCs w:val="20"/>
              </w:rPr>
              <w:t>RUT o RUN:</w:t>
            </w:r>
            <w:r w:rsidRPr="00680FEE">
              <w:rPr>
                <w:rFonts w:cstheme="minorHAnsi"/>
                <w:sz w:val="20"/>
                <w:szCs w:val="20"/>
              </w:rPr>
              <w:t xml:space="preserve"> </w:t>
            </w:r>
          </w:p>
          <w:p w14:paraId="44766200" w14:textId="60965FEE" w:rsidR="00846098" w:rsidRPr="00680FEE" w:rsidRDefault="00680FEE" w:rsidP="000107BC">
            <w:pPr>
              <w:spacing w:after="0" w:line="276" w:lineRule="auto"/>
              <w:rPr>
                <w:rFonts w:cstheme="minorHAnsi"/>
                <w:sz w:val="20"/>
                <w:szCs w:val="20"/>
                <w:lang w:val="es-ES" w:eastAsia="es-ES"/>
              </w:rPr>
            </w:pPr>
            <w:r w:rsidRPr="00680FEE">
              <w:rPr>
                <w:rFonts w:cstheme="minorHAnsi"/>
                <w:sz w:val="20"/>
                <w:szCs w:val="20"/>
                <w:lang w:val="es-ES" w:eastAsia="es-ES"/>
              </w:rPr>
              <w:t>7.341.218-8</w:t>
            </w:r>
          </w:p>
        </w:tc>
      </w:tr>
      <w:tr w:rsidR="00846098" w:rsidRPr="00230321" w14:paraId="2366E2C0" w14:textId="77777777" w:rsidTr="000107BC">
        <w:trPr>
          <w:trHeight w:val="469"/>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88FA38" w14:textId="77777777" w:rsidR="00846098" w:rsidRPr="00230321" w:rsidRDefault="00846098" w:rsidP="000107BC">
            <w:pPr>
              <w:spacing w:after="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70F409A9" w14:textId="0280E729" w:rsidR="00846098" w:rsidRPr="00230321" w:rsidRDefault="00B013B6" w:rsidP="000107BC">
            <w:pPr>
              <w:spacing w:after="0" w:line="276" w:lineRule="auto"/>
              <w:rPr>
                <w:rFonts w:cstheme="minorHAnsi"/>
                <w:sz w:val="20"/>
                <w:szCs w:val="20"/>
                <w:lang w:val="es-ES" w:eastAsia="es-ES"/>
              </w:rPr>
            </w:pPr>
            <w:r>
              <w:rPr>
                <w:rFonts w:cstheme="minorHAnsi"/>
                <w:sz w:val="20"/>
                <w:szCs w:val="20"/>
              </w:rPr>
              <w:t>Trizano N° 487, comuna de Temuco, región de La Araucanía.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2397FF" w14:textId="77777777" w:rsidR="00846098" w:rsidRDefault="00846098" w:rsidP="000107BC">
            <w:pPr>
              <w:spacing w:after="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14:paraId="398AF85D" w14:textId="1843DC4B" w:rsidR="00846098" w:rsidRPr="00230321" w:rsidRDefault="00B013B6" w:rsidP="000107BC">
            <w:pPr>
              <w:spacing w:after="0" w:line="276" w:lineRule="auto"/>
              <w:rPr>
                <w:rFonts w:cstheme="minorHAnsi"/>
                <w:sz w:val="20"/>
                <w:szCs w:val="20"/>
                <w:lang w:val="es-ES" w:eastAsia="es-ES"/>
              </w:rPr>
            </w:pPr>
            <w:r>
              <w:rPr>
                <w:rFonts w:cstheme="minorHAnsi"/>
                <w:sz w:val="20"/>
                <w:szCs w:val="20"/>
              </w:rPr>
              <w:t>contacto@lhs.cl</w:t>
            </w:r>
          </w:p>
        </w:tc>
      </w:tr>
      <w:tr w:rsidR="00846098" w:rsidRPr="00230321" w14:paraId="538680DC" w14:textId="77777777" w:rsidTr="000107BC">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15A6DC" w14:textId="77777777" w:rsidR="00846098" w:rsidRPr="00230321" w:rsidRDefault="00846098" w:rsidP="000107BC">
            <w:pPr>
              <w:spacing w:after="0" w:line="276" w:lineRule="auto"/>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AF07DD" w14:textId="77777777" w:rsidR="00846098" w:rsidRDefault="00846098" w:rsidP="000107BC">
            <w:pPr>
              <w:spacing w:after="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14:paraId="0FCD56C5" w14:textId="2DC01099" w:rsidR="00846098" w:rsidRPr="00230321" w:rsidRDefault="00B013B6" w:rsidP="000107BC">
            <w:pPr>
              <w:spacing w:after="0" w:line="276" w:lineRule="auto"/>
              <w:rPr>
                <w:rFonts w:cstheme="minorHAnsi"/>
                <w:sz w:val="20"/>
                <w:szCs w:val="20"/>
                <w:lang w:val="es-ES" w:eastAsia="es-ES"/>
              </w:rPr>
            </w:pPr>
            <w:r>
              <w:rPr>
                <w:rFonts w:cstheme="minorHAnsi"/>
                <w:sz w:val="20"/>
                <w:szCs w:val="20"/>
              </w:rPr>
              <w:t>45 2 740842</w:t>
            </w:r>
          </w:p>
        </w:tc>
      </w:tr>
      <w:tr w:rsidR="00846098" w:rsidRPr="00230321" w14:paraId="155D2DD0" w14:textId="77777777" w:rsidTr="000107BC">
        <w:trPr>
          <w:trHeight w:val="41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0A58BA" w14:textId="77777777" w:rsidR="00846098" w:rsidRPr="00230321" w:rsidRDefault="00846098" w:rsidP="000107BC">
            <w:pPr>
              <w:spacing w:after="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29FACB7C" w14:textId="77777777" w:rsidR="00846098" w:rsidRPr="00230321" w:rsidRDefault="00846098" w:rsidP="000107BC">
            <w:pPr>
              <w:spacing w:after="0" w:line="276" w:lineRule="auto"/>
              <w:rPr>
                <w:rFonts w:cstheme="minorHAnsi"/>
                <w:sz w:val="20"/>
                <w:szCs w:val="20"/>
              </w:rPr>
            </w:pPr>
            <w:r>
              <w:rPr>
                <w:rFonts w:cstheme="minorHAnsi"/>
                <w:sz w:val="20"/>
                <w:szCs w:val="20"/>
              </w:rPr>
              <w:t>Operación</w:t>
            </w:r>
          </w:p>
        </w:tc>
      </w:tr>
    </w:tbl>
    <w:p w14:paraId="32B34F44" w14:textId="77777777" w:rsidR="008D7BE2" w:rsidRPr="00D42470" w:rsidRDefault="008D7BE2" w:rsidP="008D7BE2">
      <w:pPr>
        <w:spacing w:line="240" w:lineRule="auto"/>
        <w:contextualSpacing/>
      </w:pPr>
    </w:p>
    <w:p w14:paraId="23F4C137" w14:textId="77777777" w:rsidR="008D7BE2" w:rsidRPr="00D42470" w:rsidRDefault="008D7BE2" w:rsidP="008D7BE2">
      <w:pPr>
        <w:spacing w:line="240" w:lineRule="auto"/>
        <w:contextualSpacing/>
      </w:pPr>
    </w:p>
    <w:p w14:paraId="7FA528D4" w14:textId="77777777" w:rsidR="008D7BE2" w:rsidRPr="00D42470" w:rsidRDefault="008D7BE2" w:rsidP="008D7BE2">
      <w:pPr>
        <w:spacing w:line="240" w:lineRule="auto"/>
        <w:jc w:val="center"/>
        <w:rPr>
          <w:rFonts w:ascii="Calibri" w:eastAsia="Calibri" w:hAnsi="Calibri" w:cs="Calibri"/>
          <w:sz w:val="28"/>
          <w:szCs w:val="32"/>
        </w:rPr>
      </w:pPr>
    </w:p>
    <w:p w14:paraId="7E1C42A6" w14:textId="77777777" w:rsidR="008D7BE2" w:rsidRPr="00D42470" w:rsidRDefault="008D7BE2" w:rsidP="008D7BE2">
      <w:pPr>
        <w:spacing w:line="240" w:lineRule="auto"/>
        <w:jc w:val="center"/>
        <w:rPr>
          <w:rFonts w:ascii="Calibri" w:eastAsia="Calibri" w:hAnsi="Calibri" w:cs="Calibri"/>
          <w:sz w:val="28"/>
          <w:szCs w:val="32"/>
        </w:rPr>
      </w:pPr>
    </w:p>
    <w:p w14:paraId="1D35E167" w14:textId="77777777" w:rsidR="008D7BE2" w:rsidRPr="00D42470" w:rsidRDefault="008D7BE2" w:rsidP="008D7BE2">
      <w:pPr>
        <w:spacing w:line="240" w:lineRule="auto"/>
        <w:jc w:val="center"/>
        <w:rPr>
          <w:rFonts w:ascii="Calibri" w:eastAsia="Calibri" w:hAnsi="Calibri" w:cs="Calibri"/>
          <w:sz w:val="28"/>
          <w:szCs w:val="32"/>
        </w:rPr>
      </w:pPr>
    </w:p>
    <w:p w14:paraId="3714F314" w14:textId="77777777" w:rsidR="008D7BE2" w:rsidRPr="00D42470" w:rsidRDefault="008D7BE2" w:rsidP="008D7BE2">
      <w:pPr>
        <w:spacing w:line="240" w:lineRule="auto"/>
        <w:jc w:val="center"/>
        <w:rPr>
          <w:rFonts w:ascii="Calibri" w:eastAsia="Calibri" w:hAnsi="Calibri" w:cs="Calibri"/>
          <w:sz w:val="28"/>
          <w:szCs w:val="32"/>
        </w:rPr>
      </w:pPr>
    </w:p>
    <w:p w14:paraId="39BE04C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49C94CAF" w14:textId="77777777" w:rsidR="008D7BE2" w:rsidRPr="008D7BE2" w:rsidRDefault="008D7BE2" w:rsidP="008D7BE2">
      <w:pPr>
        <w:pStyle w:val="Ttulo1"/>
      </w:pPr>
      <w:bookmarkStart w:id="21" w:name="_Toc390777020"/>
      <w:bookmarkStart w:id="22" w:name="_Toc449085409"/>
      <w:bookmarkStart w:id="23" w:name="_Toc498683569"/>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r w:rsidR="005A76FA">
        <w:t>.</w:t>
      </w:r>
    </w:p>
    <w:p w14:paraId="4A8FB6FB"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6"/>
        <w:gridCol w:w="1289"/>
        <w:gridCol w:w="1263"/>
        <w:gridCol w:w="1142"/>
        <w:gridCol w:w="1136"/>
        <w:gridCol w:w="3264"/>
        <w:gridCol w:w="1462"/>
      </w:tblGrid>
      <w:tr w:rsidR="000E3F40" w:rsidRPr="00D42470" w14:paraId="65801D26" w14:textId="77777777" w:rsidTr="000107BC">
        <w:trPr>
          <w:trHeight w:val="498"/>
        </w:trPr>
        <w:tc>
          <w:tcPr>
            <w:tcW w:w="5000" w:type="pct"/>
            <w:gridSpan w:val="7"/>
            <w:shd w:val="clear" w:color="000000" w:fill="D9D9D9"/>
            <w:noWrap/>
          </w:tcPr>
          <w:p w14:paraId="066B9A1F" w14:textId="77777777" w:rsidR="000E3F40" w:rsidRPr="00D42470" w:rsidRDefault="000E3F40" w:rsidP="00EE666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6904500E" w14:textId="77777777" w:rsidR="000E3F40" w:rsidRPr="00D42470" w:rsidRDefault="000E3F40" w:rsidP="00EE6668">
            <w:pPr>
              <w:spacing w:after="0" w:line="0" w:lineRule="atLeast"/>
              <w:rPr>
                <w:rFonts w:ascii="Calibri" w:eastAsia="Times New Roman" w:hAnsi="Calibri" w:cs="Calibri"/>
                <w:b/>
                <w:bCs/>
                <w:color w:val="000000"/>
                <w:sz w:val="20"/>
                <w:szCs w:val="20"/>
                <w:lang w:eastAsia="es-CL"/>
              </w:rPr>
            </w:pPr>
          </w:p>
        </w:tc>
      </w:tr>
      <w:tr w:rsidR="00D741FE" w:rsidRPr="00D42470" w14:paraId="57E1C8F2" w14:textId="77777777" w:rsidTr="000107BC">
        <w:trPr>
          <w:trHeight w:val="498"/>
        </w:trPr>
        <w:tc>
          <w:tcPr>
            <w:tcW w:w="204" w:type="pct"/>
            <w:shd w:val="clear" w:color="auto" w:fill="auto"/>
            <w:vAlign w:val="center"/>
            <w:hideMark/>
          </w:tcPr>
          <w:p w14:paraId="7EEB2280"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7" w:type="pct"/>
            <w:shd w:val="clear" w:color="auto" w:fill="auto"/>
            <w:vAlign w:val="center"/>
            <w:hideMark/>
          </w:tcPr>
          <w:p w14:paraId="1D9797B1"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34" w:type="pct"/>
            <w:shd w:val="clear" w:color="auto" w:fill="auto"/>
            <w:vAlign w:val="center"/>
            <w:hideMark/>
          </w:tcPr>
          <w:p w14:paraId="5BA31945"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B0D6035"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3" w:type="pct"/>
            <w:vAlign w:val="center"/>
          </w:tcPr>
          <w:p w14:paraId="6B30998F"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14:paraId="427FE7A7"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638" w:type="pct"/>
            <w:shd w:val="clear" w:color="auto" w:fill="auto"/>
            <w:vAlign w:val="center"/>
            <w:hideMark/>
          </w:tcPr>
          <w:p w14:paraId="3FE6D04D"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tcPr>
          <w:p w14:paraId="14D203A0" w14:textId="77777777" w:rsidR="000E3F40" w:rsidRPr="00D42470" w:rsidRDefault="00D741FE" w:rsidP="00D741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0D196D" w:rsidRPr="00D42470" w14:paraId="2F7EE632" w14:textId="77777777" w:rsidTr="000107BC">
        <w:trPr>
          <w:trHeight w:val="498"/>
        </w:trPr>
        <w:tc>
          <w:tcPr>
            <w:tcW w:w="204" w:type="pct"/>
            <w:shd w:val="clear" w:color="auto" w:fill="auto"/>
            <w:noWrap/>
            <w:vAlign w:val="center"/>
          </w:tcPr>
          <w:p w14:paraId="2546F737" w14:textId="0E74A9DE" w:rsidR="000D196D" w:rsidRDefault="00BB645E" w:rsidP="00D741F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7" w:type="pct"/>
            <w:shd w:val="clear" w:color="auto" w:fill="auto"/>
            <w:noWrap/>
            <w:vAlign w:val="center"/>
          </w:tcPr>
          <w:p w14:paraId="2E86C6E8" w14:textId="1CA781E5" w:rsidR="000D196D" w:rsidRPr="00DA36B9" w:rsidRDefault="00EB49A8"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P</w:t>
            </w:r>
            <w:r w:rsidR="0070044A">
              <w:rPr>
                <w:rFonts w:eastAsia="Times New Roman" w:cs="Calibri"/>
                <w:color w:val="000000"/>
                <w:sz w:val="20"/>
                <w:szCs w:val="20"/>
                <w:lang w:eastAsia="es-CL"/>
              </w:rPr>
              <w:t>D</w:t>
            </w:r>
            <w:r>
              <w:rPr>
                <w:rFonts w:eastAsia="Times New Roman" w:cs="Calibri"/>
                <w:color w:val="000000"/>
                <w:sz w:val="20"/>
                <w:szCs w:val="20"/>
                <w:lang w:eastAsia="es-CL"/>
              </w:rPr>
              <w:t>C</w:t>
            </w:r>
          </w:p>
        </w:tc>
        <w:tc>
          <w:tcPr>
            <w:tcW w:w="634" w:type="pct"/>
            <w:shd w:val="clear" w:color="auto" w:fill="auto"/>
            <w:noWrap/>
            <w:vAlign w:val="center"/>
          </w:tcPr>
          <w:p w14:paraId="03898887" w14:textId="72748754" w:rsidR="000D196D" w:rsidRDefault="000D196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 N°</w:t>
            </w:r>
            <w:r w:rsidR="00BB645E">
              <w:rPr>
                <w:rFonts w:eastAsia="Times New Roman" w:cs="Calibri"/>
                <w:color w:val="000000"/>
                <w:sz w:val="20"/>
                <w:szCs w:val="20"/>
                <w:lang w:eastAsia="es-CL"/>
              </w:rPr>
              <w:t>3</w:t>
            </w:r>
            <w:r>
              <w:rPr>
                <w:rFonts w:eastAsia="Times New Roman" w:cs="Calibri"/>
                <w:color w:val="000000"/>
                <w:sz w:val="20"/>
                <w:szCs w:val="20"/>
                <w:lang w:eastAsia="es-CL"/>
              </w:rPr>
              <w:t xml:space="preserve">/Rol </w:t>
            </w:r>
            <w:r w:rsidR="0042312D">
              <w:rPr>
                <w:rFonts w:eastAsia="Times New Roman" w:cs="Calibri"/>
                <w:color w:val="000000"/>
                <w:sz w:val="20"/>
                <w:szCs w:val="20"/>
                <w:lang w:eastAsia="es-CL"/>
              </w:rPr>
              <w:t>F</w:t>
            </w:r>
            <w:r>
              <w:rPr>
                <w:rFonts w:eastAsia="Times New Roman" w:cs="Calibri"/>
                <w:color w:val="000000"/>
                <w:sz w:val="20"/>
                <w:szCs w:val="20"/>
                <w:lang w:eastAsia="es-CL"/>
              </w:rPr>
              <w:t>-0</w:t>
            </w:r>
            <w:r w:rsidR="0042312D">
              <w:rPr>
                <w:rFonts w:eastAsia="Times New Roman" w:cs="Calibri"/>
                <w:color w:val="000000"/>
                <w:sz w:val="20"/>
                <w:szCs w:val="20"/>
                <w:lang w:eastAsia="es-CL"/>
              </w:rPr>
              <w:t>14</w:t>
            </w:r>
            <w:r>
              <w:rPr>
                <w:rFonts w:eastAsia="Times New Roman" w:cs="Calibri"/>
                <w:color w:val="000000"/>
                <w:sz w:val="20"/>
                <w:szCs w:val="20"/>
                <w:lang w:eastAsia="es-CL"/>
              </w:rPr>
              <w:t>-201</w:t>
            </w:r>
            <w:r w:rsidR="00BB645E">
              <w:rPr>
                <w:rFonts w:eastAsia="Times New Roman" w:cs="Calibri"/>
                <w:color w:val="000000"/>
                <w:sz w:val="20"/>
                <w:szCs w:val="20"/>
                <w:lang w:eastAsia="es-CL"/>
              </w:rPr>
              <w:t>8</w:t>
            </w:r>
          </w:p>
        </w:tc>
        <w:tc>
          <w:tcPr>
            <w:tcW w:w="573" w:type="pct"/>
            <w:vAlign w:val="center"/>
          </w:tcPr>
          <w:p w14:paraId="4E475924" w14:textId="6A6EED69" w:rsidR="000D196D" w:rsidRDefault="0042312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28 de agosto de 2018</w:t>
            </w:r>
          </w:p>
        </w:tc>
        <w:tc>
          <w:tcPr>
            <w:tcW w:w="570" w:type="pct"/>
            <w:shd w:val="clear" w:color="auto" w:fill="auto"/>
            <w:noWrap/>
            <w:vAlign w:val="center"/>
          </w:tcPr>
          <w:p w14:paraId="22339977" w14:textId="0D8B4209" w:rsidR="000D196D" w:rsidRPr="00B35E8F" w:rsidRDefault="000D196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SMA</w:t>
            </w:r>
          </w:p>
        </w:tc>
        <w:tc>
          <w:tcPr>
            <w:tcW w:w="1638" w:type="pct"/>
            <w:shd w:val="clear" w:color="auto" w:fill="auto"/>
            <w:noWrap/>
            <w:vAlign w:val="center"/>
          </w:tcPr>
          <w:p w14:paraId="30932679" w14:textId="7967F94B" w:rsidR="000D196D" w:rsidRPr="005A5E4C" w:rsidRDefault="000D196D" w:rsidP="000D196D">
            <w:pPr>
              <w:spacing w:after="0" w:line="0" w:lineRule="atLeast"/>
              <w:jc w:val="both"/>
              <w:rPr>
                <w:rFonts w:eastAsia="Times New Roman" w:cs="Calibri"/>
                <w:color w:val="000000"/>
                <w:sz w:val="20"/>
                <w:szCs w:val="20"/>
                <w:lang w:eastAsia="es-CL"/>
              </w:rPr>
            </w:pPr>
            <w:r w:rsidRPr="000D196D">
              <w:rPr>
                <w:rFonts w:eastAsia="Times New Roman" w:cs="Calibri"/>
                <w:color w:val="000000"/>
                <w:sz w:val="20"/>
                <w:szCs w:val="20"/>
                <w:lang w:eastAsia="es-CL"/>
              </w:rPr>
              <w:t>Aprueba Programa de Cumplimiento</w:t>
            </w:r>
            <w:r w:rsidRPr="005A5E4C">
              <w:rPr>
                <w:rFonts w:eastAsia="Times New Roman" w:cs="Calibri"/>
                <w:color w:val="000000"/>
                <w:sz w:val="20"/>
                <w:szCs w:val="20"/>
                <w:lang w:eastAsia="es-CL"/>
              </w:rPr>
              <w:t xml:space="preserve"> </w:t>
            </w:r>
            <w:r w:rsidR="00212200">
              <w:rPr>
                <w:rFonts w:eastAsia="Times New Roman" w:cs="Calibri"/>
                <w:color w:val="000000"/>
                <w:sz w:val="20"/>
                <w:szCs w:val="20"/>
                <w:lang w:eastAsia="es-CL"/>
              </w:rPr>
              <w:t xml:space="preserve">y suspende procedimiento administrativo sancionatorio en contra de </w:t>
            </w:r>
            <w:r w:rsidR="008B44EC">
              <w:rPr>
                <w:rFonts w:eastAsia="Times New Roman" w:cs="Calibri"/>
                <w:color w:val="000000"/>
                <w:sz w:val="20"/>
                <w:szCs w:val="20"/>
                <w:lang w:eastAsia="es-CL"/>
              </w:rPr>
              <w:t>Navarro y Hildebrandt Ltda.</w:t>
            </w:r>
            <w:r w:rsidR="00212200">
              <w:rPr>
                <w:rFonts w:eastAsia="Times New Roman" w:cs="Calibri"/>
                <w:color w:val="000000"/>
                <w:sz w:val="20"/>
                <w:szCs w:val="20"/>
                <w:lang w:eastAsia="es-CL"/>
              </w:rPr>
              <w:t xml:space="preserve"> </w:t>
            </w:r>
          </w:p>
        </w:tc>
        <w:tc>
          <w:tcPr>
            <w:tcW w:w="734" w:type="pct"/>
            <w:vAlign w:val="center"/>
          </w:tcPr>
          <w:p w14:paraId="1837CB4C" w14:textId="673329B1" w:rsidR="000D196D" w:rsidRDefault="0070044A" w:rsidP="00D741FE">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PDC </w:t>
            </w:r>
            <w:r w:rsidR="008B44EC">
              <w:rPr>
                <w:rFonts w:ascii="Calibri" w:eastAsia="Times New Roman" w:hAnsi="Calibri" w:cs="Calibri"/>
                <w:color w:val="000000"/>
                <w:sz w:val="20"/>
                <w:szCs w:val="20"/>
                <w:lang w:eastAsia="es-CL"/>
              </w:rPr>
              <w:t>en Ejecución</w:t>
            </w:r>
          </w:p>
        </w:tc>
      </w:tr>
    </w:tbl>
    <w:p w14:paraId="577F4190" w14:textId="77777777" w:rsidR="000E3F40" w:rsidRPr="008D7BE2" w:rsidRDefault="000E3F40" w:rsidP="008D7BE2">
      <w:pPr>
        <w:spacing w:line="240" w:lineRule="auto"/>
        <w:contextualSpacing/>
        <w:rPr>
          <w:sz w:val="24"/>
          <w:szCs w:val="24"/>
        </w:rPr>
      </w:pPr>
    </w:p>
    <w:p w14:paraId="48030827" w14:textId="77777777" w:rsidR="008D7BE2" w:rsidRPr="008D7BE2" w:rsidRDefault="008D7BE2" w:rsidP="008D7BE2">
      <w:pPr>
        <w:pStyle w:val="Ttulo1"/>
      </w:pPr>
      <w:bookmarkStart w:id="24" w:name="_Toc352840385"/>
      <w:bookmarkStart w:id="25" w:name="_Toc352841445"/>
      <w:bookmarkStart w:id="26" w:name="_Toc447875232"/>
      <w:bookmarkStart w:id="27" w:name="_Toc449085410"/>
      <w:bookmarkStart w:id="28" w:name="_Toc498683570"/>
      <w:r w:rsidRPr="008D7BE2">
        <w:rPr>
          <w:rStyle w:val="Ttulo1Car"/>
          <w:b/>
        </w:rPr>
        <w:t>ANTECEDENTES DE LA ACTIVIDAD DE FISCALIZACIÓN</w:t>
      </w:r>
      <w:bookmarkEnd w:id="24"/>
      <w:bookmarkEnd w:id="25"/>
      <w:bookmarkEnd w:id="26"/>
      <w:bookmarkEnd w:id="27"/>
      <w:r w:rsidR="00B26394">
        <w:t>.</w:t>
      </w:r>
      <w:bookmarkEnd w:id="28"/>
    </w:p>
    <w:p w14:paraId="375CAE04"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798C8DDD" w14:textId="77777777" w:rsidR="008D7BE2" w:rsidRDefault="008D7BE2" w:rsidP="005A76FA">
      <w:pPr>
        <w:pStyle w:val="Ttulo2"/>
      </w:pPr>
      <w:bookmarkStart w:id="29" w:name="_Toc352162452"/>
      <w:bookmarkStart w:id="30" w:name="_Toc352162789"/>
      <w:bookmarkStart w:id="31" w:name="_Toc352840388"/>
      <w:bookmarkStart w:id="32" w:name="_Toc352841448"/>
      <w:bookmarkStart w:id="33" w:name="_Toc353998114"/>
      <w:bookmarkStart w:id="34" w:name="_Toc353998187"/>
      <w:bookmarkStart w:id="35" w:name="_Toc382383539"/>
      <w:bookmarkStart w:id="36" w:name="_Toc382472361"/>
      <w:bookmarkStart w:id="37" w:name="_Toc390184272"/>
      <w:bookmarkStart w:id="38" w:name="_Toc390360003"/>
      <w:bookmarkStart w:id="39" w:name="_Toc390777024"/>
      <w:bookmarkStart w:id="40" w:name="_Toc447875235"/>
      <w:bookmarkStart w:id="41" w:name="_Toc449085413"/>
      <w:bookmarkStart w:id="42" w:name="_Toc498683571"/>
      <w:r w:rsidRPr="008D7BE2">
        <w:t>Aspectos relativos a la ejecución de la Inspección Ambiental</w:t>
      </w:r>
      <w:bookmarkStart w:id="43" w:name="_Toc353998115"/>
      <w:bookmarkStart w:id="44" w:name="_Toc353998188"/>
      <w:bookmarkStart w:id="45" w:name="_Toc382383540"/>
      <w:bookmarkStart w:id="46" w:name="_Toc382472362"/>
      <w:bookmarkStart w:id="47" w:name="_Toc390184273"/>
      <w:bookmarkStart w:id="48" w:name="_Toc390360004"/>
      <w:bookmarkStart w:id="49" w:name="_Toc390777025"/>
      <w:bookmarkStart w:id="50" w:name="_Toc447875236"/>
      <w:bookmarkEnd w:id="29"/>
      <w:bookmarkEnd w:id="30"/>
      <w:bookmarkEnd w:id="31"/>
      <w:bookmarkEnd w:id="32"/>
      <w:bookmarkEnd w:id="33"/>
      <w:bookmarkEnd w:id="34"/>
      <w:bookmarkEnd w:id="35"/>
      <w:bookmarkEnd w:id="36"/>
      <w:bookmarkEnd w:id="37"/>
      <w:bookmarkEnd w:id="38"/>
      <w:bookmarkEnd w:id="39"/>
      <w:bookmarkEnd w:id="40"/>
      <w:bookmarkEnd w:id="41"/>
      <w:r w:rsidR="00B26394">
        <w:t>.</w:t>
      </w:r>
      <w:bookmarkEnd w:id="42"/>
    </w:p>
    <w:p w14:paraId="202B6341" w14:textId="77777777" w:rsidR="00B26394" w:rsidRPr="00B26394" w:rsidRDefault="00B26394" w:rsidP="00B26394">
      <w:pPr>
        <w:spacing w:after="0"/>
      </w:pPr>
    </w:p>
    <w:p w14:paraId="3B8B73C7" w14:textId="77777777" w:rsidR="008D7BE2" w:rsidRPr="005A76FA" w:rsidRDefault="008D7BE2" w:rsidP="005A76FA">
      <w:pPr>
        <w:pStyle w:val="Ttulo3"/>
        <w:spacing w:before="0"/>
        <w:rPr>
          <w:rFonts w:asciiTheme="minorHAnsi" w:eastAsia="Calibri" w:hAnsiTheme="minorHAnsi" w:cstheme="minorHAnsi"/>
        </w:rPr>
      </w:pPr>
      <w:bookmarkStart w:id="51" w:name="_Toc449085414"/>
      <w:bookmarkStart w:id="52" w:name="_Toc454880333"/>
      <w:bookmarkStart w:id="53" w:name="_Toc498683572"/>
      <w:r w:rsidRPr="005A76FA">
        <w:rPr>
          <w:rFonts w:asciiTheme="minorHAnsi" w:eastAsia="Calibri" w:hAnsiTheme="minorHAnsi" w:cstheme="minorHAnsi"/>
        </w:rPr>
        <w:t>Ejecución de la inspección</w:t>
      </w:r>
      <w:r w:rsidR="00B26394" w:rsidRPr="005A76FA">
        <w:rPr>
          <w:rFonts w:asciiTheme="minorHAnsi" w:eastAsia="Calibri" w:hAnsiTheme="minorHAnsi" w:cstheme="minorHAnsi"/>
        </w:rPr>
        <w:t>.</w:t>
      </w:r>
      <w:bookmarkEnd w:id="43"/>
      <w:bookmarkEnd w:id="44"/>
      <w:bookmarkEnd w:id="45"/>
      <w:bookmarkEnd w:id="46"/>
      <w:bookmarkEnd w:id="47"/>
      <w:bookmarkEnd w:id="48"/>
      <w:bookmarkEnd w:id="49"/>
      <w:bookmarkEnd w:id="50"/>
      <w:bookmarkEnd w:id="51"/>
      <w:bookmarkEnd w:id="52"/>
      <w:bookmarkEnd w:id="53"/>
    </w:p>
    <w:p w14:paraId="6FE577DA" w14:textId="77777777" w:rsidR="00B26394" w:rsidRPr="00B26394" w:rsidRDefault="00B26394" w:rsidP="00B26394">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146BA7EA"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33C8E0"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Pr="008D7BE2">
              <w:rPr>
                <w:rFonts w:ascii="Calibri" w:eastAsia="Calibri" w:hAnsi="Calibri" w:cs="Times New Roman"/>
                <w:sz w:val="20"/>
                <w:szCs w:val="20"/>
              </w:rPr>
              <w:t xml:space="preserve"> </w:t>
            </w:r>
            <w:r w:rsidR="00B2639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AAE1BC1"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auxilio de fuerza pública: </w:t>
            </w:r>
            <w:r w:rsidR="00B26394" w:rsidRPr="00B26394">
              <w:rPr>
                <w:rFonts w:ascii="Calibri" w:eastAsia="Calibri" w:hAnsi="Calibri" w:cs="Times New Roman"/>
                <w:sz w:val="20"/>
                <w:szCs w:val="20"/>
              </w:rPr>
              <w:t>No.</w:t>
            </w:r>
          </w:p>
        </w:tc>
      </w:tr>
      <w:tr w:rsidR="008D7BE2" w:rsidRPr="008D7BE2" w14:paraId="402D07AB"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156599"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colaboración por parte de los fiscalizados:</w:t>
            </w:r>
            <w:r w:rsidR="00B26394">
              <w:rPr>
                <w:rFonts w:ascii="Calibri" w:eastAsia="Calibri" w:hAnsi="Calibri" w:cs="Times New Roman"/>
                <w:b/>
                <w:sz w:val="20"/>
                <w:szCs w:val="20"/>
              </w:rPr>
              <w:t xml:space="preserve"> </w:t>
            </w:r>
            <w:r w:rsidR="00B26394" w:rsidRPr="00B26394">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CE74ACB" w14:textId="77777777" w:rsidR="008D7BE2" w:rsidRPr="008D7BE2" w:rsidRDefault="008D7BE2" w:rsidP="00B26394">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trato respetuoso y deferente: </w:t>
            </w:r>
            <w:r w:rsidR="00B26394" w:rsidRPr="00B26394">
              <w:rPr>
                <w:rFonts w:ascii="Calibri" w:eastAsia="Calibri" w:hAnsi="Calibri" w:cs="Times New Roman"/>
                <w:sz w:val="20"/>
                <w:szCs w:val="20"/>
              </w:rPr>
              <w:t>Si.</w:t>
            </w:r>
          </w:p>
        </w:tc>
      </w:tr>
      <w:tr w:rsidR="008D7BE2" w:rsidRPr="008D7BE2" w14:paraId="06F96657"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A8BF9C3" w14:textId="7882AAEB" w:rsidR="008D7BE2" w:rsidRPr="008D7BE2" w:rsidRDefault="008D7BE2" w:rsidP="004201A5">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00610E6C">
              <w:rPr>
                <w:rFonts w:ascii="Calibri" w:eastAsia="Calibri" w:hAnsi="Calibri" w:cs="Times New Roman"/>
                <w:b/>
                <w:color w:val="FF0000"/>
                <w:sz w:val="20"/>
                <w:szCs w:val="20"/>
              </w:rPr>
              <w:t xml:space="preserve"> </w:t>
            </w:r>
            <w:r w:rsidR="004201A5">
              <w:rPr>
                <w:rFonts w:ascii="Calibri" w:eastAsia="Calibri" w:hAnsi="Calibri" w:cs="Times New Roman"/>
                <w:sz w:val="20"/>
                <w:szCs w:val="20"/>
              </w:rPr>
              <w:t xml:space="preserve">Acta de inspección </w:t>
            </w:r>
            <w:r w:rsidR="00953EAC">
              <w:rPr>
                <w:rFonts w:ascii="Calibri" w:eastAsia="Calibri" w:hAnsi="Calibri" w:cs="Times New Roman"/>
                <w:sz w:val="20"/>
                <w:szCs w:val="20"/>
              </w:rPr>
              <w:t xml:space="preserve">ambiental </w:t>
            </w:r>
            <w:r w:rsidR="004201A5">
              <w:rPr>
                <w:rFonts w:ascii="Calibri" w:eastAsia="Calibri" w:hAnsi="Calibri" w:cs="Times New Roman"/>
                <w:sz w:val="20"/>
                <w:szCs w:val="20"/>
              </w:rPr>
              <w:t>en Anexo 2.</w:t>
            </w:r>
          </w:p>
        </w:tc>
      </w:tr>
    </w:tbl>
    <w:p w14:paraId="28D7C96F"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54" w:name="_Toc352840390"/>
      <w:bookmarkStart w:id="55" w:name="_Toc352841450"/>
      <w:bookmarkStart w:id="56" w:name="_Toc353998117"/>
      <w:bookmarkStart w:id="57" w:name="_Toc353998190"/>
      <w:bookmarkStart w:id="58" w:name="_Toc382383541"/>
      <w:bookmarkStart w:id="59" w:name="_Toc382472363"/>
      <w:bookmarkStart w:id="60" w:name="_Toc390184275"/>
      <w:bookmarkStart w:id="61" w:name="_Toc390360006"/>
      <w:bookmarkStart w:id="62" w:name="_Toc390777027"/>
      <w:bookmarkStart w:id="63" w:name="_Toc447875238"/>
      <w:bookmarkStart w:id="64" w:name="_Toc449085416"/>
    </w:p>
    <w:p w14:paraId="79577925" w14:textId="77777777" w:rsidR="008D7BE2" w:rsidRPr="00610E6C" w:rsidRDefault="008D7BE2" w:rsidP="00EE6668">
      <w:pPr>
        <w:numPr>
          <w:ilvl w:val="2"/>
          <w:numId w:val="12"/>
        </w:numPr>
        <w:spacing w:after="0" w:line="240" w:lineRule="auto"/>
        <w:contextualSpacing/>
        <w:jc w:val="both"/>
        <w:outlineLvl w:val="1"/>
        <w:rPr>
          <w:rFonts w:ascii="Calibri" w:eastAsia="Calibri" w:hAnsi="Calibri" w:cs="Calibri"/>
          <w:b/>
          <w:color w:val="FF0000"/>
        </w:rPr>
      </w:pPr>
      <w:bookmarkStart w:id="65" w:name="_Toc454880334"/>
      <w:bookmarkStart w:id="66" w:name="_Toc498683573"/>
      <w:r w:rsidRPr="00610E6C">
        <w:rPr>
          <w:rFonts w:ascii="Calibri" w:eastAsia="Calibri" w:hAnsi="Calibri" w:cs="Calibri"/>
          <w:b/>
        </w:rPr>
        <w:t>Detalle del Recorrido de la Inspección.</w:t>
      </w:r>
      <w:bookmarkEnd w:id="54"/>
      <w:bookmarkEnd w:id="55"/>
      <w:bookmarkEnd w:id="56"/>
      <w:bookmarkEnd w:id="57"/>
      <w:bookmarkEnd w:id="58"/>
      <w:bookmarkEnd w:id="59"/>
      <w:bookmarkEnd w:id="60"/>
      <w:bookmarkEnd w:id="61"/>
      <w:bookmarkEnd w:id="62"/>
      <w:bookmarkEnd w:id="63"/>
      <w:bookmarkEnd w:id="64"/>
      <w:bookmarkEnd w:id="65"/>
      <w:bookmarkEnd w:id="66"/>
    </w:p>
    <w:p w14:paraId="2BCF67C5" w14:textId="77777777" w:rsidR="00610E6C" w:rsidRPr="00610E6C" w:rsidRDefault="00610E6C" w:rsidP="00610E6C">
      <w:pPr>
        <w:spacing w:after="0" w:line="240" w:lineRule="auto"/>
        <w:ind w:left="720"/>
        <w:contextualSpacing/>
        <w:jc w:val="both"/>
        <w:outlineLvl w:val="1"/>
        <w:rPr>
          <w:rFonts w:ascii="Calibri" w:eastAsia="Calibri" w:hAnsi="Calibri" w:cs="Calibri"/>
          <w:b/>
          <w:color w:val="FF0000"/>
        </w:rPr>
      </w:pPr>
    </w:p>
    <w:p w14:paraId="4ECCB6A0" w14:textId="3B870DCE" w:rsidR="008F33F0" w:rsidRDefault="008F33F0" w:rsidP="005A76FA">
      <w:pPr>
        <w:pStyle w:val="Ttulo4"/>
        <w:spacing w:before="0"/>
        <w:rPr>
          <w:rFonts w:eastAsia="Calibri"/>
        </w:rPr>
      </w:pPr>
      <w:r>
        <w:rPr>
          <w:rFonts w:eastAsia="Calibri"/>
        </w:rPr>
        <w:t xml:space="preserve">Día </w:t>
      </w:r>
      <w:r w:rsidR="00680FEE">
        <w:rPr>
          <w:rFonts w:eastAsia="Calibri"/>
        </w:rPr>
        <w:t>15</w:t>
      </w:r>
      <w:r>
        <w:rPr>
          <w:rFonts w:eastAsia="Calibri"/>
        </w:rPr>
        <w:t xml:space="preserve"> de </w:t>
      </w:r>
      <w:r w:rsidR="00680FEE">
        <w:rPr>
          <w:rFonts w:eastAsia="Calibri"/>
        </w:rPr>
        <w:t>abril</w:t>
      </w:r>
      <w:r>
        <w:rPr>
          <w:rFonts w:eastAsia="Calibri"/>
        </w:rPr>
        <w:t xml:space="preserve"> del 201</w:t>
      </w:r>
      <w:r w:rsidR="00953EAC">
        <w:rPr>
          <w:rFonts w:eastAsia="Calibri"/>
        </w:rPr>
        <w:t>9</w:t>
      </w:r>
      <w:r w:rsidRPr="008D7BE2">
        <w:rPr>
          <w:rFonts w:eastAsia="Calibri"/>
        </w:rPr>
        <w:t>.</w:t>
      </w:r>
    </w:p>
    <w:p w14:paraId="1E86EB99" w14:textId="77777777" w:rsidR="008F33F0" w:rsidRPr="008F33F0" w:rsidRDefault="008F33F0" w:rsidP="00927AA1">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7840"/>
      </w:tblGrid>
      <w:tr w:rsidR="008F33F0" w:rsidRPr="008D7BE2" w14:paraId="46174C30" w14:textId="77777777" w:rsidTr="00E81A33">
        <w:trPr>
          <w:trHeight w:val="587"/>
          <w:tblHeader/>
          <w:jc w:val="center"/>
        </w:trPr>
        <w:tc>
          <w:tcPr>
            <w:tcW w:w="1065" w:type="pct"/>
            <w:shd w:val="clear" w:color="auto" w:fill="D9D9D9"/>
            <w:vAlign w:val="center"/>
          </w:tcPr>
          <w:p w14:paraId="39090D65" w14:textId="77777777" w:rsidR="008F33F0" w:rsidRPr="008D7BE2" w:rsidRDefault="008F33F0" w:rsidP="00EE6668">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5" w:type="pct"/>
            <w:shd w:val="clear" w:color="auto" w:fill="D9D9D9"/>
            <w:vAlign w:val="center"/>
          </w:tcPr>
          <w:p w14:paraId="2B53BA1A" w14:textId="77777777" w:rsidR="008F33F0" w:rsidRPr="008D7BE2" w:rsidRDefault="008F33F0" w:rsidP="00EE6668">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F33F0" w:rsidRPr="008D7BE2" w14:paraId="77088C3C" w14:textId="77777777" w:rsidTr="00551735">
        <w:trPr>
          <w:trHeight w:val="359"/>
          <w:jc w:val="center"/>
        </w:trPr>
        <w:tc>
          <w:tcPr>
            <w:tcW w:w="1065" w:type="pct"/>
            <w:noWrap/>
            <w:vAlign w:val="center"/>
          </w:tcPr>
          <w:p w14:paraId="06D2B7FD" w14:textId="7CF5EAA3" w:rsidR="008F33F0" w:rsidRPr="008F33F0" w:rsidRDefault="008E3D7C" w:rsidP="00F812FC">
            <w:pPr>
              <w:pStyle w:val="Prrafodelista"/>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5" w:type="pct"/>
            <w:vAlign w:val="center"/>
          </w:tcPr>
          <w:p w14:paraId="5CE923A0" w14:textId="6413E802" w:rsidR="008F33F0" w:rsidRPr="008D7BE2" w:rsidRDefault="00F41DC9" w:rsidP="00EE66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Oficina administrativa y local comercial </w:t>
            </w:r>
            <w:r w:rsidR="00E50805">
              <w:rPr>
                <w:rFonts w:ascii="Calibri" w:eastAsia="Times New Roman" w:hAnsi="Calibri" w:cs="Calibri"/>
                <w:sz w:val="20"/>
                <w:szCs w:val="20"/>
                <w:lang w:val="es-ES_tradnl" w:eastAsia="es-CL"/>
              </w:rPr>
              <w:t>Chocolatería</w:t>
            </w:r>
            <w:r>
              <w:rPr>
                <w:rFonts w:ascii="Calibri" w:eastAsia="Times New Roman" w:hAnsi="Calibri" w:cs="Calibri"/>
                <w:sz w:val="20"/>
                <w:szCs w:val="20"/>
                <w:lang w:val="es-ES_tradnl" w:eastAsia="es-CL"/>
              </w:rPr>
              <w:t xml:space="preserve"> Landhaus</w:t>
            </w:r>
          </w:p>
        </w:tc>
      </w:tr>
    </w:tbl>
    <w:p w14:paraId="6F761FFA" w14:textId="77777777" w:rsidR="008F33F0" w:rsidRPr="008F33F0" w:rsidRDefault="008F33F0" w:rsidP="008F33F0"/>
    <w:p w14:paraId="198B6C0E" w14:textId="77777777" w:rsidR="00F812FC" w:rsidRDefault="00F812FC">
      <w:pPr>
        <w:rPr>
          <w:rFonts w:eastAsia="Calibri" w:cstheme="majorBidi"/>
          <w:b/>
          <w:iCs/>
        </w:rPr>
      </w:pPr>
      <w:r>
        <w:rPr>
          <w:rFonts w:eastAsia="Calibri"/>
        </w:rPr>
        <w:br w:type="page"/>
      </w:r>
    </w:p>
    <w:p w14:paraId="21B5AF89" w14:textId="3927A6F5" w:rsidR="008D7BE2" w:rsidRPr="008D7BE2" w:rsidRDefault="007A07B2" w:rsidP="005A76FA">
      <w:pPr>
        <w:pStyle w:val="Ttulo4"/>
        <w:spacing w:before="0"/>
        <w:rPr>
          <w:rFonts w:eastAsia="Calibri"/>
        </w:rPr>
      </w:pPr>
      <w:r>
        <w:rPr>
          <w:rFonts w:eastAsia="Calibri"/>
        </w:rPr>
        <w:lastRenderedPageBreak/>
        <w:t>Ubicación unidad fiscalizable</w:t>
      </w:r>
      <w:r w:rsidR="008F33F0">
        <w:rPr>
          <w:rFonts w:eastAsia="Calibri"/>
        </w:rPr>
        <w:t>.</w:t>
      </w:r>
    </w:p>
    <w:p w14:paraId="521BDC08" w14:textId="77777777" w:rsidR="008D7BE2" w:rsidRPr="008D7BE2" w:rsidRDefault="008D7BE2" w:rsidP="008D7BE2">
      <w:pPr>
        <w:pStyle w:val="Ttulo4"/>
        <w:numPr>
          <w:ilvl w:val="0"/>
          <w:numId w:val="0"/>
        </w:numPr>
        <w:ind w:left="864"/>
        <w:rPr>
          <w:rFonts w:eastAsia="Calibri"/>
        </w:rPr>
      </w:pPr>
    </w:p>
    <w:tbl>
      <w:tblPr>
        <w:tblStyle w:val="Tablaconcuadrcula"/>
        <w:tblW w:w="0" w:type="auto"/>
        <w:tblLook w:val="04A0" w:firstRow="1" w:lastRow="0" w:firstColumn="1" w:lastColumn="0" w:noHBand="0" w:noVBand="1"/>
      </w:tblPr>
      <w:tblGrid>
        <w:gridCol w:w="9962"/>
      </w:tblGrid>
      <w:tr w:rsidR="008F33F0" w14:paraId="03E24031" w14:textId="77777777" w:rsidTr="008F33F0">
        <w:tc>
          <w:tcPr>
            <w:tcW w:w="9962" w:type="dxa"/>
          </w:tcPr>
          <w:p w14:paraId="11D500C4" w14:textId="167C576B" w:rsidR="008F33F0" w:rsidRPr="005A76FA" w:rsidRDefault="008F33F0" w:rsidP="008D7BE2">
            <w:r w:rsidRPr="00E13322">
              <w:t xml:space="preserve">Figura 1. </w:t>
            </w:r>
            <w:r w:rsidR="007A07B2">
              <w:t xml:space="preserve">Ubicación </w:t>
            </w:r>
            <w:r w:rsidR="00F41DC9">
              <w:t>Chocolatería Landhaus</w:t>
            </w:r>
            <w:r w:rsidR="007A07B2">
              <w:t xml:space="preserve">, comuna de </w:t>
            </w:r>
            <w:r w:rsidR="00F41DC9">
              <w:t>Temuco</w:t>
            </w:r>
            <w:r w:rsidRPr="00E13322">
              <w:t xml:space="preserve">, en inspección ambiental del día </w:t>
            </w:r>
            <w:r w:rsidR="00F41DC9">
              <w:t>15</w:t>
            </w:r>
            <w:r w:rsidRPr="00E13322">
              <w:t xml:space="preserve"> de </w:t>
            </w:r>
            <w:r w:rsidR="00F41DC9">
              <w:t>abril</w:t>
            </w:r>
            <w:r w:rsidRPr="00E13322">
              <w:t xml:space="preserve"> del 201</w:t>
            </w:r>
            <w:r w:rsidR="007A07B2">
              <w:t>9</w:t>
            </w:r>
            <w:r w:rsidR="00927AA1" w:rsidRPr="00E13322">
              <w:t xml:space="preserve"> (Fuente: Google Earth, 201</w:t>
            </w:r>
            <w:r w:rsidR="00E13322" w:rsidRPr="00E13322">
              <w:t>8</w:t>
            </w:r>
            <w:r w:rsidR="00927AA1" w:rsidRPr="00E13322">
              <w:t>)</w:t>
            </w:r>
            <w:r w:rsidRPr="00E13322">
              <w:t>.</w:t>
            </w:r>
            <w:r w:rsidRPr="005A76FA">
              <w:t xml:space="preserve"> </w:t>
            </w:r>
          </w:p>
          <w:p w14:paraId="6BFDD506" w14:textId="54717653" w:rsidR="008F33F0" w:rsidRDefault="00F41DC9" w:rsidP="00F41DC9">
            <w:pPr>
              <w:jc w:val="center"/>
              <w:rPr>
                <w:sz w:val="28"/>
                <w:szCs w:val="28"/>
              </w:rPr>
            </w:pPr>
            <w:r>
              <w:rPr>
                <w:noProof/>
              </w:rPr>
              <w:drawing>
                <wp:inline distT="0" distB="0" distL="0" distR="0" wp14:anchorId="69C5D06D" wp14:editId="6091CCFA">
                  <wp:extent cx="6153150" cy="33813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53150" cy="3381375"/>
                          </a:xfrm>
                          <a:prstGeom prst="rect">
                            <a:avLst/>
                          </a:prstGeom>
                        </pic:spPr>
                      </pic:pic>
                    </a:graphicData>
                  </a:graphic>
                </wp:inline>
              </w:drawing>
            </w:r>
          </w:p>
        </w:tc>
      </w:tr>
    </w:tbl>
    <w:p w14:paraId="19C558C4" w14:textId="77777777" w:rsidR="008D7BE2" w:rsidRDefault="008D7BE2" w:rsidP="008D7BE2">
      <w:pPr>
        <w:rPr>
          <w:sz w:val="28"/>
          <w:szCs w:val="28"/>
        </w:rPr>
      </w:pPr>
    </w:p>
    <w:p w14:paraId="42EB1D30" w14:textId="77777777" w:rsidR="008D7BE2" w:rsidRDefault="008D7BE2" w:rsidP="008D7BE2">
      <w:pPr>
        <w:rPr>
          <w:sz w:val="28"/>
          <w:szCs w:val="28"/>
        </w:rPr>
      </w:pPr>
    </w:p>
    <w:p w14:paraId="50CB86F0"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67" w:name="_Toc449085417"/>
    </w:p>
    <w:p w14:paraId="2B04907D" w14:textId="77777777" w:rsidR="008D7BE2" w:rsidRPr="00BB091E" w:rsidRDefault="008D7BE2" w:rsidP="008D7BE2">
      <w:pPr>
        <w:numPr>
          <w:ilvl w:val="1"/>
          <w:numId w:val="12"/>
        </w:numPr>
        <w:spacing w:after="0" w:line="240" w:lineRule="auto"/>
        <w:contextualSpacing/>
        <w:outlineLvl w:val="0"/>
        <w:rPr>
          <w:rStyle w:val="Ttulo2Car"/>
        </w:rPr>
      </w:pPr>
      <w:bookmarkStart w:id="68" w:name="_Toc498683574"/>
      <w:r w:rsidRPr="00BB091E">
        <w:rPr>
          <w:rStyle w:val="Ttulo2Car"/>
        </w:rPr>
        <w:lastRenderedPageBreak/>
        <w:t>Revisión Documental</w:t>
      </w:r>
      <w:bookmarkEnd w:id="67"/>
      <w:r w:rsidR="00927AA1">
        <w:rPr>
          <w:rStyle w:val="Ttulo2Car"/>
        </w:rPr>
        <w:t>.</w:t>
      </w:r>
      <w:bookmarkEnd w:id="68"/>
    </w:p>
    <w:p w14:paraId="6927C314"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3573D4E5"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69" w:name="_Toc382383545"/>
      <w:bookmarkStart w:id="70" w:name="_Toc382472367"/>
      <w:bookmarkStart w:id="71" w:name="_Toc390184277"/>
      <w:bookmarkStart w:id="72" w:name="_Toc390360008"/>
      <w:bookmarkStart w:id="73" w:name="_Toc390777029"/>
      <w:bookmarkStart w:id="74" w:name="_Toc449085418"/>
      <w:bookmarkStart w:id="75" w:name="_Toc454880336"/>
      <w:bookmarkStart w:id="76" w:name="_Toc498683575"/>
      <w:r w:rsidRPr="008D7BE2">
        <w:rPr>
          <w:rFonts w:ascii="Calibri" w:eastAsia="Calibri" w:hAnsi="Calibri" w:cs="Calibri"/>
          <w:b/>
        </w:rPr>
        <w:t>Documentos Revisados</w:t>
      </w:r>
      <w:bookmarkEnd w:id="69"/>
      <w:bookmarkEnd w:id="70"/>
      <w:bookmarkEnd w:id="71"/>
      <w:bookmarkEnd w:id="72"/>
      <w:bookmarkEnd w:id="73"/>
      <w:bookmarkEnd w:id="74"/>
      <w:bookmarkEnd w:id="75"/>
      <w:r w:rsidR="00927AA1">
        <w:rPr>
          <w:rFonts w:ascii="Calibri" w:eastAsia="Calibri" w:hAnsi="Calibri" w:cs="Calibri"/>
          <w:b/>
        </w:rPr>
        <w:t>.</w:t>
      </w:r>
      <w:bookmarkEnd w:id="76"/>
    </w:p>
    <w:p w14:paraId="37BB2DF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6"/>
        <w:gridCol w:w="4190"/>
        <w:gridCol w:w="6095"/>
        <w:gridCol w:w="2415"/>
      </w:tblGrid>
      <w:tr w:rsidR="00D836AE" w:rsidRPr="008D7BE2" w14:paraId="490FD9FA" w14:textId="77777777" w:rsidTr="005A76FA">
        <w:trPr>
          <w:trHeight w:val="1221"/>
        </w:trPr>
        <w:tc>
          <w:tcPr>
            <w:tcW w:w="235" w:type="pct"/>
            <w:shd w:val="clear" w:color="auto" w:fill="D9D9D9"/>
            <w:vAlign w:val="center"/>
          </w:tcPr>
          <w:p w14:paraId="22DFD96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72" w:type="pct"/>
            <w:shd w:val="clear" w:color="auto" w:fill="D9D9D9"/>
            <w:tcMar>
              <w:top w:w="0" w:type="dxa"/>
              <w:left w:w="108" w:type="dxa"/>
              <w:bottom w:w="0" w:type="dxa"/>
              <w:right w:w="108" w:type="dxa"/>
            </w:tcMar>
            <w:vAlign w:val="center"/>
          </w:tcPr>
          <w:p w14:paraId="00A397B1"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287" w:type="pct"/>
            <w:shd w:val="clear" w:color="auto" w:fill="D9D9D9"/>
            <w:vAlign w:val="center"/>
          </w:tcPr>
          <w:p w14:paraId="1EFF03EC"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38462511"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906" w:type="pct"/>
            <w:shd w:val="clear" w:color="auto" w:fill="D9D9D9"/>
            <w:vAlign w:val="center"/>
          </w:tcPr>
          <w:p w14:paraId="7608C238" w14:textId="77777777" w:rsidR="00D836AE" w:rsidRPr="008D7BE2" w:rsidRDefault="00D836AE" w:rsidP="00927AA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158B639A" w14:textId="77777777" w:rsidTr="005A76FA">
        <w:trPr>
          <w:trHeight w:val="361"/>
        </w:trPr>
        <w:tc>
          <w:tcPr>
            <w:tcW w:w="235" w:type="pct"/>
            <w:vAlign w:val="center"/>
          </w:tcPr>
          <w:p w14:paraId="5815F97F" w14:textId="2793349D" w:rsidR="00D836AE" w:rsidRPr="0027527C" w:rsidRDefault="0027527C" w:rsidP="008D7BE2">
            <w:pPr>
              <w:spacing w:after="0" w:line="240" w:lineRule="auto"/>
              <w:jc w:val="center"/>
              <w:rPr>
                <w:rFonts w:ascii="Calibri" w:eastAsia="Calibri" w:hAnsi="Calibri" w:cs="Times New Roman"/>
                <w:sz w:val="20"/>
                <w:szCs w:val="20"/>
                <w:lang w:val="es-ES"/>
              </w:rPr>
            </w:pPr>
            <w:r w:rsidRPr="0027527C">
              <w:rPr>
                <w:rFonts w:ascii="Calibri" w:eastAsia="Calibri" w:hAnsi="Calibri" w:cs="Times New Roman"/>
                <w:sz w:val="20"/>
                <w:szCs w:val="20"/>
                <w:lang w:val="es-ES"/>
              </w:rPr>
              <w:t>1</w:t>
            </w:r>
          </w:p>
        </w:tc>
        <w:tc>
          <w:tcPr>
            <w:tcW w:w="1572" w:type="pct"/>
            <w:tcMar>
              <w:top w:w="0" w:type="dxa"/>
              <w:left w:w="108" w:type="dxa"/>
              <w:bottom w:w="0" w:type="dxa"/>
              <w:right w:w="108" w:type="dxa"/>
            </w:tcMar>
            <w:vAlign w:val="center"/>
          </w:tcPr>
          <w:p w14:paraId="5E115FAA" w14:textId="67303671" w:rsidR="00D836AE" w:rsidRPr="0027527C" w:rsidRDefault="00834D41" w:rsidP="006C1567">
            <w:pPr>
              <w:spacing w:after="0" w:line="240" w:lineRule="auto"/>
              <w:jc w:val="both"/>
              <w:rPr>
                <w:rFonts w:ascii="Calibri" w:eastAsia="Calibri" w:hAnsi="Calibri" w:cs="Times New Roman"/>
                <w:sz w:val="20"/>
                <w:szCs w:val="20"/>
                <w:lang w:val="es-ES"/>
              </w:rPr>
            </w:pPr>
            <w:r w:rsidRPr="0027527C">
              <w:rPr>
                <w:rFonts w:ascii="Calibri" w:eastAsia="Calibri" w:hAnsi="Calibri" w:cs="Times New Roman"/>
                <w:sz w:val="20"/>
                <w:szCs w:val="20"/>
                <w:lang w:val="es-ES"/>
              </w:rPr>
              <w:t>Reporte</w:t>
            </w:r>
            <w:r w:rsidR="00CB0022" w:rsidRPr="0027527C">
              <w:rPr>
                <w:rFonts w:ascii="Calibri" w:eastAsia="Calibri" w:hAnsi="Calibri" w:cs="Times New Roman"/>
                <w:sz w:val="20"/>
                <w:szCs w:val="20"/>
                <w:lang w:val="es-ES"/>
              </w:rPr>
              <w:t xml:space="preserve"> Final del </w:t>
            </w:r>
            <w:r w:rsidR="004E2B0A" w:rsidRPr="0027527C">
              <w:rPr>
                <w:rFonts w:ascii="Calibri" w:eastAsia="Calibri" w:hAnsi="Calibri" w:cs="Times New Roman"/>
                <w:sz w:val="20"/>
                <w:szCs w:val="20"/>
                <w:lang w:val="es-ES"/>
              </w:rPr>
              <w:t>p</w:t>
            </w:r>
            <w:r w:rsidR="00CB0022" w:rsidRPr="0027527C">
              <w:rPr>
                <w:rFonts w:ascii="Calibri" w:eastAsia="Calibri" w:hAnsi="Calibri" w:cs="Times New Roman"/>
                <w:sz w:val="20"/>
                <w:szCs w:val="20"/>
                <w:lang w:val="es-ES"/>
              </w:rPr>
              <w:t xml:space="preserve">lan de </w:t>
            </w:r>
            <w:r w:rsidR="004E2B0A" w:rsidRPr="0027527C">
              <w:rPr>
                <w:rFonts w:ascii="Calibri" w:eastAsia="Calibri" w:hAnsi="Calibri" w:cs="Times New Roman"/>
                <w:sz w:val="20"/>
                <w:szCs w:val="20"/>
                <w:lang w:val="es-ES"/>
              </w:rPr>
              <w:t>a</w:t>
            </w:r>
            <w:r w:rsidR="00CB0022" w:rsidRPr="0027527C">
              <w:rPr>
                <w:rFonts w:ascii="Calibri" w:eastAsia="Calibri" w:hAnsi="Calibri" w:cs="Times New Roman"/>
                <w:sz w:val="20"/>
                <w:szCs w:val="20"/>
                <w:lang w:val="es-ES"/>
              </w:rPr>
              <w:t xml:space="preserve">cciones del </w:t>
            </w:r>
            <w:r w:rsidR="0027527C">
              <w:rPr>
                <w:rFonts w:ascii="Calibri" w:eastAsia="Calibri" w:hAnsi="Calibri" w:cs="Times New Roman"/>
                <w:sz w:val="20"/>
                <w:szCs w:val="20"/>
                <w:lang w:val="es-ES"/>
              </w:rPr>
              <w:t>p</w:t>
            </w:r>
            <w:r w:rsidR="00CB0022" w:rsidRPr="0027527C">
              <w:rPr>
                <w:rFonts w:ascii="Calibri" w:eastAsia="Calibri" w:hAnsi="Calibri" w:cs="Times New Roman"/>
                <w:sz w:val="20"/>
                <w:szCs w:val="20"/>
                <w:lang w:val="es-ES"/>
              </w:rPr>
              <w:t xml:space="preserve">rograma de </w:t>
            </w:r>
            <w:r w:rsidR="0027527C">
              <w:rPr>
                <w:rFonts w:ascii="Calibri" w:eastAsia="Calibri" w:hAnsi="Calibri" w:cs="Times New Roman"/>
                <w:sz w:val="20"/>
                <w:szCs w:val="20"/>
                <w:lang w:val="es-ES"/>
              </w:rPr>
              <w:t>c</w:t>
            </w:r>
            <w:r w:rsidR="00CB0022" w:rsidRPr="0027527C">
              <w:rPr>
                <w:rFonts w:ascii="Calibri" w:eastAsia="Calibri" w:hAnsi="Calibri" w:cs="Times New Roman"/>
                <w:sz w:val="20"/>
                <w:szCs w:val="20"/>
                <w:lang w:val="es-ES"/>
              </w:rPr>
              <w:t>umplimiento (</w:t>
            </w:r>
            <w:r w:rsidR="001C5C72">
              <w:rPr>
                <w:rFonts w:ascii="Calibri" w:eastAsia="Calibri" w:hAnsi="Calibri" w:cs="Times New Roman"/>
                <w:sz w:val="20"/>
                <w:szCs w:val="20"/>
                <w:lang w:val="es-ES"/>
              </w:rPr>
              <w:t>reporte de acciones</w:t>
            </w:r>
            <w:r w:rsidR="00D43AB2">
              <w:rPr>
                <w:rFonts w:ascii="Calibri" w:eastAsia="Calibri" w:hAnsi="Calibri" w:cs="Times New Roman"/>
                <w:sz w:val="20"/>
                <w:szCs w:val="20"/>
                <w:lang w:val="es-ES"/>
              </w:rPr>
              <w:t xml:space="preserve"> del PDC</w:t>
            </w:r>
            <w:r w:rsidR="001C5C72">
              <w:rPr>
                <w:rFonts w:ascii="Calibri" w:eastAsia="Calibri" w:hAnsi="Calibri" w:cs="Times New Roman"/>
                <w:sz w:val="20"/>
                <w:szCs w:val="20"/>
                <w:lang w:val="es-ES"/>
              </w:rPr>
              <w:t>).</w:t>
            </w:r>
          </w:p>
        </w:tc>
        <w:tc>
          <w:tcPr>
            <w:tcW w:w="2287" w:type="pct"/>
            <w:vAlign w:val="center"/>
          </w:tcPr>
          <w:p w14:paraId="1F199602" w14:textId="7998285A" w:rsidR="00642B06" w:rsidRPr="0027527C" w:rsidRDefault="00C31E5C" w:rsidP="0027527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Sistema de </w:t>
            </w:r>
            <w:r w:rsidR="00D43AB2">
              <w:rPr>
                <w:rFonts w:ascii="Calibri" w:eastAsia="Calibri" w:hAnsi="Calibri" w:cs="Times New Roman"/>
                <w:sz w:val="20"/>
                <w:szCs w:val="20"/>
                <w:lang w:val="es-ES"/>
              </w:rPr>
              <w:t xml:space="preserve">Seguimiento </w:t>
            </w:r>
            <w:r w:rsidR="004B7E58" w:rsidRPr="0027527C">
              <w:rPr>
                <w:rFonts w:ascii="Calibri" w:eastAsia="Calibri" w:hAnsi="Calibri" w:cs="Times New Roman"/>
                <w:sz w:val="20"/>
                <w:szCs w:val="20"/>
                <w:lang w:val="es-ES"/>
              </w:rPr>
              <w:t>Programa de Cumplimiento</w:t>
            </w:r>
            <w:r>
              <w:rPr>
                <w:rFonts w:ascii="Calibri" w:eastAsia="Calibri" w:hAnsi="Calibri" w:cs="Times New Roman"/>
                <w:sz w:val="20"/>
                <w:szCs w:val="20"/>
                <w:lang w:val="es-ES"/>
              </w:rPr>
              <w:t xml:space="preserve"> (SPDC)</w:t>
            </w:r>
          </w:p>
        </w:tc>
        <w:tc>
          <w:tcPr>
            <w:tcW w:w="906" w:type="pct"/>
            <w:vAlign w:val="center"/>
          </w:tcPr>
          <w:p w14:paraId="339C7D9B" w14:textId="77B477DC" w:rsidR="00D836AE" w:rsidRPr="0027527C" w:rsidRDefault="002C419E" w:rsidP="004F6DD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Titular no reporta en sistema PDC reporte final de cumplimiento de acciones</w:t>
            </w:r>
          </w:p>
        </w:tc>
      </w:tr>
    </w:tbl>
    <w:p w14:paraId="1F78B894" w14:textId="77777777" w:rsidR="00613EF9" w:rsidRDefault="00613EF9" w:rsidP="008D7BE2">
      <w:pPr>
        <w:spacing w:line="240" w:lineRule="auto"/>
        <w:rPr>
          <w:rFonts w:ascii="Calibri" w:eastAsia="Calibri" w:hAnsi="Calibri" w:cs="Calibri"/>
          <w:sz w:val="28"/>
          <w:szCs w:val="32"/>
        </w:rPr>
      </w:pPr>
    </w:p>
    <w:p w14:paraId="754DD0FE"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45578833" w14:textId="77777777" w:rsidR="008D7BE2" w:rsidRDefault="008D7BE2" w:rsidP="008D7BE2">
      <w:pPr>
        <w:pStyle w:val="Ttulo1"/>
      </w:pPr>
      <w:bookmarkStart w:id="77" w:name="_Toc382381121"/>
      <w:bookmarkStart w:id="78" w:name="_Toc391299717"/>
      <w:bookmarkStart w:id="79" w:name="_Toc498683576"/>
      <w:bookmarkStart w:id="80" w:name="_Toc390777030"/>
      <w:bookmarkStart w:id="81" w:name="_Toc449085419"/>
      <w:r w:rsidRPr="008D7BE2">
        <w:lastRenderedPageBreak/>
        <w:t>EVALUACIÓN DEL PLAN DE ACCIONES Y METAS CONTENIDO EN EL PROGRAMA DE CUMPLIMIENTO</w:t>
      </w:r>
      <w:bookmarkEnd w:id="77"/>
      <w:bookmarkEnd w:id="78"/>
      <w:r w:rsidRPr="008D7BE2">
        <w:t>.</w:t>
      </w:r>
      <w:bookmarkEnd w:id="79"/>
    </w:p>
    <w:p w14:paraId="4A10E3F8" w14:textId="77777777" w:rsidR="008A0EAC" w:rsidRDefault="008A0EAC" w:rsidP="00EE6668">
      <w:pPr>
        <w:pStyle w:val="Listaconnmeros"/>
        <w:numPr>
          <w:ilvl w:val="0"/>
          <w:numId w:val="0"/>
        </w:numPr>
        <w:spacing w:after="0"/>
      </w:pPr>
    </w:p>
    <w:p w14:paraId="050679F6" w14:textId="391007BD" w:rsidR="00EE6668" w:rsidRDefault="00EE6668" w:rsidP="00EE6668">
      <w:pPr>
        <w:pStyle w:val="Ttulo2"/>
      </w:pPr>
      <w:r>
        <w:t>Afectaci</w:t>
      </w:r>
      <w:r w:rsidR="008B7D4E">
        <w:t>ones Ambientales</w:t>
      </w:r>
      <w:r>
        <w:t>.</w:t>
      </w:r>
    </w:p>
    <w:p w14:paraId="6481962D" w14:textId="77777777" w:rsidR="00EE6668" w:rsidRPr="00EE6668" w:rsidRDefault="00EE6668" w:rsidP="00EE6668">
      <w:pPr>
        <w:spacing w:after="0"/>
      </w:pPr>
    </w:p>
    <w:tbl>
      <w:tblPr>
        <w:tblStyle w:val="Tablaconcuadrcula1"/>
        <w:tblW w:w="5000" w:type="pct"/>
        <w:tblLook w:val="04A0" w:firstRow="1" w:lastRow="0" w:firstColumn="1" w:lastColumn="0" w:noHBand="0" w:noVBand="1"/>
      </w:tblPr>
      <w:tblGrid>
        <w:gridCol w:w="834"/>
        <w:gridCol w:w="1814"/>
        <w:gridCol w:w="1363"/>
        <w:gridCol w:w="1599"/>
        <w:gridCol w:w="2099"/>
        <w:gridCol w:w="1958"/>
        <w:gridCol w:w="3895"/>
      </w:tblGrid>
      <w:tr w:rsidR="008D7BE2" w:rsidRPr="00EE6668" w14:paraId="56E3E27B" w14:textId="77777777" w:rsidTr="006B481F">
        <w:trPr>
          <w:trHeight w:val="687"/>
        </w:trPr>
        <w:tc>
          <w:tcPr>
            <w:tcW w:w="5000" w:type="pct"/>
            <w:gridSpan w:val="7"/>
            <w:shd w:val="clear" w:color="auto" w:fill="D9D9D9" w:themeFill="background1" w:themeFillShade="D9"/>
            <w:vAlign w:val="center"/>
          </w:tcPr>
          <w:bookmarkEnd w:id="80"/>
          <w:bookmarkEnd w:id="81"/>
          <w:p w14:paraId="5A6B24F2" w14:textId="77777777" w:rsidR="008D7BE2" w:rsidRPr="00847CA7" w:rsidRDefault="000E6608" w:rsidP="00EE6668">
            <w:pPr>
              <w:jc w:val="both"/>
              <w:rPr>
                <w:lang w:val="es-CL"/>
              </w:rPr>
            </w:pPr>
            <w:r>
              <w:rPr>
                <w:b/>
              </w:rPr>
              <w:t>Hechos, actos y omisiones que constituyen la infracción</w:t>
            </w:r>
            <w:r w:rsidR="008D7BE2" w:rsidRPr="008D7BE2">
              <w:rPr>
                <w:b/>
              </w:rPr>
              <w:t>:</w:t>
            </w:r>
            <w:r>
              <w:t xml:space="preserve"> </w:t>
            </w:r>
          </w:p>
          <w:p w14:paraId="758346D6" w14:textId="17008305" w:rsidR="00F51771" w:rsidRPr="00F51771" w:rsidRDefault="00F51771" w:rsidP="00F51771">
            <w:pPr>
              <w:jc w:val="both"/>
              <w:rPr>
                <w:lang w:val="es-CL"/>
              </w:rPr>
            </w:pPr>
            <w:r w:rsidRPr="00F51771">
              <w:rPr>
                <w:lang w:val="es-CL"/>
              </w:rPr>
              <w:t xml:space="preserve">Utilización, con fecha </w:t>
            </w:r>
            <w:r w:rsidR="001A376F">
              <w:rPr>
                <w:lang w:val="es-CL"/>
              </w:rPr>
              <w:t>06 de julio</w:t>
            </w:r>
            <w:r w:rsidRPr="00F51771">
              <w:rPr>
                <w:lang w:val="es-CL"/>
              </w:rPr>
              <w:t xml:space="preserve"> de 2017, de un calefactor a leña </w:t>
            </w:r>
            <w:r w:rsidR="001A376F">
              <w:rPr>
                <w:lang w:val="es-CL"/>
              </w:rPr>
              <w:t xml:space="preserve">de tipo combustión lenta </w:t>
            </w:r>
            <w:r w:rsidRPr="00F51771">
              <w:rPr>
                <w:lang w:val="es-CL"/>
              </w:rPr>
              <w:t>en un establecimiento comercial</w:t>
            </w:r>
          </w:p>
          <w:p w14:paraId="3D49E506" w14:textId="484187BD" w:rsidR="00EE6668" w:rsidRPr="00EE6668" w:rsidRDefault="00F51771" w:rsidP="00F51771">
            <w:pPr>
              <w:jc w:val="both"/>
              <w:rPr>
                <w:b/>
                <w:highlight w:val="yellow"/>
                <w:lang w:val="es-CL"/>
              </w:rPr>
            </w:pPr>
            <w:r w:rsidRPr="00F51771">
              <w:rPr>
                <w:lang w:val="es-CL"/>
              </w:rPr>
              <w:t>ubicado dentro de una zona declarada como saturada.</w:t>
            </w:r>
          </w:p>
        </w:tc>
      </w:tr>
      <w:tr w:rsidR="000E6608" w:rsidRPr="00EE6668" w14:paraId="5BA4C110" w14:textId="77777777" w:rsidTr="006B481F">
        <w:trPr>
          <w:trHeight w:val="687"/>
        </w:trPr>
        <w:tc>
          <w:tcPr>
            <w:tcW w:w="5000" w:type="pct"/>
            <w:gridSpan w:val="7"/>
            <w:shd w:val="clear" w:color="auto" w:fill="D9D9D9" w:themeFill="background1" w:themeFillShade="D9"/>
            <w:vAlign w:val="center"/>
          </w:tcPr>
          <w:p w14:paraId="7F747793" w14:textId="77777777" w:rsidR="00EE6668" w:rsidRDefault="000E6608" w:rsidP="00A4592E">
            <w:pPr>
              <w:rPr>
                <w:b/>
              </w:rPr>
            </w:pPr>
            <w:r>
              <w:rPr>
                <w:b/>
              </w:rPr>
              <w:t>Normativa pertinente:</w:t>
            </w:r>
            <w:r w:rsidR="00721EA6">
              <w:rPr>
                <w:b/>
              </w:rPr>
              <w:t xml:space="preserve"> </w:t>
            </w:r>
          </w:p>
          <w:p w14:paraId="6DD91BBA" w14:textId="64961574" w:rsidR="00F51771" w:rsidRDefault="009D17E7" w:rsidP="00F51771">
            <w:r>
              <w:t>Artículo</w:t>
            </w:r>
            <w:r w:rsidR="00F51771">
              <w:t xml:space="preserve"> 24°.D.D. N°8/2015.</w:t>
            </w:r>
          </w:p>
          <w:p w14:paraId="00371171" w14:textId="0CF589D4" w:rsidR="00A4592E" w:rsidRPr="00EE6668" w:rsidRDefault="00F51771" w:rsidP="00F51771">
            <w:pPr>
              <w:rPr>
                <w:b/>
                <w:lang w:val="es-CL"/>
              </w:rPr>
            </w:pPr>
            <w:r>
              <w:t>A partir del 1° enero de 2016, se prohíbe el uso de calefactores a leña en los establecimientos comerciales y de servicio, ubicados en la zona saturada, así como también en cualquier establecimiento u oficina cuyo destino no sea habitacional</w:t>
            </w:r>
          </w:p>
        </w:tc>
      </w:tr>
      <w:tr w:rsidR="008D7BE2" w:rsidRPr="008D7BE2" w14:paraId="534E19B4" w14:textId="77777777" w:rsidTr="006B481F">
        <w:trPr>
          <w:trHeight w:val="687"/>
        </w:trPr>
        <w:tc>
          <w:tcPr>
            <w:tcW w:w="5000" w:type="pct"/>
            <w:gridSpan w:val="7"/>
            <w:shd w:val="clear" w:color="auto" w:fill="D9D9D9" w:themeFill="background1" w:themeFillShade="D9"/>
            <w:vAlign w:val="center"/>
          </w:tcPr>
          <w:p w14:paraId="5A8F78AD" w14:textId="77777777" w:rsidR="00EE6668" w:rsidRDefault="00721EA6" w:rsidP="00642B06">
            <w:pPr>
              <w:rPr>
                <w:b/>
                <w:lang w:val="es-CL"/>
              </w:rPr>
            </w:pPr>
            <w:r>
              <w:rPr>
                <w:b/>
                <w:lang w:val="es-CL"/>
              </w:rPr>
              <w:t xml:space="preserve">Descripción de los efectos producidos por la infracción: </w:t>
            </w:r>
          </w:p>
          <w:p w14:paraId="486B3146" w14:textId="654FCEF5" w:rsidR="00EE6668" w:rsidRPr="00721EA6" w:rsidRDefault="00F51771" w:rsidP="00642B06">
            <w:pPr>
              <w:rPr>
                <w:b/>
                <w:lang w:val="es-CL"/>
              </w:rPr>
            </w:pPr>
            <w:r w:rsidRPr="00F51771">
              <w:rPr>
                <w:lang w:val="es-CL"/>
              </w:rPr>
              <w:t xml:space="preserve">La contribución de un calefactor a leña es marginal en relación con el </w:t>
            </w:r>
            <w:r w:rsidR="009D17E7" w:rsidRPr="00F51771">
              <w:rPr>
                <w:lang w:val="es-CL"/>
              </w:rPr>
              <w:t>catálogo</w:t>
            </w:r>
            <w:r w:rsidRPr="00F51771">
              <w:rPr>
                <w:lang w:val="es-CL"/>
              </w:rPr>
              <w:t xml:space="preserve"> total de fuentes contaminantes</w:t>
            </w:r>
            <w:r>
              <w:rPr>
                <w:lang w:val="es-CL"/>
              </w:rPr>
              <w:t>.</w:t>
            </w:r>
          </w:p>
        </w:tc>
      </w:tr>
      <w:tr w:rsidR="0068060D" w:rsidRPr="008D7BE2" w14:paraId="20766356" w14:textId="77777777" w:rsidTr="002406E7">
        <w:tc>
          <w:tcPr>
            <w:tcW w:w="312" w:type="pct"/>
            <w:shd w:val="clear" w:color="auto" w:fill="D9D9D9" w:themeFill="background1" w:themeFillShade="D9"/>
          </w:tcPr>
          <w:p w14:paraId="763CEEF8" w14:textId="77777777" w:rsidR="00342DF2" w:rsidRPr="008D7BE2" w:rsidRDefault="00342DF2" w:rsidP="00642B06">
            <w:pPr>
              <w:jc w:val="center"/>
              <w:rPr>
                <w:b/>
              </w:rPr>
            </w:pPr>
            <w:r>
              <w:rPr>
                <w:b/>
              </w:rPr>
              <w:t xml:space="preserve">N° </w:t>
            </w:r>
          </w:p>
        </w:tc>
        <w:tc>
          <w:tcPr>
            <w:tcW w:w="643" w:type="pct"/>
            <w:shd w:val="clear" w:color="auto" w:fill="D9D9D9" w:themeFill="background1" w:themeFillShade="D9"/>
            <w:vAlign w:val="center"/>
          </w:tcPr>
          <w:p w14:paraId="1AA8A578" w14:textId="77777777" w:rsidR="00342DF2" w:rsidRPr="008D7BE2" w:rsidRDefault="00342DF2" w:rsidP="008D7BE2">
            <w:pPr>
              <w:jc w:val="center"/>
              <w:rPr>
                <w:b/>
              </w:rPr>
            </w:pPr>
            <w:r w:rsidRPr="008D7BE2">
              <w:rPr>
                <w:b/>
              </w:rPr>
              <w:t>Acción</w:t>
            </w:r>
          </w:p>
        </w:tc>
        <w:tc>
          <w:tcPr>
            <w:tcW w:w="507" w:type="pct"/>
            <w:shd w:val="clear" w:color="auto" w:fill="D9D9D9" w:themeFill="background1" w:themeFillShade="D9"/>
            <w:vAlign w:val="center"/>
          </w:tcPr>
          <w:p w14:paraId="52E0AC5B" w14:textId="77777777" w:rsidR="00642B06" w:rsidRPr="008D7BE2" w:rsidRDefault="00342DF2" w:rsidP="00642B06">
            <w:pPr>
              <w:jc w:val="center"/>
              <w:rPr>
                <w:b/>
              </w:rPr>
            </w:pPr>
            <w:r>
              <w:rPr>
                <w:b/>
              </w:rPr>
              <w:t xml:space="preserve">Tipo de Acción </w:t>
            </w:r>
          </w:p>
          <w:p w14:paraId="10410F01" w14:textId="77777777" w:rsidR="00342DF2" w:rsidRPr="008D7BE2" w:rsidRDefault="00342DF2" w:rsidP="008D7BE2">
            <w:pPr>
              <w:jc w:val="center"/>
              <w:rPr>
                <w:b/>
              </w:rPr>
            </w:pPr>
          </w:p>
        </w:tc>
        <w:tc>
          <w:tcPr>
            <w:tcW w:w="594" w:type="pct"/>
            <w:shd w:val="clear" w:color="auto" w:fill="D9D9D9" w:themeFill="background1" w:themeFillShade="D9"/>
            <w:vAlign w:val="center"/>
          </w:tcPr>
          <w:p w14:paraId="2AE95B14" w14:textId="77777777" w:rsidR="00342DF2" w:rsidRPr="00EA1096" w:rsidRDefault="00342DF2" w:rsidP="008D7BE2">
            <w:pPr>
              <w:jc w:val="center"/>
              <w:rPr>
                <w:b/>
              </w:rPr>
            </w:pPr>
            <w:r w:rsidRPr="00843BF5">
              <w:rPr>
                <w:b/>
              </w:rPr>
              <w:t>Plazo de ejecución</w:t>
            </w:r>
          </w:p>
        </w:tc>
        <w:tc>
          <w:tcPr>
            <w:tcW w:w="778" w:type="pct"/>
            <w:shd w:val="clear" w:color="auto" w:fill="D9D9D9" w:themeFill="background1" w:themeFillShade="D9"/>
            <w:vAlign w:val="center"/>
          </w:tcPr>
          <w:p w14:paraId="5557CD34" w14:textId="77777777" w:rsidR="00342DF2" w:rsidRPr="008D7BE2" w:rsidRDefault="00342DF2" w:rsidP="008D7BE2">
            <w:pPr>
              <w:jc w:val="center"/>
              <w:rPr>
                <w:b/>
              </w:rPr>
            </w:pPr>
            <w:r>
              <w:rPr>
                <w:b/>
              </w:rPr>
              <w:t>Indicador de cumplimiento</w:t>
            </w:r>
          </w:p>
        </w:tc>
        <w:tc>
          <w:tcPr>
            <w:tcW w:w="726" w:type="pct"/>
            <w:shd w:val="clear" w:color="auto" w:fill="D9D9D9" w:themeFill="background1" w:themeFillShade="D9"/>
            <w:vAlign w:val="center"/>
          </w:tcPr>
          <w:p w14:paraId="246833E9" w14:textId="77777777" w:rsidR="00342DF2" w:rsidRPr="008D7BE2" w:rsidRDefault="00342DF2" w:rsidP="008D7BE2">
            <w:pPr>
              <w:jc w:val="center"/>
              <w:rPr>
                <w:b/>
              </w:rPr>
            </w:pPr>
            <w:r w:rsidRPr="008D7BE2">
              <w:rPr>
                <w:b/>
              </w:rPr>
              <w:t>Medios de verificación</w:t>
            </w:r>
          </w:p>
        </w:tc>
        <w:tc>
          <w:tcPr>
            <w:tcW w:w="1442" w:type="pct"/>
            <w:shd w:val="clear" w:color="auto" w:fill="D9D9D9" w:themeFill="background1" w:themeFillShade="D9"/>
            <w:vAlign w:val="center"/>
          </w:tcPr>
          <w:p w14:paraId="4C9C3A53" w14:textId="77777777" w:rsidR="00342DF2" w:rsidRPr="008D7BE2" w:rsidRDefault="00342DF2" w:rsidP="008D7BE2">
            <w:pPr>
              <w:jc w:val="center"/>
              <w:rPr>
                <w:b/>
              </w:rPr>
            </w:pPr>
            <w:r w:rsidRPr="008D7BE2">
              <w:rPr>
                <w:b/>
              </w:rPr>
              <w:t>Resultados de la Fiscalización</w:t>
            </w:r>
          </w:p>
        </w:tc>
      </w:tr>
      <w:tr w:rsidR="00A8753F" w:rsidRPr="008D7BE2" w14:paraId="280D1962" w14:textId="77777777" w:rsidTr="002406E7">
        <w:trPr>
          <w:trHeight w:val="489"/>
        </w:trPr>
        <w:tc>
          <w:tcPr>
            <w:tcW w:w="312" w:type="pct"/>
            <w:shd w:val="clear" w:color="auto" w:fill="auto"/>
            <w:vAlign w:val="center"/>
          </w:tcPr>
          <w:p w14:paraId="5EB50A91" w14:textId="018A5CB0" w:rsidR="000957B6" w:rsidRPr="000957B6" w:rsidRDefault="000957B6" w:rsidP="00642B06">
            <w:pPr>
              <w:jc w:val="center"/>
            </w:pPr>
            <w:r w:rsidRPr="000957B6">
              <w:t>1</w:t>
            </w:r>
          </w:p>
        </w:tc>
        <w:tc>
          <w:tcPr>
            <w:tcW w:w="643" w:type="pct"/>
            <w:shd w:val="clear" w:color="auto" w:fill="auto"/>
            <w:vAlign w:val="center"/>
          </w:tcPr>
          <w:p w14:paraId="626354B6" w14:textId="43EEBA63" w:rsidR="000957B6" w:rsidRPr="000957B6" w:rsidRDefault="00162A33" w:rsidP="000211C0">
            <w:pPr>
              <w:jc w:val="both"/>
            </w:pPr>
            <w:r>
              <w:t xml:space="preserve">No utilización de la estufa a leña instalada en el local y adquisición de </w:t>
            </w:r>
            <w:r w:rsidR="00E50805">
              <w:t>un calefactor</w:t>
            </w:r>
            <w:r>
              <w:t xml:space="preserve"> cuyo uso se encuentra permitido en el plan de descontaminación de las comunas de Temuco y Padre Las Casas.</w:t>
            </w:r>
          </w:p>
        </w:tc>
        <w:tc>
          <w:tcPr>
            <w:tcW w:w="507" w:type="pct"/>
            <w:shd w:val="clear" w:color="auto" w:fill="auto"/>
            <w:vAlign w:val="center"/>
          </w:tcPr>
          <w:p w14:paraId="17B5A382" w14:textId="4DF885AF" w:rsidR="000957B6" w:rsidRPr="000957B6" w:rsidRDefault="00092709" w:rsidP="000211C0">
            <w:pPr>
              <w:jc w:val="center"/>
            </w:pPr>
            <w:r>
              <w:t>Ejecutada</w:t>
            </w:r>
          </w:p>
        </w:tc>
        <w:tc>
          <w:tcPr>
            <w:tcW w:w="594" w:type="pct"/>
            <w:shd w:val="clear" w:color="auto" w:fill="auto"/>
            <w:vAlign w:val="center"/>
          </w:tcPr>
          <w:p w14:paraId="2E4E8074" w14:textId="0519419C" w:rsidR="000957B6" w:rsidRPr="000957B6" w:rsidRDefault="000211C0" w:rsidP="000211C0">
            <w:pPr>
              <w:jc w:val="both"/>
            </w:pPr>
            <w:r w:rsidRPr="000211C0">
              <w:t>1</w:t>
            </w:r>
            <w:r w:rsidR="00F3323C">
              <w:t>0</w:t>
            </w:r>
            <w:r w:rsidRPr="000211C0">
              <w:t xml:space="preserve"> </w:t>
            </w:r>
            <w:r>
              <w:t>d</w:t>
            </w:r>
            <w:r w:rsidRPr="000211C0">
              <w:t>ías hábiles desde la notificación de la aprobación del PdC</w:t>
            </w:r>
            <w:r>
              <w:t>.</w:t>
            </w:r>
          </w:p>
        </w:tc>
        <w:tc>
          <w:tcPr>
            <w:tcW w:w="778" w:type="pct"/>
            <w:shd w:val="clear" w:color="auto" w:fill="auto"/>
            <w:vAlign w:val="center"/>
          </w:tcPr>
          <w:p w14:paraId="14A2ADE5" w14:textId="4F5AA1C9" w:rsidR="000957B6" w:rsidRPr="000957B6" w:rsidRDefault="005E23EC" w:rsidP="000211C0">
            <w:pPr>
              <w:jc w:val="both"/>
            </w:pPr>
            <w:r>
              <w:t>N</w:t>
            </w:r>
            <w:r w:rsidR="00CF7175">
              <w:t>o utilización y adquisición de un</w:t>
            </w:r>
            <w:r w:rsidR="002C419E">
              <w:t>a</w:t>
            </w:r>
            <w:r w:rsidR="00CF7175">
              <w:t xml:space="preserve"> estufa a parafina.</w:t>
            </w:r>
          </w:p>
        </w:tc>
        <w:tc>
          <w:tcPr>
            <w:tcW w:w="726" w:type="pct"/>
            <w:shd w:val="clear" w:color="auto" w:fill="auto"/>
            <w:vAlign w:val="center"/>
          </w:tcPr>
          <w:p w14:paraId="017A2A9C" w14:textId="77777777" w:rsidR="00CF7175" w:rsidRDefault="00CF7175" w:rsidP="00CF7175">
            <w:pPr>
              <w:jc w:val="both"/>
            </w:pPr>
            <w:r>
              <w:t xml:space="preserve">- </w:t>
            </w:r>
            <w:r w:rsidR="000211C0" w:rsidRPr="000211C0">
              <w:t>Se</w:t>
            </w:r>
            <w:r>
              <w:t xml:space="preserve"> puede constatar que en el local Landhaus no hay señal ni rastros de haberse encendido más la estufa. </w:t>
            </w:r>
          </w:p>
          <w:p w14:paraId="1E2987AF" w14:textId="03CA8DB2" w:rsidR="00CF7175" w:rsidRDefault="00CF7175" w:rsidP="00CF7175">
            <w:pPr>
              <w:jc w:val="both"/>
            </w:pPr>
            <w:r>
              <w:t>-Envío de facturas de compra de calefactor a parafina y aire acondicionado.</w:t>
            </w:r>
          </w:p>
          <w:p w14:paraId="0CAA9373" w14:textId="5895752E" w:rsidR="00CF7175" w:rsidRPr="000957B6" w:rsidRDefault="00CF7175" w:rsidP="00CF7175">
            <w:pPr>
              <w:jc w:val="both"/>
            </w:pPr>
            <w:r>
              <w:t>-Envío de fotografías del sector de apilamiento de leña en el local.</w:t>
            </w:r>
          </w:p>
          <w:p w14:paraId="3FF5F62B" w14:textId="277BA835" w:rsidR="000957B6" w:rsidRPr="000957B6" w:rsidRDefault="000957B6" w:rsidP="000211C0">
            <w:pPr>
              <w:jc w:val="both"/>
            </w:pPr>
          </w:p>
        </w:tc>
        <w:tc>
          <w:tcPr>
            <w:tcW w:w="1442" w:type="pct"/>
            <w:shd w:val="clear" w:color="auto" w:fill="auto"/>
            <w:vAlign w:val="center"/>
          </w:tcPr>
          <w:p w14:paraId="548B3E3A" w14:textId="6AC87B16" w:rsidR="003B0DD2" w:rsidRDefault="002C419E" w:rsidP="000107BC">
            <w:pPr>
              <w:pStyle w:val="Prrafodelista"/>
              <w:ind w:left="0"/>
            </w:pPr>
            <w:r>
              <w:t xml:space="preserve">En fiscalización realizada en fecha 15 de abril 2019, se puede verificar que no existe estufa a leña dentro de las dependencias del local, tanto en la sala de ventas como en las oficinas de administración. </w:t>
            </w:r>
            <w:r w:rsidR="009C5B16">
              <w:t xml:space="preserve">Al respecto se informa que la estufa fue retirada por </w:t>
            </w:r>
            <w:r w:rsidR="00E50805">
              <w:t>personal</w:t>
            </w:r>
            <w:r w:rsidR="009C5B16">
              <w:t xml:space="preserve"> de la Empresa BOSCA.</w:t>
            </w:r>
          </w:p>
          <w:p w14:paraId="069B485E" w14:textId="209BB7B1" w:rsidR="002C419E" w:rsidRDefault="002C419E" w:rsidP="000107BC">
            <w:pPr>
              <w:pStyle w:val="Prrafodelista"/>
              <w:ind w:left="0"/>
            </w:pPr>
            <w:r>
              <w:t xml:space="preserve">Se constata que el lugar donde se ubicaba físicamente la estufa a leña se encuentra despejada y sin vestigios del </w:t>
            </w:r>
            <w:r w:rsidR="00E50805">
              <w:t>cañón</w:t>
            </w:r>
            <w:r>
              <w:t xml:space="preserve"> de la antigua estufa motivo del proceso de sanción, inclusive constatando el sellado de la salida del </w:t>
            </w:r>
            <w:r w:rsidR="00E50805">
              <w:t>cañón</w:t>
            </w:r>
            <w:r>
              <w:t xml:space="preserve"> por la parte superior del sector donde se ubicaba la estufa a leña</w:t>
            </w:r>
            <w:r w:rsidR="00CF1E16">
              <w:t xml:space="preserve"> con una placa metálica</w:t>
            </w:r>
            <w:r>
              <w:t xml:space="preserve"> (ver fotografía N°1)</w:t>
            </w:r>
            <w:r w:rsidR="000107BC">
              <w:t>.</w:t>
            </w:r>
          </w:p>
          <w:p w14:paraId="027D5984" w14:textId="77777777" w:rsidR="002C419E" w:rsidRDefault="002C419E" w:rsidP="000107BC">
            <w:pPr>
              <w:pStyle w:val="Prrafodelista"/>
              <w:ind w:left="0"/>
            </w:pPr>
            <w:r>
              <w:t>Respecto a sistema de calefacción adquirido, este corresponde a una estufa a</w:t>
            </w:r>
            <w:r w:rsidR="00CF1E16">
              <w:t xml:space="preserve"> kerosene</w:t>
            </w:r>
            <w:r>
              <w:t xml:space="preserve"> marca</w:t>
            </w:r>
            <w:r w:rsidR="00CF1E16">
              <w:t xml:space="preserve"> Thorb modelo Thor 15 por un valor de 199.990 (iva incluido), la cual al momento de la inspección se encontraba apagada ya que </w:t>
            </w:r>
            <w:r w:rsidR="00CF1E16">
              <w:lastRenderedPageBreak/>
              <w:t>la sala de ventas instalo un sistema de aire acondicionado marca KHONE siendo la estufa a kerosene utilizada como apoyo en días de frío. (ver fotografías 2 y 3)</w:t>
            </w:r>
            <w:r w:rsidR="000107BC">
              <w:t>.</w:t>
            </w:r>
          </w:p>
          <w:p w14:paraId="59F1B081" w14:textId="6B359AB7" w:rsidR="000107BC" w:rsidRPr="003C7D8F" w:rsidRDefault="000107BC" w:rsidP="000107BC">
            <w:pPr>
              <w:pStyle w:val="Prrafodelista"/>
              <w:ind w:left="0"/>
            </w:pPr>
          </w:p>
        </w:tc>
      </w:tr>
      <w:tr w:rsidR="00092709" w:rsidRPr="008D7BE2" w14:paraId="7CEAAE9F" w14:textId="77777777" w:rsidTr="002406E7">
        <w:trPr>
          <w:trHeight w:val="556"/>
        </w:trPr>
        <w:tc>
          <w:tcPr>
            <w:tcW w:w="312" w:type="pct"/>
            <w:vAlign w:val="center"/>
          </w:tcPr>
          <w:p w14:paraId="78CDA445" w14:textId="2258CE46" w:rsidR="00092709" w:rsidRPr="008D7BE2" w:rsidRDefault="00092709" w:rsidP="00092709">
            <w:pPr>
              <w:jc w:val="center"/>
            </w:pPr>
            <w:r>
              <w:lastRenderedPageBreak/>
              <w:t>2</w:t>
            </w:r>
          </w:p>
        </w:tc>
        <w:tc>
          <w:tcPr>
            <w:tcW w:w="643" w:type="pct"/>
            <w:vAlign w:val="center"/>
          </w:tcPr>
          <w:p w14:paraId="58014EDA" w14:textId="77777777" w:rsidR="00E12EA6" w:rsidRDefault="00E12EA6" w:rsidP="00092709">
            <w:pPr>
              <w:jc w:val="both"/>
            </w:pPr>
          </w:p>
          <w:p w14:paraId="0423D698" w14:textId="2ED7FBD5" w:rsidR="00092709" w:rsidRPr="008D7BE2" w:rsidRDefault="00095211" w:rsidP="00092709">
            <w:pPr>
              <w:jc w:val="both"/>
            </w:pPr>
            <w:r>
              <w:t>Retiro de calefactor a leña desde el local Landhaus, a fin de que haya seguridad que no volverá a ocuparse y disposición fuera del polígono de zona saturada de Temuco y Padre Las Casas.</w:t>
            </w:r>
          </w:p>
        </w:tc>
        <w:tc>
          <w:tcPr>
            <w:tcW w:w="507" w:type="pct"/>
            <w:vAlign w:val="center"/>
          </w:tcPr>
          <w:p w14:paraId="6DEC2B81" w14:textId="286D90BE" w:rsidR="00092709" w:rsidRPr="008D7BE2" w:rsidRDefault="00092709" w:rsidP="00092709">
            <w:pPr>
              <w:jc w:val="center"/>
            </w:pPr>
            <w:r w:rsidRPr="00E05DFE">
              <w:t>E</w:t>
            </w:r>
            <w:r w:rsidR="00095211">
              <w:t>n ejecución</w:t>
            </w:r>
          </w:p>
        </w:tc>
        <w:tc>
          <w:tcPr>
            <w:tcW w:w="594" w:type="pct"/>
            <w:vAlign w:val="center"/>
          </w:tcPr>
          <w:p w14:paraId="00B4DA22" w14:textId="77777777" w:rsidR="00E12EA6" w:rsidRDefault="00E12EA6" w:rsidP="00092709">
            <w:pPr>
              <w:jc w:val="both"/>
            </w:pPr>
          </w:p>
          <w:p w14:paraId="184DED1A" w14:textId="40937496" w:rsidR="00092709" w:rsidRPr="008D7BE2" w:rsidRDefault="00577B79" w:rsidP="00092709">
            <w:pPr>
              <w:jc w:val="both"/>
            </w:pPr>
            <w:r>
              <w:t>Fecha de término 31 de octubre de 2018</w:t>
            </w:r>
            <w:r w:rsidR="00B66C01">
              <w:t>.</w:t>
            </w:r>
          </w:p>
        </w:tc>
        <w:tc>
          <w:tcPr>
            <w:tcW w:w="778" w:type="pct"/>
            <w:vAlign w:val="center"/>
          </w:tcPr>
          <w:p w14:paraId="524D7295" w14:textId="77777777" w:rsidR="00E12EA6" w:rsidRDefault="00E12EA6" w:rsidP="00092709">
            <w:pPr>
              <w:jc w:val="both"/>
            </w:pPr>
          </w:p>
          <w:p w14:paraId="008DAE07" w14:textId="65AFCD09" w:rsidR="00092709" w:rsidRPr="008D7BE2" w:rsidRDefault="00095211" w:rsidP="00092709">
            <w:pPr>
              <w:jc w:val="both"/>
            </w:pPr>
            <w:r>
              <w:t>Calefactor a leña es retirado y dispuesto fuera del polígono de zona saturada de Temuco y Padre Las Casas.</w:t>
            </w:r>
          </w:p>
        </w:tc>
        <w:tc>
          <w:tcPr>
            <w:tcW w:w="726" w:type="pct"/>
            <w:vAlign w:val="center"/>
          </w:tcPr>
          <w:p w14:paraId="58F38C0C" w14:textId="77777777" w:rsidR="00092709" w:rsidRDefault="00095211" w:rsidP="00092709">
            <w:pPr>
              <w:jc w:val="both"/>
            </w:pPr>
            <w:r>
              <w:t>-Copia de solicitud de cotización a BOSCA para retiro de la estufa.</w:t>
            </w:r>
          </w:p>
          <w:p w14:paraId="4A077027" w14:textId="77777777" w:rsidR="00095211" w:rsidRDefault="00095211" w:rsidP="00092709">
            <w:pPr>
              <w:jc w:val="both"/>
            </w:pPr>
            <w:r>
              <w:t>-Envío de fotografías georreferenciadas con el retiro del calefactor y/o constatación personal.</w:t>
            </w:r>
          </w:p>
          <w:p w14:paraId="565A0321" w14:textId="22F731DB" w:rsidR="00095211" w:rsidRPr="008D7BE2" w:rsidRDefault="00095211" w:rsidP="00092709">
            <w:pPr>
              <w:jc w:val="both"/>
            </w:pPr>
            <w:r>
              <w:t>-Retiro completo del calefactor. Se hará referencia a los antecedentes reportados antes.</w:t>
            </w:r>
          </w:p>
        </w:tc>
        <w:tc>
          <w:tcPr>
            <w:tcW w:w="1442" w:type="pct"/>
            <w:vAlign w:val="center"/>
          </w:tcPr>
          <w:p w14:paraId="419D6929" w14:textId="5CD179AC" w:rsidR="00E12EA6" w:rsidRPr="009C5B16" w:rsidRDefault="009C5B16" w:rsidP="000107BC">
            <w:pPr>
              <w:jc w:val="both"/>
            </w:pPr>
            <w:r>
              <w:t xml:space="preserve">Estufa a leña fue vendida, según lo informa la Sra Carmen Hildebrandt vía plataforma </w:t>
            </w:r>
            <w:hyperlink r:id="rId15" w:history="1">
              <w:r w:rsidRPr="00DD4921">
                <w:rPr>
                  <w:rStyle w:val="Hipervnculo"/>
                </w:rPr>
                <w:t>www.yapo.cl</w:t>
              </w:r>
            </w:hyperlink>
            <w:r>
              <w:t>, siendo adquirida por una persona de la localidad de Perquenco (localidad distante a 39,9 kms), si bien no existen respaldos que den cuenta de dicha acción, se tiene a la vista pantallazo de la conversación vía whatsapp de fecha 14.06.2018 donde sólo se puede establecer una comunicación por la eventual adquisición de la estufa, no obstante no existe respaldo que garantice que dicha acción se cumple cabalmente como asimismo que garantice que esta acción permite garantizar que fue retirado de la zona de saturada (Ver fotografías 4, 5</w:t>
            </w:r>
            <w:r w:rsidR="00773A44">
              <w:t xml:space="preserve"> y 6</w:t>
            </w:r>
            <w:r>
              <w:t>)</w:t>
            </w:r>
            <w:r w:rsidR="000107BC">
              <w:t>.</w:t>
            </w:r>
          </w:p>
          <w:p w14:paraId="13249166" w14:textId="00405D0E" w:rsidR="00092709" w:rsidRPr="00095211" w:rsidRDefault="00092709" w:rsidP="00095211"/>
        </w:tc>
      </w:tr>
      <w:tr w:rsidR="00092709" w:rsidRPr="008D7BE2" w14:paraId="50841E88" w14:textId="77777777" w:rsidTr="002406E7">
        <w:trPr>
          <w:trHeight w:val="556"/>
        </w:trPr>
        <w:tc>
          <w:tcPr>
            <w:tcW w:w="312" w:type="pct"/>
            <w:vAlign w:val="center"/>
          </w:tcPr>
          <w:p w14:paraId="523A0F48" w14:textId="2412FD0D" w:rsidR="00092709" w:rsidRPr="008D7BE2" w:rsidRDefault="00092709" w:rsidP="00092709">
            <w:pPr>
              <w:jc w:val="center"/>
            </w:pPr>
            <w:r>
              <w:t>3</w:t>
            </w:r>
          </w:p>
        </w:tc>
        <w:tc>
          <w:tcPr>
            <w:tcW w:w="643" w:type="pct"/>
            <w:vAlign w:val="center"/>
          </w:tcPr>
          <w:p w14:paraId="1869315F" w14:textId="462DC081" w:rsidR="00092709" w:rsidRPr="008D7BE2" w:rsidRDefault="00DC4148" w:rsidP="00092709">
            <w:pPr>
              <w:jc w:val="both"/>
            </w:pPr>
            <w:r>
              <w:t xml:space="preserve">Informar a la </w:t>
            </w:r>
            <w:r w:rsidR="00E50805">
              <w:t>Superintendencia</w:t>
            </w:r>
            <w:r>
              <w:t xml:space="preserve"> del Medio Ambiente, los reportes y medios de verificación que acrediten la ejecución de las acciones comprendidas en el PdC a </w:t>
            </w:r>
            <w:r w:rsidR="00E50805">
              <w:t>t</w:t>
            </w:r>
            <w:r>
              <w:t xml:space="preserve">ravés de los sistemas digitales que la SMA disponga al efecto para implementar </w:t>
            </w:r>
            <w:r>
              <w:lastRenderedPageBreak/>
              <w:t>el SPDC. Dichos medios de verificación consistirán en fotografías fechadas y gerorreferenciadas, boletas y/o facturas y órdenes de servicio de la ejecución de todas las acciones y medidas comprometidas, así como también comprobantes de gastos que acrediten los costos incurridos en el contexto de la ejecución de la acción como servicios de instalación o similares, de todas las acciones y medidas comprometidas en el programa de cumplimiento.</w:t>
            </w:r>
          </w:p>
        </w:tc>
        <w:tc>
          <w:tcPr>
            <w:tcW w:w="507" w:type="pct"/>
            <w:vAlign w:val="center"/>
          </w:tcPr>
          <w:p w14:paraId="1697D8CA" w14:textId="31ECB79A" w:rsidR="00092709" w:rsidRDefault="00DC4148" w:rsidP="00092709">
            <w:pPr>
              <w:jc w:val="center"/>
            </w:pPr>
            <w:r>
              <w:lastRenderedPageBreak/>
              <w:t>Por Ejecutar</w:t>
            </w:r>
          </w:p>
        </w:tc>
        <w:tc>
          <w:tcPr>
            <w:tcW w:w="594" w:type="pct"/>
            <w:vAlign w:val="center"/>
          </w:tcPr>
          <w:p w14:paraId="5A64779A" w14:textId="5C3FAE67" w:rsidR="00092709" w:rsidRPr="008D7BE2" w:rsidRDefault="00123078" w:rsidP="00281AD4">
            <w:pPr>
              <w:jc w:val="both"/>
            </w:pPr>
            <w:r w:rsidRPr="00EC3571">
              <w:t xml:space="preserve">10 días hábiles del </w:t>
            </w:r>
            <w:r w:rsidR="009D17E7" w:rsidRPr="00EC3571">
              <w:t>término</w:t>
            </w:r>
            <w:r w:rsidRPr="00EC3571">
              <w:t xml:space="preserve"> de ejecución de esta acción</w:t>
            </w:r>
            <w:r>
              <w:t>.</w:t>
            </w:r>
          </w:p>
        </w:tc>
        <w:tc>
          <w:tcPr>
            <w:tcW w:w="778" w:type="pct"/>
            <w:vAlign w:val="center"/>
          </w:tcPr>
          <w:p w14:paraId="5B4D2DF4" w14:textId="685679C8" w:rsidR="00092709" w:rsidRPr="008D7BE2" w:rsidRDefault="00DC4148" w:rsidP="00092709">
            <w:pPr>
              <w:jc w:val="both"/>
            </w:pPr>
            <w:r>
              <w:t>No Aplica</w:t>
            </w:r>
          </w:p>
        </w:tc>
        <w:tc>
          <w:tcPr>
            <w:tcW w:w="726" w:type="pct"/>
            <w:vAlign w:val="center"/>
          </w:tcPr>
          <w:p w14:paraId="10778226" w14:textId="4218026E" w:rsidR="00092709" w:rsidRPr="008D7BE2" w:rsidRDefault="00DC4148" w:rsidP="00092709">
            <w:pPr>
              <w:jc w:val="both"/>
            </w:pPr>
            <w:r>
              <w:t>No Aplica</w:t>
            </w:r>
          </w:p>
        </w:tc>
        <w:tc>
          <w:tcPr>
            <w:tcW w:w="1442" w:type="pct"/>
            <w:vAlign w:val="center"/>
          </w:tcPr>
          <w:p w14:paraId="52EC5BA1" w14:textId="6FD810CF" w:rsidR="005D67FD" w:rsidRPr="00DC4148" w:rsidRDefault="005D67FD" w:rsidP="000107BC">
            <w:pPr>
              <w:jc w:val="both"/>
            </w:pPr>
            <w:r>
              <w:t>El Titular solo realizó un reporte dentro de la plataforma digital, asociado a la acción N° en donde anexa 2 archivos en formato “rar” en donde adjunta imágenes (no geroreferenciadas) y comprobantes de compra de parafina y adquisición de estufa y retiro de estufa a leña</w:t>
            </w:r>
            <w:r w:rsidR="000107BC">
              <w:t xml:space="preserve">. </w:t>
            </w:r>
            <w:r>
              <w:t>Posteriormente no existen reportes asociados al resto de las acciones definidas en el PdC</w:t>
            </w:r>
            <w:r w:rsidR="000107BC">
              <w:t>.</w:t>
            </w:r>
          </w:p>
        </w:tc>
      </w:tr>
      <w:tr w:rsidR="00092709" w:rsidRPr="008D7BE2" w14:paraId="57C4379B" w14:textId="77777777" w:rsidTr="002406E7">
        <w:trPr>
          <w:trHeight w:val="556"/>
        </w:trPr>
        <w:tc>
          <w:tcPr>
            <w:tcW w:w="312" w:type="pct"/>
            <w:vAlign w:val="center"/>
          </w:tcPr>
          <w:p w14:paraId="70B7919D" w14:textId="1D961CC9" w:rsidR="00092709" w:rsidRDefault="00092709" w:rsidP="00092709">
            <w:pPr>
              <w:jc w:val="center"/>
            </w:pPr>
            <w:r>
              <w:t>4</w:t>
            </w:r>
          </w:p>
        </w:tc>
        <w:tc>
          <w:tcPr>
            <w:tcW w:w="643" w:type="pct"/>
            <w:vAlign w:val="center"/>
          </w:tcPr>
          <w:p w14:paraId="6EFC6D24" w14:textId="2FC87F27" w:rsidR="00092709" w:rsidRDefault="00AA5F80" w:rsidP="00AA5F80">
            <w:pPr>
              <w:jc w:val="both"/>
            </w:pPr>
            <w:r>
              <w:t>Puesta en marcha, correcto uso y funcionamiento de los calefactores con uso de combustible autorizado</w:t>
            </w:r>
          </w:p>
          <w:p w14:paraId="4D5A14FE" w14:textId="49894265" w:rsidR="001B656B" w:rsidRDefault="001B656B" w:rsidP="00092709">
            <w:pPr>
              <w:jc w:val="both"/>
            </w:pPr>
          </w:p>
        </w:tc>
        <w:tc>
          <w:tcPr>
            <w:tcW w:w="507" w:type="pct"/>
            <w:vAlign w:val="center"/>
          </w:tcPr>
          <w:p w14:paraId="13E42FEA" w14:textId="73345EB7" w:rsidR="00092709" w:rsidRPr="00BC6E80" w:rsidRDefault="00AA5F80" w:rsidP="00092709">
            <w:pPr>
              <w:jc w:val="center"/>
            </w:pPr>
            <w:r>
              <w:t>Por Ejecutar</w:t>
            </w:r>
          </w:p>
        </w:tc>
        <w:tc>
          <w:tcPr>
            <w:tcW w:w="594" w:type="pct"/>
            <w:vAlign w:val="center"/>
          </w:tcPr>
          <w:p w14:paraId="340EDD1B" w14:textId="7CD954A0" w:rsidR="00092709" w:rsidRDefault="00B66C01" w:rsidP="00092709">
            <w:pPr>
              <w:jc w:val="center"/>
            </w:pPr>
            <w:r>
              <w:t>Fecha de término 31 de diciembre de 2018.</w:t>
            </w:r>
          </w:p>
        </w:tc>
        <w:tc>
          <w:tcPr>
            <w:tcW w:w="778" w:type="pct"/>
            <w:vAlign w:val="center"/>
          </w:tcPr>
          <w:p w14:paraId="39451805" w14:textId="166F289C" w:rsidR="00092709" w:rsidRPr="00AA5F80" w:rsidRDefault="00AA5F80" w:rsidP="00AA5F80">
            <w:r w:rsidRPr="00AA5F80">
              <w:t>-El 100% del tiempo de funcionamiento</w:t>
            </w:r>
            <w:r>
              <w:t xml:space="preserve"> se utilizará como combustible parafina o energía eléctrica.</w:t>
            </w:r>
          </w:p>
        </w:tc>
        <w:tc>
          <w:tcPr>
            <w:tcW w:w="726" w:type="pct"/>
            <w:vAlign w:val="center"/>
          </w:tcPr>
          <w:p w14:paraId="2AB74F09" w14:textId="2A9C7A51" w:rsidR="00092709" w:rsidRDefault="002C5EAA" w:rsidP="002C5EAA">
            <w:pPr>
              <w:rPr>
                <w:rStyle w:val="fontstyle01"/>
              </w:rPr>
            </w:pPr>
            <w:r>
              <w:rPr>
                <w:rStyle w:val="fontstyle01"/>
              </w:rPr>
              <w:t>-Se</w:t>
            </w:r>
            <w:r w:rsidR="00B66C01">
              <w:rPr>
                <w:rStyle w:val="fontstyle01"/>
              </w:rPr>
              <w:t xml:space="preserve"> entregará </w:t>
            </w:r>
            <w:r w:rsidR="00E50805">
              <w:rPr>
                <w:rStyle w:val="fontstyle01"/>
              </w:rPr>
              <w:t>un reporte</w:t>
            </w:r>
            <w:r w:rsidR="00B66C01">
              <w:rPr>
                <w:rStyle w:val="fontstyle01"/>
              </w:rPr>
              <w:t xml:space="preserve"> final en el plazo de 10 días hábiles </w:t>
            </w:r>
            <w:r w:rsidR="00E50805">
              <w:rPr>
                <w:rStyle w:val="fontstyle01"/>
              </w:rPr>
              <w:t>del</w:t>
            </w:r>
            <w:r w:rsidR="00B66C01">
              <w:rPr>
                <w:rStyle w:val="fontstyle01"/>
              </w:rPr>
              <w:t xml:space="preserve"> término de la ejecución de esta acción, </w:t>
            </w:r>
            <w:r w:rsidR="00E50805">
              <w:rPr>
                <w:rStyle w:val="fontstyle01"/>
              </w:rPr>
              <w:t>consistente</w:t>
            </w:r>
            <w:r w:rsidR="00B66C01">
              <w:rPr>
                <w:rStyle w:val="fontstyle01"/>
              </w:rPr>
              <w:t xml:space="preserve"> en un </w:t>
            </w:r>
            <w:r w:rsidR="00B66C01">
              <w:rPr>
                <w:rStyle w:val="fontstyle01"/>
              </w:rPr>
              <w:lastRenderedPageBreak/>
              <w:t>reporte del consumo mensual de combustible a parafina y luz eléctrica, entregando al menos: cantidad de combustible consumido mensualmente y costo asociado.</w:t>
            </w:r>
          </w:p>
        </w:tc>
        <w:tc>
          <w:tcPr>
            <w:tcW w:w="1442" w:type="pct"/>
            <w:vAlign w:val="center"/>
          </w:tcPr>
          <w:p w14:paraId="38F6D40F" w14:textId="77777777" w:rsidR="00092709" w:rsidRDefault="005D67FD" w:rsidP="000107BC">
            <w:pPr>
              <w:pStyle w:val="Prrafodelista"/>
              <w:ind w:left="0"/>
            </w:pPr>
            <w:r>
              <w:lastRenderedPageBreak/>
              <w:t xml:space="preserve">Al momento de la fiscalización se constata el funcionamiento del sistema de aire acondicionado en la sala de ventas. </w:t>
            </w:r>
          </w:p>
          <w:p w14:paraId="555FD03B" w14:textId="19286030" w:rsidR="005D67FD" w:rsidRDefault="005D67FD" w:rsidP="000107BC">
            <w:pPr>
              <w:pStyle w:val="Prrafodelista"/>
              <w:ind w:left="0"/>
            </w:pPr>
            <w:r>
              <w:t xml:space="preserve">Tal como indica el acta de fiscalización, la </w:t>
            </w:r>
            <w:r w:rsidR="00E50805">
              <w:t>Sra.</w:t>
            </w:r>
            <w:r>
              <w:t xml:space="preserve"> Carmen Hildebrandt informa que la estufa a parafina se utiliza en días de frío como respaldo al sistema de aire acondicionado. Se </w:t>
            </w:r>
            <w:r>
              <w:lastRenderedPageBreak/>
              <w:t>constata la estufa dentro del local la cual se encuentra en una zona tipo bodega dentro de la chocolatería y apagada.</w:t>
            </w:r>
          </w:p>
        </w:tc>
      </w:tr>
      <w:tr w:rsidR="003A2044" w:rsidRPr="008D7BE2" w14:paraId="3BA1E877" w14:textId="77777777" w:rsidTr="002406E7">
        <w:trPr>
          <w:trHeight w:val="556"/>
        </w:trPr>
        <w:tc>
          <w:tcPr>
            <w:tcW w:w="312" w:type="pct"/>
            <w:vAlign w:val="center"/>
          </w:tcPr>
          <w:p w14:paraId="7F250A89" w14:textId="77777777" w:rsidR="001B656B" w:rsidRDefault="001B656B" w:rsidP="007A6568">
            <w:pPr>
              <w:jc w:val="center"/>
            </w:pPr>
          </w:p>
          <w:p w14:paraId="1093C1CB" w14:textId="77777777" w:rsidR="001B656B" w:rsidRDefault="001B656B" w:rsidP="007A6568">
            <w:pPr>
              <w:jc w:val="center"/>
            </w:pPr>
          </w:p>
          <w:p w14:paraId="7AFE2FAD" w14:textId="77777777" w:rsidR="001B656B" w:rsidRDefault="001B656B" w:rsidP="007A6568">
            <w:pPr>
              <w:jc w:val="center"/>
            </w:pPr>
          </w:p>
          <w:p w14:paraId="1610B8DA" w14:textId="0F7E4A89" w:rsidR="0049622F" w:rsidRDefault="0049622F" w:rsidP="007A6568">
            <w:pPr>
              <w:jc w:val="center"/>
            </w:pPr>
            <w:r>
              <w:t>5</w:t>
            </w:r>
          </w:p>
        </w:tc>
        <w:tc>
          <w:tcPr>
            <w:tcW w:w="643" w:type="pct"/>
            <w:vAlign w:val="center"/>
          </w:tcPr>
          <w:p w14:paraId="1A903B3F" w14:textId="7EBE0A71" w:rsidR="0049622F" w:rsidRDefault="00060187" w:rsidP="0049622F">
            <w:pPr>
              <w:jc w:val="both"/>
            </w:pPr>
            <w:r>
              <w:t>Entrega de los reportes y medios de verificación a través de Oficina de Partes de la Superintendencia del Medio Ambiente.</w:t>
            </w:r>
          </w:p>
        </w:tc>
        <w:tc>
          <w:tcPr>
            <w:tcW w:w="507" w:type="pct"/>
            <w:vAlign w:val="center"/>
          </w:tcPr>
          <w:p w14:paraId="2A3D8E45" w14:textId="7AFDEE54" w:rsidR="0049622F" w:rsidRDefault="00060187" w:rsidP="004627B6">
            <w:pPr>
              <w:jc w:val="center"/>
            </w:pPr>
            <w:r>
              <w:t>Alternativa</w:t>
            </w:r>
          </w:p>
        </w:tc>
        <w:tc>
          <w:tcPr>
            <w:tcW w:w="594" w:type="pct"/>
            <w:vAlign w:val="center"/>
          </w:tcPr>
          <w:p w14:paraId="1687B141" w14:textId="5C49D582" w:rsidR="0049622F" w:rsidRDefault="00060187" w:rsidP="00E1177F">
            <w:pPr>
              <w:jc w:val="both"/>
            </w:pPr>
            <w:r>
              <w:t>Fecha término 31 de diciembre de 2018.</w:t>
            </w:r>
          </w:p>
        </w:tc>
        <w:tc>
          <w:tcPr>
            <w:tcW w:w="778" w:type="pct"/>
            <w:vAlign w:val="center"/>
          </w:tcPr>
          <w:p w14:paraId="6EA7C953" w14:textId="549F77C7" w:rsidR="0049622F" w:rsidRDefault="00737B16" w:rsidP="001E2A68">
            <w:pPr>
              <w:jc w:val="both"/>
            </w:pPr>
            <w:r>
              <w:t>-Entrega de los reportes y medios de verificación a través de Oficina de Partes de la Superintendencia del Medio Ambiente.</w:t>
            </w:r>
          </w:p>
        </w:tc>
        <w:tc>
          <w:tcPr>
            <w:tcW w:w="726" w:type="pct"/>
            <w:vAlign w:val="center"/>
          </w:tcPr>
          <w:p w14:paraId="35E376A1" w14:textId="171A1CE8" w:rsidR="00737B16" w:rsidRPr="00A243EA" w:rsidRDefault="00737B16" w:rsidP="00737B16">
            <w:pPr>
              <w:rPr>
                <w:rStyle w:val="fontstyle01"/>
              </w:rPr>
            </w:pPr>
            <w:r>
              <w:rPr>
                <w:rStyle w:val="fontstyle01"/>
              </w:rPr>
              <w:t>-Copia de la entrega efectuada a través de la Oficina de Partes con timbre de ingreso respectivo.</w:t>
            </w:r>
          </w:p>
        </w:tc>
        <w:tc>
          <w:tcPr>
            <w:tcW w:w="1442" w:type="pct"/>
            <w:vAlign w:val="center"/>
          </w:tcPr>
          <w:p w14:paraId="724AD387" w14:textId="7A164F6C" w:rsidR="0049622F" w:rsidRDefault="005D67FD" w:rsidP="000107BC">
            <w:pPr>
              <w:pStyle w:val="Prrafodelista"/>
              <w:ind w:left="0"/>
            </w:pPr>
            <w:r>
              <w:t>No se entregaron los reportes vía oficina de partes en la Oficina Regional por parte del Titular.</w:t>
            </w:r>
          </w:p>
        </w:tc>
      </w:tr>
    </w:tbl>
    <w:p w14:paraId="77942896" w14:textId="77777777" w:rsidR="00EE6668" w:rsidRDefault="00EE6668"/>
    <w:p w14:paraId="2F7F762A" w14:textId="77777777" w:rsidR="007A6568" w:rsidRDefault="007A6568">
      <w:r>
        <w:br w:type="page"/>
      </w:r>
    </w:p>
    <w:tbl>
      <w:tblPr>
        <w:tblW w:w="5000" w:type="pct"/>
        <w:jc w:val="center"/>
        <w:tblCellMar>
          <w:left w:w="70" w:type="dxa"/>
          <w:right w:w="70" w:type="dxa"/>
        </w:tblCellMar>
        <w:tblLook w:val="04A0" w:firstRow="1" w:lastRow="0" w:firstColumn="1" w:lastColumn="0" w:noHBand="0" w:noVBand="1"/>
      </w:tblPr>
      <w:tblGrid>
        <w:gridCol w:w="3728"/>
        <w:gridCol w:w="3220"/>
        <w:gridCol w:w="3547"/>
        <w:gridCol w:w="3067"/>
      </w:tblGrid>
      <w:tr w:rsidR="00A06ED6" w:rsidRPr="00D42470" w14:paraId="2B819E32" w14:textId="77777777" w:rsidTr="002512E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26F495" w14:textId="0DA3D0F3" w:rsidR="00A06ED6" w:rsidRPr="00D42470" w:rsidRDefault="00A06ED6" w:rsidP="002512E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773A44" w:rsidRPr="00D42470" w14:paraId="679E11A1" w14:textId="77777777" w:rsidTr="00773A44">
        <w:trPr>
          <w:trHeight w:val="2805"/>
          <w:jc w:val="center"/>
        </w:trPr>
        <w:tc>
          <w:tcPr>
            <w:tcW w:w="2482" w:type="pct"/>
            <w:gridSpan w:val="2"/>
            <w:tcBorders>
              <w:top w:val="nil"/>
              <w:left w:val="single" w:sz="4" w:space="0" w:color="auto"/>
              <w:right w:val="single" w:sz="4" w:space="0" w:color="auto"/>
            </w:tcBorders>
            <w:shd w:val="clear" w:color="auto" w:fill="auto"/>
            <w:noWrap/>
            <w:vAlign w:val="center"/>
            <w:hideMark/>
          </w:tcPr>
          <w:p w14:paraId="269EA222" w14:textId="168BC34D" w:rsidR="00A06ED6" w:rsidRPr="00D42470" w:rsidRDefault="005D67FD" w:rsidP="002512E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9106804" wp14:editId="6C8E2440">
                  <wp:extent cx="4166235" cy="3124676"/>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73244" cy="3129933"/>
                          </a:xfrm>
                          <a:prstGeom prst="rect">
                            <a:avLst/>
                          </a:prstGeom>
                          <a:noFill/>
                          <a:ln>
                            <a:noFill/>
                          </a:ln>
                        </pic:spPr>
                      </pic:pic>
                    </a:graphicData>
                  </a:graphic>
                </wp:inline>
              </w:drawing>
            </w:r>
          </w:p>
        </w:tc>
        <w:tc>
          <w:tcPr>
            <w:tcW w:w="2518" w:type="pct"/>
            <w:gridSpan w:val="2"/>
            <w:tcBorders>
              <w:top w:val="nil"/>
              <w:left w:val="single" w:sz="4" w:space="0" w:color="auto"/>
              <w:right w:val="single" w:sz="4" w:space="0" w:color="auto"/>
            </w:tcBorders>
            <w:shd w:val="clear" w:color="auto" w:fill="auto"/>
            <w:noWrap/>
            <w:vAlign w:val="center"/>
            <w:hideMark/>
          </w:tcPr>
          <w:p w14:paraId="2EBEC526" w14:textId="67341EDC" w:rsidR="00A06ED6" w:rsidRPr="00D42470" w:rsidRDefault="0011528C" w:rsidP="002512E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324AE31" wp14:editId="66D567D7">
                  <wp:extent cx="4145915" cy="3030855"/>
                  <wp:effectExtent l="0" t="0" r="698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51624" cy="3035029"/>
                          </a:xfrm>
                          <a:prstGeom prst="rect">
                            <a:avLst/>
                          </a:prstGeom>
                          <a:noFill/>
                          <a:ln>
                            <a:noFill/>
                          </a:ln>
                        </pic:spPr>
                      </pic:pic>
                    </a:graphicData>
                  </a:graphic>
                </wp:inline>
              </w:drawing>
            </w:r>
          </w:p>
        </w:tc>
      </w:tr>
      <w:tr w:rsidR="00773A44" w:rsidRPr="00D42470" w14:paraId="32333A83" w14:textId="77777777" w:rsidTr="00773A44">
        <w:trPr>
          <w:trHeight w:val="300"/>
          <w:jc w:val="center"/>
        </w:trPr>
        <w:tc>
          <w:tcPr>
            <w:tcW w:w="1332" w:type="pct"/>
            <w:tcBorders>
              <w:top w:val="single" w:sz="4" w:space="0" w:color="auto"/>
              <w:left w:val="single" w:sz="4" w:space="0" w:color="auto"/>
              <w:bottom w:val="single" w:sz="4" w:space="0" w:color="auto"/>
              <w:right w:val="nil"/>
            </w:tcBorders>
            <w:shd w:val="clear" w:color="auto" w:fill="auto"/>
            <w:noWrap/>
            <w:vAlign w:val="center"/>
            <w:hideMark/>
          </w:tcPr>
          <w:p w14:paraId="36172AA0" w14:textId="1F38175C" w:rsidR="00A06ED6" w:rsidRPr="00D42470" w:rsidRDefault="00A06ED6" w:rsidP="002512E4">
            <w:pPr>
              <w:spacing w:after="0" w:line="240" w:lineRule="auto"/>
              <w:contextualSpacing/>
              <w:outlineLvl w:val="1"/>
              <w:rPr>
                <w:rFonts w:ascii="Calibri" w:eastAsia="Times New Roman" w:hAnsi="Calibri" w:cs="Calibri"/>
                <w:b/>
                <w:color w:val="000000"/>
                <w:sz w:val="18"/>
                <w:szCs w:val="20"/>
                <w:lang w:eastAsia="es-CL"/>
              </w:rPr>
            </w:pPr>
            <w:bookmarkStart w:id="82" w:name="_Toc353998127"/>
            <w:bookmarkStart w:id="83" w:name="_Toc353998200"/>
            <w:bookmarkStart w:id="84" w:name="_Toc382383551"/>
            <w:bookmarkStart w:id="85" w:name="_Toc382472373"/>
            <w:bookmarkStart w:id="86" w:name="_Toc390184283"/>
            <w:bookmarkStart w:id="87" w:name="_Toc390360014"/>
            <w:bookmarkStart w:id="88" w:name="_Toc390777035"/>
            <w:bookmarkStart w:id="89" w:name="_Toc447875246"/>
            <w:bookmarkStart w:id="90" w:name="_Toc448926736"/>
            <w:bookmarkStart w:id="91" w:name="_Toc448926925"/>
            <w:bookmarkStart w:id="92" w:name="_Toc448927013"/>
            <w:bookmarkStart w:id="93" w:name="_Toc448928076"/>
            <w:bookmarkStart w:id="94" w:name="_Toc449085424"/>
            <w:bookmarkStart w:id="95" w:name="_Toc449105982"/>
            <w:bookmarkStart w:id="96" w:name="_Toc449106098"/>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Pr="00D42470">
              <w:rPr>
                <w:rFonts w:ascii="Calibri" w:eastAsia="Calibri" w:hAnsi="Calibri" w:cs="Calibri"/>
                <w:b/>
                <w:sz w:val="18"/>
                <w:szCs w:val="20"/>
              </w:rPr>
              <w:t>.</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CB0D80" w14:textId="36ACD35A" w:rsidR="00A06ED6" w:rsidRPr="00D42470" w:rsidRDefault="00A06ED6" w:rsidP="002512E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11528C">
              <w:rPr>
                <w:rFonts w:ascii="Calibri" w:eastAsia="Times New Roman" w:hAnsi="Calibri" w:cs="Times New Roman"/>
                <w:color w:val="000000"/>
                <w:sz w:val="18"/>
                <w:szCs w:val="18"/>
                <w:lang w:eastAsia="es-CL"/>
              </w:rPr>
              <w:t>15</w:t>
            </w:r>
            <w:r w:rsidR="00AD1552">
              <w:rPr>
                <w:rFonts w:ascii="Calibri" w:eastAsia="Times New Roman" w:hAnsi="Calibri" w:cs="Times New Roman"/>
                <w:color w:val="000000"/>
                <w:sz w:val="18"/>
                <w:szCs w:val="18"/>
                <w:lang w:eastAsia="es-CL"/>
              </w:rPr>
              <w:t>-0</w:t>
            </w:r>
            <w:r w:rsidR="0011528C">
              <w:rPr>
                <w:rFonts w:ascii="Calibri" w:eastAsia="Times New Roman" w:hAnsi="Calibri" w:cs="Times New Roman"/>
                <w:color w:val="000000"/>
                <w:sz w:val="18"/>
                <w:szCs w:val="18"/>
                <w:lang w:eastAsia="es-CL"/>
              </w:rPr>
              <w:t>4</w:t>
            </w:r>
            <w:r w:rsidR="00AD1552">
              <w:rPr>
                <w:rFonts w:ascii="Calibri" w:eastAsia="Times New Roman" w:hAnsi="Calibri" w:cs="Times New Roman"/>
                <w:color w:val="000000"/>
                <w:sz w:val="18"/>
                <w:szCs w:val="18"/>
                <w:lang w:eastAsia="es-CL"/>
              </w:rPr>
              <w:t>-201</w:t>
            </w:r>
            <w:r w:rsidR="000D75A0">
              <w:rPr>
                <w:rFonts w:ascii="Calibri" w:eastAsia="Times New Roman" w:hAnsi="Calibri" w:cs="Times New Roman"/>
                <w:color w:val="000000"/>
                <w:sz w:val="18"/>
                <w:szCs w:val="18"/>
                <w:lang w:eastAsia="es-CL"/>
              </w:rPr>
              <w:t>9.</w:t>
            </w:r>
          </w:p>
        </w:tc>
        <w:tc>
          <w:tcPr>
            <w:tcW w:w="1351" w:type="pct"/>
            <w:tcBorders>
              <w:top w:val="single" w:sz="4" w:space="0" w:color="auto"/>
              <w:left w:val="nil"/>
              <w:bottom w:val="single" w:sz="4" w:space="0" w:color="auto"/>
              <w:right w:val="nil"/>
            </w:tcBorders>
            <w:shd w:val="clear" w:color="auto" w:fill="auto"/>
            <w:noWrap/>
            <w:vAlign w:val="center"/>
            <w:hideMark/>
          </w:tcPr>
          <w:p w14:paraId="55D1A504" w14:textId="7D68F55D" w:rsidR="00A06ED6" w:rsidRPr="00D42470" w:rsidRDefault="00A06ED6" w:rsidP="002512E4">
            <w:pPr>
              <w:spacing w:after="0" w:line="240" w:lineRule="auto"/>
              <w:contextualSpacing/>
              <w:outlineLvl w:val="1"/>
              <w:rPr>
                <w:rFonts w:ascii="Calibri" w:eastAsia="Calibri" w:hAnsi="Calibri" w:cs="Calibri"/>
                <w:b/>
                <w:sz w:val="18"/>
                <w:szCs w:val="20"/>
              </w:rPr>
            </w:pPr>
            <w:bookmarkStart w:id="97" w:name="_Toc353998128"/>
            <w:bookmarkStart w:id="98" w:name="_Toc353998201"/>
            <w:bookmarkStart w:id="99" w:name="_Toc382383552"/>
            <w:bookmarkStart w:id="100" w:name="_Toc382472374"/>
            <w:bookmarkStart w:id="101" w:name="_Toc390184284"/>
            <w:bookmarkStart w:id="102" w:name="_Toc390360015"/>
            <w:bookmarkStart w:id="103" w:name="_Toc390777036"/>
            <w:bookmarkStart w:id="104" w:name="_Toc447875247"/>
            <w:bookmarkStart w:id="105" w:name="_Toc448926737"/>
            <w:bookmarkStart w:id="106" w:name="_Toc448926926"/>
            <w:bookmarkStart w:id="107" w:name="_Toc448927014"/>
            <w:bookmarkStart w:id="108" w:name="_Toc448928077"/>
            <w:bookmarkStart w:id="109" w:name="_Toc449085425"/>
            <w:bookmarkStart w:id="110" w:name="_Toc449105983"/>
            <w:bookmarkStart w:id="111" w:name="_Toc449106099"/>
            <w:r w:rsidRPr="00D42470">
              <w:rPr>
                <w:rFonts w:ascii="Calibri" w:eastAsia="Calibri" w:hAnsi="Calibri" w:cs="Calibri"/>
                <w:b/>
                <w:sz w:val="18"/>
                <w:szCs w:val="20"/>
              </w:rPr>
              <w:t xml:space="preserve">Fotografía </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Pr>
                <w:rFonts w:ascii="Calibri" w:eastAsia="Calibri" w:hAnsi="Calibri" w:cs="Calibri"/>
                <w:b/>
                <w:sz w:val="18"/>
                <w:szCs w:val="20"/>
              </w:rPr>
              <w:t>2.</w:t>
            </w:r>
          </w:p>
        </w:tc>
        <w:tc>
          <w:tcPr>
            <w:tcW w:w="11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B46929" w14:textId="6B0F953C" w:rsidR="00A06ED6" w:rsidRPr="00D42470" w:rsidRDefault="00A06ED6" w:rsidP="002512E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11528C">
              <w:rPr>
                <w:rFonts w:ascii="Calibri" w:eastAsia="Times New Roman" w:hAnsi="Calibri" w:cs="Times New Roman"/>
                <w:b/>
                <w:color w:val="000000"/>
                <w:sz w:val="18"/>
                <w:szCs w:val="18"/>
                <w:lang w:eastAsia="es-CL"/>
              </w:rPr>
              <w:t>15</w:t>
            </w:r>
            <w:r w:rsidR="000D75A0">
              <w:rPr>
                <w:rFonts w:ascii="Calibri" w:eastAsia="Times New Roman" w:hAnsi="Calibri" w:cs="Times New Roman"/>
                <w:color w:val="000000"/>
                <w:sz w:val="18"/>
                <w:szCs w:val="18"/>
                <w:lang w:eastAsia="es-CL"/>
              </w:rPr>
              <w:t>-0</w:t>
            </w:r>
            <w:r w:rsidR="0011528C">
              <w:rPr>
                <w:rFonts w:ascii="Calibri" w:eastAsia="Times New Roman" w:hAnsi="Calibri" w:cs="Times New Roman"/>
                <w:color w:val="000000"/>
                <w:sz w:val="18"/>
                <w:szCs w:val="18"/>
                <w:lang w:eastAsia="es-CL"/>
              </w:rPr>
              <w:t>4</w:t>
            </w:r>
            <w:r w:rsidR="000D75A0">
              <w:rPr>
                <w:rFonts w:ascii="Calibri" w:eastAsia="Times New Roman" w:hAnsi="Calibri" w:cs="Times New Roman"/>
                <w:color w:val="000000"/>
                <w:sz w:val="18"/>
                <w:szCs w:val="18"/>
                <w:lang w:eastAsia="es-CL"/>
              </w:rPr>
              <w:t>-2019.</w:t>
            </w:r>
          </w:p>
        </w:tc>
      </w:tr>
      <w:tr w:rsidR="00773A44" w:rsidRPr="00D42470" w14:paraId="74E00EC0" w14:textId="77777777" w:rsidTr="00773A44">
        <w:trPr>
          <w:trHeight w:val="827"/>
          <w:jc w:val="center"/>
        </w:trPr>
        <w:tc>
          <w:tcPr>
            <w:tcW w:w="2482"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D6E031C" w14:textId="77777777" w:rsidR="00A06ED6" w:rsidRPr="00D42470" w:rsidRDefault="00A06ED6" w:rsidP="002512E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079F827" w14:textId="266EB5E1" w:rsidR="00A06ED6" w:rsidRPr="00983A47" w:rsidRDefault="000D75A0" w:rsidP="000D75A0">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11528C">
              <w:rPr>
                <w:rFonts w:ascii="Calibri" w:eastAsia="Times New Roman" w:hAnsi="Calibri" w:cs="Times New Roman"/>
                <w:color w:val="000000"/>
                <w:sz w:val="18"/>
                <w:szCs w:val="18"/>
                <w:lang w:eastAsia="es-CL"/>
              </w:rPr>
              <w:t>placa metálica donde se sella la salida del ducto antiguo de la estufa a leña que motiva el proceso de sanción en curso.</w:t>
            </w:r>
          </w:p>
        </w:tc>
        <w:tc>
          <w:tcPr>
            <w:tcW w:w="2518"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231C5BC" w14:textId="77777777" w:rsidR="00A06ED6" w:rsidRPr="00D42470" w:rsidRDefault="00A06ED6" w:rsidP="002512E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A7BA7C4" w14:textId="1650859D" w:rsidR="00A06ED6" w:rsidRPr="008D397D" w:rsidRDefault="000D75A0" w:rsidP="002512E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un sistema de </w:t>
            </w:r>
            <w:r w:rsidR="0011528C">
              <w:rPr>
                <w:rFonts w:ascii="Calibri" w:eastAsia="Times New Roman" w:hAnsi="Calibri" w:cs="Times New Roman"/>
                <w:color w:val="000000"/>
                <w:sz w:val="18"/>
                <w:szCs w:val="18"/>
                <w:lang w:eastAsia="es-CL"/>
              </w:rPr>
              <w:t xml:space="preserve">aire acondicionado marca Khone ubicado en la sala de ventas de la </w:t>
            </w:r>
            <w:r w:rsidR="00E50805">
              <w:rPr>
                <w:rFonts w:ascii="Calibri" w:eastAsia="Times New Roman" w:hAnsi="Calibri" w:cs="Times New Roman"/>
                <w:color w:val="000000"/>
                <w:sz w:val="18"/>
                <w:szCs w:val="18"/>
                <w:lang w:eastAsia="es-CL"/>
              </w:rPr>
              <w:t>Chocolatería</w:t>
            </w:r>
            <w:r w:rsidR="0011528C">
              <w:rPr>
                <w:rFonts w:ascii="Calibri" w:eastAsia="Times New Roman" w:hAnsi="Calibri" w:cs="Times New Roman"/>
                <w:color w:val="000000"/>
                <w:sz w:val="18"/>
                <w:szCs w:val="18"/>
                <w:lang w:eastAsia="es-CL"/>
              </w:rPr>
              <w:t xml:space="preserve"> como sistema principal de calefacción</w:t>
            </w:r>
            <w:r>
              <w:rPr>
                <w:rFonts w:ascii="Calibri" w:eastAsia="Times New Roman" w:hAnsi="Calibri" w:cs="Times New Roman"/>
                <w:color w:val="000000"/>
                <w:sz w:val="18"/>
                <w:szCs w:val="18"/>
                <w:lang w:eastAsia="es-CL"/>
              </w:rPr>
              <w:t>.</w:t>
            </w:r>
          </w:p>
        </w:tc>
      </w:tr>
      <w:tr w:rsidR="00773A44" w:rsidRPr="00D42470" w14:paraId="47FA2527" w14:textId="77777777" w:rsidTr="00773A44">
        <w:trPr>
          <w:trHeight w:val="2793"/>
          <w:jc w:val="center"/>
        </w:trPr>
        <w:tc>
          <w:tcPr>
            <w:tcW w:w="2482" w:type="pct"/>
            <w:gridSpan w:val="2"/>
            <w:tcBorders>
              <w:top w:val="nil"/>
              <w:left w:val="single" w:sz="4" w:space="0" w:color="auto"/>
              <w:right w:val="single" w:sz="4" w:space="0" w:color="auto"/>
            </w:tcBorders>
            <w:shd w:val="clear" w:color="auto" w:fill="auto"/>
            <w:noWrap/>
            <w:vAlign w:val="center"/>
            <w:hideMark/>
          </w:tcPr>
          <w:p w14:paraId="52A2C207" w14:textId="441A6E12" w:rsidR="00A06ED6" w:rsidRPr="00D42470" w:rsidRDefault="0011528C" w:rsidP="002512E4">
            <w:pPr>
              <w:spacing w:after="0" w:line="240" w:lineRule="auto"/>
              <w:jc w:val="center"/>
              <w:rPr>
                <w:rFonts w:ascii="Calibri" w:eastAsia="Times New Roman" w:hAnsi="Calibri" w:cs="Times New Roman"/>
                <w:color w:val="000000"/>
                <w:sz w:val="20"/>
                <w:szCs w:val="20"/>
                <w:lang w:eastAsia="es-CL"/>
              </w:rPr>
            </w:pPr>
            <w:bookmarkStart w:id="112" w:name="_Hlk61002998"/>
            <w:r>
              <w:rPr>
                <w:noProof/>
              </w:rPr>
              <w:lastRenderedPageBreak/>
              <w:drawing>
                <wp:inline distT="0" distB="0" distL="0" distR="0" wp14:anchorId="7F9DE5C3" wp14:editId="681417EC">
                  <wp:extent cx="3081821" cy="4144342"/>
                  <wp:effectExtent l="2223" t="0" r="6667" b="6668"/>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3087949" cy="4152583"/>
                          </a:xfrm>
                          <a:prstGeom prst="rect">
                            <a:avLst/>
                          </a:prstGeom>
                          <a:noFill/>
                          <a:ln>
                            <a:noFill/>
                          </a:ln>
                        </pic:spPr>
                      </pic:pic>
                    </a:graphicData>
                  </a:graphic>
                </wp:inline>
              </w:drawing>
            </w:r>
          </w:p>
        </w:tc>
        <w:tc>
          <w:tcPr>
            <w:tcW w:w="2518" w:type="pct"/>
            <w:gridSpan w:val="2"/>
            <w:tcBorders>
              <w:top w:val="nil"/>
              <w:left w:val="single" w:sz="4" w:space="0" w:color="auto"/>
              <w:right w:val="single" w:sz="4" w:space="0" w:color="auto"/>
            </w:tcBorders>
            <w:shd w:val="clear" w:color="auto" w:fill="auto"/>
            <w:noWrap/>
            <w:vAlign w:val="center"/>
            <w:hideMark/>
          </w:tcPr>
          <w:p w14:paraId="48FA5E22" w14:textId="2D7B7C34" w:rsidR="00A06ED6" w:rsidRPr="00D42470" w:rsidRDefault="0011528C" w:rsidP="002512E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8001785" wp14:editId="697719B4">
                  <wp:extent cx="3073732" cy="4238602"/>
                  <wp:effectExtent l="8255" t="0" r="1905"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3080796" cy="4248343"/>
                          </a:xfrm>
                          <a:prstGeom prst="rect">
                            <a:avLst/>
                          </a:prstGeom>
                          <a:noFill/>
                          <a:ln>
                            <a:noFill/>
                          </a:ln>
                        </pic:spPr>
                      </pic:pic>
                    </a:graphicData>
                  </a:graphic>
                </wp:inline>
              </w:drawing>
            </w:r>
          </w:p>
        </w:tc>
      </w:tr>
      <w:tr w:rsidR="00773A44" w:rsidRPr="00D42470" w14:paraId="79118D2E" w14:textId="77777777" w:rsidTr="00773A44">
        <w:trPr>
          <w:trHeight w:val="300"/>
          <w:jc w:val="center"/>
        </w:trPr>
        <w:tc>
          <w:tcPr>
            <w:tcW w:w="1332" w:type="pct"/>
            <w:tcBorders>
              <w:top w:val="single" w:sz="4" w:space="0" w:color="auto"/>
              <w:left w:val="single" w:sz="4" w:space="0" w:color="auto"/>
              <w:bottom w:val="single" w:sz="4" w:space="0" w:color="auto"/>
              <w:right w:val="nil"/>
            </w:tcBorders>
            <w:shd w:val="clear" w:color="auto" w:fill="auto"/>
            <w:noWrap/>
            <w:vAlign w:val="center"/>
            <w:hideMark/>
          </w:tcPr>
          <w:p w14:paraId="62702B19" w14:textId="164FAEA8" w:rsidR="00A06ED6" w:rsidRPr="00D42470" w:rsidRDefault="00A06ED6" w:rsidP="002512E4">
            <w:pPr>
              <w:spacing w:after="0" w:line="240" w:lineRule="auto"/>
              <w:contextualSpacing/>
              <w:outlineLvl w:val="1"/>
              <w:rPr>
                <w:rFonts w:ascii="Calibri" w:eastAsia="Times New Roman" w:hAnsi="Calibri" w:cs="Calibri"/>
                <w:b/>
                <w:color w:val="000000"/>
                <w:sz w:val="18"/>
                <w:szCs w:val="20"/>
                <w:lang w:eastAsia="es-CL"/>
              </w:rPr>
            </w:pPr>
            <w:bookmarkStart w:id="113" w:name="_Toc353998129"/>
            <w:bookmarkStart w:id="114" w:name="_Toc353998202"/>
            <w:bookmarkStart w:id="115" w:name="_Toc382383553"/>
            <w:bookmarkStart w:id="116" w:name="_Toc382472375"/>
            <w:bookmarkStart w:id="117" w:name="_Toc390184285"/>
            <w:bookmarkStart w:id="118" w:name="_Toc390360016"/>
            <w:bookmarkStart w:id="119" w:name="_Toc390777037"/>
            <w:bookmarkStart w:id="120" w:name="_Toc447875248"/>
            <w:bookmarkStart w:id="121" w:name="_Toc448926738"/>
            <w:bookmarkStart w:id="122" w:name="_Toc448926927"/>
            <w:bookmarkStart w:id="123" w:name="_Toc448927015"/>
            <w:bookmarkStart w:id="124" w:name="_Toc448928078"/>
            <w:bookmarkStart w:id="125" w:name="_Toc449085426"/>
            <w:bookmarkStart w:id="126" w:name="_Toc449105984"/>
            <w:bookmarkStart w:id="127" w:name="_Toc449106100"/>
            <w:r w:rsidRPr="00D42470">
              <w:rPr>
                <w:rFonts w:ascii="Calibri" w:eastAsia="Calibri" w:hAnsi="Calibri" w:cs="Calibri"/>
                <w:b/>
                <w:sz w:val="18"/>
                <w:szCs w:val="20"/>
              </w:rPr>
              <w:t xml:space="preserve">Fotografía </w:t>
            </w:r>
            <w:r w:rsidR="0089692B">
              <w:rPr>
                <w:rFonts w:ascii="Calibri" w:eastAsia="Calibri" w:hAnsi="Calibri" w:cs="Calibri"/>
                <w:b/>
                <w:sz w:val="18"/>
                <w:szCs w:val="20"/>
              </w:rPr>
              <w:t>3</w:t>
            </w:r>
            <w:r w:rsidRPr="00D42470">
              <w:rPr>
                <w:rFonts w:ascii="Calibri" w:eastAsia="Calibri" w:hAnsi="Calibri" w:cs="Calibri"/>
                <w:b/>
                <w:sz w:val="18"/>
                <w:szCs w:val="20"/>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32476F" w14:textId="4332C2AB" w:rsidR="00A06ED6" w:rsidRPr="00D42470" w:rsidRDefault="00A06ED6" w:rsidP="002512E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b/>
                <w:color w:val="FF0000"/>
                <w:sz w:val="18"/>
                <w:szCs w:val="18"/>
                <w:lang w:eastAsia="es-CL"/>
              </w:rPr>
              <w:t xml:space="preserve"> </w:t>
            </w:r>
            <w:r w:rsidR="000107BC" w:rsidRPr="000107BC">
              <w:rPr>
                <w:rFonts w:ascii="Calibri" w:eastAsia="Times New Roman" w:hAnsi="Calibri" w:cs="Times New Roman"/>
                <w:bCs/>
                <w:sz w:val="18"/>
                <w:szCs w:val="18"/>
                <w:lang w:eastAsia="es-CL"/>
              </w:rPr>
              <w:t>15</w:t>
            </w:r>
            <w:r w:rsidR="000107BC" w:rsidRPr="000107BC">
              <w:rPr>
                <w:rFonts w:ascii="Calibri" w:eastAsia="Times New Roman" w:hAnsi="Calibri" w:cs="Times New Roman"/>
                <w:bCs/>
                <w:color w:val="000000"/>
                <w:sz w:val="18"/>
                <w:szCs w:val="18"/>
                <w:lang w:eastAsia="es-CL"/>
              </w:rPr>
              <w:t>-04-2019</w:t>
            </w:r>
          </w:p>
        </w:tc>
        <w:tc>
          <w:tcPr>
            <w:tcW w:w="1351" w:type="pct"/>
            <w:tcBorders>
              <w:top w:val="single" w:sz="4" w:space="0" w:color="auto"/>
              <w:left w:val="nil"/>
              <w:bottom w:val="single" w:sz="4" w:space="0" w:color="auto"/>
              <w:right w:val="nil"/>
            </w:tcBorders>
            <w:shd w:val="clear" w:color="auto" w:fill="auto"/>
            <w:noWrap/>
            <w:vAlign w:val="center"/>
            <w:hideMark/>
          </w:tcPr>
          <w:p w14:paraId="17EB2FA3" w14:textId="40C9BC46" w:rsidR="00A06ED6" w:rsidRPr="00D42470" w:rsidRDefault="00A06ED6" w:rsidP="002512E4">
            <w:pPr>
              <w:spacing w:after="0" w:line="240" w:lineRule="auto"/>
              <w:contextualSpacing/>
              <w:outlineLvl w:val="1"/>
              <w:rPr>
                <w:rFonts w:ascii="Calibri" w:eastAsia="Calibri" w:hAnsi="Calibri" w:cs="Calibri"/>
                <w:b/>
                <w:sz w:val="18"/>
                <w:szCs w:val="20"/>
              </w:rPr>
            </w:pPr>
            <w:bookmarkStart w:id="128" w:name="_Toc353998130"/>
            <w:bookmarkStart w:id="129" w:name="_Toc353998203"/>
            <w:bookmarkStart w:id="130" w:name="_Toc382383554"/>
            <w:bookmarkStart w:id="131" w:name="_Toc382472376"/>
            <w:bookmarkStart w:id="132" w:name="_Toc390184286"/>
            <w:bookmarkStart w:id="133" w:name="_Toc390360017"/>
            <w:bookmarkStart w:id="134" w:name="_Toc390777038"/>
            <w:bookmarkStart w:id="135" w:name="_Toc447875249"/>
            <w:bookmarkStart w:id="136" w:name="_Toc448926739"/>
            <w:bookmarkStart w:id="137" w:name="_Toc448926928"/>
            <w:bookmarkStart w:id="138" w:name="_Toc448927016"/>
            <w:bookmarkStart w:id="139" w:name="_Toc448928079"/>
            <w:bookmarkStart w:id="140" w:name="_Toc449085427"/>
            <w:bookmarkStart w:id="141" w:name="_Toc449105985"/>
            <w:bookmarkStart w:id="142" w:name="_Toc449106101"/>
            <w:r w:rsidRPr="00D42470">
              <w:rPr>
                <w:rFonts w:ascii="Calibri" w:eastAsia="Calibri" w:hAnsi="Calibri" w:cs="Calibri"/>
                <w:b/>
                <w:sz w:val="18"/>
                <w:szCs w:val="20"/>
              </w:rPr>
              <w:t xml:space="preserve">Fotografía </w:t>
            </w:r>
            <w:r w:rsidR="0089692B">
              <w:rPr>
                <w:rFonts w:ascii="Calibri" w:eastAsia="Calibri" w:hAnsi="Calibri" w:cs="Calibri"/>
                <w:b/>
                <w:sz w:val="18"/>
                <w:szCs w:val="20"/>
              </w:rPr>
              <w:t>4</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tc>
        <w:tc>
          <w:tcPr>
            <w:tcW w:w="11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8F508A" w14:textId="49ADF474" w:rsidR="00A06ED6" w:rsidRPr="00D42470" w:rsidRDefault="00A06ED6" w:rsidP="002512E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0107BC" w:rsidRPr="000107BC">
              <w:rPr>
                <w:rFonts w:ascii="Calibri" w:eastAsia="Times New Roman" w:hAnsi="Calibri" w:cs="Times New Roman"/>
                <w:bCs/>
                <w:sz w:val="18"/>
                <w:szCs w:val="18"/>
                <w:lang w:eastAsia="es-CL"/>
              </w:rPr>
              <w:t>15</w:t>
            </w:r>
            <w:r w:rsidR="000107BC" w:rsidRPr="000107BC">
              <w:rPr>
                <w:rFonts w:ascii="Calibri" w:eastAsia="Times New Roman" w:hAnsi="Calibri" w:cs="Times New Roman"/>
                <w:bCs/>
                <w:color w:val="000000"/>
                <w:sz w:val="18"/>
                <w:szCs w:val="18"/>
                <w:lang w:eastAsia="es-CL"/>
              </w:rPr>
              <w:t>-04-2019</w:t>
            </w:r>
          </w:p>
        </w:tc>
      </w:tr>
      <w:tr w:rsidR="00773A44" w:rsidRPr="00D42470" w14:paraId="00772740" w14:textId="77777777" w:rsidTr="00773A44">
        <w:trPr>
          <w:trHeight w:val="850"/>
          <w:jc w:val="center"/>
        </w:trPr>
        <w:tc>
          <w:tcPr>
            <w:tcW w:w="2482"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A87E9A2" w14:textId="77777777" w:rsidR="00A06ED6" w:rsidRPr="00D42470" w:rsidRDefault="00A06ED6" w:rsidP="002512E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B1AA4DF" w14:textId="09353EF0" w:rsidR="00A06ED6" w:rsidRPr="00D42470" w:rsidRDefault="001E7F0A" w:rsidP="001E7F0A">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w:t>
            </w:r>
            <w:r w:rsidR="0011528C">
              <w:rPr>
                <w:rFonts w:ascii="Calibri" w:eastAsia="Times New Roman" w:hAnsi="Calibri" w:cs="Times New Roman"/>
                <w:color w:val="000000"/>
                <w:sz w:val="18"/>
                <w:szCs w:val="18"/>
                <w:lang w:eastAsia="es-CL"/>
              </w:rPr>
              <w:t xml:space="preserve">la estufa a parafina adquirida por la </w:t>
            </w:r>
            <w:r w:rsidR="00E50805">
              <w:rPr>
                <w:rFonts w:ascii="Calibri" w:eastAsia="Times New Roman" w:hAnsi="Calibri" w:cs="Times New Roman"/>
                <w:color w:val="000000"/>
                <w:sz w:val="18"/>
                <w:szCs w:val="18"/>
                <w:lang w:eastAsia="es-CL"/>
              </w:rPr>
              <w:t>Chocolatería</w:t>
            </w:r>
            <w:r w:rsidR="0011528C">
              <w:rPr>
                <w:rFonts w:ascii="Calibri" w:eastAsia="Times New Roman" w:hAnsi="Calibri" w:cs="Times New Roman"/>
                <w:color w:val="000000"/>
                <w:sz w:val="18"/>
                <w:szCs w:val="18"/>
                <w:lang w:eastAsia="es-CL"/>
              </w:rPr>
              <w:t xml:space="preserve"> en reemplazo del sistema de calefactor a leña antiguo, al momento de la inspección se encontraba almacenada en una sala que es utilizada como bodega</w:t>
            </w:r>
          </w:p>
        </w:tc>
        <w:tc>
          <w:tcPr>
            <w:tcW w:w="251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833E19F" w14:textId="77777777" w:rsidR="00A06ED6" w:rsidRPr="00D42470" w:rsidRDefault="00A06ED6" w:rsidP="002512E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96345BC" w14:textId="5CF7777C" w:rsidR="00A06ED6" w:rsidRPr="00D42470" w:rsidRDefault="001E7F0A" w:rsidP="002512E4">
            <w:pPr>
              <w:keepNext/>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w:t>
            </w:r>
            <w:r w:rsidR="0011528C">
              <w:rPr>
                <w:rFonts w:ascii="Calibri" w:eastAsia="Times New Roman" w:hAnsi="Calibri" w:cs="Times New Roman"/>
                <w:color w:val="000000"/>
                <w:sz w:val="18"/>
                <w:szCs w:val="18"/>
                <w:lang w:eastAsia="es-CL"/>
              </w:rPr>
              <w:t xml:space="preserve">observa parte de la conversación donde el presunto comprador toma contacto con la </w:t>
            </w:r>
            <w:r w:rsidR="00E50805">
              <w:rPr>
                <w:rFonts w:ascii="Calibri" w:eastAsia="Times New Roman" w:hAnsi="Calibri" w:cs="Times New Roman"/>
                <w:color w:val="000000"/>
                <w:sz w:val="18"/>
                <w:szCs w:val="18"/>
                <w:lang w:eastAsia="es-CL"/>
              </w:rPr>
              <w:t>Sra.</w:t>
            </w:r>
            <w:r w:rsidR="0011528C">
              <w:rPr>
                <w:rFonts w:ascii="Calibri" w:eastAsia="Times New Roman" w:hAnsi="Calibri" w:cs="Times New Roman"/>
                <w:color w:val="000000"/>
                <w:sz w:val="18"/>
                <w:szCs w:val="18"/>
                <w:lang w:eastAsia="es-CL"/>
              </w:rPr>
              <w:t xml:space="preserve"> Carmen Hildebrandt para comprar estufa.</w:t>
            </w:r>
          </w:p>
        </w:tc>
      </w:tr>
      <w:bookmarkEnd w:id="112"/>
      <w:tr w:rsidR="00773A44" w:rsidRPr="00D42470" w14:paraId="23109407" w14:textId="77777777" w:rsidTr="00773A44">
        <w:trPr>
          <w:trHeight w:val="2793"/>
          <w:jc w:val="center"/>
        </w:trPr>
        <w:tc>
          <w:tcPr>
            <w:tcW w:w="2482" w:type="pct"/>
            <w:gridSpan w:val="2"/>
            <w:tcBorders>
              <w:top w:val="nil"/>
              <w:left w:val="single" w:sz="4" w:space="0" w:color="auto"/>
              <w:right w:val="single" w:sz="4" w:space="0" w:color="auto"/>
            </w:tcBorders>
            <w:shd w:val="clear" w:color="auto" w:fill="auto"/>
            <w:noWrap/>
            <w:vAlign w:val="center"/>
            <w:hideMark/>
          </w:tcPr>
          <w:p w14:paraId="0DFB6911" w14:textId="25A6ABC3" w:rsidR="00773A44" w:rsidRPr="00D42470" w:rsidRDefault="00773A44" w:rsidP="00863884">
            <w:pPr>
              <w:spacing w:after="0" w:line="240" w:lineRule="auto"/>
              <w:jc w:val="center"/>
              <w:rPr>
                <w:rFonts w:ascii="Calibri" w:eastAsia="Times New Roman" w:hAnsi="Calibri" w:cs="Times New Roman"/>
                <w:color w:val="000000"/>
                <w:sz w:val="20"/>
                <w:szCs w:val="20"/>
                <w:lang w:eastAsia="es-CL"/>
              </w:rPr>
            </w:pPr>
            <w:r>
              <w:rPr>
                <w:noProof/>
              </w:rPr>
              <w:lastRenderedPageBreak/>
              <w:drawing>
                <wp:inline distT="0" distB="0" distL="0" distR="0" wp14:anchorId="7E6A7BE7" wp14:editId="74C8063C">
                  <wp:extent cx="3940175" cy="4461315"/>
                  <wp:effectExtent l="63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3942513" cy="4463962"/>
                          </a:xfrm>
                          <a:prstGeom prst="rect">
                            <a:avLst/>
                          </a:prstGeom>
                          <a:noFill/>
                          <a:ln>
                            <a:noFill/>
                          </a:ln>
                        </pic:spPr>
                      </pic:pic>
                    </a:graphicData>
                  </a:graphic>
                </wp:inline>
              </w:drawing>
            </w:r>
          </w:p>
        </w:tc>
        <w:tc>
          <w:tcPr>
            <w:tcW w:w="2518" w:type="pct"/>
            <w:gridSpan w:val="2"/>
            <w:tcBorders>
              <w:top w:val="nil"/>
              <w:left w:val="single" w:sz="4" w:space="0" w:color="auto"/>
              <w:right w:val="single" w:sz="4" w:space="0" w:color="auto"/>
            </w:tcBorders>
            <w:shd w:val="clear" w:color="auto" w:fill="auto"/>
            <w:noWrap/>
            <w:vAlign w:val="center"/>
            <w:hideMark/>
          </w:tcPr>
          <w:p w14:paraId="00FA72BE" w14:textId="631B8C73" w:rsidR="00773A44" w:rsidRPr="00D42470" w:rsidRDefault="00773A44" w:rsidP="0086388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230CF4B" wp14:editId="6C6279AC">
                  <wp:extent cx="3955838" cy="4229513"/>
                  <wp:effectExtent l="0" t="3492" r="3492" b="3493"/>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3966996" cy="4241443"/>
                          </a:xfrm>
                          <a:prstGeom prst="rect">
                            <a:avLst/>
                          </a:prstGeom>
                          <a:noFill/>
                          <a:ln>
                            <a:noFill/>
                          </a:ln>
                        </pic:spPr>
                      </pic:pic>
                    </a:graphicData>
                  </a:graphic>
                </wp:inline>
              </w:drawing>
            </w:r>
          </w:p>
        </w:tc>
      </w:tr>
      <w:tr w:rsidR="00773A44" w:rsidRPr="00D42470" w14:paraId="7B2D8BC5" w14:textId="77777777" w:rsidTr="00773A44">
        <w:trPr>
          <w:trHeight w:val="300"/>
          <w:jc w:val="center"/>
        </w:trPr>
        <w:tc>
          <w:tcPr>
            <w:tcW w:w="1332" w:type="pct"/>
            <w:tcBorders>
              <w:top w:val="single" w:sz="4" w:space="0" w:color="auto"/>
              <w:left w:val="single" w:sz="4" w:space="0" w:color="auto"/>
              <w:bottom w:val="single" w:sz="4" w:space="0" w:color="auto"/>
              <w:right w:val="nil"/>
            </w:tcBorders>
            <w:shd w:val="clear" w:color="auto" w:fill="auto"/>
            <w:noWrap/>
            <w:vAlign w:val="center"/>
            <w:hideMark/>
          </w:tcPr>
          <w:p w14:paraId="4E0BA271" w14:textId="229D475C" w:rsidR="00773A44" w:rsidRPr="00D42470" w:rsidRDefault="00773A44" w:rsidP="00863884">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5</w:t>
            </w:r>
            <w:r w:rsidRPr="00D42470">
              <w:rPr>
                <w:rFonts w:ascii="Calibri" w:eastAsia="Calibri" w:hAnsi="Calibri" w:cs="Calibri"/>
                <w:b/>
                <w:sz w:val="18"/>
                <w:szCs w:val="20"/>
              </w:rPr>
              <w:t>.</w:t>
            </w:r>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639C7C" w14:textId="0BEA4122" w:rsidR="00773A44" w:rsidRPr="00D42470" w:rsidRDefault="00773A44" w:rsidP="008638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b/>
                <w:color w:val="FF0000"/>
                <w:sz w:val="18"/>
                <w:szCs w:val="18"/>
                <w:lang w:eastAsia="es-CL"/>
              </w:rPr>
              <w:t xml:space="preserve"> </w:t>
            </w:r>
            <w:r w:rsidRPr="000107BC">
              <w:rPr>
                <w:rFonts w:ascii="Calibri" w:eastAsia="Times New Roman" w:hAnsi="Calibri" w:cs="Times New Roman"/>
                <w:bCs/>
                <w:sz w:val="18"/>
                <w:szCs w:val="18"/>
                <w:lang w:eastAsia="es-CL"/>
              </w:rPr>
              <w:t>15</w:t>
            </w:r>
            <w:r w:rsidRPr="000107BC">
              <w:rPr>
                <w:rFonts w:ascii="Calibri" w:eastAsia="Times New Roman" w:hAnsi="Calibri" w:cs="Times New Roman"/>
                <w:bCs/>
                <w:color w:val="000000"/>
                <w:sz w:val="18"/>
                <w:szCs w:val="18"/>
                <w:lang w:eastAsia="es-CL"/>
              </w:rPr>
              <w:t>-04-2019</w:t>
            </w:r>
          </w:p>
        </w:tc>
        <w:tc>
          <w:tcPr>
            <w:tcW w:w="1351" w:type="pct"/>
            <w:tcBorders>
              <w:top w:val="single" w:sz="4" w:space="0" w:color="auto"/>
              <w:left w:val="nil"/>
              <w:bottom w:val="single" w:sz="4" w:space="0" w:color="auto"/>
              <w:right w:val="nil"/>
            </w:tcBorders>
            <w:shd w:val="clear" w:color="auto" w:fill="auto"/>
            <w:noWrap/>
            <w:vAlign w:val="center"/>
            <w:hideMark/>
          </w:tcPr>
          <w:p w14:paraId="1B771186" w14:textId="28FDF31F" w:rsidR="00773A44" w:rsidRPr="00D42470" w:rsidRDefault="00773A44" w:rsidP="00863884">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6</w:t>
            </w:r>
            <w:r w:rsidRPr="00D42470">
              <w:rPr>
                <w:rFonts w:ascii="Calibri" w:eastAsia="Calibri" w:hAnsi="Calibri" w:cs="Calibri"/>
                <w:b/>
                <w:sz w:val="18"/>
                <w:szCs w:val="20"/>
              </w:rPr>
              <w:t>.</w:t>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E7F84D" w14:textId="1FFF3580" w:rsidR="00773A44" w:rsidRPr="00D42470" w:rsidRDefault="00773A44" w:rsidP="0086388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0107BC" w:rsidRPr="000107BC">
              <w:rPr>
                <w:rFonts w:ascii="Calibri" w:eastAsia="Times New Roman" w:hAnsi="Calibri" w:cs="Times New Roman"/>
                <w:bCs/>
                <w:sz w:val="18"/>
                <w:szCs w:val="18"/>
                <w:lang w:eastAsia="es-CL"/>
              </w:rPr>
              <w:t>15</w:t>
            </w:r>
            <w:r w:rsidR="000107BC" w:rsidRPr="000107BC">
              <w:rPr>
                <w:rFonts w:ascii="Calibri" w:eastAsia="Times New Roman" w:hAnsi="Calibri" w:cs="Times New Roman"/>
                <w:bCs/>
                <w:color w:val="000000"/>
                <w:sz w:val="18"/>
                <w:szCs w:val="18"/>
                <w:lang w:eastAsia="es-CL"/>
              </w:rPr>
              <w:t>-04-2019</w:t>
            </w:r>
          </w:p>
        </w:tc>
      </w:tr>
      <w:tr w:rsidR="00773A44" w:rsidRPr="00D42470" w14:paraId="05264FD8" w14:textId="77777777" w:rsidTr="00773A44">
        <w:trPr>
          <w:trHeight w:val="850"/>
          <w:jc w:val="center"/>
        </w:trPr>
        <w:tc>
          <w:tcPr>
            <w:tcW w:w="2482" w:type="pct"/>
            <w:gridSpan w:val="2"/>
            <w:tcBorders>
              <w:top w:val="single" w:sz="4" w:space="0" w:color="auto"/>
              <w:left w:val="single" w:sz="4" w:space="0" w:color="auto"/>
              <w:bottom w:val="single" w:sz="4" w:space="0" w:color="auto"/>
              <w:right w:val="single" w:sz="4" w:space="0" w:color="000000"/>
            </w:tcBorders>
            <w:shd w:val="clear" w:color="auto" w:fill="auto"/>
          </w:tcPr>
          <w:p w14:paraId="7A991674" w14:textId="77777777" w:rsidR="00773A44" w:rsidRPr="00D42470" w:rsidRDefault="00773A44" w:rsidP="00773A4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1B96DF9" w14:textId="7852D9AF" w:rsidR="00773A44" w:rsidRPr="00D42470" w:rsidRDefault="00773A44" w:rsidP="00773A4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parte de la conversación donde el presunto comprador toma contacto con la </w:t>
            </w:r>
            <w:r w:rsidR="00E50805">
              <w:rPr>
                <w:rFonts w:ascii="Calibri" w:eastAsia="Times New Roman" w:hAnsi="Calibri" w:cs="Times New Roman"/>
                <w:color w:val="000000"/>
                <w:sz w:val="18"/>
                <w:szCs w:val="18"/>
                <w:lang w:eastAsia="es-CL"/>
              </w:rPr>
              <w:t>Sra.</w:t>
            </w:r>
            <w:r>
              <w:rPr>
                <w:rFonts w:ascii="Calibri" w:eastAsia="Times New Roman" w:hAnsi="Calibri" w:cs="Times New Roman"/>
                <w:color w:val="000000"/>
                <w:sz w:val="18"/>
                <w:szCs w:val="18"/>
                <w:lang w:eastAsia="es-CL"/>
              </w:rPr>
              <w:t xml:space="preserve"> Carmen Hildebrandt para comprar estufa.</w:t>
            </w:r>
          </w:p>
        </w:tc>
        <w:tc>
          <w:tcPr>
            <w:tcW w:w="2518" w:type="pct"/>
            <w:gridSpan w:val="2"/>
            <w:tcBorders>
              <w:top w:val="single" w:sz="4" w:space="0" w:color="auto"/>
              <w:left w:val="single" w:sz="4" w:space="0" w:color="auto"/>
              <w:bottom w:val="single" w:sz="4" w:space="0" w:color="auto"/>
              <w:right w:val="single" w:sz="4" w:space="0" w:color="000000"/>
            </w:tcBorders>
            <w:shd w:val="clear" w:color="auto" w:fill="auto"/>
          </w:tcPr>
          <w:p w14:paraId="4639B360" w14:textId="77777777" w:rsidR="00773A44" w:rsidRPr="00D42470" w:rsidRDefault="00773A44" w:rsidP="00773A4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160AEFF" w14:textId="685EA9D5" w:rsidR="00773A44" w:rsidRPr="00D42470" w:rsidRDefault="00773A44" w:rsidP="00773A44">
            <w:pPr>
              <w:keepNext/>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En la fotografía se observa parte de la conversación donde el presunto comprador toma contacto con la </w:t>
            </w:r>
            <w:r w:rsidR="00E50805">
              <w:rPr>
                <w:rFonts w:ascii="Calibri" w:eastAsia="Times New Roman" w:hAnsi="Calibri" w:cs="Times New Roman"/>
                <w:color w:val="000000"/>
                <w:sz w:val="18"/>
                <w:szCs w:val="18"/>
                <w:lang w:eastAsia="es-CL"/>
              </w:rPr>
              <w:t>Sra.</w:t>
            </w:r>
            <w:r>
              <w:rPr>
                <w:rFonts w:ascii="Calibri" w:eastAsia="Times New Roman" w:hAnsi="Calibri" w:cs="Times New Roman"/>
                <w:color w:val="000000"/>
                <w:sz w:val="18"/>
                <w:szCs w:val="18"/>
                <w:lang w:eastAsia="es-CL"/>
              </w:rPr>
              <w:t xml:space="preserve"> Carmen Hildebrandt para comprar estufa.</w:t>
            </w:r>
          </w:p>
        </w:tc>
      </w:tr>
    </w:tbl>
    <w:p w14:paraId="63F25AD9" w14:textId="77777777" w:rsidR="00B93A94" w:rsidRDefault="00B93A94"/>
    <w:p w14:paraId="424AA86A" w14:textId="617906C1" w:rsidR="00B93A94" w:rsidRDefault="001F7EB9">
      <w:r>
        <w:br w:type="page"/>
      </w:r>
    </w:p>
    <w:p w14:paraId="5A10B2F6"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143" w:name="_Toc352840404"/>
      <w:bookmarkStart w:id="144" w:name="_Toc352841464"/>
      <w:bookmarkStart w:id="145" w:name="_Toc447875253"/>
      <w:bookmarkStart w:id="146" w:name="_Toc449085431"/>
    </w:p>
    <w:p w14:paraId="4DAE7284" w14:textId="77777777" w:rsidR="004A20CC" w:rsidRPr="0098474A" w:rsidRDefault="004A20CC" w:rsidP="004A20CC">
      <w:pPr>
        <w:pStyle w:val="Ttulo1"/>
        <w:rPr>
          <w:szCs w:val="24"/>
        </w:rPr>
      </w:pPr>
      <w:bookmarkStart w:id="147" w:name="_Toc498683581"/>
      <w:r w:rsidRPr="0098474A">
        <w:rPr>
          <w:szCs w:val="24"/>
        </w:rPr>
        <w:lastRenderedPageBreak/>
        <w:t>CONCLUSIONES</w:t>
      </w:r>
      <w:bookmarkEnd w:id="143"/>
      <w:bookmarkEnd w:id="144"/>
      <w:bookmarkEnd w:id="145"/>
      <w:bookmarkEnd w:id="146"/>
      <w:bookmarkEnd w:id="147"/>
    </w:p>
    <w:p w14:paraId="386C020D" w14:textId="77777777" w:rsidR="004A20CC" w:rsidRPr="0098474A" w:rsidRDefault="004A20CC" w:rsidP="004A20CC">
      <w:pPr>
        <w:spacing w:after="0" w:line="240" w:lineRule="auto"/>
        <w:contextualSpacing/>
        <w:jc w:val="both"/>
        <w:rPr>
          <w:rFonts w:cstheme="minorHAnsi"/>
          <w:sz w:val="24"/>
          <w:szCs w:val="24"/>
        </w:rPr>
      </w:pPr>
    </w:p>
    <w:p w14:paraId="22978D3B" w14:textId="36860E89" w:rsidR="00C305D7" w:rsidRPr="000107BC" w:rsidRDefault="0035647B" w:rsidP="00B40531">
      <w:pPr>
        <w:jc w:val="both"/>
        <w:rPr>
          <w:rFonts w:cstheme="minorHAnsi"/>
          <w:sz w:val="20"/>
          <w:szCs w:val="20"/>
        </w:rPr>
      </w:pPr>
      <w:r w:rsidRPr="000107BC">
        <w:rPr>
          <w:rFonts w:cstheme="minorHAnsi"/>
          <w:sz w:val="20"/>
          <w:szCs w:val="20"/>
        </w:rPr>
        <w:t>Respecto a</w:t>
      </w:r>
      <w:r w:rsidR="00C305D7" w:rsidRPr="000107BC">
        <w:rPr>
          <w:rFonts w:cstheme="minorHAnsi"/>
          <w:sz w:val="20"/>
          <w:szCs w:val="20"/>
        </w:rPr>
        <w:t xml:space="preserve"> </w:t>
      </w:r>
      <w:r w:rsidR="00B66C5A" w:rsidRPr="000107BC">
        <w:rPr>
          <w:rFonts w:cstheme="minorHAnsi"/>
          <w:sz w:val="20"/>
          <w:szCs w:val="20"/>
        </w:rPr>
        <w:t>las a</w:t>
      </w:r>
      <w:r w:rsidR="00935DF5" w:rsidRPr="000107BC">
        <w:rPr>
          <w:rFonts w:cstheme="minorHAnsi"/>
          <w:sz w:val="20"/>
          <w:szCs w:val="20"/>
        </w:rPr>
        <w:t>c</w:t>
      </w:r>
      <w:r w:rsidR="00B66C5A" w:rsidRPr="000107BC">
        <w:rPr>
          <w:rFonts w:cstheme="minorHAnsi"/>
          <w:sz w:val="20"/>
          <w:szCs w:val="20"/>
        </w:rPr>
        <w:t xml:space="preserve">ciones y metas establecidas en </w:t>
      </w:r>
      <w:r w:rsidR="00C305D7" w:rsidRPr="000107BC">
        <w:rPr>
          <w:rFonts w:cstheme="minorHAnsi"/>
          <w:sz w:val="20"/>
          <w:szCs w:val="20"/>
        </w:rPr>
        <w:t>el Programa de Cumplimiento</w:t>
      </w:r>
      <w:r w:rsidR="00B66C5A" w:rsidRPr="000107BC">
        <w:rPr>
          <w:rFonts w:cstheme="minorHAnsi"/>
          <w:sz w:val="20"/>
          <w:szCs w:val="20"/>
        </w:rPr>
        <w:t>, aprobado mediante R.E N°</w:t>
      </w:r>
      <w:r w:rsidR="000B18B4" w:rsidRPr="000107BC">
        <w:rPr>
          <w:rFonts w:cstheme="minorHAnsi"/>
          <w:sz w:val="20"/>
          <w:szCs w:val="20"/>
        </w:rPr>
        <w:t>3</w:t>
      </w:r>
      <w:r w:rsidR="00B66C5A" w:rsidRPr="000107BC">
        <w:rPr>
          <w:rFonts w:cstheme="minorHAnsi"/>
          <w:sz w:val="20"/>
          <w:szCs w:val="20"/>
        </w:rPr>
        <w:t xml:space="preserve">/Rol </w:t>
      </w:r>
      <w:r w:rsidR="000B18B4" w:rsidRPr="000107BC">
        <w:rPr>
          <w:rFonts w:cstheme="minorHAnsi"/>
          <w:sz w:val="20"/>
          <w:szCs w:val="20"/>
        </w:rPr>
        <w:t>F</w:t>
      </w:r>
      <w:r w:rsidR="00B66C5A" w:rsidRPr="000107BC">
        <w:rPr>
          <w:rFonts w:cstheme="minorHAnsi"/>
          <w:sz w:val="20"/>
          <w:szCs w:val="20"/>
        </w:rPr>
        <w:t>-</w:t>
      </w:r>
      <w:r w:rsidRPr="000107BC">
        <w:rPr>
          <w:rFonts w:cstheme="minorHAnsi"/>
          <w:sz w:val="20"/>
          <w:szCs w:val="20"/>
        </w:rPr>
        <w:t>014</w:t>
      </w:r>
      <w:r w:rsidR="00B66C5A" w:rsidRPr="000107BC">
        <w:rPr>
          <w:rFonts w:cstheme="minorHAnsi"/>
          <w:sz w:val="20"/>
          <w:szCs w:val="20"/>
        </w:rPr>
        <w:t>-201</w:t>
      </w:r>
      <w:r w:rsidR="000B18B4" w:rsidRPr="000107BC">
        <w:rPr>
          <w:rFonts w:cstheme="minorHAnsi"/>
          <w:sz w:val="20"/>
          <w:szCs w:val="20"/>
        </w:rPr>
        <w:t>8</w:t>
      </w:r>
      <w:r w:rsidR="00B66C5A" w:rsidRPr="000107BC">
        <w:rPr>
          <w:rFonts w:cstheme="minorHAnsi"/>
          <w:sz w:val="20"/>
          <w:szCs w:val="20"/>
        </w:rPr>
        <w:t xml:space="preserve">, de fecha </w:t>
      </w:r>
      <w:r w:rsidRPr="000107BC">
        <w:rPr>
          <w:rFonts w:cstheme="minorHAnsi"/>
          <w:sz w:val="20"/>
          <w:szCs w:val="20"/>
        </w:rPr>
        <w:t>29 de agosto</w:t>
      </w:r>
      <w:r w:rsidR="00B66C5A" w:rsidRPr="000107BC">
        <w:rPr>
          <w:rFonts w:cstheme="minorHAnsi"/>
          <w:sz w:val="20"/>
          <w:szCs w:val="20"/>
        </w:rPr>
        <w:t xml:space="preserve"> de 201</w:t>
      </w:r>
      <w:r w:rsidRPr="000107BC">
        <w:rPr>
          <w:rFonts w:cstheme="minorHAnsi"/>
          <w:sz w:val="20"/>
          <w:szCs w:val="20"/>
        </w:rPr>
        <w:t>8</w:t>
      </w:r>
      <w:r w:rsidR="00B66C5A" w:rsidRPr="000107BC">
        <w:rPr>
          <w:rFonts w:cstheme="minorHAnsi"/>
          <w:sz w:val="20"/>
          <w:szCs w:val="20"/>
        </w:rPr>
        <w:t xml:space="preserve">, </w:t>
      </w:r>
      <w:r w:rsidRPr="000107BC">
        <w:rPr>
          <w:rFonts w:cstheme="minorHAnsi"/>
          <w:sz w:val="20"/>
          <w:szCs w:val="20"/>
        </w:rPr>
        <w:t>se puede concluir lo siguiente:</w:t>
      </w:r>
    </w:p>
    <w:tbl>
      <w:tblPr>
        <w:tblStyle w:val="Tablaconcuadrcula"/>
        <w:tblW w:w="5000" w:type="pct"/>
        <w:jc w:val="center"/>
        <w:tblLook w:val="04A0" w:firstRow="1" w:lastRow="0" w:firstColumn="1" w:lastColumn="0" w:noHBand="0" w:noVBand="1"/>
      </w:tblPr>
      <w:tblGrid>
        <w:gridCol w:w="1168"/>
        <w:gridCol w:w="5630"/>
        <w:gridCol w:w="3164"/>
      </w:tblGrid>
      <w:tr w:rsidR="0035647B" w14:paraId="46CE7048" w14:textId="77777777" w:rsidTr="00863884">
        <w:trPr>
          <w:trHeight w:val="333"/>
          <w:tblHeader/>
          <w:jc w:val="center"/>
        </w:trPr>
        <w:tc>
          <w:tcPr>
            <w:tcW w:w="586" w:type="pct"/>
            <w:tcBorders>
              <w:bottom w:val="single" w:sz="4" w:space="0" w:color="auto"/>
            </w:tcBorders>
            <w:shd w:val="clear" w:color="auto" w:fill="D9D9D9" w:themeFill="background1" w:themeFillShade="D9"/>
            <w:vAlign w:val="center"/>
          </w:tcPr>
          <w:p w14:paraId="0F4BB094" w14:textId="77777777" w:rsidR="0035647B" w:rsidRPr="006062E2" w:rsidRDefault="0035647B" w:rsidP="00863884">
            <w:pPr>
              <w:jc w:val="center"/>
              <w:rPr>
                <w:rFonts w:asciiTheme="minorHAnsi" w:hAnsiTheme="minorHAnsi" w:cstheme="minorHAnsi"/>
                <w:b/>
              </w:rPr>
            </w:pPr>
            <w:r w:rsidRPr="006062E2">
              <w:rPr>
                <w:rFonts w:asciiTheme="minorHAnsi" w:hAnsiTheme="minorHAnsi" w:cstheme="minorHAnsi"/>
                <w:b/>
              </w:rPr>
              <w:t>N°</w:t>
            </w:r>
            <w:r>
              <w:rPr>
                <w:rFonts w:asciiTheme="minorHAnsi" w:hAnsiTheme="minorHAnsi" w:cstheme="minorHAnsi"/>
                <w:b/>
              </w:rPr>
              <w:t xml:space="preserve"> Hecho Constatado</w:t>
            </w:r>
          </w:p>
        </w:tc>
        <w:tc>
          <w:tcPr>
            <w:tcW w:w="2826" w:type="pct"/>
            <w:tcBorders>
              <w:bottom w:val="single" w:sz="4" w:space="0" w:color="auto"/>
            </w:tcBorders>
            <w:shd w:val="clear" w:color="auto" w:fill="D9D9D9" w:themeFill="background1" w:themeFillShade="D9"/>
            <w:vAlign w:val="center"/>
          </w:tcPr>
          <w:p w14:paraId="65C1E1E0" w14:textId="77777777" w:rsidR="0035647B" w:rsidRPr="006062E2" w:rsidRDefault="0035647B" w:rsidP="00863884">
            <w:pPr>
              <w:jc w:val="center"/>
              <w:rPr>
                <w:rFonts w:asciiTheme="minorHAnsi" w:hAnsiTheme="minorHAnsi" w:cstheme="minorHAnsi"/>
                <w:b/>
              </w:rPr>
            </w:pPr>
            <w:r w:rsidRPr="006062E2">
              <w:rPr>
                <w:rFonts w:asciiTheme="minorHAnsi" w:hAnsiTheme="minorHAnsi" w:cstheme="minorHAnsi"/>
                <w:b/>
              </w:rPr>
              <w:t>Tipología o Modificación</w:t>
            </w:r>
          </w:p>
        </w:tc>
        <w:tc>
          <w:tcPr>
            <w:tcW w:w="1588" w:type="pct"/>
            <w:tcBorders>
              <w:bottom w:val="single" w:sz="4" w:space="0" w:color="auto"/>
            </w:tcBorders>
            <w:shd w:val="clear" w:color="auto" w:fill="D9D9D9" w:themeFill="background1" w:themeFillShade="D9"/>
            <w:vAlign w:val="center"/>
          </w:tcPr>
          <w:p w14:paraId="5A032C7C" w14:textId="77777777" w:rsidR="0035647B" w:rsidRDefault="0035647B" w:rsidP="00863884">
            <w:pPr>
              <w:jc w:val="center"/>
              <w:rPr>
                <w:rFonts w:cstheme="minorHAnsi"/>
                <w:b/>
              </w:rPr>
            </w:pPr>
            <w:r>
              <w:rPr>
                <w:rFonts w:asciiTheme="minorHAnsi" w:hAnsiTheme="minorHAnsi" w:cstheme="minorHAnsi"/>
                <w:b/>
              </w:rPr>
              <w:t>Hallazgo</w:t>
            </w:r>
          </w:p>
        </w:tc>
      </w:tr>
      <w:tr w:rsidR="0035647B" w:rsidRPr="00955B2B" w14:paraId="2D5755F2" w14:textId="77777777" w:rsidTr="00863884">
        <w:trPr>
          <w:cantSplit/>
          <w:trHeight w:val="988"/>
          <w:jc w:val="center"/>
        </w:trPr>
        <w:tc>
          <w:tcPr>
            <w:tcW w:w="586" w:type="pct"/>
            <w:vAlign w:val="center"/>
          </w:tcPr>
          <w:p w14:paraId="78B64ED2" w14:textId="77777777" w:rsidR="0035647B" w:rsidRPr="008E5214" w:rsidRDefault="0035647B" w:rsidP="00863884">
            <w:pPr>
              <w:widowControl w:val="0"/>
              <w:overflowPunct w:val="0"/>
              <w:autoSpaceDE w:val="0"/>
              <w:autoSpaceDN w:val="0"/>
              <w:adjustRightInd w:val="0"/>
              <w:jc w:val="center"/>
              <w:rPr>
                <w:rFonts w:cstheme="minorHAnsi"/>
                <w:iCs/>
              </w:rPr>
            </w:pPr>
            <w:r w:rsidRPr="008E5214">
              <w:rPr>
                <w:rFonts w:cstheme="minorHAnsi"/>
                <w:iCs/>
              </w:rPr>
              <w:t>1</w:t>
            </w:r>
          </w:p>
        </w:tc>
        <w:tc>
          <w:tcPr>
            <w:tcW w:w="2826" w:type="pct"/>
            <w:vAlign w:val="center"/>
          </w:tcPr>
          <w:p w14:paraId="6AAC27AD" w14:textId="22ACD3A9" w:rsidR="0035647B" w:rsidRPr="008E5214" w:rsidRDefault="0035647B" w:rsidP="0035647B">
            <w:pPr>
              <w:jc w:val="both"/>
              <w:rPr>
                <w:rFonts w:asciiTheme="minorHAnsi" w:hAnsiTheme="minorHAnsi"/>
                <w:i/>
              </w:rPr>
            </w:pPr>
            <w:r>
              <w:t xml:space="preserve">Retiro de calefactor a leña desde el local Landhaus, a fin de que haya seguridad que no volverá a ocuparse y </w:t>
            </w:r>
            <w:r w:rsidRPr="0035647B">
              <w:rPr>
                <w:b/>
                <w:bCs/>
                <w:u w:val="single"/>
              </w:rPr>
              <w:t>disposición fuera del polígono de zona saturada de Temuco y Padre Las Casas</w:t>
            </w:r>
            <w:r>
              <w:t>.</w:t>
            </w:r>
          </w:p>
        </w:tc>
        <w:tc>
          <w:tcPr>
            <w:tcW w:w="1588" w:type="pct"/>
            <w:vAlign w:val="center"/>
          </w:tcPr>
          <w:p w14:paraId="2E4EAF1C" w14:textId="2CCFB2B3" w:rsidR="0035647B" w:rsidRDefault="0035647B" w:rsidP="00863884">
            <w:pPr>
              <w:jc w:val="both"/>
              <w:rPr>
                <w:rFonts w:cstheme="minorHAnsi"/>
                <w:iCs/>
              </w:rPr>
            </w:pPr>
            <w:r>
              <w:rPr>
                <w:rFonts w:cstheme="minorHAnsi"/>
                <w:iCs/>
              </w:rPr>
              <w:t xml:space="preserve">Como resultado del PdC y la fiscalización realizada el 15.04.2019, se verifica el retiro del calefactor, no </w:t>
            </w:r>
            <w:r w:rsidR="00E50805">
              <w:rPr>
                <w:rFonts w:cstheme="minorHAnsi"/>
                <w:iCs/>
              </w:rPr>
              <w:t>obstante,</w:t>
            </w:r>
            <w:r>
              <w:rPr>
                <w:rFonts w:cstheme="minorHAnsi"/>
                <w:iCs/>
              </w:rPr>
              <w:t xml:space="preserve"> no existen pruebas concretas que den cuenta de la disposición de este calefactor fuera de la zona saturada más allá de un intercambio de mensajes vía whatsapp entre la Titular de </w:t>
            </w:r>
            <w:r w:rsidR="00E50805">
              <w:rPr>
                <w:rFonts w:cstheme="minorHAnsi"/>
                <w:iCs/>
              </w:rPr>
              <w:t>Chocolatería</w:t>
            </w:r>
            <w:r>
              <w:rPr>
                <w:rFonts w:cstheme="minorHAnsi"/>
                <w:iCs/>
              </w:rPr>
              <w:t xml:space="preserve"> Landhaus y un supuesto comprador que sería de Perquenco, no </w:t>
            </w:r>
            <w:r w:rsidR="00E50805">
              <w:rPr>
                <w:rFonts w:cstheme="minorHAnsi"/>
                <w:iCs/>
              </w:rPr>
              <w:t>obstante,</w:t>
            </w:r>
            <w:r>
              <w:rPr>
                <w:rFonts w:cstheme="minorHAnsi"/>
                <w:iCs/>
              </w:rPr>
              <w:t xml:space="preserve"> no hay respaldo que acredite más allá de lo informado por la </w:t>
            </w:r>
            <w:r w:rsidR="00E50805">
              <w:rPr>
                <w:rFonts w:cstheme="minorHAnsi"/>
                <w:iCs/>
              </w:rPr>
              <w:t>Sra.</w:t>
            </w:r>
            <w:r>
              <w:rPr>
                <w:rFonts w:cstheme="minorHAnsi"/>
                <w:iCs/>
              </w:rPr>
              <w:t xml:space="preserve"> Carmen Hildebrandt</w:t>
            </w:r>
            <w:r w:rsidR="000107BC">
              <w:rPr>
                <w:rFonts w:cstheme="minorHAnsi"/>
                <w:iCs/>
              </w:rPr>
              <w:t>.</w:t>
            </w:r>
          </w:p>
          <w:p w14:paraId="697AF6B4" w14:textId="1EF8151D" w:rsidR="000107BC" w:rsidRPr="00955B2B" w:rsidRDefault="000107BC" w:rsidP="00863884">
            <w:pPr>
              <w:jc w:val="both"/>
              <w:rPr>
                <w:rFonts w:cstheme="minorHAnsi"/>
                <w:iCs/>
              </w:rPr>
            </w:pPr>
          </w:p>
        </w:tc>
      </w:tr>
      <w:tr w:rsidR="0035647B" w:rsidRPr="00955B2B" w14:paraId="54F180FA" w14:textId="77777777" w:rsidTr="00863884">
        <w:trPr>
          <w:cantSplit/>
          <w:trHeight w:val="988"/>
          <w:jc w:val="center"/>
        </w:trPr>
        <w:tc>
          <w:tcPr>
            <w:tcW w:w="586" w:type="pct"/>
            <w:vAlign w:val="center"/>
          </w:tcPr>
          <w:p w14:paraId="4D4049C2" w14:textId="43A54B90" w:rsidR="0035647B" w:rsidRPr="008E5214" w:rsidRDefault="0035647B" w:rsidP="0035647B">
            <w:pPr>
              <w:widowControl w:val="0"/>
              <w:overflowPunct w:val="0"/>
              <w:autoSpaceDE w:val="0"/>
              <w:autoSpaceDN w:val="0"/>
              <w:adjustRightInd w:val="0"/>
              <w:jc w:val="center"/>
              <w:rPr>
                <w:rFonts w:cstheme="minorHAnsi"/>
                <w:iCs/>
              </w:rPr>
            </w:pPr>
            <w:r>
              <w:rPr>
                <w:rFonts w:cstheme="minorHAnsi"/>
                <w:iCs/>
              </w:rPr>
              <w:t>2</w:t>
            </w:r>
          </w:p>
        </w:tc>
        <w:tc>
          <w:tcPr>
            <w:tcW w:w="2826" w:type="pct"/>
            <w:vAlign w:val="center"/>
          </w:tcPr>
          <w:p w14:paraId="365A7D4E" w14:textId="5EB271B3" w:rsidR="0035647B" w:rsidRDefault="0035647B" w:rsidP="0035647B">
            <w:pPr>
              <w:jc w:val="both"/>
            </w:pPr>
            <w:r>
              <w:t xml:space="preserve">Informar a la </w:t>
            </w:r>
            <w:r w:rsidR="00E50805">
              <w:t>Superintendencia</w:t>
            </w:r>
            <w:r>
              <w:t xml:space="preserve"> del Medio Ambiente, los reportes y medios de verificación que acrediten la ejecución de las acciones comprendidas en el PdC a </w:t>
            </w:r>
            <w:r w:rsidR="00E50805">
              <w:t>t</w:t>
            </w:r>
            <w:r>
              <w:t>ravés de los sistemas digitales que la SMA disponga al efecto para implementar el SPDC. Dichos medios de verificación consistirán en fotografías fechadas y gerorreferenciadas, boletas y/o facturas y órdenes de servicio de la ejecución de todas las acciones y medidas comprometidas, así como también comprobantes de gastos que acrediten los costos incurridos en el contexto de la ejecución de la acción como servicios de instalación o similares, de todas las acciones y medidas comprometidas en el programa de cumplimiento.</w:t>
            </w:r>
          </w:p>
        </w:tc>
        <w:tc>
          <w:tcPr>
            <w:tcW w:w="1588" w:type="pct"/>
            <w:vAlign w:val="center"/>
          </w:tcPr>
          <w:p w14:paraId="7B46302A" w14:textId="77777777" w:rsidR="0035647B" w:rsidRDefault="0035647B" w:rsidP="0035647B">
            <w:pPr>
              <w:jc w:val="both"/>
              <w:rPr>
                <w:rFonts w:cstheme="minorHAnsi"/>
                <w:iCs/>
              </w:rPr>
            </w:pPr>
            <w:r>
              <w:rPr>
                <w:rFonts w:cstheme="minorHAnsi"/>
                <w:iCs/>
              </w:rPr>
              <w:t>A excepción de los reportes asociados a la acción 1, no existen reportes posteriores ingresados por Chocolatería Landhaus como asimismo el reporte final de acciones, no fue ingresado tampoco vía presencial a la oficina de partes de la Oficina Regional de la SMA, lo anterior, no obstante, se verificó que no existe el calefactor a leña en el recinto.</w:t>
            </w:r>
          </w:p>
          <w:p w14:paraId="4885ED68" w14:textId="1BA09A25" w:rsidR="000107BC" w:rsidRDefault="000107BC" w:rsidP="0035647B">
            <w:pPr>
              <w:jc w:val="both"/>
              <w:rPr>
                <w:rFonts w:cstheme="minorHAnsi"/>
                <w:iCs/>
              </w:rPr>
            </w:pPr>
          </w:p>
        </w:tc>
      </w:tr>
    </w:tbl>
    <w:p w14:paraId="31F80F44" w14:textId="0739EE0C" w:rsidR="006658E3" w:rsidRDefault="006658E3" w:rsidP="004A20CC">
      <w:pPr>
        <w:jc w:val="both"/>
        <w:rPr>
          <w:rFonts w:cstheme="minorHAnsi"/>
          <w:sz w:val="24"/>
          <w:szCs w:val="24"/>
        </w:rPr>
      </w:pPr>
    </w:p>
    <w:p w14:paraId="2CEA9379" w14:textId="4F09C3A5" w:rsidR="00CE7BAA" w:rsidRDefault="00CE7BAA" w:rsidP="00CE7BAA">
      <w:pPr>
        <w:pStyle w:val="Ttulo1"/>
        <w:numPr>
          <w:ilvl w:val="0"/>
          <w:numId w:val="0"/>
        </w:numPr>
        <w:ind w:left="432"/>
        <w:rPr>
          <w:szCs w:val="24"/>
        </w:rPr>
      </w:pPr>
      <w:bookmarkStart w:id="148" w:name="_Toc449085432"/>
      <w:bookmarkStart w:id="149" w:name="_Toc498683582"/>
    </w:p>
    <w:p w14:paraId="44A360E4" w14:textId="4AC8DD66" w:rsidR="000107BC" w:rsidRDefault="000107BC" w:rsidP="000107BC">
      <w:pPr>
        <w:pStyle w:val="Listaconnmeros"/>
        <w:numPr>
          <w:ilvl w:val="0"/>
          <w:numId w:val="0"/>
        </w:numPr>
        <w:ind w:left="360" w:hanging="360"/>
      </w:pPr>
    </w:p>
    <w:p w14:paraId="16E27257" w14:textId="084936BF" w:rsidR="000107BC" w:rsidRDefault="000107BC" w:rsidP="000107BC">
      <w:pPr>
        <w:pStyle w:val="Listaconnmeros"/>
        <w:numPr>
          <w:ilvl w:val="0"/>
          <w:numId w:val="0"/>
        </w:numPr>
        <w:ind w:left="360" w:hanging="360"/>
      </w:pPr>
    </w:p>
    <w:p w14:paraId="7BC5E745" w14:textId="72463082" w:rsidR="000107BC" w:rsidRDefault="000107BC" w:rsidP="000107BC">
      <w:pPr>
        <w:pStyle w:val="Listaconnmeros"/>
        <w:numPr>
          <w:ilvl w:val="0"/>
          <w:numId w:val="0"/>
        </w:numPr>
        <w:ind w:left="360" w:hanging="360"/>
      </w:pPr>
    </w:p>
    <w:p w14:paraId="09BFE18B" w14:textId="213C3DC8" w:rsidR="000107BC" w:rsidRDefault="000107BC" w:rsidP="000107BC">
      <w:pPr>
        <w:pStyle w:val="Listaconnmeros"/>
        <w:numPr>
          <w:ilvl w:val="0"/>
          <w:numId w:val="0"/>
        </w:numPr>
        <w:ind w:left="360" w:hanging="360"/>
      </w:pPr>
    </w:p>
    <w:p w14:paraId="1F1AE28C" w14:textId="6571D3DF" w:rsidR="000107BC" w:rsidRDefault="000107BC" w:rsidP="000107BC">
      <w:pPr>
        <w:pStyle w:val="Listaconnmeros"/>
        <w:numPr>
          <w:ilvl w:val="0"/>
          <w:numId w:val="0"/>
        </w:numPr>
        <w:ind w:left="360" w:hanging="360"/>
      </w:pPr>
    </w:p>
    <w:p w14:paraId="5ADA08FF" w14:textId="7998098E" w:rsidR="000107BC" w:rsidRDefault="000107BC" w:rsidP="000107BC">
      <w:pPr>
        <w:pStyle w:val="Listaconnmeros"/>
        <w:numPr>
          <w:ilvl w:val="0"/>
          <w:numId w:val="0"/>
        </w:numPr>
        <w:ind w:left="360" w:hanging="360"/>
      </w:pPr>
    </w:p>
    <w:p w14:paraId="58B39481" w14:textId="7C5505E1" w:rsidR="000107BC" w:rsidRDefault="000107BC" w:rsidP="000107BC">
      <w:pPr>
        <w:pStyle w:val="Listaconnmeros"/>
        <w:numPr>
          <w:ilvl w:val="0"/>
          <w:numId w:val="0"/>
        </w:numPr>
        <w:ind w:left="360" w:hanging="360"/>
      </w:pPr>
    </w:p>
    <w:p w14:paraId="64CF93F4" w14:textId="0A6BE45D" w:rsidR="000107BC" w:rsidRDefault="000107BC" w:rsidP="000107BC">
      <w:pPr>
        <w:pStyle w:val="Listaconnmeros"/>
        <w:numPr>
          <w:ilvl w:val="0"/>
          <w:numId w:val="0"/>
        </w:numPr>
        <w:ind w:left="360" w:hanging="360"/>
      </w:pPr>
    </w:p>
    <w:p w14:paraId="68248CC3" w14:textId="77777777" w:rsidR="000107BC" w:rsidRPr="000107BC" w:rsidRDefault="000107BC" w:rsidP="000107BC">
      <w:pPr>
        <w:pStyle w:val="Listaconnmeros"/>
        <w:numPr>
          <w:ilvl w:val="0"/>
          <w:numId w:val="0"/>
        </w:numPr>
        <w:ind w:left="360" w:hanging="360"/>
      </w:pPr>
    </w:p>
    <w:p w14:paraId="2BA59D57" w14:textId="5D3911E5" w:rsidR="00CE7BAA" w:rsidRDefault="00CE7BAA" w:rsidP="00CE7BAA">
      <w:pPr>
        <w:pStyle w:val="Ttulo1"/>
        <w:numPr>
          <w:ilvl w:val="0"/>
          <w:numId w:val="0"/>
        </w:numPr>
        <w:ind w:left="432"/>
        <w:rPr>
          <w:szCs w:val="24"/>
        </w:rPr>
      </w:pPr>
    </w:p>
    <w:p w14:paraId="71705E19" w14:textId="7ED6D219" w:rsidR="000107BC" w:rsidRDefault="000107BC" w:rsidP="000107BC">
      <w:pPr>
        <w:pStyle w:val="Listaconnmeros"/>
        <w:numPr>
          <w:ilvl w:val="0"/>
          <w:numId w:val="0"/>
        </w:numPr>
        <w:ind w:left="360" w:hanging="360"/>
      </w:pPr>
    </w:p>
    <w:p w14:paraId="12471460" w14:textId="4BE57420" w:rsidR="000107BC" w:rsidRDefault="000107BC" w:rsidP="000107BC">
      <w:pPr>
        <w:pStyle w:val="Listaconnmeros"/>
        <w:numPr>
          <w:ilvl w:val="0"/>
          <w:numId w:val="0"/>
        </w:numPr>
        <w:ind w:left="360" w:hanging="360"/>
      </w:pPr>
    </w:p>
    <w:p w14:paraId="3CA4D3E1" w14:textId="77777777" w:rsidR="000107BC" w:rsidRPr="000107BC" w:rsidRDefault="000107BC" w:rsidP="000107BC">
      <w:pPr>
        <w:pStyle w:val="Listaconnmeros"/>
        <w:numPr>
          <w:ilvl w:val="0"/>
          <w:numId w:val="0"/>
        </w:numPr>
        <w:ind w:left="360" w:hanging="360"/>
      </w:pPr>
    </w:p>
    <w:p w14:paraId="27267400" w14:textId="3E285084" w:rsidR="004A20CC" w:rsidRPr="0098474A" w:rsidRDefault="004A20CC" w:rsidP="004A20CC">
      <w:pPr>
        <w:pStyle w:val="Ttulo1"/>
        <w:rPr>
          <w:szCs w:val="24"/>
        </w:rPr>
      </w:pPr>
      <w:r w:rsidRPr="0098474A">
        <w:rPr>
          <w:szCs w:val="24"/>
        </w:rPr>
        <w:t>ANEXOS</w:t>
      </w:r>
      <w:bookmarkEnd w:id="148"/>
      <w:bookmarkEnd w:id="149"/>
    </w:p>
    <w:p w14:paraId="093CE38B"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D44A1" w14:paraId="714131C7" w14:textId="77777777" w:rsidTr="00371873">
        <w:trPr>
          <w:trHeight w:val="286"/>
          <w:jc w:val="center"/>
        </w:trPr>
        <w:tc>
          <w:tcPr>
            <w:tcW w:w="638" w:type="pct"/>
            <w:shd w:val="clear" w:color="auto" w:fill="D9D9D9"/>
          </w:tcPr>
          <w:p w14:paraId="7FF2002B" w14:textId="77777777" w:rsidR="004A20CC" w:rsidRPr="009D44A1" w:rsidRDefault="004A20CC" w:rsidP="004A20CC">
            <w:pPr>
              <w:jc w:val="center"/>
              <w:rPr>
                <w:rFonts w:cs="Calibri"/>
                <w:b/>
                <w:lang w:val="es-CL" w:eastAsia="en-US"/>
              </w:rPr>
            </w:pPr>
            <w:r w:rsidRPr="009D44A1">
              <w:rPr>
                <w:rFonts w:cs="Calibri"/>
                <w:b/>
                <w:lang w:val="es-CL" w:eastAsia="en-US"/>
              </w:rPr>
              <w:t>N° Anexo</w:t>
            </w:r>
          </w:p>
        </w:tc>
        <w:tc>
          <w:tcPr>
            <w:tcW w:w="4362" w:type="pct"/>
            <w:shd w:val="clear" w:color="auto" w:fill="D9D9D9"/>
          </w:tcPr>
          <w:p w14:paraId="01FD6610" w14:textId="77777777" w:rsidR="004A20CC" w:rsidRPr="009D44A1" w:rsidRDefault="004A20CC" w:rsidP="004A20CC">
            <w:pPr>
              <w:jc w:val="center"/>
              <w:rPr>
                <w:rFonts w:cs="Calibri"/>
                <w:b/>
                <w:lang w:val="es-CL" w:eastAsia="en-US"/>
              </w:rPr>
            </w:pPr>
            <w:r w:rsidRPr="009D44A1">
              <w:rPr>
                <w:rFonts w:cs="Calibri"/>
                <w:b/>
                <w:lang w:val="es-CL" w:eastAsia="en-US"/>
              </w:rPr>
              <w:t>Nombre Anexo</w:t>
            </w:r>
          </w:p>
        </w:tc>
      </w:tr>
      <w:tr w:rsidR="004A20CC" w:rsidRPr="009D44A1" w14:paraId="1E5404AD" w14:textId="77777777" w:rsidTr="00371873">
        <w:trPr>
          <w:trHeight w:val="286"/>
          <w:jc w:val="center"/>
        </w:trPr>
        <w:tc>
          <w:tcPr>
            <w:tcW w:w="638" w:type="pct"/>
            <w:vAlign w:val="center"/>
          </w:tcPr>
          <w:p w14:paraId="6D1F8173" w14:textId="77777777" w:rsidR="004A20CC" w:rsidRPr="009D44A1" w:rsidRDefault="004A20CC" w:rsidP="004A20CC">
            <w:pPr>
              <w:jc w:val="center"/>
              <w:rPr>
                <w:rFonts w:cs="Calibri"/>
                <w:lang w:val="es-CL" w:eastAsia="en-US"/>
              </w:rPr>
            </w:pPr>
            <w:r w:rsidRPr="009D44A1">
              <w:rPr>
                <w:rFonts w:cs="Calibri"/>
                <w:lang w:val="es-CL" w:eastAsia="en-US"/>
              </w:rPr>
              <w:t>1</w:t>
            </w:r>
          </w:p>
        </w:tc>
        <w:tc>
          <w:tcPr>
            <w:tcW w:w="4362" w:type="pct"/>
            <w:vAlign w:val="center"/>
          </w:tcPr>
          <w:p w14:paraId="6CB607BE" w14:textId="6F6D38C3" w:rsidR="004A20CC" w:rsidRPr="009D44A1" w:rsidRDefault="00B96B2F" w:rsidP="00A4592E">
            <w:pPr>
              <w:jc w:val="both"/>
              <w:rPr>
                <w:rFonts w:cs="Calibri"/>
                <w:lang w:val="es-CL" w:eastAsia="en-US"/>
              </w:rPr>
            </w:pPr>
            <w:r>
              <w:rPr>
                <w:rFonts w:cs="Calibri"/>
                <w:lang w:val="es-CL" w:eastAsia="en-US"/>
              </w:rPr>
              <w:t>Res. Ex. N° 3/ PDC ROL F-0</w:t>
            </w:r>
            <w:r w:rsidR="00773A44">
              <w:rPr>
                <w:rFonts w:cs="Calibri"/>
                <w:lang w:val="es-CL" w:eastAsia="en-US"/>
              </w:rPr>
              <w:t>14</w:t>
            </w:r>
            <w:r>
              <w:rPr>
                <w:rFonts w:cs="Calibri"/>
                <w:lang w:val="es-CL" w:eastAsia="en-US"/>
              </w:rPr>
              <w:t>-2018.</w:t>
            </w:r>
          </w:p>
        </w:tc>
      </w:tr>
      <w:tr w:rsidR="004A20CC" w:rsidRPr="009D44A1" w14:paraId="46FCEBD7" w14:textId="77777777" w:rsidTr="00371873">
        <w:trPr>
          <w:trHeight w:val="264"/>
          <w:jc w:val="center"/>
        </w:trPr>
        <w:tc>
          <w:tcPr>
            <w:tcW w:w="638" w:type="pct"/>
            <w:vAlign w:val="center"/>
          </w:tcPr>
          <w:p w14:paraId="1844360B" w14:textId="77777777" w:rsidR="004A20CC" w:rsidRPr="009D44A1" w:rsidRDefault="009D44A1" w:rsidP="004A20CC">
            <w:pPr>
              <w:jc w:val="center"/>
              <w:rPr>
                <w:rFonts w:cs="Calibri"/>
                <w:lang w:val="es-CL" w:eastAsia="en-US"/>
              </w:rPr>
            </w:pPr>
            <w:r w:rsidRPr="009D44A1">
              <w:rPr>
                <w:rFonts w:cs="Calibri"/>
                <w:lang w:val="es-CL" w:eastAsia="en-US"/>
              </w:rPr>
              <w:t>2</w:t>
            </w:r>
          </w:p>
        </w:tc>
        <w:tc>
          <w:tcPr>
            <w:tcW w:w="4362" w:type="pct"/>
            <w:vAlign w:val="center"/>
          </w:tcPr>
          <w:p w14:paraId="0BDA0BA2" w14:textId="2326CAF2" w:rsidR="004A20CC" w:rsidRPr="009D44A1" w:rsidRDefault="00B96B2F" w:rsidP="004A20CC">
            <w:pPr>
              <w:jc w:val="both"/>
              <w:rPr>
                <w:rFonts w:cs="Calibri"/>
                <w:lang w:val="es-CL" w:eastAsia="en-US"/>
              </w:rPr>
            </w:pPr>
            <w:r>
              <w:rPr>
                <w:rFonts w:cs="Calibri"/>
                <w:lang w:val="es-CL" w:eastAsia="en-US"/>
              </w:rPr>
              <w:t xml:space="preserve">Acta de inspección ambiental de fecha </w:t>
            </w:r>
            <w:r w:rsidR="00773A44">
              <w:rPr>
                <w:rFonts w:cs="Calibri"/>
                <w:lang w:val="es-CL" w:eastAsia="en-US"/>
              </w:rPr>
              <w:t>15</w:t>
            </w:r>
            <w:r>
              <w:rPr>
                <w:rFonts w:cs="Calibri"/>
                <w:lang w:val="es-CL" w:eastAsia="en-US"/>
              </w:rPr>
              <w:t xml:space="preserve"> de </w:t>
            </w:r>
            <w:r w:rsidR="00773A44">
              <w:rPr>
                <w:rFonts w:cs="Calibri"/>
                <w:lang w:val="es-CL" w:eastAsia="en-US"/>
              </w:rPr>
              <w:t>abril</w:t>
            </w:r>
            <w:r>
              <w:rPr>
                <w:rFonts w:cs="Calibri"/>
                <w:lang w:val="es-CL" w:eastAsia="en-US"/>
              </w:rPr>
              <w:t xml:space="preserve"> de 2019.</w:t>
            </w:r>
          </w:p>
        </w:tc>
      </w:tr>
    </w:tbl>
    <w:p w14:paraId="0CCF889B"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587570F" w14:textId="77777777" w:rsidR="00D832E7" w:rsidRDefault="00D832E7" w:rsidP="00E56524">
      <w:pPr>
        <w:spacing w:after="0" w:line="240" w:lineRule="auto"/>
      </w:pPr>
      <w:r>
        <w:separator/>
      </w:r>
    </w:p>
    <w:p w14:paraId="54239A96" w14:textId="77777777" w:rsidR="00D832E7" w:rsidRDefault="00D832E7"/>
  </w:endnote>
  <w:endnote w:type="continuationSeparator" w:id="0">
    <w:p w14:paraId="76D5DC7A" w14:textId="77777777" w:rsidR="00D832E7" w:rsidRDefault="00D832E7" w:rsidP="00E56524">
      <w:pPr>
        <w:spacing w:after="0" w:line="240" w:lineRule="auto"/>
      </w:pPr>
      <w:r>
        <w:continuationSeparator/>
      </w:r>
    </w:p>
    <w:p w14:paraId="05781BA6" w14:textId="77777777" w:rsidR="00D832E7" w:rsidRDefault="00D832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1726473A" w14:textId="7698784A" w:rsidR="009C0816" w:rsidRDefault="009C0816">
        <w:pPr>
          <w:pStyle w:val="Piedepgina"/>
          <w:jc w:val="right"/>
        </w:pPr>
        <w:r>
          <w:fldChar w:fldCharType="begin"/>
        </w:r>
        <w:r>
          <w:instrText>PAGE   \* MERGEFORMAT</w:instrText>
        </w:r>
        <w:r>
          <w:fldChar w:fldCharType="separate"/>
        </w:r>
        <w:r w:rsidRPr="00BB7131">
          <w:rPr>
            <w:noProof/>
            <w:lang w:val="es-ES"/>
          </w:rPr>
          <w:t>1</w:t>
        </w:r>
        <w:r>
          <w:fldChar w:fldCharType="end"/>
        </w:r>
      </w:p>
    </w:sdtContent>
  </w:sdt>
  <w:p w14:paraId="32873A56" w14:textId="77777777" w:rsidR="009C0816" w:rsidRPr="00E56524" w:rsidRDefault="009C081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D5CCE9" w14:textId="77777777" w:rsidR="009C0816" w:rsidRPr="00E56524" w:rsidRDefault="009C081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22CE0E" w14:textId="77777777" w:rsidR="009C0816" w:rsidRDefault="009C081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3478948"/>
      <w:docPartObj>
        <w:docPartGallery w:val="Page Numbers (Bottom of Page)"/>
        <w:docPartUnique/>
      </w:docPartObj>
    </w:sdtPr>
    <w:sdtEndPr/>
    <w:sdtContent>
      <w:p w14:paraId="56CC9921" w14:textId="5F3DB805" w:rsidR="009C0816" w:rsidRDefault="009C0816">
        <w:pPr>
          <w:pStyle w:val="Piedepgina"/>
          <w:jc w:val="right"/>
        </w:pPr>
        <w:r>
          <w:fldChar w:fldCharType="begin"/>
        </w:r>
        <w:r>
          <w:instrText>PAGE   \* MERGEFORMAT</w:instrText>
        </w:r>
        <w:r>
          <w:fldChar w:fldCharType="separate"/>
        </w:r>
        <w:r w:rsidRPr="00BB7131">
          <w:rPr>
            <w:noProof/>
            <w:lang w:val="es-ES"/>
          </w:rPr>
          <w:t>1</w:t>
        </w:r>
        <w:r>
          <w:fldChar w:fldCharType="end"/>
        </w:r>
      </w:p>
    </w:sdtContent>
  </w:sdt>
  <w:p w14:paraId="021B6C25" w14:textId="77777777" w:rsidR="009C0816" w:rsidRPr="00E56524" w:rsidRDefault="009C081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108328" w14:textId="77777777" w:rsidR="009C0816" w:rsidRPr="00E56524" w:rsidRDefault="009C081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1848CD2" w14:textId="77777777" w:rsidR="009C0816" w:rsidRDefault="009C08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303764"/>
      <w:docPartObj>
        <w:docPartGallery w:val="Page Numbers (Bottom of Page)"/>
        <w:docPartUnique/>
      </w:docPartObj>
    </w:sdtPr>
    <w:sdtEndPr/>
    <w:sdtContent>
      <w:p w14:paraId="2D7808AA" w14:textId="569DFF41" w:rsidR="009C0816" w:rsidRDefault="009C0816">
        <w:pPr>
          <w:pStyle w:val="Piedepgina"/>
          <w:jc w:val="right"/>
        </w:pPr>
        <w:r>
          <w:fldChar w:fldCharType="begin"/>
        </w:r>
        <w:r>
          <w:instrText>PAGE   \* MERGEFORMAT</w:instrText>
        </w:r>
        <w:r>
          <w:fldChar w:fldCharType="separate"/>
        </w:r>
        <w:r w:rsidRPr="00BB7131">
          <w:rPr>
            <w:noProof/>
            <w:lang w:val="es-ES"/>
          </w:rPr>
          <w:t>19</w:t>
        </w:r>
        <w:r>
          <w:fldChar w:fldCharType="end"/>
        </w:r>
      </w:p>
    </w:sdtContent>
  </w:sdt>
  <w:p w14:paraId="70F1269D" w14:textId="77777777" w:rsidR="009C0816" w:rsidRPr="00E56524" w:rsidRDefault="009C081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635276" w14:textId="77777777" w:rsidR="009C0816" w:rsidRPr="00E56524" w:rsidRDefault="009C081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35F7BC4" w14:textId="77777777" w:rsidR="009C0816" w:rsidRDefault="009C081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8CF4DB" w14:textId="77777777" w:rsidR="00D832E7" w:rsidRDefault="00D832E7" w:rsidP="00E56524">
      <w:pPr>
        <w:spacing w:after="0" w:line="240" w:lineRule="auto"/>
      </w:pPr>
      <w:r>
        <w:separator/>
      </w:r>
    </w:p>
    <w:p w14:paraId="519A2942" w14:textId="77777777" w:rsidR="00D832E7" w:rsidRDefault="00D832E7"/>
  </w:footnote>
  <w:footnote w:type="continuationSeparator" w:id="0">
    <w:p w14:paraId="4DB4A79D" w14:textId="77777777" w:rsidR="00D832E7" w:rsidRDefault="00D832E7" w:rsidP="00E56524">
      <w:pPr>
        <w:spacing w:after="0" w:line="240" w:lineRule="auto"/>
      </w:pPr>
      <w:r>
        <w:continuationSeparator/>
      </w:r>
    </w:p>
    <w:p w14:paraId="268F0163" w14:textId="77777777" w:rsidR="00D832E7" w:rsidRDefault="00D832E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0F08066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78202FC"/>
    <w:multiLevelType w:val="hybridMultilevel"/>
    <w:tmpl w:val="D7B00C12"/>
    <w:lvl w:ilvl="0" w:tplc="AB848850">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B3B6A22"/>
    <w:multiLevelType w:val="multilevel"/>
    <w:tmpl w:val="1FB27A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CDF008F"/>
    <w:multiLevelType w:val="hybridMultilevel"/>
    <w:tmpl w:val="D876A052"/>
    <w:lvl w:ilvl="0" w:tplc="A20ADFF8">
      <w:start w:val="28"/>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6"/>
  </w:num>
  <w:num w:numId="9">
    <w:abstractNumId w:val="7"/>
  </w:num>
  <w:num w:numId="10">
    <w:abstractNumId w:val="13"/>
  </w:num>
  <w:num w:numId="11">
    <w:abstractNumId w:val="14"/>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5"/>
  </w:num>
  <w:num w:numId="20">
    <w:abstractNumId w:val="8"/>
  </w:num>
  <w:num w:numId="21">
    <w:abstractNumId w:val="4"/>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07BC"/>
    <w:rsid w:val="000211C0"/>
    <w:rsid w:val="00031478"/>
    <w:rsid w:val="00047E03"/>
    <w:rsid w:val="000556C1"/>
    <w:rsid w:val="00060187"/>
    <w:rsid w:val="00060358"/>
    <w:rsid w:val="00062C8D"/>
    <w:rsid w:val="00073F01"/>
    <w:rsid w:val="0007552A"/>
    <w:rsid w:val="00081B7A"/>
    <w:rsid w:val="00092709"/>
    <w:rsid w:val="00095211"/>
    <w:rsid w:val="000957B6"/>
    <w:rsid w:val="000A28D4"/>
    <w:rsid w:val="000A45A4"/>
    <w:rsid w:val="000A6E4F"/>
    <w:rsid w:val="000B18B4"/>
    <w:rsid w:val="000B4F2A"/>
    <w:rsid w:val="000B7378"/>
    <w:rsid w:val="000C31A5"/>
    <w:rsid w:val="000D13D1"/>
    <w:rsid w:val="000D196D"/>
    <w:rsid w:val="000D75A0"/>
    <w:rsid w:val="000E3F40"/>
    <w:rsid w:val="000E411A"/>
    <w:rsid w:val="000E6608"/>
    <w:rsid w:val="000F0A47"/>
    <w:rsid w:val="001029E5"/>
    <w:rsid w:val="001039DF"/>
    <w:rsid w:val="0010775D"/>
    <w:rsid w:val="00112DB6"/>
    <w:rsid w:val="0011528C"/>
    <w:rsid w:val="001179C3"/>
    <w:rsid w:val="00121782"/>
    <w:rsid w:val="00123078"/>
    <w:rsid w:val="0012388A"/>
    <w:rsid w:val="00127EEC"/>
    <w:rsid w:val="0013762A"/>
    <w:rsid w:val="00145020"/>
    <w:rsid w:val="00145119"/>
    <w:rsid w:val="00146109"/>
    <w:rsid w:val="0014692F"/>
    <w:rsid w:val="001513D9"/>
    <w:rsid w:val="001520B1"/>
    <w:rsid w:val="001521D0"/>
    <w:rsid w:val="0016170A"/>
    <w:rsid w:val="00162A33"/>
    <w:rsid w:val="001671BF"/>
    <w:rsid w:val="00180C9F"/>
    <w:rsid w:val="00183B5C"/>
    <w:rsid w:val="00191FC0"/>
    <w:rsid w:val="001A376F"/>
    <w:rsid w:val="001A6602"/>
    <w:rsid w:val="001B5DCF"/>
    <w:rsid w:val="001B656B"/>
    <w:rsid w:val="001C286B"/>
    <w:rsid w:val="001C2BC9"/>
    <w:rsid w:val="001C3633"/>
    <w:rsid w:val="001C5C72"/>
    <w:rsid w:val="001E2A68"/>
    <w:rsid w:val="001E4D3D"/>
    <w:rsid w:val="001E54C4"/>
    <w:rsid w:val="001E7D01"/>
    <w:rsid w:val="001E7F0A"/>
    <w:rsid w:val="001F03A9"/>
    <w:rsid w:val="001F5DF4"/>
    <w:rsid w:val="001F7EB9"/>
    <w:rsid w:val="002100A1"/>
    <w:rsid w:val="00212200"/>
    <w:rsid w:val="002143E9"/>
    <w:rsid w:val="00214451"/>
    <w:rsid w:val="002238EA"/>
    <w:rsid w:val="002275B2"/>
    <w:rsid w:val="002330FA"/>
    <w:rsid w:val="00236422"/>
    <w:rsid w:val="002406E7"/>
    <w:rsid w:val="002512E4"/>
    <w:rsid w:val="00251C0E"/>
    <w:rsid w:val="002561F7"/>
    <w:rsid w:val="002619EF"/>
    <w:rsid w:val="00262969"/>
    <w:rsid w:val="00273ABC"/>
    <w:rsid w:val="0027527C"/>
    <w:rsid w:val="00275FB1"/>
    <w:rsid w:val="002777C3"/>
    <w:rsid w:val="00281AD4"/>
    <w:rsid w:val="00286DB3"/>
    <w:rsid w:val="002946A5"/>
    <w:rsid w:val="00296D4E"/>
    <w:rsid w:val="002A0D38"/>
    <w:rsid w:val="002B28E6"/>
    <w:rsid w:val="002B2E6F"/>
    <w:rsid w:val="002C05EF"/>
    <w:rsid w:val="002C419E"/>
    <w:rsid w:val="002C5EAA"/>
    <w:rsid w:val="002D2378"/>
    <w:rsid w:val="002D28BC"/>
    <w:rsid w:val="002D3908"/>
    <w:rsid w:val="002D3B77"/>
    <w:rsid w:val="002E366F"/>
    <w:rsid w:val="002E544A"/>
    <w:rsid w:val="002E551F"/>
    <w:rsid w:val="002E78C9"/>
    <w:rsid w:val="002F7F2A"/>
    <w:rsid w:val="0030015A"/>
    <w:rsid w:val="003026B2"/>
    <w:rsid w:val="00303DB8"/>
    <w:rsid w:val="00313D10"/>
    <w:rsid w:val="0031512B"/>
    <w:rsid w:val="0031517A"/>
    <w:rsid w:val="003368BC"/>
    <w:rsid w:val="003376DD"/>
    <w:rsid w:val="00342DF2"/>
    <w:rsid w:val="003437A1"/>
    <w:rsid w:val="00343FC8"/>
    <w:rsid w:val="0035514C"/>
    <w:rsid w:val="0035647B"/>
    <w:rsid w:val="003604D3"/>
    <w:rsid w:val="00371873"/>
    <w:rsid w:val="003879BA"/>
    <w:rsid w:val="00387AC3"/>
    <w:rsid w:val="00390DA3"/>
    <w:rsid w:val="00392864"/>
    <w:rsid w:val="003A064C"/>
    <w:rsid w:val="003A2044"/>
    <w:rsid w:val="003A645A"/>
    <w:rsid w:val="003B0DD2"/>
    <w:rsid w:val="003B10A2"/>
    <w:rsid w:val="003C1349"/>
    <w:rsid w:val="003C7D8F"/>
    <w:rsid w:val="003E1B68"/>
    <w:rsid w:val="003F35A1"/>
    <w:rsid w:val="003F3EAA"/>
    <w:rsid w:val="00411698"/>
    <w:rsid w:val="00411812"/>
    <w:rsid w:val="0041296B"/>
    <w:rsid w:val="00414268"/>
    <w:rsid w:val="00415EB0"/>
    <w:rsid w:val="00415FCD"/>
    <w:rsid w:val="004201A5"/>
    <w:rsid w:val="00420298"/>
    <w:rsid w:val="00420C57"/>
    <w:rsid w:val="0042312D"/>
    <w:rsid w:val="004438A3"/>
    <w:rsid w:val="0044610D"/>
    <w:rsid w:val="00446447"/>
    <w:rsid w:val="004627B6"/>
    <w:rsid w:val="00462F9D"/>
    <w:rsid w:val="004757CB"/>
    <w:rsid w:val="004908A8"/>
    <w:rsid w:val="00491DBA"/>
    <w:rsid w:val="00495996"/>
    <w:rsid w:val="00495EE3"/>
    <w:rsid w:val="0049622F"/>
    <w:rsid w:val="004A20CC"/>
    <w:rsid w:val="004A3FDC"/>
    <w:rsid w:val="004A5EFC"/>
    <w:rsid w:val="004B2DEB"/>
    <w:rsid w:val="004B58F6"/>
    <w:rsid w:val="004B7E58"/>
    <w:rsid w:val="004D0E1C"/>
    <w:rsid w:val="004D5D3B"/>
    <w:rsid w:val="004E09F0"/>
    <w:rsid w:val="004E2B0A"/>
    <w:rsid w:val="004F6828"/>
    <w:rsid w:val="004F6DD7"/>
    <w:rsid w:val="00511405"/>
    <w:rsid w:val="00513D02"/>
    <w:rsid w:val="00522FB4"/>
    <w:rsid w:val="0052637E"/>
    <w:rsid w:val="0053188E"/>
    <w:rsid w:val="005365CB"/>
    <w:rsid w:val="00537919"/>
    <w:rsid w:val="00537C0C"/>
    <w:rsid w:val="00541E5B"/>
    <w:rsid w:val="00551735"/>
    <w:rsid w:val="0055615E"/>
    <w:rsid w:val="00556C92"/>
    <w:rsid w:val="00556EF7"/>
    <w:rsid w:val="00577B79"/>
    <w:rsid w:val="005863D4"/>
    <w:rsid w:val="00591581"/>
    <w:rsid w:val="005933B2"/>
    <w:rsid w:val="00596A64"/>
    <w:rsid w:val="005A0287"/>
    <w:rsid w:val="005A1478"/>
    <w:rsid w:val="005A76FA"/>
    <w:rsid w:val="005D51B7"/>
    <w:rsid w:val="005D67FD"/>
    <w:rsid w:val="005D79C7"/>
    <w:rsid w:val="005E23EC"/>
    <w:rsid w:val="005E6244"/>
    <w:rsid w:val="006042AC"/>
    <w:rsid w:val="00610E6C"/>
    <w:rsid w:val="00613B4A"/>
    <w:rsid w:val="00613EF9"/>
    <w:rsid w:val="006200A4"/>
    <w:rsid w:val="00623198"/>
    <w:rsid w:val="00630143"/>
    <w:rsid w:val="006315AA"/>
    <w:rsid w:val="0063222F"/>
    <w:rsid w:val="00636151"/>
    <w:rsid w:val="006364A5"/>
    <w:rsid w:val="00641FD0"/>
    <w:rsid w:val="00642B06"/>
    <w:rsid w:val="006453D1"/>
    <w:rsid w:val="006658E3"/>
    <w:rsid w:val="0068060D"/>
    <w:rsid w:val="00680FEE"/>
    <w:rsid w:val="006A2C7B"/>
    <w:rsid w:val="006B03F9"/>
    <w:rsid w:val="006B0C81"/>
    <w:rsid w:val="006B2BBD"/>
    <w:rsid w:val="006B481F"/>
    <w:rsid w:val="006B7C82"/>
    <w:rsid w:val="006C1567"/>
    <w:rsid w:val="006C4F22"/>
    <w:rsid w:val="006D1046"/>
    <w:rsid w:val="006D140A"/>
    <w:rsid w:val="006D7484"/>
    <w:rsid w:val="006E3B1A"/>
    <w:rsid w:val="006E7B37"/>
    <w:rsid w:val="006F4870"/>
    <w:rsid w:val="006F4EA6"/>
    <w:rsid w:val="006F7218"/>
    <w:rsid w:val="0070044A"/>
    <w:rsid w:val="007041C6"/>
    <w:rsid w:val="00713261"/>
    <w:rsid w:val="007202C2"/>
    <w:rsid w:val="00721EA6"/>
    <w:rsid w:val="00737B16"/>
    <w:rsid w:val="007427D8"/>
    <w:rsid w:val="00742F86"/>
    <w:rsid w:val="007440CD"/>
    <w:rsid w:val="00771880"/>
    <w:rsid w:val="00773A44"/>
    <w:rsid w:val="00784013"/>
    <w:rsid w:val="00791465"/>
    <w:rsid w:val="007A07B2"/>
    <w:rsid w:val="007A58BE"/>
    <w:rsid w:val="007A6568"/>
    <w:rsid w:val="007A7DEB"/>
    <w:rsid w:val="007B3DEC"/>
    <w:rsid w:val="007D0EDE"/>
    <w:rsid w:val="007E591C"/>
    <w:rsid w:val="007E74B6"/>
    <w:rsid w:val="007F05F6"/>
    <w:rsid w:val="007F0CEA"/>
    <w:rsid w:val="008043E3"/>
    <w:rsid w:val="00810D59"/>
    <w:rsid w:val="008241F4"/>
    <w:rsid w:val="00825DC9"/>
    <w:rsid w:val="0082775E"/>
    <w:rsid w:val="00834D41"/>
    <w:rsid w:val="00836FC5"/>
    <w:rsid w:val="00843BF5"/>
    <w:rsid w:val="00846098"/>
    <w:rsid w:val="00847CA7"/>
    <w:rsid w:val="0085042D"/>
    <w:rsid w:val="00850D1A"/>
    <w:rsid w:val="00851E79"/>
    <w:rsid w:val="008621A1"/>
    <w:rsid w:val="00863EE2"/>
    <w:rsid w:val="00871A3B"/>
    <w:rsid w:val="00884CBE"/>
    <w:rsid w:val="0089185B"/>
    <w:rsid w:val="0089692B"/>
    <w:rsid w:val="008A0EAC"/>
    <w:rsid w:val="008A66DC"/>
    <w:rsid w:val="008B162C"/>
    <w:rsid w:val="008B316A"/>
    <w:rsid w:val="008B44EC"/>
    <w:rsid w:val="008B7020"/>
    <w:rsid w:val="008B7D4E"/>
    <w:rsid w:val="008C6025"/>
    <w:rsid w:val="008D397D"/>
    <w:rsid w:val="008D47E6"/>
    <w:rsid w:val="008D7BE2"/>
    <w:rsid w:val="008E0D43"/>
    <w:rsid w:val="008E3D7C"/>
    <w:rsid w:val="008E59BB"/>
    <w:rsid w:val="008F29CF"/>
    <w:rsid w:val="008F33F0"/>
    <w:rsid w:val="008F3871"/>
    <w:rsid w:val="009076E5"/>
    <w:rsid w:val="00910538"/>
    <w:rsid w:val="0091333D"/>
    <w:rsid w:val="00915C86"/>
    <w:rsid w:val="0092492D"/>
    <w:rsid w:val="00927AA1"/>
    <w:rsid w:val="00927D3D"/>
    <w:rsid w:val="0093042A"/>
    <w:rsid w:val="00931A6E"/>
    <w:rsid w:val="00933D7F"/>
    <w:rsid w:val="00933E58"/>
    <w:rsid w:val="00935DF5"/>
    <w:rsid w:val="0094324E"/>
    <w:rsid w:val="009450D5"/>
    <w:rsid w:val="00946364"/>
    <w:rsid w:val="0095256C"/>
    <w:rsid w:val="009538ED"/>
    <w:rsid w:val="00953EAC"/>
    <w:rsid w:val="00954FD5"/>
    <w:rsid w:val="00956221"/>
    <w:rsid w:val="009562E6"/>
    <w:rsid w:val="00956D48"/>
    <w:rsid w:val="00957285"/>
    <w:rsid w:val="00957CAB"/>
    <w:rsid w:val="00980DCF"/>
    <w:rsid w:val="00983A47"/>
    <w:rsid w:val="0098474A"/>
    <w:rsid w:val="00987770"/>
    <w:rsid w:val="0099216D"/>
    <w:rsid w:val="00992B8C"/>
    <w:rsid w:val="009A1993"/>
    <w:rsid w:val="009A3990"/>
    <w:rsid w:val="009B3687"/>
    <w:rsid w:val="009C0816"/>
    <w:rsid w:val="009C5B16"/>
    <w:rsid w:val="009D17E7"/>
    <w:rsid w:val="009D2356"/>
    <w:rsid w:val="009D44A1"/>
    <w:rsid w:val="00A06ED6"/>
    <w:rsid w:val="00A14778"/>
    <w:rsid w:val="00A1511C"/>
    <w:rsid w:val="00A243EA"/>
    <w:rsid w:val="00A34823"/>
    <w:rsid w:val="00A36CB2"/>
    <w:rsid w:val="00A37206"/>
    <w:rsid w:val="00A425B7"/>
    <w:rsid w:val="00A4592E"/>
    <w:rsid w:val="00A46F61"/>
    <w:rsid w:val="00A516A3"/>
    <w:rsid w:val="00A57810"/>
    <w:rsid w:val="00A6065A"/>
    <w:rsid w:val="00A64E7D"/>
    <w:rsid w:val="00A81B02"/>
    <w:rsid w:val="00A82817"/>
    <w:rsid w:val="00A858AE"/>
    <w:rsid w:val="00A8753F"/>
    <w:rsid w:val="00A9254E"/>
    <w:rsid w:val="00A9797F"/>
    <w:rsid w:val="00AA081B"/>
    <w:rsid w:val="00AA14F0"/>
    <w:rsid w:val="00AA47A8"/>
    <w:rsid w:val="00AA5001"/>
    <w:rsid w:val="00AA5F80"/>
    <w:rsid w:val="00AB4A8F"/>
    <w:rsid w:val="00AB6601"/>
    <w:rsid w:val="00AC2935"/>
    <w:rsid w:val="00AD068E"/>
    <w:rsid w:val="00AD1552"/>
    <w:rsid w:val="00AD6634"/>
    <w:rsid w:val="00AD6704"/>
    <w:rsid w:val="00AD6A8F"/>
    <w:rsid w:val="00AE1D1B"/>
    <w:rsid w:val="00AF7C4D"/>
    <w:rsid w:val="00B013B6"/>
    <w:rsid w:val="00B039D6"/>
    <w:rsid w:val="00B114FD"/>
    <w:rsid w:val="00B11911"/>
    <w:rsid w:val="00B164E6"/>
    <w:rsid w:val="00B1711C"/>
    <w:rsid w:val="00B26394"/>
    <w:rsid w:val="00B31977"/>
    <w:rsid w:val="00B32B3B"/>
    <w:rsid w:val="00B34D71"/>
    <w:rsid w:val="00B35E8F"/>
    <w:rsid w:val="00B40531"/>
    <w:rsid w:val="00B410FA"/>
    <w:rsid w:val="00B540E3"/>
    <w:rsid w:val="00B54A74"/>
    <w:rsid w:val="00B54A9E"/>
    <w:rsid w:val="00B5591A"/>
    <w:rsid w:val="00B66C01"/>
    <w:rsid w:val="00B66C5A"/>
    <w:rsid w:val="00B75D9D"/>
    <w:rsid w:val="00B85524"/>
    <w:rsid w:val="00B8609F"/>
    <w:rsid w:val="00B9149A"/>
    <w:rsid w:val="00B93A94"/>
    <w:rsid w:val="00B969B9"/>
    <w:rsid w:val="00B96B2F"/>
    <w:rsid w:val="00BB091E"/>
    <w:rsid w:val="00BB26C4"/>
    <w:rsid w:val="00BB645E"/>
    <w:rsid w:val="00BB66D9"/>
    <w:rsid w:val="00BB694D"/>
    <w:rsid w:val="00BB702F"/>
    <w:rsid w:val="00BB7131"/>
    <w:rsid w:val="00BC6C17"/>
    <w:rsid w:val="00BD1104"/>
    <w:rsid w:val="00BD1FD6"/>
    <w:rsid w:val="00BD4625"/>
    <w:rsid w:val="00BE0F22"/>
    <w:rsid w:val="00BE1265"/>
    <w:rsid w:val="00BE57CF"/>
    <w:rsid w:val="00BF33C7"/>
    <w:rsid w:val="00BF3B51"/>
    <w:rsid w:val="00C014D6"/>
    <w:rsid w:val="00C1005C"/>
    <w:rsid w:val="00C11245"/>
    <w:rsid w:val="00C14287"/>
    <w:rsid w:val="00C172DD"/>
    <w:rsid w:val="00C2096E"/>
    <w:rsid w:val="00C20F97"/>
    <w:rsid w:val="00C2394E"/>
    <w:rsid w:val="00C25332"/>
    <w:rsid w:val="00C305D7"/>
    <w:rsid w:val="00C31E5C"/>
    <w:rsid w:val="00C45A21"/>
    <w:rsid w:val="00C52F6A"/>
    <w:rsid w:val="00C6487D"/>
    <w:rsid w:val="00C77843"/>
    <w:rsid w:val="00C80993"/>
    <w:rsid w:val="00CA6D65"/>
    <w:rsid w:val="00CB0022"/>
    <w:rsid w:val="00CB2F51"/>
    <w:rsid w:val="00CB642D"/>
    <w:rsid w:val="00CD5B24"/>
    <w:rsid w:val="00CD6F08"/>
    <w:rsid w:val="00CE1A59"/>
    <w:rsid w:val="00CE2B19"/>
    <w:rsid w:val="00CE7BAA"/>
    <w:rsid w:val="00CF1E16"/>
    <w:rsid w:val="00CF7175"/>
    <w:rsid w:val="00D041E8"/>
    <w:rsid w:val="00D11EFF"/>
    <w:rsid w:val="00D125D7"/>
    <w:rsid w:val="00D14AAD"/>
    <w:rsid w:val="00D200F9"/>
    <w:rsid w:val="00D20131"/>
    <w:rsid w:val="00D27973"/>
    <w:rsid w:val="00D41CC0"/>
    <w:rsid w:val="00D41F6F"/>
    <w:rsid w:val="00D42470"/>
    <w:rsid w:val="00D43521"/>
    <w:rsid w:val="00D43AB2"/>
    <w:rsid w:val="00D66A62"/>
    <w:rsid w:val="00D7103E"/>
    <w:rsid w:val="00D741FE"/>
    <w:rsid w:val="00D8015B"/>
    <w:rsid w:val="00D80AB6"/>
    <w:rsid w:val="00D832E7"/>
    <w:rsid w:val="00D836AE"/>
    <w:rsid w:val="00D86638"/>
    <w:rsid w:val="00D870B9"/>
    <w:rsid w:val="00D960A0"/>
    <w:rsid w:val="00DA18EA"/>
    <w:rsid w:val="00DA36B9"/>
    <w:rsid w:val="00DA4378"/>
    <w:rsid w:val="00DC4148"/>
    <w:rsid w:val="00DC5D98"/>
    <w:rsid w:val="00DC7CA9"/>
    <w:rsid w:val="00DD0A8E"/>
    <w:rsid w:val="00DD6203"/>
    <w:rsid w:val="00DE12F9"/>
    <w:rsid w:val="00DE166A"/>
    <w:rsid w:val="00DF60E9"/>
    <w:rsid w:val="00DF681F"/>
    <w:rsid w:val="00E07461"/>
    <w:rsid w:val="00E1177F"/>
    <w:rsid w:val="00E1178A"/>
    <w:rsid w:val="00E12EA6"/>
    <w:rsid w:val="00E131F5"/>
    <w:rsid w:val="00E13322"/>
    <w:rsid w:val="00E22786"/>
    <w:rsid w:val="00E255D3"/>
    <w:rsid w:val="00E33DFE"/>
    <w:rsid w:val="00E46996"/>
    <w:rsid w:val="00E50805"/>
    <w:rsid w:val="00E56524"/>
    <w:rsid w:val="00E65EF9"/>
    <w:rsid w:val="00E71D23"/>
    <w:rsid w:val="00E81A33"/>
    <w:rsid w:val="00E82E7F"/>
    <w:rsid w:val="00E91CFE"/>
    <w:rsid w:val="00E93179"/>
    <w:rsid w:val="00EA1096"/>
    <w:rsid w:val="00EB49A8"/>
    <w:rsid w:val="00EB4AC2"/>
    <w:rsid w:val="00EC3571"/>
    <w:rsid w:val="00ED3DAC"/>
    <w:rsid w:val="00EE368A"/>
    <w:rsid w:val="00EE5B80"/>
    <w:rsid w:val="00EE6668"/>
    <w:rsid w:val="00EF07EC"/>
    <w:rsid w:val="00EF1051"/>
    <w:rsid w:val="00EF2EC3"/>
    <w:rsid w:val="00EF3131"/>
    <w:rsid w:val="00F03CD4"/>
    <w:rsid w:val="00F055D3"/>
    <w:rsid w:val="00F15105"/>
    <w:rsid w:val="00F23745"/>
    <w:rsid w:val="00F24A03"/>
    <w:rsid w:val="00F26FEA"/>
    <w:rsid w:val="00F3295B"/>
    <w:rsid w:val="00F3323C"/>
    <w:rsid w:val="00F347AB"/>
    <w:rsid w:val="00F3727E"/>
    <w:rsid w:val="00F41DC9"/>
    <w:rsid w:val="00F444C7"/>
    <w:rsid w:val="00F46ED3"/>
    <w:rsid w:val="00F516D4"/>
    <w:rsid w:val="00F51771"/>
    <w:rsid w:val="00F62C41"/>
    <w:rsid w:val="00F652C0"/>
    <w:rsid w:val="00F653D3"/>
    <w:rsid w:val="00F6769C"/>
    <w:rsid w:val="00F67953"/>
    <w:rsid w:val="00F723EA"/>
    <w:rsid w:val="00F72D4E"/>
    <w:rsid w:val="00F73430"/>
    <w:rsid w:val="00F7456A"/>
    <w:rsid w:val="00F812FC"/>
    <w:rsid w:val="00F8262C"/>
    <w:rsid w:val="00F82698"/>
    <w:rsid w:val="00F830A0"/>
    <w:rsid w:val="00F85E0A"/>
    <w:rsid w:val="00F9722B"/>
    <w:rsid w:val="00FA21B3"/>
    <w:rsid w:val="00FA4561"/>
    <w:rsid w:val="00FA70D8"/>
    <w:rsid w:val="00FB16C4"/>
    <w:rsid w:val="00FB6B9B"/>
    <w:rsid w:val="00FC2B53"/>
    <w:rsid w:val="00FC5FD6"/>
    <w:rsid w:val="00FD3911"/>
    <w:rsid w:val="00FD4F85"/>
    <w:rsid w:val="00FD5A96"/>
    <w:rsid w:val="00FD7621"/>
    <w:rsid w:val="00FD7C4D"/>
    <w:rsid w:val="00FE1095"/>
    <w:rsid w:val="00FE6A21"/>
    <w:rsid w:val="00FF3E3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D0FE2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Hipervnculovisitado">
    <w:name w:val="FollowedHyperlink"/>
    <w:basedOn w:val="Fuentedeprrafopredeter"/>
    <w:uiPriority w:val="99"/>
    <w:semiHidden/>
    <w:unhideWhenUsed/>
    <w:rsid w:val="00EE6668"/>
    <w:rPr>
      <w:color w:val="954F72" w:themeColor="followedHyperlink"/>
      <w:u w:val="single"/>
    </w:rPr>
  </w:style>
  <w:style w:type="character" w:customStyle="1" w:styleId="fontstyle01">
    <w:name w:val="fontstyle01"/>
    <w:basedOn w:val="Fuentedeprrafopredeter"/>
    <w:rsid w:val="00F652C0"/>
    <w:rPr>
      <w:rFonts w:ascii="Calibri" w:hAnsi="Calibri" w:cs="Calibri" w:hint="default"/>
      <w:b w:val="0"/>
      <w:bCs w:val="0"/>
      <w:i w:val="0"/>
      <w:iCs w:val="0"/>
      <w:color w:val="000000"/>
      <w:sz w:val="20"/>
      <w:szCs w:val="20"/>
    </w:rPr>
  </w:style>
  <w:style w:type="character" w:styleId="Mencinsinresolver">
    <w:name w:val="Unresolved Mention"/>
    <w:basedOn w:val="Fuentedeprrafopredeter"/>
    <w:uiPriority w:val="99"/>
    <w:semiHidden/>
    <w:unhideWhenUsed/>
    <w:rsid w:val="009C5B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778978">
      <w:bodyDiv w:val="1"/>
      <w:marLeft w:val="0"/>
      <w:marRight w:val="0"/>
      <w:marTop w:val="0"/>
      <w:marBottom w:val="0"/>
      <w:divBdr>
        <w:top w:val="none" w:sz="0" w:space="0" w:color="auto"/>
        <w:left w:val="none" w:sz="0" w:space="0" w:color="auto"/>
        <w:bottom w:val="none" w:sz="0" w:space="0" w:color="auto"/>
        <w:right w:val="none" w:sz="0" w:space="0" w:color="auto"/>
      </w:divBdr>
    </w:div>
    <w:div w:id="161626772">
      <w:bodyDiv w:val="1"/>
      <w:marLeft w:val="0"/>
      <w:marRight w:val="0"/>
      <w:marTop w:val="0"/>
      <w:marBottom w:val="0"/>
      <w:divBdr>
        <w:top w:val="none" w:sz="0" w:space="0" w:color="auto"/>
        <w:left w:val="none" w:sz="0" w:space="0" w:color="auto"/>
        <w:bottom w:val="none" w:sz="0" w:space="0" w:color="auto"/>
        <w:right w:val="none" w:sz="0" w:space="0" w:color="auto"/>
      </w:divBdr>
    </w:div>
    <w:div w:id="229005977">
      <w:bodyDiv w:val="1"/>
      <w:marLeft w:val="0"/>
      <w:marRight w:val="0"/>
      <w:marTop w:val="0"/>
      <w:marBottom w:val="0"/>
      <w:divBdr>
        <w:top w:val="none" w:sz="0" w:space="0" w:color="auto"/>
        <w:left w:val="none" w:sz="0" w:space="0" w:color="auto"/>
        <w:bottom w:val="none" w:sz="0" w:space="0" w:color="auto"/>
        <w:right w:val="none" w:sz="0" w:space="0" w:color="auto"/>
      </w:divBdr>
    </w:div>
    <w:div w:id="254939348">
      <w:bodyDiv w:val="1"/>
      <w:marLeft w:val="0"/>
      <w:marRight w:val="0"/>
      <w:marTop w:val="0"/>
      <w:marBottom w:val="0"/>
      <w:divBdr>
        <w:top w:val="none" w:sz="0" w:space="0" w:color="auto"/>
        <w:left w:val="none" w:sz="0" w:space="0" w:color="auto"/>
        <w:bottom w:val="none" w:sz="0" w:space="0" w:color="auto"/>
        <w:right w:val="none" w:sz="0" w:space="0" w:color="auto"/>
      </w:divBdr>
    </w:div>
    <w:div w:id="426073073">
      <w:bodyDiv w:val="1"/>
      <w:marLeft w:val="0"/>
      <w:marRight w:val="0"/>
      <w:marTop w:val="0"/>
      <w:marBottom w:val="0"/>
      <w:divBdr>
        <w:top w:val="none" w:sz="0" w:space="0" w:color="auto"/>
        <w:left w:val="none" w:sz="0" w:space="0" w:color="auto"/>
        <w:bottom w:val="none" w:sz="0" w:space="0" w:color="auto"/>
        <w:right w:val="none" w:sz="0" w:space="0" w:color="auto"/>
      </w:divBdr>
    </w:div>
    <w:div w:id="534729661">
      <w:bodyDiv w:val="1"/>
      <w:marLeft w:val="0"/>
      <w:marRight w:val="0"/>
      <w:marTop w:val="0"/>
      <w:marBottom w:val="0"/>
      <w:divBdr>
        <w:top w:val="none" w:sz="0" w:space="0" w:color="auto"/>
        <w:left w:val="none" w:sz="0" w:space="0" w:color="auto"/>
        <w:bottom w:val="none" w:sz="0" w:space="0" w:color="auto"/>
        <w:right w:val="none" w:sz="0" w:space="0" w:color="auto"/>
      </w:divBdr>
    </w:div>
    <w:div w:id="538788479">
      <w:bodyDiv w:val="1"/>
      <w:marLeft w:val="0"/>
      <w:marRight w:val="0"/>
      <w:marTop w:val="0"/>
      <w:marBottom w:val="0"/>
      <w:divBdr>
        <w:top w:val="none" w:sz="0" w:space="0" w:color="auto"/>
        <w:left w:val="none" w:sz="0" w:space="0" w:color="auto"/>
        <w:bottom w:val="none" w:sz="0" w:space="0" w:color="auto"/>
        <w:right w:val="none" w:sz="0" w:space="0" w:color="auto"/>
      </w:divBdr>
    </w:div>
    <w:div w:id="574123092">
      <w:bodyDiv w:val="1"/>
      <w:marLeft w:val="0"/>
      <w:marRight w:val="0"/>
      <w:marTop w:val="0"/>
      <w:marBottom w:val="0"/>
      <w:divBdr>
        <w:top w:val="none" w:sz="0" w:space="0" w:color="auto"/>
        <w:left w:val="none" w:sz="0" w:space="0" w:color="auto"/>
        <w:bottom w:val="none" w:sz="0" w:space="0" w:color="auto"/>
        <w:right w:val="none" w:sz="0" w:space="0" w:color="auto"/>
      </w:divBdr>
    </w:div>
    <w:div w:id="593707329">
      <w:bodyDiv w:val="1"/>
      <w:marLeft w:val="0"/>
      <w:marRight w:val="0"/>
      <w:marTop w:val="0"/>
      <w:marBottom w:val="0"/>
      <w:divBdr>
        <w:top w:val="none" w:sz="0" w:space="0" w:color="auto"/>
        <w:left w:val="none" w:sz="0" w:space="0" w:color="auto"/>
        <w:bottom w:val="none" w:sz="0" w:space="0" w:color="auto"/>
        <w:right w:val="none" w:sz="0" w:space="0" w:color="auto"/>
      </w:divBdr>
    </w:div>
    <w:div w:id="646394815">
      <w:bodyDiv w:val="1"/>
      <w:marLeft w:val="0"/>
      <w:marRight w:val="0"/>
      <w:marTop w:val="0"/>
      <w:marBottom w:val="0"/>
      <w:divBdr>
        <w:top w:val="none" w:sz="0" w:space="0" w:color="auto"/>
        <w:left w:val="none" w:sz="0" w:space="0" w:color="auto"/>
        <w:bottom w:val="none" w:sz="0" w:space="0" w:color="auto"/>
        <w:right w:val="none" w:sz="0" w:space="0" w:color="auto"/>
      </w:divBdr>
    </w:div>
    <w:div w:id="665979816">
      <w:bodyDiv w:val="1"/>
      <w:marLeft w:val="0"/>
      <w:marRight w:val="0"/>
      <w:marTop w:val="0"/>
      <w:marBottom w:val="0"/>
      <w:divBdr>
        <w:top w:val="none" w:sz="0" w:space="0" w:color="auto"/>
        <w:left w:val="none" w:sz="0" w:space="0" w:color="auto"/>
        <w:bottom w:val="none" w:sz="0" w:space="0" w:color="auto"/>
        <w:right w:val="none" w:sz="0" w:space="0" w:color="auto"/>
      </w:divBdr>
    </w:div>
    <w:div w:id="739911732">
      <w:bodyDiv w:val="1"/>
      <w:marLeft w:val="0"/>
      <w:marRight w:val="0"/>
      <w:marTop w:val="0"/>
      <w:marBottom w:val="0"/>
      <w:divBdr>
        <w:top w:val="none" w:sz="0" w:space="0" w:color="auto"/>
        <w:left w:val="none" w:sz="0" w:space="0" w:color="auto"/>
        <w:bottom w:val="none" w:sz="0" w:space="0" w:color="auto"/>
        <w:right w:val="none" w:sz="0" w:space="0" w:color="auto"/>
      </w:divBdr>
    </w:div>
    <w:div w:id="782187965">
      <w:bodyDiv w:val="1"/>
      <w:marLeft w:val="0"/>
      <w:marRight w:val="0"/>
      <w:marTop w:val="0"/>
      <w:marBottom w:val="0"/>
      <w:divBdr>
        <w:top w:val="none" w:sz="0" w:space="0" w:color="auto"/>
        <w:left w:val="none" w:sz="0" w:space="0" w:color="auto"/>
        <w:bottom w:val="none" w:sz="0" w:space="0" w:color="auto"/>
        <w:right w:val="none" w:sz="0" w:space="0" w:color="auto"/>
      </w:divBdr>
    </w:div>
    <w:div w:id="817695777">
      <w:bodyDiv w:val="1"/>
      <w:marLeft w:val="0"/>
      <w:marRight w:val="0"/>
      <w:marTop w:val="0"/>
      <w:marBottom w:val="0"/>
      <w:divBdr>
        <w:top w:val="none" w:sz="0" w:space="0" w:color="auto"/>
        <w:left w:val="none" w:sz="0" w:space="0" w:color="auto"/>
        <w:bottom w:val="none" w:sz="0" w:space="0" w:color="auto"/>
        <w:right w:val="none" w:sz="0" w:space="0" w:color="auto"/>
      </w:divBdr>
    </w:div>
    <w:div w:id="843789641">
      <w:bodyDiv w:val="1"/>
      <w:marLeft w:val="0"/>
      <w:marRight w:val="0"/>
      <w:marTop w:val="0"/>
      <w:marBottom w:val="0"/>
      <w:divBdr>
        <w:top w:val="none" w:sz="0" w:space="0" w:color="auto"/>
        <w:left w:val="none" w:sz="0" w:space="0" w:color="auto"/>
        <w:bottom w:val="none" w:sz="0" w:space="0" w:color="auto"/>
        <w:right w:val="none" w:sz="0" w:space="0" w:color="auto"/>
      </w:divBdr>
    </w:div>
    <w:div w:id="889223260">
      <w:bodyDiv w:val="1"/>
      <w:marLeft w:val="0"/>
      <w:marRight w:val="0"/>
      <w:marTop w:val="0"/>
      <w:marBottom w:val="0"/>
      <w:divBdr>
        <w:top w:val="none" w:sz="0" w:space="0" w:color="auto"/>
        <w:left w:val="none" w:sz="0" w:space="0" w:color="auto"/>
        <w:bottom w:val="none" w:sz="0" w:space="0" w:color="auto"/>
        <w:right w:val="none" w:sz="0" w:space="0" w:color="auto"/>
      </w:divBdr>
    </w:div>
    <w:div w:id="955983368">
      <w:bodyDiv w:val="1"/>
      <w:marLeft w:val="0"/>
      <w:marRight w:val="0"/>
      <w:marTop w:val="0"/>
      <w:marBottom w:val="0"/>
      <w:divBdr>
        <w:top w:val="none" w:sz="0" w:space="0" w:color="auto"/>
        <w:left w:val="none" w:sz="0" w:space="0" w:color="auto"/>
        <w:bottom w:val="none" w:sz="0" w:space="0" w:color="auto"/>
        <w:right w:val="none" w:sz="0" w:space="0" w:color="auto"/>
      </w:divBdr>
    </w:div>
    <w:div w:id="960383447">
      <w:bodyDiv w:val="1"/>
      <w:marLeft w:val="0"/>
      <w:marRight w:val="0"/>
      <w:marTop w:val="0"/>
      <w:marBottom w:val="0"/>
      <w:divBdr>
        <w:top w:val="none" w:sz="0" w:space="0" w:color="auto"/>
        <w:left w:val="none" w:sz="0" w:space="0" w:color="auto"/>
        <w:bottom w:val="none" w:sz="0" w:space="0" w:color="auto"/>
        <w:right w:val="none" w:sz="0" w:space="0" w:color="auto"/>
      </w:divBdr>
    </w:div>
    <w:div w:id="969170484">
      <w:bodyDiv w:val="1"/>
      <w:marLeft w:val="0"/>
      <w:marRight w:val="0"/>
      <w:marTop w:val="0"/>
      <w:marBottom w:val="0"/>
      <w:divBdr>
        <w:top w:val="none" w:sz="0" w:space="0" w:color="auto"/>
        <w:left w:val="none" w:sz="0" w:space="0" w:color="auto"/>
        <w:bottom w:val="none" w:sz="0" w:space="0" w:color="auto"/>
        <w:right w:val="none" w:sz="0" w:space="0" w:color="auto"/>
      </w:divBdr>
    </w:div>
    <w:div w:id="996614726">
      <w:bodyDiv w:val="1"/>
      <w:marLeft w:val="0"/>
      <w:marRight w:val="0"/>
      <w:marTop w:val="0"/>
      <w:marBottom w:val="0"/>
      <w:divBdr>
        <w:top w:val="none" w:sz="0" w:space="0" w:color="auto"/>
        <w:left w:val="none" w:sz="0" w:space="0" w:color="auto"/>
        <w:bottom w:val="none" w:sz="0" w:space="0" w:color="auto"/>
        <w:right w:val="none" w:sz="0" w:space="0" w:color="auto"/>
      </w:divBdr>
    </w:div>
    <w:div w:id="1012800876">
      <w:bodyDiv w:val="1"/>
      <w:marLeft w:val="0"/>
      <w:marRight w:val="0"/>
      <w:marTop w:val="0"/>
      <w:marBottom w:val="0"/>
      <w:divBdr>
        <w:top w:val="none" w:sz="0" w:space="0" w:color="auto"/>
        <w:left w:val="none" w:sz="0" w:space="0" w:color="auto"/>
        <w:bottom w:val="none" w:sz="0" w:space="0" w:color="auto"/>
        <w:right w:val="none" w:sz="0" w:space="0" w:color="auto"/>
      </w:divBdr>
    </w:div>
    <w:div w:id="1084107774">
      <w:bodyDiv w:val="1"/>
      <w:marLeft w:val="0"/>
      <w:marRight w:val="0"/>
      <w:marTop w:val="0"/>
      <w:marBottom w:val="0"/>
      <w:divBdr>
        <w:top w:val="none" w:sz="0" w:space="0" w:color="auto"/>
        <w:left w:val="none" w:sz="0" w:space="0" w:color="auto"/>
        <w:bottom w:val="none" w:sz="0" w:space="0" w:color="auto"/>
        <w:right w:val="none" w:sz="0" w:space="0" w:color="auto"/>
      </w:divBdr>
    </w:div>
    <w:div w:id="1137793744">
      <w:bodyDiv w:val="1"/>
      <w:marLeft w:val="0"/>
      <w:marRight w:val="0"/>
      <w:marTop w:val="0"/>
      <w:marBottom w:val="0"/>
      <w:divBdr>
        <w:top w:val="none" w:sz="0" w:space="0" w:color="auto"/>
        <w:left w:val="none" w:sz="0" w:space="0" w:color="auto"/>
        <w:bottom w:val="none" w:sz="0" w:space="0" w:color="auto"/>
        <w:right w:val="none" w:sz="0" w:space="0" w:color="auto"/>
      </w:divBdr>
    </w:div>
    <w:div w:id="1180465129">
      <w:bodyDiv w:val="1"/>
      <w:marLeft w:val="0"/>
      <w:marRight w:val="0"/>
      <w:marTop w:val="0"/>
      <w:marBottom w:val="0"/>
      <w:divBdr>
        <w:top w:val="none" w:sz="0" w:space="0" w:color="auto"/>
        <w:left w:val="none" w:sz="0" w:space="0" w:color="auto"/>
        <w:bottom w:val="none" w:sz="0" w:space="0" w:color="auto"/>
        <w:right w:val="none" w:sz="0" w:space="0" w:color="auto"/>
      </w:divBdr>
    </w:div>
    <w:div w:id="1226070573">
      <w:bodyDiv w:val="1"/>
      <w:marLeft w:val="0"/>
      <w:marRight w:val="0"/>
      <w:marTop w:val="0"/>
      <w:marBottom w:val="0"/>
      <w:divBdr>
        <w:top w:val="none" w:sz="0" w:space="0" w:color="auto"/>
        <w:left w:val="none" w:sz="0" w:space="0" w:color="auto"/>
        <w:bottom w:val="none" w:sz="0" w:space="0" w:color="auto"/>
        <w:right w:val="none" w:sz="0" w:space="0" w:color="auto"/>
      </w:divBdr>
    </w:div>
    <w:div w:id="1255238971">
      <w:bodyDiv w:val="1"/>
      <w:marLeft w:val="0"/>
      <w:marRight w:val="0"/>
      <w:marTop w:val="0"/>
      <w:marBottom w:val="0"/>
      <w:divBdr>
        <w:top w:val="none" w:sz="0" w:space="0" w:color="auto"/>
        <w:left w:val="none" w:sz="0" w:space="0" w:color="auto"/>
        <w:bottom w:val="none" w:sz="0" w:space="0" w:color="auto"/>
        <w:right w:val="none" w:sz="0" w:space="0" w:color="auto"/>
      </w:divBdr>
    </w:div>
    <w:div w:id="1263492796">
      <w:bodyDiv w:val="1"/>
      <w:marLeft w:val="0"/>
      <w:marRight w:val="0"/>
      <w:marTop w:val="0"/>
      <w:marBottom w:val="0"/>
      <w:divBdr>
        <w:top w:val="none" w:sz="0" w:space="0" w:color="auto"/>
        <w:left w:val="none" w:sz="0" w:space="0" w:color="auto"/>
        <w:bottom w:val="none" w:sz="0" w:space="0" w:color="auto"/>
        <w:right w:val="none" w:sz="0" w:space="0" w:color="auto"/>
      </w:divBdr>
    </w:div>
    <w:div w:id="1286691463">
      <w:bodyDiv w:val="1"/>
      <w:marLeft w:val="0"/>
      <w:marRight w:val="0"/>
      <w:marTop w:val="0"/>
      <w:marBottom w:val="0"/>
      <w:divBdr>
        <w:top w:val="none" w:sz="0" w:space="0" w:color="auto"/>
        <w:left w:val="none" w:sz="0" w:space="0" w:color="auto"/>
        <w:bottom w:val="none" w:sz="0" w:space="0" w:color="auto"/>
        <w:right w:val="none" w:sz="0" w:space="0" w:color="auto"/>
      </w:divBdr>
    </w:div>
    <w:div w:id="1295912551">
      <w:bodyDiv w:val="1"/>
      <w:marLeft w:val="0"/>
      <w:marRight w:val="0"/>
      <w:marTop w:val="0"/>
      <w:marBottom w:val="0"/>
      <w:divBdr>
        <w:top w:val="none" w:sz="0" w:space="0" w:color="auto"/>
        <w:left w:val="none" w:sz="0" w:space="0" w:color="auto"/>
        <w:bottom w:val="none" w:sz="0" w:space="0" w:color="auto"/>
        <w:right w:val="none" w:sz="0" w:space="0" w:color="auto"/>
      </w:divBdr>
    </w:div>
    <w:div w:id="1362321328">
      <w:bodyDiv w:val="1"/>
      <w:marLeft w:val="0"/>
      <w:marRight w:val="0"/>
      <w:marTop w:val="0"/>
      <w:marBottom w:val="0"/>
      <w:divBdr>
        <w:top w:val="none" w:sz="0" w:space="0" w:color="auto"/>
        <w:left w:val="none" w:sz="0" w:space="0" w:color="auto"/>
        <w:bottom w:val="none" w:sz="0" w:space="0" w:color="auto"/>
        <w:right w:val="none" w:sz="0" w:space="0" w:color="auto"/>
      </w:divBdr>
    </w:div>
    <w:div w:id="1403218911">
      <w:bodyDiv w:val="1"/>
      <w:marLeft w:val="0"/>
      <w:marRight w:val="0"/>
      <w:marTop w:val="0"/>
      <w:marBottom w:val="0"/>
      <w:divBdr>
        <w:top w:val="none" w:sz="0" w:space="0" w:color="auto"/>
        <w:left w:val="none" w:sz="0" w:space="0" w:color="auto"/>
        <w:bottom w:val="none" w:sz="0" w:space="0" w:color="auto"/>
        <w:right w:val="none" w:sz="0" w:space="0" w:color="auto"/>
      </w:divBdr>
    </w:div>
    <w:div w:id="1436750940">
      <w:bodyDiv w:val="1"/>
      <w:marLeft w:val="0"/>
      <w:marRight w:val="0"/>
      <w:marTop w:val="0"/>
      <w:marBottom w:val="0"/>
      <w:divBdr>
        <w:top w:val="none" w:sz="0" w:space="0" w:color="auto"/>
        <w:left w:val="none" w:sz="0" w:space="0" w:color="auto"/>
        <w:bottom w:val="none" w:sz="0" w:space="0" w:color="auto"/>
        <w:right w:val="none" w:sz="0" w:space="0" w:color="auto"/>
      </w:divBdr>
    </w:div>
    <w:div w:id="1472208458">
      <w:bodyDiv w:val="1"/>
      <w:marLeft w:val="0"/>
      <w:marRight w:val="0"/>
      <w:marTop w:val="0"/>
      <w:marBottom w:val="0"/>
      <w:divBdr>
        <w:top w:val="none" w:sz="0" w:space="0" w:color="auto"/>
        <w:left w:val="none" w:sz="0" w:space="0" w:color="auto"/>
        <w:bottom w:val="none" w:sz="0" w:space="0" w:color="auto"/>
        <w:right w:val="none" w:sz="0" w:space="0" w:color="auto"/>
      </w:divBdr>
    </w:div>
    <w:div w:id="1475371927">
      <w:bodyDiv w:val="1"/>
      <w:marLeft w:val="0"/>
      <w:marRight w:val="0"/>
      <w:marTop w:val="0"/>
      <w:marBottom w:val="0"/>
      <w:divBdr>
        <w:top w:val="none" w:sz="0" w:space="0" w:color="auto"/>
        <w:left w:val="none" w:sz="0" w:space="0" w:color="auto"/>
        <w:bottom w:val="none" w:sz="0" w:space="0" w:color="auto"/>
        <w:right w:val="none" w:sz="0" w:space="0" w:color="auto"/>
      </w:divBdr>
    </w:div>
    <w:div w:id="1494567490">
      <w:bodyDiv w:val="1"/>
      <w:marLeft w:val="0"/>
      <w:marRight w:val="0"/>
      <w:marTop w:val="0"/>
      <w:marBottom w:val="0"/>
      <w:divBdr>
        <w:top w:val="none" w:sz="0" w:space="0" w:color="auto"/>
        <w:left w:val="none" w:sz="0" w:space="0" w:color="auto"/>
        <w:bottom w:val="none" w:sz="0" w:space="0" w:color="auto"/>
        <w:right w:val="none" w:sz="0" w:space="0" w:color="auto"/>
      </w:divBdr>
    </w:div>
    <w:div w:id="1506825709">
      <w:bodyDiv w:val="1"/>
      <w:marLeft w:val="0"/>
      <w:marRight w:val="0"/>
      <w:marTop w:val="0"/>
      <w:marBottom w:val="0"/>
      <w:divBdr>
        <w:top w:val="none" w:sz="0" w:space="0" w:color="auto"/>
        <w:left w:val="none" w:sz="0" w:space="0" w:color="auto"/>
        <w:bottom w:val="none" w:sz="0" w:space="0" w:color="auto"/>
        <w:right w:val="none" w:sz="0" w:space="0" w:color="auto"/>
      </w:divBdr>
    </w:div>
    <w:div w:id="1518738171">
      <w:bodyDiv w:val="1"/>
      <w:marLeft w:val="0"/>
      <w:marRight w:val="0"/>
      <w:marTop w:val="0"/>
      <w:marBottom w:val="0"/>
      <w:divBdr>
        <w:top w:val="none" w:sz="0" w:space="0" w:color="auto"/>
        <w:left w:val="none" w:sz="0" w:space="0" w:color="auto"/>
        <w:bottom w:val="none" w:sz="0" w:space="0" w:color="auto"/>
        <w:right w:val="none" w:sz="0" w:space="0" w:color="auto"/>
      </w:divBdr>
    </w:div>
    <w:div w:id="1523130512">
      <w:bodyDiv w:val="1"/>
      <w:marLeft w:val="0"/>
      <w:marRight w:val="0"/>
      <w:marTop w:val="0"/>
      <w:marBottom w:val="0"/>
      <w:divBdr>
        <w:top w:val="none" w:sz="0" w:space="0" w:color="auto"/>
        <w:left w:val="none" w:sz="0" w:space="0" w:color="auto"/>
        <w:bottom w:val="none" w:sz="0" w:space="0" w:color="auto"/>
        <w:right w:val="none" w:sz="0" w:space="0" w:color="auto"/>
      </w:divBdr>
    </w:div>
    <w:div w:id="1743943180">
      <w:bodyDiv w:val="1"/>
      <w:marLeft w:val="0"/>
      <w:marRight w:val="0"/>
      <w:marTop w:val="0"/>
      <w:marBottom w:val="0"/>
      <w:divBdr>
        <w:top w:val="none" w:sz="0" w:space="0" w:color="auto"/>
        <w:left w:val="none" w:sz="0" w:space="0" w:color="auto"/>
        <w:bottom w:val="none" w:sz="0" w:space="0" w:color="auto"/>
        <w:right w:val="none" w:sz="0" w:space="0" w:color="auto"/>
      </w:divBdr>
    </w:div>
    <w:div w:id="1778210236">
      <w:bodyDiv w:val="1"/>
      <w:marLeft w:val="0"/>
      <w:marRight w:val="0"/>
      <w:marTop w:val="0"/>
      <w:marBottom w:val="0"/>
      <w:divBdr>
        <w:top w:val="none" w:sz="0" w:space="0" w:color="auto"/>
        <w:left w:val="none" w:sz="0" w:space="0" w:color="auto"/>
        <w:bottom w:val="none" w:sz="0" w:space="0" w:color="auto"/>
        <w:right w:val="none" w:sz="0" w:space="0" w:color="auto"/>
      </w:divBdr>
    </w:div>
    <w:div w:id="2030375454">
      <w:bodyDiv w:val="1"/>
      <w:marLeft w:val="0"/>
      <w:marRight w:val="0"/>
      <w:marTop w:val="0"/>
      <w:marBottom w:val="0"/>
      <w:divBdr>
        <w:top w:val="none" w:sz="0" w:space="0" w:color="auto"/>
        <w:left w:val="none" w:sz="0" w:space="0" w:color="auto"/>
        <w:bottom w:val="none" w:sz="0" w:space="0" w:color="auto"/>
        <w:right w:val="none" w:sz="0" w:space="0" w:color="auto"/>
      </w:divBdr>
    </w:div>
    <w:div w:id="2036692660">
      <w:bodyDiv w:val="1"/>
      <w:marLeft w:val="0"/>
      <w:marRight w:val="0"/>
      <w:marTop w:val="0"/>
      <w:marBottom w:val="0"/>
      <w:divBdr>
        <w:top w:val="none" w:sz="0" w:space="0" w:color="auto"/>
        <w:left w:val="none" w:sz="0" w:space="0" w:color="auto"/>
        <w:bottom w:val="none" w:sz="0" w:space="0" w:color="auto"/>
        <w:right w:val="none" w:sz="0" w:space="0" w:color="auto"/>
      </w:divBdr>
    </w:div>
    <w:div w:id="2057073889">
      <w:bodyDiv w:val="1"/>
      <w:marLeft w:val="0"/>
      <w:marRight w:val="0"/>
      <w:marTop w:val="0"/>
      <w:marBottom w:val="0"/>
      <w:divBdr>
        <w:top w:val="none" w:sz="0" w:space="0" w:color="auto"/>
        <w:left w:val="none" w:sz="0" w:space="0" w:color="auto"/>
        <w:bottom w:val="none" w:sz="0" w:space="0" w:color="auto"/>
        <w:right w:val="none" w:sz="0" w:space="0" w:color="auto"/>
      </w:divBdr>
    </w:div>
    <w:div w:id="2060321553">
      <w:bodyDiv w:val="1"/>
      <w:marLeft w:val="0"/>
      <w:marRight w:val="0"/>
      <w:marTop w:val="0"/>
      <w:marBottom w:val="0"/>
      <w:divBdr>
        <w:top w:val="none" w:sz="0" w:space="0" w:color="auto"/>
        <w:left w:val="none" w:sz="0" w:space="0" w:color="auto"/>
        <w:bottom w:val="none" w:sz="0" w:space="0" w:color="auto"/>
        <w:right w:val="none" w:sz="0" w:space="0" w:color="auto"/>
      </w:divBdr>
    </w:div>
    <w:div w:id="2108228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yapo.cl" TargetMode="External"/><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4n28wpB6n8DwQ/vVT+miTCdKJ44DmSSCpCjD219heA0=</DigestValue>
    </Reference>
    <Reference Type="http://www.w3.org/2000/09/xmldsig#Object" URI="#idOfficeObject">
      <DigestMethod Algorithm="http://www.w3.org/2001/04/xmlenc#sha256"/>
      <DigestValue>Fpqa87Vj+poO2sxQp8Alt2OB2QJgbLc8/I5BillqFLI=</DigestValue>
    </Reference>
    <Reference Type="http://uri.etsi.org/01903#SignedProperties" URI="#idSignedProperties">
      <Transforms>
        <Transform Algorithm="http://www.w3.org/TR/2001/REC-xml-c14n-20010315"/>
      </Transforms>
      <DigestMethod Algorithm="http://www.w3.org/2001/04/xmlenc#sha256"/>
      <DigestValue>VFsbBRnEhhJVXOc5OeRd0inPnM4YjsXO4dd3vOoU+K0=</DigestValue>
    </Reference>
    <Reference Type="http://www.w3.org/2000/09/xmldsig#Object" URI="#idValidSigLnImg">
      <DigestMethod Algorithm="http://www.w3.org/2001/04/xmlenc#sha256"/>
      <DigestValue>lraFvjkI0jnvYgvQq4aTOb850IJXg7iTdo8wzZXKxm8=</DigestValue>
    </Reference>
    <Reference Type="http://www.w3.org/2000/09/xmldsig#Object" URI="#idInvalidSigLnImg">
      <DigestMethod Algorithm="http://www.w3.org/2001/04/xmlenc#sha256"/>
      <DigestValue>yNLg+R8KW5X/1VdL+r9SS8Yrn0qFKVj9WRi9BS1LoO8=</DigestValue>
    </Reference>
  </SignedInfo>
  <SignatureValue>BT3Dn7D8mH171zwkCh/g2aoOpdrWBk2yWEUBq0VUfU0g+cbf2DLu85ra9ZSrarmyYopgWRKvcl8v
kLvauYTDsSeNGd7MHRC7vTsM30llPVLLRjg4cmP1f7PO3OZW1XRTJyZOlLXqdWbdDBjOlQcaHhx8
o5p5yZHAUTXNHbUCzdH+7TiPyyFNU8U4qzODKczCYrDlwVbXqz/I1kI7jPby6Hf+l358rhMJHY2N
04BbxVnsZBuBnGTOL7zvQ0EExeeLs8P11N6cYmOR3p0CRZc/y+ZQCAQb89x554DTRXMCoih+D0Gn
5HunR1jG1/dklmJHRoubpe4m5G4oU+PV6Zg4xA==</SignatureValue>
  <KeyInfo>
    <X509Data>
      <X509Certificate>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t/P3q+SA2TCHu2URn8/DFkLNg1c5vj7h6NXdogtI6/tK/iuL5vCqwlUUMG/7QrDBMbvg8TbMQpM3CvfijaJoch/Bet/oSC9G/b3o3VseMh2qnMIwMcU1dUgmHVN7b0pRFQXd1Is3cdh2QsIKExG6JOK6M9ZRV356C8gebj9iO7jds24y6gzLEG67uhG57ZWXbxfncAErmOD38kaG1ZUQqnt95Jr9zZXjz/Px/bWWRKMrriXMGoi8KzT5CqoK0FUSlWyqMtgQMchfT/DdNe+tp4Urb++WAtCx2chdFFdaA9EsOLcJwlEGzguve981hNj8KQFAgMBAAGjggN1MIIDcTCBhQYIKwYBBQUHAQEEeTB3ME8GCCsGAQUFBzAChkNodHRwOi8vcGtpLmVzaWduLWxhLmNvbS9jYWNlcnRzL3BraUNsYXNzM0ZFQXBhcmFFc3RhZG9kZUNoaWxlQ0EuY3J0MCQGCCsGAQUFBzABhhhodHRwOi8vb2NzcC5lc2lnbi1sYS5jb20wHQYDVR0OBBYEFI1y/Bu3T9WnqiV1BpCCfuLZJdiS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7wYPMR6Ecm7ghkptdchV4oJggrlYCYItHRQMfEiBgsrV9xE/SkmuujEkYoamJTAK/QDHttDY/Du0sNpNtU1HyCLJOQTqsrJW9teK0q6/6zV5LalKh6i4OCWZrqLLW/nJm5NlFUcARaggLS/jjQmGIJHyOsqyBBEvlfogidn90RtP+aVVlvObF38r7hJqkSu9ssBuMYXlXRIszkrATWzfjmdlPg6stcB+TUI2c12jc8RLvsULvIIfSqTBnPzm77EeRmODYOwp8fly8kmSv01l0V1GrpGiR109649ywsA3ujp8cq1OGiPij944uw3/9OmkGTMvRh6NFGksqcAec+Tu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hnjljxrn7j60Mf8j/xusnOjDRcmZYRBY1e6OmEsLJHQ=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mmp5dRmJGphaN8zGrya2TrTnnwJk3ZD7zlyniVv2rg4=</DigestValue>
      </Reference>
      <Reference URI="/word/endnotes.xml?ContentType=application/vnd.openxmlformats-officedocument.wordprocessingml.endnotes+xml">
        <DigestMethod Algorithm="http://www.w3.org/2001/04/xmlenc#sha256"/>
        <DigestValue>zFgBllrnJ7C6rPdFpemTUg9+AQ2W4/bzLrWalEpI3LU=</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jfYGtendf6GuNPp0VfQtRFkbXFGw2fsR49a2WFFupBo=</DigestValue>
      </Reference>
      <Reference URI="/word/footer2.xml?ContentType=application/vnd.openxmlformats-officedocument.wordprocessingml.footer+xml">
        <DigestMethod Algorithm="http://www.w3.org/2001/04/xmlenc#sha256"/>
        <DigestValue>DEJ0xzC29mhS65lxkJ6Kx8k0OhZLpr3p+j+Ki16p5wI=</DigestValue>
      </Reference>
      <Reference URI="/word/footer3.xml?ContentType=application/vnd.openxmlformats-officedocument.wordprocessingml.footer+xml">
        <DigestMethod Algorithm="http://www.w3.org/2001/04/xmlenc#sha256"/>
        <DigestValue>cRYItxdyHlgN9w4b3hkIWyTlSw5yte7H6WzlH5VL/0Q=</DigestValue>
      </Reference>
      <Reference URI="/word/footnotes.xml?ContentType=application/vnd.openxmlformats-officedocument.wordprocessingml.footnotes+xml">
        <DigestMethod Algorithm="http://www.w3.org/2001/04/xmlenc#sha256"/>
        <DigestValue>bHvayJJMzkaalTaSSSPJ05vh47Hu8Zdom/YA4LOVQEQ=</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yw6GLWaC8Z3GHM21flg1zbw+o4vKS7WdVzBkOzmX76g=</DigestValue>
      </Reference>
      <Reference URI="/word/media/image2.emf?ContentType=image/x-emf">
        <DigestMethod Algorithm="http://www.w3.org/2001/04/xmlenc#sha256"/>
        <DigestValue>Z1osp3J8wKeXOFzRpOWOlnJoi5NGtRC1zFFHM+ZL/iU=</DigestValue>
      </Reference>
      <Reference URI="/word/media/image3.emf?ContentType=image/x-emf">
        <DigestMethod Algorithm="http://www.w3.org/2001/04/xmlenc#sha256"/>
        <DigestValue>GrpZL0REiLR+K8ClmgFV1uaYZ+EuwDY+HtOW4BGv79g=</DigestValue>
      </Reference>
      <Reference URI="/word/media/image4.png?ContentType=image/png">
        <DigestMethod Algorithm="http://www.w3.org/2001/04/xmlenc#sha256"/>
        <DigestValue>ZJtNQ93WPi97qaxeMbWeidSgNkSWYmbFliAG5jbgu9s=</DigestValue>
      </Reference>
      <Reference URI="/word/media/image5.jpeg?ContentType=image/jpeg">
        <DigestMethod Algorithm="http://www.w3.org/2001/04/xmlenc#sha256"/>
        <DigestValue>dSWyMJyT3Y0fbx8inkC6a0SMiaB6uKDHC+UhUyTyT1w=</DigestValue>
      </Reference>
      <Reference URI="/word/media/image6.jpeg?ContentType=image/jpeg">
        <DigestMethod Algorithm="http://www.w3.org/2001/04/xmlenc#sha256"/>
        <DigestValue>KZjPdRyhOA7hKgV5sW/S4rFcrEtt8piJJ6qB5xTAEgk=</DigestValue>
      </Reference>
      <Reference URI="/word/media/image7.jpeg?ContentType=image/jpeg">
        <DigestMethod Algorithm="http://www.w3.org/2001/04/xmlenc#sha256"/>
        <DigestValue>AdKGVDycWTnHA/60ioSCteT5fyP0B2EbzSqGSwh9Gr4=</DigestValue>
      </Reference>
      <Reference URI="/word/media/image8.jpeg?ContentType=image/jpeg">
        <DigestMethod Algorithm="http://www.w3.org/2001/04/xmlenc#sha256"/>
        <DigestValue>0Muvg/bphiLEzcYsOEkTFK0xtJcDo+OG55k16k9VLEw=</DigestValue>
      </Reference>
      <Reference URI="/word/media/image9.jpeg?ContentType=image/jpeg">
        <DigestMethod Algorithm="http://www.w3.org/2001/04/xmlenc#sha256"/>
        <DigestValue>rJ/nB8BxmtSwH1zv8H4r1XasNWHCAIUuYFuz6ar7ZwE=</DigestValue>
      </Reference>
      <Reference URI="/word/numbering.xml?ContentType=application/vnd.openxmlformats-officedocument.wordprocessingml.numbering+xml">
        <DigestMethod Algorithm="http://www.w3.org/2001/04/xmlenc#sha256"/>
        <DigestValue>BVaB+fDjWSQAuLdvNSZY/BgLwZjOD7a4C9wBMUFbImA=</DigestValue>
      </Reference>
      <Reference URI="/word/settings.xml?ContentType=application/vnd.openxmlformats-officedocument.wordprocessingml.settings+xml">
        <DigestMethod Algorithm="http://www.w3.org/2001/04/xmlenc#sha256"/>
        <DigestValue>9TyDNsV6ULSBpubd+8fG0Cx7IFBHfV1YkMp/IHNLMm0=</DigestValue>
      </Reference>
      <Reference URI="/word/styles.xml?ContentType=application/vnd.openxmlformats-officedocument.wordprocessingml.styles+xml">
        <DigestMethod Algorithm="http://www.w3.org/2001/04/xmlenc#sha256"/>
        <DigestValue>fmmz19Lg6c0m0R8zng2Nyvf7jY8Dqwq1Kxv88IU5U1g=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fTpUjb/+HTAHSj8wg/325V9yj/dF+DWtjn4lE0sUqWE=</DigestValue>
      </Reference>
    </Manifest>
    <SignatureProperties>
      <SignatureProperty Id="idSignatureTime" Target="#idPackageSignature">
        <mdssi:SignatureTime xmlns:mdssi="http://schemas.openxmlformats.org/package/2006/digital-signature">
          <mdssi:Format>YYYY-MM-DDThh:mm:ssTZD</mdssi:Format>
          <mdssi:Value>2021-01-08T18:58:26Z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16.0.13426/22</OfficeVersion>
          <ApplicationVersion>16.0.13426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2021-01-08T18:58:26Z</xd:SigningTime>
          <xd:SigningCertificate>
            <xd:Cert>
              <xd:CertDigest>
                <DigestMethod Algorithm="http://www.w3.org/2001/04/xmlenc#sha256"/>
                <DigestValue>lIvgBnRYX7RtaEAKwCPXs35/CgFV1KKk05Nmkoe8XPo=</DigestValue>
              </xd:CertDigest>
              <xd:IssuerSerial>
                <X509IssuerName>E=e-sign@esign-la.com, CN=ESign Class 3 Firma Electronica Avanzada para Estado de Chile CA, OU=Terminos de uso en www.esign-la.com/acuerdoterceros, O=E-Sign S.A., C=CL</X509IssuerName>
                <X509SerialNumber>4258425243928727004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swD+8fN1AAAAACAAAAAmGwqMMH7PFRgVswDXwVxkAAAKAQAAAAAgAAAA2BmzAKAPAACYGbMAr2EmYyAAAAABAAAAi0YmYwbSGqLYeZcVr0MmY71mL2M8sIhj2HmXFbg4f2MDAAAAOKSAttgZswAcF7MAGfHzdWwVswADAAAAAADzdZg4f2Pg////AAAAAAAAAAAAAAAAkAEAAAAAAAEAAAAAYQByAGkAYQBsAAAAAAAAAAAAAAAAAAAAAAAAAAAAAAAGAAAAAAAAAJGG2HYAAAAABgAAANAWswDQFrMAAAIAAPz///8BAAAAAAAAAAAAAAAAAAAAcBWEA+DEjXd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CvdwkAAACojxABAAAAAKjyCgGo8goBcnJQZAAAAACAclBkAAAAAAAAAAAAAAAAAAAAAAAAAADI+AoBAAAAAAAAAAAAAAAAAAAAAAAAAAAAAAAAAAAAAAAAAAAAAAAAAAAAAAAAAAAAAAAAAAAAAAAAAAAAAAAAiO6zAHSD5LEAALl3fO+zACgRq3eo8goBXJTKYwAAAAA4Eqt3//8AAAAAAAAbE6t3GxOrd6zvswCw77MAcnJQZAAAAAAAAAAAAAAAAAAAAACRhth2CQAAAAcAAADk77MA5O+zAAACAAD8////AQAAAAAAAAAAAAAAAAAAAAAAAAAAAAAAcBWE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EAAAAAcAAAAAAAAAAAAAALwCAAAAAAAABwICIlMAeQBzAHQAZQBtAAAAAAAAAAAAAAAAAAAAAAAAAAAAAAAAAAAAAAAAAAAAAAAAAAAAAAAAAAAAAAAAAAAAAAAAAAAACggKAGhJlxAAAAAAbg+G///////oNQAAIYYBAKAJKCIAAAAAnD3/dkk98nVuDyGGJGWyFQEAAAD/////AAAAAHx81R0kjrMAAAAAAHx81R1oMfUdWj3ydaAJKCJuDyGGAQAAACRlshV8fNUdAAAAAAAAAABuD4YAJI6zAAAAhv//////6DUAACGGAQCgCSgiAAAAACRlshUBAAAAVIuzAJyKswAdjKphiGyBAxAAAAADAQAAFQYAAB8AAAEAAJEQAQAAACRlshUAAAAAAQAAAAEAAAAAAAAADIuzAJjJv2EBAAAAVIuzAAQAgBNcjLMA8mGr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P7x83XA3s11iO4KAcKRUGQbCysAimIaokjifmMw85wQQOuNEDDznBACQQAARKmzAKIJRmP/////GwsrY1wJK2PwfZ0QQOuNEJkJK2POYhqiAAAAAEDrjRABAAAAymIaovB9nRAkGIC2fKqzABCrswAZ8fN1YKmzAAgQhAMAAPN1PgcrY/D///8AAAAAAAAAAAAAAACQAQAAAAAAAQAAAABzAGUAZwBvAGUAIAB1AGkAGMfkscSpswA9dNl2AAAAAAAAAACRhth2wKmzAAkAAADEqrMAxKqzAAACAAD8////AQAAAAAAAAAAAAAAAAAAAAAAAAAAAAAAcBWEA2R2AAgAAAAAJQAAAAwAAAADAAAAGAAAAAwAAAAAAAAAEgAAAAwAAAABAAAAHgAAABgAAAAVAAAAcgAAAGsBAACHAAAAJQAAAAwAAAADAAAAVAAAAMwAAAAWAAAAcgAAAL0AAACGAAAAAQAAAADAgEGO44BBFgAAAHIAAAAVAAAATAAAAAAAAAAAAAAAAAAAAP//////////eAAAAEQAaQBlAGcAbwAgAE0AYQBsAGQAbwBuAGEAZABvACAAQgByAGEAdgBvAP9/CwAAAAQAAAAIAAAACQAAAAkAAAAEAAAADgAAAAgAAAAEAAAACQAAAAkAAAAJAAAACAAAAAkAAAAJAAAABAAAAAkAAAAGAAAACAAAAAg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MAAAAYAAAADAAAAAAAAAASAAAADAAAAAEAAAAeAAAAGAAAABUAAACMAAAAawEAAKEAAAAlAAAADAAAAAM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w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Object Id="idInvalidSigLnImg">AQAAAGwAAAAAAAAAAAAAAH8BAAC/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vHzdcDezXWI7goBwpFQZBsLKwCKYhqiSOJ+YzDznBBA640QMPOcEAJBAABEqbMAoglGY/////8bCytjXAkrY/B9nRBA640QmQkrY85iGqIAAAAAQOuNEAEAAADKYhqi8H2dECQYgLZ8qrMAEKuzABnx83VgqbMACBCEAwAA83U+Bytj8P///wAAAAAAAAAAAAAAAJABAAAAAAABAAAAAHMAZQBnAG8AZQAgAHUAaQAYx+SxxKmzAD102XYAAAAAAAAAAJGG2HbAqbMACQAAAMSqswDEqrMAAAIAAPz///8BAAAAAAAAAAAAAAAAAAAAAAAAAAAAAABwFYQ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K93CQAAAKiPEAEAAAAAqPIKAajyCgFyclBkAAAAAIByUGQAAAAAAAAAAAAAAAAAAAAAAAAAAMj4CgEAAAAAAAAAAAAAAAAAAAAAAAAAAAAAAAAAAAAAAAAAAAAAAAAAAAAAAAAAAAAAAAAAAAAAAAAAAAAAAACI7rMAdIPksQAAuXd877MAKBGrd6jyCgFclMpjAAAAADgSq3f//wAAAAAAABsTq3cbE6t3rO+zALDvswByclBkAAAAAAAAAAAAAAAAAAAAAJGG2HYJAAAABwAAAOTvswDk77MAAAIAAPz///8BAAAAAAAAAAAAAAAAAAAAAAAAAAAAAABwFYQ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swD+8fN1AAAAACAAAAAmGwqMMH7PFRgVswDXwVxkAAAKAQAAAAAgAAAA2BmzAKAPAACYGbMAr2EmYyAAAAABAAAAi0YmYwbSGqLYeZcVr0MmY71mL2M8sIhj2HmXFbg4f2MDAAAAOKSAttgZswAcF7MAGfHzdWwVswADAAAAAADzdZg4f2Pg////AAAAAAAAAAAAAAAAkAEAAAAAAAEAAAAAYQByAGkAYQBsAAAAAAAAAAAAAAAAAAAAAAAAAAAAAAAGAAAAAAAAAJGG2HYAAAAABgAAANAWswDQFrMAAAIAAPz///8BAAAAAAAAAAAAAAAAAAAAcBWEA+DEjXdkdgAIAAAAACUAAAAMAAAAAwAAABgAAAAMAAAAAAAAABIAAAAMAAAAAQAAABYAAAAMAAAACAAAAFQAAABUAAAADwAAAEcAAAAjAAAAagAAAAEAAAAAwIBBjuOAQQ8AAABrAAAAAQAAAEwAAAAEAAAADgAAAEcAAAAlAAAAawAAAFAAAABYAP//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AAAAAHAAAAAAAAAAAAAAC8AgAAAAAAAAcCAiJTAHkAcwB0AGUAbQAAAAAAAAAAAAAAAAAAAAAAAAAAAAAAAAAAAAAAAAAAAAAAAAAAAAAAAAAAAAAAAAAAAAAAAAAAAAoICgBoSZcQAAAAANUaX///////6DUAACFfAQCgCSgiAAAAAJw9/3ZJPfJ11RohXyRlshUBAAAA/////wAAAAD8htUdJI6zAAAAAAD8htUd4CL1HVo98nWgCSgi1RohXwEAAAAkZbIV/IbVHQAAAAAAAAAA1RpfACSOswAAAF///////+g1AAAhXwEAoAkoIgAAAADC9vJ11RohX0MAAAAGAAAAAAAAAAAAAAAQAAAAAwEAABUGAAAfAAABAACmd/wcpnckZbIVAAAAAAEAAAABAAAAAAAAAAAAAACO44BBAACAPwAAAAAAAAAAXIyzAPJhq3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zAAAABYAAAByAAAAvQAAAIYAAAABAAAAAMCAQY7jgEEWAAAAcgAAABUAAABMAAAAAAAAAAAAAAAAAAAA//////////94AAAARABpAGUAZwBvACAATQBhAGwAZABvAG4AYQBkAG8AIABCAHIAYQB2AG8A/38LAAAABAAAAAgAAAAJAAAACQAAAAQAAAAOAAAACAAAAAQAAAAJAAAACQAAAAkAAAAIAAAACQAAAAkAAAAEAAAACQAAAAYAAAAIAAAACA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4AQAAFgAAAIwAAAAyAQAAoAAAAAEAAAAAwIBBjuOAQRYAAACMAAAAJwAAAEwAAAAAAAAAAAAAAAAAAAD//////////5wAAABGAGkAcwBjAGEAbABpAHoAYQBkAG8AcgAgAFMATQBBACAAUgBlAGcAaQDzAG4AIABkAGUAIABMAGEAIABBAHIAYQB1AGMAYQBuAO0AYQD/fw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AAAAAAAlAAAADAAAAAQAAABMAAAAZAAAABUAAACmAAAAGwEAALoAAAAVAAAApgAAAAcBAAAVAAAAIQDwAAAAAAAAAAAAAACAPwAAAAAAAAAAAACAPwAAAAAAAAAAAAAAAAAAAAAAAAAAAAAAAAAAAAAAAAAAJQAAAAwAAAAAAACAKAAAAAwAAAAEAAAAJQAAAAwAAAAB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aICQg39MyRmSGyQ1kXulFst3VL1n0ozAPV3ZUUI2vBM=</DigestValue>
    </Reference>
    <Reference Type="http://www.w3.org/2000/09/xmldsig#Object" URI="#idOfficeObject">
      <DigestMethod Algorithm="http://www.w3.org/2001/04/xmlenc#sha256"/>
      <DigestValue>FiDNeZz+u3DB52dgtGo5hEp33B9tA3EFeJ/eXx6mGA4=</DigestValue>
    </Reference>
    <Reference Type="http://uri.etsi.org/01903#SignedProperties" URI="#idSignedProperties">
      <Transforms>
        <Transform Algorithm="http://www.w3.org/TR/2001/REC-xml-c14n-20010315"/>
      </Transforms>
      <DigestMethod Algorithm="http://www.w3.org/2001/04/xmlenc#sha256"/>
      <DigestValue>rDhNm2GsKPY1vKqmRzo7Og7pO5Qm3DkiQyPXQwxBawA=</DigestValue>
    </Reference>
    <Reference Type="http://www.w3.org/2000/09/xmldsig#Object" URI="#idValidSigLnImg">
      <DigestMethod Algorithm="http://www.w3.org/2001/04/xmlenc#sha256"/>
      <DigestValue>FPAiS2xevftch1qU8aQaq+YWD0T8qW1/lUKIKBatSmE=</DigestValue>
    </Reference>
    <Reference Type="http://www.w3.org/2000/09/xmldsig#Object" URI="#idInvalidSigLnImg">
      <DigestMethod Algorithm="http://www.w3.org/2001/04/xmlenc#sha256"/>
      <DigestValue>OX90tw0r89AzkXmYE5eHMrH5U2oU8oLWoZiVxti3TbE=</DigestValue>
    </Reference>
  </SignedInfo>
  <SignatureValue>nbXsG2CxJNDn4XDjY10xwFEG1r5Tvg6dzi3eZvY/o//Cg4bLhRS/Jxf/Ie0ZhDxtYW7NJ07xldcf
LaYGDqWK+vvACY1BmM6P/G/bUK/TvvJ701ZEX6j2xhUfvKus7dHuer3+sn+OZNgd7BPp1LwIHte5
G+fCNXJVoTS98UQ8gAAApnK3Gdg/76/cdHcEQpczKS/MQRcLdrlAIeEFcCtAnw4rQk72uauaC/fo
gQyRwJRnGRKf2av5/8u2B1Vl39BBFbxi1x3Fbv02mRk/GiE4LNiwRTGOWyK5ZUntoXdcaSuGbmys
CmcyTxkaUDhiuG6aycLluYqx/VqIA7qqkyJGEQ==</SignatureValue>
  <KeyInfo>
    <X509Data>
      <X509Certificate>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XlwqZk5d2OEUViMOWvyGutZoO5o8yOdTNlTJLXjLY5s0+xR3fdSoBiz3GPkUr/ieRXcQvetrNPSCoNEMjexcHk49AFCBeGJdlVH/UcIIIlADJuJLOQ2ne3B5FylyEB3plvay3E+NADhXGR+4ivEC/8FhKrcx4TcVG31g9Z+UWVjfiXk3JMnhWRg2a3sNMUbERZt8EBzH72oWX/wYZs86BQrouLJMbOjsVugGPgAq91aBYPUB0x6R9nHFkLmEciYtfGoXv51/rvdTC9GlrfDo7GzldCmoBDMK+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Ub2oJDGueoNQG44yDEyLzPPmM5ZLU4/d57R6spS1gm+RkVI3CYsj1DtYEw2vDE9jQr4vGmf8q/49Qu3eAovHHikKFmMrfsg1ixDcJ52tS6pJ3Gq30eZLwnhloj5nhaaZAublpoyy3e6L7xZNziv7vswGlnwOkUFX0BRxGwFhSPOQq/wDeAIUd+1u2cdhFQGlhCzTT9423mLakTdquFeEaJG0mPne7ISdQYTwv8HgvuMlCGe3OD6nrhgC9FzhJgAu51qYeAeGBNbqMxpqTQRT3oqZQcPmA1cYtGNDugy9bRlcMkF5zkw/UKgXS5tkeE8HYXISUmviLCYNtXfhuVlG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hnjljxrn7j60Mf8j/xusnOjDRcmZYRBY1e6OmEsLJHQ=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mmp5dRmJGphaN8zGrya2TrTnnwJk3ZD7zlyniVv2rg4=</DigestValue>
      </Reference>
      <Reference URI="/word/endnotes.xml?ContentType=application/vnd.openxmlformats-officedocument.wordprocessingml.endnotes+xml">
        <DigestMethod Algorithm="http://www.w3.org/2001/04/xmlenc#sha256"/>
        <DigestValue>zFgBllrnJ7C6rPdFpemTUg9+AQ2W4/bzLrWalEpI3LU=</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jfYGtendf6GuNPp0VfQtRFkbXFGw2fsR49a2WFFupBo=</DigestValue>
      </Reference>
      <Reference URI="/word/footer2.xml?ContentType=application/vnd.openxmlformats-officedocument.wordprocessingml.footer+xml">
        <DigestMethod Algorithm="http://www.w3.org/2001/04/xmlenc#sha256"/>
        <DigestValue>DEJ0xzC29mhS65lxkJ6Kx8k0OhZLpr3p+j+Ki16p5wI=</DigestValue>
      </Reference>
      <Reference URI="/word/footer3.xml?ContentType=application/vnd.openxmlformats-officedocument.wordprocessingml.footer+xml">
        <DigestMethod Algorithm="http://www.w3.org/2001/04/xmlenc#sha256"/>
        <DigestValue>cRYItxdyHlgN9w4b3hkIWyTlSw5yte7H6WzlH5VL/0Q=</DigestValue>
      </Reference>
      <Reference URI="/word/footnotes.xml?ContentType=application/vnd.openxmlformats-officedocument.wordprocessingml.footnotes+xml">
        <DigestMethod Algorithm="http://www.w3.org/2001/04/xmlenc#sha256"/>
        <DigestValue>bHvayJJMzkaalTaSSSPJ05vh47Hu8Zdom/YA4LOVQEQ=</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yw6GLWaC8Z3GHM21flg1zbw+o4vKS7WdVzBkOzmX76g=</DigestValue>
      </Reference>
      <Reference URI="/word/media/image2.emf?ContentType=image/x-emf">
        <DigestMethod Algorithm="http://www.w3.org/2001/04/xmlenc#sha256"/>
        <DigestValue>Z1osp3J8wKeXOFzRpOWOlnJoi5NGtRC1zFFHM+ZL/iU=</DigestValue>
      </Reference>
      <Reference URI="/word/media/image3.emf?ContentType=image/x-emf">
        <DigestMethod Algorithm="http://www.w3.org/2001/04/xmlenc#sha256"/>
        <DigestValue>GrpZL0REiLR+K8ClmgFV1uaYZ+EuwDY+HtOW4BGv79g=</DigestValue>
      </Reference>
      <Reference URI="/word/media/image4.png?ContentType=image/png">
        <DigestMethod Algorithm="http://www.w3.org/2001/04/xmlenc#sha256"/>
        <DigestValue>ZJtNQ93WPi97qaxeMbWeidSgNkSWYmbFliAG5jbgu9s=</DigestValue>
      </Reference>
      <Reference URI="/word/media/image5.jpeg?ContentType=image/jpeg">
        <DigestMethod Algorithm="http://www.w3.org/2001/04/xmlenc#sha256"/>
        <DigestValue>dSWyMJyT3Y0fbx8inkC6a0SMiaB6uKDHC+UhUyTyT1w=</DigestValue>
      </Reference>
      <Reference URI="/word/media/image6.jpeg?ContentType=image/jpeg">
        <DigestMethod Algorithm="http://www.w3.org/2001/04/xmlenc#sha256"/>
        <DigestValue>KZjPdRyhOA7hKgV5sW/S4rFcrEtt8piJJ6qB5xTAEgk=</DigestValue>
      </Reference>
      <Reference URI="/word/media/image7.jpeg?ContentType=image/jpeg">
        <DigestMethod Algorithm="http://www.w3.org/2001/04/xmlenc#sha256"/>
        <DigestValue>AdKGVDycWTnHA/60ioSCteT5fyP0B2EbzSqGSwh9Gr4=</DigestValue>
      </Reference>
      <Reference URI="/word/media/image8.jpeg?ContentType=image/jpeg">
        <DigestMethod Algorithm="http://www.w3.org/2001/04/xmlenc#sha256"/>
        <DigestValue>0Muvg/bphiLEzcYsOEkTFK0xtJcDo+OG55k16k9VLEw=</DigestValue>
      </Reference>
      <Reference URI="/word/media/image9.jpeg?ContentType=image/jpeg">
        <DigestMethod Algorithm="http://www.w3.org/2001/04/xmlenc#sha256"/>
        <DigestValue>rJ/nB8BxmtSwH1zv8H4r1XasNWHCAIUuYFuz6ar7ZwE=</DigestValue>
      </Reference>
      <Reference URI="/word/numbering.xml?ContentType=application/vnd.openxmlformats-officedocument.wordprocessingml.numbering+xml">
        <DigestMethod Algorithm="http://www.w3.org/2001/04/xmlenc#sha256"/>
        <DigestValue>BVaB+fDjWSQAuLdvNSZY/BgLwZjOD7a4C9wBMUFbImA=</DigestValue>
      </Reference>
      <Reference URI="/word/settings.xml?ContentType=application/vnd.openxmlformats-officedocument.wordprocessingml.settings+xml">
        <DigestMethod Algorithm="http://www.w3.org/2001/04/xmlenc#sha256"/>
        <DigestValue>9TyDNsV6ULSBpubd+8fG0Cx7IFBHfV1YkMp/IHNLMm0=</DigestValue>
      </Reference>
      <Reference URI="/word/styles.xml?ContentType=application/vnd.openxmlformats-officedocument.wordprocessingml.styles+xml">
        <DigestMethod Algorithm="http://www.w3.org/2001/04/xmlenc#sha256"/>
        <DigestValue>fmmz19Lg6c0m0R8zng2Nyvf7jY8Dqwq1Kxv88IU5U1g=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fTpUjb/+HTAHSj8wg/325V9yj/dF+DWtjn4lE0sUqWE=</DigestValue>
      </Reference>
    </Manifest>
    <SignatureProperties>
      <SignatureProperty Id="idSignatureTime" Target="#idPackageSignature">
        <mdssi:SignatureTime xmlns:mdssi="http://schemas.openxmlformats.org/package/2006/digital-signature">
          <mdssi:Format>YYYY-MM-DDThh:mm:ssTZD</mdssi:Format>
          <mdssi:Value>2021-01-08T19:31:59Z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16.0.13426/22</OfficeVersion>
          <ApplicationVersion>16.0.13426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2021-01-08T19:31:59Z</xd:SigningTime>
          <xd:SigningCertificate>
            <xd:Cert>
              <xd:CertDigest>
                <DigestMethod Algorithm="http://www.w3.org/2001/04/xmlenc#sha256"/>
                <DigestValue>Apn0jrOW/4R1RIJe1yAbBCJRv5Eq5ZAnAblBYV4QphU=</DigestValue>
              </xd:CertDigest>
              <xd:IssuerSerial>
                <X509IssuerName>E=e-sign@esign-la.com, CN=ESign Class 3 Firma Electronica Avanzada para Estado de Chile CA, OU=Terminos de uso en www.esign-la.com/acuerdoterceros, O=E-Sign S.A., C=CL</X509IssuerName>
                <X509SerialNumber>7138486892709933159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BlCQAAAAkAAABYpi8BEP1MdsKRZmax/nAAwOUyAViuxQOwNdMDWK7FAwJBAAA8pi8BoglcZf////8bC0FlXAlBZQDotA+wNdMDmQlBZfX+cCgAAAAAsDXTAwEAAADx/nAoAOi0DyjFlBZ0py8BCKgvAdnZbnZYpi8B+NnBAwAAbnY+B0Fl9f///wAAAAAAAAAAAAAAAJABAAAAAAABAAAAAHMAZQBnAG8AZQAgAHUAaQBg5xknvKYvARGxInYAAAAAAAAAAIZBI3a4pi8BVAaM/wkAAAC8py8B5F0ZdgHYAAC8py8BAAAAAAAAAAAAAAAAAAAAAAAAAABclOBlZHYACAAAAAAlAAAADAAAAAEAAAAYAAAADAAAAAAAAAASAAAADAAAAAEAAAAeAAAAGAAAAL0AAAAEAAAA9wAAABEAAAAlAAAADAAAAAEAAABUAAAAiAAAAL4AAAAEAAAA9QAAABAAAAABAAAAAADIQQAAyEG+AAAABAAAAAoAAABMAAAAAAAAAAAAAAAAAAAA//////////9gAAAAMAA4AC0AMAAx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AR5VMHeA6y8BvlUwdwkAAACA3TIB6VUwd8zrLwGA3TIBcnJmZgAAAABycmZmwIwaa4DdMgEAAAAAAAAAAAAAAAAAAAAAMP0yAQAAAAAAAAAAAAAAAAAAAAAAAAAAAAAAAAAAAAAAAAAAAAAAAAAAAAAAAAAAAAAAAAAAAAAAAAAAAAAAAMSvmcTkqhkndOwvAaItK3cAAAAAAQAAAMzrLwH//wAAAAAAAFwwK3dcMCt3sICcAaTsLwGo7C8BAAAAAAAAAACGQSN2XJTgZVQGjP8HAAAA3OwvAeRdGXYB2AAA3OwvAQAAAAAAAAAAAAAAAAAAAAAAAAAAS59GZ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rdpudgAAAADMby8BAAAAACAAAAB4by8B18F2ZgAAMgEAAAAAIAAAADh0LwGgDwAA+HMvAa9hPGUgAAAAAQAAAItGPGVFK3AoQJHtHK9DPGW9ZkVlPLCeZUCR7Ry4OJVlAwAAANwMlBY4dC8BfHEvAdnZbnbMby8BAwAAAAAAbnaYOJVl4P///wAAAAAAAAAAAAAAAJABAAAAAAABAAAAAGEAcgBpAGEAbAAAAAAAAAAAAAAAAAAAAAAAAAAAAAAABgAAAAAAAACGQSN2AAAAAFQGjP8GAAAAMHEvAeRdGXYB2AAAMHEvAQAAAAAAAAAAAAAAAAAAAAAAAAAA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LwH8nG525RYAAKiVLwGQTZEDAAC2IcgVIbi0lS8ByBW4//////9QIAAAIbgBAAAAtiEAAAAA5RZE//////9QIAAACkQKAPhnQh0AAAAAvFgVd36ycHbIFSG4vNkUHQEAAAD/////AAAAAFA75w8Qmi8BAAAAAFA75w+QpechAABwdsgVIbgA/AAAAQAAALzZFB1QO+cPAAAAAADcAAABAAAAAAAAAMgVuAABAAAAANgAABCaLwHIFbj//////wAAAAAhuAEAAAC2IQAAAADIFQAA/JgvASApcHbIFSG4vgAAAOIBAADwZSQNAAAkDZwwAAAAACQN8C0kDdg2JA1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r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IKAAAAfqbJd6PIeqDCQFZ4JTd0Lk/HMVPSGy5uFiE4GypVJ0KnHjN9AAABAGwAAACcz+7S6ffb7fnC0t1haH0hMm8aLXIuT8ggOIwoRKslP58cK08AAAFRDQAAAMHg9P///////////+bm5k9SXjw/SzBRzTFU0y1NwSAyVzFGXwEBAgAACA8mnM/u69/SvI9jt4tgjIR9FBosDBEjMVTUMlXWMVPRKUSeDxk4AAAAADEAAADT6ff///////+Tk5MjK0krSbkvUcsuT8YVJFoTIFIrSbgtTcEQHEcAAAAAAJzP7vT6/bTa8kRleixHhy1Nwi5PxiQtTnBwcJKSki81SRwtZAgOIwAAAAAAweD02+35gsLqZ5q6Jz1jNEJyOUZ4qamp+/v7////wdPeVnCJAQECAAMAAACv1/Ho8/ubzu6CwuqMudS3u769vb3////////////L5fZymsABAgMAAAAAAK/X8fz9/uLx+snk9uTy+vz9/v///////////////8vl9nKawAECAwAD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gZQkAAAAJAAAAWKYvARD9THbCkWZmsf5wAMDlMgFYrsUDsDXTA1iuxQMCQQAAPKYvAaIJXGX/////GwtBZVwJQWUA6LQPsDXTA5kJQWX1/nAoAAAAALA10wMBAAAA8f5wKADotA8oxZQWdKcvAQioLwHZ2W52WKYvAfjZwQMAAG52PgdBZfX///8AAAAAAAAAAAAAAACQAQAAAAAAAQAAAABzAGUAZwBvAGUAIAB1AGkAYOcZJ7ymLwERsSJ2AAAAAAAAAACGQSN2uKYvAVQGjP8JAAAAvKcvAeRdGXYB2AAAvKcvAQAAAAAAAAAAAAAAAAAAAAAAAAAAXJTgZ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AR5VMHeA6y8BvlUwdwkAAACA3TIB6VUwd8zrLwGA3TIBcnJmZgAAAABycmZmwIwaa4DdMgEAAAAAAAAAAAAAAAAAAAAAMP0yAQAAAAAAAAAAAAAAAAAAAAAAAAAAAAAAAAAAAAAAAAAAAAAAAAAAAAAAAAAAAAAAAAAAAAAAAAAAAAAAAMSvmcTkqhkndOwvAaItK3cAAAAAAQAAAMzrLwH//wAAAAAAAFwwK3dcMCt3sICcAaTsLwGo7C8BAAAAAAAAAACGQSN2XJTgZVQGjP8HAAAA3OwvAeRdGXYB2AAA3OwvAQAAAAAAAAAAAAAAAAAAAAAAAAAAS59GZ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rdpudgAAAADMby8BAAAAACAAAAB4by8B18F2ZgAAMgEAAAAAIAAAADh0LwGgDwAA+HMvAa9hPGUgAAAAAQAAAItGPGVFK3AoQJHtHK9DPGW9ZkVlPLCeZUCR7Ry4OJVlAwAAANwMlBY4dC8BfHEvAdnZbnbMby8BAwAAAAAAbnaYOJVl4P///wAAAAAAAAAAAAAAAJABAAAAAAABAAAAAGEAcgBpAGEAbAAAAAAAAAAAAAAAAAAAAAAAAAAAAAAABgAAAAAAAACGQSN2AAAAAFQGjP8GAAAAMHEvAeRdGXYB2AAAMHEvAQAAAAAAAAAAAAAAAAAAAAAAAAA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LwH8nG525RYAAKiVLwGQTZEDAAC2IbMYIeQAAAAAsxjk//////9QIAAAIeQBAAAAtiEAAAAA5RZE//////9QIAAACkQKAPhnQh0AAAAAvFgVd36ycHazGCHkvNkUHQEAAAD/////AAAAAOw+5w8Qmi8BAAAAAOw+5w94qOchAABwdrMYIeQA/AAAAQAAALzZFB3sPucPAAAAAADcAAABAAAAAAAAALMY5AABAAAAANgAABCaLwGzGOT//////wAAAAAh5AEAAAC2IQAAAACzGAAA/JgvASApcHazGCHkIwAAAOIBAADwZSQNAAAkDZwwAAAAACQN8C0kDdg2JA1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BMRA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53ADA-2E1B-4889-B4FD-776CA0A6D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16</Pages>
  <Words>2306</Words>
  <Characters>12684</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cp:lastModifiedBy>
  <cp:revision>6</cp:revision>
  <cp:lastPrinted>2018-11-28T11:52:00Z</cp:lastPrinted>
  <dcterms:created xsi:type="dcterms:W3CDTF">2021-01-08T14:15:00Z</dcterms:created>
  <dcterms:modified xsi:type="dcterms:W3CDTF">2021-01-08T18:58:00Z</dcterms:modified>
</cp:coreProperties>
</file>