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8870BF4" w14:textId="77777777" w:rsidR="00D870B9" w:rsidRPr="001029E5" w:rsidRDefault="00B32B3B" w:rsidP="00B32B3B">
      <w:pPr>
        <w:jc w:val="center"/>
        <w:rPr>
          <w:sz w:val="28"/>
          <w:szCs w:val="28"/>
        </w:rPr>
      </w:pPr>
      <w:r>
        <w:rPr>
          <w:noProof/>
          <w:lang w:eastAsia="es-CL"/>
        </w:rPr>
        <w:drawing>
          <wp:inline distT="0" distB="0" distL="0" distR="0" wp14:anchorId="2A285E8C" wp14:editId="69BFF946">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6697632C" w14:textId="77777777" w:rsidR="007A7DEB" w:rsidRPr="007A7DEB" w:rsidRDefault="007A7DEB" w:rsidP="007A7DEB">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14:paraId="58C475B6" w14:textId="77777777" w:rsidR="007A7DEB" w:rsidRDefault="007A7DEB" w:rsidP="007A7DEB">
      <w:pPr>
        <w:spacing w:after="0" w:line="240" w:lineRule="auto"/>
        <w:jc w:val="center"/>
        <w:rPr>
          <w:rFonts w:ascii="Calibri" w:eastAsia="Calibri" w:hAnsi="Calibri" w:cs="Calibri"/>
          <w:b/>
          <w:sz w:val="24"/>
          <w:szCs w:val="24"/>
        </w:rPr>
      </w:pPr>
    </w:p>
    <w:p w14:paraId="03E4A216" w14:textId="77777777" w:rsidR="00115AB8" w:rsidRDefault="00115AB8" w:rsidP="007A7DEB">
      <w:pPr>
        <w:spacing w:after="0" w:line="240" w:lineRule="auto"/>
        <w:jc w:val="center"/>
        <w:rPr>
          <w:rFonts w:ascii="Calibri" w:eastAsia="Calibri" w:hAnsi="Calibri" w:cs="Calibri"/>
          <w:b/>
          <w:sz w:val="24"/>
          <w:szCs w:val="24"/>
        </w:rPr>
      </w:pPr>
    </w:p>
    <w:p w14:paraId="752AC6BC" w14:textId="77777777" w:rsidR="00D22E71" w:rsidRDefault="00CE29FB" w:rsidP="007A7DEB">
      <w:pPr>
        <w:spacing w:after="0" w:line="240" w:lineRule="auto"/>
        <w:jc w:val="center"/>
        <w:rPr>
          <w:rFonts w:ascii="Calibri" w:eastAsia="Calibri" w:hAnsi="Calibri" w:cs="Calibri"/>
          <w:b/>
          <w:sz w:val="24"/>
          <w:szCs w:val="24"/>
        </w:rPr>
      </w:pPr>
      <w:r>
        <w:rPr>
          <w:rFonts w:ascii="Calibri" w:eastAsia="Calibri" w:hAnsi="Calibri" w:cs="Calibri"/>
          <w:b/>
          <w:sz w:val="24"/>
          <w:szCs w:val="24"/>
        </w:rPr>
        <w:t>Fiscalización Ambiental</w:t>
      </w:r>
    </w:p>
    <w:p w14:paraId="0517029A" w14:textId="77777777" w:rsidR="004B4617" w:rsidRDefault="004B4617" w:rsidP="007A7DEB">
      <w:pPr>
        <w:spacing w:after="0" w:line="240" w:lineRule="auto"/>
        <w:jc w:val="center"/>
        <w:rPr>
          <w:rFonts w:ascii="Calibri" w:eastAsia="Calibri" w:hAnsi="Calibri" w:cs="Calibri"/>
          <w:b/>
          <w:sz w:val="24"/>
          <w:szCs w:val="24"/>
        </w:rPr>
      </w:pPr>
    </w:p>
    <w:p w14:paraId="5ECB7B6D" w14:textId="77777777" w:rsidR="004B4617" w:rsidRPr="007A7DEB" w:rsidRDefault="004B4617" w:rsidP="007A7DEB">
      <w:pPr>
        <w:spacing w:after="0" w:line="240" w:lineRule="auto"/>
        <w:jc w:val="center"/>
        <w:rPr>
          <w:rFonts w:ascii="Calibri" w:eastAsia="Calibri" w:hAnsi="Calibri" w:cs="Calibri"/>
          <w:b/>
          <w:sz w:val="24"/>
          <w:szCs w:val="24"/>
        </w:rPr>
      </w:pPr>
    </w:p>
    <w:p w14:paraId="616E127D" w14:textId="6194C387" w:rsidR="00115AB8" w:rsidRDefault="00C73D8E" w:rsidP="007A7DEB">
      <w:pPr>
        <w:spacing w:after="0" w:line="240" w:lineRule="auto"/>
        <w:jc w:val="center"/>
        <w:rPr>
          <w:rFonts w:ascii="Calibri" w:eastAsia="Calibri" w:hAnsi="Calibri" w:cs="Times New Roman"/>
          <w:b/>
          <w:sz w:val="24"/>
          <w:szCs w:val="24"/>
        </w:rPr>
      </w:pPr>
      <w:r w:rsidRPr="00C73D8E">
        <w:rPr>
          <w:rFonts w:ascii="Calibri" w:eastAsia="Calibri" w:hAnsi="Calibri" w:cs="Times New Roman"/>
          <w:b/>
          <w:sz w:val="24"/>
          <w:szCs w:val="24"/>
        </w:rPr>
        <w:t>CIERRE VERTEDERO DE VICTORIA</w:t>
      </w:r>
    </w:p>
    <w:p w14:paraId="231DF088" w14:textId="77777777" w:rsidR="00C73D8E" w:rsidRDefault="00C73D8E" w:rsidP="007A7DEB">
      <w:pPr>
        <w:spacing w:after="0" w:line="240" w:lineRule="auto"/>
        <w:jc w:val="center"/>
        <w:rPr>
          <w:rFonts w:ascii="Calibri" w:eastAsia="Calibri" w:hAnsi="Calibri" w:cs="Calibri"/>
          <w:b/>
          <w:sz w:val="24"/>
          <w:szCs w:val="24"/>
        </w:rPr>
      </w:pPr>
    </w:p>
    <w:p w14:paraId="7FF1BD1F" w14:textId="77777777" w:rsidR="00FB5E34" w:rsidRDefault="00FB5E34" w:rsidP="007A7DEB">
      <w:pPr>
        <w:spacing w:after="0" w:line="240" w:lineRule="auto"/>
        <w:jc w:val="center"/>
        <w:rPr>
          <w:rFonts w:ascii="Calibri" w:eastAsia="Calibri" w:hAnsi="Calibri" w:cs="Calibri"/>
          <w:b/>
          <w:sz w:val="24"/>
          <w:szCs w:val="24"/>
        </w:rPr>
      </w:pPr>
    </w:p>
    <w:p w14:paraId="1E5EFC3D" w14:textId="624C5A02" w:rsidR="00331085" w:rsidRDefault="00C73D8E" w:rsidP="007A7DEB">
      <w:pPr>
        <w:spacing w:after="0" w:line="240" w:lineRule="auto"/>
        <w:jc w:val="center"/>
        <w:rPr>
          <w:rFonts w:ascii="Calibri" w:eastAsia="Calibri" w:hAnsi="Calibri" w:cs="Times New Roman"/>
          <w:b/>
          <w:sz w:val="24"/>
          <w:szCs w:val="24"/>
        </w:rPr>
      </w:pPr>
      <w:r w:rsidRPr="00C73D8E">
        <w:rPr>
          <w:rFonts w:ascii="Calibri" w:eastAsia="Calibri" w:hAnsi="Calibri" w:cs="Times New Roman"/>
          <w:b/>
          <w:sz w:val="24"/>
          <w:szCs w:val="24"/>
        </w:rPr>
        <w:t>DFZ-2020-2407-IX-RCA</w:t>
      </w:r>
    </w:p>
    <w:p w14:paraId="2625F4F7" w14:textId="77777777" w:rsidR="00C73D8E" w:rsidRDefault="00C73D8E" w:rsidP="007A7DEB">
      <w:pPr>
        <w:spacing w:after="0" w:line="240" w:lineRule="auto"/>
        <w:jc w:val="center"/>
        <w:rPr>
          <w:rFonts w:ascii="Calibri" w:eastAsia="Calibri" w:hAnsi="Calibri" w:cs="Times New Roman"/>
          <w:b/>
          <w:sz w:val="24"/>
          <w:szCs w:val="24"/>
        </w:rPr>
      </w:pPr>
    </w:p>
    <w:p w14:paraId="7A4AF97C" w14:textId="77777777" w:rsidR="00FB5E34" w:rsidRPr="00115AB8" w:rsidRDefault="00FB5E34" w:rsidP="007A7DEB">
      <w:pPr>
        <w:spacing w:after="0" w:line="240" w:lineRule="auto"/>
        <w:jc w:val="center"/>
        <w:rPr>
          <w:rFonts w:ascii="Calibri" w:eastAsia="Calibri" w:hAnsi="Calibri" w:cs="Times New Roman"/>
          <w:b/>
          <w:sz w:val="24"/>
          <w:szCs w:val="24"/>
        </w:rPr>
      </w:pPr>
    </w:p>
    <w:tbl>
      <w:tblPr>
        <w:tblW w:w="60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81"/>
        <w:gridCol w:w="2403"/>
        <w:gridCol w:w="2551"/>
      </w:tblGrid>
      <w:tr w:rsidR="00FB5E34" w:rsidRPr="006B3CCD" w14:paraId="4837BA27" w14:textId="77777777" w:rsidTr="00EA2015">
        <w:trPr>
          <w:trHeight w:val="567"/>
          <w:jc w:val="center"/>
        </w:trPr>
        <w:tc>
          <w:tcPr>
            <w:tcW w:w="1081" w:type="dxa"/>
            <w:shd w:val="clear" w:color="auto" w:fill="D9D9D9" w:themeFill="background1" w:themeFillShade="D9"/>
            <w:vAlign w:val="center"/>
          </w:tcPr>
          <w:p w14:paraId="1D1AC17E" w14:textId="77777777" w:rsidR="00FB5E34" w:rsidRPr="00F76A27" w:rsidRDefault="00FB5E34" w:rsidP="00EA2015">
            <w:pPr>
              <w:spacing w:line="276" w:lineRule="auto"/>
              <w:jc w:val="center"/>
              <w:rPr>
                <w:rFonts w:cstheme="minorHAnsi"/>
                <w:b/>
                <w:sz w:val="18"/>
                <w:szCs w:val="18"/>
                <w:highlight w:val="yellow"/>
              </w:rPr>
            </w:pPr>
          </w:p>
        </w:tc>
        <w:tc>
          <w:tcPr>
            <w:tcW w:w="2403" w:type="dxa"/>
            <w:shd w:val="clear" w:color="auto" w:fill="D9D9D9" w:themeFill="background1" w:themeFillShade="D9"/>
            <w:vAlign w:val="center"/>
          </w:tcPr>
          <w:p w14:paraId="267DAECE" w14:textId="77777777" w:rsidR="00FB5E34" w:rsidRPr="006B3CCD" w:rsidRDefault="00FB5E34" w:rsidP="00EA2015">
            <w:pPr>
              <w:spacing w:line="276" w:lineRule="auto"/>
              <w:jc w:val="center"/>
              <w:rPr>
                <w:rFonts w:cstheme="minorHAnsi"/>
                <w:b/>
                <w:sz w:val="18"/>
                <w:szCs w:val="18"/>
                <w:highlight w:val="yellow"/>
                <w:lang w:val="es-ES_tradnl"/>
              </w:rPr>
            </w:pPr>
            <w:r w:rsidRPr="004920BC">
              <w:rPr>
                <w:rFonts w:cstheme="minorHAnsi"/>
                <w:b/>
                <w:sz w:val="18"/>
                <w:szCs w:val="18"/>
                <w:lang w:val="es-ES_tradnl"/>
              </w:rPr>
              <w:t>Nombre</w:t>
            </w:r>
          </w:p>
        </w:tc>
        <w:tc>
          <w:tcPr>
            <w:tcW w:w="2551" w:type="dxa"/>
            <w:shd w:val="clear" w:color="auto" w:fill="D9D9D9" w:themeFill="background1" w:themeFillShade="D9"/>
            <w:vAlign w:val="center"/>
          </w:tcPr>
          <w:p w14:paraId="3EA7D8DF" w14:textId="77777777" w:rsidR="00FB5E34" w:rsidRPr="006B3CCD" w:rsidRDefault="00FB5E34" w:rsidP="00EA2015">
            <w:pPr>
              <w:spacing w:line="276" w:lineRule="auto"/>
              <w:jc w:val="center"/>
              <w:rPr>
                <w:rFonts w:cstheme="minorHAnsi"/>
                <w:b/>
                <w:sz w:val="18"/>
                <w:szCs w:val="18"/>
                <w:highlight w:val="yellow"/>
                <w:lang w:val="es-ES_tradnl"/>
              </w:rPr>
            </w:pPr>
            <w:r w:rsidRPr="004920BC">
              <w:rPr>
                <w:rFonts w:cstheme="minorHAnsi"/>
                <w:b/>
                <w:sz w:val="18"/>
                <w:szCs w:val="18"/>
                <w:lang w:val="es-ES_tradnl"/>
              </w:rPr>
              <w:t>Firma</w:t>
            </w:r>
          </w:p>
        </w:tc>
      </w:tr>
      <w:tr w:rsidR="00FB5E34" w:rsidRPr="006B3CCD" w14:paraId="0C72E965" w14:textId="77777777" w:rsidTr="00EA2015">
        <w:trPr>
          <w:trHeight w:val="567"/>
          <w:jc w:val="center"/>
        </w:trPr>
        <w:tc>
          <w:tcPr>
            <w:tcW w:w="1081" w:type="dxa"/>
            <w:tcBorders>
              <w:top w:val="single" w:sz="4" w:space="0" w:color="auto"/>
              <w:left w:val="single" w:sz="4" w:space="0" w:color="auto"/>
              <w:bottom w:val="single" w:sz="4" w:space="0" w:color="auto"/>
              <w:right w:val="single" w:sz="4" w:space="0" w:color="auto"/>
            </w:tcBorders>
            <w:vAlign w:val="center"/>
          </w:tcPr>
          <w:p w14:paraId="1CED4D86" w14:textId="77777777" w:rsidR="00FB5E34" w:rsidRPr="00400ED0" w:rsidRDefault="00FB5E34" w:rsidP="00EA2015">
            <w:pPr>
              <w:spacing w:line="276" w:lineRule="auto"/>
              <w:jc w:val="center"/>
              <w:rPr>
                <w:rFonts w:cstheme="minorHAnsi"/>
                <w:sz w:val="18"/>
                <w:szCs w:val="18"/>
                <w:lang w:val="es-ES_tradnl"/>
              </w:rPr>
            </w:pPr>
            <w:r w:rsidRPr="00400ED0">
              <w:rPr>
                <w:rFonts w:cstheme="minorHAnsi"/>
                <w:sz w:val="18"/>
                <w:szCs w:val="18"/>
                <w:lang w:val="es-ES_tradnl"/>
              </w:rPr>
              <w:t>Aprobado</w:t>
            </w:r>
          </w:p>
        </w:tc>
        <w:tc>
          <w:tcPr>
            <w:tcW w:w="2403" w:type="dxa"/>
            <w:tcBorders>
              <w:top w:val="single" w:sz="4" w:space="0" w:color="auto"/>
              <w:left w:val="single" w:sz="4" w:space="0" w:color="auto"/>
              <w:bottom w:val="single" w:sz="4" w:space="0" w:color="auto"/>
              <w:right w:val="single" w:sz="4" w:space="0" w:color="auto"/>
            </w:tcBorders>
            <w:vAlign w:val="center"/>
          </w:tcPr>
          <w:p w14:paraId="56C3E1F9" w14:textId="77777777" w:rsidR="00FB5E34" w:rsidRPr="00400ED0" w:rsidRDefault="00FB5E34" w:rsidP="00EA2015">
            <w:pPr>
              <w:spacing w:line="276" w:lineRule="auto"/>
              <w:jc w:val="center"/>
              <w:rPr>
                <w:rFonts w:cstheme="minorHAnsi"/>
                <w:b/>
                <w:sz w:val="18"/>
                <w:szCs w:val="18"/>
                <w:lang w:val="es-ES_tradnl"/>
              </w:rPr>
            </w:pPr>
            <w:r>
              <w:rPr>
                <w:rFonts w:cstheme="minorHAnsi"/>
                <w:b/>
                <w:sz w:val="18"/>
                <w:szCs w:val="18"/>
                <w:lang w:val="es-ES_tradnl"/>
              </w:rPr>
              <w:t>LUIS MUÑOZ F.</w:t>
            </w:r>
          </w:p>
        </w:tc>
        <w:tc>
          <w:tcPr>
            <w:tcW w:w="2551" w:type="dxa"/>
            <w:tcBorders>
              <w:top w:val="single" w:sz="4" w:space="0" w:color="auto"/>
              <w:left w:val="single" w:sz="4" w:space="0" w:color="auto"/>
              <w:bottom w:val="single" w:sz="4" w:space="0" w:color="auto"/>
              <w:right w:val="single" w:sz="4" w:space="0" w:color="auto"/>
            </w:tcBorders>
            <w:vAlign w:val="center"/>
          </w:tcPr>
          <w:p w14:paraId="33C0F48F" w14:textId="77777777" w:rsidR="00FB5E34" w:rsidRPr="00400ED0" w:rsidRDefault="00F73122" w:rsidP="00EA2015">
            <w:pPr>
              <w:spacing w:line="276" w:lineRule="auto"/>
              <w:jc w:val="center"/>
              <w:rPr>
                <w:rFonts w:cs="Calibri"/>
                <w:sz w:val="18"/>
                <w:szCs w:val="18"/>
                <w:lang w:val="es-ES_tradnl"/>
              </w:rPr>
            </w:pPr>
            <w:r>
              <w:rPr>
                <w:rFonts w:cs="Calibri"/>
                <w:sz w:val="16"/>
                <w:szCs w:val="16"/>
              </w:rPr>
              <w:pict w14:anchorId="70454F6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3.5pt;height:56.5pt">
                  <v:imagedata r:id="rId9" o:title=""/>
                  <o:lock v:ext="edit" ungrouping="t" rotation="t" aspectratio="f" cropping="t" verticies="t" text="t" grouping="t"/>
                  <o:signatureline v:ext="edit" id="{BD7D4214-13E8-46F8-85F6-7E6ABEC07BBA}" provid="{00000000-0000-0000-0000-000000000000}" o:suggestedsigner="Luis Muñoz Fonseca" o:suggestedsigner2="Jefe Regional Oficina SMA La Araucanía" issignatureline="t"/>
                </v:shape>
              </w:pict>
            </w:r>
          </w:p>
        </w:tc>
      </w:tr>
      <w:tr w:rsidR="00FB5E34" w:rsidRPr="00AD1923" w14:paraId="1E989126" w14:textId="77777777" w:rsidTr="00EA2015">
        <w:trPr>
          <w:trHeight w:val="567"/>
          <w:jc w:val="center"/>
        </w:trPr>
        <w:tc>
          <w:tcPr>
            <w:tcW w:w="1081" w:type="dxa"/>
            <w:tcBorders>
              <w:top w:val="single" w:sz="4" w:space="0" w:color="auto"/>
              <w:left w:val="single" w:sz="4" w:space="0" w:color="auto"/>
              <w:bottom w:val="single" w:sz="4" w:space="0" w:color="auto"/>
              <w:right w:val="single" w:sz="4" w:space="0" w:color="auto"/>
            </w:tcBorders>
            <w:vAlign w:val="center"/>
          </w:tcPr>
          <w:p w14:paraId="496C3A02" w14:textId="77777777" w:rsidR="00FB5E34" w:rsidRPr="00400ED0" w:rsidRDefault="00FB5E34" w:rsidP="00EA2015">
            <w:pPr>
              <w:spacing w:line="276" w:lineRule="auto"/>
              <w:jc w:val="center"/>
              <w:rPr>
                <w:rFonts w:cstheme="minorHAnsi"/>
                <w:sz w:val="18"/>
                <w:szCs w:val="18"/>
                <w:lang w:val="es-ES_tradnl"/>
              </w:rPr>
            </w:pPr>
            <w:r w:rsidRPr="00400ED0">
              <w:rPr>
                <w:rFonts w:cstheme="minorHAnsi"/>
                <w:sz w:val="18"/>
                <w:szCs w:val="18"/>
                <w:lang w:val="es-ES_tradnl"/>
              </w:rPr>
              <w:t>Elaborado</w:t>
            </w:r>
          </w:p>
        </w:tc>
        <w:tc>
          <w:tcPr>
            <w:tcW w:w="2403" w:type="dxa"/>
            <w:tcBorders>
              <w:top w:val="single" w:sz="4" w:space="0" w:color="auto"/>
              <w:left w:val="single" w:sz="4" w:space="0" w:color="auto"/>
              <w:bottom w:val="single" w:sz="4" w:space="0" w:color="auto"/>
              <w:right w:val="single" w:sz="4" w:space="0" w:color="auto"/>
            </w:tcBorders>
            <w:vAlign w:val="center"/>
          </w:tcPr>
          <w:p w14:paraId="57FA2A08" w14:textId="77777777" w:rsidR="00FB5E34" w:rsidRPr="00400ED0" w:rsidRDefault="00FB5E34" w:rsidP="00EA2015">
            <w:pPr>
              <w:spacing w:line="276" w:lineRule="auto"/>
              <w:jc w:val="center"/>
              <w:rPr>
                <w:rFonts w:cstheme="minorHAnsi"/>
                <w:b/>
                <w:sz w:val="18"/>
                <w:szCs w:val="18"/>
                <w:lang w:val="es-ES_tradnl"/>
              </w:rPr>
            </w:pPr>
            <w:r w:rsidRPr="00400ED0">
              <w:rPr>
                <w:rFonts w:cstheme="minorHAnsi"/>
                <w:b/>
                <w:sz w:val="18"/>
                <w:szCs w:val="18"/>
              </w:rPr>
              <w:t>DIEGO MALDONADO B.</w:t>
            </w:r>
          </w:p>
        </w:tc>
        <w:tc>
          <w:tcPr>
            <w:tcW w:w="2551" w:type="dxa"/>
            <w:tcBorders>
              <w:top w:val="single" w:sz="4" w:space="0" w:color="auto"/>
              <w:left w:val="single" w:sz="4" w:space="0" w:color="auto"/>
              <w:bottom w:val="single" w:sz="4" w:space="0" w:color="auto"/>
              <w:right w:val="single" w:sz="4" w:space="0" w:color="auto"/>
            </w:tcBorders>
            <w:vAlign w:val="center"/>
          </w:tcPr>
          <w:p w14:paraId="332B48E7" w14:textId="77777777" w:rsidR="00FB5E34" w:rsidRPr="00400ED0" w:rsidRDefault="00F73122" w:rsidP="00EA2015">
            <w:pPr>
              <w:spacing w:line="276" w:lineRule="auto"/>
              <w:jc w:val="center"/>
              <w:rPr>
                <w:rFonts w:cs="Calibri"/>
                <w:sz w:val="18"/>
                <w:szCs w:val="18"/>
              </w:rPr>
            </w:pPr>
            <w:r>
              <w:rPr>
                <w:rFonts w:cs="Calibri"/>
                <w:sz w:val="18"/>
                <w:szCs w:val="18"/>
              </w:rPr>
              <w:pict w14:anchorId="0A814AAF">
                <v:shape id="_x0000_i1026" type="#_x0000_t75" alt="Línea de firma de Microsoft Office..." style="width:113.5pt;height:56.5pt">
                  <v:imagedata r:id="rId10" o:title=""/>
                  <o:lock v:ext="edit" ungrouping="t" rotation="t" aspectratio="f" cropping="t" verticies="t" text="t" grouping="t"/>
                  <o:signatureline v:ext="edit" id="{294F4CBC-A65D-45CF-84DC-4978B01094CD}" provid="{00000000-0000-0000-0000-000000000000}" o:suggestedsigner="Diego Maldonado Bravo" o:suggestedsigner2="Fiscalizador SMA Región de La Araucanía" o:suggestedsigneremail="diego.maldonado@sma.gob.cl" showsigndate="f" issignatureline="t"/>
                </v:shape>
              </w:pict>
            </w:r>
          </w:p>
        </w:tc>
      </w:tr>
    </w:tbl>
    <w:p w14:paraId="0E992484" w14:textId="77777777" w:rsidR="007A7DEB" w:rsidRDefault="007A7DEB" w:rsidP="007A7DEB">
      <w:pPr>
        <w:spacing w:after="0" w:line="240" w:lineRule="auto"/>
        <w:jc w:val="center"/>
        <w:rPr>
          <w:rFonts w:ascii="Calibri" w:eastAsia="Calibri" w:hAnsi="Calibri" w:cs="Times New Roman"/>
          <w:b/>
          <w:szCs w:val="28"/>
        </w:rPr>
      </w:pPr>
    </w:p>
    <w:p w14:paraId="241A9C18" w14:textId="77777777" w:rsidR="006C0F09" w:rsidRPr="007A7DEB" w:rsidRDefault="006C0F09" w:rsidP="007A7DEB">
      <w:pPr>
        <w:spacing w:after="0" w:line="240" w:lineRule="auto"/>
        <w:jc w:val="center"/>
        <w:rPr>
          <w:rFonts w:ascii="Calibri" w:eastAsia="Calibri" w:hAnsi="Calibri" w:cs="Times New Roman"/>
          <w:b/>
          <w:szCs w:val="28"/>
        </w:rPr>
      </w:pPr>
    </w:p>
    <w:p w14:paraId="2BE30AC7" w14:textId="77777777" w:rsidR="007A7DEB" w:rsidRPr="007A7DEB" w:rsidRDefault="007A7DEB" w:rsidP="007A7DEB">
      <w:pPr>
        <w:spacing w:after="0" w:line="240" w:lineRule="auto"/>
        <w:jc w:val="center"/>
        <w:rPr>
          <w:rFonts w:ascii="Calibri" w:eastAsia="Calibri" w:hAnsi="Calibri" w:cs="Calibri"/>
          <w:b/>
          <w:sz w:val="28"/>
          <w:szCs w:val="32"/>
        </w:rPr>
        <w:sectPr w:rsidR="007A7DEB" w:rsidRPr="007A7DEB" w:rsidSect="005E102A">
          <w:footerReference w:type="default" r:id="rId11"/>
          <w:type w:val="nextColumn"/>
          <w:pgSz w:w="12240" w:h="15840" w:code="1"/>
          <w:pgMar w:top="1134" w:right="1134" w:bottom="1134" w:left="1134" w:header="709" w:footer="709" w:gutter="0"/>
          <w:pgNumType w:start="1"/>
          <w:cols w:space="708"/>
          <w:titlePg/>
          <w:docGrid w:linePitch="360"/>
        </w:sectPr>
      </w:pPr>
    </w:p>
    <w:bookmarkStart w:id="4" w:name="_Toc532995742" w:displacedByCustomXml="next"/>
    <w:bookmarkStart w:id="5" w:name="_Toc512583428" w:displacedByCustomXml="next"/>
    <w:bookmarkStart w:id="6" w:name="_Toc449106078" w:displacedByCustomXml="next"/>
    <w:sdt>
      <w:sdtPr>
        <w:rPr>
          <w:lang w:val="es-ES"/>
        </w:rPr>
        <w:id w:val="-818871519"/>
        <w:docPartObj>
          <w:docPartGallery w:val="Table of Contents"/>
          <w:docPartUnique/>
        </w:docPartObj>
      </w:sdtPr>
      <w:sdtEndPr>
        <w:rPr>
          <w:bCs/>
        </w:rPr>
      </w:sdtEndPr>
      <w:sdtContent>
        <w:p w14:paraId="402147C3" w14:textId="77777777" w:rsidR="004438A3" w:rsidRDefault="007A7DEB" w:rsidP="007A7DEB">
          <w:pPr>
            <w:spacing w:after="0" w:line="240" w:lineRule="auto"/>
            <w:ind w:left="705" w:hanging="705"/>
            <w:contextualSpacing/>
            <w:outlineLvl w:val="0"/>
            <w:rPr>
              <w:rFonts w:ascii="Calibri" w:eastAsia="Calibri" w:hAnsi="Calibri" w:cs="Calibri"/>
              <w:b/>
              <w:sz w:val="24"/>
              <w:szCs w:val="20"/>
              <w:lang w:val="es-ES"/>
            </w:rPr>
          </w:pPr>
          <w:r w:rsidRPr="007A7DEB">
            <w:rPr>
              <w:rFonts w:ascii="Calibri" w:eastAsia="Calibri" w:hAnsi="Calibri" w:cs="Calibri"/>
              <w:b/>
              <w:sz w:val="24"/>
              <w:szCs w:val="20"/>
              <w:lang w:val="es-ES"/>
            </w:rPr>
            <w:t>Contenido</w:t>
          </w:r>
          <w:bookmarkEnd w:id="6"/>
          <w:bookmarkEnd w:id="5"/>
          <w:bookmarkEnd w:id="4"/>
        </w:p>
        <w:p w14:paraId="33906D25" w14:textId="086B2977" w:rsidR="00256B5A" w:rsidRDefault="007A7DEB">
          <w:pPr>
            <w:pStyle w:val="TDC1"/>
            <w:tabs>
              <w:tab w:val="right" w:leader="dot" w:pos="9962"/>
            </w:tabs>
            <w:rPr>
              <w:rFonts w:eastAsiaTheme="minorEastAsia"/>
              <w:noProof/>
              <w:lang w:eastAsia="es-CL"/>
            </w:rPr>
          </w:pPr>
          <w:r w:rsidRPr="007A7DEB">
            <w:rPr>
              <w:rFonts w:ascii="Calibri" w:eastAsia="Calibri" w:hAnsi="Calibri" w:cs="Calibri"/>
              <w:b/>
              <w:sz w:val="24"/>
              <w:szCs w:val="20"/>
            </w:rPr>
            <w:fldChar w:fldCharType="begin"/>
          </w:r>
          <w:r w:rsidRPr="007A7DEB">
            <w:rPr>
              <w:rFonts w:ascii="Calibri" w:eastAsia="Calibri" w:hAnsi="Calibri" w:cs="Calibri"/>
              <w:b/>
              <w:sz w:val="24"/>
              <w:szCs w:val="20"/>
            </w:rPr>
            <w:instrText xml:space="preserve"> TOC \o "1-3" \h \z \u </w:instrText>
          </w:r>
          <w:r w:rsidRPr="007A7DEB">
            <w:rPr>
              <w:rFonts w:ascii="Calibri" w:eastAsia="Calibri" w:hAnsi="Calibri" w:cs="Calibri"/>
              <w:b/>
              <w:sz w:val="24"/>
              <w:szCs w:val="20"/>
            </w:rPr>
            <w:fldChar w:fldCharType="separate"/>
          </w:r>
        </w:p>
        <w:p w14:paraId="46B7F3CA" w14:textId="52A13B85" w:rsidR="00256B5A" w:rsidRDefault="00407558">
          <w:pPr>
            <w:pStyle w:val="TDC1"/>
            <w:tabs>
              <w:tab w:val="left" w:pos="440"/>
              <w:tab w:val="right" w:leader="dot" w:pos="9962"/>
            </w:tabs>
            <w:rPr>
              <w:rFonts w:eastAsiaTheme="minorEastAsia"/>
              <w:noProof/>
              <w:lang w:eastAsia="es-CL"/>
            </w:rPr>
          </w:pPr>
          <w:hyperlink w:anchor="_Toc532995743" w:history="1">
            <w:r w:rsidR="00256B5A" w:rsidRPr="00DF5CC5">
              <w:rPr>
                <w:rStyle w:val="Hipervnculo"/>
                <w:noProof/>
              </w:rPr>
              <w:t>1</w:t>
            </w:r>
            <w:r w:rsidR="00256B5A">
              <w:rPr>
                <w:rFonts w:eastAsiaTheme="minorEastAsia"/>
                <w:noProof/>
                <w:lang w:eastAsia="es-CL"/>
              </w:rPr>
              <w:tab/>
            </w:r>
            <w:r w:rsidR="00256B5A" w:rsidRPr="00DF5CC5">
              <w:rPr>
                <w:rStyle w:val="Hipervnculo"/>
                <w:noProof/>
              </w:rPr>
              <w:t>RESUMEN.</w:t>
            </w:r>
            <w:r w:rsidR="00256B5A">
              <w:rPr>
                <w:noProof/>
                <w:webHidden/>
              </w:rPr>
              <w:tab/>
            </w:r>
            <w:r w:rsidR="00256B5A">
              <w:rPr>
                <w:noProof/>
                <w:webHidden/>
              </w:rPr>
              <w:fldChar w:fldCharType="begin"/>
            </w:r>
            <w:r w:rsidR="00256B5A">
              <w:rPr>
                <w:noProof/>
                <w:webHidden/>
              </w:rPr>
              <w:instrText xml:space="preserve"> PAGEREF _Toc532995743 \h </w:instrText>
            </w:r>
            <w:r w:rsidR="00256B5A">
              <w:rPr>
                <w:noProof/>
                <w:webHidden/>
              </w:rPr>
            </w:r>
            <w:r w:rsidR="00256B5A">
              <w:rPr>
                <w:noProof/>
                <w:webHidden/>
              </w:rPr>
              <w:fldChar w:fldCharType="separate"/>
            </w:r>
            <w:r>
              <w:rPr>
                <w:noProof/>
                <w:webHidden/>
              </w:rPr>
              <w:t>2</w:t>
            </w:r>
            <w:r w:rsidR="00256B5A">
              <w:rPr>
                <w:noProof/>
                <w:webHidden/>
              </w:rPr>
              <w:fldChar w:fldCharType="end"/>
            </w:r>
          </w:hyperlink>
        </w:p>
        <w:p w14:paraId="1A1073F0" w14:textId="4038FCE7" w:rsidR="00256B5A" w:rsidRDefault="00407558">
          <w:pPr>
            <w:pStyle w:val="TDC1"/>
            <w:tabs>
              <w:tab w:val="left" w:pos="440"/>
              <w:tab w:val="right" w:leader="dot" w:pos="9962"/>
            </w:tabs>
            <w:rPr>
              <w:rFonts w:eastAsiaTheme="minorEastAsia"/>
              <w:noProof/>
              <w:lang w:eastAsia="es-CL"/>
            </w:rPr>
          </w:pPr>
          <w:hyperlink w:anchor="_Toc532995744" w:history="1">
            <w:r w:rsidR="00256B5A" w:rsidRPr="00DF5CC5">
              <w:rPr>
                <w:rStyle w:val="Hipervnculo"/>
                <w:noProof/>
              </w:rPr>
              <w:t>2</w:t>
            </w:r>
            <w:r w:rsidR="00256B5A">
              <w:rPr>
                <w:rFonts w:eastAsiaTheme="minorEastAsia"/>
                <w:noProof/>
                <w:lang w:eastAsia="es-CL"/>
              </w:rPr>
              <w:tab/>
            </w:r>
            <w:r w:rsidR="00256B5A" w:rsidRPr="00DF5CC5">
              <w:rPr>
                <w:rStyle w:val="Hipervnculo"/>
                <w:noProof/>
              </w:rPr>
              <w:t>IDENTIFICACIÓN DE LA UNIDAD FISCALIZABLE.</w:t>
            </w:r>
            <w:r w:rsidR="00256B5A">
              <w:rPr>
                <w:noProof/>
                <w:webHidden/>
              </w:rPr>
              <w:tab/>
            </w:r>
            <w:r w:rsidR="00256B5A">
              <w:rPr>
                <w:noProof/>
                <w:webHidden/>
              </w:rPr>
              <w:fldChar w:fldCharType="begin"/>
            </w:r>
            <w:r w:rsidR="00256B5A">
              <w:rPr>
                <w:noProof/>
                <w:webHidden/>
              </w:rPr>
              <w:instrText xml:space="preserve"> PAGEREF _Toc532995744 \h </w:instrText>
            </w:r>
            <w:r w:rsidR="00256B5A">
              <w:rPr>
                <w:noProof/>
                <w:webHidden/>
              </w:rPr>
            </w:r>
            <w:r w:rsidR="00256B5A">
              <w:rPr>
                <w:noProof/>
                <w:webHidden/>
              </w:rPr>
              <w:fldChar w:fldCharType="separate"/>
            </w:r>
            <w:r>
              <w:rPr>
                <w:noProof/>
                <w:webHidden/>
              </w:rPr>
              <w:t>3</w:t>
            </w:r>
            <w:r w:rsidR="00256B5A">
              <w:rPr>
                <w:noProof/>
                <w:webHidden/>
              </w:rPr>
              <w:fldChar w:fldCharType="end"/>
            </w:r>
          </w:hyperlink>
        </w:p>
        <w:p w14:paraId="70E417D1" w14:textId="166A6546" w:rsidR="00256B5A" w:rsidRDefault="00407558">
          <w:pPr>
            <w:pStyle w:val="TDC1"/>
            <w:tabs>
              <w:tab w:val="left" w:pos="440"/>
              <w:tab w:val="right" w:leader="dot" w:pos="9962"/>
            </w:tabs>
            <w:rPr>
              <w:rFonts w:eastAsiaTheme="minorEastAsia"/>
              <w:noProof/>
              <w:lang w:eastAsia="es-CL"/>
            </w:rPr>
          </w:pPr>
          <w:hyperlink w:anchor="_Toc532995747" w:history="1">
            <w:r w:rsidR="00256B5A" w:rsidRPr="00DF5CC5">
              <w:rPr>
                <w:rStyle w:val="Hipervnculo"/>
                <w:noProof/>
              </w:rPr>
              <w:t>3</w:t>
            </w:r>
            <w:r w:rsidR="00256B5A">
              <w:rPr>
                <w:rFonts w:eastAsiaTheme="minorEastAsia"/>
                <w:noProof/>
                <w:lang w:eastAsia="es-CL"/>
              </w:rPr>
              <w:tab/>
            </w:r>
            <w:r w:rsidR="00256B5A" w:rsidRPr="00DF5CC5">
              <w:rPr>
                <w:rStyle w:val="Hipervnculo"/>
                <w:noProof/>
              </w:rPr>
              <w:t>INSTRUMENTOS DE CARÁCTER AMBIENTAL FISCALIZADOS.</w:t>
            </w:r>
            <w:r w:rsidR="00256B5A">
              <w:rPr>
                <w:noProof/>
                <w:webHidden/>
              </w:rPr>
              <w:tab/>
            </w:r>
            <w:r w:rsidR="00256B5A">
              <w:rPr>
                <w:noProof/>
                <w:webHidden/>
              </w:rPr>
              <w:fldChar w:fldCharType="begin"/>
            </w:r>
            <w:r w:rsidR="00256B5A">
              <w:rPr>
                <w:noProof/>
                <w:webHidden/>
              </w:rPr>
              <w:instrText xml:space="preserve"> PAGEREF _Toc532995747 \h </w:instrText>
            </w:r>
            <w:r w:rsidR="00256B5A">
              <w:rPr>
                <w:noProof/>
                <w:webHidden/>
              </w:rPr>
            </w:r>
            <w:r w:rsidR="00256B5A">
              <w:rPr>
                <w:noProof/>
                <w:webHidden/>
              </w:rPr>
              <w:fldChar w:fldCharType="separate"/>
            </w:r>
            <w:r>
              <w:rPr>
                <w:noProof/>
                <w:webHidden/>
              </w:rPr>
              <w:t>6</w:t>
            </w:r>
            <w:r w:rsidR="00256B5A">
              <w:rPr>
                <w:noProof/>
                <w:webHidden/>
              </w:rPr>
              <w:fldChar w:fldCharType="end"/>
            </w:r>
          </w:hyperlink>
        </w:p>
        <w:p w14:paraId="7972A6C2" w14:textId="11453660" w:rsidR="00256B5A" w:rsidRDefault="00407558">
          <w:pPr>
            <w:pStyle w:val="TDC1"/>
            <w:tabs>
              <w:tab w:val="left" w:pos="440"/>
              <w:tab w:val="right" w:leader="dot" w:pos="9962"/>
            </w:tabs>
            <w:rPr>
              <w:rFonts w:eastAsiaTheme="minorEastAsia"/>
              <w:noProof/>
              <w:lang w:eastAsia="es-CL"/>
            </w:rPr>
          </w:pPr>
          <w:hyperlink w:anchor="_Toc532995748" w:history="1">
            <w:r w:rsidR="00256B5A" w:rsidRPr="00DF5CC5">
              <w:rPr>
                <w:rStyle w:val="Hipervnculo"/>
                <w:noProof/>
              </w:rPr>
              <w:t>4</w:t>
            </w:r>
            <w:r w:rsidR="00256B5A">
              <w:rPr>
                <w:rFonts w:eastAsiaTheme="minorEastAsia"/>
                <w:noProof/>
                <w:lang w:eastAsia="es-CL"/>
              </w:rPr>
              <w:tab/>
            </w:r>
            <w:r w:rsidR="00256B5A" w:rsidRPr="00DF5CC5">
              <w:rPr>
                <w:rStyle w:val="Hipervnculo"/>
                <w:noProof/>
              </w:rPr>
              <w:t>ANTECEDENTES DE LA ACTIVIDAD DE FISCALIZACIÓN.</w:t>
            </w:r>
            <w:r w:rsidR="00256B5A">
              <w:rPr>
                <w:noProof/>
                <w:webHidden/>
              </w:rPr>
              <w:tab/>
            </w:r>
            <w:r w:rsidR="00256B5A">
              <w:rPr>
                <w:noProof/>
                <w:webHidden/>
              </w:rPr>
              <w:fldChar w:fldCharType="begin"/>
            </w:r>
            <w:r w:rsidR="00256B5A">
              <w:rPr>
                <w:noProof/>
                <w:webHidden/>
              </w:rPr>
              <w:instrText xml:space="preserve"> PAGEREF _Toc532995748 \h </w:instrText>
            </w:r>
            <w:r w:rsidR="00256B5A">
              <w:rPr>
                <w:noProof/>
                <w:webHidden/>
              </w:rPr>
            </w:r>
            <w:r w:rsidR="00256B5A">
              <w:rPr>
                <w:noProof/>
                <w:webHidden/>
              </w:rPr>
              <w:fldChar w:fldCharType="separate"/>
            </w:r>
            <w:r>
              <w:rPr>
                <w:noProof/>
                <w:webHidden/>
              </w:rPr>
              <w:t>6</w:t>
            </w:r>
            <w:r w:rsidR="00256B5A">
              <w:rPr>
                <w:noProof/>
                <w:webHidden/>
              </w:rPr>
              <w:fldChar w:fldCharType="end"/>
            </w:r>
          </w:hyperlink>
        </w:p>
        <w:p w14:paraId="47E209E6" w14:textId="53B75036" w:rsidR="00256B5A" w:rsidRDefault="00407558">
          <w:pPr>
            <w:pStyle w:val="TDC1"/>
            <w:tabs>
              <w:tab w:val="left" w:pos="440"/>
              <w:tab w:val="right" w:leader="dot" w:pos="9962"/>
            </w:tabs>
            <w:rPr>
              <w:rFonts w:eastAsiaTheme="minorEastAsia"/>
              <w:noProof/>
              <w:lang w:eastAsia="es-CL"/>
            </w:rPr>
          </w:pPr>
          <w:hyperlink w:anchor="_Toc532995757" w:history="1">
            <w:r w:rsidR="00256B5A" w:rsidRPr="00DF5CC5">
              <w:rPr>
                <w:rStyle w:val="Hipervnculo"/>
                <w:noProof/>
              </w:rPr>
              <w:t>5</w:t>
            </w:r>
            <w:r w:rsidR="00256B5A">
              <w:rPr>
                <w:rFonts w:eastAsiaTheme="minorEastAsia"/>
                <w:noProof/>
                <w:lang w:eastAsia="es-CL"/>
              </w:rPr>
              <w:tab/>
            </w:r>
            <w:r w:rsidR="00256B5A" w:rsidRPr="00DF5CC5">
              <w:rPr>
                <w:rStyle w:val="Hipervnculo"/>
                <w:noProof/>
              </w:rPr>
              <w:t>HECHOS CONSTATADOS.</w:t>
            </w:r>
            <w:r w:rsidR="00256B5A">
              <w:rPr>
                <w:noProof/>
                <w:webHidden/>
              </w:rPr>
              <w:tab/>
            </w:r>
            <w:r w:rsidR="00256B5A">
              <w:rPr>
                <w:noProof/>
                <w:webHidden/>
              </w:rPr>
              <w:fldChar w:fldCharType="begin"/>
            </w:r>
            <w:r w:rsidR="00256B5A">
              <w:rPr>
                <w:noProof/>
                <w:webHidden/>
              </w:rPr>
              <w:instrText xml:space="preserve"> PAGEREF _Toc532995757 \h </w:instrText>
            </w:r>
            <w:r w:rsidR="00256B5A">
              <w:rPr>
                <w:noProof/>
                <w:webHidden/>
              </w:rPr>
            </w:r>
            <w:r w:rsidR="00256B5A">
              <w:rPr>
                <w:noProof/>
                <w:webHidden/>
              </w:rPr>
              <w:fldChar w:fldCharType="separate"/>
            </w:r>
            <w:r>
              <w:rPr>
                <w:noProof/>
                <w:webHidden/>
              </w:rPr>
              <w:t>10</w:t>
            </w:r>
            <w:r w:rsidR="00256B5A">
              <w:rPr>
                <w:noProof/>
                <w:webHidden/>
              </w:rPr>
              <w:fldChar w:fldCharType="end"/>
            </w:r>
          </w:hyperlink>
        </w:p>
        <w:p w14:paraId="64C952F6" w14:textId="516B870E" w:rsidR="00256B5A" w:rsidRDefault="00407558">
          <w:pPr>
            <w:pStyle w:val="TDC1"/>
            <w:tabs>
              <w:tab w:val="left" w:pos="440"/>
              <w:tab w:val="right" w:leader="dot" w:pos="9962"/>
            </w:tabs>
            <w:rPr>
              <w:rFonts w:eastAsiaTheme="minorEastAsia"/>
              <w:noProof/>
              <w:lang w:eastAsia="es-CL"/>
            </w:rPr>
          </w:pPr>
          <w:hyperlink w:anchor="_Toc532995768" w:history="1">
            <w:r w:rsidR="00256B5A" w:rsidRPr="00DF5CC5">
              <w:rPr>
                <w:rStyle w:val="Hipervnculo"/>
                <w:noProof/>
              </w:rPr>
              <w:t>6</w:t>
            </w:r>
            <w:r w:rsidR="00256B5A">
              <w:rPr>
                <w:rFonts w:eastAsiaTheme="minorEastAsia"/>
                <w:noProof/>
                <w:lang w:eastAsia="es-CL"/>
              </w:rPr>
              <w:tab/>
            </w:r>
            <w:r w:rsidR="00256B5A" w:rsidRPr="00DF5CC5">
              <w:rPr>
                <w:rStyle w:val="Hipervnculo"/>
                <w:noProof/>
              </w:rPr>
              <w:t>CONCLUSIONES.</w:t>
            </w:r>
            <w:r w:rsidR="00256B5A">
              <w:rPr>
                <w:noProof/>
                <w:webHidden/>
              </w:rPr>
              <w:tab/>
            </w:r>
            <w:r w:rsidR="00256B5A">
              <w:rPr>
                <w:noProof/>
                <w:webHidden/>
              </w:rPr>
              <w:fldChar w:fldCharType="begin"/>
            </w:r>
            <w:r w:rsidR="00256B5A">
              <w:rPr>
                <w:noProof/>
                <w:webHidden/>
              </w:rPr>
              <w:instrText xml:space="preserve"> PAGEREF _Toc532995768 \h </w:instrText>
            </w:r>
            <w:r w:rsidR="00256B5A">
              <w:rPr>
                <w:noProof/>
                <w:webHidden/>
              </w:rPr>
            </w:r>
            <w:r w:rsidR="00256B5A">
              <w:rPr>
                <w:noProof/>
                <w:webHidden/>
              </w:rPr>
              <w:fldChar w:fldCharType="separate"/>
            </w:r>
            <w:r>
              <w:rPr>
                <w:noProof/>
                <w:webHidden/>
              </w:rPr>
              <w:t>32</w:t>
            </w:r>
            <w:r w:rsidR="00256B5A">
              <w:rPr>
                <w:noProof/>
                <w:webHidden/>
              </w:rPr>
              <w:fldChar w:fldCharType="end"/>
            </w:r>
          </w:hyperlink>
        </w:p>
        <w:p w14:paraId="1A80924B" w14:textId="3965457B" w:rsidR="00256B5A" w:rsidRDefault="00407558">
          <w:pPr>
            <w:pStyle w:val="TDC1"/>
            <w:tabs>
              <w:tab w:val="left" w:pos="440"/>
              <w:tab w:val="right" w:leader="dot" w:pos="9962"/>
            </w:tabs>
            <w:rPr>
              <w:rFonts w:eastAsiaTheme="minorEastAsia"/>
              <w:noProof/>
              <w:lang w:eastAsia="es-CL"/>
            </w:rPr>
          </w:pPr>
          <w:hyperlink w:anchor="_Toc532995769" w:history="1">
            <w:r w:rsidR="00256B5A" w:rsidRPr="00DF5CC5">
              <w:rPr>
                <w:rStyle w:val="Hipervnculo"/>
                <w:noProof/>
              </w:rPr>
              <w:t>7</w:t>
            </w:r>
            <w:r w:rsidR="00256B5A">
              <w:rPr>
                <w:rFonts w:eastAsiaTheme="minorEastAsia"/>
                <w:noProof/>
                <w:lang w:eastAsia="es-CL"/>
              </w:rPr>
              <w:tab/>
            </w:r>
            <w:r w:rsidR="00256B5A" w:rsidRPr="00DF5CC5">
              <w:rPr>
                <w:rStyle w:val="Hipervnculo"/>
                <w:noProof/>
              </w:rPr>
              <w:t>ANEXOS</w:t>
            </w:r>
            <w:r w:rsidR="00256B5A">
              <w:rPr>
                <w:noProof/>
                <w:webHidden/>
              </w:rPr>
              <w:tab/>
            </w:r>
            <w:r w:rsidR="00256B5A">
              <w:rPr>
                <w:noProof/>
                <w:webHidden/>
              </w:rPr>
              <w:fldChar w:fldCharType="begin"/>
            </w:r>
            <w:r w:rsidR="00256B5A">
              <w:rPr>
                <w:noProof/>
                <w:webHidden/>
              </w:rPr>
              <w:instrText xml:space="preserve"> PAGEREF _Toc532995769 \h </w:instrText>
            </w:r>
            <w:r w:rsidR="00256B5A">
              <w:rPr>
                <w:noProof/>
                <w:webHidden/>
              </w:rPr>
            </w:r>
            <w:r w:rsidR="00256B5A">
              <w:rPr>
                <w:noProof/>
                <w:webHidden/>
              </w:rPr>
              <w:fldChar w:fldCharType="separate"/>
            </w:r>
            <w:r>
              <w:rPr>
                <w:noProof/>
                <w:webHidden/>
              </w:rPr>
              <w:t>39</w:t>
            </w:r>
            <w:r w:rsidR="00256B5A">
              <w:rPr>
                <w:noProof/>
                <w:webHidden/>
              </w:rPr>
              <w:fldChar w:fldCharType="end"/>
            </w:r>
          </w:hyperlink>
        </w:p>
        <w:p w14:paraId="66DFA91F" w14:textId="0B9022B7" w:rsidR="007A7DEB" w:rsidRPr="007A7DEB" w:rsidRDefault="007A7DEB" w:rsidP="007A7DEB">
          <w:pPr>
            <w:spacing w:line="240" w:lineRule="auto"/>
          </w:pPr>
          <w:r w:rsidRPr="007A7DEB">
            <w:rPr>
              <w:b/>
              <w:bCs/>
              <w:lang w:val="es-ES"/>
            </w:rPr>
            <w:fldChar w:fldCharType="end"/>
          </w:r>
        </w:p>
      </w:sdtContent>
    </w:sdt>
    <w:p w14:paraId="2D67EA2C" w14:textId="77777777" w:rsidR="007A7DEB" w:rsidRPr="004438A3" w:rsidRDefault="007A7DEB" w:rsidP="007A7DEB">
      <w:pPr>
        <w:spacing w:after="0" w:line="240" w:lineRule="auto"/>
        <w:jc w:val="center"/>
        <w:rPr>
          <w:rFonts w:ascii="Calibri" w:eastAsia="Calibri" w:hAnsi="Calibri" w:cs="Calibri"/>
          <w:b/>
          <w:sz w:val="20"/>
          <w:szCs w:val="20"/>
        </w:rPr>
      </w:pPr>
    </w:p>
    <w:p w14:paraId="068F60A5" w14:textId="77777777" w:rsidR="00D14AAD" w:rsidRPr="004438A3" w:rsidRDefault="00D14AAD" w:rsidP="007A7DEB">
      <w:pPr>
        <w:spacing w:after="0" w:line="240" w:lineRule="auto"/>
        <w:jc w:val="center"/>
        <w:rPr>
          <w:rFonts w:ascii="Calibri" w:eastAsia="Calibri" w:hAnsi="Calibri" w:cs="Calibri"/>
          <w:b/>
          <w:sz w:val="20"/>
          <w:szCs w:val="20"/>
        </w:rPr>
      </w:pPr>
    </w:p>
    <w:p w14:paraId="457B586E" w14:textId="77777777" w:rsidR="00D14AAD" w:rsidRPr="004438A3" w:rsidRDefault="00D14AAD" w:rsidP="007A7DEB">
      <w:pPr>
        <w:spacing w:after="0" w:line="240" w:lineRule="auto"/>
        <w:jc w:val="center"/>
        <w:rPr>
          <w:rFonts w:ascii="Calibri" w:eastAsia="Calibri" w:hAnsi="Calibri" w:cs="Calibri"/>
          <w:b/>
          <w:sz w:val="20"/>
          <w:szCs w:val="20"/>
        </w:rPr>
      </w:pPr>
    </w:p>
    <w:p w14:paraId="27FC6089" w14:textId="77777777" w:rsidR="00D14AAD" w:rsidRPr="004438A3" w:rsidRDefault="00D14AAD" w:rsidP="007A7DEB">
      <w:pPr>
        <w:spacing w:after="0" w:line="240" w:lineRule="auto"/>
        <w:jc w:val="center"/>
        <w:rPr>
          <w:rFonts w:ascii="Calibri" w:eastAsia="Calibri" w:hAnsi="Calibri" w:cs="Calibri"/>
          <w:b/>
          <w:sz w:val="20"/>
          <w:szCs w:val="20"/>
        </w:rPr>
      </w:pPr>
    </w:p>
    <w:p w14:paraId="181022D1" w14:textId="77777777" w:rsidR="00D14AAD" w:rsidRPr="004438A3" w:rsidRDefault="00D14AAD" w:rsidP="007A7DEB">
      <w:pPr>
        <w:spacing w:after="0" w:line="240" w:lineRule="auto"/>
        <w:jc w:val="center"/>
        <w:rPr>
          <w:rFonts w:ascii="Calibri" w:eastAsia="Calibri" w:hAnsi="Calibri" w:cs="Calibri"/>
          <w:b/>
          <w:sz w:val="20"/>
          <w:szCs w:val="20"/>
        </w:rPr>
      </w:pPr>
    </w:p>
    <w:p w14:paraId="3E14647F" w14:textId="77777777" w:rsidR="00D14AAD" w:rsidRPr="004438A3" w:rsidRDefault="00D14AAD" w:rsidP="007A7DEB">
      <w:pPr>
        <w:spacing w:after="0" w:line="240" w:lineRule="auto"/>
        <w:jc w:val="center"/>
        <w:rPr>
          <w:rFonts w:ascii="Calibri" w:eastAsia="Calibri" w:hAnsi="Calibri" w:cs="Calibri"/>
          <w:b/>
          <w:sz w:val="20"/>
          <w:szCs w:val="20"/>
        </w:rPr>
      </w:pPr>
    </w:p>
    <w:p w14:paraId="2F603B4C" w14:textId="77777777" w:rsidR="00D14AAD" w:rsidRDefault="00D14AAD" w:rsidP="007A7DEB">
      <w:pPr>
        <w:spacing w:after="0" w:line="240" w:lineRule="auto"/>
        <w:jc w:val="center"/>
        <w:rPr>
          <w:rFonts w:ascii="Calibri" w:eastAsia="Calibri" w:hAnsi="Calibri" w:cs="Calibri"/>
          <w:b/>
          <w:sz w:val="20"/>
          <w:szCs w:val="20"/>
        </w:rPr>
      </w:pPr>
    </w:p>
    <w:p w14:paraId="19CFA050" w14:textId="77777777" w:rsidR="004438A3" w:rsidRDefault="004438A3" w:rsidP="007A7DEB">
      <w:pPr>
        <w:spacing w:after="0" w:line="240" w:lineRule="auto"/>
        <w:jc w:val="center"/>
        <w:rPr>
          <w:rFonts w:ascii="Calibri" w:eastAsia="Calibri" w:hAnsi="Calibri" w:cs="Calibri"/>
          <w:b/>
          <w:sz w:val="20"/>
          <w:szCs w:val="20"/>
        </w:rPr>
      </w:pPr>
    </w:p>
    <w:p w14:paraId="4D45DE66" w14:textId="77777777" w:rsidR="004438A3" w:rsidRDefault="004438A3" w:rsidP="007A7DEB">
      <w:pPr>
        <w:spacing w:after="0" w:line="240" w:lineRule="auto"/>
        <w:jc w:val="center"/>
        <w:rPr>
          <w:rFonts w:ascii="Calibri" w:eastAsia="Calibri" w:hAnsi="Calibri" w:cs="Calibri"/>
          <w:b/>
          <w:sz w:val="20"/>
          <w:szCs w:val="20"/>
        </w:rPr>
      </w:pPr>
    </w:p>
    <w:p w14:paraId="0C71D7E2" w14:textId="77777777" w:rsidR="004438A3" w:rsidRDefault="004438A3" w:rsidP="007A7DEB">
      <w:pPr>
        <w:spacing w:after="0" w:line="240" w:lineRule="auto"/>
        <w:jc w:val="center"/>
        <w:rPr>
          <w:rFonts w:ascii="Calibri" w:eastAsia="Calibri" w:hAnsi="Calibri" w:cs="Calibri"/>
          <w:b/>
          <w:sz w:val="20"/>
          <w:szCs w:val="20"/>
        </w:rPr>
      </w:pPr>
    </w:p>
    <w:p w14:paraId="0673B100" w14:textId="77777777" w:rsidR="004438A3" w:rsidRDefault="004438A3" w:rsidP="007A7DEB">
      <w:pPr>
        <w:spacing w:after="0" w:line="240" w:lineRule="auto"/>
        <w:jc w:val="center"/>
        <w:rPr>
          <w:rFonts w:ascii="Calibri" w:eastAsia="Calibri" w:hAnsi="Calibri" w:cs="Calibri"/>
          <w:b/>
          <w:sz w:val="20"/>
          <w:szCs w:val="20"/>
        </w:rPr>
      </w:pPr>
    </w:p>
    <w:p w14:paraId="1F5A13CF" w14:textId="77777777" w:rsidR="004438A3" w:rsidRDefault="004438A3" w:rsidP="007A7DEB">
      <w:pPr>
        <w:spacing w:after="0" w:line="240" w:lineRule="auto"/>
        <w:jc w:val="center"/>
        <w:rPr>
          <w:rFonts w:ascii="Calibri" w:eastAsia="Calibri" w:hAnsi="Calibri" w:cs="Calibri"/>
          <w:b/>
          <w:sz w:val="20"/>
          <w:szCs w:val="20"/>
        </w:rPr>
      </w:pPr>
    </w:p>
    <w:p w14:paraId="5DB6B8A0" w14:textId="77777777" w:rsidR="004438A3" w:rsidRDefault="004438A3" w:rsidP="007A7DEB">
      <w:pPr>
        <w:spacing w:after="0" w:line="240" w:lineRule="auto"/>
        <w:jc w:val="center"/>
        <w:rPr>
          <w:rFonts w:ascii="Calibri" w:eastAsia="Calibri" w:hAnsi="Calibri" w:cs="Calibri"/>
          <w:b/>
          <w:sz w:val="20"/>
          <w:szCs w:val="20"/>
        </w:rPr>
      </w:pPr>
    </w:p>
    <w:p w14:paraId="45D5B674" w14:textId="77777777" w:rsidR="004438A3" w:rsidRDefault="004438A3" w:rsidP="007A7DEB">
      <w:pPr>
        <w:spacing w:after="0" w:line="240" w:lineRule="auto"/>
        <w:jc w:val="center"/>
        <w:rPr>
          <w:rFonts w:ascii="Calibri" w:eastAsia="Calibri" w:hAnsi="Calibri" w:cs="Calibri"/>
          <w:b/>
          <w:sz w:val="20"/>
          <w:szCs w:val="20"/>
        </w:rPr>
      </w:pPr>
    </w:p>
    <w:p w14:paraId="32C5624C" w14:textId="77777777" w:rsidR="00C02643" w:rsidRDefault="00C02643" w:rsidP="007A7DEB">
      <w:pPr>
        <w:spacing w:after="0" w:line="240" w:lineRule="auto"/>
        <w:jc w:val="center"/>
        <w:rPr>
          <w:rFonts w:ascii="Calibri" w:eastAsia="Calibri" w:hAnsi="Calibri" w:cs="Calibri"/>
          <w:b/>
          <w:sz w:val="20"/>
          <w:szCs w:val="20"/>
        </w:rPr>
      </w:pPr>
    </w:p>
    <w:p w14:paraId="5958D580" w14:textId="77777777" w:rsidR="00C02643" w:rsidRDefault="00C02643" w:rsidP="007A7DEB">
      <w:pPr>
        <w:spacing w:after="0" w:line="240" w:lineRule="auto"/>
        <w:jc w:val="center"/>
        <w:rPr>
          <w:rFonts w:ascii="Calibri" w:eastAsia="Calibri" w:hAnsi="Calibri" w:cs="Calibri"/>
          <w:b/>
          <w:sz w:val="20"/>
          <w:szCs w:val="20"/>
        </w:rPr>
      </w:pPr>
    </w:p>
    <w:p w14:paraId="40036BD0" w14:textId="77777777" w:rsidR="00C02643" w:rsidRDefault="00C02643" w:rsidP="007A7DEB">
      <w:pPr>
        <w:spacing w:after="0" w:line="240" w:lineRule="auto"/>
        <w:jc w:val="center"/>
        <w:rPr>
          <w:rFonts w:ascii="Calibri" w:eastAsia="Calibri" w:hAnsi="Calibri" w:cs="Calibri"/>
          <w:b/>
          <w:sz w:val="20"/>
          <w:szCs w:val="20"/>
        </w:rPr>
      </w:pPr>
    </w:p>
    <w:p w14:paraId="5E4BDC02" w14:textId="77777777" w:rsidR="00C02643" w:rsidRDefault="00C02643" w:rsidP="007A7DEB">
      <w:pPr>
        <w:spacing w:after="0" w:line="240" w:lineRule="auto"/>
        <w:jc w:val="center"/>
        <w:rPr>
          <w:rFonts w:ascii="Calibri" w:eastAsia="Calibri" w:hAnsi="Calibri" w:cs="Calibri"/>
          <w:b/>
          <w:sz w:val="20"/>
          <w:szCs w:val="20"/>
        </w:rPr>
      </w:pPr>
    </w:p>
    <w:p w14:paraId="1F442394" w14:textId="77777777" w:rsidR="00C02643" w:rsidRDefault="00C02643" w:rsidP="007A7DEB">
      <w:pPr>
        <w:spacing w:after="0" w:line="240" w:lineRule="auto"/>
        <w:jc w:val="center"/>
        <w:rPr>
          <w:rFonts w:ascii="Calibri" w:eastAsia="Calibri" w:hAnsi="Calibri" w:cs="Calibri"/>
          <w:b/>
          <w:sz w:val="20"/>
          <w:szCs w:val="20"/>
        </w:rPr>
      </w:pPr>
    </w:p>
    <w:p w14:paraId="141598FE" w14:textId="77777777" w:rsidR="00C02643" w:rsidRDefault="00C02643" w:rsidP="007A7DEB">
      <w:pPr>
        <w:spacing w:after="0" w:line="240" w:lineRule="auto"/>
        <w:jc w:val="center"/>
        <w:rPr>
          <w:rFonts w:ascii="Calibri" w:eastAsia="Calibri" w:hAnsi="Calibri" w:cs="Calibri"/>
          <w:b/>
          <w:sz w:val="20"/>
          <w:szCs w:val="20"/>
        </w:rPr>
      </w:pPr>
    </w:p>
    <w:p w14:paraId="1B9B12E8" w14:textId="77777777" w:rsidR="00C02643" w:rsidRDefault="00C02643" w:rsidP="007A7DEB">
      <w:pPr>
        <w:spacing w:after="0" w:line="240" w:lineRule="auto"/>
        <w:jc w:val="center"/>
        <w:rPr>
          <w:rFonts w:ascii="Calibri" w:eastAsia="Calibri" w:hAnsi="Calibri" w:cs="Calibri"/>
          <w:b/>
          <w:sz w:val="20"/>
          <w:szCs w:val="20"/>
        </w:rPr>
      </w:pPr>
    </w:p>
    <w:p w14:paraId="2730FE76" w14:textId="77777777" w:rsidR="00C02643" w:rsidRDefault="00C02643" w:rsidP="007A7DEB">
      <w:pPr>
        <w:spacing w:after="0" w:line="240" w:lineRule="auto"/>
        <w:jc w:val="center"/>
        <w:rPr>
          <w:rFonts w:ascii="Calibri" w:eastAsia="Calibri" w:hAnsi="Calibri" w:cs="Calibri"/>
          <w:b/>
          <w:sz w:val="20"/>
          <w:szCs w:val="20"/>
        </w:rPr>
      </w:pPr>
    </w:p>
    <w:p w14:paraId="1D9EC6D7" w14:textId="77777777" w:rsidR="00C02643" w:rsidRDefault="00C02643" w:rsidP="007A7DEB">
      <w:pPr>
        <w:spacing w:after="0" w:line="240" w:lineRule="auto"/>
        <w:jc w:val="center"/>
        <w:rPr>
          <w:rFonts w:ascii="Calibri" w:eastAsia="Calibri" w:hAnsi="Calibri" w:cs="Calibri"/>
          <w:b/>
          <w:sz w:val="20"/>
          <w:szCs w:val="20"/>
        </w:rPr>
      </w:pPr>
    </w:p>
    <w:p w14:paraId="6F3EF501" w14:textId="77777777" w:rsidR="00C02643" w:rsidRDefault="00C02643" w:rsidP="007A7DEB">
      <w:pPr>
        <w:spacing w:after="0" w:line="240" w:lineRule="auto"/>
        <w:jc w:val="center"/>
        <w:rPr>
          <w:rFonts w:ascii="Calibri" w:eastAsia="Calibri" w:hAnsi="Calibri" w:cs="Calibri"/>
          <w:b/>
          <w:sz w:val="20"/>
          <w:szCs w:val="20"/>
        </w:rPr>
      </w:pPr>
    </w:p>
    <w:p w14:paraId="5D4A0B77" w14:textId="77777777" w:rsidR="00C02643" w:rsidRDefault="00C02643" w:rsidP="007A7DEB">
      <w:pPr>
        <w:spacing w:after="0" w:line="240" w:lineRule="auto"/>
        <w:jc w:val="center"/>
        <w:rPr>
          <w:rFonts w:ascii="Calibri" w:eastAsia="Calibri" w:hAnsi="Calibri" w:cs="Calibri"/>
          <w:b/>
          <w:sz w:val="20"/>
          <w:szCs w:val="20"/>
        </w:rPr>
      </w:pPr>
    </w:p>
    <w:p w14:paraId="7CA6C7D7" w14:textId="77777777" w:rsidR="00C02643" w:rsidRDefault="00C02643" w:rsidP="007A7DEB">
      <w:pPr>
        <w:spacing w:after="0" w:line="240" w:lineRule="auto"/>
        <w:jc w:val="center"/>
        <w:rPr>
          <w:rFonts w:ascii="Calibri" w:eastAsia="Calibri" w:hAnsi="Calibri" w:cs="Calibri"/>
          <w:b/>
          <w:sz w:val="20"/>
          <w:szCs w:val="20"/>
        </w:rPr>
      </w:pPr>
    </w:p>
    <w:p w14:paraId="254D8DBA" w14:textId="77777777" w:rsidR="00C02643" w:rsidRDefault="00C02643" w:rsidP="007A7DEB">
      <w:pPr>
        <w:spacing w:after="0" w:line="240" w:lineRule="auto"/>
        <w:jc w:val="center"/>
        <w:rPr>
          <w:rFonts w:ascii="Calibri" w:eastAsia="Calibri" w:hAnsi="Calibri" w:cs="Calibri"/>
          <w:b/>
          <w:sz w:val="20"/>
          <w:szCs w:val="20"/>
        </w:rPr>
      </w:pPr>
    </w:p>
    <w:p w14:paraId="2B42CD8C" w14:textId="77777777" w:rsidR="00C02643" w:rsidRDefault="00C02643" w:rsidP="007A7DEB">
      <w:pPr>
        <w:spacing w:after="0" w:line="240" w:lineRule="auto"/>
        <w:jc w:val="center"/>
        <w:rPr>
          <w:rFonts w:ascii="Calibri" w:eastAsia="Calibri" w:hAnsi="Calibri" w:cs="Calibri"/>
          <w:b/>
          <w:sz w:val="20"/>
          <w:szCs w:val="20"/>
        </w:rPr>
      </w:pPr>
    </w:p>
    <w:p w14:paraId="3CD43772" w14:textId="77777777" w:rsidR="00C02643" w:rsidRDefault="00C02643" w:rsidP="007A7DEB">
      <w:pPr>
        <w:spacing w:after="0" w:line="240" w:lineRule="auto"/>
        <w:jc w:val="center"/>
        <w:rPr>
          <w:rFonts w:ascii="Calibri" w:eastAsia="Calibri" w:hAnsi="Calibri" w:cs="Calibri"/>
          <w:b/>
          <w:sz w:val="20"/>
          <w:szCs w:val="20"/>
        </w:rPr>
      </w:pPr>
    </w:p>
    <w:p w14:paraId="345FE41C" w14:textId="77777777" w:rsidR="00C02643" w:rsidRDefault="00C02643" w:rsidP="007A7DEB">
      <w:pPr>
        <w:spacing w:after="0" w:line="240" w:lineRule="auto"/>
        <w:jc w:val="center"/>
        <w:rPr>
          <w:rFonts w:ascii="Calibri" w:eastAsia="Calibri" w:hAnsi="Calibri" w:cs="Calibri"/>
          <w:b/>
          <w:sz w:val="20"/>
          <w:szCs w:val="20"/>
        </w:rPr>
      </w:pPr>
    </w:p>
    <w:p w14:paraId="5DBEDBE3" w14:textId="77777777" w:rsidR="00C02643" w:rsidRDefault="00C02643" w:rsidP="007A7DEB">
      <w:pPr>
        <w:spacing w:after="0" w:line="240" w:lineRule="auto"/>
        <w:jc w:val="center"/>
        <w:rPr>
          <w:rFonts w:ascii="Calibri" w:eastAsia="Calibri" w:hAnsi="Calibri" w:cs="Calibri"/>
          <w:b/>
          <w:sz w:val="20"/>
          <w:szCs w:val="20"/>
        </w:rPr>
      </w:pPr>
    </w:p>
    <w:p w14:paraId="7E068BDF" w14:textId="77777777" w:rsidR="00C02643" w:rsidRDefault="00C02643" w:rsidP="007A7DEB">
      <w:pPr>
        <w:spacing w:after="0" w:line="240" w:lineRule="auto"/>
        <w:jc w:val="center"/>
        <w:rPr>
          <w:rFonts w:ascii="Calibri" w:eastAsia="Calibri" w:hAnsi="Calibri" w:cs="Calibri"/>
          <w:b/>
          <w:sz w:val="20"/>
          <w:szCs w:val="20"/>
        </w:rPr>
      </w:pPr>
    </w:p>
    <w:p w14:paraId="5C30E63E" w14:textId="77777777" w:rsidR="00C02643" w:rsidRDefault="00C02643" w:rsidP="007A7DEB">
      <w:pPr>
        <w:spacing w:after="0" w:line="240" w:lineRule="auto"/>
        <w:jc w:val="center"/>
        <w:rPr>
          <w:rFonts w:ascii="Calibri" w:eastAsia="Calibri" w:hAnsi="Calibri" w:cs="Calibri"/>
          <w:b/>
          <w:sz w:val="20"/>
          <w:szCs w:val="20"/>
        </w:rPr>
      </w:pPr>
    </w:p>
    <w:p w14:paraId="5AFDB8A8" w14:textId="77777777" w:rsidR="00C02643" w:rsidRDefault="00C02643" w:rsidP="007A7DEB">
      <w:pPr>
        <w:spacing w:after="0" w:line="240" w:lineRule="auto"/>
        <w:jc w:val="center"/>
        <w:rPr>
          <w:rFonts w:ascii="Calibri" w:eastAsia="Calibri" w:hAnsi="Calibri" w:cs="Calibri"/>
          <w:b/>
          <w:sz w:val="20"/>
          <w:szCs w:val="20"/>
        </w:rPr>
      </w:pPr>
    </w:p>
    <w:p w14:paraId="52A1E098" w14:textId="77777777" w:rsidR="00C02643" w:rsidRDefault="00C02643" w:rsidP="007A7DEB">
      <w:pPr>
        <w:spacing w:after="0" w:line="240" w:lineRule="auto"/>
        <w:jc w:val="center"/>
        <w:rPr>
          <w:rFonts w:ascii="Calibri" w:eastAsia="Calibri" w:hAnsi="Calibri" w:cs="Calibri"/>
          <w:b/>
          <w:sz w:val="20"/>
          <w:szCs w:val="20"/>
        </w:rPr>
      </w:pPr>
    </w:p>
    <w:p w14:paraId="2731FFB6" w14:textId="77777777" w:rsidR="004438A3" w:rsidRPr="004438A3" w:rsidRDefault="004438A3" w:rsidP="007A7DEB">
      <w:pPr>
        <w:spacing w:after="0" w:line="240" w:lineRule="auto"/>
        <w:jc w:val="center"/>
        <w:rPr>
          <w:rFonts w:ascii="Calibri" w:eastAsia="Calibri" w:hAnsi="Calibri" w:cs="Calibri"/>
          <w:b/>
          <w:sz w:val="20"/>
          <w:szCs w:val="20"/>
        </w:rPr>
      </w:pPr>
    </w:p>
    <w:p w14:paraId="442BB073" w14:textId="77777777" w:rsidR="00D14AAD" w:rsidRPr="004438A3" w:rsidRDefault="00D14AAD" w:rsidP="007A7DEB">
      <w:pPr>
        <w:spacing w:after="0" w:line="240" w:lineRule="auto"/>
        <w:jc w:val="center"/>
        <w:rPr>
          <w:rFonts w:ascii="Calibri" w:eastAsia="Calibri" w:hAnsi="Calibri" w:cs="Calibri"/>
          <w:b/>
          <w:sz w:val="20"/>
          <w:szCs w:val="20"/>
        </w:rPr>
      </w:pPr>
    </w:p>
    <w:p w14:paraId="5B1D029E" w14:textId="77777777" w:rsidR="00D42470" w:rsidRPr="00D42470" w:rsidRDefault="00D42470" w:rsidP="00987770">
      <w:pPr>
        <w:pStyle w:val="Ttulo1"/>
      </w:pPr>
      <w:bookmarkStart w:id="7" w:name="_Toc449085405"/>
      <w:bookmarkStart w:id="8" w:name="_Toc532995743"/>
      <w:r w:rsidRPr="00D42470">
        <w:lastRenderedPageBreak/>
        <w:t>RESUMEN</w:t>
      </w:r>
      <w:bookmarkEnd w:id="7"/>
      <w:r w:rsidR="00CE7FF8">
        <w:t>.</w:t>
      </w:r>
      <w:bookmarkEnd w:id="8"/>
    </w:p>
    <w:p w14:paraId="02FA553F" w14:textId="77777777" w:rsidR="00D42470" w:rsidRPr="000D66CB" w:rsidRDefault="00D42470" w:rsidP="00D42470">
      <w:pPr>
        <w:spacing w:after="0" w:line="240" w:lineRule="auto"/>
        <w:contextualSpacing/>
        <w:outlineLvl w:val="0"/>
        <w:rPr>
          <w:rFonts w:ascii="Calibri" w:eastAsia="Calibri" w:hAnsi="Calibri" w:cs="Calibri"/>
          <w:b/>
          <w:szCs w:val="18"/>
        </w:rPr>
      </w:pPr>
    </w:p>
    <w:p w14:paraId="58A5104D" w14:textId="204048DD" w:rsidR="00D42470" w:rsidRPr="001164F7" w:rsidRDefault="00D42470" w:rsidP="000D66CB">
      <w:pPr>
        <w:spacing w:after="0" w:line="276" w:lineRule="auto"/>
        <w:jc w:val="both"/>
        <w:rPr>
          <w:rFonts w:ascii="Calibri" w:eastAsia="Calibri" w:hAnsi="Calibri" w:cs="Calibri"/>
          <w:sz w:val="20"/>
          <w:szCs w:val="20"/>
        </w:rPr>
      </w:pPr>
      <w:r w:rsidRPr="001164F7">
        <w:rPr>
          <w:rFonts w:ascii="Calibri" w:eastAsia="Calibri" w:hAnsi="Calibri" w:cs="Calibri"/>
          <w:sz w:val="20"/>
          <w:szCs w:val="20"/>
        </w:rPr>
        <w:t>El presente documento da cuenta de los resultados de la</w:t>
      </w:r>
      <w:r w:rsidR="00206F1C" w:rsidRPr="001164F7">
        <w:rPr>
          <w:rFonts w:ascii="Calibri" w:eastAsia="Calibri" w:hAnsi="Calibri" w:cs="Calibri"/>
          <w:sz w:val="20"/>
          <w:szCs w:val="20"/>
        </w:rPr>
        <w:t xml:space="preserve">s actividades </w:t>
      </w:r>
      <w:r w:rsidRPr="001164F7">
        <w:rPr>
          <w:rFonts w:ascii="Calibri" w:eastAsia="Calibri" w:hAnsi="Calibri" w:cs="Calibri"/>
          <w:sz w:val="20"/>
          <w:szCs w:val="20"/>
        </w:rPr>
        <w:t xml:space="preserve">de fiscalización ambiental realizada por </w:t>
      </w:r>
      <w:r w:rsidR="00206F1C" w:rsidRPr="001164F7">
        <w:rPr>
          <w:rFonts w:ascii="Calibri" w:eastAsia="Calibri" w:hAnsi="Calibri" w:cs="Calibri"/>
          <w:sz w:val="20"/>
          <w:szCs w:val="20"/>
        </w:rPr>
        <w:t xml:space="preserve">la Superintendencia del Medio Ambiente (SMA) </w:t>
      </w:r>
      <w:r w:rsidRPr="001164F7">
        <w:rPr>
          <w:rFonts w:ascii="Calibri" w:eastAsia="Calibri" w:hAnsi="Calibri" w:cs="Calibri"/>
          <w:sz w:val="20"/>
          <w:szCs w:val="20"/>
        </w:rPr>
        <w:t xml:space="preserve">a la </w:t>
      </w:r>
      <w:r w:rsidR="00D16774">
        <w:rPr>
          <w:rFonts w:ascii="Calibri" w:eastAsia="Calibri" w:hAnsi="Calibri" w:cs="Calibri"/>
          <w:sz w:val="20"/>
          <w:szCs w:val="20"/>
        </w:rPr>
        <w:t>U</w:t>
      </w:r>
      <w:r w:rsidRPr="001164F7">
        <w:rPr>
          <w:rFonts w:ascii="Calibri" w:eastAsia="Calibri" w:hAnsi="Calibri" w:cs="Calibri"/>
          <w:sz w:val="20"/>
          <w:szCs w:val="20"/>
        </w:rPr>
        <w:t>nidad</w:t>
      </w:r>
      <w:r w:rsidR="00D16774">
        <w:rPr>
          <w:rFonts w:ascii="Calibri" w:eastAsia="Calibri" w:hAnsi="Calibri" w:cs="Calibri"/>
          <w:sz w:val="20"/>
          <w:szCs w:val="20"/>
        </w:rPr>
        <w:t xml:space="preserve"> F</w:t>
      </w:r>
      <w:r w:rsidRPr="001164F7">
        <w:rPr>
          <w:rFonts w:ascii="Calibri" w:eastAsia="Calibri" w:hAnsi="Calibri" w:cs="Calibri"/>
          <w:sz w:val="20"/>
          <w:szCs w:val="20"/>
        </w:rPr>
        <w:t xml:space="preserve">iscalizable </w:t>
      </w:r>
      <w:r w:rsidR="00D16774">
        <w:rPr>
          <w:rFonts w:ascii="Calibri" w:eastAsia="Calibri" w:hAnsi="Calibri" w:cs="Calibri"/>
          <w:sz w:val="20"/>
          <w:szCs w:val="20"/>
        </w:rPr>
        <w:t xml:space="preserve">(UF) </w:t>
      </w:r>
      <w:r w:rsidRPr="001164F7">
        <w:rPr>
          <w:rFonts w:ascii="Calibri" w:eastAsia="Calibri" w:hAnsi="Calibri" w:cs="Calibri"/>
          <w:sz w:val="20"/>
          <w:szCs w:val="20"/>
        </w:rPr>
        <w:t>“</w:t>
      </w:r>
      <w:r w:rsidR="00C73D8E" w:rsidRPr="001164F7">
        <w:rPr>
          <w:rFonts w:ascii="Calibri" w:eastAsia="Calibri" w:hAnsi="Calibri" w:cs="Calibri"/>
          <w:sz w:val="20"/>
          <w:szCs w:val="20"/>
        </w:rPr>
        <w:t>Cierre de Vertedero Victoria</w:t>
      </w:r>
      <w:r w:rsidR="00206F1C" w:rsidRPr="001164F7">
        <w:rPr>
          <w:rFonts w:ascii="Calibri" w:eastAsia="Calibri" w:hAnsi="Calibri" w:cs="Calibri"/>
          <w:sz w:val="20"/>
          <w:szCs w:val="20"/>
        </w:rPr>
        <w:t>”</w:t>
      </w:r>
      <w:r w:rsidR="005933B2" w:rsidRPr="001164F7">
        <w:rPr>
          <w:rFonts w:ascii="Calibri" w:eastAsia="Calibri" w:hAnsi="Calibri" w:cs="Calibri"/>
          <w:sz w:val="20"/>
          <w:szCs w:val="20"/>
        </w:rPr>
        <w:t>, localizad</w:t>
      </w:r>
      <w:r w:rsidR="000D66CB" w:rsidRPr="001164F7">
        <w:rPr>
          <w:rFonts w:ascii="Calibri" w:eastAsia="Calibri" w:hAnsi="Calibri" w:cs="Calibri"/>
          <w:sz w:val="20"/>
          <w:szCs w:val="20"/>
        </w:rPr>
        <w:t xml:space="preserve">o </w:t>
      </w:r>
      <w:r w:rsidR="005933B2" w:rsidRPr="001164F7">
        <w:rPr>
          <w:rFonts w:ascii="Calibri" w:eastAsia="Calibri" w:hAnsi="Calibri" w:cs="Calibri"/>
          <w:sz w:val="20"/>
          <w:szCs w:val="20"/>
        </w:rPr>
        <w:t>en</w:t>
      </w:r>
      <w:r w:rsidR="00206F1C" w:rsidRPr="001164F7">
        <w:rPr>
          <w:rFonts w:ascii="Calibri" w:eastAsia="Calibri" w:hAnsi="Calibri" w:cs="Calibri"/>
          <w:sz w:val="20"/>
          <w:szCs w:val="20"/>
        </w:rPr>
        <w:t xml:space="preserve"> la comuna de </w:t>
      </w:r>
      <w:r w:rsidR="00C73D8E" w:rsidRPr="001164F7">
        <w:rPr>
          <w:rFonts w:ascii="Calibri" w:eastAsia="Calibri" w:hAnsi="Calibri" w:cs="Calibri"/>
          <w:sz w:val="20"/>
          <w:szCs w:val="20"/>
        </w:rPr>
        <w:t>Victoria</w:t>
      </w:r>
      <w:r w:rsidR="00206F1C" w:rsidRPr="001164F7">
        <w:rPr>
          <w:rFonts w:ascii="Calibri" w:eastAsia="Calibri" w:hAnsi="Calibri" w:cs="Calibri"/>
          <w:sz w:val="20"/>
          <w:szCs w:val="20"/>
        </w:rPr>
        <w:t xml:space="preserve">, Región de La Araucanía. </w:t>
      </w:r>
      <w:r w:rsidRPr="001164F7">
        <w:rPr>
          <w:rFonts w:ascii="Calibri" w:eastAsia="Calibri" w:hAnsi="Calibri" w:cs="Calibri"/>
          <w:sz w:val="20"/>
          <w:szCs w:val="20"/>
        </w:rPr>
        <w:t>La</w:t>
      </w:r>
      <w:r w:rsidR="000D66CB" w:rsidRPr="001164F7">
        <w:rPr>
          <w:rFonts w:ascii="Calibri" w:eastAsia="Calibri" w:hAnsi="Calibri" w:cs="Calibri"/>
          <w:sz w:val="20"/>
          <w:szCs w:val="20"/>
        </w:rPr>
        <w:t>s</w:t>
      </w:r>
      <w:r w:rsidRPr="001164F7">
        <w:rPr>
          <w:rFonts w:ascii="Calibri" w:eastAsia="Calibri" w:hAnsi="Calibri" w:cs="Calibri"/>
          <w:sz w:val="20"/>
          <w:szCs w:val="20"/>
        </w:rPr>
        <w:t xml:space="preserve"> actividad</w:t>
      </w:r>
      <w:r w:rsidR="000D66CB" w:rsidRPr="001164F7">
        <w:rPr>
          <w:rFonts w:ascii="Calibri" w:eastAsia="Calibri" w:hAnsi="Calibri" w:cs="Calibri"/>
          <w:sz w:val="20"/>
          <w:szCs w:val="20"/>
        </w:rPr>
        <w:t>es</w:t>
      </w:r>
      <w:r w:rsidRPr="001164F7">
        <w:rPr>
          <w:rFonts w:ascii="Calibri" w:eastAsia="Calibri" w:hAnsi="Calibri" w:cs="Calibri"/>
          <w:sz w:val="20"/>
          <w:szCs w:val="20"/>
        </w:rPr>
        <w:t xml:space="preserve"> de inspección fue</w:t>
      </w:r>
      <w:r w:rsidR="000D66CB" w:rsidRPr="001164F7">
        <w:rPr>
          <w:rFonts w:ascii="Calibri" w:eastAsia="Calibri" w:hAnsi="Calibri" w:cs="Calibri"/>
          <w:sz w:val="20"/>
          <w:szCs w:val="20"/>
        </w:rPr>
        <w:t>ron</w:t>
      </w:r>
      <w:r w:rsidRPr="001164F7">
        <w:rPr>
          <w:rFonts w:ascii="Calibri" w:eastAsia="Calibri" w:hAnsi="Calibri" w:cs="Calibri"/>
          <w:sz w:val="20"/>
          <w:szCs w:val="20"/>
        </w:rPr>
        <w:t xml:space="preserve"> desarrollada</w:t>
      </w:r>
      <w:r w:rsidR="000D66CB" w:rsidRPr="001164F7">
        <w:rPr>
          <w:rFonts w:ascii="Calibri" w:eastAsia="Calibri" w:hAnsi="Calibri" w:cs="Calibri"/>
          <w:sz w:val="20"/>
          <w:szCs w:val="20"/>
        </w:rPr>
        <w:t>s</w:t>
      </w:r>
      <w:r w:rsidRPr="001164F7">
        <w:rPr>
          <w:rFonts w:ascii="Calibri" w:eastAsia="Calibri" w:hAnsi="Calibri" w:cs="Calibri"/>
          <w:sz w:val="20"/>
          <w:szCs w:val="20"/>
        </w:rPr>
        <w:t xml:space="preserve"> durante </w:t>
      </w:r>
      <w:r w:rsidR="000D66CB" w:rsidRPr="001164F7">
        <w:rPr>
          <w:rFonts w:ascii="Calibri" w:eastAsia="Calibri" w:hAnsi="Calibri" w:cs="Calibri"/>
          <w:sz w:val="20"/>
          <w:szCs w:val="20"/>
        </w:rPr>
        <w:t xml:space="preserve">los </w:t>
      </w:r>
      <w:r w:rsidR="008F3D36" w:rsidRPr="001164F7">
        <w:rPr>
          <w:rFonts w:ascii="Calibri" w:eastAsia="Calibri" w:hAnsi="Calibri" w:cs="Calibri"/>
          <w:sz w:val="20"/>
          <w:szCs w:val="20"/>
        </w:rPr>
        <w:t>día</w:t>
      </w:r>
      <w:r w:rsidR="000D66CB" w:rsidRPr="001164F7">
        <w:rPr>
          <w:rFonts w:ascii="Calibri" w:eastAsia="Calibri" w:hAnsi="Calibri" w:cs="Calibri"/>
          <w:sz w:val="20"/>
          <w:szCs w:val="20"/>
        </w:rPr>
        <w:t>s</w:t>
      </w:r>
      <w:r w:rsidR="008F3D36" w:rsidRPr="001164F7">
        <w:rPr>
          <w:rFonts w:ascii="Calibri" w:eastAsia="Calibri" w:hAnsi="Calibri" w:cs="Calibri"/>
          <w:sz w:val="20"/>
          <w:szCs w:val="20"/>
        </w:rPr>
        <w:t xml:space="preserve"> </w:t>
      </w:r>
      <w:r w:rsidR="00D06184" w:rsidRPr="001164F7">
        <w:rPr>
          <w:rFonts w:ascii="Calibri" w:eastAsia="Calibri" w:hAnsi="Calibri" w:cs="Calibri"/>
          <w:sz w:val="20"/>
          <w:szCs w:val="20"/>
        </w:rPr>
        <w:t>21 de febrero del 2020 (Anexo 1)</w:t>
      </w:r>
      <w:r w:rsidR="001164F7" w:rsidRPr="001164F7">
        <w:rPr>
          <w:rFonts w:ascii="Calibri" w:eastAsia="Calibri" w:hAnsi="Calibri" w:cs="Calibri"/>
          <w:sz w:val="20"/>
          <w:szCs w:val="20"/>
        </w:rPr>
        <w:t xml:space="preserve">; </w:t>
      </w:r>
      <w:r w:rsidR="00D06184" w:rsidRPr="001164F7">
        <w:rPr>
          <w:rFonts w:ascii="Calibri" w:eastAsia="Calibri" w:hAnsi="Calibri" w:cs="Calibri"/>
          <w:sz w:val="20"/>
          <w:szCs w:val="20"/>
        </w:rPr>
        <w:t xml:space="preserve">06 de octubre del 2020 </w:t>
      </w:r>
      <w:r w:rsidR="002E56E9" w:rsidRPr="001164F7">
        <w:rPr>
          <w:rFonts w:ascii="Calibri" w:eastAsia="Calibri" w:hAnsi="Calibri" w:cs="Calibri"/>
          <w:sz w:val="20"/>
          <w:szCs w:val="20"/>
        </w:rPr>
        <w:t xml:space="preserve">(Anexo </w:t>
      </w:r>
      <w:r w:rsidR="00BA0DE8" w:rsidRPr="001164F7">
        <w:rPr>
          <w:rFonts w:ascii="Calibri" w:eastAsia="Calibri" w:hAnsi="Calibri" w:cs="Calibri"/>
          <w:sz w:val="20"/>
          <w:szCs w:val="20"/>
        </w:rPr>
        <w:t>2</w:t>
      </w:r>
      <w:r w:rsidR="002E56E9" w:rsidRPr="001164F7">
        <w:rPr>
          <w:rFonts w:ascii="Calibri" w:eastAsia="Calibri" w:hAnsi="Calibri" w:cs="Calibri"/>
          <w:sz w:val="20"/>
          <w:szCs w:val="20"/>
        </w:rPr>
        <w:t>)</w:t>
      </w:r>
      <w:r w:rsidR="001164F7" w:rsidRPr="001164F7">
        <w:rPr>
          <w:rFonts w:ascii="Calibri" w:eastAsia="Calibri" w:hAnsi="Calibri" w:cs="Calibri"/>
          <w:sz w:val="20"/>
          <w:szCs w:val="20"/>
        </w:rPr>
        <w:t xml:space="preserve"> y </w:t>
      </w:r>
      <w:r w:rsidR="00FC2E08">
        <w:rPr>
          <w:rFonts w:ascii="Calibri" w:eastAsia="Calibri" w:hAnsi="Calibri" w:cs="Calibri"/>
          <w:sz w:val="20"/>
          <w:szCs w:val="20"/>
        </w:rPr>
        <w:t>24</w:t>
      </w:r>
      <w:r w:rsidR="001164F7" w:rsidRPr="001164F7">
        <w:rPr>
          <w:rFonts w:ascii="Calibri" w:eastAsia="Calibri" w:hAnsi="Calibri" w:cs="Calibri"/>
          <w:sz w:val="20"/>
          <w:szCs w:val="20"/>
        </w:rPr>
        <w:t xml:space="preserve"> de enero del 2021 (Anexo 3).</w:t>
      </w:r>
    </w:p>
    <w:p w14:paraId="4F6F3F94" w14:textId="77777777" w:rsidR="002E56E9" w:rsidRPr="001164F7" w:rsidRDefault="002E56E9" w:rsidP="000D66CB">
      <w:pPr>
        <w:spacing w:after="0" w:line="276" w:lineRule="auto"/>
        <w:jc w:val="both"/>
        <w:rPr>
          <w:rFonts w:ascii="Calibri" w:eastAsia="Calibri" w:hAnsi="Calibri" w:cs="Calibri"/>
          <w:sz w:val="20"/>
          <w:szCs w:val="20"/>
        </w:rPr>
      </w:pPr>
    </w:p>
    <w:p w14:paraId="2FC8E3F0" w14:textId="7518418B" w:rsidR="00EA2015" w:rsidRPr="001164F7" w:rsidRDefault="001164F7" w:rsidP="001164F7">
      <w:pPr>
        <w:spacing w:after="0" w:line="276" w:lineRule="auto"/>
        <w:jc w:val="both"/>
        <w:rPr>
          <w:rFonts w:ascii="Calibri" w:eastAsia="Calibri" w:hAnsi="Calibri" w:cs="Calibri"/>
          <w:sz w:val="20"/>
          <w:szCs w:val="20"/>
        </w:rPr>
      </w:pPr>
      <w:r w:rsidRPr="001164F7">
        <w:rPr>
          <w:rFonts w:ascii="Calibri" w:eastAsia="Calibri" w:hAnsi="Calibri" w:cs="Calibri"/>
          <w:sz w:val="20"/>
          <w:szCs w:val="20"/>
        </w:rPr>
        <w:t xml:space="preserve">Esta unidad fiscalizable cuenta dos </w:t>
      </w:r>
      <w:r w:rsidR="00873731">
        <w:rPr>
          <w:rFonts w:ascii="Calibri" w:eastAsia="Calibri" w:hAnsi="Calibri" w:cs="Calibri"/>
          <w:sz w:val="20"/>
          <w:szCs w:val="20"/>
        </w:rPr>
        <w:t>R</w:t>
      </w:r>
      <w:r w:rsidRPr="001164F7">
        <w:rPr>
          <w:rFonts w:ascii="Calibri" w:eastAsia="Calibri" w:hAnsi="Calibri" w:cs="Calibri"/>
          <w:sz w:val="20"/>
          <w:szCs w:val="20"/>
        </w:rPr>
        <w:t xml:space="preserve">esoluciones de </w:t>
      </w:r>
      <w:r w:rsidR="00873731">
        <w:rPr>
          <w:rFonts w:ascii="Calibri" w:eastAsia="Calibri" w:hAnsi="Calibri" w:cs="Calibri"/>
          <w:sz w:val="20"/>
          <w:szCs w:val="20"/>
        </w:rPr>
        <w:t>C</w:t>
      </w:r>
      <w:r w:rsidRPr="001164F7">
        <w:rPr>
          <w:rFonts w:ascii="Calibri" w:eastAsia="Calibri" w:hAnsi="Calibri" w:cs="Calibri"/>
          <w:sz w:val="20"/>
          <w:szCs w:val="20"/>
        </w:rPr>
        <w:t xml:space="preserve">alificación </w:t>
      </w:r>
      <w:r w:rsidR="00873731">
        <w:rPr>
          <w:rFonts w:ascii="Calibri" w:eastAsia="Calibri" w:hAnsi="Calibri" w:cs="Calibri"/>
          <w:sz w:val="20"/>
          <w:szCs w:val="20"/>
        </w:rPr>
        <w:t>A</w:t>
      </w:r>
      <w:r w:rsidRPr="001164F7">
        <w:rPr>
          <w:rFonts w:ascii="Calibri" w:eastAsia="Calibri" w:hAnsi="Calibri" w:cs="Calibri"/>
          <w:sz w:val="20"/>
          <w:szCs w:val="20"/>
        </w:rPr>
        <w:t xml:space="preserve">mbiental (RCA) relacionadas con </w:t>
      </w:r>
      <w:r w:rsidR="00873731">
        <w:rPr>
          <w:rFonts w:ascii="Calibri" w:eastAsia="Calibri" w:hAnsi="Calibri" w:cs="Calibri"/>
          <w:sz w:val="20"/>
          <w:szCs w:val="20"/>
        </w:rPr>
        <w:t xml:space="preserve">el </w:t>
      </w:r>
      <w:r w:rsidRPr="001164F7">
        <w:rPr>
          <w:rFonts w:ascii="Calibri" w:eastAsia="Calibri" w:hAnsi="Calibri" w:cs="Calibri"/>
          <w:sz w:val="20"/>
          <w:szCs w:val="20"/>
        </w:rPr>
        <w:t>plan de cierre definitivo del vertedero</w:t>
      </w:r>
      <w:r w:rsidR="000D3248">
        <w:rPr>
          <w:rFonts w:ascii="Calibri" w:eastAsia="Calibri" w:hAnsi="Calibri" w:cs="Calibri"/>
          <w:sz w:val="20"/>
          <w:szCs w:val="20"/>
        </w:rPr>
        <w:t xml:space="preserve"> municipal</w:t>
      </w:r>
      <w:r w:rsidR="00F9088E">
        <w:rPr>
          <w:rFonts w:ascii="Calibri" w:eastAsia="Calibri" w:hAnsi="Calibri" w:cs="Calibri"/>
          <w:sz w:val="20"/>
          <w:szCs w:val="20"/>
        </w:rPr>
        <w:t xml:space="preserve"> que opera desde el año 1982</w:t>
      </w:r>
      <w:r w:rsidR="000D3248">
        <w:rPr>
          <w:rFonts w:ascii="Calibri" w:eastAsia="Calibri" w:hAnsi="Calibri" w:cs="Calibri"/>
          <w:sz w:val="20"/>
          <w:szCs w:val="20"/>
        </w:rPr>
        <w:t xml:space="preserve">. </w:t>
      </w:r>
      <w:r w:rsidRPr="001164F7">
        <w:rPr>
          <w:rFonts w:ascii="Calibri" w:eastAsia="Calibri" w:hAnsi="Calibri" w:cs="Calibri"/>
          <w:sz w:val="20"/>
          <w:szCs w:val="20"/>
        </w:rPr>
        <w:t>El proyecto de “Cierre Vertedero de Victoria” aprobado ambientalmente mediante la Res. Ex. N° 25 del 17 de febrero de 2010 de la Comisión Regional de Medio Ambiente Región de La Araucanía</w:t>
      </w:r>
      <w:r w:rsidR="00BE2289">
        <w:rPr>
          <w:rFonts w:ascii="Calibri" w:eastAsia="Calibri" w:hAnsi="Calibri" w:cs="Calibri"/>
          <w:sz w:val="20"/>
          <w:szCs w:val="20"/>
        </w:rPr>
        <w:t xml:space="preserve"> </w:t>
      </w:r>
      <w:r w:rsidRPr="001164F7">
        <w:rPr>
          <w:rFonts w:ascii="Calibri" w:eastAsia="Calibri" w:hAnsi="Calibri" w:cs="Calibri"/>
          <w:sz w:val="20"/>
          <w:szCs w:val="20"/>
        </w:rPr>
        <w:t>plantea un cierre definitivo de 4 años, donde se habilitarán un área</w:t>
      </w:r>
      <w:r w:rsidR="00BE2289">
        <w:rPr>
          <w:rFonts w:ascii="Calibri" w:eastAsia="Calibri" w:hAnsi="Calibri" w:cs="Calibri"/>
          <w:sz w:val="20"/>
          <w:szCs w:val="20"/>
        </w:rPr>
        <w:t xml:space="preserve"> para la disposición de residuos como cierre progresivo. P</w:t>
      </w:r>
      <w:r w:rsidRPr="001164F7">
        <w:rPr>
          <w:rFonts w:ascii="Calibri" w:eastAsia="Calibri" w:hAnsi="Calibri" w:cs="Calibri"/>
          <w:sz w:val="20"/>
          <w:szCs w:val="20"/>
        </w:rPr>
        <w:t>osteriormente se present</w:t>
      </w:r>
      <w:r w:rsidR="00F9088E">
        <w:rPr>
          <w:rFonts w:ascii="Calibri" w:eastAsia="Calibri" w:hAnsi="Calibri" w:cs="Calibri"/>
          <w:sz w:val="20"/>
          <w:szCs w:val="20"/>
        </w:rPr>
        <w:t>a</w:t>
      </w:r>
      <w:r w:rsidRPr="001164F7">
        <w:rPr>
          <w:rFonts w:ascii="Calibri" w:eastAsia="Calibri" w:hAnsi="Calibri" w:cs="Calibri"/>
          <w:sz w:val="20"/>
          <w:szCs w:val="20"/>
        </w:rPr>
        <w:t>, el proyecto “Optimización y Ampliación Etapa Cierre Progresivo Vertedero Victoria" el cual fue aprobado por medio de la Res. Ex. N° 228 del día 6 de agosto 6 de 2014 de la Comisión de Evaluación de Proyectos Región de La Araucanía</w:t>
      </w:r>
      <w:r w:rsidR="00F9088E">
        <w:rPr>
          <w:rFonts w:ascii="Calibri" w:eastAsia="Calibri" w:hAnsi="Calibri" w:cs="Calibri"/>
          <w:sz w:val="20"/>
          <w:szCs w:val="20"/>
        </w:rPr>
        <w:t>, este proyecto</w:t>
      </w:r>
      <w:r w:rsidR="00BE2289">
        <w:rPr>
          <w:rFonts w:ascii="Calibri" w:eastAsia="Calibri" w:hAnsi="Calibri" w:cs="Calibri"/>
          <w:sz w:val="20"/>
          <w:szCs w:val="20"/>
        </w:rPr>
        <w:t xml:space="preserve"> </w:t>
      </w:r>
      <w:r w:rsidRPr="001164F7">
        <w:rPr>
          <w:rFonts w:ascii="Calibri" w:eastAsia="Calibri" w:hAnsi="Calibri" w:cs="Calibri"/>
          <w:sz w:val="20"/>
          <w:szCs w:val="20"/>
        </w:rPr>
        <w:t>aumenta la vida útil en un plazo de 4,5 años respecto del proyecto aprobado ambientalmente, realizando obras en paralelo para el cierre final del mismo; se cambiará la técnica de disposición, optimizando la superficie del terreno para lo cual se dispondrá en altura, mediante la habilitación de pretiles laterales, esta disposición se extenderá desde el mes N°1 del proyecto hasta el mes N° 54; luego de esto las obras de cierre definitivo de la última zanja, se extenderán por 6 meses más.</w:t>
      </w:r>
      <w:r w:rsidR="00D16774">
        <w:rPr>
          <w:rFonts w:ascii="Calibri" w:eastAsia="Calibri" w:hAnsi="Calibri" w:cs="Calibri"/>
          <w:sz w:val="20"/>
          <w:szCs w:val="20"/>
        </w:rPr>
        <w:t xml:space="preserve"> El titular de esta unidad fiscalizable ha presentado algunas modificaciones al proyecto de plan de cierre del vertedero, estas modificaciones fueron informadas al Servicio de Evaluación Ambiental (SEA) mediante consultas de pertinencia de ingreso al Sistema de </w:t>
      </w:r>
      <w:r w:rsidR="00F9088E">
        <w:rPr>
          <w:rFonts w:ascii="Calibri" w:eastAsia="Calibri" w:hAnsi="Calibri" w:cs="Calibri"/>
          <w:sz w:val="20"/>
          <w:szCs w:val="20"/>
        </w:rPr>
        <w:t>Evaluación</w:t>
      </w:r>
      <w:r w:rsidR="00D16774">
        <w:rPr>
          <w:rFonts w:ascii="Calibri" w:eastAsia="Calibri" w:hAnsi="Calibri" w:cs="Calibri"/>
          <w:sz w:val="20"/>
          <w:szCs w:val="20"/>
        </w:rPr>
        <w:t xml:space="preserve"> de Impacto Ambiental </w:t>
      </w:r>
      <w:r w:rsidR="00F9088E">
        <w:rPr>
          <w:rFonts w:ascii="Calibri" w:eastAsia="Calibri" w:hAnsi="Calibri" w:cs="Calibri"/>
          <w:sz w:val="20"/>
          <w:szCs w:val="20"/>
        </w:rPr>
        <w:t>(</w:t>
      </w:r>
      <w:r w:rsidR="00D16774">
        <w:rPr>
          <w:rFonts w:ascii="Calibri" w:eastAsia="Calibri" w:hAnsi="Calibri" w:cs="Calibri"/>
          <w:sz w:val="20"/>
          <w:szCs w:val="20"/>
        </w:rPr>
        <w:t>SEIA)</w:t>
      </w:r>
      <w:r w:rsidR="00F9088E">
        <w:rPr>
          <w:rFonts w:ascii="Calibri" w:eastAsia="Calibri" w:hAnsi="Calibri" w:cs="Calibri"/>
          <w:sz w:val="20"/>
          <w:szCs w:val="20"/>
        </w:rPr>
        <w:t>.</w:t>
      </w:r>
      <w:r w:rsidR="00D16774">
        <w:rPr>
          <w:rFonts w:ascii="Calibri" w:eastAsia="Calibri" w:hAnsi="Calibri" w:cs="Calibri"/>
          <w:sz w:val="20"/>
          <w:szCs w:val="20"/>
        </w:rPr>
        <w:t xml:space="preserve"> </w:t>
      </w:r>
    </w:p>
    <w:p w14:paraId="331F188B" w14:textId="77777777" w:rsidR="001164F7" w:rsidRPr="001164F7" w:rsidRDefault="001164F7" w:rsidP="000D66CB">
      <w:pPr>
        <w:spacing w:after="0" w:line="276" w:lineRule="auto"/>
        <w:jc w:val="both"/>
        <w:rPr>
          <w:rFonts w:ascii="Calibri" w:eastAsia="Calibri" w:hAnsi="Calibri" w:cs="Calibri"/>
          <w:sz w:val="20"/>
          <w:szCs w:val="20"/>
        </w:rPr>
      </w:pPr>
    </w:p>
    <w:p w14:paraId="7C81EB01" w14:textId="62292F9D" w:rsidR="00D42470" w:rsidRPr="001164F7" w:rsidRDefault="00D42470" w:rsidP="000D66CB">
      <w:pPr>
        <w:spacing w:after="0" w:line="276" w:lineRule="auto"/>
        <w:jc w:val="both"/>
        <w:rPr>
          <w:rFonts w:ascii="Calibri" w:eastAsia="Calibri" w:hAnsi="Calibri" w:cs="Calibri"/>
          <w:sz w:val="20"/>
          <w:szCs w:val="20"/>
        </w:rPr>
      </w:pPr>
      <w:r w:rsidRPr="001164F7">
        <w:rPr>
          <w:rFonts w:ascii="Calibri" w:eastAsia="Calibri" w:hAnsi="Calibri" w:cs="Calibri"/>
          <w:sz w:val="20"/>
          <w:szCs w:val="20"/>
        </w:rPr>
        <w:t>Las materias relevantes objeto</w:t>
      </w:r>
      <w:r w:rsidR="000B30F3" w:rsidRPr="001164F7">
        <w:rPr>
          <w:rFonts w:ascii="Calibri" w:eastAsia="Calibri" w:hAnsi="Calibri" w:cs="Calibri"/>
          <w:sz w:val="20"/>
          <w:szCs w:val="20"/>
        </w:rPr>
        <w:t xml:space="preserve"> de la fiscalización incluyero</w:t>
      </w:r>
      <w:r w:rsidR="00AB6DD5" w:rsidRPr="001164F7">
        <w:rPr>
          <w:rFonts w:ascii="Calibri" w:eastAsia="Calibri" w:hAnsi="Calibri" w:cs="Calibri"/>
          <w:sz w:val="20"/>
          <w:szCs w:val="20"/>
        </w:rPr>
        <w:t>n básicamente</w:t>
      </w:r>
      <w:r w:rsidR="00DE3CF3">
        <w:rPr>
          <w:rFonts w:ascii="Calibri" w:eastAsia="Calibri" w:hAnsi="Calibri" w:cs="Calibri"/>
          <w:sz w:val="20"/>
          <w:szCs w:val="20"/>
        </w:rPr>
        <w:t>: C</w:t>
      </w:r>
      <w:r w:rsidR="00AB6DD5" w:rsidRPr="001164F7">
        <w:rPr>
          <w:rFonts w:ascii="Calibri" w:eastAsia="Calibri" w:hAnsi="Calibri" w:cs="Calibri"/>
          <w:sz w:val="20"/>
          <w:szCs w:val="20"/>
        </w:rPr>
        <w:t>o</w:t>
      </w:r>
      <w:r w:rsidR="00B05535" w:rsidRPr="001164F7">
        <w:rPr>
          <w:rFonts w:ascii="Calibri" w:eastAsia="Calibri" w:hAnsi="Calibri" w:cs="Calibri"/>
          <w:sz w:val="20"/>
          <w:szCs w:val="20"/>
        </w:rPr>
        <w:t>ndiciones de saneamiento básico</w:t>
      </w:r>
      <w:r w:rsidR="00DE3CF3">
        <w:rPr>
          <w:rFonts w:ascii="Calibri" w:eastAsia="Calibri" w:hAnsi="Calibri" w:cs="Calibri"/>
          <w:sz w:val="20"/>
          <w:szCs w:val="20"/>
        </w:rPr>
        <w:t xml:space="preserve">; </w:t>
      </w:r>
      <w:r w:rsidR="007637A8">
        <w:rPr>
          <w:rFonts w:ascii="Calibri" w:eastAsia="Calibri" w:hAnsi="Calibri" w:cs="Calibri"/>
          <w:sz w:val="20"/>
          <w:szCs w:val="20"/>
        </w:rPr>
        <w:t xml:space="preserve">Control de ingreso y cerco perimetral; </w:t>
      </w:r>
      <w:r w:rsidR="00DE3CF3">
        <w:rPr>
          <w:rFonts w:ascii="Calibri" w:eastAsia="Calibri" w:hAnsi="Calibri" w:cs="Calibri"/>
          <w:sz w:val="20"/>
          <w:szCs w:val="20"/>
        </w:rPr>
        <w:t>Implementación de cobertura final; Manejo de aguas lluvias; Manejo de lixiviados</w:t>
      </w:r>
      <w:r w:rsidR="00F9088E">
        <w:rPr>
          <w:rFonts w:ascii="Calibri" w:eastAsia="Calibri" w:hAnsi="Calibri" w:cs="Calibri"/>
          <w:sz w:val="20"/>
          <w:szCs w:val="20"/>
        </w:rPr>
        <w:t>, Plan de contingencias por incendio</w:t>
      </w:r>
      <w:r w:rsidR="00DE3CF3">
        <w:rPr>
          <w:rFonts w:ascii="Calibri" w:eastAsia="Calibri" w:hAnsi="Calibri" w:cs="Calibri"/>
          <w:sz w:val="20"/>
          <w:szCs w:val="20"/>
        </w:rPr>
        <w:t xml:space="preserve"> y V</w:t>
      </w:r>
      <w:r w:rsidR="00B05535" w:rsidRPr="001164F7">
        <w:rPr>
          <w:rFonts w:ascii="Calibri" w:eastAsia="Calibri" w:hAnsi="Calibri" w:cs="Calibri"/>
          <w:sz w:val="20"/>
          <w:szCs w:val="20"/>
        </w:rPr>
        <w:t>erifica</w:t>
      </w:r>
      <w:r w:rsidR="00AB6DD5" w:rsidRPr="001164F7">
        <w:rPr>
          <w:rFonts w:ascii="Calibri" w:eastAsia="Calibri" w:hAnsi="Calibri" w:cs="Calibri"/>
          <w:sz w:val="20"/>
          <w:szCs w:val="20"/>
        </w:rPr>
        <w:t>r el</w:t>
      </w:r>
      <w:r w:rsidR="00B05535" w:rsidRPr="001164F7">
        <w:rPr>
          <w:rFonts w:ascii="Calibri" w:eastAsia="Calibri" w:hAnsi="Calibri" w:cs="Calibri"/>
          <w:sz w:val="20"/>
          <w:szCs w:val="20"/>
        </w:rPr>
        <w:t xml:space="preserve"> estado de</w:t>
      </w:r>
      <w:r w:rsidR="00FB102F" w:rsidRPr="001164F7">
        <w:rPr>
          <w:rFonts w:ascii="Calibri" w:eastAsia="Calibri" w:hAnsi="Calibri" w:cs="Calibri"/>
          <w:sz w:val="20"/>
          <w:szCs w:val="20"/>
        </w:rPr>
        <w:t xml:space="preserve"> ejecución de</w:t>
      </w:r>
      <w:r w:rsidR="00B05535" w:rsidRPr="001164F7">
        <w:rPr>
          <w:rFonts w:ascii="Calibri" w:eastAsia="Calibri" w:hAnsi="Calibri" w:cs="Calibri"/>
          <w:sz w:val="20"/>
          <w:szCs w:val="20"/>
        </w:rPr>
        <w:t>l proyecto.</w:t>
      </w:r>
    </w:p>
    <w:p w14:paraId="1F216E91" w14:textId="77777777" w:rsidR="00D53984" w:rsidRPr="001164F7" w:rsidRDefault="00D53984" w:rsidP="000D66CB">
      <w:pPr>
        <w:spacing w:after="0" w:line="276" w:lineRule="auto"/>
        <w:jc w:val="both"/>
        <w:rPr>
          <w:rFonts w:ascii="Calibri" w:eastAsia="Calibri" w:hAnsi="Calibri" w:cs="Calibri"/>
          <w:sz w:val="20"/>
          <w:szCs w:val="20"/>
        </w:rPr>
      </w:pPr>
    </w:p>
    <w:p w14:paraId="609B650D" w14:textId="399C4F88" w:rsidR="00D42470" w:rsidRPr="001164F7" w:rsidRDefault="00D42470" w:rsidP="000D66CB">
      <w:pPr>
        <w:spacing w:after="0" w:line="276" w:lineRule="auto"/>
        <w:jc w:val="both"/>
        <w:rPr>
          <w:rFonts w:ascii="Calibri" w:eastAsia="Calibri" w:hAnsi="Calibri" w:cs="Calibri"/>
          <w:sz w:val="20"/>
          <w:szCs w:val="20"/>
        </w:rPr>
      </w:pPr>
      <w:r w:rsidRPr="001164F7">
        <w:rPr>
          <w:rFonts w:ascii="Calibri" w:eastAsia="Calibri" w:hAnsi="Calibri" w:cs="Calibri"/>
          <w:sz w:val="20"/>
          <w:szCs w:val="20"/>
        </w:rPr>
        <w:t xml:space="preserve">Entre los hechos constatados que representan hallazgos se encuentran: </w:t>
      </w:r>
      <w:r w:rsidR="000822AE" w:rsidRPr="001164F7">
        <w:rPr>
          <w:rFonts w:ascii="Calibri" w:eastAsia="Calibri" w:hAnsi="Calibri" w:cs="Calibri"/>
          <w:sz w:val="20"/>
          <w:szCs w:val="20"/>
        </w:rPr>
        <w:t xml:space="preserve">(i) </w:t>
      </w:r>
      <w:r w:rsidR="007637A8">
        <w:rPr>
          <w:rFonts w:ascii="Calibri" w:eastAsia="Calibri" w:hAnsi="Calibri" w:cs="Calibri"/>
          <w:sz w:val="20"/>
          <w:szCs w:val="20"/>
        </w:rPr>
        <w:t xml:space="preserve">Cerco perimetral con daño en distintos sectores, lo que permite el acceso a personas ajenas al vertedero. (ii) </w:t>
      </w:r>
      <w:r w:rsidR="00692A38">
        <w:rPr>
          <w:rFonts w:ascii="Calibri" w:eastAsia="Calibri" w:hAnsi="Calibri" w:cs="Calibri"/>
          <w:sz w:val="20"/>
          <w:szCs w:val="20"/>
        </w:rPr>
        <w:t>Se evidencia la falta de mantención en los canales perimetrales de aguas lluvias, además, se constata el contacto de aguas lluvias con los residuos del microbasural del lado Sur del recinto del vertedero municipal</w:t>
      </w:r>
      <w:r w:rsidR="001A12EA">
        <w:rPr>
          <w:rFonts w:ascii="Calibri" w:eastAsia="Calibri" w:hAnsi="Calibri" w:cs="Calibri"/>
          <w:sz w:val="20"/>
          <w:szCs w:val="20"/>
        </w:rPr>
        <w:t>, el titular no acredita la realización de un monitoreo de aguas superficiales</w:t>
      </w:r>
      <w:r w:rsidR="00692A38">
        <w:rPr>
          <w:rFonts w:ascii="Calibri" w:eastAsia="Calibri" w:hAnsi="Calibri" w:cs="Calibri"/>
          <w:sz w:val="20"/>
          <w:szCs w:val="20"/>
        </w:rPr>
        <w:t xml:space="preserve"> (iii) </w:t>
      </w:r>
      <w:r w:rsidR="008C2E1D">
        <w:rPr>
          <w:rFonts w:ascii="Calibri" w:eastAsia="Calibri" w:hAnsi="Calibri" w:cs="Calibri"/>
          <w:sz w:val="20"/>
          <w:szCs w:val="20"/>
        </w:rPr>
        <w:t>Se constata el afloramiento de lixiviados en el suelo de la zanja utilizada al lado Sur de la piscina de lixiviados, además, los percolados no están siendo conducidos hacia la piscina de lixiviados, lo que se da cuenta con el vacío de la piscina, por otra parte, el titular no acredita la realización del monitoreo de las aguas subterráneas. (iv) El titular no ha implementado medidas efectivas que eviten contingencias por incendios en el vertedero Victoria, incluso no ha informado sobre estas contingencias a la SMA. (v)</w:t>
      </w:r>
      <w:r w:rsidR="0032299B">
        <w:rPr>
          <w:rFonts w:ascii="Calibri" w:eastAsia="Calibri" w:hAnsi="Calibri" w:cs="Calibri"/>
          <w:sz w:val="20"/>
          <w:szCs w:val="20"/>
        </w:rPr>
        <w:t xml:space="preserve"> De acuerdo a las proyecciones, la vida útil del vertedero se acaba a los 4,5 años de aprobado el proyecto con RCA N° 228/2014, es decir a fines del año 2018 se tuvo que dar inicio a las obras de cierre definitivo del vertedero Victoria, sin embargo, a través de pertinencias de ingreso al SEIA se prolonga la vida útil del vertedero, no obstante, a la fecha solo queda un espacio reducido para ser utilizado para la disposición final de residuos domiciliarios.</w:t>
      </w:r>
    </w:p>
    <w:p w14:paraId="44807C4A" w14:textId="77777777" w:rsidR="00D42470" w:rsidRPr="004438A3" w:rsidRDefault="00D42470" w:rsidP="004438A3">
      <w:pPr>
        <w:spacing w:after="0" w:line="240" w:lineRule="auto"/>
        <w:jc w:val="both"/>
        <w:rPr>
          <w:rFonts w:ascii="Calibri" w:eastAsia="Calibri" w:hAnsi="Calibri" w:cs="Calibri"/>
          <w:sz w:val="20"/>
          <w:szCs w:val="20"/>
        </w:rPr>
      </w:pPr>
    </w:p>
    <w:p w14:paraId="102CF130" w14:textId="77777777" w:rsidR="00D42470" w:rsidRPr="004438A3" w:rsidRDefault="00D42470" w:rsidP="004438A3">
      <w:pPr>
        <w:spacing w:after="0" w:line="276" w:lineRule="auto"/>
        <w:jc w:val="both"/>
        <w:rPr>
          <w:rFonts w:ascii="Calibri" w:eastAsia="Calibri" w:hAnsi="Calibri" w:cs="Calibri"/>
          <w:sz w:val="20"/>
          <w:szCs w:val="20"/>
        </w:rPr>
      </w:pPr>
    </w:p>
    <w:p w14:paraId="272D6ACC" w14:textId="77777777" w:rsidR="00D42470" w:rsidRPr="004438A3" w:rsidRDefault="00D42470" w:rsidP="004438A3">
      <w:pPr>
        <w:jc w:val="both"/>
        <w:rPr>
          <w:rFonts w:ascii="Calibri" w:eastAsia="Calibri" w:hAnsi="Calibri" w:cs="Calibri"/>
          <w:sz w:val="20"/>
          <w:szCs w:val="20"/>
        </w:rPr>
      </w:pPr>
    </w:p>
    <w:p w14:paraId="1466DBF8" w14:textId="77777777" w:rsidR="00D42470" w:rsidRPr="004438A3" w:rsidRDefault="00D42470" w:rsidP="004438A3">
      <w:pPr>
        <w:jc w:val="both"/>
        <w:rPr>
          <w:rFonts w:ascii="Calibri" w:eastAsia="Calibri" w:hAnsi="Calibri" w:cs="Calibri"/>
          <w:sz w:val="20"/>
          <w:szCs w:val="20"/>
        </w:rPr>
      </w:pPr>
    </w:p>
    <w:p w14:paraId="491173FD" w14:textId="77777777" w:rsidR="00D42470" w:rsidRPr="004438A3" w:rsidRDefault="00D42470" w:rsidP="004438A3">
      <w:pPr>
        <w:jc w:val="both"/>
        <w:rPr>
          <w:rFonts w:ascii="Calibri" w:eastAsia="Calibri" w:hAnsi="Calibri" w:cs="Calibri"/>
          <w:sz w:val="20"/>
          <w:szCs w:val="20"/>
        </w:rPr>
      </w:pPr>
    </w:p>
    <w:p w14:paraId="3D9B81E8" w14:textId="77777777" w:rsidR="00D42470" w:rsidRPr="004438A3" w:rsidRDefault="00D42470" w:rsidP="004438A3">
      <w:pPr>
        <w:jc w:val="both"/>
        <w:rPr>
          <w:rFonts w:ascii="Calibri" w:eastAsia="Calibri" w:hAnsi="Calibri" w:cs="Calibri"/>
          <w:sz w:val="20"/>
          <w:szCs w:val="20"/>
        </w:rPr>
      </w:pPr>
    </w:p>
    <w:p w14:paraId="11D388AF" w14:textId="77777777" w:rsidR="00D42470" w:rsidRPr="004438A3" w:rsidRDefault="00D42470" w:rsidP="004438A3">
      <w:pPr>
        <w:jc w:val="both"/>
        <w:rPr>
          <w:rFonts w:ascii="Calibri" w:eastAsia="Calibri" w:hAnsi="Calibri" w:cs="Calibri"/>
          <w:sz w:val="20"/>
          <w:szCs w:val="20"/>
        </w:rPr>
      </w:pPr>
    </w:p>
    <w:p w14:paraId="695AE98C" w14:textId="77777777" w:rsidR="00D42470" w:rsidRDefault="00D42470" w:rsidP="00987770">
      <w:pPr>
        <w:pStyle w:val="Ttulo1"/>
      </w:pPr>
      <w:bookmarkStart w:id="9" w:name="_Toc390777017"/>
      <w:bookmarkStart w:id="10" w:name="_Toc449085406"/>
      <w:bookmarkStart w:id="11" w:name="_Toc532995744"/>
      <w:r w:rsidRPr="00D42470">
        <w:lastRenderedPageBreak/>
        <w:t xml:space="preserve">IDENTIFICACIÓN </w:t>
      </w:r>
      <w:bookmarkEnd w:id="9"/>
      <w:r w:rsidRPr="00D42470">
        <w:t>DE LA UNIDAD FISCALIZABLE</w:t>
      </w:r>
      <w:bookmarkEnd w:id="10"/>
      <w:r w:rsidR="006C0F09">
        <w:t>.</w:t>
      </w:r>
      <w:bookmarkEnd w:id="11"/>
    </w:p>
    <w:p w14:paraId="5FBE95CB" w14:textId="77777777" w:rsidR="0007552A" w:rsidRPr="0007552A" w:rsidRDefault="0007552A" w:rsidP="00987770">
      <w:pPr>
        <w:pStyle w:val="Ttulo1"/>
        <w:numPr>
          <w:ilvl w:val="0"/>
          <w:numId w:val="0"/>
        </w:numPr>
        <w:ind w:left="718"/>
      </w:pPr>
    </w:p>
    <w:p w14:paraId="2D858934" w14:textId="77777777" w:rsidR="00D42470" w:rsidRDefault="00D42470" w:rsidP="00987770">
      <w:pPr>
        <w:pStyle w:val="Ttulo2"/>
      </w:pPr>
      <w:bookmarkStart w:id="12" w:name="_Toc449085407"/>
      <w:bookmarkStart w:id="13" w:name="_Toc512583431"/>
      <w:bookmarkStart w:id="14" w:name="_Toc532995745"/>
      <w:r w:rsidRPr="00D42470">
        <w:t>Antecedentes Generales</w:t>
      </w:r>
      <w:bookmarkEnd w:id="12"/>
      <w:r w:rsidR="006C0F09">
        <w:t>.</w:t>
      </w:r>
      <w:bookmarkEnd w:id="13"/>
      <w:bookmarkEnd w:id="14"/>
    </w:p>
    <w:p w14:paraId="76ED5E6A" w14:textId="77777777" w:rsidR="00C21078" w:rsidRPr="00C21078" w:rsidRDefault="00C21078" w:rsidP="006C0F09">
      <w:pPr>
        <w:spacing w:after="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E55815" w:rsidRPr="00D42470" w14:paraId="77E6C432" w14:textId="77777777" w:rsidTr="00B05535">
        <w:trPr>
          <w:trHeight w:val="482"/>
          <w:jc w:val="center"/>
        </w:trPr>
        <w:tc>
          <w:tcPr>
            <w:tcW w:w="2704" w:type="pct"/>
            <w:shd w:val="clear" w:color="auto" w:fill="FFFFFF"/>
            <w:tcMar>
              <w:top w:w="58" w:type="dxa"/>
              <w:left w:w="58" w:type="dxa"/>
              <w:bottom w:w="58" w:type="dxa"/>
              <w:right w:w="58" w:type="dxa"/>
            </w:tcMar>
            <w:hideMark/>
          </w:tcPr>
          <w:p w14:paraId="0B4BF023" w14:textId="77777777" w:rsidR="00E55815" w:rsidRPr="00D42470" w:rsidRDefault="00E55815" w:rsidP="007C5C6F">
            <w:pPr>
              <w:spacing w:after="0" w:line="276"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14:paraId="7B482A48" w14:textId="3D61A166" w:rsidR="00E55815" w:rsidRPr="00C21078" w:rsidRDefault="00BA0DE8" w:rsidP="007C5C6F">
            <w:pPr>
              <w:spacing w:after="0" w:line="276" w:lineRule="auto"/>
              <w:jc w:val="both"/>
              <w:rPr>
                <w:rFonts w:ascii="Calibri" w:eastAsia="Calibri" w:hAnsi="Calibri" w:cs="Calibri"/>
                <w:sz w:val="20"/>
                <w:szCs w:val="20"/>
              </w:rPr>
            </w:pPr>
            <w:r>
              <w:rPr>
                <w:rFonts w:ascii="Calibri" w:eastAsia="Calibri" w:hAnsi="Calibri" w:cs="Calibri"/>
                <w:sz w:val="20"/>
                <w:szCs w:val="20"/>
              </w:rPr>
              <w:t>Plan de cierre vertedero Victoria</w:t>
            </w:r>
            <w:r w:rsidR="00616451">
              <w:rPr>
                <w:rFonts w:ascii="Calibri" w:eastAsia="Calibri" w:hAnsi="Calibri" w:cs="Calibri"/>
                <w:sz w:val="20"/>
                <w:szCs w:val="20"/>
              </w:rPr>
              <w:t>.</w:t>
            </w:r>
          </w:p>
        </w:tc>
        <w:tc>
          <w:tcPr>
            <w:tcW w:w="2296" w:type="pct"/>
            <w:shd w:val="clear" w:color="auto" w:fill="FFFFFF"/>
          </w:tcPr>
          <w:p w14:paraId="1A8AF582" w14:textId="62F930AC" w:rsidR="00E55815" w:rsidRDefault="007C5C6F" w:rsidP="007C5C6F">
            <w:pPr>
              <w:spacing w:after="0" w:line="276" w:lineRule="auto"/>
              <w:jc w:val="both"/>
              <w:rPr>
                <w:rFonts w:ascii="Calibri" w:eastAsia="Calibri" w:hAnsi="Calibri" w:cs="Calibri"/>
                <w:b/>
                <w:sz w:val="20"/>
                <w:szCs w:val="20"/>
                <w:lang w:eastAsia="es-ES"/>
              </w:rPr>
            </w:pPr>
            <w:r>
              <w:rPr>
                <w:rFonts w:ascii="Calibri" w:eastAsia="Calibri" w:hAnsi="Calibri" w:cs="Calibri"/>
                <w:b/>
                <w:sz w:val="20"/>
                <w:szCs w:val="20"/>
                <w:lang w:eastAsia="es-ES"/>
              </w:rPr>
              <w:t xml:space="preserve"> </w:t>
            </w:r>
            <w:r w:rsidR="00E55815" w:rsidRPr="00E55815">
              <w:rPr>
                <w:rFonts w:ascii="Calibri" w:eastAsia="Calibri" w:hAnsi="Calibri" w:cs="Calibri"/>
                <w:b/>
                <w:sz w:val="20"/>
                <w:szCs w:val="20"/>
                <w:lang w:eastAsia="es-ES"/>
              </w:rPr>
              <w:t>Estado operacional de la Unidad Fiscalizable:</w:t>
            </w:r>
          </w:p>
          <w:p w14:paraId="5FF93EB0" w14:textId="60261FF9" w:rsidR="00C21078" w:rsidRPr="00C21078" w:rsidRDefault="00EA2015" w:rsidP="007C5C6F">
            <w:pPr>
              <w:spacing w:after="0" w:line="276" w:lineRule="auto"/>
              <w:jc w:val="both"/>
              <w:rPr>
                <w:rFonts w:ascii="Calibri" w:eastAsia="Calibri" w:hAnsi="Calibri" w:cs="Calibri"/>
                <w:sz w:val="20"/>
                <w:szCs w:val="20"/>
                <w:lang w:eastAsia="es-ES"/>
              </w:rPr>
            </w:pPr>
            <w:r>
              <w:rPr>
                <w:rFonts w:ascii="Calibri" w:eastAsia="Calibri" w:hAnsi="Calibri" w:cs="Calibri"/>
                <w:sz w:val="20"/>
                <w:szCs w:val="20"/>
                <w:lang w:eastAsia="es-ES"/>
              </w:rPr>
              <w:t xml:space="preserve"> </w:t>
            </w:r>
            <w:r w:rsidR="001164F7">
              <w:rPr>
                <w:rFonts w:ascii="Calibri" w:eastAsia="Calibri" w:hAnsi="Calibri" w:cs="Calibri"/>
                <w:sz w:val="20"/>
                <w:szCs w:val="20"/>
                <w:lang w:eastAsia="es-ES"/>
              </w:rPr>
              <w:t>Operación.</w:t>
            </w:r>
          </w:p>
        </w:tc>
      </w:tr>
      <w:tr w:rsidR="00D42470" w:rsidRPr="00D42470" w14:paraId="5437C9CF" w14:textId="77777777" w:rsidTr="00B05535">
        <w:trPr>
          <w:trHeight w:val="482"/>
          <w:jc w:val="center"/>
        </w:trPr>
        <w:tc>
          <w:tcPr>
            <w:tcW w:w="2704" w:type="pct"/>
            <w:shd w:val="clear" w:color="auto" w:fill="FFFFFF"/>
            <w:tcMar>
              <w:top w:w="58" w:type="dxa"/>
              <w:left w:w="58" w:type="dxa"/>
              <w:bottom w:w="58" w:type="dxa"/>
              <w:right w:w="58" w:type="dxa"/>
            </w:tcMar>
            <w:hideMark/>
          </w:tcPr>
          <w:p w14:paraId="6B019F55" w14:textId="77777777" w:rsidR="002E56E9" w:rsidRDefault="00D42470" w:rsidP="007C5C6F">
            <w:pPr>
              <w:spacing w:after="0" w:line="276" w:lineRule="auto"/>
              <w:jc w:val="both"/>
              <w:rPr>
                <w:rFonts w:ascii="Calibri" w:eastAsia="Calibri" w:hAnsi="Calibri" w:cs="Calibri"/>
                <w:b/>
                <w:sz w:val="20"/>
                <w:szCs w:val="20"/>
              </w:rPr>
            </w:pPr>
            <w:r w:rsidRPr="00D42470">
              <w:rPr>
                <w:rFonts w:ascii="Calibri" w:eastAsia="Calibri" w:hAnsi="Calibri" w:cs="Calibri"/>
                <w:b/>
                <w:sz w:val="20"/>
                <w:szCs w:val="20"/>
              </w:rPr>
              <w:t>Región:</w:t>
            </w:r>
          </w:p>
          <w:p w14:paraId="384A72BF" w14:textId="77777777" w:rsidR="00D42470" w:rsidRPr="002E56E9" w:rsidRDefault="002E56E9" w:rsidP="007C5C6F">
            <w:pPr>
              <w:spacing w:after="0" w:line="276" w:lineRule="auto"/>
              <w:jc w:val="both"/>
              <w:rPr>
                <w:rFonts w:ascii="Calibri" w:eastAsia="Calibri" w:hAnsi="Calibri" w:cs="Calibri"/>
                <w:sz w:val="20"/>
                <w:szCs w:val="20"/>
              </w:rPr>
            </w:pPr>
            <w:r w:rsidRPr="002E56E9">
              <w:rPr>
                <w:rFonts w:ascii="Calibri" w:eastAsia="Calibri" w:hAnsi="Calibri" w:cs="Calibri"/>
                <w:sz w:val="20"/>
                <w:szCs w:val="20"/>
              </w:rPr>
              <w:t>La Araucanía.</w:t>
            </w:r>
            <w:r w:rsidR="00D42470" w:rsidRPr="002E56E9">
              <w:rPr>
                <w:rFonts w:ascii="Calibri" w:eastAsia="Calibri" w:hAnsi="Calibri" w:cs="Calibri"/>
                <w:sz w:val="20"/>
                <w:szCs w:val="20"/>
              </w:rPr>
              <w:t xml:space="preserve"> </w:t>
            </w:r>
          </w:p>
        </w:tc>
        <w:tc>
          <w:tcPr>
            <w:tcW w:w="2296" w:type="pct"/>
            <w:vMerge w:val="restart"/>
            <w:shd w:val="clear" w:color="auto" w:fill="FFFFFF"/>
            <w:hideMark/>
          </w:tcPr>
          <w:p w14:paraId="1B20CE66" w14:textId="0CCD0EE7" w:rsidR="00D42470" w:rsidRDefault="007C5C6F" w:rsidP="007C5C6F">
            <w:pPr>
              <w:spacing w:after="0" w:line="276" w:lineRule="auto"/>
              <w:jc w:val="both"/>
              <w:rPr>
                <w:rFonts w:ascii="Calibri" w:eastAsia="Calibri" w:hAnsi="Calibri" w:cs="Calibri"/>
                <w:sz w:val="20"/>
                <w:szCs w:val="20"/>
              </w:rPr>
            </w:pPr>
            <w:r>
              <w:rPr>
                <w:rFonts w:ascii="Calibri" w:eastAsia="Calibri" w:hAnsi="Calibri" w:cs="Calibri"/>
                <w:b/>
                <w:sz w:val="20"/>
                <w:szCs w:val="20"/>
              </w:rPr>
              <w:t xml:space="preserve"> </w:t>
            </w:r>
            <w:r w:rsidR="00D42470" w:rsidRPr="00D42470">
              <w:rPr>
                <w:rFonts w:ascii="Calibri" w:eastAsia="Calibri" w:hAnsi="Calibri" w:cs="Calibri"/>
                <w:b/>
                <w:sz w:val="20"/>
                <w:szCs w:val="20"/>
              </w:rPr>
              <w:t>Ubicación específica de la unidad fiscalizable:</w:t>
            </w:r>
            <w:r w:rsidR="00D42470" w:rsidRPr="00D42470">
              <w:rPr>
                <w:rFonts w:ascii="Calibri" w:eastAsia="Calibri" w:hAnsi="Calibri" w:cs="Calibri"/>
                <w:sz w:val="20"/>
                <w:szCs w:val="20"/>
              </w:rPr>
              <w:t xml:space="preserve"> </w:t>
            </w:r>
          </w:p>
          <w:p w14:paraId="549ADDB2" w14:textId="7B6941DD" w:rsidR="006C0F09" w:rsidRPr="00D42470" w:rsidRDefault="007C5C6F" w:rsidP="007C5C6F">
            <w:pPr>
              <w:spacing w:after="0" w:line="276" w:lineRule="auto"/>
              <w:jc w:val="both"/>
              <w:rPr>
                <w:rFonts w:ascii="Calibri" w:eastAsia="Calibri" w:hAnsi="Calibri" w:cs="Calibri"/>
                <w:sz w:val="20"/>
                <w:szCs w:val="20"/>
              </w:rPr>
            </w:pPr>
            <w:r>
              <w:rPr>
                <w:rFonts w:ascii="Calibri" w:eastAsia="Calibri" w:hAnsi="Calibri" w:cs="Calibri"/>
                <w:sz w:val="20"/>
                <w:szCs w:val="20"/>
              </w:rPr>
              <w:t xml:space="preserve"> </w:t>
            </w:r>
            <w:r w:rsidR="000D3248">
              <w:rPr>
                <w:rFonts w:ascii="Calibri" w:eastAsia="Calibri" w:hAnsi="Calibri" w:cs="Calibri"/>
                <w:sz w:val="20"/>
                <w:szCs w:val="20"/>
              </w:rPr>
              <w:t xml:space="preserve">Camino antiguo La </w:t>
            </w:r>
            <w:r>
              <w:rPr>
                <w:rFonts w:ascii="Calibri" w:eastAsia="Calibri" w:hAnsi="Calibri" w:cs="Calibri"/>
                <w:sz w:val="20"/>
                <w:szCs w:val="20"/>
              </w:rPr>
              <w:t>Genética, R - 713</w:t>
            </w:r>
            <w:r w:rsidR="000D3248">
              <w:rPr>
                <w:rFonts w:ascii="Calibri" w:eastAsia="Calibri" w:hAnsi="Calibri" w:cs="Calibri"/>
                <w:sz w:val="20"/>
                <w:szCs w:val="20"/>
              </w:rPr>
              <w:t>.</w:t>
            </w:r>
          </w:p>
        </w:tc>
      </w:tr>
      <w:tr w:rsidR="00D42470" w:rsidRPr="00D42470" w14:paraId="27448DD8" w14:textId="77777777" w:rsidTr="00B05535">
        <w:trPr>
          <w:trHeight w:val="467"/>
          <w:jc w:val="center"/>
        </w:trPr>
        <w:tc>
          <w:tcPr>
            <w:tcW w:w="2704" w:type="pct"/>
            <w:shd w:val="clear" w:color="auto" w:fill="FFFFFF"/>
            <w:tcMar>
              <w:top w:w="58" w:type="dxa"/>
              <w:left w:w="58" w:type="dxa"/>
              <w:bottom w:w="58" w:type="dxa"/>
              <w:right w:w="58" w:type="dxa"/>
            </w:tcMar>
          </w:tcPr>
          <w:p w14:paraId="7B45E35C" w14:textId="77777777" w:rsidR="002E56E9" w:rsidRDefault="00D42470" w:rsidP="007C5C6F">
            <w:pPr>
              <w:spacing w:after="0" w:line="276" w:lineRule="auto"/>
              <w:jc w:val="both"/>
              <w:rPr>
                <w:rFonts w:ascii="Calibri" w:eastAsia="Calibri" w:hAnsi="Calibri" w:cs="Calibri"/>
                <w:b/>
                <w:sz w:val="20"/>
                <w:szCs w:val="20"/>
              </w:rPr>
            </w:pPr>
            <w:r w:rsidRPr="00D42470">
              <w:rPr>
                <w:rFonts w:ascii="Calibri" w:eastAsia="Calibri" w:hAnsi="Calibri" w:cs="Calibri"/>
                <w:b/>
                <w:sz w:val="20"/>
                <w:szCs w:val="20"/>
              </w:rPr>
              <w:t>Provincia:</w:t>
            </w:r>
          </w:p>
          <w:p w14:paraId="43304678" w14:textId="47963F44" w:rsidR="00D42470" w:rsidRPr="002E56E9" w:rsidRDefault="00BA0DE8" w:rsidP="007C5C6F">
            <w:pPr>
              <w:spacing w:after="0" w:line="276" w:lineRule="auto"/>
              <w:jc w:val="both"/>
              <w:rPr>
                <w:rFonts w:ascii="Calibri" w:eastAsia="Calibri" w:hAnsi="Calibri" w:cs="Calibri"/>
                <w:sz w:val="20"/>
                <w:szCs w:val="20"/>
              </w:rPr>
            </w:pPr>
            <w:r>
              <w:rPr>
                <w:rFonts w:ascii="Calibri" w:eastAsia="Calibri" w:hAnsi="Calibri" w:cs="Calibri"/>
                <w:sz w:val="20"/>
                <w:szCs w:val="20"/>
              </w:rPr>
              <w:t>Malleco</w:t>
            </w:r>
            <w:r w:rsidR="007C5C6F">
              <w:rPr>
                <w:rFonts w:ascii="Calibri" w:eastAsia="Calibri" w:hAnsi="Calibri" w:cs="Calibri"/>
                <w:sz w:val="20"/>
                <w:szCs w:val="20"/>
              </w:rPr>
              <w:t>.</w:t>
            </w:r>
          </w:p>
        </w:tc>
        <w:tc>
          <w:tcPr>
            <w:tcW w:w="2296" w:type="pct"/>
            <w:vMerge/>
            <w:shd w:val="clear" w:color="auto" w:fill="FFFFFF"/>
          </w:tcPr>
          <w:p w14:paraId="2E0C41C9" w14:textId="77777777" w:rsidR="00D42470" w:rsidRPr="00D42470" w:rsidRDefault="00D42470" w:rsidP="007C5C6F">
            <w:pPr>
              <w:spacing w:after="0" w:line="276" w:lineRule="auto"/>
              <w:jc w:val="both"/>
              <w:rPr>
                <w:rFonts w:ascii="Calibri" w:eastAsia="Calibri" w:hAnsi="Calibri" w:cs="Calibri"/>
                <w:b/>
                <w:sz w:val="20"/>
                <w:szCs w:val="20"/>
              </w:rPr>
            </w:pPr>
          </w:p>
        </w:tc>
      </w:tr>
      <w:tr w:rsidR="00D42470" w:rsidRPr="00D42470" w14:paraId="4BE426D3" w14:textId="77777777" w:rsidTr="00B05535">
        <w:trPr>
          <w:trHeight w:val="482"/>
          <w:jc w:val="center"/>
        </w:trPr>
        <w:tc>
          <w:tcPr>
            <w:tcW w:w="2704" w:type="pct"/>
            <w:shd w:val="clear" w:color="auto" w:fill="FFFFFF"/>
            <w:tcMar>
              <w:top w:w="58" w:type="dxa"/>
              <w:left w:w="58" w:type="dxa"/>
              <w:bottom w:w="58" w:type="dxa"/>
              <w:right w:w="58" w:type="dxa"/>
            </w:tcMar>
          </w:tcPr>
          <w:p w14:paraId="0C02586F" w14:textId="77777777" w:rsidR="00C21078" w:rsidRDefault="00D42470" w:rsidP="007C5C6F">
            <w:pPr>
              <w:spacing w:after="0" w:line="276" w:lineRule="auto"/>
              <w:jc w:val="both"/>
              <w:rPr>
                <w:rFonts w:ascii="Calibri" w:eastAsia="Calibri" w:hAnsi="Calibri" w:cs="Calibri"/>
                <w:b/>
                <w:sz w:val="20"/>
                <w:szCs w:val="20"/>
              </w:rPr>
            </w:pPr>
            <w:r w:rsidRPr="00D42470">
              <w:rPr>
                <w:rFonts w:ascii="Calibri" w:eastAsia="Calibri" w:hAnsi="Calibri" w:cs="Calibri"/>
                <w:b/>
                <w:sz w:val="20"/>
                <w:szCs w:val="20"/>
              </w:rPr>
              <w:t>Comuna:</w:t>
            </w:r>
          </w:p>
          <w:p w14:paraId="5107604E" w14:textId="135BFD06" w:rsidR="00C21078" w:rsidRPr="00D42470" w:rsidRDefault="00BA0DE8" w:rsidP="007C5C6F">
            <w:pPr>
              <w:spacing w:after="0" w:line="276" w:lineRule="auto"/>
              <w:jc w:val="both"/>
              <w:rPr>
                <w:rFonts w:ascii="Calibri" w:eastAsia="Calibri" w:hAnsi="Calibri" w:cs="Calibri"/>
                <w:sz w:val="20"/>
                <w:szCs w:val="20"/>
              </w:rPr>
            </w:pPr>
            <w:r>
              <w:rPr>
                <w:rFonts w:ascii="Calibri" w:eastAsia="Calibri" w:hAnsi="Calibri" w:cs="Calibri"/>
                <w:sz w:val="20"/>
                <w:szCs w:val="20"/>
              </w:rPr>
              <w:t>Victoria</w:t>
            </w:r>
            <w:r w:rsidR="008F3D36">
              <w:rPr>
                <w:rFonts w:ascii="Calibri" w:eastAsia="Calibri" w:hAnsi="Calibri" w:cs="Calibri"/>
                <w:sz w:val="20"/>
                <w:szCs w:val="20"/>
              </w:rPr>
              <w:t>.</w:t>
            </w:r>
          </w:p>
        </w:tc>
        <w:tc>
          <w:tcPr>
            <w:tcW w:w="2296" w:type="pct"/>
            <w:vMerge/>
            <w:shd w:val="clear" w:color="auto" w:fill="FFFFFF"/>
          </w:tcPr>
          <w:p w14:paraId="23068334" w14:textId="77777777" w:rsidR="00D42470" w:rsidRPr="00D42470" w:rsidRDefault="00D42470" w:rsidP="007C5C6F">
            <w:pPr>
              <w:spacing w:after="0" w:line="276" w:lineRule="auto"/>
              <w:jc w:val="both"/>
              <w:rPr>
                <w:rFonts w:ascii="Calibri" w:eastAsia="Calibri" w:hAnsi="Calibri" w:cs="Calibri"/>
                <w:b/>
                <w:sz w:val="20"/>
                <w:szCs w:val="20"/>
              </w:rPr>
            </w:pPr>
          </w:p>
        </w:tc>
      </w:tr>
      <w:tr w:rsidR="00D42470" w:rsidRPr="00D42470" w14:paraId="682E8A19" w14:textId="77777777" w:rsidTr="00B05535">
        <w:trPr>
          <w:trHeight w:val="571"/>
          <w:jc w:val="center"/>
        </w:trPr>
        <w:tc>
          <w:tcPr>
            <w:tcW w:w="2704" w:type="pct"/>
            <w:shd w:val="clear" w:color="auto" w:fill="FFFFFF"/>
            <w:tcMar>
              <w:top w:w="58" w:type="dxa"/>
              <w:left w:w="58" w:type="dxa"/>
              <w:bottom w:w="58" w:type="dxa"/>
              <w:right w:w="58" w:type="dxa"/>
            </w:tcMar>
            <w:hideMark/>
          </w:tcPr>
          <w:p w14:paraId="0AB24AB1" w14:textId="77777777" w:rsidR="00D42470" w:rsidRDefault="00D42470" w:rsidP="007C5C6F">
            <w:pPr>
              <w:spacing w:after="0" w:line="276" w:lineRule="auto"/>
              <w:jc w:val="both"/>
              <w:rPr>
                <w:rFonts w:ascii="Calibri" w:eastAsia="Calibri" w:hAnsi="Calibri" w:cs="Calibri"/>
                <w:sz w:val="20"/>
                <w:szCs w:val="20"/>
              </w:rPr>
            </w:pPr>
            <w:r w:rsidRPr="00D42470">
              <w:rPr>
                <w:rFonts w:ascii="Calibri" w:eastAsia="Calibri" w:hAnsi="Calibri" w:cs="Calibri"/>
                <w:b/>
                <w:sz w:val="20"/>
                <w:szCs w:val="20"/>
              </w:rPr>
              <w:t>Titular</w:t>
            </w:r>
            <w:r w:rsidR="002D3B77">
              <w:rPr>
                <w:rFonts w:ascii="Calibri" w:eastAsia="Calibri" w:hAnsi="Calibri" w:cs="Calibri"/>
                <w:b/>
                <w:sz w:val="20"/>
                <w:szCs w:val="20"/>
              </w:rPr>
              <w:t>(es)</w:t>
            </w:r>
            <w:r w:rsidRPr="00D42470">
              <w:rPr>
                <w:rFonts w:ascii="Calibri" w:eastAsia="Calibri" w:hAnsi="Calibri" w:cs="Calibri"/>
                <w:b/>
                <w:sz w:val="20"/>
                <w:szCs w:val="20"/>
              </w:rPr>
              <w:t xml:space="preserve"> de la unidad fiscalizable:</w:t>
            </w:r>
            <w:r w:rsidRPr="00D42470">
              <w:rPr>
                <w:rFonts w:ascii="Calibri" w:eastAsia="Calibri" w:hAnsi="Calibri" w:cs="Calibri"/>
                <w:sz w:val="20"/>
                <w:szCs w:val="20"/>
              </w:rPr>
              <w:t xml:space="preserve"> </w:t>
            </w:r>
          </w:p>
          <w:p w14:paraId="74E81A33" w14:textId="2FCD2C59" w:rsidR="00D232B6" w:rsidRPr="00D42470" w:rsidRDefault="000D3248" w:rsidP="007C5C6F">
            <w:pPr>
              <w:spacing w:after="0" w:line="276" w:lineRule="auto"/>
              <w:jc w:val="both"/>
              <w:rPr>
                <w:rFonts w:ascii="Calibri" w:eastAsia="Calibri" w:hAnsi="Calibri" w:cs="Calibri"/>
                <w:sz w:val="20"/>
                <w:szCs w:val="20"/>
                <w:lang w:eastAsia="es-ES"/>
              </w:rPr>
            </w:pPr>
            <w:r>
              <w:rPr>
                <w:rFonts w:ascii="Calibri" w:eastAsia="Calibri" w:hAnsi="Calibri" w:cs="Calibri"/>
                <w:sz w:val="20"/>
                <w:szCs w:val="20"/>
                <w:lang w:eastAsia="es-ES"/>
              </w:rPr>
              <w:t>Municipalidad de Victoria.</w:t>
            </w:r>
          </w:p>
        </w:tc>
        <w:tc>
          <w:tcPr>
            <w:tcW w:w="2296" w:type="pct"/>
            <w:shd w:val="clear" w:color="auto" w:fill="FFFFFF"/>
            <w:tcMar>
              <w:top w:w="58" w:type="dxa"/>
              <w:left w:w="58" w:type="dxa"/>
              <w:bottom w:w="58" w:type="dxa"/>
              <w:right w:w="58" w:type="dxa"/>
            </w:tcMar>
          </w:tcPr>
          <w:p w14:paraId="074215AF" w14:textId="77777777" w:rsidR="00D42470" w:rsidRDefault="00D42470" w:rsidP="007C5C6F">
            <w:pPr>
              <w:spacing w:after="0" w:line="276" w:lineRule="auto"/>
              <w:jc w:val="both"/>
              <w:rPr>
                <w:rFonts w:ascii="Calibri" w:eastAsia="Calibri" w:hAnsi="Calibri" w:cs="Calibri"/>
                <w:sz w:val="20"/>
                <w:szCs w:val="20"/>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p>
          <w:p w14:paraId="0D46977F" w14:textId="21FEE350" w:rsidR="00D232B6" w:rsidRPr="00D42470" w:rsidRDefault="000D3248" w:rsidP="007C5C6F">
            <w:pPr>
              <w:spacing w:after="0" w:line="276" w:lineRule="auto"/>
              <w:jc w:val="both"/>
              <w:rPr>
                <w:rFonts w:ascii="Calibri" w:eastAsia="Calibri" w:hAnsi="Calibri" w:cs="Calibri"/>
                <w:sz w:val="20"/>
                <w:szCs w:val="20"/>
                <w:lang w:val="es-ES" w:eastAsia="es-ES"/>
              </w:rPr>
            </w:pPr>
            <w:r>
              <w:rPr>
                <w:rFonts w:ascii="Calibri" w:eastAsia="Calibri" w:hAnsi="Calibri" w:cs="Calibri"/>
                <w:sz w:val="20"/>
                <w:szCs w:val="20"/>
                <w:lang w:val="es-ES" w:eastAsia="es-ES"/>
              </w:rPr>
              <w:t>69.189.900-5</w:t>
            </w:r>
          </w:p>
        </w:tc>
      </w:tr>
      <w:tr w:rsidR="00D42470" w:rsidRPr="00D42470" w14:paraId="08190AFB" w14:textId="77777777" w:rsidTr="00B05535">
        <w:trPr>
          <w:trHeight w:val="425"/>
          <w:jc w:val="center"/>
        </w:trPr>
        <w:tc>
          <w:tcPr>
            <w:tcW w:w="2704" w:type="pct"/>
            <w:vMerge w:val="restart"/>
            <w:shd w:val="clear" w:color="auto" w:fill="FFFFFF"/>
            <w:tcMar>
              <w:top w:w="58" w:type="dxa"/>
              <w:left w:w="58" w:type="dxa"/>
              <w:bottom w:w="58" w:type="dxa"/>
              <w:right w:w="58" w:type="dxa"/>
            </w:tcMar>
          </w:tcPr>
          <w:p w14:paraId="5C74CC4E" w14:textId="77777777" w:rsidR="00D42470" w:rsidRDefault="00D42470" w:rsidP="007C5C6F">
            <w:pPr>
              <w:spacing w:after="0" w:line="276" w:lineRule="auto"/>
              <w:jc w:val="both"/>
              <w:rPr>
                <w:rFonts w:ascii="Calibri" w:eastAsia="Calibri" w:hAnsi="Calibri" w:cs="Calibri"/>
                <w:sz w:val="20"/>
                <w:szCs w:val="20"/>
              </w:rPr>
            </w:pPr>
            <w:r w:rsidRPr="00D42470">
              <w:rPr>
                <w:rFonts w:ascii="Calibri" w:eastAsia="Calibri" w:hAnsi="Calibri" w:cs="Calibri"/>
                <w:b/>
                <w:sz w:val="20"/>
                <w:szCs w:val="20"/>
              </w:rPr>
              <w:t>Domicilio titular</w:t>
            </w:r>
            <w:r w:rsidR="002D3B77">
              <w:rPr>
                <w:rFonts w:ascii="Calibri" w:eastAsia="Calibri" w:hAnsi="Calibri" w:cs="Calibri"/>
                <w:b/>
                <w:sz w:val="20"/>
                <w:szCs w:val="20"/>
              </w:rPr>
              <w:t>(es)</w:t>
            </w:r>
            <w:r w:rsidRPr="00D42470">
              <w:rPr>
                <w:rFonts w:ascii="Calibri" w:eastAsia="Calibri" w:hAnsi="Calibri" w:cs="Calibri"/>
                <w:b/>
                <w:sz w:val="20"/>
                <w:szCs w:val="20"/>
              </w:rPr>
              <w:t>:</w:t>
            </w:r>
            <w:r w:rsidRPr="00D42470">
              <w:rPr>
                <w:rFonts w:ascii="Calibri" w:eastAsia="Calibri" w:hAnsi="Calibri" w:cs="Calibri"/>
                <w:sz w:val="20"/>
                <w:szCs w:val="20"/>
              </w:rPr>
              <w:t xml:space="preserve"> </w:t>
            </w:r>
          </w:p>
          <w:p w14:paraId="07CEA368" w14:textId="7E8CA5E3" w:rsidR="006C0F09" w:rsidRPr="00D42470" w:rsidRDefault="000D3248" w:rsidP="007C5C6F">
            <w:pPr>
              <w:spacing w:after="0" w:line="276" w:lineRule="auto"/>
              <w:jc w:val="both"/>
              <w:rPr>
                <w:rFonts w:ascii="Calibri" w:eastAsia="Calibri" w:hAnsi="Calibri" w:cs="Calibri"/>
                <w:sz w:val="20"/>
                <w:szCs w:val="20"/>
              </w:rPr>
            </w:pPr>
            <w:r>
              <w:rPr>
                <w:rFonts w:ascii="Calibri" w:eastAsia="Calibri" w:hAnsi="Calibri" w:cs="Calibri"/>
                <w:sz w:val="20"/>
                <w:szCs w:val="20"/>
              </w:rPr>
              <w:t>Lagos N° 680, Victoria.</w:t>
            </w:r>
          </w:p>
        </w:tc>
        <w:tc>
          <w:tcPr>
            <w:tcW w:w="2296" w:type="pct"/>
            <w:shd w:val="clear" w:color="auto" w:fill="FFFFFF"/>
            <w:tcMar>
              <w:top w:w="58" w:type="dxa"/>
              <w:left w:w="58" w:type="dxa"/>
              <w:bottom w:w="58" w:type="dxa"/>
              <w:right w:w="58" w:type="dxa"/>
            </w:tcMar>
          </w:tcPr>
          <w:p w14:paraId="1D5F82CF" w14:textId="77777777" w:rsidR="00D42470" w:rsidRDefault="00D42470" w:rsidP="007C5C6F">
            <w:pPr>
              <w:spacing w:after="0" w:line="276" w:lineRule="auto"/>
              <w:jc w:val="both"/>
              <w:rPr>
                <w:rFonts w:ascii="Calibri" w:eastAsia="Calibri" w:hAnsi="Calibri" w:cs="Calibri"/>
                <w:sz w:val="20"/>
                <w:szCs w:val="20"/>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p>
          <w:p w14:paraId="7429F140" w14:textId="6C4F5E05" w:rsidR="006C0F09" w:rsidRPr="00D42470" w:rsidRDefault="00F9088E" w:rsidP="007C5C6F">
            <w:pPr>
              <w:spacing w:after="0" w:line="276" w:lineRule="auto"/>
              <w:jc w:val="both"/>
              <w:rPr>
                <w:rFonts w:ascii="Calibri" w:eastAsia="Calibri" w:hAnsi="Calibri" w:cs="Calibri"/>
                <w:sz w:val="20"/>
                <w:szCs w:val="20"/>
              </w:rPr>
            </w:pPr>
            <w:r w:rsidRPr="00F9088E">
              <w:rPr>
                <w:rFonts w:ascii="Calibri" w:eastAsia="Calibri" w:hAnsi="Calibri" w:cs="Calibri"/>
                <w:sz w:val="20"/>
                <w:szCs w:val="20"/>
              </w:rPr>
              <w:t>informaciones@victoriachile.cl</w:t>
            </w:r>
          </w:p>
        </w:tc>
      </w:tr>
      <w:tr w:rsidR="00D42470" w:rsidRPr="00D42470" w14:paraId="38B40425" w14:textId="77777777" w:rsidTr="00B05535">
        <w:trPr>
          <w:trHeight w:val="589"/>
          <w:jc w:val="center"/>
        </w:trPr>
        <w:tc>
          <w:tcPr>
            <w:tcW w:w="2704" w:type="pct"/>
            <w:vMerge/>
            <w:vAlign w:val="center"/>
            <w:hideMark/>
          </w:tcPr>
          <w:p w14:paraId="43C6F3DC" w14:textId="77777777" w:rsidR="00D42470" w:rsidRPr="00D42470" w:rsidRDefault="00D42470" w:rsidP="007C5C6F">
            <w:pPr>
              <w:spacing w:after="0" w:line="276" w:lineRule="auto"/>
              <w:rPr>
                <w:rFonts w:ascii="Calibri" w:eastAsia="Calibri" w:hAnsi="Calibri" w:cs="Calibri"/>
                <w:b/>
                <w:sz w:val="20"/>
                <w:szCs w:val="20"/>
                <w:lang w:val="es-ES" w:eastAsia="es-ES"/>
              </w:rPr>
            </w:pPr>
          </w:p>
        </w:tc>
        <w:tc>
          <w:tcPr>
            <w:tcW w:w="2296" w:type="pct"/>
            <w:shd w:val="clear" w:color="auto" w:fill="FFFFFF"/>
            <w:tcMar>
              <w:top w:w="58" w:type="dxa"/>
              <w:left w:w="58" w:type="dxa"/>
              <w:bottom w:w="58" w:type="dxa"/>
              <w:right w:w="58" w:type="dxa"/>
            </w:tcMar>
            <w:hideMark/>
          </w:tcPr>
          <w:p w14:paraId="42860CFF" w14:textId="77777777" w:rsidR="00D42470" w:rsidRDefault="00D42470" w:rsidP="007C5C6F">
            <w:pPr>
              <w:spacing w:after="0" w:line="276" w:lineRule="auto"/>
              <w:jc w:val="both"/>
              <w:rPr>
                <w:rFonts w:ascii="Calibri" w:eastAsia="Calibri" w:hAnsi="Calibri" w:cs="Calibri"/>
                <w:sz w:val="20"/>
                <w:szCs w:val="20"/>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p>
          <w:p w14:paraId="2BAD76D1" w14:textId="6A7E97AF" w:rsidR="006C0F09" w:rsidRPr="00D42470" w:rsidRDefault="00F9088E" w:rsidP="007C5C6F">
            <w:pPr>
              <w:spacing w:after="0" w:line="276" w:lineRule="auto"/>
              <w:jc w:val="both"/>
              <w:rPr>
                <w:rFonts w:ascii="Calibri" w:eastAsia="Calibri" w:hAnsi="Calibri" w:cs="Calibri"/>
                <w:sz w:val="20"/>
                <w:szCs w:val="20"/>
              </w:rPr>
            </w:pPr>
            <w:r w:rsidRPr="00132493">
              <w:rPr>
                <w:rFonts w:cs="Times New Roman"/>
                <w:bCs/>
                <w:color w:val="000000" w:themeColor="text1"/>
                <w:sz w:val="20"/>
                <w:szCs w:val="20"/>
              </w:rPr>
              <w:t>45 2598400</w:t>
            </w:r>
          </w:p>
        </w:tc>
      </w:tr>
      <w:tr w:rsidR="00D42470" w:rsidRPr="00D42470" w14:paraId="21042942" w14:textId="77777777" w:rsidTr="00B05535">
        <w:trPr>
          <w:trHeight w:val="515"/>
          <w:jc w:val="center"/>
        </w:trPr>
        <w:tc>
          <w:tcPr>
            <w:tcW w:w="2704" w:type="pct"/>
            <w:shd w:val="clear" w:color="auto" w:fill="FFFFFF"/>
            <w:tcMar>
              <w:top w:w="58" w:type="dxa"/>
              <w:left w:w="58" w:type="dxa"/>
              <w:bottom w:w="58" w:type="dxa"/>
              <w:right w:w="58" w:type="dxa"/>
            </w:tcMar>
          </w:tcPr>
          <w:p w14:paraId="6D0FDF92" w14:textId="77777777" w:rsidR="00D42470" w:rsidRDefault="002D3B77" w:rsidP="007C5C6F">
            <w:pPr>
              <w:spacing w:after="0" w:line="276" w:lineRule="auto"/>
              <w:jc w:val="both"/>
              <w:rPr>
                <w:rFonts w:ascii="Calibri" w:eastAsia="Calibri" w:hAnsi="Calibri" w:cs="Calibri"/>
                <w:sz w:val="20"/>
                <w:szCs w:val="20"/>
              </w:rPr>
            </w:pPr>
            <w:r>
              <w:rPr>
                <w:rFonts w:ascii="Calibri" w:eastAsia="Calibri" w:hAnsi="Calibri" w:cs="Calibri"/>
                <w:b/>
                <w:sz w:val="20"/>
                <w:szCs w:val="20"/>
              </w:rPr>
              <w:t>Identificación</w:t>
            </w:r>
            <w:r w:rsidR="00D42470" w:rsidRPr="00D42470">
              <w:rPr>
                <w:rFonts w:ascii="Calibri" w:eastAsia="Calibri" w:hAnsi="Calibri" w:cs="Calibri"/>
                <w:b/>
                <w:sz w:val="20"/>
                <w:szCs w:val="20"/>
              </w:rPr>
              <w:t xml:space="preserve"> representante</w:t>
            </w:r>
            <w:r>
              <w:rPr>
                <w:rFonts w:ascii="Calibri" w:eastAsia="Calibri" w:hAnsi="Calibri" w:cs="Calibri"/>
                <w:b/>
                <w:sz w:val="20"/>
                <w:szCs w:val="20"/>
              </w:rPr>
              <w:t>(s)</w:t>
            </w:r>
            <w:r w:rsidR="00D42470" w:rsidRPr="00D42470">
              <w:rPr>
                <w:rFonts w:ascii="Calibri" w:eastAsia="Calibri" w:hAnsi="Calibri" w:cs="Calibri"/>
                <w:b/>
                <w:sz w:val="20"/>
                <w:szCs w:val="20"/>
              </w:rPr>
              <w:t xml:space="preserve"> legal</w:t>
            </w:r>
            <w:r>
              <w:rPr>
                <w:rFonts w:ascii="Calibri" w:eastAsia="Calibri" w:hAnsi="Calibri" w:cs="Calibri"/>
                <w:b/>
                <w:sz w:val="20"/>
                <w:szCs w:val="20"/>
              </w:rPr>
              <w:t>(es)</w:t>
            </w:r>
            <w:r w:rsidR="00D42470" w:rsidRPr="00D42470">
              <w:rPr>
                <w:rFonts w:ascii="Calibri" w:eastAsia="Calibri" w:hAnsi="Calibri" w:cs="Calibri"/>
                <w:b/>
                <w:sz w:val="20"/>
                <w:szCs w:val="20"/>
              </w:rPr>
              <w:t>:</w:t>
            </w:r>
            <w:r w:rsidR="00D42470" w:rsidRPr="00D42470">
              <w:rPr>
                <w:rFonts w:ascii="Calibri" w:eastAsia="Calibri" w:hAnsi="Calibri" w:cs="Calibri"/>
                <w:sz w:val="20"/>
                <w:szCs w:val="20"/>
              </w:rPr>
              <w:t xml:space="preserve"> </w:t>
            </w:r>
          </w:p>
          <w:p w14:paraId="1500E5F8" w14:textId="42899255" w:rsidR="006C0F09" w:rsidRPr="00D42470" w:rsidRDefault="000D3248" w:rsidP="007C5C6F">
            <w:pPr>
              <w:spacing w:after="0" w:line="276" w:lineRule="auto"/>
              <w:jc w:val="both"/>
              <w:rPr>
                <w:rFonts w:ascii="Calibri" w:eastAsia="Calibri" w:hAnsi="Calibri" w:cs="Calibri"/>
                <w:sz w:val="20"/>
                <w:szCs w:val="20"/>
              </w:rPr>
            </w:pPr>
            <w:r>
              <w:rPr>
                <w:rFonts w:ascii="Calibri" w:eastAsia="Calibri" w:hAnsi="Calibri" w:cs="Calibri"/>
                <w:sz w:val="20"/>
                <w:szCs w:val="20"/>
              </w:rPr>
              <w:t>Javier Jaramillo Soto.</w:t>
            </w:r>
          </w:p>
        </w:tc>
        <w:tc>
          <w:tcPr>
            <w:tcW w:w="2296" w:type="pct"/>
            <w:shd w:val="clear" w:color="auto" w:fill="FFFFFF"/>
            <w:tcMar>
              <w:top w:w="58" w:type="dxa"/>
              <w:left w:w="58" w:type="dxa"/>
              <w:bottom w:w="58" w:type="dxa"/>
              <w:right w:w="58" w:type="dxa"/>
            </w:tcMar>
          </w:tcPr>
          <w:p w14:paraId="5E830D5E" w14:textId="77777777" w:rsidR="00D42470" w:rsidRDefault="00D42470" w:rsidP="007C5C6F">
            <w:pPr>
              <w:spacing w:after="0" w:line="276" w:lineRule="auto"/>
              <w:jc w:val="both"/>
              <w:rPr>
                <w:rFonts w:ascii="Calibri" w:eastAsia="Calibri" w:hAnsi="Calibri" w:cs="Calibri"/>
                <w:sz w:val="20"/>
                <w:szCs w:val="20"/>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p>
          <w:p w14:paraId="64A4CAC7" w14:textId="65344383" w:rsidR="006C0F09" w:rsidRPr="00D42470" w:rsidRDefault="00692A38" w:rsidP="007C5C6F">
            <w:pPr>
              <w:spacing w:after="0" w:line="276" w:lineRule="auto"/>
              <w:jc w:val="both"/>
              <w:rPr>
                <w:rFonts w:ascii="Calibri" w:eastAsia="Calibri" w:hAnsi="Calibri" w:cs="Calibri"/>
                <w:sz w:val="20"/>
                <w:szCs w:val="20"/>
                <w:lang w:val="es-ES" w:eastAsia="es-ES"/>
              </w:rPr>
            </w:pPr>
            <w:r>
              <w:rPr>
                <w:rFonts w:ascii="Calibri" w:eastAsia="Calibri" w:hAnsi="Calibri" w:cs="Calibri"/>
                <w:sz w:val="20"/>
                <w:szCs w:val="20"/>
                <w:lang w:val="es-ES" w:eastAsia="es-ES"/>
              </w:rPr>
              <w:t>15.562.666-6</w:t>
            </w:r>
          </w:p>
        </w:tc>
      </w:tr>
      <w:tr w:rsidR="00D42470" w:rsidRPr="00D42470" w14:paraId="06349E9E" w14:textId="77777777" w:rsidTr="00B05535">
        <w:trPr>
          <w:trHeight w:val="469"/>
          <w:jc w:val="center"/>
        </w:trPr>
        <w:tc>
          <w:tcPr>
            <w:tcW w:w="2704" w:type="pct"/>
            <w:vMerge w:val="restart"/>
            <w:shd w:val="clear" w:color="auto" w:fill="FFFFFF"/>
            <w:tcMar>
              <w:top w:w="58" w:type="dxa"/>
              <w:left w:w="58" w:type="dxa"/>
              <w:bottom w:w="58" w:type="dxa"/>
              <w:right w:w="58" w:type="dxa"/>
            </w:tcMar>
          </w:tcPr>
          <w:p w14:paraId="37AF9135" w14:textId="77777777" w:rsidR="00D42470" w:rsidRDefault="00D42470" w:rsidP="007C5C6F">
            <w:pPr>
              <w:spacing w:after="0" w:line="276" w:lineRule="auto"/>
              <w:jc w:val="both"/>
              <w:rPr>
                <w:rFonts w:ascii="Calibri" w:eastAsia="Calibri" w:hAnsi="Calibri" w:cs="Calibri"/>
                <w:sz w:val="20"/>
                <w:szCs w:val="20"/>
              </w:rPr>
            </w:pPr>
            <w:r w:rsidRPr="00D42470">
              <w:rPr>
                <w:rFonts w:ascii="Calibri" w:eastAsia="Calibri" w:hAnsi="Calibri" w:cs="Calibri"/>
                <w:b/>
                <w:sz w:val="20"/>
                <w:szCs w:val="20"/>
              </w:rPr>
              <w:t>Domicilio representante</w:t>
            </w:r>
            <w:r w:rsidR="002D3B77">
              <w:rPr>
                <w:rFonts w:ascii="Calibri" w:eastAsia="Calibri" w:hAnsi="Calibri" w:cs="Calibri"/>
                <w:b/>
                <w:sz w:val="20"/>
                <w:szCs w:val="20"/>
              </w:rPr>
              <w:t>(s)</w:t>
            </w:r>
            <w:r w:rsidRPr="00D42470">
              <w:rPr>
                <w:rFonts w:ascii="Calibri" w:eastAsia="Calibri" w:hAnsi="Calibri" w:cs="Calibri"/>
                <w:b/>
                <w:sz w:val="20"/>
                <w:szCs w:val="20"/>
              </w:rPr>
              <w:t xml:space="preserve"> legal</w:t>
            </w:r>
            <w:r w:rsidR="002D3B77">
              <w:rPr>
                <w:rFonts w:ascii="Calibri" w:eastAsia="Calibri" w:hAnsi="Calibri" w:cs="Calibri"/>
                <w:b/>
                <w:sz w:val="20"/>
                <w:szCs w:val="20"/>
              </w:rPr>
              <w:t>(es)</w:t>
            </w:r>
            <w:r w:rsidRPr="00D42470">
              <w:rPr>
                <w:rFonts w:ascii="Calibri" w:eastAsia="Calibri" w:hAnsi="Calibri" w:cs="Calibri"/>
                <w:b/>
                <w:sz w:val="20"/>
                <w:szCs w:val="20"/>
              </w:rPr>
              <w:t>:</w:t>
            </w:r>
            <w:r w:rsidRPr="00D42470">
              <w:rPr>
                <w:rFonts w:ascii="Calibri" w:eastAsia="Calibri" w:hAnsi="Calibri" w:cs="Calibri"/>
                <w:sz w:val="20"/>
                <w:szCs w:val="20"/>
              </w:rPr>
              <w:t xml:space="preserve"> </w:t>
            </w:r>
          </w:p>
          <w:p w14:paraId="65627BFD" w14:textId="1DAF04D4" w:rsidR="006C0F09" w:rsidRPr="00D42470" w:rsidRDefault="00F9088E" w:rsidP="007C5C6F">
            <w:pPr>
              <w:spacing w:after="0" w:line="276" w:lineRule="auto"/>
              <w:jc w:val="both"/>
              <w:rPr>
                <w:rFonts w:ascii="Calibri" w:eastAsia="Calibri" w:hAnsi="Calibri" w:cs="Calibri"/>
                <w:sz w:val="20"/>
                <w:szCs w:val="20"/>
                <w:lang w:val="es-ES" w:eastAsia="es-ES"/>
              </w:rPr>
            </w:pPr>
            <w:r>
              <w:rPr>
                <w:rFonts w:ascii="Calibri" w:eastAsia="Calibri" w:hAnsi="Calibri" w:cs="Calibri"/>
                <w:sz w:val="20"/>
                <w:szCs w:val="20"/>
              </w:rPr>
              <w:t>Lagos N° 680, Victoria.</w:t>
            </w:r>
          </w:p>
        </w:tc>
        <w:tc>
          <w:tcPr>
            <w:tcW w:w="2296" w:type="pct"/>
            <w:shd w:val="clear" w:color="auto" w:fill="FFFFFF"/>
            <w:tcMar>
              <w:top w:w="58" w:type="dxa"/>
              <w:left w:w="58" w:type="dxa"/>
              <w:bottom w:w="58" w:type="dxa"/>
              <w:right w:w="58" w:type="dxa"/>
            </w:tcMar>
          </w:tcPr>
          <w:p w14:paraId="0E3B7BAB" w14:textId="77777777" w:rsidR="006C0F09" w:rsidRDefault="00D42470" w:rsidP="007C5C6F">
            <w:pPr>
              <w:spacing w:after="0" w:line="276" w:lineRule="auto"/>
              <w:jc w:val="both"/>
              <w:rPr>
                <w:rFonts w:ascii="Calibri" w:eastAsia="Calibri" w:hAnsi="Calibri" w:cs="Calibri"/>
                <w:b/>
                <w:sz w:val="20"/>
                <w:szCs w:val="20"/>
              </w:rPr>
            </w:pPr>
            <w:r w:rsidRPr="00D42470">
              <w:rPr>
                <w:rFonts w:ascii="Calibri" w:eastAsia="Calibri" w:hAnsi="Calibri" w:cs="Calibri"/>
                <w:b/>
                <w:sz w:val="20"/>
                <w:szCs w:val="20"/>
              </w:rPr>
              <w:t>Correo electrónico:</w:t>
            </w:r>
          </w:p>
          <w:p w14:paraId="1B041209" w14:textId="076ED480" w:rsidR="00D42470" w:rsidRPr="00D42470" w:rsidRDefault="00F9088E" w:rsidP="007C5C6F">
            <w:pPr>
              <w:spacing w:after="0" w:line="276" w:lineRule="auto"/>
              <w:jc w:val="both"/>
              <w:rPr>
                <w:rFonts w:ascii="Calibri" w:eastAsia="Calibri" w:hAnsi="Calibri" w:cs="Calibri"/>
                <w:sz w:val="20"/>
                <w:szCs w:val="20"/>
                <w:lang w:val="es-ES" w:eastAsia="es-ES"/>
              </w:rPr>
            </w:pPr>
            <w:r w:rsidRPr="00F9088E">
              <w:rPr>
                <w:rFonts w:ascii="Calibri" w:eastAsia="Calibri" w:hAnsi="Calibri" w:cs="Calibri"/>
                <w:sz w:val="20"/>
                <w:szCs w:val="20"/>
                <w:lang w:val="es-ES" w:eastAsia="es-ES"/>
              </w:rPr>
              <w:t>informaciones@victoriachile.cl</w:t>
            </w:r>
          </w:p>
        </w:tc>
      </w:tr>
      <w:tr w:rsidR="00D42470" w:rsidRPr="00D42470" w14:paraId="31428F74" w14:textId="77777777" w:rsidTr="00B05535">
        <w:trPr>
          <w:trHeight w:val="507"/>
          <w:jc w:val="center"/>
        </w:trPr>
        <w:tc>
          <w:tcPr>
            <w:tcW w:w="2704" w:type="pct"/>
            <w:vMerge/>
            <w:vAlign w:val="center"/>
            <w:hideMark/>
          </w:tcPr>
          <w:p w14:paraId="2BB5C17B" w14:textId="77777777" w:rsidR="00D42470" w:rsidRPr="00D42470" w:rsidRDefault="00D42470" w:rsidP="007C5C6F">
            <w:pPr>
              <w:spacing w:after="0" w:line="276" w:lineRule="auto"/>
              <w:rPr>
                <w:rFonts w:ascii="Calibri" w:eastAsia="Calibri" w:hAnsi="Calibri" w:cs="Calibri"/>
                <w:b/>
                <w:sz w:val="20"/>
                <w:szCs w:val="20"/>
                <w:lang w:val="es-ES" w:eastAsia="es-ES"/>
              </w:rPr>
            </w:pPr>
          </w:p>
        </w:tc>
        <w:tc>
          <w:tcPr>
            <w:tcW w:w="2296" w:type="pct"/>
            <w:shd w:val="clear" w:color="auto" w:fill="FFFFFF"/>
            <w:tcMar>
              <w:top w:w="58" w:type="dxa"/>
              <w:left w:w="58" w:type="dxa"/>
              <w:bottom w:w="58" w:type="dxa"/>
              <w:right w:w="58" w:type="dxa"/>
            </w:tcMar>
            <w:hideMark/>
          </w:tcPr>
          <w:p w14:paraId="76CC5A5B" w14:textId="77777777" w:rsidR="00D42470" w:rsidRDefault="00D42470" w:rsidP="007C5C6F">
            <w:pPr>
              <w:spacing w:after="0" w:line="276" w:lineRule="auto"/>
              <w:jc w:val="both"/>
              <w:rPr>
                <w:rFonts w:ascii="Calibri" w:eastAsia="Calibri" w:hAnsi="Calibri" w:cs="Calibri"/>
                <w:sz w:val="20"/>
                <w:szCs w:val="20"/>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p>
          <w:p w14:paraId="18B34AA0" w14:textId="2B54A0A4" w:rsidR="006C0F09" w:rsidRPr="00D42470" w:rsidRDefault="00F9088E" w:rsidP="007C5C6F">
            <w:pPr>
              <w:spacing w:after="0" w:line="276" w:lineRule="auto"/>
              <w:jc w:val="both"/>
              <w:rPr>
                <w:rFonts w:ascii="Calibri" w:eastAsia="Calibri" w:hAnsi="Calibri" w:cs="Calibri"/>
                <w:sz w:val="20"/>
                <w:szCs w:val="20"/>
                <w:lang w:val="es-ES" w:eastAsia="es-ES"/>
              </w:rPr>
            </w:pPr>
            <w:r w:rsidRPr="00132493">
              <w:rPr>
                <w:rFonts w:cs="Times New Roman"/>
                <w:bCs/>
                <w:color w:val="000000" w:themeColor="text1"/>
                <w:sz w:val="20"/>
                <w:szCs w:val="20"/>
              </w:rPr>
              <w:t>45 2598400</w:t>
            </w:r>
          </w:p>
        </w:tc>
      </w:tr>
    </w:tbl>
    <w:p w14:paraId="618618E0" w14:textId="77777777" w:rsidR="00D42470" w:rsidRPr="00D42470" w:rsidRDefault="00D42470" w:rsidP="00D42470">
      <w:pPr>
        <w:contextualSpacing/>
      </w:pPr>
    </w:p>
    <w:p w14:paraId="70752B01" w14:textId="77777777" w:rsidR="00D42470" w:rsidRPr="00D42470" w:rsidRDefault="00D42470" w:rsidP="00D42470">
      <w:pPr>
        <w:contextualSpacing/>
      </w:pPr>
    </w:p>
    <w:p w14:paraId="59FFB934" w14:textId="77777777" w:rsidR="00D42470" w:rsidRPr="00D42470" w:rsidRDefault="00D42470" w:rsidP="00C21078">
      <w:pPr>
        <w:pStyle w:val="IFA1"/>
        <w:sectPr w:rsidR="00D42470" w:rsidRPr="00D42470" w:rsidSect="000A28D4">
          <w:type w:val="nextColumn"/>
          <w:pgSz w:w="12240" w:h="15840" w:code="1"/>
          <w:pgMar w:top="1134" w:right="1134" w:bottom="1134" w:left="1134" w:header="708" w:footer="708" w:gutter="0"/>
          <w:pgNumType w:start="1"/>
          <w:cols w:space="708"/>
          <w:docGrid w:linePitch="360"/>
        </w:sectPr>
      </w:pPr>
      <w:bookmarkStart w:id="15" w:name="_Toc352840379"/>
      <w:bookmarkStart w:id="16" w:name="_Toc352841439"/>
      <w:bookmarkStart w:id="17" w:name="_Toc353998106"/>
      <w:bookmarkStart w:id="18" w:name="_Toc353998179"/>
      <w:bookmarkStart w:id="19" w:name="_Toc382383533"/>
      <w:bookmarkStart w:id="20" w:name="_Toc382472355"/>
      <w:bookmarkStart w:id="21" w:name="_Toc390184267"/>
      <w:bookmarkStart w:id="22" w:name="_Toc390359998"/>
      <w:bookmarkStart w:id="23" w:name="_Toc390777019"/>
    </w:p>
    <w:p w14:paraId="4270D2D6" w14:textId="77777777" w:rsidR="00D42470" w:rsidRDefault="00D42470" w:rsidP="00EF1051">
      <w:pPr>
        <w:pStyle w:val="Ttulo2"/>
      </w:pPr>
      <w:bookmarkStart w:id="24" w:name="_Toc449085408"/>
      <w:bookmarkStart w:id="25" w:name="_Toc512583432"/>
      <w:bookmarkStart w:id="26" w:name="_Toc532995746"/>
      <w:r w:rsidRPr="00D42470">
        <w:lastRenderedPageBreak/>
        <w:t>Ubicación</w:t>
      </w:r>
      <w:bookmarkEnd w:id="15"/>
      <w:bookmarkEnd w:id="16"/>
      <w:bookmarkEnd w:id="17"/>
      <w:bookmarkEnd w:id="18"/>
      <w:bookmarkEnd w:id="19"/>
      <w:bookmarkEnd w:id="20"/>
      <w:r w:rsidRPr="00D42470">
        <w:t xml:space="preserve"> y Layout</w:t>
      </w:r>
      <w:bookmarkEnd w:id="21"/>
      <w:bookmarkEnd w:id="22"/>
      <w:bookmarkEnd w:id="23"/>
      <w:bookmarkEnd w:id="24"/>
      <w:bookmarkEnd w:id="25"/>
      <w:r w:rsidR="00B05535">
        <w:t>.</w:t>
      </w:r>
      <w:bookmarkEnd w:id="26"/>
    </w:p>
    <w:p w14:paraId="7D553880" w14:textId="77777777" w:rsidR="006C0F09" w:rsidRPr="006C0F09" w:rsidRDefault="006C0F09" w:rsidP="006C0F09">
      <w:pPr>
        <w:spacing w:after="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77"/>
        <w:gridCol w:w="2517"/>
        <w:gridCol w:w="3108"/>
        <w:gridCol w:w="3060"/>
      </w:tblGrid>
      <w:tr w:rsidR="00D42470" w:rsidRPr="00D42470" w14:paraId="215B39A0" w14:textId="77777777" w:rsidTr="00556C92">
        <w:trPr>
          <w:trHeight w:val="6465"/>
          <w:jc w:val="center"/>
        </w:trPr>
        <w:tc>
          <w:tcPr>
            <w:tcW w:w="5000" w:type="pct"/>
            <w:gridSpan w:val="4"/>
            <w:shd w:val="clear" w:color="auto" w:fill="FFFFFF"/>
            <w:tcMar>
              <w:top w:w="58" w:type="dxa"/>
              <w:left w:w="58" w:type="dxa"/>
              <w:bottom w:w="58" w:type="dxa"/>
              <w:right w:w="58" w:type="dxa"/>
            </w:tcMar>
            <w:hideMark/>
          </w:tcPr>
          <w:p w14:paraId="496581C2" w14:textId="264BCF9B" w:rsidR="00D42470" w:rsidRDefault="00D42470" w:rsidP="008F3D36">
            <w:pPr>
              <w:spacing w:after="0" w:line="240" w:lineRule="auto"/>
              <w:jc w:val="both"/>
              <w:rPr>
                <w:rFonts w:ascii="Calibri" w:eastAsia="Calibri" w:hAnsi="Calibri" w:cs="Times New Roman"/>
                <w:sz w:val="20"/>
                <w:szCs w:val="20"/>
              </w:rPr>
            </w:pPr>
            <w:bookmarkStart w:id="27" w:name="_Toc352840382"/>
            <w:bookmarkStart w:id="28" w:name="_Toc352841442"/>
            <w:bookmarkStart w:id="29" w:name="_Toc352940732"/>
            <w:bookmarkStart w:id="30" w:name="_Toc353998108"/>
            <w:bookmarkStart w:id="31" w:name="_Toc353998181"/>
            <w:r w:rsidRPr="008F3D36">
              <w:rPr>
                <w:rFonts w:ascii="Calibri" w:eastAsia="Calibri" w:hAnsi="Calibri" w:cs="Times New Roman"/>
                <w:sz w:val="20"/>
                <w:szCs w:val="20"/>
              </w:rPr>
              <w:t>Figura 1. Mapa de ubicación local</w:t>
            </w:r>
            <w:bookmarkEnd w:id="27"/>
            <w:bookmarkEnd w:id="28"/>
            <w:bookmarkEnd w:id="29"/>
            <w:bookmarkEnd w:id="30"/>
            <w:bookmarkEnd w:id="31"/>
            <w:r w:rsidR="00D7406C">
              <w:rPr>
                <w:rFonts w:ascii="Calibri" w:eastAsia="Calibri" w:hAnsi="Calibri" w:cs="Times New Roman"/>
                <w:sz w:val="20"/>
                <w:szCs w:val="20"/>
              </w:rPr>
              <w:t xml:space="preserve"> del Vertedero Municipal Victoria</w:t>
            </w:r>
            <w:r w:rsidR="008F3D36">
              <w:rPr>
                <w:rFonts w:ascii="Calibri" w:eastAsia="Calibri" w:hAnsi="Calibri" w:cs="Times New Roman"/>
                <w:sz w:val="20"/>
                <w:szCs w:val="20"/>
              </w:rPr>
              <w:t>,</w:t>
            </w:r>
            <w:r w:rsidR="00D7406C">
              <w:rPr>
                <w:rFonts w:ascii="Calibri" w:eastAsia="Calibri" w:hAnsi="Calibri" w:cs="Times New Roman"/>
                <w:sz w:val="20"/>
                <w:szCs w:val="20"/>
              </w:rPr>
              <w:t xml:space="preserve"> </w:t>
            </w:r>
            <w:r w:rsidR="00B05535">
              <w:rPr>
                <w:rFonts w:ascii="Calibri" w:eastAsia="Calibri" w:hAnsi="Calibri" w:cs="Times New Roman"/>
                <w:sz w:val="20"/>
                <w:szCs w:val="20"/>
              </w:rPr>
              <w:t>Región de La Araucanía (Fuente:</w:t>
            </w:r>
            <w:r w:rsidR="00D7406C">
              <w:rPr>
                <w:rFonts w:ascii="Calibri" w:eastAsia="Calibri" w:hAnsi="Calibri" w:cs="Times New Roman"/>
                <w:sz w:val="20"/>
                <w:szCs w:val="20"/>
              </w:rPr>
              <w:t xml:space="preserve"> Elaboración propia, Google Earth 2021</w:t>
            </w:r>
            <w:r w:rsidR="00B05535">
              <w:rPr>
                <w:rFonts w:ascii="Calibri" w:eastAsia="Calibri" w:hAnsi="Calibri" w:cs="Times New Roman"/>
                <w:sz w:val="20"/>
                <w:szCs w:val="20"/>
              </w:rPr>
              <w:t>)</w:t>
            </w:r>
            <w:r w:rsidR="00AB3B7C">
              <w:rPr>
                <w:rFonts w:ascii="Calibri" w:eastAsia="Calibri" w:hAnsi="Calibri" w:cs="Times New Roman"/>
                <w:sz w:val="20"/>
                <w:szCs w:val="20"/>
              </w:rPr>
              <w:t>.</w:t>
            </w:r>
          </w:p>
          <w:p w14:paraId="562FC1AC" w14:textId="77777777" w:rsidR="00C04DF7" w:rsidRDefault="00C04DF7" w:rsidP="008F3D36">
            <w:pPr>
              <w:spacing w:after="0" w:line="240" w:lineRule="auto"/>
              <w:jc w:val="both"/>
              <w:rPr>
                <w:noProof/>
                <w:lang w:eastAsia="es-CL"/>
              </w:rPr>
            </w:pPr>
          </w:p>
          <w:p w14:paraId="0125C74B" w14:textId="693A3990" w:rsidR="00C04DF7" w:rsidRPr="00D42470" w:rsidRDefault="00D7406C" w:rsidP="00C04DF7">
            <w:pPr>
              <w:spacing w:after="0" w:line="240" w:lineRule="auto"/>
              <w:jc w:val="center"/>
              <w:rPr>
                <w:rFonts w:ascii="Calibri" w:eastAsia="Calibri" w:hAnsi="Calibri" w:cs="Calibri"/>
                <w:b/>
                <w:noProof/>
                <w:sz w:val="24"/>
                <w:szCs w:val="20"/>
                <w:lang w:eastAsia="es-CL"/>
              </w:rPr>
            </w:pPr>
            <w:r>
              <w:rPr>
                <w:noProof/>
              </w:rPr>
              <w:drawing>
                <wp:inline distT="0" distB="0" distL="0" distR="0" wp14:anchorId="5CC1493A" wp14:editId="367A8C68">
                  <wp:extent cx="7009200" cy="3891600"/>
                  <wp:effectExtent l="0" t="0" r="127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009200" cy="3891600"/>
                          </a:xfrm>
                          <a:prstGeom prst="rect">
                            <a:avLst/>
                          </a:prstGeom>
                          <a:noFill/>
                          <a:ln>
                            <a:noFill/>
                          </a:ln>
                        </pic:spPr>
                      </pic:pic>
                    </a:graphicData>
                  </a:graphic>
                </wp:inline>
              </w:drawing>
            </w:r>
          </w:p>
        </w:tc>
      </w:tr>
      <w:tr w:rsidR="00D42470" w:rsidRPr="00D42470" w14:paraId="55A215F6" w14:textId="77777777" w:rsidTr="00556C92">
        <w:trPr>
          <w:trHeight w:val="229"/>
          <w:jc w:val="center"/>
        </w:trPr>
        <w:tc>
          <w:tcPr>
            <w:tcW w:w="1798" w:type="pct"/>
            <w:shd w:val="clear" w:color="auto" w:fill="FFFFFF"/>
            <w:tcMar>
              <w:top w:w="58" w:type="dxa"/>
              <w:left w:w="58" w:type="dxa"/>
              <w:bottom w:w="58" w:type="dxa"/>
              <w:right w:w="58" w:type="dxa"/>
            </w:tcMar>
            <w:hideMark/>
          </w:tcPr>
          <w:p w14:paraId="43BE7D80" w14:textId="77777777" w:rsidR="00D42470" w:rsidRPr="00D42470" w:rsidRDefault="00D42470" w:rsidP="008F3D36">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 xml:space="preserve">Coordenadas UTM de referencia: </w:t>
            </w:r>
            <w:r w:rsidR="005C6539" w:rsidRPr="005C6539">
              <w:rPr>
                <w:rFonts w:ascii="Calibri" w:eastAsia="Calibri" w:hAnsi="Calibri" w:cs="Calibri"/>
                <w:sz w:val="20"/>
                <w:szCs w:val="18"/>
              </w:rPr>
              <w:t>WGS84</w:t>
            </w:r>
          </w:p>
        </w:tc>
        <w:tc>
          <w:tcPr>
            <w:tcW w:w="928" w:type="pct"/>
            <w:shd w:val="clear" w:color="auto" w:fill="FFFFFF"/>
          </w:tcPr>
          <w:p w14:paraId="7DE17CB0" w14:textId="77777777"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Huso:</w:t>
            </w:r>
            <w:r w:rsidR="005C6539">
              <w:rPr>
                <w:rFonts w:ascii="Calibri" w:eastAsia="Calibri" w:hAnsi="Calibri" w:cs="Calibri"/>
                <w:b/>
                <w:sz w:val="20"/>
                <w:szCs w:val="18"/>
              </w:rPr>
              <w:t xml:space="preserve"> </w:t>
            </w:r>
            <w:r w:rsidR="005C6539" w:rsidRPr="005C6539">
              <w:rPr>
                <w:rFonts w:ascii="Calibri" w:eastAsia="Calibri" w:hAnsi="Calibri" w:cs="Calibri"/>
                <w:sz w:val="20"/>
                <w:szCs w:val="18"/>
              </w:rPr>
              <w:t>18S</w:t>
            </w:r>
          </w:p>
        </w:tc>
        <w:tc>
          <w:tcPr>
            <w:tcW w:w="1146" w:type="pct"/>
            <w:shd w:val="clear" w:color="auto" w:fill="FFFFFF"/>
          </w:tcPr>
          <w:p w14:paraId="4E7964B9" w14:textId="6393715C"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UTM N:</w:t>
            </w:r>
            <w:r w:rsidR="00AB3B7C">
              <w:rPr>
                <w:rFonts w:ascii="Calibri" w:eastAsia="Calibri" w:hAnsi="Calibri" w:cs="Calibri"/>
                <w:b/>
                <w:sz w:val="20"/>
                <w:szCs w:val="18"/>
              </w:rPr>
              <w:t xml:space="preserve"> </w:t>
            </w:r>
            <w:r w:rsidR="00D7406C" w:rsidRPr="00D7406C">
              <w:rPr>
                <w:rFonts w:ascii="Calibri" w:eastAsia="Calibri" w:hAnsi="Calibri" w:cs="Calibri"/>
                <w:sz w:val="20"/>
                <w:szCs w:val="18"/>
              </w:rPr>
              <w:t>5</w:t>
            </w:r>
            <w:r w:rsidR="00D7406C">
              <w:rPr>
                <w:rFonts w:ascii="Calibri" w:eastAsia="Calibri" w:hAnsi="Calibri" w:cs="Calibri"/>
                <w:sz w:val="20"/>
                <w:szCs w:val="18"/>
              </w:rPr>
              <w:t>.</w:t>
            </w:r>
            <w:r w:rsidR="00D7406C" w:rsidRPr="00D7406C">
              <w:rPr>
                <w:rFonts w:ascii="Calibri" w:eastAsia="Calibri" w:hAnsi="Calibri" w:cs="Calibri"/>
                <w:sz w:val="20"/>
                <w:szCs w:val="18"/>
              </w:rPr>
              <w:t>767</w:t>
            </w:r>
            <w:r w:rsidR="00D7406C">
              <w:rPr>
                <w:rFonts w:ascii="Calibri" w:eastAsia="Calibri" w:hAnsi="Calibri" w:cs="Calibri"/>
                <w:sz w:val="20"/>
                <w:szCs w:val="18"/>
              </w:rPr>
              <w:t>.</w:t>
            </w:r>
            <w:r w:rsidR="00D7406C" w:rsidRPr="00D7406C">
              <w:rPr>
                <w:rFonts w:ascii="Calibri" w:eastAsia="Calibri" w:hAnsi="Calibri" w:cs="Calibri"/>
                <w:sz w:val="20"/>
                <w:szCs w:val="18"/>
              </w:rPr>
              <w:t>172</w:t>
            </w:r>
            <w:r w:rsidR="00AB3B7C" w:rsidRPr="00AB3B7C">
              <w:rPr>
                <w:rFonts w:ascii="Calibri" w:eastAsia="Calibri" w:hAnsi="Calibri" w:cs="Calibri"/>
                <w:sz w:val="20"/>
                <w:szCs w:val="18"/>
              </w:rPr>
              <w:t xml:space="preserve"> m</w:t>
            </w:r>
          </w:p>
        </w:tc>
        <w:tc>
          <w:tcPr>
            <w:tcW w:w="1128" w:type="pct"/>
            <w:shd w:val="clear" w:color="auto" w:fill="FFFFFF"/>
          </w:tcPr>
          <w:p w14:paraId="2219DF8E" w14:textId="4761CAF6" w:rsidR="00D42470" w:rsidRPr="00D42470" w:rsidRDefault="00D42470" w:rsidP="00D42470">
            <w:pPr>
              <w:spacing w:after="0" w:line="240" w:lineRule="auto"/>
              <w:jc w:val="both"/>
              <w:rPr>
                <w:rFonts w:ascii="Calibri" w:eastAsia="Calibri" w:hAnsi="Calibri" w:cs="Calibri"/>
                <w:b/>
                <w:sz w:val="20"/>
                <w:szCs w:val="16"/>
              </w:rPr>
            </w:pPr>
            <w:r w:rsidRPr="00D42470">
              <w:rPr>
                <w:rFonts w:ascii="Calibri" w:eastAsia="Calibri" w:hAnsi="Calibri" w:cs="Calibri"/>
                <w:b/>
                <w:sz w:val="20"/>
                <w:szCs w:val="16"/>
              </w:rPr>
              <w:t>UTM E:</w:t>
            </w:r>
            <w:r w:rsidR="00AB3B7C">
              <w:rPr>
                <w:rFonts w:ascii="Calibri" w:eastAsia="Calibri" w:hAnsi="Calibri" w:cs="Calibri"/>
                <w:b/>
                <w:sz w:val="20"/>
                <w:szCs w:val="16"/>
              </w:rPr>
              <w:t xml:space="preserve"> </w:t>
            </w:r>
            <w:r w:rsidR="00D7406C" w:rsidRPr="00D7406C">
              <w:rPr>
                <w:rFonts w:ascii="Calibri" w:eastAsia="Calibri" w:hAnsi="Calibri" w:cs="Calibri"/>
                <w:sz w:val="20"/>
                <w:szCs w:val="16"/>
              </w:rPr>
              <w:t>733</w:t>
            </w:r>
            <w:r w:rsidR="00D7406C">
              <w:rPr>
                <w:rFonts w:ascii="Calibri" w:eastAsia="Calibri" w:hAnsi="Calibri" w:cs="Calibri"/>
                <w:sz w:val="20"/>
                <w:szCs w:val="16"/>
              </w:rPr>
              <w:t>.</w:t>
            </w:r>
            <w:r w:rsidR="00D7406C" w:rsidRPr="00D7406C">
              <w:rPr>
                <w:rFonts w:ascii="Calibri" w:eastAsia="Calibri" w:hAnsi="Calibri" w:cs="Calibri"/>
                <w:sz w:val="20"/>
                <w:szCs w:val="16"/>
              </w:rPr>
              <w:t>306</w:t>
            </w:r>
            <w:r w:rsidR="00D7406C">
              <w:rPr>
                <w:rFonts w:ascii="Calibri" w:eastAsia="Calibri" w:hAnsi="Calibri" w:cs="Calibri"/>
                <w:sz w:val="20"/>
                <w:szCs w:val="16"/>
              </w:rPr>
              <w:t xml:space="preserve"> </w:t>
            </w:r>
            <w:r w:rsidR="00AB3B7C" w:rsidRPr="00AB3B7C">
              <w:rPr>
                <w:rFonts w:ascii="Calibri" w:eastAsia="Calibri" w:hAnsi="Calibri" w:cs="Calibri"/>
                <w:sz w:val="20"/>
                <w:szCs w:val="16"/>
              </w:rPr>
              <w:t>m</w:t>
            </w:r>
          </w:p>
        </w:tc>
      </w:tr>
      <w:tr w:rsidR="00D42470" w:rsidRPr="00D42470" w14:paraId="7244CA8E" w14:textId="77777777" w:rsidTr="00556C92">
        <w:trPr>
          <w:trHeight w:val="728"/>
          <w:jc w:val="center"/>
        </w:trPr>
        <w:tc>
          <w:tcPr>
            <w:tcW w:w="5000" w:type="pct"/>
            <w:gridSpan w:val="4"/>
            <w:shd w:val="clear" w:color="auto" w:fill="FFFFFF"/>
            <w:tcMar>
              <w:top w:w="58" w:type="dxa"/>
              <w:left w:w="58" w:type="dxa"/>
              <w:bottom w:w="58" w:type="dxa"/>
              <w:right w:w="58" w:type="dxa"/>
            </w:tcMar>
          </w:tcPr>
          <w:p w14:paraId="4631743B" w14:textId="0F6D35BF" w:rsidR="00D42470" w:rsidRPr="00D42470" w:rsidRDefault="00D42470" w:rsidP="002667FB">
            <w:pPr>
              <w:spacing w:after="0" w:line="240" w:lineRule="auto"/>
              <w:jc w:val="both"/>
              <w:rPr>
                <w:rFonts w:ascii="Calibri" w:eastAsia="Calibri" w:hAnsi="Calibri" w:cs="Calibri"/>
                <w:b/>
                <w:color w:val="FF0000"/>
                <w:sz w:val="20"/>
                <w:szCs w:val="18"/>
              </w:rPr>
            </w:pPr>
            <w:r w:rsidRPr="00D42470">
              <w:rPr>
                <w:rFonts w:ascii="Calibri" w:eastAsia="Calibri" w:hAnsi="Calibri" w:cs="Calibri"/>
                <w:b/>
                <w:sz w:val="20"/>
                <w:szCs w:val="18"/>
              </w:rPr>
              <w:t xml:space="preserve">Ruta de acceso: </w:t>
            </w:r>
            <w:r w:rsidR="00DE3CF3" w:rsidRPr="00DE3CF3">
              <w:rPr>
                <w:rFonts w:ascii="Calibri" w:eastAsia="Calibri" w:hAnsi="Calibri" w:cs="Calibri"/>
                <w:bCs/>
                <w:sz w:val="20"/>
                <w:szCs w:val="18"/>
              </w:rPr>
              <w:t>El lugar de emplazamiento del vertedero de Victoria se ubica a 4 km al norte de la zona urbana de la ciudad de Victoria. Se accede desde la Ruta 5 Sur (Victoria – Collipulli) a unos 3 km desde el cruce Ruta 5 Sur con Ruta 181 por un camino (Ruta 713) en dirección este, el ingreso al vertedero se encuentra a 600 m. desde la Ruta 5 Sur.</w:t>
            </w:r>
          </w:p>
        </w:tc>
      </w:tr>
    </w:tbl>
    <w:p w14:paraId="541BA298" w14:textId="77777777" w:rsidR="00D42470" w:rsidRPr="00D42470" w:rsidRDefault="00D42470" w:rsidP="00D42470">
      <w:pPr>
        <w:ind w:left="360" w:hanging="360"/>
        <w:contextualSpacing/>
        <w:sectPr w:rsidR="00D42470" w:rsidRPr="00D42470" w:rsidSect="000A28D4">
          <w:type w:val="nextColumn"/>
          <w:pgSz w:w="15840" w:h="12240" w:orient="landscape" w:code="1"/>
          <w:pgMar w:top="1134" w:right="1134" w:bottom="1134" w:left="1134" w:header="709" w:footer="709" w:gutter="0"/>
          <w:pgNumType w:start="4"/>
          <w:cols w:space="708"/>
          <w:docGrid w:linePitch="360"/>
        </w:sect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562"/>
      </w:tblGrid>
      <w:tr w:rsidR="00D42470" w:rsidRPr="00D42470" w14:paraId="5412D0E9" w14:textId="77777777" w:rsidTr="005C6539">
        <w:trPr>
          <w:trHeight w:val="8312"/>
          <w:jc w:val="center"/>
        </w:trPr>
        <w:tc>
          <w:tcPr>
            <w:tcW w:w="13562" w:type="dxa"/>
            <w:tcBorders>
              <w:top w:val="single" w:sz="4" w:space="0" w:color="auto"/>
              <w:left w:val="single" w:sz="4" w:space="0" w:color="auto"/>
              <w:bottom w:val="single" w:sz="4" w:space="0" w:color="auto"/>
              <w:right w:val="single" w:sz="4" w:space="0" w:color="auto"/>
            </w:tcBorders>
            <w:shd w:val="clear" w:color="auto" w:fill="FFFFFF"/>
          </w:tcPr>
          <w:p w14:paraId="4339888C" w14:textId="6FA9C7A6" w:rsidR="00D42470" w:rsidRPr="005E102A" w:rsidRDefault="00D42470" w:rsidP="00D42470">
            <w:pPr>
              <w:rPr>
                <w:sz w:val="20"/>
                <w:szCs w:val="20"/>
              </w:rPr>
            </w:pPr>
            <w:r w:rsidRPr="005E102A">
              <w:rPr>
                <w:sz w:val="20"/>
                <w:szCs w:val="20"/>
              </w:rPr>
              <w:lastRenderedPageBreak/>
              <w:t>Figura 2. Layout del proyecto</w:t>
            </w:r>
            <w:r w:rsidR="00BD6384" w:rsidRPr="005E102A">
              <w:rPr>
                <w:sz w:val="20"/>
                <w:szCs w:val="20"/>
              </w:rPr>
              <w:t xml:space="preserve"> </w:t>
            </w:r>
            <w:r w:rsidR="0054067F">
              <w:rPr>
                <w:sz w:val="20"/>
                <w:szCs w:val="20"/>
              </w:rPr>
              <w:t>P</w:t>
            </w:r>
            <w:r w:rsidR="00DE3CF3">
              <w:rPr>
                <w:sz w:val="20"/>
                <w:szCs w:val="20"/>
              </w:rPr>
              <w:t xml:space="preserve">lan de cierre vertedero Victoria </w:t>
            </w:r>
            <w:r w:rsidRPr="005E102A">
              <w:rPr>
                <w:sz w:val="20"/>
                <w:szCs w:val="20"/>
              </w:rPr>
              <w:t xml:space="preserve">(Fuente: </w:t>
            </w:r>
            <w:r w:rsidR="00DE3CF3">
              <w:rPr>
                <w:sz w:val="20"/>
                <w:szCs w:val="20"/>
              </w:rPr>
              <w:t xml:space="preserve">RCA </w:t>
            </w:r>
            <w:r w:rsidR="00C10A02">
              <w:rPr>
                <w:sz w:val="20"/>
                <w:szCs w:val="20"/>
              </w:rPr>
              <w:t>228</w:t>
            </w:r>
            <w:r w:rsidR="00DE3CF3">
              <w:rPr>
                <w:sz w:val="20"/>
                <w:szCs w:val="20"/>
              </w:rPr>
              <w:t>/2014</w:t>
            </w:r>
            <w:r w:rsidRPr="005E102A">
              <w:rPr>
                <w:sz w:val="20"/>
                <w:szCs w:val="20"/>
              </w:rPr>
              <w:t xml:space="preserve">). </w:t>
            </w:r>
          </w:p>
          <w:p w14:paraId="611DECD0" w14:textId="69DC9C49" w:rsidR="00D42470" w:rsidRPr="00D42470" w:rsidRDefault="00DE3CF3" w:rsidP="00C1577D">
            <w:pPr>
              <w:jc w:val="center"/>
              <w:rPr>
                <w:rFonts w:cstheme="minorHAnsi"/>
                <w:lang w:eastAsia="es-ES"/>
              </w:rPr>
            </w:pPr>
            <w:r>
              <w:rPr>
                <w:rFonts w:cstheme="minorHAnsi"/>
                <w:b/>
                <w:noProof/>
                <w:sz w:val="20"/>
                <w:szCs w:val="18"/>
                <w:lang w:eastAsia="es-CL"/>
              </w:rPr>
              <w:drawing>
                <wp:inline distT="0" distB="0" distL="0" distR="0" wp14:anchorId="4F64795B" wp14:editId="7F999A90">
                  <wp:extent cx="6523200" cy="4564800"/>
                  <wp:effectExtent l="0" t="0" r="0" b="762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523200" cy="4564800"/>
                          </a:xfrm>
                          <a:prstGeom prst="rect">
                            <a:avLst/>
                          </a:prstGeom>
                          <a:noFill/>
                          <a:ln>
                            <a:noFill/>
                          </a:ln>
                        </pic:spPr>
                      </pic:pic>
                    </a:graphicData>
                  </a:graphic>
                </wp:inline>
              </w:drawing>
            </w:r>
          </w:p>
        </w:tc>
      </w:tr>
    </w:tbl>
    <w:p w14:paraId="70E56351" w14:textId="77777777" w:rsidR="00D42470" w:rsidRPr="00D42470" w:rsidRDefault="00D42470" w:rsidP="00D42470">
      <w:pPr>
        <w:ind w:left="360" w:hanging="360"/>
        <w:contextualSpacing/>
        <w:rPr>
          <w:sz w:val="24"/>
          <w:szCs w:val="24"/>
        </w:rPr>
        <w:sectPr w:rsidR="00D42470" w:rsidRPr="00D42470" w:rsidSect="000A28D4">
          <w:type w:val="nextColumn"/>
          <w:pgSz w:w="15840" w:h="12240" w:orient="landscape" w:code="1"/>
          <w:pgMar w:top="1134" w:right="1134" w:bottom="1134" w:left="1134" w:header="709" w:footer="709" w:gutter="0"/>
          <w:pgNumType w:start="5"/>
          <w:cols w:space="708"/>
          <w:docGrid w:linePitch="360"/>
        </w:sectPr>
      </w:pPr>
    </w:p>
    <w:p w14:paraId="2B20111D" w14:textId="77777777" w:rsidR="00D42470" w:rsidRDefault="00D42470" w:rsidP="00987770">
      <w:pPr>
        <w:pStyle w:val="Ttulo1"/>
      </w:pPr>
      <w:bookmarkStart w:id="32" w:name="_Toc390777020"/>
      <w:bookmarkStart w:id="33" w:name="_Toc449085409"/>
      <w:bookmarkStart w:id="34" w:name="_Toc532995747"/>
      <w:r w:rsidRPr="00D42470">
        <w:lastRenderedPageBreak/>
        <w:t>INSTRUMENTOS DE CARÁCTER AMBIENTAL FISCALIZADOS</w:t>
      </w:r>
      <w:bookmarkEnd w:id="32"/>
      <w:bookmarkEnd w:id="33"/>
      <w:r w:rsidR="00ED2570">
        <w:t>.</w:t>
      </w:r>
      <w:bookmarkEnd w:id="34"/>
    </w:p>
    <w:p w14:paraId="083D5497" w14:textId="77777777" w:rsidR="00D14AAD" w:rsidRPr="0015121E" w:rsidRDefault="00D14AAD" w:rsidP="00D14AAD">
      <w:pPr>
        <w:spacing w:after="0" w:line="240" w:lineRule="auto"/>
        <w:ind w:left="567"/>
        <w:contextualSpacing/>
        <w:outlineLvl w:val="0"/>
        <w:rPr>
          <w:rFonts w:ascii="Calibri" w:eastAsia="Calibri" w:hAnsi="Calibri" w:cs="Calibri"/>
          <w:b/>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45"/>
        <w:gridCol w:w="1221"/>
        <w:gridCol w:w="1136"/>
        <w:gridCol w:w="982"/>
        <w:gridCol w:w="1700"/>
        <w:gridCol w:w="2267"/>
        <w:gridCol w:w="2311"/>
      </w:tblGrid>
      <w:tr w:rsidR="005933B2" w:rsidRPr="00D42470" w14:paraId="3315FB47" w14:textId="77777777" w:rsidTr="00ED2570">
        <w:trPr>
          <w:trHeight w:val="498"/>
        </w:trPr>
        <w:tc>
          <w:tcPr>
            <w:tcW w:w="5000" w:type="pct"/>
            <w:gridSpan w:val="7"/>
            <w:shd w:val="clear" w:color="000000" w:fill="D9D9D9"/>
            <w:noWrap/>
          </w:tcPr>
          <w:p w14:paraId="33E2CA2C" w14:textId="77777777" w:rsidR="005933B2" w:rsidRPr="00D42470" w:rsidRDefault="005933B2" w:rsidP="00D42470">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p w14:paraId="1E72BEFF" w14:textId="77777777" w:rsidR="005933B2" w:rsidRPr="00D42470" w:rsidRDefault="005933B2" w:rsidP="002D3B77">
            <w:pPr>
              <w:spacing w:after="0" w:line="0" w:lineRule="atLeast"/>
              <w:rPr>
                <w:rFonts w:ascii="Calibri" w:eastAsia="Times New Roman" w:hAnsi="Calibri" w:cs="Calibri"/>
                <w:b/>
                <w:bCs/>
                <w:color w:val="000000"/>
                <w:sz w:val="20"/>
                <w:szCs w:val="20"/>
                <w:lang w:eastAsia="es-CL"/>
              </w:rPr>
            </w:pPr>
          </w:p>
        </w:tc>
      </w:tr>
      <w:tr w:rsidR="00ED2570" w:rsidRPr="00D42470" w14:paraId="577C5972" w14:textId="77777777" w:rsidTr="00CF4369">
        <w:trPr>
          <w:trHeight w:val="498"/>
        </w:trPr>
        <w:tc>
          <w:tcPr>
            <w:tcW w:w="173" w:type="pct"/>
            <w:shd w:val="clear" w:color="auto" w:fill="auto"/>
            <w:vAlign w:val="center"/>
            <w:hideMark/>
          </w:tcPr>
          <w:p w14:paraId="6D55A6EF"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613" w:type="pct"/>
            <w:shd w:val="clear" w:color="auto" w:fill="auto"/>
            <w:vAlign w:val="center"/>
            <w:hideMark/>
          </w:tcPr>
          <w:p w14:paraId="09F21E5B"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570" w:type="pct"/>
            <w:shd w:val="clear" w:color="auto" w:fill="auto"/>
            <w:vAlign w:val="center"/>
            <w:hideMark/>
          </w:tcPr>
          <w:p w14:paraId="28834288"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p w14:paraId="4E9C1B18"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493" w:type="pct"/>
            <w:vAlign w:val="center"/>
          </w:tcPr>
          <w:p w14:paraId="55C850B1"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853" w:type="pct"/>
            <w:shd w:val="clear" w:color="auto" w:fill="auto"/>
            <w:vAlign w:val="center"/>
            <w:hideMark/>
          </w:tcPr>
          <w:p w14:paraId="00CC8280"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1138" w:type="pct"/>
            <w:shd w:val="clear" w:color="auto" w:fill="auto"/>
            <w:vAlign w:val="center"/>
            <w:hideMark/>
          </w:tcPr>
          <w:p w14:paraId="40B72711" w14:textId="77777777" w:rsidR="00987C39" w:rsidRPr="00D42470" w:rsidRDefault="0085246F" w:rsidP="0085246F">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1160" w:type="pct"/>
            <w:vAlign w:val="center"/>
          </w:tcPr>
          <w:p w14:paraId="4D62845A" w14:textId="77777777" w:rsidR="00987C39" w:rsidRPr="00D42470" w:rsidRDefault="00987C39" w:rsidP="006C0F09">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Comentarios</w:t>
            </w:r>
          </w:p>
        </w:tc>
      </w:tr>
      <w:tr w:rsidR="00DE3CF3" w:rsidRPr="00D42470" w14:paraId="48BE9809" w14:textId="77777777" w:rsidTr="00CF4369">
        <w:trPr>
          <w:trHeight w:val="498"/>
        </w:trPr>
        <w:tc>
          <w:tcPr>
            <w:tcW w:w="173" w:type="pct"/>
            <w:shd w:val="clear" w:color="auto" w:fill="auto"/>
            <w:noWrap/>
            <w:vAlign w:val="center"/>
          </w:tcPr>
          <w:p w14:paraId="54FA99C5" w14:textId="4358EBEE" w:rsidR="00DE3CF3" w:rsidRDefault="00DE3CF3" w:rsidP="00DE3CF3">
            <w:pPr>
              <w:spacing w:after="0" w:line="0" w:lineRule="atLeast"/>
              <w:jc w:val="center"/>
              <w:rPr>
                <w:rFonts w:ascii="Calibri" w:eastAsia="Calibri" w:hAnsi="Calibri" w:cs="Times New Roman"/>
                <w:color w:val="000000"/>
                <w:sz w:val="20"/>
              </w:rPr>
            </w:pPr>
            <w:r>
              <w:rPr>
                <w:color w:val="000000"/>
                <w:sz w:val="20"/>
              </w:rPr>
              <w:t>1</w:t>
            </w:r>
          </w:p>
        </w:tc>
        <w:tc>
          <w:tcPr>
            <w:tcW w:w="613" w:type="pct"/>
            <w:shd w:val="clear" w:color="auto" w:fill="auto"/>
            <w:noWrap/>
            <w:vAlign w:val="center"/>
          </w:tcPr>
          <w:p w14:paraId="2CE9ED70" w14:textId="455FE9F8" w:rsidR="00DE3CF3" w:rsidRDefault="00DE3CF3" w:rsidP="00DE3CF3">
            <w:pPr>
              <w:spacing w:after="0" w:line="0" w:lineRule="atLeast"/>
              <w:jc w:val="center"/>
              <w:rPr>
                <w:rFonts w:ascii="Calibri" w:eastAsia="Calibri" w:hAnsi="Calibri" w:cs="Times New Roman"/>
                <w:color w:val="000000"/>
                <w:sz w:val="20"/>
              </w:rPr>
            </w:pPr>
            <w:r>
              <w:rPr>
                <w:color w:val="000000"/>
                <w:sz w:val="20"/>
              </w:rPr>
              <w:t>RCA</w:t>
            </w:r>
          </w:p>
        </w:tc>
        <w:tc>
          <w:tcPr>
            <w:tcW w:w="570" w:type="pct"/>
            <w:shd w:val="clear" w:color="auto" w:fill="auto"/>
            <w:noWrap/>
            <w:vAlign w:val="center"/>
          </w:tcPr>
          <w:p w14:paraId="2546B77B" w14:textId="0B9FA723" w:rsidR="00DE3CF3" w:rsidRDefault="00DE3CF3" w:rsidP="00DE3CF3">
            <w:pPr>
              <w:spacing w:after="0" w:line="0" w:lineRule="atLeast"/>
              <w:jc w:val="center"/>
              <w:rPr>
                <w:rFonts w:ascii="Calibri" w:eastAsia="Calibri" w:hAnsi="Calibri" w:cs="Times New Roman"/>
                <w:color w:val="000000"/>
                <w:sz w:val="20"/>
              </w:rPr>
            </w:pPr>
            <w:r>
              <w:rPr>
                <w:color w:val="000000"/>
                <w:sz w:val="20"/>
              </w:rPr>
              <w:t>25</w:t>
            </w:r>
          </w:p>
        </w:tc>
        <w:tc>
          <w:tcPr>
            <w:tcW w:w="493" w:type="pct"/>
            <w:vAlign w:val="center"/>
          </w:tcPr>
          <w:p w14:paraId="24F9C2B3" w14:textId="06DBAD9B" w:rsidR="00DE3CF3" w:rsidRDefault="00DE3CF3" w:rsidP="00DE3CF3">
            <w:pPr>
              <w:spacing w:after="0" w:line="0" w:lineRule="atLeast"/>
              <w:jc w:val="center"/>
              <w:rPr>
                <w:rFonts w:ascii="Calibri" w:eastAsia="Calibri" w:hAnsi="Calibri" w:cs="Times New Roman"/>
                <w:color w:val="000000"/>
                <w:sz w:val="20"/>
              </w:rPr>
            </w:pPr>
            <w:r>
              <w:rPr>
                <w:color w:val="000000"/>
                <w:sz w:val="20"/>
              </w:rPr>
              <w:t>2010</w:t>
            </w:r>
          </w:p>
        </w:tc>
        <w:tc>
          <w:tcPr>
            <w:tcW w:w="853" w:type="pct"/>
            <w:shd w:val="clear" w:color="auto" w:fill="auto"/>
            <w:noWrap/>
            <w:vAlign w:val="center"/>
          </w:tcPr>
          <w:p w14:paraId="1CAF1EC7" w14:textId="349FB627" w:rsidR="00DE3CF3" w:rsidRDefault="00DE3CF3" w:rsidP="00DE3CF3">
            <w:pPr>
              <w:spacing w:after="0" w:line="0" w:lineRule="atLeast"/>
              <w:jc w:val="center"/>
              <w:rPr>
                <w:rFonts w:ascii="Calibri" w:eastAsia="Calibri" w:hAnsi="Calibri" w:cs="Times New Roman"/>
                <w:color w:val="000000"/>
                <w:sz w:val="20"/>
              </w:rPr>
            </w:pPr>
            <w:r>
              <w:rPr>
                <w:color w:val="000000"/>
                <w:sz w:val="20"/>
              </w:rPr>
              <w:t>COREMA Región de La Araucanía</w:t>
            </w:r>
          </w:p>
        </w:tc>
        <w:tc>
          <w:tcPr>
            <w:tcW w:w="1138" w:type="pct"/>
            <w:shd w:val="clear" w:color="auto" w:fill="auto"/>
            <w:noWrap/>
            <w:vAlign w:val="center"/>
          </w:tcPr>
          <w:p w14:paraId="053C724B" w14:textId="6ABCBFDC" w:rsidR="00DE3CF3" w:rsidRDefault="00DE3CF3" w:rsidP="00DE3CF3">
            <w:pPr>
              <w:spacing w:after="0" w:line="0" w:lineRule="atLeast"/>
              <w:jc w:val="both"/>
              <w:rPr>
                <w:rFonts w:ascii="Calibri" w:eastAsia="Calibri" w:hAnsi="Calibri" w:cs="Times New Roman"/>
                <w:color w:val="000000"/>
                <w:sz w:val="20"/>
              </w:rPr>
            </w:pPr>
            <w:r w:rsidRPr="003C456C">
              <w:rPr>
                <w:color w:val="000000"/>
                <w:sz w:val="20"/>
              </w:rPr>
              <w:t xml:space="preserve">Proyecto De Cierre Vertedero </w:t>
            </w:r>
            <w:r>
              <w:rPr>
                <w:color w:val="000000"/>
                <w:sz w:val="20"/>
              </w:rPr>
              <w:t>d</w:t>
            </w:r>
            <w:r w:rsidRPr="003C456C">
              <w:rPr>
                <w:color w:val="000000"/>
                <w:sz w:val="20"/>
              </w:rPr>
              <w:t>e Victoria</w:t>
            </w:r>
            <w:r w:rsidR="0015121E">
              <w:rPr>
                <w:color w:val="000000"/>
                <w:sz w:val="20"/>
              </w:rPr>
              <w:t>.</w:t>
            </w:r>
          </w:p>
        </w:tc>
        <w:tc>
          <w:tcPr>
            <w:tcW w:w="1160" w:type="pct"/>
            <w:vAlign w:val="center"/>
          </w:tcPr>
          <w:p w14:paraId="7AF94AFC" w14:textId="38F131F7" w:rsidR="00DE3CF3" w:rsidRDefault="00DE3CF3" w:rsidP="00DE3CF3">
            <w:pPr>
              <w:spacing w:after="0" w:line="0" w:lineRule="atLeast"/>
              <w:jc w:val="both"/>
              <w:rPr>
                <w:rFonts w:ascii="Calibri" w:eastAsia="Times New Roman" w:hAnsi="Calibri" w:cs="Calibri"/>
                <w:color w:val="000000"/>
                <w:sz w:val="20"/>
                <w:szCs w:val="20"/>
                <w:lang w:eastAsia="es-CL"/>
              </w:rPr>
            </w:pPr>
            <w:r>
              <w:rPr>
                <w:rFonts w:eastAsia="Times New Roman" w:cs="Calibri"/>
                <w:color w:val="000000"/>
                <w:sz w:val="20"/>
                <w:szCs w:val="20"/>
                <w:lang w:eastAsia="es-CL"/>
              </w:rPr>
              <w:t>No cuenta con pertinencias.</w:t>
            </w:r>
          </w:p>
        </w:tc>
      </w:tr>
      <w:tr w:rsidR="00DE3CF3" w:rsidRPr="00D42470" w14:paraId="63E3703A" w14:textId="77777777" w:rsidTr="00CF4369">
        <w:trPr>
          <w:trHeight w:val="498"/>
        </w:trPr>
        <w:tc>
          <w:tcPr>
            <w:tcW w:w="173" w:type="pct"/>
            <w:shd w:val="clear" w:color="auto" w:fill="auto"/>
            <w:noWrap/>
            <w:vAlign w:val="center"/>
          </w:tcPr>
          <w:p w14:paraId="1EC2DBA8" w14:textId="27553B36" w:rsidR="00DE3CF3" w:rsidRDefault="00DE3CF3" w:rsidP="00DE3CF3">
            <w:pPr>
              <w:spacing w:after="0" w:line="0" w:lineRule="atLeast"/>
              <w:jc w:val="center"/>
              <w:rPr>
                <w:color w:val="000000"/>
                <w:sz w:val="20"/>
              </w:rPr>
            </w:pPr>
            <w:r>
              <w:rPr>
                <w:rFonts w:eastAsia="Times New Roman" w:cs="Calibri"/>
                <w:color w:val="000000"/>
                <w:sz w:val="20"/>
                <w:szCs w:val="20"/>
                <w:lang w:eastAsia="es-CL"/>
              </w:rPr>
              <w:t>2</w:t>
            </w:r>
          </w:p>
        </w:tc>
        <w:tc>
          <w:tcPr>
            <w:tcW w:w="613" w:type="pct"/>
            <w:shd w:val="clear" w:color="auto" w:fill="auto"/>
            <w:noWrap/>
            <w:vAlign w:val="center"/>
          </w:tcPr>
          <w:p w14:paraId="34717E6C" w14:textId="0BCD4DCD" w:rsidR="00DE3CF3" w:rsidRDefault="00DE3CF3" w:rsidP="00DE3CF3">
            <w:pPr>
              <w:spacing w:after="0" w:line="0" w:lineRule="atLeast"/>
              <w:jc w:val="center"/>
              <w:rPr>
                <w:color w:val="000000"/>
                <w:sz w:val="20"/>
              </w:rPr>
            </w:pPr>
            <w:r>
              <w:rPr>
                <w:rFonts w:eastAsia="Times New Roman" w:cs="Calibri"/>
                <w:color w:val="000000"/>
                <w:sz w:val="20"/>
                <w:szCs w:val="20"/>
                <w:lang w:eastAsia="es-CL"/>
              </w:rPr>
              <w:t>RCA</w:t>
            </w:r>
          </w:p>
        </w:tc>
        <w:tc>
          <w:tcPr>
            <w:tcW w:w="570" w:type="pct"/>
            <w:shd w:val="clear" w:color="auto" w:fill="auto"/>
            <w:noWrap/>
            <w:vAlign w:val="center"/>
          </w:tcPr>
          <w:p w14:paraId="010BBD2B" w14:textId="5E2E7A60" w:rsidR="00DE3CF3" w:rsidRDefault="00DE3CF3" w:rsidP="00DE3CF3">
            <w:pPr>
              <w:spacing w:after="0" w:line="0" w:lineRule="atLeast"/>
              <w:jc w:val="center"/>
              <w:rPr>
                <w:color w:val="000000"/>
                <w:sz w:val="20"/>
              </w:rPr>
            </w:pPr>
            <w:r>
              <w:rPr>
                <w:rFonts w:eastAsia="Times New Roman" w:cs="Calibri"/>
                <w:color w:val="000000"/>
                <w:sz w:val="20"/>
                <w:szCs w:val="20"/>
                <w:lang w:eastAsia="es-CL"/>
              </w:rPr>
              <w:t>228</w:t>
            </w:r>
          </w:p>
        </w:tc>
        <w:tc>
          <w:tcPr>
            <w:tcW w:w="493" w:type="pct"/>
            <w:vAlign w:val="center"/>
          </w:tcPr>
          <w:p w14:paraId="3A64DC7C" w14:textId="3819AAF6" w:rsidR="00DE3CF3" w:rsidRDefault="00DE3CF3" w:rsidP="00DE3CF3">
            <w:pPr>
              <w:spacing w:after="0" w:line="0" w:lineRule="atLeast"/>
              <w:jc w:val="center"/>
              <w:rPr>
                <w:color w:val="000000"/>
                <w:sz w:val="20"/>
              </w:rPr>
            </w:pPr>
            <w:r>
              <w:rPr>
                <w:rFonts w:eastAsia="Times New Roman" w:cs="Calibri"/>
                <w:color w:val="000000"/>
                <w:sz w:val="20"/>
                <w:szCs w:val="20"/>
                <w:lang w:eastAsia="es-CL"/>
              </w:rPr>
              <w:t>2014</w:t>
            </w:r>
          </w:p>
        </w:tc>
        <w:tc>
          <w:tcPr>
            <w:tcW w:w="853" w:type="pct"/>
            <w:shd w:val="clear" w:color="auto" w:fill="auto"/>
            <w:noWrap/>
            <w:vAlign w:val="center"/>
          </w:tcPr>
          <w:p w14:paraId="4A6B4DED" w14:textId="4BC08365" w:rsidR="00DE3CF3" w:rsidRDefault="00DE3CF3" w:rsidP="00DE3CF3">
            <w:pPr>
              <w:spacing w:after="0" w:line="0" w:lineRule="atLeast"/>
              <w:jc w:val="center"/>
              <w:rPr>
                <w:color w:val="000000"/>
                <w:sz w:val="20"/>
              </w:rPr>
            </w:pPr>
            <w:r>
              <w:rPr>
                <w:rFonts w:eastAsia="Times New Roman" w:cs="Calibri"/>
                <w:color w:val="000000"/>
                <w:sz w:val="20"/>
                <w:szCs w:val="20"/>
                <w:lang w:eastAsia="es-CL"/>
              </w:rPr>
              <w:t xml:space="preserve">Comisión de Evaluación Ambiental </w:t>
            </w:r>
            <w:r>
              <w:rPr>
                <w:color w:val="000000"/>
                <w:sz w:val="20"/>
              </w:rPr>
              <w:t>Región de La Araucanía</w:t>
            </w:r>
          </w:p>
        </w:tc>
        <w:tc>
          <w:tcPr>
            <w:tcW w:w="1138" w:type="pct"/>
            <w:shd w:val="clear" w:color="auto" w:fill="auto"/>
            <w:noWrap/>
            <w:vAlign w:val="center"/>
          </w:tcPr>
          <w:p w14:paraId="119949FA" w14:textId="2AD28ECB" w:rsidR="00DE3CF3" w:rsidRPr="003C456C" w:rsidRDefault="00DE3CF3" w:rsidP="00DE3CF3">
            <w:pPr>
              <w:spacing w:after="0" w:line="0" w:lineRule="atLeast"/>
              <w:jc w:val="both"/>
              <w:rPr>
                <w:color w:val="000000"/>
                <w:sz w:val="20"/>
              </w:rPr>
            </w:pPr>
            <w:r>
              <w:rPr>
                <w:rFonts w:eastAsia="Times New Roman" w:cs="Calibri"/>
                <w:color w:val="000000"/>
                <w:sz w:val="20"/>
                <w:szCs w:val="20"/>
                <w:lang w:eastAsia="es-CL"/>
              </w:rPr>
              <w:t>P</w:t>
            </w:r>
            <w:r w:rsidRPr="00F457FE">
              <w:rPr>
                <w:rFonts w:eastAsia="Times New Roman" w:cs="Calibri"/>
                <w:color w:val="000000"/>
                <w:sz w:val="20"/>
                <w:szCs w:val="20"/>
                <w:lang w:eastAsia="es-CL"/>
              </w:rPr>
              <w:t>royecto de Optimización y Ampliación Etapa Cierre Progresivo Vertedero Victoria</w:t>
            </w:r>
            <w:r w:rsidR="0015121E">
              <w:rPr>
                <w:rFonts w:eastAsia="Times New Roman" w:cs="Calibri"/>
                <w:color w:val="000000"/>
                <w:sz w:val="20"/>
                <w:szCs w:val="20"/>
                <w:lang w:eastAsia="es-CL"/>
              </w:rPr>
              <w:t>.</w:t>
            </w:r>
          </w:p>
        </w:tc>
        <w:tc>
          <w:tcPr>
            <w:tcW w:w="1160" w:type="pct"/>
            <w:vAlign w:val="center"/>
          </w:tcPr>
          <w:p w14:paraId="40B7BD3C" w14:textId="2643AB76" w:rsidR="00DE3CF3" w:rsidRDefault="00CF4369" w:rsidP="00DE3CF3">
            <w:pPr>
              <w:spacing w:after="0" w:line="0" w:lineRule="atLeast"/>
              <w:jc w:val="both"/>
              <w:rPr>
                <w:rFonts w:eastAsia="Times New Roman" w:cs="Calibri"/>
                <w:color w:val="000000"/>
                <w:sz w:val="20"/>
                <w:szCs w:val="20"/>
                <w:lang w:eastAsia="es-CL"/>
              </w:rPr>
            </w:pPr>
            <w:r>
              <w:rPr>
                <w:rFonts w:eastAsia="Times New Roman" w:cs="Calibri"/>
                <w:color w:val="000000"/>
                <w:sz w:val="20"/>
                <w:szCs w:val="20"/>
                <w:lang w:eastAsia="es-CL"/>
              </w:rPr>
              <w:t>Cuenta con tres pertinencias de ingreso al SEIA. Las resoluciones se presentan en el Anexo 4.</w:t>
            </w:r>
          </w:p>
        </w:tc>
      </w:tr>
    </w:tbl>
    <w:p w14:paraId="4BAFD306" w14:textId="77777777" w:rsidR="00D42470" w:rsidRPr="0015121E" w:rsidRDefault="00D42470" w:rsidP="00E22786">
      <w:pPr>
        <w:spacing w:after="0" w:line="240" w:lineRule="auto"/>
        <w:contextualSpacing/>
        <w:outlineLvl w:val="0"/>
        <w:rPr>
          <w:rFonts w:ascii="Calibri" w:eastAsia="Calibri" w:hAnsi="Calibri" w:cs="Calibri"/>
          <w:b/>
        </w:rPr>
      </w:pPr>
    </w:p>
    <w:p w14:paraId="215D4821" w14:textId="77777777" w:rsidR="00D42470" w:rsidRDefault="00D42470" w:rsidP="00987770">
      <w:pPr>
        <w:pStyle w:val="Ttulo1"/>
      </w:pPr>
      <w:bookmarkStart w:id="35" w:name="_Toc352840385"/>
      <w:bookmarkStart w:id="36" w:name="_Toc352841445"/>
      <w:bookmarkStart w:id="37" w:name="_Toc447875232"/>
      <w:bookmarkStart w:id="38" w:name="_Toc449085410"/>
      <w:bookmarkStart w:id="39" w:name="_Toc532995748"/>
      <w:r w:rsidRPr="00D42470">
        <w:t>ANTECEDENTES DE LA ACTIVIDAD DE FISCALIZACIÓN</w:t>
      </w:r>
      <w:bookmarkEnd w:id="35"/>
      <w:bookmarkEnd w:id="36"/>
      <w:bookmarkEnd w:id="37"/>
      <w:bookmarkEnd w:id="38"/>
      <w:r w:rsidR="00ED2570">
        <w:t>.</w:t>
      </w:r>
      <w:bookmarkEnd w:id="39"/>
    </w:p>
    <w:p w14:paraId="12A4E6A5" w14:textId="77777777" w:rsidR="00D14AAD" w:rsidRPr="0015121E" w:rsidRDefault="00D14AAD" w:rsidP="00D14AAD">
      <w:pPr>
        <w:spacing w:after="0" w:line="240" w:lineRule="auto"/>
        <w:ind w:left="567"/>
        <w:contextualSpacing/>
        <w:outlineLvl w:val="0"/>
        <w:rPr>
          <w:rFonts w:ascii="Calibri" w:eastAsia="Calibri" w:hAnsi="Calibri" w:cs="Calibri"/>
          <w:b/>
          <w:szCs w:val="18"/>
        </w:rPr>
      </w:pPr>
    </w:p>
    <w:p w14:paraId="5B30F473" w14:textId="77777777" w:rsidR="00D42470" w:rsidRDefault="00D42470" w:rsidP="00987770">
      <w:pPr>
        <w:pStyle w:val="Ttulo2"/>
      </w:pPr>
      <w:bookmarkStart w:id="40" w:name="_Toc352840386"/>
      <w:bookmarkStart w:id="41" w:name="_Toc352841446"/>
      <w:bookmarkStart w:id="42" w:name="_Toc353998112"/>
      <w:bookmarkStart w:id="43" w:name="_Toc353998185"/>
      <w:bookmarkStart w:id="44" w:name="_Toc382383537"/>
      <w:bookmarkStart w:id="45" w:name="_Toc382472359"/>
      <w:bookmarkStart w:id="46" w:name="_Toc390184270"/>
      <w:bookmarkStart w:id="47" w:name="_Toc390360001"/>
      <w:bookmarkStart w:id="48" w:name="_Toc390777022"/>
      <w:bookmarkStart w:id="49" w:name="_Toc447875233"/>
      <w:bookmarkStart w:id="50" w:name="_Toc449085411"/>
      <w:bookmarkStart w:id="51" w:name="_Toc512583435"/>
      <w:bookmarkStart w:id="52" w:name="_Toc532995749"/>
      <w:r w:rsidRPr="00D42470">
        <w:t>Motivo de la Actividad de Fiscalización</w:t>
      </w:r>
      <w:bookmarkEnd w:id="40"/>
      <w:bookmarkEnd w:id="41"/>
      <w:bookmarkEnd w:id="42"/>
      <w:bookmarkEnd w:id="43"/>
      <w:bookmarkEnd w:id="44"/>
      <w:bookmarkEnd w:id="45"/>
      <w:bookmarkEnd w:id="46"/>
      <w:bookmarkEnd w:id="47"/>
      <w:bookmarkEnd w:id="48"/>
      <w:bookmarkEnd w:id="49"/>
      <w:bookmarkEnd w:id="50"/>
      <w:bookmarkEnd w:id="51"/>
      <w:r w:rsidR="00ED2570">
        <w:t>.</w:t>
      </w:r>
      <w:bookmarkEnd w:id="52"/>
    </w:p>
    <w:p w14:paraId="001EB593" w14:textId="77777777" w:rsidR="005933B2" w:rsidRPr="0015121E" w:rsidRDefault="005933B2" w:rsidP="005933B2">
      <w:pPr>
        <w:spacing w:after="0" w:line="240" w:lineRule="auto"/>
        <w:ind w:left="576"/>
        <w:contextualSpacing/>
        <w:outlineLvl w:val="0"/>
        <w:rPr>
          <w:rFonts w:ascii="Calibri" w:eastAsia="Calibri" w:hAnsi="Calibri" w:cs="Calibri"/>
          <w:b/>
          <w:szCs w:val="18"/>
        </w:rPr>
      </w:pPr>
    </w:p>
    <w:tbl>
      <w:tblPr>
        <w:tblStyle w:val="Tablaconcuadrcula"/>
        <w:tblW w:w="5000" w:type="pct"/>
        <w:tblLook w:val="04A0" w:firstRow="1" w:lastRow="0" w:firstColumn="1" w:lastColumn="0" w:noHBand="0" w:noVBand="1"/>
      </w:tblPr>
      <w:tblGrid>
        <w:gridCol w:w="490"/>
        <w:gridCol w:w="1921"/>
        <w:gridCol w:w="530"/>
        <w:gridCol w:w="7021"/>
      </w:tblGrid>
      <w:tr w:rsidR="00D42470" w:rsidRPr="00772217" w14:paraId="0AEB6F20" w14:textId="77777777" w:rsidTr="0031512B">
        <w:trPr>
          <w:trHeight w:val="350"/>
        </w:trPr>
        <w:tc>
          <w:tcPr>
            <w:tcW w:w="1210" w:type="pct"/>
            <w:gridSpan w:val="2"/>
            <w:vAlign w:val="center"/>
          </w:tcPr>
          <w:p w14:paraId="35287B0E" w14:textId="77777777" w:rsidR="00D42470" w:rsidRPr="00772217" w:rsidRDefault="00D42470" w:rsidP="00D42470">
            <w:pPr>
              <w:rPr>
                <w:b/>
              </w:rPr>
            </w:pPr>
            <w:r w:rsidRPr="00772217">
              <w:rPr>
                <w:b/>
              </w:rPr>
              <w:t>Motivo</w:t>
            </w:r>
          </w:p>
        </w:tc>
        <w:tc>
          <w:tcPr>
            <w:tcW w:w="3790" w:type="pct"/>
            <w:gridSpan w:val="2"/>
            <w:vAlign w:val="center"/>
          </w:tcPr>
          <w:p w14:paraId="6D0599D5" w14:textId="77777777" w:rsidR="00D42470" w:rsidRPr="00772217" w:rsidRDefault="00D42470" w:rsidP="00D42470">
            <w:pPr>
              <w:rPr>
                <w:b/>
              </w:rPr>
            </w:pPr>
            <w:r w:rsidRPr="00772217">
              <w:rPr>
                <w:b/>
              </w:rPr>
              <w:t>Descripción</w:t>
            </w:r>
          </w:p>
        </w:tc>
      </w:tr>
      <w:tr w:rsidR="00D42470" w:rsidRPr="00772217" w14:paraId="1EA8D6C6" w14:textId="77777777" w:rsidTr="0031512B">
        <w:trPr>
          <w:trHeight w:val="481"/>
        </w:trPr>
        <w:tc>
          <w:tcPr>
            <w:tcW w:w="246" w:type="pct"/>
            <w:vAlign w:val="center"/>
          </w:tcPr>
          <w:p w14:paraId="0512E416" w14:textId="0995A1AD" w:rsidR="00D42470" w:rsidRPr="00772217" w:rsidRDefault="00D232B6" w:rsidP="003451E6">
            <w:pPr>
              <w:jc w:val="center"/>
            </w:pPr>
            <w:r>
              <w:t>-</w:t>
            </w:r>
          </w:p>
        </w:tc>
        <w:tc>
          <w:tcPr>
            <w:tcW w:w="964" w:type="pct"/>
            <w:vAlign w:val="center"/>
          </w:tcPr>
          <w:p w14:paraId="40C4E214" w14:textId="77777777" w:rsidR="00D42470" w:rsidRPr="00772217" w:rsidRDefault="00D42470" w:rsidP="00D42470">
            <w:r w:rsidRPr="00772217">
              <w:t>Programada</w:t>
            </w:r>
          </w:p>
        </w:tc>
        <w:tc>
          <w:tcPr>
            <w:tcW w:w="3790" w:type="pct"/>
            <w:gridSpan w:val="2"/>
            <w:vAlign w:val="center"/>
          </w:tcPr>
          <w:p w14:paraId="5C21FB0C" w14:textId="4D7B3126" w:rsidR="00D42470" w:rsidRPr="00772217" w:rsidRDefault="00D232B6" w:rsidP="006D41AE">
            <w:pPr>
              <w:jc w:val="both"/>
            </w:pPr>
            <w:r>
              <w:t>---</w:t>
            </w:r>
          </w:p>
        </w:tc>
      </w:tr>
      <w:tr w:rsidR="00D42470" w:rsidRPr="00772217" w14:paraId="08484642" w14:textId="77777777" w:rsidTr="0031512B">
        <w:trPr>
          <w:trHeight w:val="350"/>
        </w:trPr>
        <w:tc>
          <w:tcPr>
            <w:tcW w:w="246" w:type="pct"/>
            <w:vMerge w:val="restart"/>
            <w:vAlign w:val="center"/>
          </w:tcPr>
          <w:p w14:paraId="4E44347C" w14:textId="496D3218" w:rsidR="00ED2570" w:rsidRPr="00772217" w:rsidRDefault="003451E6" w:rsidP="003451E6">
            <w:pPr>
              <w:jc w:val="center"/>
            </w:pPr>
            <w:r>
              <w:t>X</w:t>
            </w:r>
          </w:p>
        </w:tc>
        <w:tc>
          <w:tcPr>
            <w:tcW w:w="964" w:type="pct"/>
            <w:vMerge w:val="restart"/>
            <w:vAlign w:val="center"/>
          </w:tcPr>
          <w:p w14:paraId="299E489F" w14:textId="77777777" w:rsidR="00D42470" w:rsidRPr="00772217" w:rsidRDefault="00D42470" w:rsidP="00D42470">
            <w:r w:rsidRPr="00772217">
              <w:t>No programada</w:t>
            </w:r>
          </w:p>
        </w:tc>
        <w:tc>
          <w:tcPr>
            <w:tcW w:w="266" w:type="pct"/>
            <w:vAlign w:val="center"/>
          </w:tcPr>
          <w:p w14:paraId="3854D1DB" w14:textId="4725B33B" w:rsidR="00D42470" w:rsidRPr="00772217" w:rsidRDefault="00655EBC" w:rsidP="00D42470">
            <w:pPr>
              <w:jc w:val="center"/>
            </w:pPr>
            <w:r>
              <w:t>-</w:t>
            </w:r>
          </w:p>
        </w:tc>
        <w:tc>
          <w:tcPr>
            <w:tcW w:w="3524" w:type="pct"/>
            <w:vAlign w:val="center"/>
          </w:tcPr>
          <w:p w14:paraId="29038D16" w14:textId="77777777" w:rsidR="00D42470" w:rsidRPr="00772217" w:rsidRDefault="00D42470" w:rsidP="00D42470">
            <w:r w:rsidRPr="00772217">
              <w:t>Denuncia</w:t>
            </w:r>
          </w:p>
        </w:tc>
      </w:tr>
      <w:tr w:rsidR="00D42470" w:rsidRPr="00772217" w14:paraId="74C072F5" w14:textId="77777777" w:rsidTr="0031512B">
        <w:trPr>
          <w:trHeight w:val="372"/>
        </w:trPr>
        <w:tc>
          <w:tcPr>
            <w:tcW w:w="246" w:type="pct"/>
            <w:vMerge/>
          </w:tcPr>
          <w:p w14:paraId="57BC0D78" w14:textId="77777777" w:rsidR="00D42470" w:rsidRPr="00772217" w:rsidRDefault="00D42470" w:rsidP="00D42470"/>
        </w:tc>
        <w:tc>
          <w:tcPr>
            <w:tcW w:w="964" w:type="pct"/>
            <w:vMerge/>
          </w:tcPr>
          <w:p w14:paraId="645D96F9" w14:textId="77777777" w:rsidR="00D42470" w:rsidRPr="00772217" w:rsidRDefault="00D42470" w:rsidP="00D42470"/>
        </w:tc>
        <w:tc>
          <w:tcPr>
            <w:tcW w:w="266" w:type="pct"/>
            <w:vAlign w:val="center"/>
          </w:tcPr>
          <w:p w14:paraId="7575BB40" w14:textId="77777777" w:rsidR="00D42470" w:rsidRPr="00772217" w:rsidRDefault="00772217" w:rsidP="00D42470">
            <w:pPr>
              <w:jc w:val="center"/>
            </w:pPr>
            <w:r>
              <w:t>-</w:t>
            </w:r>
          </w:p>
        </w:tc>
        <w:tc>
          <w:tcPr>
            <w:tcW w:w="3524" w:type="pct"/>
            <w:vAlign w:val="center"/>
          </w:tcPr>
          <w:p w14:paraId="409D7C90" w14:textId="77777777" w:rsidR="00D42470" w:rsidRPr="00772217" w:rsidRDefault="00D42470" w:rsidP="00D42470">
            <w:r w:rsidRPr="00772217">
              <w:t>Autodenuncia</w:t>
            </w:r>
          </w:p>
        </w:tc>
      </w:tr>
      <w:tr w:rsidR="00D42470" w:rsidRPr="00772217" w14:paraId="1B033880" w14:textId="77777777" w:rsidTr="0031512B">
        <w:trPr>
          <w:trHeight w:val="372"/>
        </w:trPr>
        <w:tc>
          <w:tcPr>
            <w:tcW w:w="246" w:type="pct"/>
            <w:vMerge/>
          </w:tcPr>
          <w:p w14:paraId="16070842" w14:textId="77777777" w:rsidR="00D42470" w:rsidRPr="00772217" w:rsidRDefault="00D42470" w:rsidP="00D42470"/>
        </w:tc>
        <w:tc>
          <w:tcPr>
            <w:tcW w:w="964" w:type="pct"/>
            <w:vMerge/>
          </w:tcPr>
          <w:p w14:paraId="26D48B25" w14:textId="77777777" w:rsidR="00D42470" w:rsidRPr="00772217" w:rsidRDefault="00D42470" w:rsidP="00D42470"/>
        </w:tc>
        <w:tc>
          <w:tcPr>
            <w:tcW w:w="266" w:type="pct"/>
            <w:vAlign w:val="center"/>
          </w:tcPr>
          <w:p w14:paraId="42EAC2A3" w14:textId="78925081" w:rsidR="00D42470" w:rsidRPr="00772217" w:rsidRDefault="0015121E" w:rsidP="00D42470">
            <w:pPr>
              <w:jc w:val="center"/>
            </w:pPr>
            <w:r>
              <w:t>X</w:t>
            </w:r>
          </w:p>
        </w:tc>
        <w:tc>
          <w:tcPr>
            <w:tcW w:w="3524" w:type="pct"/>
            <w:vAlign w:val="center"/>
          </w:tcPr>
          <w:p w14:paraId="4339C9E5" w14:textId="77777777" w:rsidR="00D42470" w:rsidRPr="00772217" w:rsidRDefault="00D42470" w:rsidP="00D42470">
            <w:r w:rsidRPr="00772217">
              <w:t>De Oficio</w:t>
            </w:r>
          </w:p>
        </w:tc>
      </w:tr>
      <w:tr w:rsidR="00D42470" w:rsidRPr="00772217" w14:paraId="5928D4D6" w14:textId="77777777" w:rsidTr="0031512B">
        <w:trPr>
          <w:trHeight w:val="372"/>
        </w:trPr>
        <w:tc>
          <w:tcPr>
            <w:tcW w:w="246" w:type="pct"/>
            <w:vMerge/>
          </w:tcPr>
          <w:p w14:paraId="659B45F6" w14:textId="77777777" w:rsidR="00D42470" w:rsidRPr="00772217" w:rsidRDefault="00D42470" w:rsidP="00D42470"/>
        </w:tc>
        <w:tc>
          <w:tcPr>
            <w:tcW w:w="964" w:type="pct"/>
            <w:vMerge/>
          </w:tcPr>
          <w:p w14:paraId="10D7E8CE" w14:textId="77777777" w:rsidR="00D42470" w:rsidRPr="00772217" w:rsidRDefault="00D42470" w:rsidP="00D42470"/>
        </w:tc>
        <w:tc>
          <w:tcPr>
            <w:tcW w:w="266" w:type="pct"/>
            <w:vAlign w:val="center"/>
          </w:tcPr>
          <w:p w14:paraId="460AD2AB" w14:textId="6DC656AB" w:rsidR="00D42470" w:rsidRPr="00772217" w:rsidRDefault="0015121E" w:rsidP="00D42470">
            <w:pPr>
              <w:jc w:val="center"/>
            </w:pPr>
            <w:r>
              <w:t>-</w:t>
            </w:r>
          </w:p>
        </w:tc>
        <w:tc>
          <w:tcPr>
            <w:tcW w:w="3524" w:type="pct"/>
            <w:vAlign w:val="center"/>
          </w:tcPr>
          <w:p w14:paraId="2840CDED" w14:textId="77777777" w:rsidR="00D42470" w:rsidRPr="00772217" w:rsidRDefault="00D42470" w:rsidP="00D42470">
            <w:r w:rsidRPr="00772217">
              <w:t>Otro</w:t>
            </w:r>
          </w:p>
        </w:tc>
      </w:tr>
      <w:tr w:rsidR="00772217" w:rsidRPr="00772217" w14:paraId="758ECA4D" w14:textId="77777777" w:rsidTr="0031512B">
        <w:trPr>
          <w:trHeight w:val="372"/>
        </w:trPr>
        <w:tc>
          <w:tcPr>
            <w:tcW w:w="246" w:type="pct"/>
            <w:vMerge/>
          </w:tcPr>
          <w:p w14:paraId="0E7A0A7C" w14:textId="77777777" w:rsidR="00D42470" w:rsidRPr="00772217" w:rsidRDefault="00D42470" w:rsidP="00D42470"/>
        </w:tc>
        <w:tc>
          <w:tcPr>
            <w:tcW w:w="964" w:type="pct"/>
            <w:vMerge/>
          </w:tcPr>
          <w:p w14:paraId="7AF0EA5F" w14:textId="77777777" w:rsidR="00D42470" w:rsidRPr="00772217" w:rsidRDefault="00D42470" w:rsidP="00D42470"/>
        </w:tc>
        <w:tc>
          <w:tcPr>
            <w:tcW w:w="3790" w:type="pct"/>
            <w:gridSpan w:val="2"/>
            <w:vAlign w:val="center"/>
          </w:tcPr>
          <w:p w14:paraId="075C289D" w14:textId="776AB0CB" w:rsidR="004905E9" w:rsidRPr="00772217" w:rsidRDefault="00E53682" w:rsidP="00655EBC">
            <w:pPr>
              <w:jc w:val="both"/>
            </w:pPr>
            <w:r w:rsidRPr="00772217">
              <w:t>Detalles</w:t>
            </w:r>
            <w:r w:rsidR="00D42470" w:rsidRPr="00772217">
              <w:t xml:space="preserve">: </w:t>
            </w:r>
            <w:r w:rsidR="0015121E">
              <w:t>Se realiza fiscalización por oficio de la SMA</w:t>
            </w:r>
            <w:r w:rsidR="00655EBC">
              <w:t>.</w:t>
            </w:r>
          </w:p>
        </w:tc>
      </w:tr>
    </w:tbl>
    <w:p w14:paraId="3391DC55" w14:textId="77777777" w:rsidR="004905E9" w:rsidRDefault="004905E9" w:rsidP="005933B2">
      <w:pPr>
        <w:spacing w:after="0" w:line="240" w:lineRule="auto"/>
        <w:ind w:left="576"/>
        <w:contextualSpacing/>
        <w:outlineLvl w:val="0"/>
        <w:rPr>
          <w:rFonts w:ascii="Calibri" w:eastAsia="Calibri" w:hAnsi="Calibri" w:cs="Calibri"/>
          <w:b/>
          <w:sz w:val="24"/>
          <w:szCs w:val="20"/>
        </w:rPr>
      </w:pPr>
      <w:bookmarkStart w:id="53" w:name="_Toc352840387"/>
      <w:bookmarkStart w:id="54" w:name="_Toc352841447"/>
      <w:bookmarkStart w:id="55" w:name="_Toc353998113"/>
      <w:bookmarkStart w:id="56" w:name="_Toc353998186"/>
      <w:bookmarkStart w:id="57" w:name="_Toc382383538"/>
      <w:bookmarkStart w:id="58" w:name="_Toc382472360"/>
      <w:bookmarkStart w:id="59" w:name="_Toc390184271"/>
      <w:bookmarkStart w:id="60" w:name="_Toc390360002"/>
      <w:bookmarkStart w:id="61" w:name="_Toc390777023"/>
      <w:bookmarkStart w:id="62" w:name="_Toc447875234"/>
      <w:bookmarkStart w:id="63" w:name="_Toc449085412"/>
    </w:p>
    <w:p w14:paraId="76ECB4FD" w14:textId="77777777" w:rsidR="00D42470" w:rsidRDefault="00D42470" w:rsidP="00987770">
      <w:pPr>
        <w:pStyle w:val="Ttulo2"/>
      </w:pPr>
      <w:bookmarkStart w:id="64" w:name="_Toc512583436"/>
      <w:bookmarkStart w:id="65" w:name="_Toc532995750"/>
      <w:r w:rsidRPr="00D42470">
        <w:t>Materia Específica Objeto de la Fiscalización Ambiental</w:t>
      </w:r>
      <w:bookmarkEnd w:id="53"/>
      <w:bookmarkEnd w:id="54"/>
      <w:bookmarkEnd w:id="55"/>
      <w:bookmarkEnd w:id="56"/>
      <w:bookmarkEnd w:id="57"/>
      <w:bookmarkEnd w:id="58"/>
      <w:bookmarkEnd w:id="59"/>
      <w:bookmarkEnd w:id="60"/>
      <w:bookmarkEnd w:id="61"/>
      <w:bookmarkEnd w:id="62"/>
      <w:bookmarkEnd w:id="63"/>
      <w:bookmarkEnd w:id="64"/>
      <w:r w:rsidR="00ED2570">
        <w:t>.</w:t>
      </w:r>
      <w:bookmarkEnd w:id="65"/>
    </w:p>
    <w:p w14:paraId="71E839CB" w14:textId="77777777" w:rsidR="00D14AAD" w:rsidRPr="00D42470" w:rsidRDefault="00D14AAD" w:rsidP="00D14AAD">
      <w:pPr>
        <w:spacing w:after="0" w:line="240" w:lineRule="auto"/>
        <w:ind w:left="576"/>
        <w:contextualSpacing/>
        <w:outlineLvl w:val="0"/>
        <w:rPr>
          <w:rFonts w:ascii="Calibri" w:eastAsia="Calibri" w:hAnsi="Calibri" w:cs="Calibri"/>
          <w:b/>
          <w:sz w:val="24"/>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D42470" w:rsidRPr="00D42470" w14:paraId="63575714" w14:textId="77777777" w:rsidTr="0031512B">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553A10E7" w14:textId="7DD51F35" w:rsidR="00C46701" w:rsidRPr="00A359B4" w:rsidRDefault="00C46701" w:rsidP="005A3A9C">
            <w:pPr>
              <w:pStyle w:val="Prrafodelista"/>
              <w:numPr>
                <w:ilvl w:val="0"/>
                <w:numId w:val="6"/>
              </w:numPr>
              <w:spacing w:line="276" w:lineRule="auto"/>
              <w:ind w:left="357"/>
              <w:rPr>
                <w:rFonts w:ascii="Calibri" w:eastAsia="Times New Roman" w:hAnsi="Calibri" w:cs="Calibri"/>
                <w:sz w:val="20"/>
                <w:szCs w:val="20"/>
                <w:lang w:eastAsia="es-CL"/>
              </w:rPr>
            </w:pPr>
            <w:r w:rsidRPr="00A359B4">
              <w:rPr>
                <w:rFonts w:ascii="Calibri" w:eastAsia="Times New Roman" w:hAnsi="Calibri" w:cs="Calibri"/>
                <w:sz w:val="20"/>
                <w:szCs w:val="20"/>
                <w:lang w:eastAsia="es-CL"/>
              </w:rPr>
              <w:t>Condiciones de saneamiento básico.</w:t>
            </w:r>
          </w:p>
          <w:p w14:paraId="3EC834FB" w14:textId="73041938" w:rsidR="005108C4" w:rsidRDefault="005108C4" w:rsidP="005A3A9C">
            <w:pPr>
              <w:pStyle w:val="Prrafodelista"/>
              <w:numPr>
                <w:ilvl w:val="0"/>
                <w:numId w:val="6"/>
              </w:numPr>
              <w:spacing w:line="276" w:lineRule="auto"/>
              <w:ind w:left="357"/>
              <w:rPr>
                <w:rFonts w:ascii="Calibri" w:eastAsia="Times New Roman" w:hAnsi="Calibri" w:cs="Calibri"/>
                <w:sz w:val="20"/>
                <w:szCs w:val="20"/>
                <w:lang w:eastAsia="es-CL"/>
              </w:rPr>
            </w:pPr>
            <w:r>
              <w:rPr>
                <w:rFonts w:ascii="Calibri" w:eastAsia="Times New Roman" w:hAnsi="Calibri" w:cs="Calibri"/>
                <w:sz w:val="20"/>
                <w:szCs w:val="20"/>
                <w:lang w:eastAsia="es-CL"/>
              </w:rPr>
              <w:t>Control de ingreso y cerco perimetral.</w:t>
            </w:r>
          </w:p>
          <w:p w14:paraId="17A335D1" w14:textId="6910A649" w:rsidR="002F0D8D" w:rsidRDefault="002F0D8D" w:rsidP="005A3A9C">
            <w:pPr>
              <w:pStyle w:val="Prrafodelista"/>
              <w:numPr>
                <w:ilvl w:val="0"/>
                <w:numId w:val="6"/>
              </w:numPr>
              <w:spacing w:line="276" w:lineRule="auto"/>
              <w:ind w:left="357"/>
              <w:rPr>
                <w:rFonts w:ascii="Calibri" w:eastAsia="Times New Roman" w:hAnsi="Calibri" w:cs="Calibri"/>
                <w:sz w:val="20"/>
                <w:szCs w:val="20"/>
                <w:lang w:eastAsia="es-CL"/>
              </w:rPr>
            </w:pPr>
            <w:r>
              <w:rPr>
                <w:rFonts w:ascii="Calibri" w:eastAsia="Times New Roman" w:hAnsi="Calibri" w:cs="Calibri"/>
                <w:sz w:val="20"/>
                <w:szCs w:val="20"/>
                <w:lang w:eastAsia="es-CL"/>
              </w:rPr>
              <w:t>Implementación de cobertura final.</w:t>
            </w:r>
          </w:p>
          <w:p w14:paraId="1D14B876" w14:textId="032C3EA5" w:rsidR="002F0D8D" w:rsidRDefault="002F0D8D" w:rsidP="005A3A9C">
            <w:pPr>
              <w:pStyle w:val="Prrafodelista"/>
              <w:numPr>
                <w:ilvl w:val="0"/>
                <w:numId w:val="6"/>
              </w:numPr>
              <w:spacing w:line="276" w:lineRule="auto"/>
              <w:ind w:left="357"/>
              <w:rPr>
                <w:rFonts w:ascii="Calibri" w:eastAsia="Times New Roman" w:hAnsi="Calibri" w:cs="Calibri"/>
                <w:sz w:val="20"/>
                <w:szCs w:val="20"/>
                <w:lang w:eastAsia="es-CL"/>
              </w:rPr>
            </w:pPr>
            <w:r>
              <w:rPr>
                <w:rFonts w:ascii="Calibri" w:eastAsia="Times New Roman" w:hAnsi="Calibri" w:cs="Calibri"/>
                <w:sz w:val="20"/>
                <w:szCs w:val="20"/>
                <w:lang w:eastAsia="es-CL"/>
              </w:rPr>
              <w:t>Manejo de aguas lluvias.</w:t>
            </w:r>
          </w:p>
          <w:p w14:paraId="7B2E4FDA" w14:textId="11A2733C" w:rsidR="002F0D8D" w:rsidRDefault="002F0D8D" w:rsidP="005A3A9C">
            <w:pPr>
              <w:pStyle w:val="Prrafodelista"/>
              <w:numPr>
                <w:ilvl w:val="0"/>
                <w:numId w:val="6"/>
              </w:numPr>
              <w:spacing w:line="276" w:lineRule="auto"/>
              <w:ind w:left="357"/>
              <w:rPr>
                <w:rFonts w:ascii="Calibri" w:eastAsia="Times New Roman" w:hAnsi="Calibri" w:cs="Calibri"/>
                <w:sz w:val="20"/>
                <w:szCs w:val="20"/>
                <w:lang w:eastAsia="es-CL"/>
              </w:rPr>
            </w:pPr>
            <w:r>
              <w:rPr>
                <w:rFonts w:ascii="Calibri" w:eastAsia="Times New Roman" w:hAnsi="Calibri" w:cs="Calibri"/>
                <w:sz w:val="20"/>
                <w:szCs w:val="20"/>
                <w:lang w:eastAsia="es-CL"/>
              </w:rPr>
              <w:t>Manejo de lixiviados.</w:t>
            </w:r>
          </w:p>
          <w:p w14:paraId="202B74AE" w14:textId="243394FD" w:rsidR="0015121E" w:rsidRDefault="0015121E" w:rsidP="005A3A9C">
            <w:pPr>
              <w:pStyle w:val="Prrafodelista"/>
              <w:numPr>
                <w:ilvl w:val="0"/>
                <w:numId w:val="6"/>
              </w:numPr>
              <w:spacing w:line="276" w:lineRule="auto"/>
              <w:ind w:left="357"/>
              <w:rPr>
                <w:rFonts w:ascii="Calibri" w:eastAsia="Times New Roman" w:hAnsi="Calibri" w:cs="Calibri"/>
                <w:sz w:val="20"/>
                <w:szCs w:val="20"/>
                <w:lang w:eastAsia="es-CL"/>
              </w:rPr>
            </w:pPr>
            <w:r>
              <w:rPr>
                <w:rFonts w:ascii="Calibri" w:eastAsia="Times New Roman" w:hAnsi="Calibri" w:cs="Calibri"/>
                <w:sz w:val="20"/>
                <w:szCs w:val="20"/>
                <w:lang w:eastAsia="es-CL"/>
              </w:rPr>
              <w:t>Plan de contingencias por incendio.</w:t>
            </w:r>
          </w:p>
          <w:p w14:paraId="210BF8DF" w14:textId="530D4C23" w:rsidR="00A359B4" w:rsidRPr="00C46701" w:rsidRDefault="00C46701" w:rsidP="005A3A9C">
            <w:pPr>
              <w:pStyle w:val="Prrafodelista"/>
              <w:numPr>
                <w:ilvl w:val="0"/>
                <w:numId w:val="6"/>
              </w:numPr>
              <w:spacing w:line="276" w:lineRule="auto"/>
              <w:ind w:left="357"/>
              <w:rPr>
                <w:rFonts w:ascii="Calibri" w:eastAsia="Times New Roman" w:hAnsi="Calibri" w:cs="Calibri"/>
                <w:color w:val="FF0000"/>
                <w:sz w:val="16"/>
                <w:szCs w:val="16"/>
                <w:lang w:eastAsia="es-CL"/>
              </w:rPr>
            </w:pPr>
            <w:r w:rsidRPr="00A359B4">
              <w:rPr>
                <w:rFonts w:ascii="Calibri" w:eastAsia="Times New Roman" w:hAnsi="Calibri" w:cs="Calibri"/>
                <w:sz w:val="20"/>
                <w:szCs w:val="20"/>
                <w:lang w:eastAsia="es-CL"/>
              </w:rPr>
              <w:t>Verificación de estado del proyecto.</w:t>
            </w:r>
          </w:p>
        </w:tc>
      </w:tr>
    </w:tbl>
    <w:p w14:paraId="37101D5B" w14:textId="77777777" w:rsidR="00D232B6" w:rsidRDefault="00D232B6" w:rsidP="00D232B6">
      <w:pPr>
        <w:pStyle w:val="Ttulo2"/>
        <w:numPr>
          <w:ilvl w:val="0"/>
          <w:numId w:val="0"/>
        </w:numPr>
        <w:ind w:left="576"/>
      </w:pPr>
      <w:bookmarkStart w:id="66" w:name="_Toc352162452"/>
      <w:bookmarkStart w:id="67" w:name="_Toc352162789"/>
      <w:bookmarkStart w:id="68" w:name="_Toc352840388"/>
      <w:bookmarkStart w:id="69" w:name="_Toc352841448"/>
      <w:bookmarkStart w:id="70" w:name="_Toc353998114"/>
      <w:bookmarkStart w:id="71" w:name="_Toc353998187"/>
      <w:bookmarkStart w:id="72" w:name="_Toc382383539"/>
      <w:bookmarkStart w:id="73" w:name="_Toc382472361"/>
      <w:bookmarkStart w:id="74" w:name="_Toc390184272"/>
      <w:bookmarkStart w:id="75" w:name="_Toc390360003"/>
      <w:bookmarkStart w:id="76" w:name="_Toc390777024"/>
      <w:bookmarkStart w:id="77" w:name="_Toc447875235"/>
      <w:bookmarkStart w:id="78" w:name="_Toc449085413"/>
      <w:bookmarkStart w:id="79" w:name="_Toc512583437"/>
      <w:bookmarkStart w:id="80" w:name="_Toc532995751"/>
    </w:p>
    <w:p w14:paraId="5AE20B43" w14:textId="543CAEF0" w:rsidR="00D42470" w:rsidRPr="00D42470" w:rsidRDefault="00D42470" w:rsidP="00987770">
      <w:pPr>
        <w:pStyle w:val="Ttulo2"/>
      </w:pPr>
      <w:r w:rsidRPr="00D42470">
        <w:t>Aspectos relativos a la ejecución de la Inspección Ambiental</w:t>
      </w:r>
      <w:bookmarkStart w:id="81" w:name="_Toc353998115"/>
      <w:bookmarkStart w:id="82" w:name="_Toc353998188"/>
      <w:bookmarkStart w:id="83" w:name="_Toc382383540"/>
      <w:bookmarkStart w:id="84" w:name="_Toc382472362"/>
      <w:bookmarkStart w:id="85" w:name="_Toc390184273"/>
      <w:bookmarkStart w:id="86" w:name="_Toc390360004"/>
      <w:bookmarkStart w:id="87" w:name="_Toc390777025"/>
      <w:bookmarkStart w:id="88" w:name="_Toc447875236"/>
      <w:bookmarkEnd w:id="66"/>
      <w:bookmarkEnd w:id="67"/>
      <w:bookmarkEnd w:id="68"/>
      <w:bookmarkEnd w:id="69"/>
      <w:bookmarkEnd w:id="70"/>
      <w:bookmarkEnd w:id="71"/>
      <w:bookmarkEnd w:id="72"/>
      <w:bookmarkEnd w:id="73"/>
      <w:bookmarkEnd w:id="74"/>
      <w:bookmarkEnd w:id="75"/>
      <w:bookmarkEnd w:id="76"/>
      <w:bookmarkEnd w:id="77"/>
      <w:bookmarkEnd w:id="78"/>
      <w:bookmarkEnd w:id="79"/>
      <w:r w:rsidR="00ED2570">
        <w:t>.</w:t>
      </w:r>
      <w:bookmarkEnd w:id="80"/>
    </w:p>
    <w:p w14:paraId="2CD6E308" w14:textId="77777777" w:rsidR="00D42470" w:rsidRPr="00D42470" w:rsidRDefault="00D42470" w:rsidP="0015121E">
      <w:pPr>
        <w:spacing w:after="0" w:line="240" w:lineRule="auto"/>
        <w:ind w:left="357"/>
        <w:contextualSpacing/>
      </w:pPr>
    </w:p>
    <w:p w14:paraId="4AD06DA4" w14:textId="77777777" w:rsidR="00D14AAD" w:rsidRPr="00A83E2A" w:rsidRDefault="00D42470" w:rsidP="00FB2247">
      <w:pPr>
        <w:pStyle w:val="Ttulo3"/>
        <w:spacing w:line="240" w:lineRule="auto"/>
        <w:contextualSpacing/>
        <w:jc w:val="both"/>
        <w:rPr>
          <w:rFonts w:asciiTheme="minorHAnsi" w:hAnsiTheme="minorHAnsi" w:cstheme="minorHAnsi"/>
        </w:rPr>
      </w:pPr>
      <w:bookmarkStart w:id="89" w:name="_Toc449085414"/>
      <w:bookmarkStart w:id="90" w:name="_Toc512583438"/>
      <w:bookmarkStart w:id="91" w:name="_Toc532995752"/>
      <w:r w:rsidRPr="00A83E2A">
        <w:rPr>
          <w:rFonts w:asciiTheme="minorHAnsi" w:hAnsiTheme="minorHAnsi" w:cstheme="minorHAnsi"/>
        </w:rPr>
        <w:t>Ejecución de la inspección</w:t>
      </w:r>
      <w:bookmarkEnd w:id="81"/>
      <w:bookmarkEnd w:id="82"/>
      <w:bookmarkEnd w:id="83"/>
      <w:bookmarkEnd w:id="84"/>
      <w:bookmarkEnd w:id="85"/>
      <w:bookmarkEnd w:id="86"/>
      <w:bookmarkEnd w:id="87"/>
      <w:bookmarkEnd w:id="88"/>
      <w:bookmarkEnd w:id="89"/>
      <w:r w:rsidR="00772217" w:rsidRPr="00A83E2A">
        <w:rPr>
          <w:rFonts w:asciiTheme="minorHAnsi" w:hAnsiTheme="minorHAnsi" w:cstheme="minorHAnsi"/>
        </w:rPr>
        <w:t>.</w:t>
      </w:r>
      <w:bookmarkEnd w:id="90"/>
      <w:bookmarkEnd w:id="91"/>
    </w:p>
    <w:p w14:paraId="390B0E36" w14:textId="77777777" w:rsidR="00772217" w:rsidRPr="00772217" w:rsidRDefault="00772217" w:rsidP="00AB3B7C">
      <w:pPr>
        <w:spacing w:after="0"/>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134"/>
        <w:gridCol w:w="4902"/>
      </w:tblGrid>
      <w:tr w:rsidR="00AB3B7C" w:rsidRPr="0026281A" w14:paraId="4170084D" w14:textId="77777777" w:rsidTr="00CE7FF8">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DBC251E" w14:textId="77777777" w:rsidR="00AB3B7C" w:rsidRPr="0026281A" w:rsidRDefault="00AB3B7C" w:rsidP="00CE7FF8">
            <w:pPr>
              <w:spacing w:after="0" w:line="0" w:lineRule="atLeast"/>
              <w:rPr>
                <w:b/>
                <w:sz w:val="20"/>
                <w:szCs w:val="20"/>
              </w:rPr>
            </w:pPr>
            <w:bookmarkStart w:id="92" w:name="_Toc390184274"/>
            <w:bookmarkStart w:id="93" w:name="_Toc390360005"/>
            <w:bookmarkStart w:id="94" w:name="_Toc390777026"/>
            <w:bookmarkStart w:id="95" w:name="_Toc447875237"/>
            <w:bookmarkStart w:id="96" w:name="_Toc449085415"/>
            <w:bookmarkStart w:id="97" w:name="_Toc352840390"/>
            <w:bookmarkStart w:id="98" w:name="_Toc352841450"/>
            <w:bookmarkStart w:id="99" w:name="_Toc353998117"/>
            <w:bookmarkStart w:id="100" w:name="_Toc353998190"/>
            <w:bookmarkStart w:id="101" w:name="_Toc382383541"/>
            <w:bookmarkStart w:id="102" w:name="_Toc382472363"/>
            <w:r w:rsidRPr="0026281A">
              <w:rPr>
                <w:b/>
                <w:sz w:val="20"/>
                <w:szCs w:val="20"/>
              </w:rPr>
              <w:t>Existió oposición al ingreso:</w:t>
            </w:r>
            <w:r w:rsidRPr="0026281A">
              <w:rPr>
                <w:sz w:val="20"/>
                <w:szCs w:val="20"/>
              </w:rPr>
              <w:t xml:space="preserve"> </w:t>
            </w:r>
            <w:r>
              <w:rPr>
                <w:sz w:val="20"/>
                <w:szCs w:val="20"/>
              </w:rPr>
              <w:t>No.</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35E8DCEC" w14:textId="51BB4420" w:rsidR="00AB3B7C" w:rsidRPr="0026281A" w:rsidRDefault="008C72F7" w:rsidP="00CE7FF8">
            <w:pPr>
              <w:spacing w:after="0" w:line="0" w:lineRule="atLeast"/>
              <w:rPr>
                <w:b/>
                <w:sz w:val="20"/>
                <w:szCs w:val="20"/>
              </w:rPr>
            </w:pPr>
            <w:r>
              <w:rPr>
                <w:b/>
                <w:sz w:val="20"/>
                <w:szCs w:val="20"/>
              </w:rPr>
              <w:t xml:space="preserve"> </w:t>
            </w:r>
            <w:r w:rsidR="00AB3B7C" w:rsidRPr="0026281A">
              <w:rPr>
                <w:b/>
                <w:sz w:val="20"/>
                <w:szCs w:val="20"/>
              </w:rPr>
              <w:t xml:space="preserve">Existió auxilio de fuerza pública: </w:t>
            </w:r>
            <w:r w:rsidR="00AB3B7C">
              <w:rPr>
                <w:sz w:val="20"/>
                <w:szCs w:val="20"/>
              </w:rPr>
              <w:t>No.</w:t>
            </w:r>
          </w:p>
        </w:tc>
      </w:tr>
      <w:tr w:rsidR="00AB3B7C" w:rsidRPr="0026281A" w14:paraId="3ECFBBAB" w14:textId="77777777" w:rsidTr="00CE7FF8">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01FB3F27" w14:textId="77777777" w:rsidR="00AB3B7C" w:rsidRPr="0026281A" w:rsidRDefault="00AB3B7C" w:rsidP="00CE7FF8">
            <w:pPr>
              <w:spacing w:after="0" w:line="0" w:lineRule="atLeast"/>
              <w:rPr>
                <w:b/>
                <w:sz w:val="20"/>
                <w:szCs w:val="20"/>
              </w:rPr>
            </w:pPr>
            <w:r w:rsidRPr="0026281A">
              <w:rPr>
                <w:b/>
                <w:sz w:val="20"/>
                <w:szCs w:val="20"/>
              </w:rPr>
              <w:t xml:space="preserve">Existió colaboración por parte de los fiscalizados: </w:t>
            </w:r>
            <w:r>
              <w:rPr>
                <w:sz w:val="20"/>
                <w:szCs w:val="20"/>
              </w:rPr>
              <w:t>Si.</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1EB27218" w14:textId="183163F5" w:rsidR="00AB3B7C" w:rsidRPr="0026281A" w:rsidRDefault="008C72F7" w:rsidP="00CE7FF8">
            <w:pPr>
              <w:spacing w:after="0" w:line="0" w:lineRule="atLeast"/>
              <w:rPr>
                <w:b/>
                <w:sz w:val="20"/>
                <w:szCs w:val="20"/>
              </w:rPr>
            </w:pPr>
            <w:r>
              <w:rPr>
                <w:b/>
                <w:sz w:val="20"/>
                <w:szCs w:val="20"/>
              </w:rPr>
              <w:t xml:space="preserve"> </w:t>
            </w:r>
            <w:r w:rsidR="00AB3B7C" w:rsidRPr="0026281A">
              <w:rPr>
                <w:b/>
                <w:sz w:val="20"/>
                <w:szCs w:val="20"/>
              </w:rPr>
              <w:t xml:space="preserve">Existió trato respetuoso y deferente: </w:t>
            </w:r>
            <w:r w:rsidR="00AB3B7C">
              <w:rPr>
                <w:sz w:val="20"/>
                <w:szCs w:val="20"/>
              </w:rPr>
              <w:t>Si.</w:t>
            </w:r>
          </w:p>
        </w:tc>
      </w:tr>
      <w:tr w:rsidR="00AB3B7C" w:rsidRPr="0026281A" w14:paraId="08FCB5D1" w14:textId="77777777" w:rsidTr="00CE7FF8">
        <w:trPr>
          <w:trHeight w:val="99"/>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25F5B66" w14:textId="74F521D6" w:rsidR="00AB3B7C" w:rsidRPr="0026281A" w:rsidRDefault="00AB3B7C" w:rsidP="00CE7FF8">
            <w:pPr>
              <w:spacing w:after="0" w:line="0" w:lineRule="atLeast"/>
              <w:rPr>
                <w:b/>
                <w:sz w:val="20"/>
                <w:szCs w:val="20"/>
              </w:rPr>
            </w:pPr>
            <w:r w:rsidRPr="0026281A">
              <w:rPr>
                <w:b/>
                <w:sz w:val="20"/>
                <w:szCs w:val="20"/>
              </w:rPr>
              <w:t>Entrega de antecedentes solicitados:</w:t>
            </w:r>
            <w:r w:rsidRPr="0026281A">
              <w:rPr>
                <w:sz w:val="20"/>
                <w:szCs w:val="20"/>
              </w:rPr>
              <w:t xml:space="preserve"> </w:t>
            </w:r>
            <w:r w:rsidR="00A23DB5">
              <w:rPr>
                <w:sz w:val="20"/>
                <w:szCs w:val="20"/>
              </w:rPr>
              <w:t>No.</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5F422E72" w14:textId="7D0E1EA8" w:rsidR="00AB3B7C" w:rsidRPr="0026281A" w:rsidRDefault="00AB3B7C" w:rsidP="00CE7FF8">
            <w:pPr>
              <w:spacing w:after="0" w:line="0" w:lineRule="atLeast"/>
              <w:rPr>
                <w:sz w:val="20"/>
                <w:szCs w:val="20"/>
              </w:rPr>
            </w:pPr>
            <w:r w:rsidRPr="0026281A">
              <w:rPr>
                <w:b/>
                <w:sz w:val="20"/>
                <w:szCs w:val="20"/>
              </w:rPr>
              <w:t xml:space="preserve"> Entrega de acta:</w:t>
            </w:r>
            <w:r w:rsidRPr="0026281A">
              <w:rPr>
                <w:sz w:val="20"/>
                <w:szCs w:val="20"/>
              </w:rPr>
              <w:t xml:space="preserve"> </w:t>
            </w:r>
            <w:r>
              <w:rPr>
                <w:sz w:val="20"/>
                <w:szCs w:val="20"/>
              </w:rPr>
              <w:t>Si (Anexo</w:t>
            </w:r>
            <w:r w:rsidR="0015121E">
              <w:rPr>
                <w:sz w:val="20"/>
                <w:szCs w:val="20"/>
              </w:rPr>
              <w:t>s</w:t>
            </w:r>
            <w:r>
              <w:rPr>
                <w:sz w:val="20"/>
                <w:szCs w:val="20"/>
              </w:rPr>
              <w:t xml:space="preserve"> 1</w:t>
            </w:r>
            <w:r w:rsidR="0015121E">
              <w:rPr>
                <w:sz w:val="20"/>
                <w:szCs w:val="20"/>
              </w:rPr>
              <w:t>, 2 y 3</w:t>
            </w:r>
            <w:r>
              <w:rPr>
                <w:sz w:val="20"/>
                <w:szCs w:val="20"/>
              </w:rPr>
              <w:t>).</w:t>
            </w:r>
          </w:p>
        </w:tc>
      </w:tr>
      <w:tr w:rsidR="00AB3B7C" w:rsidRPr="0026281A" w14:paraId="2D7BB3BF" w14:textId="77777777" w:rsidTr="00CE7FF8">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1D7C3B4" w14:textId="30C9F7E0" w:rsidR="00AB3B7C" w:rsidRPr="0026281A" w:rsidRDefault="00AB3B7C" w:rsidP="00A359B4">
            <w:pPr>
              <w:spacing w:after="0" w:line="0" w:lineRule="atLeast"/>
              <w:jc w:val="both"/>
              <w:rPr>
                <w:b/>
                <w:sz w:val="20"/>
                <w:szCs w:val="20"/>
              </w:rPr>
            </w:pPr>
            <w:r w:rsidRPr="0026281A">
              <w:rPr>
                <w:b/>
                <w:sz w:val="20"/>
                <w:szCs w:val="20"/>
              </w:rPr>
              <w:t>Observaciones:</w:t>
            </w:r>
            <w:r w:rsidR="0015121E">
              <w:rPr>
                <w:b/>
                <w:sz w:val="20"/>
                <w:szCs w:val="20"/>
              </w:rPr>
              <w:t xml:space="preserve"> </w:t>
            </w:r>
            <w:r w:rsidR="0015121E">
              <w:rPr>
                <w:bCs/>
                <w:sz w:val="20"/>
                <w:szCs w:val="20"/>
              </w:rPr>
              <w:t>Se toman medidas preventivas por situación de pandemia COVID19.</w:t>
            </w:r>
          </w:p>
        </w:tc>
      </w:tr>
    </w:tbl>
    <w:p w14:paraId="368E4C50" w14:textId="77777777" w:rsidR="00D42470" w:rsidRPr="00A83E2A" w:rsidRDefault="00D42470" w:rsidP="00EF1051">
      <w:pPr>
        <w:pStyle w:val="Ttulo3"/>
        <w:rPr>
          <w:rFonts w:asciiTheme="minorHAnsi" w:eastAsia="Calibri" w:hAnsiTheme="minorHAnsi" w:cstheme="minorHAnsi"/>
        </w:rPr>
      </w:pPr>
      <w:bookmarkStart w:id="103" w:name="_Toc512583439"/>
      <w:bookmarkStart w:id="104" w:name="_Toc532995753"/>
      <w:r w:rsidRPr="00A83E2A">
        <w:rPr>
          <w:rFonts w:asciiTheme="minorHAnsi" w:eastAsia="Calibri" w:hAnsiTheme="minorHAnsi" w:cstheme="minorHAnsi"/>
        </w:rPr>
        <w:lastRenderedPageBreak/>
        <w:t>Esquema de recorrido</w:t>
      </w:r>
      <w:bookmarkEnd w:id="92"/>
      <w:bookmarkEnd w:id="93"/>
      <w:bookmarkEnd w:id="94"/>
      <w:bookmarkEnd w:id="95"/>
      <w:bookmarkEnd w:id="96"/>
      <w:r w:rsidR="00772217" w:rsidRPr="00A83E2A">
        <w:rPr>
          <w:rFonts w:asciiTheme="minorHAnsi" w:eastAsia="Calibri" w:hAnsiTheme="minorHAnsi" w:cstheme="minorHAnsi"/>
        </w:rPr>
        <w:t>.</w:t>
      </w:r>
      <w:bookmarkEnd w:id="103"/>
      <w:bookmarkEnd w:id="104"/>
    </w:p>
    <w:p w14:paraId="0C127082" w14:textId="4680404C" w:rsidR="00D42470" w:rsidRPr="00D42470" w:rsidRDefault="00D42470" w:rsidP="00D42470">
      <w:pPr>
        <w:spacing w:after="0" w:line="240" w:lineRule="auto"/>
        <w:ind w:left="720"/>
        <w:contextualSpacing/>
        <w:jc w:val="both"/>
        <w:outlineLvl w:val="1"/>
        <w:rPr>
          <w:rFonts w:ascii="Calibri" w:eastAsia="Calibri" w:hAnsi="Calibri" w:cs="Calibri"/>
          <w:b/>
        </w:rPr>
      </w:pPr>
    </w:p>
    <w:tbl>
      <w:tblPr>
        <w:tblStyle w:val="Tablaconcuadrcula"/>
        <w:tblW w:w="5000" w:type="pct"/>
        <w:tblLook w:val="04A0" w:firstRow="1" w:lastRow="0" w:firstColumn="1" w:lastColumn="0" w:noHBand="0" w:noVBand="1"/>
      </w:tblPr>
      <w:tblGrid>
        <w:gridCol w:w="9962"/>
      </w:tblGrid>
      <w:tr w:rsidR="00D42470" w:rsidRPr="00D42470" w14:paraId="3A66EBDD" w14:textId="77777777" w:rsidTr="0031512B">
        <w:tc>
          <w:tcPr>
            <w:tcW w:w="5000" w:type="pct"/>
          </w:tcPr>
          <w:p w14:paraId="3A72DDBB" w14:textId="532F9177" w:rsidR="00D42470" w:rsidRDefault="00AB3B7C" w:rsidP="00511B26">
            <w:pPr>
              <w:jc w:val="both"/>
            </w:pPr>
            <w:r w:rsidRPr="00AB3B7C">
              <w:t xml:space="preserve">Figura </w:t>
            </w:r>
            <w:r w:rsidR="00511B26">
              <w:t>3</w:t>
            </w:r>
            <w:r w:rsidRPr="00AB3B7C">
              <w:t>.</w:t>
            </w:r>
            <w:r>
              <w:t xml:space="preserve"> </w:t>
            </w:r>
            <w:r w:rsidR="00CF4369">
              <w:t xml:space="preserve">Sectores inspeccionados por la SMA en los años 2020 y 2021 </w:t>
            </w:r>
            <w:r w:rsidRPr="00AB3B7C">
              <w:t xml:space="preserve">(Fuente: </w:t>
            </w:r>
            <w:r w:rsidR="00CF4369">
              <w:t xml:space="preserve">Elaboración propia </w:t>
            </w:r>
            <w:r w:rsidR="00511BCE">
              <w:t>Google</w:t>
            </w:r>
            <w:r w:rsidR="00CF4369">
              <w:t xml:space="preserve"> Earth</w:t>
            </w:r>
            <w:r w:rsidR="00511BCE">
              <w:t>, 20</w:t>
            </w:r>
            <w:r w:rsidR="00626B0A">
              <w:t>2</w:t>
            </w:r>
            <w:r w:rsidR="00CF4369">
              <w:t>1</w:t>
            </w:r>
            <w:r w:rsidRPr="00AB3B7C">
              <w:t>).</w:t>
            </w:r>
          </w:p>
          <w:p w14:paraId="62EC576C" w14:textId="77777777" w:rsidR="00CF4369" w:rsidRDefault="00CF4369" w:rsidP="00511B26">
            <w:pPr>
              <w:jc w:val="both"/>
            </w:pPr>
          </w:p>
          <w:p w14:paraId="4DF48A0B" w14:textId="5CC0C352" w:rsidR="00CF4369" w:rsidRDefault="00CF4369" w:rsidP="00CF4369">
            <w:pPr>
              <w:jc w:val="center"/>
            </w:pPr>
            <w:r>
              <w:rPr>
                <w:noProof/>
              </w:rPr>
              <w:drawing>
                <wp:inline distT="0" distB="0" distL="0" distR="0" wp14:anchorId="09FD5D97" wp14:editId="6A1217FF">
                  <wp:extent cx="5526000" cy="3067200"/>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526000" cy="3067200"/>
                          </a:xfrm>
                          <a:prstGeom prst="rect">
                            <a:avLst/>
                          </a:prstGeom>
                          <a:noFill/>
                          <a:ln>
                            <a:noFill/>
                          </a:ln>
                        </pic:spPr>
                      </pic:pic>
                    </a:graphicData>
                  </a:graphic>
                </wp:inline>
              </w:drawing>
            </w:r>
          </w:p>
          <w:p w14:paraId="4A0B9BDB" w14:textId="17C8B109" w:rsidR="00D42470" w:rsidRPr="00D42470" w:rsidRDefault="00D42470" w:rsidP="00D42470"/>
        </w:tc>
      </w:tr>
    </w:tbl>
    <w:p w14:paraId="197345D2" w14:textId="77777777" w:rsidR="00D42470" w:rsidRDefault="00D42470" w:rsidP="00742489">
      <w:pPr>
        <w:spacing w:after="0"/>
      </w:pPr>
    </w:p>
    <w:p w14:paraId="180D0842" w14:textId="77777777" w:rsidR="00923A81" w:rsidRPr="00D53984" w:rsidRDefault="00923A81" w:rsidP="00923A81">
      <w:pPr>
        <w:pStyle w:val="Ttulo3"/>
        <w:rPr>
          <w:rFonts w:asciiTheme="minorHAnsi" w:hAnsiTheme="minorHAnsi" w:cstheme="minorHAnsi"/>
        </w:rPr>
      </w:pPr>
      <w:bookmarkStart w:id="105" w:name="_Toc390184275"/>
      <w:bookmarkStart w:id="106" w:name="_Toc390360006"/>
      <w:bookmarkStart w:id="107" w:name="_Toc390777027"/>
      <w:bookmarkStart w:id="108" w:name="_Toc447875238"/>
      <w:bookmarkStart w:id="109" w:name="_Toc449085416"/>
      <w:bookmarkStart w:id="110" w:name="_Toc512583440"/>
      <w:bookmarkStart w:id="111" w:name="_Toc532995754"/>
      <w:r w:rsidRPr="00D53984">
        <w:rPr>
          <w:rFonts w:asciiTheme="minorHAnsi" w:hAnsiTheme="minorHAnsi" w:cstheme="minorHAnsi"/>
        </w:rPr>
        <w:t>Estaciones inspeccionadas</w:t>
      </w:r>
      <w:bookmarkEnd w:id="97"/>
      <w:bookmarkEnd w:id="98"/>
      <w:bookmarkEnd w:id="99"/>
      <w:bookmarkEnd w:id="100"/>
      <w:bookmarkEnd w:id="101"/>
      <w:bookmarkEnd w:id="102"/>
      <w:bookmarkEnd w:id="105"/>
      <w:bookmarkEnd w:id="106"/>
      <w:bookmarkEnd w:id="107"/>
      <w:bookmarkEnd w:id="108"/>
      <w:bookmarkEnd w:id="109"/>
      <w:r w:rsidRPr="00D53984">
        <w:rPr>
          <w:rFonts w:asciiTheme="minorHAnsi" w:hAnsiTheme="minorHAnsi" w:cstheme="minorHAnsi"/>
        </w:rPr>
        <w:t>.</w:t>
      </w:r>
      <w:bookmarkEnd w:id="110"/>
      <w:bookmarkEnd w:id="111"/>
    </w:p>
    <w:p w14:paraId="47029089" w14:textId="77777777" w:rsidR="00923A81" w:rsidRPr="00923A81" w:rsidRDefault="00923A81" w:rsidP="00F2288E">
      <w:pPr>
        <w:spacing w:after="0"/>
      </w:pPr>
    </w:p>
    <w:tbl>
      <w:tblPr>
        <w:tblW w:w="499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555"/>
        <w:gridCol w:w="8397"/>
      </w:tblGrid>
      <w:tr w:rsidR="00863EE2" w:rsidRPr="0031512B" w14:paraId="195FC719" w14:textId="77777777" w:rsidTr="005D0490">
        <w:trPr>
          <w:trHeight w:val="587"/>
          <w:tblHeader/>
          <w:jc w:val="center"/>
        </w:trPr>
        <w:tc>
          <w:tcPr>
            <w:tcW w:w="781" w:type="pct"/>
            <w:shd w:val="clear" w:color="auto" w:fill="D9D9D9"/>
            <w:vAlign w:val="center"/>
          </w:tcPr>
          <w:p w14:paraId="486FB953" w14:textId="77777777" w:rsidR="00863EE2" w:rsidRPr="0031512B" w:rsidRDefault="00863EE2" w:rsidP="0007552A">
            <w:pPr>
              <w:spacing w:after="0" w:line="240" w:lineRule="auto"/>
              <w:jc w:val="center"/>
              <w:rPr>
                <w:rFonts w:ascii="Calibri" w:eastAsia="Calibri" w:hAnsi="Calibri" w:cs="Calibri"/>
                <w:b/>
                <w:sz w:val="20"/>
                <w:szCs w:val="20"/>
                <w:lang w:val="es-ES_tradnl"/>
              </w:rPr>
            </w:pPr>
            <w:r w:rsidRPr="0031512B">
              <w:rPr>
                <w:rFonts w:ascii="Calibri" w:eastAsia="Calibri" w:hAnsi="Calibri" w:cs="Calibri"/>
                <w:b/>
                <w:sz w:val="20"/>
                <w:szCs w:val="20"/>
                <w:lang w:val="es-ES_tradnl"/>
              </w:rPr>
              <w:t>N° de estación</w:t>
            </w:r>
          </w:p>
        </w:tc>
        <w:tc>
          <w:tcPr>
            <w:tcW w:w="4219" w:type="pct"/>
            <w:shd w:val="clear" w:color="auto" w:fill="D9D9D9"/>
            <w:vAlign w:val="center"/>
          </w:tcPr>
          <w:p w14:paraId="01259207" w14:textId="77777777" w:rsidR="00863EE2" w:rsidRPr="0031512B" w:rsidRDefault="00863EE2" w:rsidP="0007552A">
            <w:pPr>
              <w:spacing w:after="0" w:line="240" w:lineRule="auto"/>
              <w:ind w:left="57" w:right="57"/>
              <w:jc w:val="center"/>
              <w:rPr>
                <w:rFonts w:ascii="Calibri" w:eastAsia="Calibri" w:hAnsi="Calibri" w:cs="Calibri"/>
                <w:b/>
                <w:sz w:val="20"/>
                <w:szCs w:val="20"/>
              </w:rPr>
            </w:pPr>
            <w:r w:rsidRPr="0031512B">
              <w:rPr>
                <w:rFonts w:ascii="Calibri" w:eastAsia="Calibri" w:hAnsi="Calibri" w:cs="Calibri"/>
                <w:b/>
                <w:sz w:val="20"/>
                <w:szCs w:val="20"/>
              </w:rPr>
              <w:t xml:space="preserve">Nombre/ Descripción de estación  </w:t>
            </w:r>
          </w:p>
        </w:tc>
      </w:tr>
      <w:tr w:rsidR="00863EE2" w:rsidRPr="0031512B" w14:paraId="39A7EE9C" w14:textId="77777777" w:rsidTr="005D0490">
        <w:trPr>
          <w:trHeight w:val="128"/>
          <w:jc w:val="center"/>
        </w:trPr>
        <w:tc>
          <w:tcPr>
            <w:tcW w:w="781" w:type="pct"/>
            <w:noWrap/>
            <w:vAlign w:val="center"/>
            <w:hideMark/>
          </w:tcPr>
          <w:p w14:paraId="0A65D889" w14:textId="42D107EC" w:rsidR="00863EE2" w:rsidRPr="0031512B" w:rsidRDefault="007502BB"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E</w:t>
            </w:r>
            <w:r w:rsidR="00D53984">
              <w:rPr>
                <w:rFonts w:ascii="Calibri" w:eastAsia="Times New Roman" w:hAnsi="Calibri" w:cs="Calibri"/>
                <w:sz w:val="20"/>
                <w:szCs w:val="20"/>
                <w:lang w:val="es-ES_tradnl" w:eastAsia="es-CL"/>
              </w:rPr>
              <w:t>1</w:t>
            </w:r>
          </w:p>
        </w:tc>
        <w:tc>
          <w:tcPr>
            <w:tcW w:w="4219" w:type="pct"/>
            <w:vAlign w:val="center"/>
          </w:tcPr>
          <w:p w14:paraId="6A1819F0" w14:textId="24B80306" w:rsidR="00511BCE" w:rsidRPr="0031512B" w:rsidRDefault="00742489" w:rsidP="00A359B4">
            <w:pPr>
              <w:spacing w:after="0" w:line="240" w:lineRule="auto"/>
              <w:jc w:val="both"/>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Área</w:t>
            </w:r>
            <w:r w:rsidR="00CF4369">
              <w:rPr>
                <w:rFonts w:ascii="Calibri" w:eastAsia="Times New Roman" w:hAnsi="Calibri" w:cs="Calibri"/>
                <w:sz w:val="20"/>
                <w:szCs w:val="20"/>
                <w:lang w:val="es-ES_tradnl" w:eastAsia="es-CL"/>
              </w:rPr>
              <w:t xml:space="preserve"> del cierre progresivo en donde se ubican el control de ingreso, oficinas, taller, frente de trabajo, piscina de lixiviados. Esta </w:t>
            </w:r>
            <w:r>
              <w:rPr>
                <w:rFonts w:ascii="Calibri" w:eastAsia="Times New Roman" w:hAnsi="Calibri" w:cs="Calibri"/>
                <w:sz w:val="20"/>
                <w:szCs w:val="20"/>
                <w:lang w:val="es-ES_tradnl" w:eastAsia="es-CL"/>
              </w:rPr>
              <w:t>área</w:t>
            </w:r>
            <w:r w:rsidR="00CF4369">
              <w:rPr>
                <w:rFonts w:ascii="Calibri" w:eastAsia="Times New Roman" w:hAnsi="Calibri" w:cs="Calibri"/>
                <w:sz w:val="20"/>
                <w:szCs w:val="20"/>
                <w:lang w:val="es-ES_tradnl" w:eastAsia="es-CL"/>
              </w:rPr>
              <w:t xml:space="preserve"> esta entremedio de las dos áreas con cierre definitivo.</w:t>
            </w:r>
          </w:p>
        </w:tc>
      </w:tr>
      <w:tr w:rsidR="00863EE2" w:rsidRPr="0031512B" w14:paraId="5ADD1DDD" w14:textId="77777777" w:rsidTr="005D0490">
        <w:trPr>
          <w:trHeight w:val="159"/>
          <w:jc w:val="center"/>
        </w:trPr>
        <w:tc>
          <w:tcPr>
            <w:tcW w:w="781" w:type="pct"/>
            <w:noWrap/>
            <w:vAlign w:val="center"/>
          </w:tcPr>
          <w:p w14:paraId="7A799BC1" w14:textId="6829B5D5" w:rsidR="00863EE2" w:rsidRPr="0031512B" w:rsidRDefault="007502BB"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E</w:t>
            </w:r>
            <w:r w:rsidR="00D53984">
              <w:rPr>
                <w:rFonts w:ascii="Calibri" w:eastAsia="Times New Roman" w:hAnsi="Calibri" w:cs="Calibri"/>
                <w:sz w:val="20"/>
                <w:szCs w:val="20"/>
                <w:lang w:val="es-ES_tradnl" w:eastAsia="es-CL"/>
              </w:rPr>
              <w:t>2</w:t>
            </w:r>
          </w:p>
        </w:tc>
        <w:tc>
          <w:tcPr>
            <w:tcW w:w="4219" w:type="pct"/>
            <w:vAlign w:val="center"/>
          </w:tcPr>
          <w:p w14:paraId="453D4717" w14:textId="362B9DAD" w:rsidR="00AD33C0" w:rsidRPr="0031512B" w:rsidRDefault="00742489" w:rsidP="007306A6">
            <w:pPr>
              <w:spacing w:after="0" w:line="240" w:lineRule="auto"/>
              <w:jc w:val="both"/>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Área de Etapa 2. Se ubica al lado Este del recinto y corresponde a un área con cierre definitivo.</w:t>
            </w:r>
          </w:p>
        </w:tc>
      </w:tr>
      <w:tr w:rsidR="00CF4369" w:rsidRPr="0031512B" w14:paraId="23423579" w14:textId="77777777" w:rsidTr="005D0490">
        <w:trPr>
          <w:trHeight w:val="159"/>
          <w:jc w:val="center"/>
        </w:trPr>
        <w:tc>
          <w:tcPr>
            <w:tcW w:w="781" w:type="pct"/>
            <w:noWrap/>
            <w:vAlign w:val="center"/>
          </w:tcPr>
          <w:p w14:paraId="5B13AB61" w14:textId="32A75CF9" w:rsidR="00CF4369" w:rsidRDefault="00742489"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E3</w:t>
            </w:r>
          </w:p>
        </w:tc>
        <w:tc>
          <w:tcPr>
            <w:tcW w:w="4219" w:type="pct"/>
            <w:vAlign w:val="center"/>
          </w:tcPr>
          <w:p w14:paraId="1CA28E85" w14:textId="273453BC" w:rsidR="00CF4369" w:rsidRPr="0031512B" w:rsidRDefault="00742489" w:rsidP="007306A6">
            <w:pPr>
              <w:spacing w:after="0" w:line="240" w:lineRule="auto"/>
              <w:jc w:val="both"/>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Área de Etapa 1. Ubicada al costado Oeste del cierre progresivo. Esta área cuenta con cierre definitivo.</w:t>
            </w:r>
          </w:p>
        </w:tc>
      </w:tr>
      <w:tr w:rsidR="00742489" w:rsidRPr="0031512B" w14:paraId="240590E1" w14:textId="77777777" w:rsidTr="005D0490">
        <w:trPr>
          <w:trHeight w:val="159"/>
          <w:jc w:val="center"/>
        </w:trPr>
        <w:tc>
          <w:tcPr>
            <w:tcW w:w="781" w:type="pct"/>
            <w:noWrap/>
            <w:vAlign w:val="center"/>
          </w:tcPr>
          <w:p w14:paraId="0E2FB998" w14:textId="6487EE4F" w:rsidR="00742489" w:rsidRDefault="00742489"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E4</w:t>
            </w:r>
          </w:p>
        </w:tc>
        <w:tc>
          <w:tcPr>
            <w:tcW w:w="4219" w:type="pct"/>
            <w:vAlign w:val="center"/>
          </w:tcPr>
          <w:p w14:paraId="57EFC280" w14:textId="3483D0E7" w:rsidR="00742489" w:rsidRPr="0031512B" w:rsidRDefault="00742489" w:rsidP="007306A6">
            <w:pPr>
              <w:spacing w:after="0" w:line="240" w:lineRule="auto"/>
              <w:jc w:val="both"/>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 xml:space="preserve">Microbasural. Localizado al Sur del </w:t>
            </w:r>
            <w:r w:rsidR="009743A4">
              <w:rPr>
                <w:rFonts w:ascii="Calibri" w:eastAsia="Times New Roman" w:hAnsi="Calibri" w:cs="Calibri"/>
                <w:sz w:val="20"/>
                <w:szCs w:val="20"/>
                <w:lang w:val="es-ES_tradnl" w:eastAsia="es-CL"/>
              </w:rPr>
              <w:t>área</w:t>
            </w:r>
            <w:r>
              <w:rPr>
                <w:rFonts w:ascii="Calibri" w:eastAsia="Times New Roman" w:hAnsi="Calibri" w:cs="Calibri"/>
                <w:sz w:val="20"/>
                <w:szCs w:val="20"/>
                <w:lang w:val="es-ES_tradnl" w:eastAsia="es-CL"/>
              </w:rPr>
              <w:t xml:space="preserve"> de cierre progresivo. Para acceder a este sector, se hace ingreso por el vertedero para luego seguir por un camino </w:t>
            </w:r>
            <w:r w:rsidR="00943E7B">
              <w:rPr>
                <w:rFonts w:ascii="Calibri" w:eastAsia="Times New Roman" w:hAnsi="Calibri" w:cs="Calibri"/>
                <w:sz w:val="20"/>
                <w:szCs w:val="20"/>
                <w:lang w:val="es-ES_tradnl" w:eastAsia="es-CL"/>
              </w:rPr>
              <w:t>interior del lado de la Etapa 1.</w:t>
            </w:r>
          </w:p>
        </w:tc>
      </w:tr>
    </w:tbl>
    <w:p w14:paraId="00EFE9B0" w14:textId="77777777" w:rsidR="00D42470" w:rsidRDefault="00D42470" w:rsidP="00D42470">
      <w:pPr>
        <w:numPr>
          <w:ilvl w:val="1"/>
          <w:numId w:val="0"/>
        </w:numPr>
        <w:spacing w:after="0" w:line="240" w:lineRule="auto"/>
        <w:ind w:left="576" w:hanging="576"/>
        <w:contextualSpacing/>
        <w:outlineLvl w:val="1"/>
        <w:rPr>
          <w:rFonts w:ascii="Calibri" w:eastAsia="Calibri" w:hAnsi="Calibri" w:cs="Calibri"/>
          <w:b/>
          <w:bCs/>
          <w:sz w:val="20"/>
          <w:szCs w:val="20"/>
        </w:rPr>
      </w:pPr>
      <w:bookmarkStart w:id="112" w:name="_Toc382383544"/>
      <w:bookmarkStart w:id="113" w:name="_Toc382472366"/>
      <w:bookmarkStart w:id="114" w:name="_Toc390184276"/>
      <w:bookmarkStart w:id="115" w:name="_Toc390360007"/>
      <w:bookmarkStart w:id="116" w:name="_Toc390777028"/>
      <w:bookmarkStart w:id="117" w:name="_Toc352840392"/>
      <w:bookmarkStart w:id="118" w:name="_Toc352841452"/>
    </w:p>
    <w:p w14:paraId="5674FC25" w14:textId="77777777" w:rsidR="0063699F" w:rsidRPr="0063699F" w:rsidRDefault="0063699F" w:rsidP="0063699F">
      <w:pPr>
        <w:rPr>
          <w:rFonts w:ascii="Calibri" w:eastAsia="Calibri" w:hAnsi="Calibri" w:cs="Calibri"/>
          <w:sz w:val="20"/>
          <w:szCs w:val="20"/>
        </w:rPr>
      </w:pPr>
    </w:p>
    <w:p w14:paraId="73A3BB0B" w14:textId="77777777" w:rsidR="0063699F" w:rsidRPr="0063699F" w:rsidRDefault="0063699F" w:rsidP="0063699F">
      <w:pPr>
        <w:rPr>
          <w:rFonts w:ascii="Calibri" w:eastAsia="Calibri" w:hAnsi="Calibri" w:cs="Calibri"/>
          <w:sz w:val="20"/>
          <w:szCs w:val="20"/>
        </w:rPr>
      </w:pPr>
    </w:p>
    <w:p w14:paraId="4D6E19DC" w14:textId="77777777" w:rsidR="0063699F" w:rsidRPr="0063699F" w:rsidRDefault="0063699F" w:rsidP="0063699F">
      <w:pPr>
        <w:rPr>
          <w:rFonts w:ascii="Calibri" w:eastAsia="Calibri" w:hAnsi="Calibri" w:cs="Calibri"/>
          <w:sz w:val="20"/>
          <w:szCs w:val="20"/>
        </w:rPr>
      </w:pPr>
    </w:p>
    <w:p w14:paraId="0493034E" w14:textId="77777777" w:rsidR="0063699F" w:rsidRDefault="0063699F" w:rsidP="0063699F">
      <w:pPr>
        <w:rPr>
          <w:rFonts w:ascii="Calibri" w:eastAsia="Calibri" w:hAnsi="Calibri" w:cs="Calibri"/>
          <w:b/>
          <w:bCs/>
          <w:sz w:val="20"/>
          <w:szCs w:val="20"/>
        </w:rPr>
      </w:pPr>
    </w:p>
    <w:p w14:paraId="1916FA7E" w14:textId="520565E3" w:rsidR="0063699F" w:rsidRDefault="0063699F" w:rsidP="0063699F">
      <w:pPr>
        <w:tabs>
          <w:tab w:val="left" w:pos="4193"/>
        </w:tabs>
        <w:rPr>
          <w:rFonts w:ascii="Calibri" w:eastAsia="Calibri" w:hAnsi="Calibri" w:cs="Calibri"/>
          <w:b/>
          <w:bCs/>
          <w:sz w:val="20"/>
          <w:szCs w:val="20"/>
        </w:rPr>
      </w:pPr>
      <w:r>
        <w:rPr>
          <w:rFonts w:ascii="Calibri" w:eastAsia="Calibri" w:hAnsi="Calibri" w:cs="Calibri"/>
          <w:b/>
          <w:bCs/>
          <w:sz w:val="20"/>
          <w:szCs w:val="20"/>
        </w:rPr>
        <w:tab/>
      </w:r>
    </w:p>
    <w:p w14:paraId="26964EB9" w14:textId="77777777" w:rsidR="0063699F" w:rsidRDefault="0063699F" w:rsidP="0063699F">
      <w:pPr>
        <w:rPr>
          <w:rFonts w:ascii="Calibri" w:eastAsia="Calibri" w:hAnsi="Calibri" w:cs="Calibri"/>
          <w:b/>
          <w:bCs/>
          <w:sz w:val="20"/>
          <w:szCs w:val="20"/>
        </w:rPr>
      </w:pPr>
    </w:p>
    <w:p w14:paraId="57293CE6" w14:textId="33D251BB" w:rsidR="0063699F" w:rsidRPr="0063699F" w:rsidRDefault="0063699F" w:rsidP="0063699F">
      <w:pPr>
        <w:rPr>
          <w:rFonts w:ascii="Calibri" w:eastAsia="Calibri" w:hAnsi="Calibri" w:cs="Calibri"/>
          <w:sz w:val="20"/>
          <w:szCs w:val="20"/>
        </w:rPr>
        <w:sectPr w:rsidR="0063699F" w:rsidRPr="0063699F" w:rsidSect="000A28D4">
          <w:type w:val="nextColumn"/>
          <w:pgSz w:w="12240" w:h="15840" w:code="1"/>
          <w:pgMar w:top="1134" w:right="1134" w:bottom="1134" w:left="1134" w:header="708" w:footer="708" w:gutter="0"/>
          <w:cols w:space="708"/>
          <w:docGrid w:linePitch="360"/>
        </w:sectPr>
      </w:pPr>
    </w:p>
    <w:p w14:paraId="64121A05" w14:textId="77777777" w:rsidR="00D42470" w:rsidRDefault="00D42470" w:rsidP="00F03CD4">
      <w:pPr>
        <w:pStyle w:val="Ttulo2"/>
      </w:pPr>
      <w:bookmarkStart w:id="119" w:name="_Toc449085417"/>
      <w:bookmarkStart w:id="120" w:name="_Toc512583441"/>
      <w:bookmarkStart w:id="121" w:name="_Toc532995755"/>
      <w:bookmarkEnd w:id="112"/>
      <w:bookmarkEnd w:id="113"/>
      <w:bookmarkEnd w:id="114"/>
      <w:bookmarkEnd w:id="115"/>
      <w:bookmarkEnd w:id="116"/>
      <w:r w:rsidRPr="00D42470">
        <w:lastRenderedPageBreak/>
        <w:t>Revisión Documental</w:t>
      </w:r>
      <w:bookmarkEnd w:id="119"/>
      <w:r w:rsidR="00D53984">
        <w:t>.</w:t>
      </w:r>
      <w:bookmarkEnd w:id="120"/>
      <w:bookmarkEnd w:id="121"/>
    </w:p>
    <w:p w14:paraId="257D232F" w14:textId="77777777" w:rsidR="00F03CD4" w:rsidRPr="00F03CD4" w:rsidRDefault="00F03CD4" w:rsidP="0015121E">
      <w:pPr>
        <w:spacing w:after="0" w:line="240" w:lineRule="auto"/>
      </w:pPr>
    </w:p>
    <w:p w14:paraId="4CBB9518" w14:textId="77777777" w:rsidR="00D42470" w:rsidRPr="00D53984" w:rsidRDefault="00D42470" w:rsidP="00F03CD4">
      <w:pPr>
        <w:pStyle w:val="Ttulo3"/>
        <w:rPr>
          <w:rFonts w:asciiTheme="minorHAnsi" w:eastAsia="Calibri" w:hAnsiTheme="minorHAnsi" w:cstheme="minorHAnsi"/>
        </w:rPr>
      </w:pPr>
      <w:bookmarkStart w:id="122" w:name="_Toc382383545"/>
      <w:bookmarkStart w:id="123" w:name="_Toc382472367"/>
      <w:bookmarkStart w:id="124" w:name="_Toc390184277"/>
      <w:bookmarkStart w:id="125" w:name="_Toc390360008"/>
      <w:bookmarkStart w:id="126" w:name="_Toc390777029"/>
      <w:bookmarkStart w:id="127" w:name="_Toc449085418"/>
      <w:bookmarkStart w:id="128" w:name="_Toc512583442"/>
      <w:bookmarkStart w:id="129" w:name="_Toc532995756"/>
      <w:r w:rsidRPr="00D53984">
        <w:rPr>
          <w:rFonts w:asciiTheme="minorHAnsi" w:eastAsia="Calibri" w:hAnsiTheme="minorHAnsi" w:cstheme="minorHAnsi"/>
        </w:rPr>
        <w:t>Documentos Revisados</w:t>
      </w:r>
      <w:bookmarkEnd w:id="122"/>
      <w:bookmarkEnd w:id="123"/>
      <w:bookmarkEnd w:id="124"/>
      <w:bookmarkEnd w:id="125"/>
      <w:bookmarkEnd w:id="126"/>
      <w:bookmarkEnd w:id="127"/>
      <w:r w:rsidR="00D53984" w:rsidRPr="00D53984">
        <w:rPr>
          <w:rFonts w:asciiTheme="minorHAnsi" w:eastAsia="Calibri" w:hAnsiTheme="minorHAnsi" w:cstheme="minorHAnsi"/>
        </w:rPr>
        <w:t>.</w:t>
      </w:r>
      <w:bookmarkEnd w:id="128"/>
      <w:bookmarkEnd w:id="129"/>
    </w:p>
    <w:p w14:paraId="53539D73" w14:textId="77777777" w:rsidR="00F67953" w:rsidRPr="00D42470" w:rsidRDefault="00F67953" w:rsidP="00F67953">
      <w:pPr>
        <w:spacing w:after="0" w:line="240" w:lineRule="auto"/>
        <w:contextualSpacing/>
        <w:jc w:val="both"/>
        <w:outlineLvl w:val="1"/>
        <w:rPr>
          <w:rFonts w:ascii="Calibri" w:eastAsia="Calibri" w:hAnsi="Calibri" w:cs="Calibri"/>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17"/>
        <w:gridCol w:w="2976"/>
        <w:gridCol w:w="1348"/>
        <w:gridCol w:w="1348"/>
        <w:gridCol w:w="7473"/>
      </w:tblGrid>
      <w:tr w:rsidR="00C10A02" w:rsidRPr="00626E0F" w14:paraId="5CE992FC" w14:textId="77777777" w:rsidTr="00C10A02">
        <w:trPr>
          <w:trHeight w:val="1221"/>
        </w:trPr>
        <w:tc>
          <w:tcPr>
            <w:tcW w:w="154" w:type="pct"/>
            <w:shd w:val="clear" w:color="auto" w:fill="D9D9D9"/>
            <w:vAlign w:val="center"/>
          </w:tcPr>
          <w:p w14:paraId="49CC158D" w14:textId="77777777" w:rsidR="005933B2" w:rsidRPr="00626E0F" w:rsidRDefault="005933B2" w:rsidP="00C10A02">
            <w:pPr>
              <w:spacing w:after="0" w:line="240" w:lineRule="auto"/>
              <w:jc w:val="center"/>
              <w:rPr>
                <w:rFonts w:eastAsia="Calibri" w:cstheme="minorHAnsi"/>
                <w:b/>
                <w:bCs/>
                <w:sz w:val="20"/>
                <w:szCs w:val="20"/>
                <w:lang w:val="es-ES" w:eastAsia="es-ES"/>
              </w:rPr>
            </w:pPr>
            <w:r w:rsidRPr="00626E0F">
              <w:rPr>
                <w:rFonts w:eastAsia="Calibri" w:cstheme="minorHAnsi"/>
                <w:b/>
                <w:bCs/>
                <w:sz w:val="20"/>
                <w:szCs w:val="20"/>
                <w:lang w:val="es-ES" w:eastAsia="es-ES"/>
              </w:rPr>
              <w:t>ID</w:t>
            </w:r>
          </w:p>
        </w:tc>
        <w:tc>
          <w:tcPr>
            <w:tcW w:w="1097" w:type="pct"/>
            <w:shd w:val="clear" w:color="auto" w:fill="D9D9D9"/>
            <w:tcMar>
              <w:top w:w="0" w:type="dxa"/>
              <w:left w:w="108" w:type="dxa"/>
              <w:bottom w:w="0" w:type="dxa"/>
              <w:right w:w="108" w:type="dxa"/>
            </w:tcMar>
            <w:vAlign w:val="center"/>
          </w:tcPr>
          <w:p w14:paraId="356394B8" w14:textId="77777777" w:rsidR="005933B2" w:rsidRPr="00626E0F" w:rsidRDefault="005933B2" w:rsidP="00C10A02">
            <w:pPr>
              <w:spacing w:after="0" w:line="240" w:lineRule="auto"/>
              <w:jc w:val="center"/>
              <w:rPr>
                <w:rFonts w:eastAsia="Calibri" w:cstheme="minorHAnsi"/>
                <w:b/>
                <w:bCs/>
                <w:sz w:val="20"/>
                <w:szCs w:val="20"/>
                <w:lang w:val="es-ES" w:eastAsia="es-ES"/>
              </w:rPr>
            </w:pPr>
            <w:r w:rsidRPr="00626E0F">
              <w:rPr>
                <w:rFonts w:eastAsia="Calibri" w:cstheme="minorHAnsi"/>
                <w:b/>
                <w:bCs/>
                <w:sz w:val="20"/>
                <w:szCs w:val="20"/>
                <w:lang w:val="es-ES" w:eastAsia="es-ES"/>
              </w:rPr>
              <w:t xml:space="preserve">Nombre del </w:t>
            </w:r>
            <w:r w:rsidR="00F7456A" w:rsidRPr="00626E0F">
              <w:rPr>
                <w:rFonts w:eastAsia="Calibri" w:cstheme="minorHAnsi"/>
                <w:b/>
                <w:bCs/>
                <w:sz w:val="20"/>
                <w:szCs w:val="20"/>
                <w:lang w:val="es-ES" w:eastAsia="es-ES"/>
              </w:rPr>
              <w:t>documento</w:t>
            </w:r>
            <w:r w:rsidRPr="00626E0F">
              <w:rPr>
                <w:rFonts w:eastAsia="Calibri" w:cstheme="minorHAnsi"/>
                <w:b/>
                <w:bCs/>
                <w:sz w:val="20"/>
                <w:szCs w:val="20"/>
                <w:lang w:val="es-ES" w:eastAsia="es-ES"/>
              </w:rPr>
              <w:t xml:space="preserve"> revisado</w:t>
            </w:r>
          </w:p>
        </w:tc>
        <w:tc>
          <w:tcPr>
            <w:tcW w:w="497" w:type="pct"/>
            <w:shd w:val="clear" w:color="auto" w:fill="D9D9D9"/>
            <w:vAlign w:val="center"/>
          </w:tcPr>
          <w:p w14:paraId="543D5C27" w14:textId="34A673EA" w:rsidR="005933B2" w:rsidRPr="00626E0F" w:rsidRDefault="007C1EB9" w:rsidP="00C10A02">
            <w:pPr>
              <w:spacing w:after="0" w:line="240" w:lineRule="auto"/>
              <w:jc w:val="center"/>
              <w:rPr>
                <w:rFonts w:eastAsia="Calibri" w:cstheme="minorHAnsi"/>
                <w:b/>
                <w:bCs/>
                <w:sz w:val="20"/>
                <w:szCs w:val="20"/>
                <w:lang w:val="es-ES" w:eastAsia="es-ES"/>
              </w:rPr>
            </w:pPr>
            <w:r w:rsidRPr="00626E0F">
              <w:rPr>
                <w:rFonts w:eastAsia="Calibri" w:cstheme="minorHAnsi"/>
                <w:b/>
                <w:bCs/>
                <w:sz w:val="20"/>
                <w:szCs w:val="20"/>
                <w:lang w:val="es-ES" w:eastAsia="es-ES"/>
              </w:rPr>
              <w:t xml:space="preserve">Origen/ </w:t>
            </w:r>
            <w:r w:rsidR="005933B2" w:rsidRPr="00626E0F">
              <w:rPr>
                <w:rFonts w:eastAsia="Calibri" w:cstheme="minorHAnsi"/>
                <w:b/>
                <w:bCs/>
                <w:sz w:val="20"/>
                <w:szCs w:val="20"/>
                <w:lang w:val="es-ES" w:eastAsia="es-ES"/>
              </w:rPr>
              <w:t xml:space="preserve">Fuente </w:t>
            </w:r>
          </w:p>
        </w:tc>
        <w:tc>
          <w:tcPr>
            <w:tcW w:w="497" w:type="pct"/>
            <w:shd w:val="clear" w:color="auto" w:fill="D9D9D9"/>
            <w:vAlign w:val="center"/>
          </w:tcPr>
          <w:p w14:paraId="5105140A" w14:textId="77777777" w:rsidR="005933B2" w:rsidRPr="00626E0F" w:rsidRDefault="005933B2" w:rsidP="00C10A02">
            <w:pPr>
              <w:spacing w:after="0" w:line="240" w:lineRule="auto"/>
              <w:jc w:val="center"/>
              <w:rPr>
                <w:rFonts w:eastAsia="Calibri" w:cstheme="minorHAnsi"/>
                <w:b/>
                <w:bCs/>
                <w:sz w:val="20"/>
                <w:szCs w:val="20"/>
                <w:lang w:val="es-ES" w:eastAsia="es-ES"/>
              </w:rPr>
            </w:pPr>
            <w:r w:rsidRPr="00626E0F">
              <w:rPr>
                <w:rFonts w:eastAsia="Calibri" w:cstheme="minorHAnsi"/>
                <w:b/>
                <w:bCs/>
                <w:sz w:val="20"/>
                <w:szCs w:val="20"/>
                <w:lang w:val="es-ES" w:eastAsia="es-ES"/>
              </w:rPr>
              <w:t>Organismo encomendado</w:t>
            </w:r>
          </w:p>
        </w:tc>
        <w:tc>
          <w:tcPr>
            <w:tcW w:w="2755" w:type="pct"/>
            <w:shd w:val="clear" w:color="auto" w:fill="D9D9D9"/>
            <w:vAlign w:val="center"/>
          </w:tcPr>
          <w:p w14:paraId="4ADEB599" w14:textId="77777777" w:rsidR="005933B2" w:rsidRPr="00626E0F" w:rsidRDefault="005933B2" w:rsidP="00C10A02">
            <w:pPr>
              <w:spacing w:after="0" w:line="240" w:lineRule="auto"/>
              <w:jc w:val="center"/>
              <w:rPr>
                <w:rFonts w:eastAsia="Calibri" w:cstheme="minorHAnsi"/>
                <w:b/>
                <w:bCs/>
                <w:sz w:val="20"/>
                <w:szCs w:val="20"/>
                <w:lang w:val="es-ES" w:eastAsia="es-ES"/>
              </w:rPr>
            </w:pPr>
            <w:r w:rsidRPr="00626E0F">
              <w:rPr>
                <w:rFonts w:eastAsia="Calibri" w:cstheme="minorHAnsi"/>
                <w:b/>
                <w:bCs/>
                <w:sz w:val="20"/>
                <w:szCs w:val="20"/>
                <w:lang w:val="es-ES" w:eastAsia="es-ES"/>
              </w:rPr>
              <w:t xml:space="preserve">Observaciones </w:t>
            </w:r>
          </w:p>
        </w:tc>
      </w:tr>
      <w:tr w:rsidR="00C10A02" w:rsidRPr="00626E0F" w14:paraId="08D40E75" w14:textId="77777777" w:rsidTr="00C10A02">
        <w:trPr>
          <w:trHeight w:val="409"/>
        </w:trPr>
        <w:tc>
          <w:tcPr>
            <w:tcW w:w="154" w:type="pct"/>
            <w:vAlign w:val="center"/>
          </w:tcPr>
          <w:p w14:paraId="519DC3DF" w14:textId="30236EDB" w:rsidR="00AD33C0" w:rsidRPr="00626E0F" w:rsidRDefault="0015121E" w:rsidP="00C10A02">
            <w:pPr>
              <w:spacing w:after="0" w:line="240" w:lineRule="auto"/>
              <w:rPr>
                <w:rFonts w:eastAsia="Calibri" w:cstheme="minorHAnsi"/>
                <w:sz w:val="20"/>
                <w:szCs w:val="20"/>
                <w:lang w:val="es-ES"/>
              </w:rPr>
            </w:pPr>
            <w:r>
              <w:rPr>
                <w:rFonts w:eastAsia="Calibri" w:cstheme="minorHAnsi"/>
                <w:sz w:val="20"/>
                <w:szCs w:val="20"/>
                <w:lang w:val="es-ES"/>
              </w:rPr>
              <w:t>1</w:t>
            </w:r>
          </w:p>
        </w:tc>
        <w:tc>
          <w:tcPr>
            <w:tcW w:w="1097" w:type="pct"/>
            <w:tcMar>
              <w:top w:w="0" w:type="dxa"/>
              <w:left w:w="108" w:type="dxa"/>
              <w:bottom w:w="0" w:type="dxa"/>
              <w:right w:w="108" w:type="dxa"/>
            </w:tcMar>
            <w:vAlign w:val="center"/>
          </w:tcPr>
          <w:p w14:paraId="2C7013AF" w14:textId="3FC37383" w:rsidR="00AD33C0" w:rsidRDefault="0015121E" w:rsidP="00C10A02">
            <w:pPr>
              <w:spacing w:after="0" w:line="240" w:lineRule="auto"/>
              <w:jc w:val="both"/>
              <w:rPr>
                <w:rFonts w:eastAsia="Calibri" w:cstheme="minorHAnsi"/>
                <w:sz w:val="20"/>
                <w:szCs w:val="20"/>
                <w:lang w:val="es-ES"/>
              </w:rPr>
            </w:pPr>
            <w:r>
              <w:rPr>
                <w:rFonts w:eastAsia="Calibri" w:cstheme="minorHAnsi"/>
                <w:sz w:val="20"/>
                <w:szCs w:val="20"/>
                <w:lang w:val="es-ES"/>
              </w:rPr>
              <w:t>Pertinencias de ingreso al SEIA asociadas al plan de cierre del vertedero Victoria.</w:t>
            </w:r>
          </w:p>
        </w:tc>
        <w:tc>
          <w:tcPr>
            <w:tcW w:w="497" w:type="pct"/>
            <w:vAlign w:val="center"/>
          </w:tcPr>
          <w:p w14:paraId="62AFF9F6" w14:textId="677322B1" w:rsidR="00AD33C0" w:rsidRDefault="00F9088E" w:rsidP="00C10A02">
            <w:pPr>
              <w:spacing w:after="0" w:line="240" w:lineRule="auto"/>
              <w:jc w:val="both"/>
              <w:rPr>
                <w:rFonts w:eastAsia="Calibri" w:cstheme="minorHAnsi"/>
                <w:sz w:val="20"/>
                <w:szCs w:val="20"/>
                <w:lang w:val="es-ES"/>
              </w:rPr>
            </w:pPr>
            <w:r>
              <w:rPr>
                <w:rFonts w:eastAsia="Calibri" w:cstheme="minorHAnsi"/>
                <w:sz w:val="20"/>
                <w:szCs w:val="20"/>
                <w:lang w:val="es-ES"/>
              </w:rPr>
              <w:t xml:space="preserve"> Titular/SEA</w:t>
            </w:r>
          </w:p>
        </w:tc>
        <w:tc>
          <w:tcPr>
            <w:tcW w:w="497" w:type="pct"/>
            <w:vAlign w:val="center"/>
          </w:tcPr>
          <w:p w14:paraId="141546F5" w14:textId="25EDE629" w:rsidR="00AD33C0" w:rsidRDefault="00F9088E" w:rsidP="00C10A02">
            <w:pPr>
              <w:spacing w:after="0" w:line="240" w:lineRule="auto"/>
              <w:jc w:val="both"/>
              <w:rPr>
                <w:rFonts w:eastAsia="Calibri" w:cstheme="minorHAnsi"/>
                <w:sz w:val="20"/>
                <w:szCs w:val="20"/>
                <w:lang w:val="es-ES" w:eastAsia="es-ES"/>
              </w:rPr>
            </w:pPr>
            <w:r>
              <w:rPr>
                <w:rFonts w:eastAsia="Calibri" w:cstheme="minorHAnsi"/>
                <w:sz w:val="20"/>
                <w:szCs w:val="20"/>
                <w:lang w:val="es-ES" w:eastAsia="es-ES"/>
              </w:rPr>
              <w:t xml:space="preserve"> SMA</w:t>
            </w:r>
          </w:p>
        </w:tc>
        <w:tc>
          <w:tcPr>
            <w:tcW w:w="2755" w:type="pct"/>
            <w:vAlign w:val="center"/>
          </w:tcPr>
          <w:p w14:paraId="469FD2BF" w14:textId="77777777" w:rsidR="00AD33C0" w:rsidRDefault="00943E7B" w:rsidP="00C10A02">
            <w:pPr>
              <w:spacing w:after="0" w:line="240" w:lineRule="auto"/>
              <w:jc w:val="both"/>
              <w:rPr>
                <w:rFonts w:eastAsia="Calibri" w:cstheme="minorHAnsi"/>
                <w:sz w:val="20"/>
                <w:szCs w:val="20"/>
                <w:lang w:val="es-ES" w:eastAsia="es-ES"/>
              </w:rPr>
            </w:pPr>
            <w:r>
              <w:rPr>
                <w:rFonts w:eastAsia="Calibri" w:cstheme="minorHAnsi"/>
                <w:sz w:val="20"/>
                <w:szCs w:val="20"/>
                <w:lang w:val="es-ES" w:eastAsia="es-ES"/>
              </w:rPr>
              <w:t xml:space="preserve"> Se revisan tres pertinencias (Anexo 4) de ingreso al SEIA presentadas por la Municipalidad de Victoria, las cuales se indican a continuación: </w:t>
            </w:r>
          </w:p>
          <w:p w14:paraId="2D65A24F" w14:textId="684C9367" w:rsidR="00943E7B" w:rsidRDefault="00943E7B" w:rsidP="00943E7B">
            <w:pPr>
              <w:pStyle w:val="Prrafodelista"/>
              <w:numPr>
                <w:ilvl w:val="0"/>
                <w:numId w:val="6"/>
              </w:numPr>
              <w:ind w:left="360"/>
              <w:rPr>
                <w:rFonts w:cstheme="minorHAnsi"/>
                <w:sz w:val="20"/>
                <w:szCs w:val="20"/>
                <w:lang w:val="es-ES" w:eastAsia="es-ES"/>
              </w:rPr>
            </w:pPr>
            <w:r>
              <w:rPr>
                <w:rFonts w:cstheme="minorHAnsi"/>
                <w:sz w:val="20"/>
                <w:szCs w:val="20"/>
                <w:lang w:val="es-ES" w:eastAsia="es-ES"/>
              </w:rPr>
              <w:t>Res. Ex. N° 281 del 30 de noviembre del 2015 SEA, considera la incorporación de 70 toneladas al mes de residuos domiciliarios provenientes de la comuna de Perquenco. Este proyecto no ingresa al SEIA.</w:t>
            </w:r>
          </w:p>
          <w:p w14:paraId="7802445C" w14:textId="05C70D71" w:rsidR="00943E7B" w:rsidRDefault="00943E7B" w:rsidP="00943E7B">
            <w:pPr>
              <w:pStyle w:val="Prrafodelista"/>
              <w:numPr>
                <w:ilvl w:val="0"/>
                <w:numId w:val="6"/>
              </w:numPr>
              <w:ind w:left="360"/>
              <w:rPr>
                <w:rFonts w:cstheme="minorHAnsi"/>
                <w:sz w:val="20"/>
                <w:szCs w:val="20"/>
                <w:lang w:val="es-ES" w:eastAsia="es-ES"/>
              </w:rPr>
            </w:pPr>
            <w:r>
              <w:rPr>
                <w:rFonts w:cstheme="minorHAnsi"/>
                <w:sz w:val="20"/>
                <w:szCs w:val="20"/>
                <w:lang w:val="es-ES" w:eastAsia="es-ES"/>
              </w:rPr>
              <w:t>Res. Ex. N° 228 del 20 de junio del 2018 SEA, solicita la incorporación de 36.000 m³ de residuos debido a una mejor compactación. Este proyecto no ingresa al SEIA.</w:t>
            </w:r>
          </w:p>
          <w:p w14:paraId="60D5EBFE" w14:textId="77777777" w:rsidR="00943E7B" w:rsidRPr="00943E7B" w:rsidRDefault="00943E7B" w:rsidP="00943E7B">
            <w:pPr>
              <w:pStyle w:val="Prrafodelista"/>
              <w:numPr>
                <w:ilvl w:val="0"/>
                <w:numId w:val="6"/>
              </w:numPr>
              <w:ind w:left="360"/>
              <w:rPr>
                <w:rFonts w:cstheme="minorHAnsi"/>
                <w:sz w:val="20"/>
                <w:szCs w:val="20"/>
                <w:lang w:val="es-ES" w:eastAsia="es-ES"/>
              </w:rPr>
            </w:pPr>
            <w:r>
              <w:rPr>
                <w:rFonts w:cstheme="minorHAnsi"/>
                <w:sz w:val="20"/>
                <w:szCs w:val="20"/>
                <w:lang w:val="es-ES" w:eastAsia="es-ES"/>
              </w:rPr>
              <w:t>Res. Ex. N° 1171 del 17 de agosto del 2020 SEA, solicita la utilización de la piscina de lixiviados de 20.000 m</w:t>
            </w:r>
            <w:r>
              <w:rPr>
                <w:rFonts w:ascii="Calibri" w:hAnsi="Calibri" w:cs="Calibri"/>
                <w:sz w:val="20"/>
                <w:szCs w:val="20"/>
                <w:lang w:val="es-ES" w:eastAsia="es-ES"/>
              </w:rPr>
              <w:t>³ para disponer residuos. El SEA de la Región de La Araucanía, resuelve que este proyecto debe ingresar al SEIA.</w:t>
            </w:r>
          </w:p>
          <w:p w14:paraId="0F4FF0C2" w14:textId="53C25223" w:rsidR="00943E7B" w:rsidRPr="00943E7B" w:rsidRDefault="00943E7B" w:rsidP="00943E7B">
            <w:pPr>
              <w:pStyle w:val="Prrafodelista"/>
              <w:ind w:left="360"/>
              <w:rPr>
                <w:rFonts w:cstheme="minorHAnsi"/>
                <w:sz w:val="20"/>
                <w:szCs w:val="20"/>
                <w:lang w:val="es-ES" w:eastAsia="es-ES"/>
              </w:rPr>
            </w:pPr>
          </w:p>
        </w:tc>
      </w:tr>
      <w:tr w:rsidR="00C10A02" w:rsidRPr="00626E0F" w14:paraId="184ECC37" w14:textId="77777777" w:rsidTr="00C10A02">
        <w:trPr>
          <w:trHeight w:val="409"/>
        </w:trPr>
        <w:tc>
          <w:tcPr>
            <w:tcW w:w="154" w:type="pct"/>
            <w:vAlign w:val="center"/>
          </w:tcPr>
          <w:p w14:paraId="00F34636" w14:textId="5A6087EC" w:rsidR="0015121E" w:rsidRPr="00626E0F" w:rsidRDefault="0015121E" w:rsidP="00C10A02">
            <w:pPr>
              <w:spacing w:after="0" w:line="240" w:lineRule="auto"/>
              <w:rPr>
                <w:rFonts w:eastAsia="Calibri" w:cstheme="minorHAnsi"/>
                <w:sz w:val="20"/>
                <w:szCs w:val="20"/>
                <w:lang w:val="es-ES"/>
              </w:rPr>
            </w:pPr>
            <w:r>
              <w:rPr>
                <w:rFonts w:eastAsia="Calibri" w:cstheme="minorHAnsi"/>
                <w:sz w:val="20"/>
                <w:szCs w:val="20"/>
                <w:lang w:val="es-ES"/>
              </w:rPr>
              <w:t>2</w:t>
            </w:r>
          </w:p>
        </w:tc>
        <w:tc>
          <w:tcPr>
            <w:tcW w:w="1097" w:type="pct"/>
            <w:tcMar>
              <w:top w:w="0" w:type="dxa"/>
              <w:left w:w="108" w:type="dxa"/>
              <w:bottom w:w="0" w:type="dxa"/>
              <w:right w:w="108" w:type="dxa"/>
            </w:tcMar>
            <w:vAlign w:val="center"/>
          </w:tcPr>
          <w:p w14:paraId="0FD934FA" w14:textId="5CC647E5" w:rsidR="0015121E" w:rsidRDefault="0015121E" w:rsidP="00C10A02">
            <w:pPr>
              <w:spacing w:after="0" w:line="240" w:lineRule="auto"/>
              <w:jc w:val="both"/>
              <w:rPr>
                <w:rFonts w:eastAsia="Calibri" w:cstheme="minorHAnsi"/>
                <w:sz w:val="20"/>
                <w:szCs w:val="20"/>
                <w:lang w:val="es-ES"/>
              </w:rPr>
            </w:pPr>
            <w:r>
              <w:rPr>
                <w:rFonts w:eastAsia="Calibri" w:cstheme="minorHAnsi"/>
                <w:sz w:val="20"/>
                <w:szCs w:val="20"/>
                <w:lang w:val="es-ES"/>
              </w:rPr>
              <w:t>Oficio OAR N° 74 del 26 de febrero del 2020 de la SMA.</w:t>
            </w:r>
          </w:p>
        </w:tc>
        <w:tc>
          <w:tcPr>
            <w:tcW w:w="497" w:type="pct"/>
            <w:vAlign w:val="center"/>
          </w:tcPr>
          <w:p w14:paraId="1AD20682" w14:textId="693C8481" w:rsidR="0015121E" w:rsidRDefault="00F9088E" w:rsidP="00C10A02">
            <w:pPr>
              <w:spacing w:after="0" w:line="240" w:lineRule="auto"/>
              <w:jc w:val="both"/>
              <w:rPr>
                <w:rFonts w:eastAsia="Calibri" w:cstheme="minorHAnsi"/>
                <w:sz w:val="20"/>
                <w:szCs w:val="20"/>
                <w:lang w:val="es-ES"/>
              </w:rPr>
            </w:pPr>
            <w:r>
              <w:rPr>
                <w:rFonts w:eastAsia="Calibri" w:cstheme="minorHAnsi"/>
                <w:sz w:val="20"/>
                <w:szCs w:val="20"/>
                <w:lang w:val="es-ES"/>
              </w:rPr>
              <w:t xml:space="preserve"> SMA</w:t>
            </w:r>
          </w:p>
        </w:tc>
        <w:tc>
          <w:tcPr>
            <w:tcW w:w="497" w:type="pct"/>
            <w:vAlign w:val="center"/>
          </w:tcPr>
          <w:p w14:paraId="0650643D" w14:textId="56D06442" w:rsidR="0015121E" w:rsidRDefault="00F9088E" w:rsidP="00C10A02">
            <w:pPr>
              <w:spacing w:after="0" w:line="240" w:lineRule="auto"/>
              <w:jc w:val="both"/>
              <w:rPr>
                <w:rFonts w:eastAsia="Calibri" w:cstheme="minorHAnsi"/>
                <w:sz w:val="20"/>
                <w:szCs w:val="20"/>
                <w:lang w:val="es-ES" w:eastAsia="es-ES"/>
              </w:rPr>
            </w:pPr>
            <w:r>
              <w:rPr>
                <w:rFonts w:eastAsia="Calibri" w:cstheme="minorHAnsi"/>
                <w:sz w:val="20"/>
                <w:szCs w:val="20"/>
                <w:lang w:val="es-ES" w:eastAsia="es-ES"/>
              </w:rPr>
              <w:t xml:space="preserve"> SEREMI de Salud</w:t>
            </w:r>
          </w:p>
        </w:tc>
        <w:tc>
          <w:tcPr>
            <w:tcW w:w="2755" w:type="pct"/>
            <w:vAlign w:val="center"/>
          </w:tcPr>
          <w:p w14:paraId="5AA06297" w14:textId="77777777" w:rsidR="0015121E" w:rsidRDefault="00C10A02" w:rsidP="00C10A02">
            <w:pPr>
              <w:spacing w:after="0" w:line="240" w:lineRule="auto"/>
              <w:jc w:val="both"/>
              <w:rPr>
                <w:rFonts w:eastAsia="Calibri" w:cstheme="minorHAnsi"/>
                <w:sz w:val="20"/>
                <w:szCs w:val="20"/>
                <w:lang w:val="es-ES" w:eastAsia="es-ES"/>
              </w:rPr>
            </w:pPr>
            <w:r>
              <w:rPr>
                <w:rFonts w:eastAsia="Calibri" w:cstheme="minorHAnsi"/>
                <w:sz w:val="20"/>
                <w:szCs w:val="20"/>
                <w:lang w:val="es-ES" w:eastAsia="es-ES"/>
              </w:rPr>
              <w:t xml:space="preserve"> Oficio enviado a la SEREMI de Salud Región de La Araucanía, en donde se informa sobre el microbasural observado en el lado Sur del Vertedero Victoria. Ver Anexo </w:t>
            </w:r>
            <w:r w:rsidR="00943E7B">
              <w:rPr>
                <w:rFonts w:eastAsia="Calibri" w:cstheme="minorHAnsi"/>
                <w:sz w:val="20"/>
                <w:szCs w:val="20"/>
                <w:lang w:val="es-ES" w:eastAsia="es-ES"/>
              </w:rPr>
              <w:t>5</w:t>
            </w:r>
            <w:r>
              <w:rPr>
                <w:rFonts w:eastAsia="Calibri" w:cstheme="minorHAnsi"/>
                <w:sz w:val="20"/>
                <w:szCs w:val="20"/>
                <w:lang w:val="es-ES" w:eastAsia="es-ES"/>
              </w:rPr>
              <w:t>.</w:t>
            </w:r>
          </w:p>
          <w:p w14:paraId="55221A10" w14:textId="09CB62F7" w:rsidR="00943E7B" w:rsidRDefault="00943E7B" w:rsidP="00C10A02">
            <w:pPr>
              <w:spacing w:after="0" w:line="240" w:lineRule="auto"/>
              <w:jc w:val="both"/>
              <w:rPr>
                <w:rFonts w:eastAsia="Calibri" w:cstheme="minorHAnsi"/>
                <w:sz w:val="20"/>
                <w:szCs w:val="20"/>
                <w:lang w:val="es-ES" w:eastAsia="es-ES"/>
              </w:rPr>
            </w:pPr>
          </w:p>
        </w:tc>
      </w:tr>
      <w:tr w:rsidR="00C10A02" w:rsidRPr="00626E0F" w14:paraId="1DCDF178" w14:textId="77777777" w:rsidTr="00C10A02">
        <w:trPr>
          <w:trHeight w:val="409"/>
        </w:trPr>
        <w:tc>
          <w:tcPr>
            <w:tcW w:w="154" w:type="pct"/>
            <w:vAlign w:val="center"/>
          </w:tcPr>
          <w:p w14:paraId="5FEBD53A" w14:textId="05DF8DA8" w:rsidR="0015121E" w:rsidRPr="00626E0F" w:rsidRDefault="0015121E" w:rsidP="00C10A02">
            <w:pPr>
              <w:spacing w:after="0" w:line="240" w:lineRule="auto"/>
              <w:rPr>
                <w:rFonts w:eastAsia="Calibri" w:cstheme="minorHAnsi"/>
                <w:sz w:val="20"/>
                <w:szCs w:val="20"/>
                <w:lang w:val="es-ES"/>
              </w:rPr>
            </w:pPr>
            <w:r>
              <w:rPr>
                <w:rFonts w:eastAsia="Calibri" w:cstheme="minorHAnsi"/>
                <w:sz w:val="20"/>
                <w:szCs w:val="20"/>
                <w:lang w:val="es-ES"/>
              </w:rPr>
              <w:t>3</w:t>
            </w:r>
          </w:p>
        </w:tc>
        <w:tc>
          <w:tcPr>
            <w:tcW w:w="1097" w:type="pct"/>
            <w:tcMar>
              <w:top w:w="0" w:type="dxa"/>
              <w:left w:w="108" w:type="dxa"/>
              <w:bottom w:w="0" w:type="dxa"/>
              <w:right w:w="108" w:type="dxa"/>
            </w:tcMar>
            <w:vAlign w:val="center"/>
          </w:tcPr>
          <w:p w14:paraId="755FFF8A" w14:textId="27D93D73" w:rsidR="0015121E" w:rsidRDefault="0015121E" w:rsidP="00C10A02">
            <w:pPr>
              <w:spacing w:after="0" w:line="240" w:lineRule="auto"/>
              <w:jc w:val="both"/>
              <w:rPr>
                <w:rFonts w:eastAsia="Calibri" w:cstheme="minorHAnsi"/>
                <w:sz w:val="20"/>
                <w:szCs w:val="20"/>
                <w:lang w:val="es-ES"/>
              </w:rPr>
            </w:pPr>
            <w:r>
              <w:rPr>
                <w:rFonts w:eastAsia="Calibri" w:cstheme="minorHAnsi"/>
                <w:sz w:val="20"/>
                <w:szCs w:val="20"/>
                <w:lang w:val="es-ES"/>
              </w:rPr>
              <w:t xml:space="preserve">Res. Ex. OAR N° </w:t>
            </w:r>
            <w:r w:rsidR="008A4A7B">
              <w:rPr>
                <w:rFonts w:eastAsia="Calibri" w:cstheme="minorHAnsi"/>
                <w:sz w:val="20"/>
                <w:szCs w:val="20"/>
                <w:lang w:val="es-ES"/>
              </w:rPr>
              <w:t>42 del 19 de octubre del 2020 de la SMA.</w:t>
            </w:r>
          </w:p>
        </w:tc>
        <w:tc>
          <w:tcPr>
            <w:tcW w:w="497" w:type="pct"/>
            <w:vAlign w:val="center"/>
          </w:tcPr>
          <w:p w14:paraId="7EDB396E" w14:textId="342F74BE" w:rsidR="0015121E" w:rsidRDefault="00F9088E" w:rsidP="00C10A02">
            <w:pPr>
              <w:spacing w:after="0" w:line="240" w:lineRule="auto"/>
              <w:jc w:val="both"/>
              <w:rPr>
                <w:rFonts w:eastAsia="Calibri" w:cstheme="minorHAnsi"/>
                <w:sz w:val="20"/>
                <w:szCs w:val="20"/>
                <w:lang w:val="es-ES"/>
              </w:rPr>
            </w:pPr>
            <w:r>
              <w:rPr>
                <w:rFonts w:eastAsia="Calibri" w:cstheme="minorHAnsi"/>
                <w:sz w:val="20"/>
                <w:szCs w:val="20"/>
                <w:lang w:val="es-ES"/>
              </w:rPr>
              <w:t xml:space="preserve"> SMA</w:t>
            </w:r>
          </w:p>
        </w:tc>
        <w:tc>
          <w:tcPr>
            <w:tcW w:w="497" w:type="pct"/>
            <w:vAlign w:val="center"/>
          </w:tcPr>
          <w:p w14:paraId="3B372B2B" w14:textId="6DD5C606" w:rsidR="0015121E" w:rsidRDefault="00F9088E" w:rsidP="00C10A02">
            <w:pPr>
              <w:spacing w:after="0" w:line="240" w:lineRule="auto"/>
              <w:jc w:val="both"/>
              <w:rPr>
                <w:rFonts w:eastAsia="Calibri" w:cstheme="minorHAnsi"/>
                <w:sz w:val="20"/>
                <w:szCs w:val="20"/>
                <w:lang w:val="es-ES" w:eastAsia="es-ES"/>
              </w:rPr>
            </w:pPr>
            <w:r>
              <w:rPr>
                <w:rFonts w:eastAsia="Calibri" w:cstheme="minorHAnsi"/>
                <w:sz w:val="20"/>
                <w:szCs w:val="20"/>
                <w:lang w:val="es-ES" w:eastAsia="es-ES"/>
              </w:rPr>
              <w:t xml:space="preserve"> SMA</w:t>
            </w:r>
          </w:p>
        </w:tc>
        <w:tc>
          <w:tcPr>
            <w:tcW w:w="2755" w:type="pct"/>
            <w:vAlign w:val="center"/>
          </w:tcPr>
          <w:p w14:paraId="04B2503A" w14:textId="01278E23" w:rsidR="0015121E" w:rsidRDefault="00C10A02" w:rsidP="00C10A02">
            <w:pPr>
              <w:spacing w:after="0" w:line="240" w:lineRule="auto"/>
              <w:jc w:val="both"/>
              <w:rPr>
                <w:rFonts w:eastAsia="Calibri" w:cstheme="minorHAnsi"/>
                <w:sz w:val="20"/>
                <w:szCs w:val="20"/>
                <w:lang w:val="es-ES" w:eastAsia="es-ES"/>
              </w:rPr>
            </w:pPr>
            <w:r>
              <w:rPr>
                <w:rFonts w:eastAsia="Calibri" w:cstheme="minorHAnsi"/>
                <w:sz w:val="20"/>
                <w:szCs w:val="20"/>
                <w:lang w:val="es-ES" w:eastAsia="es-ES"/>
              </w:rPr>
              <w:t xml:space="preserve"> Requerimiento de información a la Municipalidad de Victoria</w:t>
            </w:r>
            <w:r w:rsidR="00A80299">
              <w:rPr>
                <w:rFonts w:eastAsia="Calibri" w:cstheme="minorHAnsi"/>
                <w:sz w:val="20"/>
                <w:szCs w:val="20"/>
                <w:lang w:val="es-ES" w:eastAsia="es-ES"/>
              </w:rPr>
              <w:t xml:space="preserve"> </w:t>
            </w:r>
            <w:r w:rsidR="00A80299">
              <w:rPr>
                <w:rFonts w:cstheme="minorHAnsi"/>
                <w:sz w:val="20"/>
                <w:szCs w:val="20"/>
                <w:lang w:val="es-ES" w:eastAsia="es-ES"/>
              </w:rPr>
              <w:t xml:space="preserve">(Anexo </w:t>
            </w:r>
            <w:r w:rsidR="00943E7B">
              <w:rPr>
                <w:rFonts w:cstheme="minorHAnsi"/>
                <w:sz w:val="20"/>
                <w:szCs w:val="20"/>
                <w:lang w:val="es-ES" w:eastAsia="es-ES"/>
              </w:rPr>
              <w:t>6</w:t>
            </w:r>
            <w:r w:rsidR="00A80299">
              <w:rPr>
                <w:rFonts w:cstheme="minorHAnsi"/>
                <w:sz w:val="20"/>
                <w:szCs w:val="20"/>
                <w:lang w:val="es-ES" w:eastAsia="es-ES"/>
              </w:rPr>
              <w:t>)</w:t>
            </w:r>
            <w:r>
              <w:rPr>
                <w:rFonts w:eastAsia="Calibri" w:cstheme="minorHAnsi"/>
                <w:sz w:val="20"/>
                <w:szCs w:val="20"/>
                <w:lang w:val="es-ES" w:eastAsia="es-ES"/>
              </w:rPr>
              <w:t xml:space="preserve">, en donde se solicita informar en un plazo de </w:t>
            </w:r>
            <w:r w:rsidR="00A56245">
              <w:rPr>
                <w:rFonts w:eastAsia="Calibri" w:cstheme="minorHAnsi"/>
                <w:sz w:val="20"/>
                <w:szCs w:val="20"/>
                <w:lang w:val="es-ES" w:eastAsia="es-ES"/>
              </w:rPr>
              <w:t>10</w:t>
            </w:r>
            <w:r>
              <w:rPr>
                <w:rFonts w:eastAsia="Calibri" w:cstheme="minorHAnsi"/>
                <w:sz w:val="20"/>
                <w:szCs w:val="20"/>
                <w:lang w:val="es-ES" w:eastAsia="es-ES"/>
              </w:rPr>
              <w:t xml:space="preserve"> días hábiles sobre lo siguiente:</w:t>
            </w:r>
          </w:p>
          <w:p w14:paraId="5FC1459F" w14:textId="31912C59" w:rsidR="00C10A02" w:rsidRPr="00C10A02" w:rsidRDefault="00C10A02" w:rsidP="005A3A9C">
            <w:pPr>
              <w:pStyle w:val="Prrafodelista"/>
              <w:numPr>
                <w:ilvl w:val="0"/>
                <w:numId w:val="9"/>
              </w:numPr>
              <w:ind w:left="360"/>
              <w:rPr>
                <w:rFonts w:cstheme="minorHAnsi"/>
                <w:sz w:val="20"/>
                <w:szCs w:val="20"/>
                <w:lang w:val="es-ES" w:eastAsia="es-ES"/>
              </w:rPr>
            </w:pPr>
            <w:r w:rsidRPr="00C10A02">
              <w:rPr>
                <w:rFonts w:cstheme="minorHAnsi"/>
                <w:sz w:val="20"/>
                <w:szCs w:val="20"/>
                <w:lang w:val="es-ES" w:eastAsia="es-ES"/>
              </w:rPr>
              <w:t xml:space="preserve">Plano topográfico actualizado del vertedero y Plano que indique los limites prediales. </w:t>
            </w:r>
          </w:p>
          <w:p w14:paraId="1498C832" w14:textId="7C04A422" w:rsidR="00C10A02" w:rsidRPr="00C10A02" w:rsidRDefault="00C10A02" w:rsidP="005A3A9C">
            <w:pPr>
              <w:pStyle w:val="Prrafodelista"/>
              <w:numPr>
                <w:ilvl w:val="0"/>
                <w:numId w:val="9"/>
              </w:numPr>
              <w:ind w:left="360"/>
              <w:rPr>
                <w:rFonts w:cstheme="minorHAnsi"/>
                <w:sz w:val="20"/>
                <w:szCs w:val="20"/>
                <w:lang w:val="es-ES" w:eastAsia="es-ES"/>
              </w:rPr>
            </w:pPr>
            <w:r w:rsidRPr="00C10A02">
              <w:rPr>
                <w:rFonts w:cstheme="minorHAnsi"/>
                <w:sz w:val="20"/>
                <w:szCs w:val="20"/>
                <w:lang w:val="es-ES" w:eastAsia="es-ES"/>
              </w:rPr>
              <w:t xml:space="preserve">Presentar plano que indique el sistema de aguas lluvias y </w:t>
            </w:r>
            <w:r w:rsidR="00A80299" w:rsidRPr="00C10A02">
              <w:rPr>
                <w:rFonts w:cstheme="minorHAnsi"/>
                <w:sz w:val="20"/>
                <w:szCs w:val="20"/>
                <w:lang w:val="es-ES" w:eastAsia="es-ES"/>
              </w:rPr>
              <w:t>señale</w:t>
            </w:r>
            <w:r w:rsidR="00A80299">
              <w:rPr>
                <w:rFonts w:cstheme="minorHAnsi"/>
                <w:sz w:val="20"/>
                <w:szCs w:val="20"/>
                <w:lang w:val="es-ES" w:eastAsia="es-ES"/>
              </w:rPr>
              <w:t xml:space="preserve"> </w:t>
            </w:r>
            <w:r w:rsidR="00A80299" w:rsidRPr="00C10A02">
              <w:rPr>
                <w:rFonts w:cstheme="minorHAnsi"/>
                <w:sz w:val="20"/>
                <w:szCs w:val="20"/>
                <w:lang w:val="es-ES" w:eastAsia="es-ES"/>
              </w:rPr>
              <w:t>los</w:t>
            </w:r>
            <w:r w:rsidRPr="00C10A02">
              <w:rPr>
                <w:rFonts w:cstheme="minorHAnsi"/>
                <w:sz w:val="20"/>
                <w:szCs w:val="20"/>
                <w:lang w:val="es-ES" w:eastAsia="es-ES"/>
              </w:rPr>
              <w:t xml:space="preserve"> cuerpos de aguas receptores de las aguas lluvias del vertedero.</w:t>
            </w:r>
          </w:p>
          <w:p w14:paraId="4444DB10" w14:textId="0F908DBA" w:rsidR="00C10A02" w:rsidRPr="00C10A02" w:rsidRDefault="00C10A02" w:rsidP="005A3A9C">
            <w:pPr>
              <w:pStyle w:val="Prrafodelista"/>
              <w:numPr>
                <w:ilvl w:val="0"/>
                <w:numId w:val="9"/>
              </w:numPr>
              <w:ind w:left="360"/>
              <w:rPr>
                <w:rFonts w:cstheme="minorHAnsi"/>
                <w:sz w:val="20"/>
                <w:szCs w:val="20"/>
                <w:lang w:val="es-ES" w:eastAsia="es-ES"/>
              </w:rPr>
            </w:pPr>
            <w:r w:rsidRPr="00C10A02">
              <w:rPr>
                <w:rFonts w:cstheme="minorHAnsi"/>
                <w:sz w:val="20"/>
                <w:szCs w:val="20"/>
                <w:lang w:val="es-ES" w:eastAsia="es-ES"/>
              </w:rPr>
              <w:t>Informar sobre las cantidades de residuos (toneladas o metros cúbicos) ingresadas mensualmente al vertedero, desde el año 2018 a la fecha de esta resolución. Indicar procedimiento de registro de ingreso de residuos desde camiones recolectores municipales y otros vehículos.</w:t>
            </w:r>
          </w:p>
          <w:p w14:paraId="2094D7CC" w14:textId="43045A09" w:rsidR="00C10A02" w:rsidRPr="00C10A02" w:rsidRDefault="00C10A02" w:rsidP="005A3A9C">
            <w:pPr>
              <w:pStyle w:val="Prrafodelista"/>
              <w:numPr>
                <w:ilvl w:val="0"/>
                <w:numId w:val="9"/>
              </w:numPr>
              <w:ind w:left="360"/>
              <w:rPr>
                <w:rFonts w:cstheme="minorHAnsi"/>
                <w:sz w:val="20"/>
                <w:szCs w:val="20"/>
                <w:lang w:val="es-ES" w:eastAsia="es-ES"/>
              </w:rPr>
            </w:pPr>
            <w:r w:rsidRPr="00C10A02">
              <w:rPr>
                <w:rFonts w:cstheme="minorHAnsi"/>
                <w:sz w:val="20"/>
                <w:szCs w:val="20"/>
                <w:lang w:val="es-ES" w:eastAsia="es-ES"/>
              </w:rPr>
              <w:t>Presentar Plan de operación del vertedero. Referirse al manejo de aguas lluvias y lixiviados.</w:t>
            </w:r>
          </w:p>
          <w:p w14:paraId="09275E91" w14:textId="1AB36BF7" w:rsidR="00C10A02" w:rsidRPr="00C10A02" w:rsidRDefault="00C10A02" w:rsidP="005A3A9C">
            <w:pPr>
              <w:pStyle w:val="Prrafodelista"/>
              <w:numPr>
                <w:ilvl w:val="0"/>
                <w:numId w:val="9"/>
              </w:numPr>
              <w:ind w:left="360"/>
              <w:rPr>
                <w:rFonts w:cstheme="minorHAnsi"/>
                <w:sz w:val="20"/>
                <w:szCs w:val="20"/>
                <w:lang w:val="es-ES" w:eastAsia="es-ES"/>
              </w:rPr>
            </w:pPr>
            <w:r w:rsidRPr="00C10A02">
              <w:rPr>
                <w:rFonts w:cstheme="minorHAnsi"/>
                <w:sz w:val="20"/>
                <w:szCs w:val="20"/>
                <w:lang w:val="es-ES" w:eastAsia="es-ES"/>
              </w:rPr>
              <w:t xml:space="preserve">Informar resultados de monitoreo de aguas superficiales y subterráneas desde el año 2017 a la fecha. Información que fue solicitada en acta de inspección del día 21 de </w:t>
            </w:r>
            <w:r w:rsidRPr="00C10A02">
              <w:rPr>
                <w:rFonts w:cstheme="minorHAnsi"/>
                <w:sz w:val="20"/>
                <w:szCs w:val="20"/>
                <w:lang w:val="es-ES" w:eastAsia="es-ES"/>
              </w:rPr>
              <w:lastRenderedPageBreak/>
              <w:t>febrero del 2020. Señalar ubicación en coordenadas UTM (Datum WGS84) de puntos de monitoreo de aguas.</w:t>
            </w:r>
          </w:p>
          <w:p w14:paraId="46638FA8" w14:textId="2B447EF5" w:rsidR="00C10A02" w:rsidRPr="00C10A02" w:rsidRDefault="00C10A02" w:rsidP="005A3A9C">
            <w:pPr>
              <w:pStyle w:val="Prrafodelista"/>
              <w:numPr>
                <w:ilvl w:val="0"/>
                <w:numId w:val="9"/>
              </w:numPr>
              <w:ind w:left="360"/>
              <w:rPr>
                <w:rFonts w:cstheme="minorHAnsi"/>
                <w:sz w:val="20"/>
                <w:szCs w:val="20"/>
                <w:lang w:val="es-ES" w:eastAsia="es-ES"/>
              </w:rPr>
            </w:pPr>
            <w:r w:rsidRPr="00C10A02">
              <w:rPr>
                <w:rFonts w:cstheme="minorHAnsi"/>
                <w:sz w:val="20"/>
                <w:szCs w:val="20"/>
                <w:lang w:val="es-ES" w:eastAsia="es-ES"/>
              </w:rPr>
              <w:t>Referirse sobre el inicio de la etapa de cierre definitivo del vertedero.</w:t>
            </w:r>
          </w:p>
          <w:p w14:paraId="748AF599" w14:textId="4246D273" w:rsidR="00C10A02" w:rsidRPr="00C10A02" w:rsidRDefault="00C10A02" w:rsidP="005A3A9C">
            <w:pPr>
              <w:pStyle w:val="Prrafodelista"/>
              <w:numPr>
                <w:ilvl w:val="0"/>
                <w:numId w:val="9"/>
              </w:numPr>
              <w:ind w:left="360"/>
              <w:rPr>
                <w:rFonts w:cstheme="minorHAnsi"/>
                <w:sz w:val="20"/>
                <w:szCs w:val="20"/>
                <w:lang w:val="es-ES" w:eastAsia="es-ES"/>
              </w:rPr>
            </w:pPr>
            <w:r w:rsidRPr="00C10A02">
              <w:rPr>
                <w:rFonts w:cstheme="minorHAnsi"/>
                <w:sz w:val="20"/>
                <w:szCs w:val="20"/>
                <w:lang w:val="es-ES" w:eastAsia="es-ES"/>
              </w:rPr>
              <w:t>Adjuntar las resoluciones de pertinencia aprobadas por el Servicio de Evaluación Ambiental en relación al proyecto de cierre del vertedero.</w:t>
            </w:r>
          </w:p>
          <w:p w14:paraId="6903671E" w14:textId="77777777" w:rsidR="00C10A02" w:rsidRDefault="00C10A02" w:rsidP="005A3A9C">
            <w:pPr>
              <w:pStyle w:val="Prrafodelista"/>
              <w:numPr>
                <w:ilvl w:val="0"/>
                <w:numId w:val="9"/>
              </w:numPr>
              <w:ind w:left="360"/>
              <w:rPr>
                <w:rFonts w:cstheme="minorHAnsi"/>
                <w:sz w:val="20"/>
                <w:szCs w:val="20"/>
                <w:lang w:val="es-ES" w:eastAsia="es-ES"/>
              </w:rPr>
            </w:pPr>
            <w:r w:rsidRPr="00C10A02">
              <w:rPr>
                <w:rFonts w:cstheme="minorHAnsi"/>
                <w:sz w:val="20"/>
                <w:szCs w:val="20"/>
                <w:lang w:val="es-ES" w:eastAsia="es-ES"/>
              </w:rPr>
              <w:t>Respecto a los basurales observados en la inspección de la SMA los días 21 de febrero y 06 de octubre del 2020, en los sectores Sur del vertedero y Sureste por camino R-713, presentar cronograma de actividades de limpieza de estos sitios, además de indicar las medidas que se adoptaran para evitar la disposición de residuos en los sectores mencionados.</w:t>
            </w:r>
          </w:p>
          <w:p w14:paraId="4E7FF45A" w14:textId="55F311EC" w:rsidR="00943E7B" w:rsidRPr="00C10A02" w:rsidRDefault="00943E7B" w:rsidP="00943E7B">
            <w:pPr>
              <w:pStyle w:val="Prrafodelista"/>
              <w:ind w:left="360"/>
              <w:rPr>
                <w:rFonts w:cstheme="minorHAnsi"/>
                <w:sz w:val="20"/>
                <w:szCs w:val="20"/>
                <w:lang w:val="es-ES" w:eastAsia="es-ES"/>
              </w:rPr>
            </w:pPr>
          </w:p>
        </w:tc>
      </w:tr>
    </w:tbl>
    <w:p w14:paraId="2286BE16" w14:textId="263727A3" w:rsidR="00943E7B" w:rsidRDefault="00943E7B" w:rsidP="00943E7B">
      <w:pPr>
        <w:pStyle w:val="Ttulo1"/>
        <w:numPr>
          <w:ilvl w:val="0"/>
          <w:numId w:val="0"/>
        </w:numPr>
        <w:ind w:left="432"/>
      </w:pPr>
      <w:bookmarkStart w:id="130" w:name="_Toc390777030"/>
      <w:bookmarkStart w:id="131" w:name="_Toc449085419"/>
      <w:bookmarkStart w:id="132" w:name="_Toc532995757"/>
      <w:bookmarkEnd w:id="117"/>
      <w:bookmarkEnd w:id="118"/>
    </w:p>
    <w:p w14:paraId="2CF8634B" w14:textId="50060E3C" w:rsidR="00943E7B" w:rsidRDefault="00943E7B" w:rsidP="00943E7B">
      <w:pPr>
        <w:pStyle w:val="Listaconnmeros"/>
        <w:numPr>
          <w:ilvl w:val="0"/>
          <w:numId w:val="0"/>
        </w:numPr>
        <w:ind w:left="360" w:hanging="360"/>
      </w:pPr>
    </w:p>
    <w:p w14:paraId="135CF369" w14:textId="6FF2ADED" w:rsidR="00943E7B" w:rsidRDefault="00943E7B" w:rsidP="00943E7B">
      <w:pPr>
        <w:pStyle w:val="Listaconnmeros"/>
        <w:numPr>
          <w:ilvl w:val="0"/>
          <w:numId w:val="0"/>
        </w:numPr>
        <w:ind w:left="360" w:hanging="360"/>
      </w:pPr>
    </w:p>
    <w:p w14:paraId="4C07526F" w14:textId="4FF2578C" w:rsidR="00943E7B" w:rsidRDefault="00943E7B" w:rsidP="00943E7B">
      <w:pPr>
        <w:pStyle w:val="Listaconnmeros"/>
        <w:numPr>
          <w:ilvl w:val="0"/>
          <w:numId w:val="0"/>
        </w:numPr>
        <w:ind w:left="360" w:hanging="360"/>
      </w:pPr>
    </w:p>
    <w:p w14:paraId="1F156CEE" w14:textId="14009C7D" w:rsidR="00943E7B" w:rsidRDefault="00943E7B" w:rsidP="00943E7B">
      <w:pPr>
        <w:pStyle w:val="Listaconnmeros"/>
        <w:numPr>
          <w:ilvl w:val="0"/>
          <w:numId w:val="0"/>
        </w:numPr>
        <w:ind w:left="360" w:hanging="360"/>
      </w:pPr>
    </w:p>
    <w:p w14:paraId="76801976" w14:textId="2B5DAA98" w:rsidR="00943E7B" w:rsidRDefault="00943E7B" w:rsidP="00943E7B">
      <w:pPr>
        <w:pStyle w:val="Listaconnmeros"/>
        <w:numPr>
          <w:ilvl w:val="0"/>
          <w:numId w:val="0"/>
        </w:numPr>
        <w:ind w:left="360" w:hanging="360"/>
      </w:pPr>
    </w:p>
    <w:p w14:paraId="43666442" w14:textId="4A21060D" w:rsidR="00943E7B" w:rsidRDefault="00943E7B" w:rsidP="00943E7B">
      <w:pPr>
        <w:pStyle w:val="Listaconnmeros"/>
        <w:numPr>
          <w:ilvl w:val="0"/>
          <w:numId w:val="0"/>
        </w:numPr>
        <w:ind w:left="360" w:hanging="360"/>
      </w:pPr>
    </w:p>
    <w:p w14:paraId="6FF204E6" w14:textId="32B2E623" w:rsidR="00943E7B" w:rsidRDefault="00943E7B" w:rsidP="00943E7B">
      <w:pPr>
        <w:pStyle w:val="Listaconnmeros"/>
        <w:numPr>
          <w:ilvl w:val="0"/>
          <w:numId w:val="0"/>
        </w:numPr>
        <w:ind w:left="360" w:hanging="360"/>
      </w:pPr>
    </w:p>
    <w:p w14:paraId="1433ACDA" w14:textId="1D7ADC66" w:rsidR="00943E7B" w:rsidRDefault="00943E7B" w:rsidP="00943E7B">
      <w:pPr>
        <w:pStyle w:val="Listaconnmeros"/>
        <w:numPr>
          <w:ilvl w:val="0"/>
          <w:numId w:val="0"/>
        </w:numPr>
        <w:ind w:left="360" w:hanging="360"/>
      </w:pPr>
    </w:p>
    <w:p w14:paraId="0D65E72F" w14:textId="1962BD69" w:rsidR="00943E7B" w:rsidRDefault="00943E7B" w:rsidP="00943E7B">
      <w:pPr>
        <w:pStyle w:val="Listaconnmeros"/>
        <w:numPr>
          <w:ilvl w:val="0"/>
          <w:numId w:val="0"/>
        </w:numPr>
        <w:ind w:left="360" w:hanging="360"/>
      </w:pPr>
    </w:p>
    <w:p w14:paraId="7C09159F" w14:textId="038F629C" w:rsidR="00943E7B" w:rsidRDefault="00943E7B" w:rsidP="00943E7B">
      <w:pPr>
        <w:pStyle w:val="Listaconnmeros"/>
        <w:numPr>
          <w:ilvl w:val="0"/>
          <w:numId w:val="0"/>
        </w:numPr>
        <w:ind w:left="360" w:hanging="360"/>
      </w:pPr>
    </w:p>
    <w:p w14:paraId="2EC6B93D" w14:textId="18BD2657" w:rsidR="00943E7B" w:rsidRDefault="00943E7B" w:rsidP="00943E7B">
      <w:pPr>
        <w:pStyle w:val="Listaconnmeros"/>
        <w:numPr>
          <w:ilvl w:val="0"/>
          <w:numId w:val="0"/>
        </w:numPr>
        <w:ind w:left="360" w:hanging="360"/>
      </w:pPr>
    </w:p>
    <w:p w14:paraId="2B748E88" w14:textId="318CB05A" w:rsidR="00943E7B" w:rsidRDefault="00943E7B" w:rsidP="00943E7B">
      <w:pPr>
        <w:pStyle w:val="Listaconnmeros"/>
        <w:numPr>
          <w:ilvl w:val="0"/>
          <w:numId w:val="0"/>
        </w:numPr>
        <w:ind w:left="360" w:hanging="360"/>
      </w:pPr>
    </w:p>
    <w:p w14:paraId="7D564854" w14:textId="7221C456" w:rsidR="00943E7B" w:rsidRDefault="00943E7B" w:rsidP="00943E7B">
      <w:pPr>
        <w:pStyle w:val="Listaconnmeros"/>
        <w:numPr>
          <w:ilvl w:val="0"/>
          <w:numId w:val="0"/>
        </w:numPr>
        <w:ind w:left="360" w:hanging="360"/>
      </w:pPr>
    </w:p>
    <w:p w14:paraId="147600F8" w14:textId="0E0FE8F6" w:rsidR="00943E7B" w:rsidRDefault="00943E7B" w:rsidP="00943E7B">
      <w:pPr>
        <w:pStyle w:val="Listaconnmeros"/>
        <w:numPr>
          <w:ilvl w:val="0"/>
          <w:numId w:val="0"/>
        </w:numPr>
        <w:ind w:left="360" w:hanging="360"/>
      </w:pPr>
    </w:p>
    <w:p w14:paraId="1368E80E" w14:textId="3A9B2DE3" w:rsidR="00943E7B" w:rsidRDefault="00943E7B" w:rsidP="00943E7B">
      <w:pPr>
        <w:pStyle w:val="Listaconnmeros"/>
        <w:numPr>
          <w:ilvl w:val="0"/>
          <w:numId w:val="0"/>
        </w:numPr>
        <w:ind w:left="360" w:hanging="360"/>
      </w:pPr>
    </w:p>
    <w:p w14:paraId="6E3C3E45" w14:textId="182DD0FC" w:rsidR="00943E7B" w:rsidRDefault="00943E7B" w:rsidP="00943E7B">
      <w:pPr>
        <w:pStyle w:val="Listaconnmeros"/>
        <w:numPr>
          <w:ilvl w:val="0"/>
          <w:numId w:val="0"/>
        </w:numPr>
        <w:ind w:left="360" w:hanging="360"/>
      </w:pPr>
    </w:p>
    <w:p w14:paraId="30B70706" w14:textId="789542D9" w:rsidR="00943E7B" w:rsidRDefault="00943E7B" w:rsidP="00943E7B">
      <w:pPr>
        <w:pStyle w:val="Listaconnmeros"/>
        <w:numPr>
          <w:ilvl w:val="0"/>
          <w:numId w:val="0"/>
        </w:numPr>
        <w:ind w:left="360" w:hanging="360"/>
      </w:pPr>
    </w:p>
    <w:p w14:paraId="11327E97" w14:textId="592F0ECB" w:rsidR="00943E7B" w:rsidRDefault="00943E7B" w:rsidP="00943E7B">
      <w:pPr>
        <w:pStyle w:val="Listaconnmeros"/>
        <w:numPr>
          <w:ilvl w:val="0"/>
          <w:numId w:val="0"/>
        </w:numPr>
        <w:ind w:left="360" w:hanging="360"/>
      </w:pPr>
    </w:p>
    <w:p w14:paraId="7D575477" w14:textId="4297E8AD" w:rsidR="00943E7B" w:rsidRDefault="00943E7B" w:rsidP="00943E7B">
      <w:pPr>
        <w:pStyle w:val="Listaconnmeros"/>
        <w:numPr>
          <w:ilvl w:val="0"/>
          <w:numId w:val="0"/>
        </w:numPr>
        <w:ind w:left="360" w:hanging="360"/>
      </w:pPr>
    </w:p>
    <w:p w14:paraId="58C61B93" w14:textId="77777777" w:rsidR="00943E7B" w:rsidRDefault="00943E7B" w:rsidP="00943E7B">
      <w:pPr>
        <w:pStyle w:val="Listaconnmeros"/>
        <w:numPr>
          <w:ilvl w:val="0"/>
          <w:numId w:val="0"/>
        </w:numPr>
        <w:ind w:left="360" w:hanging="360"/>
      </w:pPr>
    </w:p>
    <w:p w14:paraId="14D1E81D" w14:textId="77777777" w:rsidR="00943E7B" w:rsidRPr="00943E7B" w:rsidRDefault="00943E7B" w:rsidP="00943E7B">
      <w:pPr>
        <w:pStyle w:val="Listaconnmeros"/>
        <w:numPr>
          <w:ilvl w:val="0"/>
          <w:numId w:val="0"/>
        </w:numPr>
        <w:ind w:left="360" w:hanging="360"/>
      </w:pPr>
    </w:p>
    <w:p w14:paraId="60549EA2" w14:textId="6B6BD2E6" w:rsidR="00D42470" w:rsidRPr="00D42470" w:rsidRDefault="00D42470" w:rsidP="005863D4">
      <w:pPr>
        <w:pStyle w:val="Ttulo1"/>
      </w:pPr>
      <w:r w:rsidRPr="00D42470">
        <w:lastRenderedPageBreak/>
        <w:t>HECHOS CONSTATADOS.</w:t>
      </w:r>
      <w:bookmarkStart w:id="133" w:name="_Ref352922216"/>
      <w:bookmarkStart w:id="134" w:name="_Toc353998120"/>
      <w:bookmarkStart w:id="135" w:name="_Toc353998193"/>
      <w:bookmarkStart w:id="136" w:name="_Toc382383547"/>
      <w:bookmarkStart w:id="137" w:name="_Toc382472369"/>
      <w:bookmarkStart w:id="138" w:name="_Toc390184279"/>
      <w:bookmarkStart w:id="139" w:name="_Toc390360010"/>
      <w:bookmarkStart w:id="140" w:name="_Toc390777031"/>
      <w:bookmarkEnd w:id="130"/>
      <w:bookmarkEnd w:id="131"/>
      <w:bookmarkEnd w:id="132"/>
    </w:p>
    <w:p w14:paraId="295694EE" w14:textId="77777777" w:rsidR="00D42470" w:rsidRPr="00D42470" w:rsidRDefault="00D42470" w:rsidP="00D42470">
      <w:pPr>
        <w:spacing w:after="0" w:line="240" w:lineRule="auto"/>
        <w:ind w:left="576"/>
        <w:contextualSpacing/>
        <w:outlineLvl w:val="0"/>
        <w:rPr>
          <w:rFonts w:ascii="Calibri" w:eastAsia="Calibri" w:hAnsi="Calibri" w:cs="Calibri"/>
          <w:b/>
          <w:sz w:val="24"/>
          <w:szCs w:val="20"/>
        </w:rPr>
      </w:pPr>
    </w:p>
    <w:p w14:paraId="27D9D9D8" w14:textId="77777777" w:rsidR="005108C4" w:rsidRDefault="005108C4" w:rsidP="005108C4">
      <w:pPr>
        <w:pStyle w:val="Ttulo2"/>
      </w:pPr>
      <w:bookmarkStart w:id="141" w:name="_Toc512583444"/>
      <w:bookmarkStart w:id="142" w:name="_Toc532995758"/>
      <w:bookmarkStart w:id="143" w:name="_Toc449085420"/>
      <w:r>
        <w:t>Condiciones de saneamiento básico.</w:t>
      </w:r>
    </w:p>
    <w:p w14:paraId="16978DC9" w14:textId="6B870776" w:rsidR="005108C4" w:rsidRDefault="005108C4" w:rsidP="005108C4">
      <w:pPr>
        <w:pStyle w:val="Ttulo2"/>
        <w:numPr>
          <w:ilvl w:val="0"/>
          <w:numId w:val="0"/>
        </w:numPr>
        <w:ind w:left="576"/>
      </w:pPr>
    </w:p>
    <w:tbl>
      <w:tblPr>
        <w:tblStyle w:val="Tablaconcuadrcula"/>
        <w:tblW w:w="5001" w:type="pct"/>
        <w:tblLook w:val="04A0" w:firstRow="1" w:lastRow="0" w:firstColumn="1" w:lastColumn="0" w:noHBand="0" w:noVBand="1"/>
      </w:tblPr>
      <w:tblGrid>
        <w:gridCol w:w="3768"/>
        <w:gridCol w:w="9797"/>
      </w:tblGrid>
      <w:tr w:rsidR="005108C4" w:rsidRPr="00C46701" w14:paraId="3A176D7A" w14:textId="77777777" w:rsidTr="00D7406C">
        <w:trPr>
          <w:trHeight w:val="142"/>
        </w:trPr>
        <w:tc>
          <w:tcPr>
            <w:tcW w:w="1389" w:type="pct"/>
          </w:tcPr>
          <w:p w14:paraId="0A154967" w14:textId="77777777" w:rsidR="005108C4" w:rsidRPr="00C46701" w:rsidRDefault="005108C4" w:rsidP="00D7406C">
            <w:pPr>
              <w:rPr>
                <w:lang w:val="es-CL"/>
              </w:rPr>
            </w:pPr>
            <w:r w:rsidRPr="00C46701">
              <w:rPr>
                <w:rFonts w:eastAsia="Times New Roman"/>
                <w:b/>
                <w:bCs/>
                <w:lang w:eastAsia="es-CL"/>
              </w:rPr>
              <w:t>Número de hecho constatado: 1</w:t>
            </w:r>
            <w:r>
              <w:rPr>
                <w:rFonts w:eastAsia="Times New Roman"/>
                <w:b/>
                <w:bCs/>
                <w:lang w:eastAsia="es-CL"/>
              </w:rPr>
              <w:t>.</w:t>
            </w:r>
          </w:p>
        </w:tc>
        <w:tc>
          <w:tcPr>
            <w:tcW w:w="3611" w:type="pct"/>
          </w:tcPr>
          <w:p w14:paraId="6DADA81E" w14:textId="5FDAE7E9" w:rsidR="005108C4" w:rsidRPr="00C46701" w:rsidRDefault="005108C4" w:rsidP="00D7406C">
            <w:r w:rsidRPr="00C46701">
              <w:rPr>
                <w:rFonts w:eastAsia="Times New Roman"/>
                <w:b/>
                <w:bCs/>
                <w:lang w:eastAsia="es-CL"/>
              </w:rPr>
              <w:t>Estación N°</w:t>
            </w:r>
            <w:r w:rsidRPr="00C46701">
              <w:rPr>
                <w:rFonts w:eastAsia="Times New Roman"/>
                <w:lang w:eastAsia="es-CL"/>
              </w:rPr>
              <w:t>:</w:t>
            </w:r>
            <w:r>
              <w:rPr>
                <w:rFonts w:eastAsia="Times New Roman"/>
                <w:lang w:eastAsia="es-CL"/>
              </w:rPr>
              <w:t xml:space="preserve"> </w:t>
            </w:r>
            <w:r w:rsidR="00943E7B">
              <w:rPr>
                <w:rFonts w:eastAsia="Times New Roman"/>
                <w:lang w:eastAsia="es-CL"/>
              </w:rPr>
              <w:t>E1.</w:t>
            </w:r>
          </w:p>
        </w:tc>
      </w:tr>
      <w:tr w:rsidR="005108C4" w:rsidRPr="00C46701" w14:paraId="72F073A6" w14:textId="77777777" w:rsidTr="00D7406C">
        <w:trPr>
          <w:trHeight w:val="142"/>
        </w:trPr>
        <w:tc>
          <w:tcPr>
            <w:tcW w:w="5000" w:type="pct"/>
            <w:gridSpan w:val="2"/>
          </w:tcPr>
          <w:p w14:paraId="2FCFAE6C" w14:textId="77777777" w:rsidR="005108C4" w:rsidRDefault="005108C4" w:rsidP="00D7406C">
            <w:pPr>
              <w:rPr>
                <w:rFonts w:eastAsia="Times New Roman"/>
                <w:b/>
                <w:bCs/>
                <w:lang w:eastAsia="es-CL"/>
              </w:rPr>
            </w:pPr>
            <w:r w:rsidRPr="00626E0F">
              <w:rPr>
                <w:rFonts w:eastAsia="Times New Roman"/>
                <w:b/>
                <w:bCs/>
                <w:lang w:eastAsia="es-CL"/>
              </w:rPr>
              <w:t>Documentación Revisada:</w:t>
            </w:r>
          </w:p>
          <w:p w14:paraId="4D633B8D" w14:textId="77777777" w:rsidR="005108C4" w:rsidRPr="00D76B6F" w:rsidRDefault="005108C4" w:rsidP="00D7406C">
            <w:pPr>
              <w:rPr>
                <w:rFonts w:eastAsia="Times New Roman"/>
                <w:lang w:eastAsia="es-CL"/>
              </w:rPr>
            </w:pPr>
            <w:r w:rsidRPr="00D76B6F">
              <w:rPr>
                <w:rFonts w:eastAsia="Times New Roman"/>
                <w:lang w:eastAsia="es-CL"/>
              </w:rPr>
              <w:t>---</w:t>
            </w:r>
          </w:p>
        </w:tc>
      </w:tr>
      <w:tr w:rsidR="005108C4" w:rsidRPr="00C46701" w14:paraId="43189939" w14:textId="77777777" w:rsidTr="00D7406C">
        <w:trPr>
          <w:trHeight w:val="627"/>
        </w:trPr>
        <w:tc>
          <w:tcPr>
            <w:tcW w:w="5000" w:type="pct"/>
            <w:gridSpan w:val="2"/>
          </w:tcPr>
          <w:p w14:paraId="0D91A8EF" w14:textId="77777777" w:rsidR="005108C4" w:rsidRDefault="005108C4" w:rsidP="00D7406C">
            <w:pPr>
              <w:rPr>
                <w:b/>
              </w:rPr>
            </w:pPr>
            <w:r w:rsidRPr="00C46701">
              <w:rPr>
                <w:b/>
              </w:rPr>
              <w:t xml:space="preserve">Exigencia (s): </w:t>
            </w:r>
          </w:p>
          <w:p w14:paraId="280A9598" w14:textId="77777777" w:rsidR="005108C4" w:rsidRDefault="005108C4" w:rsidP="00D7406C">
            <w:pPr>
              <w:rPr>
                <w:b/>
              </w:rPr>
            </w:pPr>
            <w:r w:rsidRPr="00C46701">
              <w:rPr>
                <w:b/>
              </w:rPr>
              <w:t>RCA N°</w:t>
            </w:r>
            <w:r>
              <w:rPr>
                <w:b/>
              </w:rPr>
              <w:t xml:space="preserve"> 228/2014, Considerando 3.2.8:</w:t>
            </w:r>
          </w:p>
          <w:p w14:paraId="3919A79C" w14:textId="77777777" w:rsidR="005108C4" w:rsidRPr="00697D45" w:rsidRDefault="005108C4" w:rsidP="00D7406C">
            <w:pPr>
              <w:tabs>
                <w:tab w:val="left" w:pos="4111"/>
              </w:tabs>
              <w:jc w:val="both"/>
              <w:rPr>
                <w:bCs/>
                <w:i/>
                <w:iCs/>
              </w:rPr>
            </w:pPr>
            <w:r>
              <w:rPr>
                <w:bCs/>
                <w:i/>
                <w:iCs/>
              </w:rPr>
              <w:t>“</w:t>
            </w:r>
            <w:r w:rsidRPr="00697D45">
              <w:rPr>
                <w:bCs/>
                <w:i/>
                <w:iCs/>
              </w:rPr>
              <w:t>3.2.8. Áreas de Administración y Operaciones</w:t>
            </w:r>
          </w:p>
          <w:p w14:paraId="283FD8C6" w14:textId="77777777" w:rsidR="005108C4" w:rsidRPr="00697D45" w:rsidRDefault="005108C4" w:rsidP="00D7406C">
            <w:pPr>
              <w:tabs>
                <w:tab w:val="left" w:pos="4111"/>
              </w:tabs>
              <w:jc w:val="both"/>
              <w:rPr>
                <w:bCs/>
                <w:i/>
                <w:iCs/>
              </w:rPr>
            </w:pPr>
            <w:r w:rsidRPr="00697D45">
              <w:rPr>
                <w:bCs/>
                <w:i/>
                <w:iCs/>
              </w:rPr>
              <w:t>Para el adecuado funcionamiento del vertedero durante el periodo de cierre progresivo 4,5 años; se considerarán las instalaciones administrativas de soporte para los trabajadores y maquinarias que trabajarán en las labores de disposición y de cierre definitivo.</w:t>
            </w:r>
          </w:p>
          <w:p w14:paraId="346BFA40" w14:textId="77777777" w:rsidR="005108C4" w:rsidRPr="00697D45" w:rsidRDefault="005108C4" w:rsidP="00D7406C">
            <w:pPr>
              <w:tabs>
                <w:tab w:val="left" w:pos="4111"/>
              </w:tabs>
              <w:jc w:val="both"/>
              <w:rPr>
                <w:bCs/>
                <w:i/>
                <w:iCs/>
              </w:rPr>
            </w:pPr>
            <w:r w:rsidRPr="00697D45">
              <w:rPr>
                <w:bCs/>
                <w:i/>
                <w:iCs/>
              </w:rPr>
              <w:t>Se considerará que las instalaciones administrativas y de soporte que permitan cumplir con el D.S. Nº594/1999 del MINSAL “Condiciones  Sanitarias  y  Ambientales  Básicas  de  los  Lugares  de  Trabajo”594, considerando los servicios higiénicos (baños, duchas y  lavatorios) en cantidad y calidad especificadas en este decreto basándose en la mano de obra contratada, considerarán además las instalaciones eléctricas domiciliarias de electricidad, agua potable y calefacción.</w:t>
            </w:r>
          </w:p>
          <w:p w14:paraId="2D6C2651" w14:textId="77777777" w:rsidR="005108C4" w:rsidRPr="00697D45" w:rsidRDefault="005108C4" w:rsidP="00D7406C">
            <w:pPr>
              <w:tabs>
                <w:tab w:val="left" w:pos="4111"/>
              </w:tabs>
              <w:jc w:val="both"/>
              <w:rPr>
                <w:bCs/>
                <w:i/>
                <w:iCs/>
              </w:rPr>
            </w:pPr>
            <w:r w:rsidRPr="00697D45">
              <w:rPr>
                <w:bCs/>
                <w:i/>
                <w:iCs/>
              </w:rPr>
              <w:t>Debido a que en el vertedero no existe suministro de agua potable ni alcantarillado público; el  agua  potable, para  el  consumo humano será suministrada con bidones de agua purificada la cual será entregada por dispensadores. En el caso del agua potable necesaria para otras actividades, será  suministrada  a  través  de camiones  aljibes y almacenadas en estanques en altura.</w:t>
            </w:r>
          </w:p>
          <w:p w14:paraId="2906CCB1" w14:textId="77777777" w:rsidR="005108C4" w:rsidRPr="00697D45" w:rsidRDefault="005108C4" w:rsidP="00D7406C">
            <w:pPr>
              <w:tabs>
                <w:tab w:val="left" w:pos="4111"/>
              </w:tabs>
              <w:jc w:val="both"/>
              <w:rPr>
                <w:bCs/>
                <w:i/>
                <w:iCs/>
              </w:rPr>
            </w:pPr>
            <w:r w:rsidRPr="00697D45">
              <w:rPr>
                <w:bCs/>
                <w:i/>
                <w:iCs/>
              </w:rPr>
              <w:t>Se contará con una caseta para el guardia y con un lugar para colación de acuerdo a lo establecido en la normativa vigente; en caso de que este considere tomar su colación en el lugar del Vertedero.</w:t>
            </w:r>
          </w:p>
          <w:p w14:paraId="04E75EEC" w14:textId="77777777" w:rsidR="005108C4" w:rsidRPr="00697D45" w:rsidRDefault="005108C4" w:rsidP="00D7406C">
            <w:pPr>
              <w:tabs>
                <w:tab w:val="left" w:pos="4111"/>
              </w:tabs>
              <w:jc w:val="both"/>
              <w:rPr>
                <w:bCs/>
                <w:i/>
                <w:iCs/>
              </w:rPr>
            </w:pPr>
            <w:r w:rsidRPr="00697D45">
              <w:rPr>
                <w:bCs/>
                <w:i/>
                <w:iCs/>
              </w:rPr>
              <w:t>Se considera:  oficina administrativa, servicios higiénicos, casa de cambio y baños, comedor, bodega de materiales y área de mantenimiento de maquinaria entre otros.</w:t>
            </w:r>
          </w:p>
          <w:p w14:paraId="3B313530" w14:textId="77777777" w:rsidR="005108C4" w:rsidRDefault="005108C4" w:rsidP="00D7406C">
            <w:pPr>
              <w:tabs>
                <w:tab w:val="left" w:pos="4111"/>
              </w:tabs>
              <w:jc w:val="both"/>
              <w:rPr>
                <w:bCs/>
                <w:i/>
                <w:iCs/>
              </w:rPr>
            </w:pPr>
            <w:r w:rsidRPr="00697D45">
              <w:rPr>
                <w:bCs/>
                <w:i/>
                <w:iCs/>
              </w:rPr>
              <w:t>En la misma área de administración y operaciones; se debe dejar el acopio temporal de material de cobertura intermedia para la operación correcta del vertedero.  El área donde se desarrollarán todas estas obras de soporte corresponde al costado norte del área de cierre progresivo definido</w:t>
            </w:r>
            <w:r>
              <w:rPr>
                <w:bCs/>
                <w:i/>
                <w:iCs/>
              </w:rPr>
              <w:t>”</w:t>
            </w:r>
            <w:r w:rsidRPr="00697D45">
              <w:rPr>
                <w:bCs/>
                <w:i/>
                <w:iCs/>
              </w:rPr>
              <w:t>.</w:t>
            </w:r>
          </w:p>
          <w:p w14:paraId="69D247C7" w14:textId="77777777" w:rsidR="005108C4" w:rsidRPr="00C46701" w:rsidRDefault="005108C4" w:rsidP="00D7406C">
            <w:pPr>
              <w:tabs>
                <w:tab w:val="left" w:pos="4111"/>
              </w:tabs>
              <w:rPr>
                <w:b/>
              </w:rPr>
            </w:pPr>
          </w:p>
        </w:tc>
      </w:tr>
      <w:tr w:rsidR="005108C4" w:rsidRPr="00C46701" w14:paraId="3D6B1C97" w14:textId="77777777" w:rsidTr="00D7406C">
        <w:trPr>
          <w:trHeight w:val="627"/>
        </w:trPr>
        <w:tc>
          <w:tcPr>
            <w:tcW w:w="5000" w:type="pct"/>
            <w:gridSpan w:val="2"/>
          </w:tcPr>
          <w:p w14:paraId="21BB0A2F" w14:textId="77777777" w:rsidR="005108C4" w:rsidRDefault="005108C4" w:rsidP="00D7406C">
            <w:r w:rsidRPr="00C46701">
              <w:rPr>
                <w:b/>
              </w:rPr>
              <w:t>Hecho (s):</w:t>
            </w:r>
            <w:r w:rsidRPr="00C46701">
              <w:t xml:space="preserve"> </w:t>
            </w:r>
          </w:p>
          <w:p w14:paraId="1F8264D3" w14:textId="77777777" w:rsidR="005108C4" w:rsidRPr="00697D45" w:rsidRDefault="005108C4" w:rsidP="00D7406C">
            <w:pPr>
              <w:contextualSpacing/>
              <w:jc w:val="both"/>
              <w:rPr>
                <w:rFonts w:eastAsia="Times New Roman"/>
                <w:bCs/>
                <w:lang w:eastAsia="es-CL"/>
              </w:rPr>
            </w:pPr>
            <w:r w:rsidRPr="00697D45">
              <w:rPr>
                <w:rFonts w:eastAsia="Times New Roman"/>
                <w:bCs/>
                <w:lang w:eastAsia="es-CL"/>
              </w:rPr>
              <w:t xml:space="preserve">Día </w:t>
            </w:r>
            <w:r>
              <w:rPr>
                <w:rFonts w:eastAsia="Times New Roman"/>
                <w:bCs/>
                <w:lang w:eastAsia="es-CL"/>
              </w:rPr>
              <w:t>21 de febrero del 2020.</w:t>
            </w:r>
          </w:p>
          <w:p w14:paraId="6862AB85" w14:textId="77777777" w:rsidR="005108C4" w:rsidRPr="00697D45" w:rsidRDefault="005108C4" w:rsidP="005A3A9C">
            <w:pPr>
              <w:numPr>
                <w:ilvl w:val="0"/>
                <w:numId w:val="3"/>
              </w:numPr>
              <w:ind w:left="360"/>
              <w:contextualSpacing/>
              <w:jc w:val="both"/>
              <w:rPr>
                <w:rFonts w:eastAsia="Times New Roman"/>
                <w:b/>
                <w:lang w:eastAsia="es-CL"/>
              </w:rPr>
            </w:pPr>
            <w:r w:rsidRPr="005531CA">
              <w:rPr>
                <w:rFonts w:eastAsia="Times New Roman"/>
                <w:lang w:eastAsia="es-CL"/>
              </w:rPr>
              <w:t xml:space="preserve">Se inspeccionan las dependencias de la instalación de faena del vertedero Victoria, constatando que cuenta con suministro de agua, agua potable en dispensadores y sistema de tratamiento de aguas servidas mediante fosa séptica. </w:t>
            </w:r>
            <w:r>
              <w:rPr>
                <w:rFonts w:eastAsia="Times New Roman"/>
                <w:lang w:eastAsia="es-CL"/>
              </w:rPr>
              <w:t>Se observan baños y duchas en buen estado.</w:t>
            </w:r>
          </w:p>
          <w:p w14:paraId="2C5B085A" w14:textId="77777777" w:rsidR="005108C4" w:rsidRPr="00697D45" w:rsidRDefault="005108C4" w:rsidP="00D7406C">
            <w:pPr>
              <w:contextualSpacing/>
              <w:jc w:val="both"/>
              <w:rPr>
                <w:rFonts w:eastAsia="Times New Roman"/>
                <w:bCs/>
                <w:lang w:eastAsia="es-CL"/>
              </w:rPr>
            </w:pPr>
            <w:r w:rsidRPr="00697D45">
              <w:rPr>
                <w:rFonts w:eastAsia="Times New Roman"/>
                <w:bCs/>
                <w:lang w:eastAsia="es-CL"/>
              </w:rPr>
              <w:t>Día 06 de octubre del 2020.</w:t>
            </w:r>
          </w:p>
          <w:p w14:paraId="3B5C21EA" w14:textId="77777777" w:rsidR="005108C4" w:rsidRDefault="005108C4" w:rsidP="005A3A9C">
            <w:pPr>
              <w:pStyle w:val="Prrafodelista"/>
              <w:numPr>
                <w:ilvl w:val="0"/>
                <w:numId w:val="3"/>
              </w:numPr>
              <w:ind w:left="360"/>
              <w:rPr>
                <w:rFonts w:eastAsia="Times New Roman"/>
                <w:bCs/>
                <w:lang w:eastAsia="es-CL"/>
              </w:rPr>
            </w:pPr>
            <w:r w:rsidRPr="00697D45">
              <w:rPr>
                <w:rFonts w:eastAsia="Times New Roman"/>
                <w:bCs/>
                <w:lang w:eastAsia="es-CL"/>
              </w:rPr>
              <w:t>Se incorpora a la inspección el Sr. Andrés Jara Urrutia, Prevencionista de riesgos de CRECER. Se observa el sector de instalación de faenas, el cual cuenta con dispensadores de agua potable y servicios higiénicos con fosas sépticas. En general la instalación de faena y taller de mantención, se observa en buenas condiciones de aseo y orden.</w:t>
            </w:r>
          </w:p>
          <w:p w14:paraId="588DD0D8" w14:textId="77777777" w:rsidR="005108C4" w:rsidRPr="00D76B6F" w:rsidRDefault="005108C4" w:rsidP="00D7406C">
            <w:pPr>
              <w:rPr>
                <w:rFonts w:eastAsia="Times New Roman"/>
                <w:bCs/>
                <w:lang w:eastAsia="es-CL"/>
              </w:rPr>
            </w:pPr>
            <w:r>
              <w:rPr>
                <w:rFonts w:eastAsia="Times New Roman"/>
                <w:bCs/>
                <w:lang w:eastAsia="es-CL"/>
              </w:rPr>
              <w:t>Día 24 de enero del 2021.</w:t>
            </w:r>
          </w:p>
          <w:p w14:paraId="5391C935" w14:textId="77777777" w:rsidR="005108C4" w:rsidRPr="00697D45" w:rsidRDefault="005108C4" w:rsidP="005A3A9C">
            <w:pPr>
              <w:pStyle w:val="Prrafodelista"/>
              <w:numPr>
                <w:ilvl w:val="0"/>
                <w:numId w:val="3"/>
              </w:numPr>
              <w:ind w:left="360"/>
              <w:rPr>
                <w:rFonts w:eastAsia="Times New Roman"/>
                <w:bCs/>
                <w:lang w:eastAsia="es-CL"/>
              </w:rPr>
            </w:pPr>
            <w:r>
              <w:rPr>
                <w:rFonts w:eastAsia="Times New Roman"/>
                <w:bCs/>
                <w:lang w:eastAsia="es-CL"/>
              </w:rPr>
              <w:t>No se evidencias daños en las instalaciones para el personal en el vertedero Victoria, a causa del incendio ocurrido el día 23 de enero del 2021.</w:t>
            </w:r>
          </w:p>
          <w:p w14:paraId="1AE0CED2" w14:textId="77777777" w:rsidR="005108C4" w:rsidRPr="00697D45" w:rsidRDefault="005108C4" w:rsidP="00D7406C">
            <w:pPr>
              <w:rPr>
                <w:b/>
              </w:rPr>
            </w:pPr>
          </w:p>
        </w:tc>
      </w:tr>
    </w:tbl>
    <w:p w14:paraId="36362B76" w14:textId="77777777" w:rsidR="005108C4" w:rsidRPr="005108C4" w:rsidRDefault="005108C4" w:rsidP="005108C4"/>
    <w:p w14:paraId="799C2D66" w14:textId="526A4AAE" w:rsidR="00C46701" w:rsidRDefault="00943E7B" w:rsidP="00C46701">
      <w:pPr>
        <w:pStyle w:val="Ttulo2"/>
      </w:pPr>
      <w:r>
        <w:lastRenderedPageBreak/>
        <w:t>Control de acceso y cerco perimetral</w:t>
      </w:r>
      <w:r w:rsidR="00C46701">
        <w:t>.</w:t>
      </w:r>
      <w:bookmarkEnd w:id="141"/>
      <w:bookmarkEnd w:id="142"/>
    </w:p>
    <w:p w14:paraId="77869212" w14:textId="77777777" w:rsidR="002423B9" w:rsidRPr="002423B9" w:rsidRDefault="002423B9" w:rsidP="002423B9">
      <w:pPr>
        <w:spacing w:after="0"/>
      </w:pPr>
    </w:p>
    <w:tbl>
      <w:tblPr>
        <w:tblStyle w:val="Tablaconcuadrcula"/>
        <w:tblW w:w="5001" w:type="pct"/>
        <w:tblLook w:val="04A0" w:firstRow="1" w:lastRow="0" w:firstColumn="1" w:lastColumn="0" w:noHBand="0" w:noVBand="1"/>
      </w:tblPr>
      <w:tblGrid>
        <w:gridCol w:w="3768"/>
        <w:gridCol w:w="9797"/>
      </w:tblGrid>
      <w:tr w:rsidR="00C46701" w:rsidRPr="00C46701" w14:paraId="54DD94DA" w14:textId="77777777" w:rsidTr="00FB2247">
        <w:trPr>
          <w:trHeight w:val="142"/>
        </w:trPr>
        <w:tc>
          <w:tcPr>
            <w:tcW w:w="1389" w:type="pct"/>
          </w:tcPr>
          <w:p w14:paraId="009EABA9" w14:textId="7F8B7508" w:rsidR="00C46701" w:rsidRPr="00C46701" w:rsidRDefault="00C46701" w:rsidP="00FB2247">
            <w:pPr>
              <w:rPr>
                <w:lang w:val="es-CL"/>
              </w:rPr>
            </w:pPr>
            <w:r w:rsidRPr="00C46701">
              <w:rPr>
                <w:rFonts w:eastAsia="Times New Roman"/>
                <w:b/>
                <w:bCs/>
                <w:lang w:eastAsia="es-CL"/>
              </w:rPr>
              <w:t xml:space="preserve">Número de hecho constatado: </w:t>
            </w:r>
            <w:r w:rsidR="005108C4">
              <w:rPr>
                <w:rFonts w:eastAsia="Times New Roman"/>
                <w:b/>
                <w:bCs/>
                <w:lang w:eastAsia="es-CL"/>
              </w:rPr>
              <w:t>2.</w:t>
            </w:r>
          </w:p>
        </w:tc>
        <w:tc>
          <w:tcPr>
            <w:tcW w:w="3611" w:type="pct"/>
          </w:tcPr>
          <w:p w14:paraId="622C3441" w14:textId="2F9E2752" w:rsidR="00C46701" w:rsidRPr="00C46701" w:rsidRDefault="00C46701" w:rsidP="00FB2247">
            <w:r w:rsidRPr="00C46701">
              <w:rPr>
                <w:rFonts w:eastAsia="Times New Roman"/>
                <w:b/>
                <w:bCs/>
                <w:lang w:eastAsia="es-CL"/>
              </w:rPr>
              <w:t>Estación N°</w:t>
            </w:r>
            <w:r w:rsidRPr="00C46701">
              <w:rPr>
                <w:rFonts w:eastAsia="Times New Roman"/>
                <w:lang w:eastAsia="es-CL"/>
              </w:rPr>
              <w:t>:</w:t>
            </w:r>
            <w:r w:rsidR="00564321">
              <w:rPr>
                <w:rFonts w:eastAsia="Times New Roman"/>
                <w:lang w:eastAsia="es-CL"/>
              </w:rPr>
              <w:t xml:space="preserve"> </w:t>
            </w:r>
            <w:r w:rsidR="00943E7B">
              <w:rPr>
                <w:rFonts w:eastAsia="Times New Roman"/>
                <w:lang w:eastAsia="es-CL"/>
              </w:rPr>
              <w:t>E1; E2; E3 y E4.</w:t>
            </w:r>
          </w:p>
        </w:tc>
      </w:tr>
      <w:tr w:rsidR="00626E0F" w:rsidRPr="00C46701" w14:paraId="3EA1A77E" w14:textId="77777777" w:rsidTr="00626E0F">
        <w:trPr>
          <w:trHeight w:val="142"/>
        </w:trPr>
        <w:tc>
          <w:tcPr>
            <w:tcW w:w="5000" w:type="pct"/>
            <w:gridSpan w:val="2"/>
          </w:tcPr>
          <w:p w14:paraId="53A4626F" w14:textId="7FCE9F78" w:rsidR="00626E0F" w:rsidRDefault="00626E0F" w:rsidP="00FB2247">
            <w:pPr>
              <w:rPr>
                <w:rFonts w:eastAsia="Times New Roman"/>
                <w:b/>
                <w:bCs/>
                <w:lang w:eastAsia="es-CL"/>
              </w:rPr>
            </w:pPr>
            <w:r w:rsidRPr="00626E0F">
              <w:rPr>
                <w:rFonts w:eastAsia="Times New Roman"/>
                <w:b/>
                <w:bCs/>
                <w:lang w:eastAsia="es-CL"/>
              </w:rPr>
              <w:t>Documentación Revisada:</w:t>
            </w:r>
          </w:p>
          <w:p w14:paraId="4773C036" w14:textId="6DBB1030" w:rsidR="0048354E" w:rsidRPr="00D76B6F" w:rsidRDefault="00D76B6F" w:rsidP="00D76B6F">
            <w:pPr>
              <w:rPr>
                <w:rFonts w:eastAsia="Times New Roman"/>
                <w:lang w:eastAsia="es-CL"/>
              </w:rPr>
            </w:pPr>
            <w:r w:rsidRPr="00D76B6F">
              <w:rPr>
                <w:rFonts w:eastAsia="Times New Roman"/>
                <w:lang w:eastAsia="es-CL"/>
              </w:rPr>
              <w:t>---</w:t>
            </w:r>
          </w:p>
        </w:tc>
      </w:tr>
      <w:tr w:rsidR="00C46701" w:rsidRPr="00C46701" w14:paraId="78895501" w14:textId="77777777" w:rsidTr="00FB2247">
        <w:trPr>
          <w:trHeight w:val="627"/>
        </w:trPr>
        <w:tc>
          <w:tcPr>
            <w:tcW w:w="5000" w:type="pct"/>
            <w:gridSpan w:val="2"/>
          </w:tcPr>
          <w:p w14:paraId="5AA35860" w14:textId="2EA50678" w:rsidR="00C46701" w:rsidRDefault="00C46701" w:rsidP="00FB2247">
            <w:pPr>
              <w:rPr>
                <w:b/>
              </w:rPr>
            </w:pPr>
            <w:r w:rsidRPr="00C46701">
              <w:rPr>
                <w:b/>
              </w:rPr>
              <w:t xml:space="preserve">Exigencia (s): </w:t>
            </w:r>
          </w:p>
          <w:p w14:paraId="3242DAAF" w14:textId="25688D81" w:rsidR="0048354E" w:rsidRDefault="0048354E" w:rsidP="0048354E">
            <w:pPr>
              <w:rPr>
                <w:b/>
              </w:rPr>
            </w:pPr>
            <w:r w:rsidRPr="00C46701">
              <w:rPr>
                <w:b/>
              </w:rPr>
              <w:t>RCA N°</w:t>
            </w:r>
            <w:r w:rsidR="00697D45">
              <w:rPr>
                <w:b/>
              </w:rPr>
              <w:t xml:space="preserve"> </w:t>
            </w:r>
            <w:r>
              <w:rPr>
                <w:b/>
              </w:rPr>
              <w:t>2</w:t>
            </w:r>
            <w:r w:rsidR="00697D45">
              <w:rPr>
                <w:b/>
              </w:rPr>
              <w:t>28/</w:t>
            </w:r>
            <w:r>
              <w:rPr>
                <w:b/>
              </w:rPr>
              <w:t>201</w:t>
            </w:r>
            <w:r w:rsidR="00697D45">
              <w:rPr>
                <w:b/>
              </w:rPr>
              <w:t>4</w:t>
            </w:r>
            <w:r>
              <w:rPr>
                <w:b/>
              </w:rPr>
              <w:t>, Considerando 3.</w:t>
            </w:r>
            <w:r w:rsidR="00585341">
              <w:rPr>
                <w:b/>
              </w:rPr>
              <w:t>1.2.2</w:t>
            </w:r>
            <w:r>
              <w:rPr>
                <w:b/>
              </w:rPr>
              <w:t>:</w:t>
            </w:r>
          </w:p>
          <w:p w14:paraId="594F4C66" w14:textId="77777777" w:rsidR="00585341" w:rsidRPr="00585341" w:rsidRDefault="00697D45" w:rsidP="00585341">
            <w:pPr>
              <w:tabs>
                <w:tab w:val="left" w:pos="4111"/>
              </w:tabs>
              <w:jc w:val="both"/>
              <w:rPr>
                <w:bCs/>
                <w:i/>
                <w:iCs/>
              </w:rPr>
            </w:pPr>
            <w:r>
              <w:rPr>
                <w:bCs/>
                <w:i/>
                <w:iCs/>
              </w:rPr>
              <w:t>“</w:t>
            </w:r>
            <w:r w:rsidR="00585341" w:rsidRPr="00585341">
              <w:rPr>
                <w:bCs/>
                <w:i/>
                <w:iCs/>
              </w:rPr>
              <w:t>b. Sectores EA5, EA6, EA7, EA8 y EA9</w:t>
            </w:r>
          </w:p>
          <w:p w14:paraId="4CDE6FC8" w14:textId="13D629E6" w:rsidR="00585341" w:rsidRDefault="00585341" w:rsidP="00585341">
            <w:pPr>
              <w:tabs>
                <w:tab w:val="left" w:pos="4111"/>
              </w:tabs>
              <w:jc w:val="both"/>
              <w:rPr>
                <w:bCs/>
                <w:i/>
                <w:iCs/>
              </w:rPr>
            </w:pPr>
            <w:r w:rsidRPr="00585341">
              <w:rPr>
                <w:bCs/>
                <w:i/>
                <w:iCs/>
              </w:rPr>
              <w:t>Corresponden al área donde actualmente se están disponiendo los residuos sólidos domiciliarios, la continuidad de esta etapa será estacional, debiendo realizarse en todo momento cobertura diaria, instalando chimeneas de eliminación de biogás, control de acceso y evitar el ingreso de terceras personas no vinculados al proyecto junto con la prohibición de quemas o incendios</w:t>
            </w:r>
            <w:r>
              <w:rPr>
                <w:bCs/>
                <w:i/>
                <w:iCs/>
              </w:rPr>
              <w:t>”</w:t>
            </w:r>
            <w:r w:rsidRPr="00585341">
              <w:rPr>
                <w:bCs/>
                <w:i/>
                <w:iCs/>
              </w:rPr>
              <w:t>.</w:t>
            </w:r>
          </w:p>
          <w:p w14:paraId="04D52938" w14:textId="77777777" w:rsidR="00585341" w:rsidRDefault="00585341" w:rsidP="00585341">
            <w:pPr>
              <w:rPr>
                <w:b/>
              </w:rPr>
            </w:pPr>
            <w:r w:rsidRPr="00C46701">
              <w:rPr>
                <w:b/>
              </w:rPr>
              <w:t>RCA N°</w:t>
            </w:r>
            <w:r>
              <w:rPr>
                <w:b/>
              </w:rPr>
              <w:t xml:space="preserve"> 228/2014, Considerando 3.2.6:</w:t>
            </w:r>
          </w:p>
          <w:p w14:paraId="295DB1A0" w14:textId="6050B2B6" w:rsidR="00AE1626" w:rsidRDefault="00585341" w:rsidP="00697D45">
            <w:pPr>
              <w:tabs>
                <w:tab w:val="left" w:pos="4111"/>
              </w:tabs>
              <w:jc w:val="both"/>
              <w:rPr>
                <w:bCs/>
                <w:i/>
                <w:iCs/>
              </w:rPr>
            </w:pPr>
            <w:r>
              <w:rPr>
                <w:bCs/>
                <w:i/>
                <w:iCs/>
              </w:rPr>
              <w:t>“</w:t>
            </w:r>
            <w:r w:rsidR="00AE1626" w:rsidRPr="00AE1626">
              <w:rPr>
                <w:bCs/>
                <w:i/>
                <w:iCs/>
              </w:rPr>
              <w:t>Debido a que el vertedero cuenta con un cierre perimetral de paneles de hormigón prefabricado por todo su perímetro y con un portón de acceso metálico;  ambos de reciente construcción y en muy buen estado de conservación, solo se considera un cierre en el área perimetral a la piscina de lixiviados.</w:t>
            </w:r>
          </w:p>
          <w:p w14:paraId="57EFF0DC" w14:textId="2BE272DF" w:rsidR="0048354E" w:rsidRDefault="00585341" w:rsidP="00697D45">
            <w:pPr>
              <w:tabs>
                <w:tab w:val="left" w:pos="4111"/>
              </w:tabs>
              <w:jc w:val="both"/>
              <w:rPr>
                <w:bCs/>
                <w:i/>
                <w:iCs/>
              </w:rPr>
            </w:pPr>
            <w:r w:rsidRPr="00585341">
              <w:rPr>
                <w:bCs/>
                <w:i/>
                <w:iCs/>
              </w:rPr>
              <w:t>El objetivo de este cerco perimetral en esta zona es proteger los materiales constituyentes de la piscina de acumulación y además evitar cualquier accidente producto de acceso de personal no autorizado al lugar. Las características de este cierre perimetral tienen relación con un cerco de malla del tipo malla bizcocho con polines de madera; de 1,8mt de altura y con 2 corridas de alambre de púas por el extremo superior</w:t>
            </w:r>
            <w:r w:rsidR="00697D45">
              <w:rPr>
                <w:bCs/>
                <w:i/>
                <w:iCs/>
              </w:rPr>
              <w:t>”</w:t>
            </w:r>
            <w:r w:rsidR="00697D45" w:rsidRPr="00697D45">
              <w:rPr>
                <w:bCs/>
                <w:i/>
                <w:iCs/>
              </w:rPr>
              <w:t>.</w:t>
            </w:r>
          </w:p>
          <w:p w14:paraId="167DF0BE" w14:textId="3559FA9C" w:rsidR="00697D45" w:rsidRPr="00C46701" w:rsidRDefault="00697D45" w:rsidP="00697D45">
            <w:pPr>
              <w:tabs>
                <w:tab w:val="left" w:pos="4111"/>
              </w:tabs>
              <w:rPr>
                <w:b/>
              </w:rPr>
            </w:pPr>
          </w:p>
        </w:tc>
      </w:tr>
      <w:tr w:rsidR="00C46701" w:rsidRPr="00C46701" w14:paraId="0DB3A74D" w14:textId="77777777" w:rsidTr="00FB2247">
        <w:trPr>
          <w:trHeight w:val="627"/>
        </w:trPr>
        <w:tc>
          <w:tcPr>
            <w:tcW w:w="5000" w:type="pct"/>
            <w:gridSpan w:val="2"/>
          </w:tcPr>
          <w:p w14:paraId="478EF91B" w14:textId="097A6034" w:rsidR="00C46701" w:rsidRDefault="00C46701" w:rsidP="00FB2247">
            <w:r w:rsidRPr="00C46701">
              <w:rPr>
                <w:b/>
              </w:rPr>
              <w:t>Hecho (s):</w:t>
            </w:r>
            <w:r w:rsidRPr="00C46701">
              <w:t xml:space="preserve"> </w:t>
            </w:r>
          </w:p>
          <w:p w14:paraId="13AB8E10" w14:textId="6271CBC3" w:rsidR="00697D45" w:rsidRPr="00697D45" w:rsidRDefault="00697D45" w:rsidP="00697D45">
            <w:pPr>
              <w:contextualSpacing/>
              <w:jc w:val="both"/>
              <w:rPr>
                <w:rFonts w:eastAsia="Times New Roman"/>
                <w:bCs/>
                <w:lang w:eastAsia="es-CL"/>
              </w:rPr>
            </w:pPr>
            <w:r w:rsidRPr="00697D45">
              <w:rPr>
                <w:rFonts w:eastAsia="Times New Roman"/>
                <w:bCs/>
                <w:lang w:eastAsia="es-CL"/>
              </w:rPr>
              <w:t xml:space="preserve">Día </w:t>
            </w:r>
            <w:r>
              <w:rPr>
                <w:rFonts w:eastAsia="Times New Roman"/>
                <w:bCs/>
                <w:lang w:eastAsia="es-CL"/>
              </w:rPr>
              <w:t>21 de febrero del 2020.</w:t>
            </w:r>
          </w:p>
          <w:p w14:paraId="7A90D46D" w14:textId="48FD5350" w:rsidR="005531CA" w:rsidRPr="00697D45" w:rsidRDefault="00FF3E7B" w:rsidP="00FF3E7B">
            <w:pPr>
              <w:numPr>
                <w:ilvl w:val="0"/>
                <w:numId w:val="19"/>
              </w:numPr>
              <w:ind w:left="360"/>
              <w:contextualSpacing/>
              <w:jc w:val="both"/>
              <w:rPr>
                <w:rFonts w:eastAsia="Times New Roman"/>
                <w:b/>
                <w:lang w:eastAsia="es-CL"/>
              </w:rPr>
            </w:pPr>
            <w:r>
              <w:rPr>
                <w:rFonts w:eastAsia="Times New Roman"/>
                <w:lang w:eastAsia="es-CL"/>
              </w:rPr>
              <w:t>Desde el frente de trabajo se observa el microbasural del sector Sur fuera del cerco perimetral del vertedero Victoria. En este lugar se observa la quema de residuos, no habiendo un control alguno en manejo e ingreso de los residuos a este basural.</w:t>
            </w:r>
            <w:r w:rsidR="00AB5909">
              <w:rPr>
                <w:rFonts w:eastAsia="Times New Roman"/>
                <w:lang w:eastAsia="es-CL"/>
              </w:rPr>
              <w:t xml:space="preserve"> Ver fotografía 1.</w:t>
            </w:r>
          </w:p>
          <w:p w14:paraId="516A0B69" w14:textId="513E3AC2" w:rsidR="00697D45" w:rsidRPr="00697D45" w:rsidRDefault="00697D45" w:rsidP="00697D45">
            <w:pPr>
              <w:contextualSpacing/>
              <w:jc w:val="both"/>
              <w:rPr>
                <w:rFonts w:eastAsia="Times New Roman"/>
                <w:bCs/>
                <w:lang w:eastAsia="es-CL"/>
              </w:rPr>
            </w:pPr>
            <w:r w:rsidRPr="00697D45">
              <w:rPr>
                <w:rFonts w:eastAsia="Times New Roman"/>
                <w:bCs/>
                <w:lang w:eastAsia="es-CL"/>
              </w:rPr>
              <w:t>Día 06 de octubre del 2020.</w:t>
            </w:r>
          </w:p>
          <w:p w14:paraId="34D09A01" w14:textId="77777777" w:rsidR="00FF3E7B" w:rsidRDefault="00FF3E7B" w:rsidP="00FF3E7B">
            <w:pPr>
              <w:pStyle w:val="Prrafodelista"/>
              <w:numPr>
                <w:ilvl w:val="0"/>
                <w:numId w:val="19"/>
              </w:numPr>
              <w:ind w:left="360"/>
              <w:rPr>
                <w:rFonts w:eastAsia="Times New Roman"/>
                <w:bCs/>
                <w:lang w:eastAsia="es-CL"/>
              </w:rPr>
            </w:pPr>
            <w:r w:rsidRPr="00FF3E7B">
              <w:rPr>
                <w:rFonts w:eastAsia="Times New Roman"/>
                <w:bCs/>
                <w:lang w:eastAsia="es-CL"/>
              </w:rPr>
              <w:t>Al momento de la inspección se observa la llegada de camiones recolectores de basuras y vehículos particulares que están depositando residuos en el frente de trabajo.</w:t>
            </w:r>
          </w:p>
          <w:p w14:paraId="3A61DFE1" w14:textId="77777777" w:rsidR="00FF3E7B" w:rsidRDefault="00FF3E7B" w:rsidP="00FF3E7B">
            <w:pPr>
              <w:pStyle w:val="Prrafodelista"/>
              <w:numPr>
                <w:ilvl w:val="0"/>
                <w:numId w:val="19"/>
              </w:numPr>
              <w:ind w:left="360"/>
              <w:rPr>
                <w:rFonts w:eastAsia="Times New Roman"/>
                <w:bCs/>
                <w:lang w:eastAsia="es-CL"/>
              </w:rPr>
            </w:pPr>
            <w:r w:rsidRPr="00FF3E7B">
              <w:rPr>
                <w:rFonts w:eastAsia="Times New Roman"/>
                <w:bCs/>
                <w:lang w:eastAsia="es-CL"/>
              </w:rPr>
              <w:t>Por el lado exterior área del vertedero Victoria, por su lado Sur, se observa un basural, que al momento de la inspección se observa con emanaciones de humos productos de quemas y con gente en su interior que realiza la búsqueda de residuos reciclables, se pueden observar al menos tres personas adultas y unos cinco niños de edad estimada entre tres y diez años.</w:t>
            </w:r>
          </w:p>
          <w:p w14:paraId="12DCEA4D" w14:textId="2BC186EC" w:rsidR="00FF3E7B" w:rsidRPr="00FF3E7B" w:rsidRDefault="00FF3E7B" w:rsidP="00FF3E7B">
            <w:pPr>
              <w:pStyle w:val="Prrafodelista"/>
              <w:numPr>
                <w:ilvl w:val="0"/>
                <w:numId w:val="19"/>
              </w:numPr>
              <w:ind w:left="360"/>
              <w:rPr>
                <w:rFonts w:eastAsia="Times New Roman"/>
                <w:bCs/>
                <w:lang w:eastAsia="es-CL"/>
              </w:rPr>
            </w:pPr>
            <w:r w:rsidRPr="00FF3E7B">
              <w:rPr>
                <w:rFonts w:eastAsia="Times New Roman"/>
                <w:bCs/>
                <w:lang w:eastAsia="es-CL"/>
              </w:rPr>
              <w:t>Al ser consultado el Sr. Moncada por el basural, señala que este lugar es utilizado para la disposición de escombros y ramas, pero que constantemente es utilizado por personas ajenas para depositar residuos de distinto tipo.</w:t>
            </w:r>
          </w:p>
          <w:p w14:paraId="318D6EED" w14:textId="44BBCA36" w:rsidR="00D76B6F" w:rsidRPr="00FF3E7B" w:rsidRDefault="00D76B6F" w:rsidP="00FF3E7B">
            <w:pPr>
              <w:rPr>
                <w:rFonts w:eastAsia="Times New Roman"/>
                <w:bCs/>
                <w:lang w:eastAsia="es-CL"/>
              </w:rPr>
            </w:pPr>
            <w:r w:rsidRPr="00FF3E7B">
              <w:rPr>
                <w:rFonts w:eastAsia="Times New Roman"/>
                <w:bCs/>
                <w:lang w:eastAsia="es-CL"/>
              </w:rPr>
              <w:t>Día 24 de enero del 2021.</w:t>
            </w:r>
          </w:p>
          <w:p w14:paraId="03477FB4" w14:textId="5BC65A1E" w:rsidR="00AE1626" w:rsidRPr="00AE1626" w:rsidRDefault="00AE1626" w:rsidP="00AE1626">
            <w:pPr>
              <w:pStyle w:val="Prrafodelista"/>
              <w:numPr>
                <w:ilvl w:val="0"/>
                <w:numId w:val="19"/>
              </w:numPr>
              <w:ind w:left="360"/>
              <w:rPr>
                <w:rFonts w:eastAsia="Times New Roman"/>
                <w:bCs/>
                <w:lang w:eastAsia="es-CL"/>
              </w:rPr>
            </w:pPr>
            <w:r w:rsidRPr="00AE1626">
              <w:rPr>
                <w:rFonts w:eastAsia="Times New Roman"/>
                <w:bCs/>
                <w:lang w:eastAsia="es-CL"/>
              </w:rPr>
              <w:t>Durante el recorrido se evidencia la falta de cerco perimetral (panderetas) en distintos sectores. Se observa una abertura del cerco de unos 10 m aprox. que permite el acceso al basural del lado Sur desde el recinto del vertedero municipal.</w:t>
            </w:r>
            <w:r w:rsidR="00AB5909">
              <w:rPr>
                <w:rFonts w:eastAsia="Times New Roman"/>
                <w:bCs/>
                <w:lang w:eastAsia="es-CL"/>
              </w:rPr>
              <w:t xml:space="preserve"> Ver fotografía 2.</w:t>
            </w:r>
          </w:p>
          <w:p w14:paraId="140E8FE9" w14:textId="3A45AAEC" w:rsidR="0092046F" w:rsidRPr="00AE1626" w:rsidRDefault="0092046F" w:rsidP="00AE1626">
            <w:pPr>
              <w:rPr>
                <w:b/>
              </w:rPr>
            </w:pPr>
          </w:p>
        </w:tc>
      </w:tr>
    </w:tbl>
    <w:p w14:paraId="6A6381D8" w14:textId="42F3A0E2" w:rsidR="0048354E" w:rsidRDefault="0048354E"/>
    <w:p w14:paraId="176FD878" w14:textId="5F9985D7" w:rsidR="005108C4" w:rsidRDefault="005108C4"/>
    <w:tbl>
      <w:tblPr>
        <w:tblW w:w="5000" w:type="pct"/>
        <w:jc w:val="center"/>
        <w:tblCellMar>
          <w:left w:w="70" w:type="dxa"/>
          <w:right w:w="70" w:type="dxa"/>
        </w:tblCellMar>
        <w:tblLook w:val="04A0" w:firstRow="1" w:lastRow="0" w:firstColumn="1" w:lastColumn="0" w:noHBand="0" w:noVBand="1"/>
      </w:tblPr>
      <w:tblGrid>
        <w:gridCol w:w="3637"/>
        <w:gridCol w:w="3144"/>
        <w:gridCol w:w="3637"/>
        <w:gridCol w:w="3144"/>
      </w:tblGrid>
      <w:tr w:rsidR="00510A57" w:rsidRPr="00D42470" w14:paraId="40B75663" w14:textId="77777777" w:rsidTr="00692A38">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D21B205" w14:textId="77777777" w:rsidR="00510A57" w:rsidRPr="00D42470" w:rsidRDefault="00510A57" w:rsidP="00692A38">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w:t>
            </w:r>
            <w:r w:rsidRPr="00D42470">
              <w:rPr>
                <w:rFonts w:ascii="Calibri" w:eastAsia="Times New Roman" w:hAnsi="Calibri" w:cs="Times New Roman"/>
                <w:b/>
                <w:bCs/>
                <w:color w:val="000000"/>
                <w:sz w:val="20"/>
                <w:szCs w:val="20"/>
                <w:lang w:eastAsia="es-CL"/>
              </w:rPr>
              <w:t xml:space="preserve">egistros </w:t>
            </w:r>
          </w:p>
        </w:tc>
      </w:tr>
      <w:tr w:rsidR="00510A57" w:rsidRPr="00D42470" w14:paraId="3789C54E" w14:textId="77777777" w:rsidTr="00692A38">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5479F572" w14:textId="13281F4C" w:rsidR="00510A57" w:rsidRPr="00D42470" w:rsidRDefault="00510A57" w:rsidP="00510A57">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2718AE70" wp14:editId="054559A4">
                  <wp:extent cx="3016800" cy="2264400"/>
                  <wp:effectExtent l="0" t="0" r="0" b="317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016800" cy="2264400"/>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10E18A78" w14:textId="35CA4DE2" w:rsidR="00510A57" w:rsidRPr="00D42470" w:rsidRDefault="00510A57" w:rsidP="00510A57">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0B2CA873" wp14:editId="5CB27D3B">
                  <wp:extent cx="3297600" cy="2473200"/>
                  <wp:effectExtent l="0" t="0" r="0" b="381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297600" cy="2473200"/>
                          </a:xfrm>
                          <a:prstGeom prst="rect">
                            <a:avLst/>
                          </a:prstGeom>
                          <a:noFill/>
                          <a:ln>
                            <a:noFill/>
                          </a:ln>
                        </pic:spPr>
                      </pic:pic>
                    </a:graphicData>
                  </a:graphic>
                </wp:inline>
              </w:drawing>
            </w:r>
          </w:p>
        </w:tc>
      </w:tr>
      <w:tr w:rsidR="00510A57" w:rsidRPr="00D42470" w14:paraId="4300B25C" w14:textId="77777777" w:rsidTr="00692A38">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3B632584" w14:textId="20D99DB7" w:rsidR="00510A57" w:rsidRPr="00D42470" w:rsidRDefault="00510A57" w:rsidP="00692A38">
            <w:pPr>
              <w:spacing w:after="0" w:line="240" w:lineRule="auto"/>
              <w:contextualSpacing/>
              <w:outlineLvl w:val="1"/>
              <w:rPr>
                <w:rFonts w:ascii="Calibri" w:eastAsia="Times New Roman" w:hAnsi="Calibri" w:cs="Calibri"/>
                <w:b/>
                <w:color w:val="000000"/>
                <w:sz w:val="18"/>
                <w:szCs w:val="20"/>
                <w:lang w:eastAsia="es-CL"/>
              </w:rPr>
            </w:pPr>
            <w:r w:rsidRPr="00D42470">
              <w:rPr>
                <w:rFonts w:ascii="Calibri" w:eastAsia="Calibri" w:hAnsi="Calibri" w:cs="Calibri"/>
                <w:b/>
                <w:sz w:val="18"/>
                <w:szCs w:val="20"/>
              </w:rPr>
              <w:t xml:space="preserve">Fotografía </w:t>
            </w:r>
            <w:r>
              <w:rPr>
                <w:rFonts w:ascii="Calibri" w:eastAsia="Calibri" w:hAnsi="Calibri" w:cs="Calibri"/>
                <w:b/>
                <w:sz w:val="18"/>
                <w:szCs w:val="20"/>
              </w:rPr>
              <w:t>1.</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5A30D2C" w14:textId="2898F115" w:rsidR="00510A57" w:rsidRPr="00D42470" w:rsidRDefault="00510A57" w:rsidP="00692A38">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Pr>
                <w:rFonts w:ascii="Calibri" w:eastAsia="Times New Roman" w:hAnsi="Calibri" w:cs="Times New Roman"/>
                <w:color w:val="000000"/>
                <w:sz w:val="18"/>
                <w:szCs w:val="18"/>
                <w:lang w:eastAsia="es-CL"/>
              </w:rPr>
              <w:t xml:space="preserve"> 21/02/2020.</w:t>
            </w:r>
          </w:p>
        </w:tc>
        <w:tc>
          <w:tcPr>
            <w:tcW w:w="1341" w:type="pct"/>
            <w:tcBorders>
              <w:top w:val="single" w:sz="4" w:space="0" w:color="auto"/>
              <w:left w:val="nil"/>
              <w:bottom w:val="single" w:sz="4" w:space="0" w:color="auto"/>
              <w:right w:val="nil"/>
            </w:tcBorders>
            <w:shd w:val="clear" w:color="auto" w:fill="auto"/>
            <w:noWrap/>
            <w:vAlign w:val="center"/>
            <w:hideMark/>
          </w:tcPr>
          <w:p w14:paraId="3B3D311E" w14:textId="788302B1" w:rsidR="00510A57" w:rsidRPr="00D42470" w:rsidRDefault="00510A57" w:rsidP="00692A38">
            <w:pPr>
              <w:spacing w:after="0" w:line="240" w:lineRule="auto"/>
              <w:contextualSpacing/>
              <w:outlineLvl w:val="1"/>
              <w:rPr>
                <w:rFonts w:ascii="Calibri" w:eastAsia="Calibri" w:hAnsi="Calibri" w:cs="Calibri"/>
                <w:b/>
                <w:sz w:val="18"/>
                <w:szCs w:val="20"/>
              </w:rPr>
            </w:pPr>
            <w:r w:rsidRPr="00D42470">
              <w:rPr>
                <w:rFonts w:ascii="Calibri" w:eastAsia="Calibri" w:hAnsi="Calibri" w:cs="Calibri"/>
                <w:b/>
                <w:sz w:val="18"/>
                <w:szCs w:val="20"/>
              </w:rPr>
              <w:t xml:space="preserve">Fotografía </w:t>
            </w:r>
            <w:r>
              <w:rPr>
                <w:rFonts w:ascii="Calibri" w:eastAsia="Calibri" w:hAnsi="Calibri" w:cs="Calibri"/>
                <w:b/>
                <w:sz w:val="18"/>
                <w:szCs w:val="20"/>
              </w:rPr>
              <w:t>2.</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5922776" w14:textId="261F3A5F" w:rsidR="00510A57" w:rsidRPr="00D42470" w:rsidRDefault="00510A57" w:rsidP="00510A57">
            <w:pPr>
              <w:spacing w:after="0" w:line="240" w:lineRule="auto"/>
              <w:jc w:val="center"/>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sidRPr="00510A57">
              <w:rPr>
                <w:rFonts w:ascii="Calibri" w:eastAsia="Times New Roman" w:hAnsi="Calibri" w:cs="Times New Roman"/>
                <w:bCs/>
                <w:color w:val="000000"/>
                <w:sz w:val="18"/>
                <w:szCs w:val="18"/>
                <w:lang w:eastAsia="es-CL"/>
              </w:rPr>
              <w:t>21/01/202</w:t>
            </w:r>
            <w:r>
              <w:rPr>
                <w:rFonts w:ascii="Calibri" w:eastAsia="Times New Roman" w:hAnsi="Calibri" w:cs="Times New Roman"/>
                <w:bCs/>
                <w:color w:val="000000"/>
                <w:sz w:val="18"/>
                <w:szCs w:val="18"/>
                <w:lang w:eastAsia="es-CL"/>
              </w:rPr>
              <w:t>1</w:t>
            </w:r>
            <w:r w:rsidRPr="0021486A">
              <w:rPr>
                <w:rFonts w:ascii="Calibri" w:eastAsia="Times New Roman" w:hAnsi="Calibri" w:cs="Times New Roman"/>
                <w:bCs/>
                <w:color w:val="000000"/>
                <w:sz w:val="18"/>
                <w:szCs w:val="18"/>
                <w:lang w:eastAsia="es-CL"/>
              </w:rPr>
              <w:t>.</w:t>
            </w:r>
          </w:p>
        </w:tc>
      </w:tr>
      <w:tr w:rsidR="00510A57" w:rsidRPr="00D42470" w14:paraId="1067827D" w14:textId="77777777" w:rsidTr="00692A38">
        <w:trPr>
          <w:trHeight w:val="132"/>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0CC73AC2" w14:textId="2C966AC1" w:rsidR="00510A57" w:rsidRPr="00D42470" w:rsidRDefault="00510A57" w:rsidP="00692A38">
            <w:pPr>
              <w:spacing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b/>
                <w:color w:val="000000"/>
                <w:sz w:val="18"/>
                <w:szCs w:val="18"/>
                <w:lang w:eastAsia="es-CL"/>
              </w:rPr>
              <w:t xml:space="preserve"> </w:t>
            </w:r>
            <w:r w:rsidRPr="00510A57">
              <w:rPr>
                <w:rFonts w:ascii="Calibri" w:eastAsia="Times New Roman" w:hAnsi="Calibri" w:cs="Times New Roman"/>
                <w:bCs/>
                <w:color w:val="000000"/>
                <w:sz w:val="18"/>
                <w:szCs w:val="18"/>
                <w:lang w:eastAsia="es-CL"/>
              </w:rPr>
              <w:t>Cerco</w:t>
            </w:r>
            <w:r>
              <w:rPr>
                <w:rFonts w:ascii="Calibri" w:eastAsia="Times New Roman" w:hAnsi="Calibri" w:cs="Times New Roman"/>
                <w:bCs/>
                <w:color w:val="000000"/>
                <w:sz w:val="18"/>
                <w:szCs w:val="18"/>
                <w:lang w:eastAsia="es-CL"/>
              </w:rPr>
              <w:t xml:space="preserve"> perimetral del lado Sur del recinto del vertedero municipal Victoria, por el cual se accede al microbasural.</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5225D4F4" w14:textId="4563D567" w:rsidR="00510A57" w:rsidRPr="00D42470" w:rsidRDefault="00510A57" w:rsidP="00692A38">
            <w:pPr>
              <w:spacing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b/>
                <w:color w:val="000000"/>
                <w:sz w:val="18"/>
                <w:szCs w:val="18"/>
                <w:lang w:eastAsia="es-CL"/>
              </w:rPr>
              <w:t xml:space="preserve"> </w:t>
            </w:r>
            <w:r w:rsidRPr="00592BB9">
              <w:rPr>
                <w:rFonts w:ascii="Calibri" w:eastAsia="Times New Roman" w:hAnsi="Calibri" w:cs="Times New Roman"/>
                <w:bCs/>
                <w:color w:val="000000"/>
                <w:sz w:val="18"/>
                <w:szCs w:val="18"/>
                <w:lang w:eastAsia="es-CL"/>
              </w:rPr>
              <w:t xml:space="preserve">Fotografía </w:t>
            </w:r>
            <w:r>
              <w:rPr>
                <w:rFonts w:ascii="Calibri" w:eastAsia="Times New Roman" w:hAnsi="Calibri" w:cs="Times New Roman"/>
                <w:bCs/>
                <w:color w:val="000000"/>
                <w:sz w:val="18"/>
                <w:szCs w:val="18"/>
                <w:lang w:eastAsia="es-CL"/>
              </w:rPr>
              <w:t>del cerco perimetral del lado Sur para acceder al microbasural. En la imagen se puede observar</w:t>
            </w:r>
            <w:r w:rsidR="009C45C3">
              <w:rPr>
                <w:rFonts w:ascii="Calibri" w:eastAsia="Times New Roman" w:hAnsi="Calibri" w:cs="Times New Roman"/>
                <w:bCs/>
                <w:color w:val="000000"/>
                <w:sz w:val="18"/>
                <w:szCs w:val="18"/>
                <w:lang w:eastAsia="es-CL"/>
              </w:rPr>
              <w:t xml:space="preserve"> la evidencia de la quema de residuos.</w:t>
            </w:r>
          </w:p>
        </w:tc>
      </w:tr>
    </w:tbl>
    <w:p w14:paraId="1FB084D0" w14:textId="21FEB69F" w:rsidR="00BF4605" w:rsidRDefault="00BF4605" w:rsidP="009C45C3">
      <w:pPr>
        <w:spacing w:after="0"/>
      </w:pPr>
    </w:p>
    <w:p w14:paraId="43B0C24F" w14:textId="77777777" w:rsidR="009C45C3" w:rsidRDefault="009C45C3" w:rsidP="009C45C3">
      <w:pPr>
        <w:spacing w:after="0"/>
      </w:pPr>
    </w:p>
    <w:p w14:paraId="0BDE1353" w14:textId="670CAA69" w:rsidR="002F0D8D" w:rsidRDefault="002F0D8D" w:rsidP="002F0D8D">
      <w:pPr>
        <w:pStyle w:val="Ttulo2"/>
      </w:pPr>
      <w:bookmarkStart w:id="144" w:name="_Toc532995765"/>
      <w:r>
        <w:t>Implementación de cobertura</w:t>
      </w:r>
      <w:r w:rsidR="00775CFC">
        <w:t xml:space="preserve"> diaria y </w:t>
      </w:r>
      <w:r>
        <w:t>final.</w:t>
      </w:r>
    </w:p>
    <w:p w14:paraId="1F024980" w14:textId="2CD01F8E" w:rsidR="002F0D8D" w:rsidRDefault="002F0D8D" w:rsidP="002F0D8D">
      <w:pPr>
        <w:pStyle w:val="Ttulo2"/>
        <w:numPr>
          <w:ilvl w:val="0"/>
          <w:numId w:val="0"/>
        </w:numPr>
        <w:ind w:left="576"/>
      </w:pPr>
    </w:p>
    <w:tbl>
      <w:tblPr>
        <w:tblStyle w:val="Tablaconcuadrcula"/>
        <w:tblW w:w="5001" w:type="pct"/>
        <w:tblLook w:val="04A0" w:firstRow="1" w:lastRow="0" w:firstColumn="1" w:lastColumn="0" w:noHBand="0" w:noVBand="1"/>
      </w:tblPr>
      <w:tblGrid>
        <w:gridCol w:w="3768"/>
        <w:gridCol w:w="9797"/>
      </w:tblGrid>
      <w:tr w:rsidR="008A4A7B" w:rsidRPr="00C46701" w14:paraId="75E303DD" w14:textId="77777777" w:rsidTr="00142224">
        <w:trPr>
          <w:trHeight w:val="142"/>
        </w:trPr>
        <w:tc>
          <w:tcPr>
            <w:tcW w:w="1389" w:type="pct"/>
          </w:tcPr>
          <w:p w14:paraId="7BB7DDAB" w14:textId="7CB77065" w:rsidR="008A4A7B" w:rsidRPr="00C46701" w:rsidRDefault="008A4A7B" w:rsidP="00142224">
            <w:pPr>
              <w:rPr>
                <w:lang w:val="es-CL"/>
              </w:rPr>
            </w:pPr>
            <w:r w:rsidRPr="00C46701">
              <w:rPr>
                <w:rFonts w:eastAsia="Times New Roman"/>
                <w:b/>
                <w:bCs/>
                <w:lang w:eastAsia="es-CL"/>
              </w:rPr>
              <w:t xml:space="preserve">Número de hecho constatado: </w:t>
            </w:r>
            <w:r w:rsidR="00BF4605">
              <w:rPr>
                <w:rFonts w:eastAsia="Times New Roman"/>
                <w:b/>
                <w:bCs/>
                <w:lang w:eastAsia="es-CL"/>
              </w:rPr>
              <w:t>3.</w:t>
            </w:r>
          </w:p>
        </w:tc>
        <w:tc>
          <w:tcPr>
            <w:tcW w:w="3611" w:type="pct"/>
          </w:tcPr>
          <w:p w14:paraId="57BFD88A" w14:textId="6506313D" w:rsidR="008A4A7B" w:rsidRPr="00C46701" w:rsidRDefault="008A4A7B" w:rsidP="00142224">
            <w:r w:rsidRPr="00C46701">
              <w:rPr>
                <w:rFonts w:eastAsia="Times New Roman"/>
                <w:b/>
                <w:bCs/>
                <w:lang w:eastAsia="es-CL"/>
              </w:rPr>
              <w:t>Estación N°</w:t>
            </w:r>
            <w:r w:rsidRPr="00C46701">
              <w:rPr>
                <w:rFonts w:eastAsia="Times New Roman"/>
                <w:lang w:eastAsia="es-CL"/>
              </w:rPr>
              <w:t>:</w:t>
            </w:r>
            <w:r>
              <w:rPr>
                <w:rFonts w:eastAsia="Times New Roman"/>
                <w:lang w:eastAsia="es-CL"/>
              </w:rPr>
              <w:t xml:space="preserve"> </w:t>
            </w:r>
            <w:r w:rsidR="00A35CDE">
              <w:rPr>
                <w:rFonts w:eastAsia="Times New Roman"/>
                <w:lang w:eastAsia="es-CL"/>
              </w:rPr>
              <w:t xml:space="preserve"> E1; E2 y E3.</w:t>
            </w:r>
          </w:p>
        </w:tc>
      </w:tr>
      <w:tr w:rsidR="008A4A7B" w:rsidRPr="00C46701" w14:paraId="4D57CDC0" w14:textId="77777777" w:rsidTr="00142224">
        <w:trPr>
          <w:trHeight w:val="142"/>
        </w:trPr>
        <w:tc>
          <w:tcPr>
            <w:tcW w:w="5000" w:type="pct"/>
            <w:gridSpan w:val="2"/>
          </w:tcPr>
          <w:p w14:paraId="21183E68" w14:textId="77777777" w:rsidR="008A4A7B" w:rsidRDefault="008A4A7B" w:rsidP="00142224">
            <w:pPr>
              <w:rPr>
                <w:rFonts w:eastAsia="Times New Roman"/>
                <w:b/>
                <w:bCs/>
                <w:lang w:eastAsia="es-CL"/>
              </w:rPr>
            </w:pPr>
            <w:r w:rsidRPr="00626E0F">
              <w:rPr>
                <w:rFonts w:eastAsia="Times New Roman"/>
                <w:b/>
                <w:bCs/>
                <w:lang w:eastAsia="es-CL"/>
              </w:rPr>
              <w:t>Documentación Revisada:</w:t>
            </w:r>
          </w:p>
          <w:p w14:paraId="3A1EDED8" w14:textId="41DF0D67" w:rsidR="008A4A7B" w:rsidRPr="00D76B6F" w:rsidRDefault="00D76B6F" w:rsidP="00D76B6F">
            <w:pPr>
              <w:rPr>
                <w:rFonts w:eastAsia="Times New Roman"/>
                <w:lang w:eastAsia="es-CL"/>
              </w:rPr>
            </w:pPr>
            <w:r w:rsidRPr="00D76B6F">
              <w:rPr>
                <w:rFonts w:eastAsia="Times New Roman"/>
                <w:lang w:eastAsia="es-CL"/>
              </w:rPr>
              <w:t>---</w:t>
            </w:r>
          </w:p>
        </w:tc>
      </w:tr>
      <w:tr w:rsidR="008A4A7B" w:rsidRPr="00C46701" w14:paraId="4008A9A5" w14:textId="77777777" w:rsidTr="00142224">
        <w:trPr>
          <w:trHeight w:val="627"/>
        </w:trPr>
        <w:tc>
          <w:tcPr>
            <w:tcW w:w="5000" w:type="pct"/>
            <w:gridSpan w:val="2"/>
          </w:tcPr>
          <w:p w14:paraId="3C7D0AF4" w14:textId="77777777" w:rsidR="008A4A7B" w:rsidRDefault="008A4A7B" w:rsidP="00D76B6F">
            <w:pPr>
              <w:jc w:val="both"/>
              <w:rPr>
                <w:b/>
              </w:rPr>
            </w:pPr>
            <w:r w:rsidRPr="00C46701">
              <w:rPr>
                <w:b/>
              </w:rPr>
              <w:t xml:space="preserve">Exigencia (s): </w:t>
            </w:r>
          </w:p>
          <w:p w14:paraId="3847F0C0" w14:textId="77777777" w:rsidR="00142224" w:rsidRDefault="00142224" w:rsidP="00D76B6F">
            <w:pPr>
              <w:jc w:val="both"/>
              <w:rPr>
                <w:rFonts w:eastAsia="Times New Roman"/>
                <w:b/>
                <w:color w:val="000000"/>
                <w:lang w:eastAsia="es-CL"/>
              </w:rPr>
            </w:pPr>
            <w:r>
              <w:rPr>
                <w:rFonts w:eastAsia="Times New Roman"/>
                <w:b/>
                <w:color w:val="000000"/>
                <w:lang w:eastAsia="es-CL"/>
              </w:rPr>
              <w:t>RCA N° 25/2010, Considerando 3</w:t>
            </w:r>
            <w:r w:rsidRPr="00225526">
              <w:rPr>
                <w:rFonts w:eastAsia="Times New Roman"/>
                <w:b/>
                <w:color w:val="000000"/>
                <w:lang w:eastAsia="es-CL"/>
              </w:rPr>
              <w:t>.</w:t>
            </w:r>
            <w:r>
              <w:rPr>
                <w:rFonts w:eastAsia="Times New Roman"/>
                <w:b/>
                <w:color w:val="000000"/>
                <w:lang w:eastAsia="es-CL"/>
              </w:rPr>
              <w:t>2.2</w:t>
            </w:r>
            <w:r w:rsidRPr="00225526">
              <w:rPr>
                <w:rFonts w:eastAsia="Times New Roman"/>
                <w:b/>
                <w:color w:val="000000"/>
                <w:lang w:eastAsia="es-CL"/>
              </w:rPr>
              <w:t>:</w:t>
            </w:r>
          </w:p>
          <w:p w14:paraId="3AEBC686" w14:textId="77777777" w:rsidR="00142224" w:rsidRPr="00B604AF" w:rsidRDefault="00142224" w:rsidP="00D76B6F">
            <w:pPr>
              <w:jc w:val="both"/>
              <w:rPr>
                <w:rFonts w:eastAsia="Times New Roman"/>
                <w:i/>
                <w:color w:val="000000"/>
                <w:lang w:eastAsia="es-CL"/>
              </w:rPr>
            </w:pPr>
            <w:r>
              <w:rPr>
                <w:rFonts w:eastAsia="Times New Roman"/>
                <w:i/>
                <w:color w:val="000000"/>
                <w:lang w:eastAsia="es-CL"/>
              </w:rPr>
              <w:t>“</w:t>
            </w:r>
            <w:r w:rsidRPr="00B604AF">
              <w:rPr>
                <w:rFonts w:eastAsia="Times New Roman"/>
                <w:i/>
                <w:color w:val="000000"/>
                <w:lang w:eastAsia="es-CL"/>
              </w:rPr>
              <w:t>3.2.2. Área 2, se desagrega en las estaciones EA1, EA2, EA3, EA4, EA5, EA6, EA7, EA8 y EA9.</w:t>
            </w:r>
          </w:p>
          <w:p w14:paraId="022BD52E" w14:textId="77777777" w:rsidR="00142224" w:rsidRPr="00B604AF" w:rsidRDefault="00142224" w:rsidP="00D76B6F">
            <w:pPr>
              <w:jc w:val="both"/>
              <w:rPr>
                <w:rFonts w:eastAsia="Times New Roman"/>
                <w:i/>
                <w:color w:val="000000"/>
                <w:lang w:eastAsia="es-CL"/>
              </w:rPr>
            </w:pPr>
            <w:r w:rsidRPr="00B604AF">
              <w:rPr>
                <w:rFonts w:eastAsia="Times New Roman"/>
                <w:i/>
                <w:color w:val="000000"/>
                <w:lang w:eastAsia="es-CL"/>
              </w:rPr>
              <w:t>a. Estaciones  EA1, EA2, EA3 y EA4</w:t>
            </w:r>
          </w:p>
          <w:p w14:paraId="669DF8A9" w14:textId="77777777" w:rsidR="00142224" w:rsidRPr="00B604AF" w:rsidRDefault="00142224" w:rsidP="00D76B6F">
            <w:pPr>
              <w:jc w:val="both"/>
              <w:rPr>
                <w:rFonts w:eastAsia="Times New Roman"/>
                <w:i/>
                <w:color w:val="000000"/>
                <w:lang w:eastAsia="es-CL"/>
              </w:rPr>
            </w:pPr>
            <w:r w:rsidRPr="00B604AF">
              <w:rPr>
                <w:rFonts w:eastAsia="Times New Roman"/>
                <w:i/>
                <w:color w:val="000000"/>
                <w:lang w:eastAsia="es-CL"/>
              </w:rPr>
              <w:t>Corresponden a las definidas como cierre progresivo, donde se habilitarán p</w:t>
            </w:r>
            <w:r>
              <w:rPr>
                <w:rFonts w:eastAsia="Times New Roman"/>
                <w:i/>
                <w:color w:val="000000"/>
                <w:lang w:eastAsia="es-CL"/>
              </w:rPr>
              <w:t>aquetes sanitarios impermeables […]</w:t>
            </w:r>
          </w:p>
          <w:p w14:paraId="55595904" w14:textId="77777777" w:rsidR="00142224" w:rsidRPr="00B604AF" w:rsidRDefault="00142224" w:rsidP="00D76B6F">
            <w:pPr>
              <w:jc w:val="both"/>
              <w:rPr>
                <w:rFonts w:eastAsia="Times New Roman"/>
                <w:i/>
                <w:color w:val="000000"/>
                <w:lang w:eastAsia="es-CL"/>
              </w:rPr>
            </w:pPr>
            <w:r w:rsidRPr="00B604AF">
              <w:rPr>
                <w:rFonts w:eastAsia="Times New Roman"/>
                <w:i/>
                <w:color w:val="000000"/>
                <w:lang w:eastAsia="es-CL"/>
              </w:rPr>
              <w:t>b. Sectores EA5, EA6, EA7, EA8 y EA9</w:t>
            </w:r>
          </w:p>
          <w:p w14:paraId="5FB8D554" w14:textId="77777777" w:rsidR="00142224" w:rsidRPr="00B604AF" w:rsidRDefault="00142224" w:rsidP="00D76B6F">
            <w:pPr>
              <w:jc w:val="both"/>
              <w:rPr>
                <w:rFonts w:eastAsia="Times New Roman"/>
                <w:i/>
                <w:color w:val="000000"/>
                <w:lang w:eastAsia="es-CL"/>
              </w:rPr>
            </w:pPr>
            <w:r w:rsidRPr="00B604AF">
              <w:rPr>
                <w:rFonts w:eastAsia="Times New Roman"/>
                <w:i/>
                <w:color w:val="000000"/>
                <w:lang w:eastAsia="es-CL"/>
              </w:rPr>
              <w:t>Corresponden al área donde actualmente se están disponiendo los residuos sólidos domiciliarios, la continuidad de esta etapa será estacional, debiendo realizarse en todo momento cobertura diaria, instalando chimeneas de eliminación de biogás, control de acceso y evitar el ingreso de terceras personas no vinculados al proyecto junto con la pr</w:t>
            </w:r>
            <w:r>
              <w:rPr>
                <w:rFonts w:eastAsia="Times New Roman"/>
                <w:i/>
                <w:color w:val="000000"/>
                <w:lang w:eastAsia="es-CL"/>
              </w:rPr>
              <w:t>ohibición de quemas o incendios”.</w:t>
            </w:r>
          </w:p>
          <w:p w14:paraId="50DCE06A" w14:textId="77777777" w:rsidR="00142224" w:rsidRPr="00225526" w:rsidRDefault="00142224" w:rsidP="00D76B6F">
            <w:pPr>
              <w:jc w:val="both"/>
              <w:rPr>
                <w:rFonts w:eastAsia="Times New Roman"/>
                <w:b/>
                <w:color w:val="000000"/>
                <w:lang w:eastAsia="es-CL"/>
              </w:rPr>
            </w:pPr>
            <w:r>
              <w:rPr>
                <w:rFonts w:eastAsia="Times New Roman"/>
                <w:b/>
                <w:color w:val="000000"/>
                <w:lang w:eastAsia="es-CL"/>
              </w:rPr>
              <w:t>RCA N° 25/2010, Considerando 3</w:t>
            </w:r>
            <w:r w:rsidRPr="00225526">
              <w:rPr>
                <w:rFonts w:eastAsia="Times New Roman"/>
                <w:b/>
                <w:color w:val="000000"/>
                <w:lang w:eastAsia="es-CL"/>
              </w:rPr>
              <w:t>.3</w:t>
            </w:r>
            <w:r>
              <w:rPr>
                <w:rFonts w:eastAsia="Times New Roman"/>
                <w:b/>
                <w:color w:val="000000"/>
                <w:lang w:eastAsia="es-CL"/>
              </w:rPr>
              <w:t xml:space="preserve"> (página 9)</w:t>
            </w:r>
            <w:r w:rsidRPr="00225526">
              <w:rPr>
                <w:rFonts w:eastAsia="Times New Roman"/>
                <w:b/>
                <w:color w:val="000000"/>
                <w:lang w:eastAsia="es-CL"/>
              </w:rPr>
              <w:t>:</w:t>
            </w:r>
          </w:p>
          <w:p w14:paraId="449A27BC" w14:textId="77777777" w:rsidR="00142224" w:rsidRPr="0017156A" w:rsidRDefault="00142224" w:rsidP="00D76B6F">
            <w:pPr>
              <w:jc w:val="both"/>
              <w:rPr>
                <w:i/>
              </w:rPr>
            </w:pPr>
            <w:r>
              <w:rPr>
                <w:i/>
              </w:rPr>
              <w:lastRenderedPageBreak/>
              <w:t>“</w:t>
            </w:r>
            <w:r w:rsidRPr="0017156A">
              <w:rPr>
                <w:i/>
              </w:rPr>
              <w:t>- Instalación de paquetes impermeables.</w:t>
            </w:r>
          </w:p>
          <w:p w14:paraId="68F34058" w14:textId="77777777" w:rsidR="00142224" w:rsidRPr="0017156A" w:rsidRDefault="00142224" w:rsidP="00D76B6F">
            <w:pPr>
              <w:jc w:val="both"/>
              <w:rPr>
                <w:i/>
              </w:rPr>
            </w:pPr>
            <w:r w:rsidRPr="0017156A">
              <w:rPr>
                <w:i/>
              </w:rPr>
              <w:t>Para el Área 1 el paquete impermeable estará contenido por la instalación de sello superficial a partir de arcilla de 60 cm con coeficiente de conductividad no superior a 10-5 cm/s.</w:t>
            </w:r>
          </w:p>
          <w:p w14:paraId="56F86322" w14:textId="77777777" w:rsidR="00142224" w:rsidRPr="0017156A" w:rsidRDefault="00142224" w:rsidP="00D76B6F">
            <w:pPr>
              <w:jc w:val="both"/>
              <w:rPr>
                <w:i/>
              </w:rPr>
            </w:pPr>
            <w:r w:rsidRPr="0017156A">
              <w:rPr>
                <w:i/>
              </w:rPr>
              <w:t>Para el Área 2 en sus estaciones AE5, AE6, AE7, AE8 y AE9 el sello superficial es a partir de arcilla de 60 cm y geomembrana de HDPE de 1mm de espesor. Este paquete tendrá la siguiente configuración:</w:t>
            </w:r>
          </w:p>
          <w:p w14:paraId="11FFF029" w14:textId="77777777" w:rsidR="00142224" w:rsidRPr="0017156A" w:rsidRDefault="00142224" w:rsidP="00D76B6F">
            <w:pPr>
              <w:jc w:val="both"/>
              <w:rPr>
                <w:i/>
              </w:rPr>
            </w:pPr>
            <w:r w:rsidRPr="0017156A">
              <w:rPr>
                <w:i/>
              </w:rPr>
              <w:t>Primero una capa arcillosa primaria de 20 cm que es dispuesta sobre la rasante proyectada, luego una capa de HPDE de 1 mm de espesor para impedir el ingreso de aguas lluvias al área de disposición de residuos y evitar la generación de percolados. Finalmente se establece otra capa de arcillosa de una capa de 40 cm que es dispuesta sobre la rasante proyectada.</w:t>
            </w:r>
          </w:p>
          <w:p w14:paraId="22AD2273" w14:textId="77777777" w:rsidR="00142224" w:rsidRPr="0017156A" w:rsidRDefault="00142224" w:rsidP="00D76B6F">
            <w:pPr>
              <w:jc w:val="both"/>
              <w:rPr>
                <w:i/>
              </w:rPr>
            </w:pPr>
            <w:r w:rsidRPr="0017156A">
              <w:rPr>
                <w:i/>
              </w:rPr>
              <w:t>Para el Área 2 en sus estaciones AE1, AE2, AE3 y AE4, existirá</w:t>
            </w:r>
            <w:r>
              <w:rPr>
                <w:i/>
              </w:rPr>
              <w:t xml:space="preserve"> un paquete sanitario a base de </w:t>
            </w:r>
            <w:r w:rsidRPr="0017156A">
              <w:rPr>
                <w:i/>
              </w:rPr>
              <w:t>impermeabilización basal y lateral con HPDE. Respecto a la impermeabilización superficial será con una capa arcillosa primaria de 20 cm dispuesta sobre la rasante proyectada, luego una capa de HPDE para impedir el ingreso de aguas lluvias al área de disposición de residuos y evitar la generación de percolados (espesor 1 mm) y finalmente una capa arcillosa secundaria de 40 cm que está dispuesta sobre la rasante proyectada.</w:t>
            </w:r>
          </w:p>
          <w:p w14:paraId="670F492D" w14:textId="1414CAEB" w:rsidR="00142224" w:rsidRDefault="00142224" w:rsidP="00D76B6F">
            <w:pPr>
              <w:jc w:val="both"/>
              <w:rPr>
                <w:i/>
              </w:rPr>
            </w:pPr>
            <w:r w:rsidRPr="0017156A">
              <w:rPr>
                <w:i/>
              </w:rPr>
              <w:t>El material aplicado deberá ser compactado con al menos 3 a 4 pasadas de un equipo de movimiento de tierras que proporcione una energía de compactación suficiente para lograr una densificación homogénea. Luego de la incorporación del polietileno, deberá aplicarse al menos 20 cm de arcilla antes de realizar la compactación, esto a objeto de proteger la integridad de la capa impermeable (polietileno). En resumen, la aplicación de cobertura final, independiente de la zona, se deberá aplicar en capas sucesivas para tratar de cubrir los asentamiento</w:t>
            </w:r>
            <w:r>
              <w:rPr>
                <w:i/>
              </w:rPr>
              <w:t>s que se produzcan inicialmente</w:t>
            </w:r>
            <w:r w:rsidRPr="00225526">
              <w:rPr>
                <w:i/>
              </w:rPr>
              <w:t>”.</w:t>
            </w:r>
          </w:p>
          <w:p w14:paraId="5077346A" w14:textId="77777777" w:rsidR="00142224" w:rsidRPr="00225526" w:rsidRDefault="00142224" w:rsidP="00D76B6F">
            <w:pPr>
              <w:jc w:val="both"/>
              <w:rPr>
                <w:rFonts w:eastAsia="Times New Roman"/>
                <w:b/>
                <w:color w:val="000000"/>
                <w:lang w:eastAsia="es-CL"/>
              </w:rPr>
            </w:pPr>
            <w:r>
              <w:rPr>
                <w:rFonts w:eastAsia="Times New Roman"/>
                <w:b/>
                <w:color w:val="000000"/>
                <w:lang w:eastAsia="es-CL"/>
              </w:rPr>
              <w:t>RCA N° 25/2010, Considerando 6</w:t>
            </w:r>
            <w:r w:rsidRPr="00225526">
              <w:rPr>
                <w:rFonts w:eastAsia="Times New Roman"/>
                <w:b/>
                <w:color w:val="000000"/>
                <w:lang w:eastAsia="es-CL"/>
              </w:rPr>
              <w:t>.3:</w:t>
            </w:r>
          </w:p>
          <w:p w14:paraId="0822A406" w14:textId="77777777" w:rsidR="00142224" w:rsidRPr="00B257A8" w:rsidRDefault="00142224" w:rsidP="00D76B6F">
            <w:pPr>
              <w:jc w:val="both"/>
              <w:rPr>
                <w:rFonts w:eastAsia="Times New Roman"/>
                <w:bCs/>
                <w:i/>
                <w:color w:val="000000"/>
                <w:lang w:eastAsia="es-CL"/>
              </w:rPr>
            </w:pPr>
            <w:r>
              <w:rPr>
                <w:rFonts w:eastAsia="Times New Roman"/>
                <w:bCs/>
                <w:i/>
                <w:color w:val="000000"/>
                <w:lang w:eastAsia="es-CL"/>
              </w:rPr>
              <w:t>“</w:t>
            </w:r>
            <w:r w:rsidRPr="00B257A8">
              <w:rPr>
                <w:rFonts w:eastAsia="Times New Roman"/>
                <w:bCs/>
                <w:i/>
                <w:color w:val="000000"/>
                <w:lang w:eastAsia="es-CL"/>
              </w:rPr>
              <w:t>- Problema de olores molestos, durante la evaluación se ha establecido que la cobertura diaria,</w:t>
            </w:r>
            <w:r>
              <w:rPr>
                <w:rFonts w:eastAsia="Times New Roman"/>
                <w:bCs/>
                <w:i/>
                <w:color w:val="000000"/>
                <w:lang w:eastAsia="es-CL"/>
              </w:rPr>
              <w:t>[…]”.</w:t>
            </w:r>
          </w:p>
          <w:p w14:paraId="77BEFD1D" w14:textId="77777777" w:rsidR="008A4A7B" w:rsidRDefault="00142224" w:rsidP="00D76B6F">
            <w:pPr>
              <w:tabs>
                <w:tab w:val="left" w:pos="4111"/>
                <w:tab w:val="left" w:pos="12596"/>
              </w:tabs>
              <w:jc w:val="both"/>
              <w:rPr>
                <w:rFonts w:eastAsia="Times New Roman"/>
                <w:bCs/>
                <w:i/>
                <w:color w:val="000000"/>
                <w:lang w:eastAsia="es-CL"/>
              </w:rPr>
            </w:pPr>
            <w:r>
              <w:rPr>
                <w:rFonts w:eastAsia="Times New Roman"/>
                <w:bCs/>
                <w:i/>
                <w:color w:val="000000"/>
                <w:lang w:eastAsia="es-CL"/>
              </w:rPr>
              <w:t>“</w:t>
            </w:r>
            <w:r w:rsidRPr="00B257A8">
              <w:rPr>
                <w:rFonts w:eastAsia="Times New Roman"/>
                <w:bCs/>
                <w:i/>
                <w:color w:val="000000"/>
                <w:lang w:eastAsia="es-CL"/>
              </w:rPr>
              <w:t>- Problema de presencia de moscas, roedores y otros vectores, existirá cobertura diaria y se evitará la proliferació</w:t>
            </w:r>
            <w:r>
              <w:rPr>
                <w:rFonts w:eastAsia="Times New Roman"/>
                <w:bCs/>
                <w:i/>
                <w:color w:val="000000"/>
                <w:lang w:eastAsia="es-CL"/>
              </w:rPr>
              <w:t>n de microbasurales en el sector”.</w:t>
            </w:r>
            <w:r w:rsidR="00D76B6F">
              <w:rPr>
                <w:rFonts w:eastAsia="Times New Roman"/>
                <w:bCs/>
                <w:i/>
                <w:color w:val="000000"/>
                <w:lang w:eastAsia="es-CL"/>
              </w:rPr>
              <w:tab/>
            </w:r>
          </w:p>
          <w:p w14:paraId="77E959B9" w14:textId="180713E9" w:rsidR="00D76B6F" w:rsidRPr="00D76B6F" w:rsidRDefault="00D76B6F" w:rsidP="00D76B6F">
            <w:pPr>
              <w:tabs>
                <w:tab w:val="left" w:pos="4111"/>
                <w:tab w:val="left" w:pos="12596"/>
              </w:tabs>
              <w:jc w:val="both"/>
              <w:rPr>
                <w:b/>
                <w:iCs/>
                <w:color w:val="000000"/>
              </w:rPr>
            </w:pPr>
            <w:r w:rsidRPr="00D76B6F">
              <w:rPr>
                <w:b/>
                <w:iCs/>
                <w:color w:val="000000"/>
              </w:rPr>
              <w:t>RCA N° 228/2014, Considerando</w:t>
            </w:r>
            <w:r>
              <w:rPr>
                <w:b/>
                <w:iCs/>
                <w:color w:val="000000"/>
              </w:rPr>
              <w:t xml:space="preserve"> 4.2.2</w:t>
            </w:r>
            <w:r w:rsidRPr="00D76B6F">
              <w:rPr>
                <w:b/>
                <w:iCs/>
                <w:color w:val="000000"/>
              </w:rPr>
              <w:t>:</w:t>
            </w:r>
          </w:p>
          <w:p w14:paraId="131249CE" w14:textId="4B49B9E2" w:rsidR="00D76B6F" w:rsidRPr="00D76B6F" w:rsidRDefault="00D76B6F" w:rsidP="00D76B6F">
            <w:pPr>
              <w:tabs>
                <w:tab w:val="left" w:pos="4111"/>
                <w:tab w:val="left" w:pos="12596"/>
              </w:tabs>
              <w:jc w:val="both"/>
              <w:rPr>
                <w:bCs/>
                <w:i/>
                <w:color w:val="000000"/>
              </w:rPr>
            </w:pPr>
            <w:r>
              <w:rPr>
                <w:bCs/>
                <w:i/>
                <w:color w:val="000000"/>
              </w:rPr>
              <w:t>“</w:t>
            </w:r>
            <w:r w:rsidRPr="00D76B6F">
              <w:rPr>
                <w:bCs/>
                <w:i/>
                <w:color w:val="000000"/>
              </w:rPr>
              <w:t>Para la cobertura diaria sobre la masa fresca de residuos y cumpliendo con lo indicado por el D.S. N° 189 del MINSAL.  Se detalla a continuación el proceso de cobertura diaria.</w:t>
            </w:r>
          </w:p>
          <w:p w14:paraId="0415B9B9" w14:textId="77777777" w:rsidR="00D76B6F" w:rsidRDefault="00D76B6F" w:rsidP="005A3A9C">
            <w:pPr>
              <w:pStyle w:val="Prrafodelista"/>
              <w:numPr>
                <w:ilvl w:val="0"/>
                <w:numId w:val="9"/>
              </w:numPr>
              <w:tabs>
                <w:tab w:val="left" w:pos="4111"/>
                <w:tab w:val="left" w:pos="12596"/>
              </w:tabs>
              <w:ind w:left="360"/>
              <w:rPr>
                <w:bCs/>
                <w:i/>
                <w:color w:val="000000"/>
              </w:rPr>
            </w:pPr>
            <w:r w:rsidRPr="00D76B6F">
              <w:rPr>
                <w:bCs/>
                <w:i/>
                <w:color w:val="000000"/>
              </w:rPr>
              <w:t>Se mantendrá un acopio permanente necesario destinado a cobertura diaria, para lo cual se extraerá material de baja permeabilidad y de acuerdo a la normativa en diferentes zonas con potencial de existencia, según lo indicado en la siguiente figura de la Adenda N°2.</w:t>
            </w:r>
          </w:p>
          <w:p w14:paraId="60D17B80" w14:textId="77777777" w:rsidR="00D76B6F" w:rsidRDefault="00D76B6F" w:rsidP="005A3A9C">
            <w:pPr>
              <w:pStyle w:val="Prrafodelista"/>
              <w:numPr>
                <w:ilvl w:val="0"/>
                <w:numId w:val="9"/>
              </w:numPr>
              <w:tabs>
                <w:tab w:val="left" w:pos="4111"/>
                <w:tab w:val="left" w:pos="12596"/>
              </w:tabs>
              <w:ind w:left="360"/>
              <w:rPr>
                <w:bCs/>
                <w:i/>
                <w:color w:val="000000"/>
              </w:rPr>
            </w:pPr>
            <w:r w:rsidRPr="00D76B6F">
              <w:rPr>
                <w:bCs/>
                <w:i/>
                <w:color w:val="000000"/>
              </w:rPr>
              <w:t>Un vez acopiado el material de cobertura necesario en un recinto acotado al interior del vertedero; este será trasladado mediante maquinaria pesada adecuada hasta el frente de trabajo todos los días, esto con la finalidad de que una vez terminado el proceso de vaciado de los camiones recolectores se lleve a cabo el cubrimiento de los mismos.</w:t>
            </w:r>
          </w:p>
          <w:p w14:paraId="1FBE1BCA" w14:textId="77777777" w:rsidR="00D76B6F" w:rsidRDefault="00D76B6F" w:rsidP="005A3A9C">
            <w:pPr>
              <w:pStyle w:val="Prrafodelista"/>
              <w:numPr>
                <w:ilvl w:val="0"/>
                <w:numId w:val="9"/>
              </w:numPr>
              <w:tabs>
                <w:tab w:val="left" w:pos="4111"/>
                <w:tab w:val="left" w:pos="12596"/>
              </w:tabs>
              <w:ind w:left="360"/>
              <w:rPr>
                <w:bCs/>
                <w:i/>
                <w:color w:val="000000"/>
              </w:rPr>
            </w:pPr>
            <w:r w:rsidRPr="00D76B6F">
              <w:rPr>
                <w:bCs/>
                <w:i/>
                <w:color w:val="000000"/>
              </w:rPr>
              <w:t>Para el cubrimiento diario de los residuos el frente de trabajo deberá mantenerse del menor ancho posible que permita la adecuada descarga de los camiones y operación de la maquinaria pesada, a objeto de garantizar condiciones mínimas de seguridad y estabilidad en el vertedero.</w:t>
            </w:r>
          </w:p>
          <w:p w14:paraId="0C217302" w14:textId="77777777" w:rsidR="00D76B6F" w:rsidRDefault="00D76B6F" w:rsidP="005A3A9C">
            <w:pPr>
              <w:pStyle w:val="Prrafodelista"/>
              <w:numPr>
                <w:ilvl w:val="0"/>
                <w:numId w:val="9"/>
              </w:numPr>
              <w:tabs>
                <w:tab w:val="left" w:pos="4111"/>
                <w:tab w:val="left" w:pos="12596"/>
              </w:tabs>
              <w:ind w:left="360"/>
              <w:rPr>
                <w:bCs/>
                <w:i/>
                <w:color w:val="000000"/>
              </w:rPr>
            </w:pPr>
            <w:r w:rsidRPr="00D76B6F">
              <w:rPr>
                <w:bCs/>
                <w:i/>
                <w:color w:val="000000"/>
              </w:rPr>
              <w:t>Una vez que el material de cobertura esté dispuesto en el frente de trabajo, se utilizará maquinaria pesada adecuada para distribuir de manera uniforme una capa de 15 cm de espesor, para lograr una compactación adecuada la maquinaria pesada disponible efectuará un recorrido de a lo menos 4 veces sobre la capa dispuesta para asegurar la debida compactación del material.</w:t>
            </w:r>
          </w:p>
          <w:p w14:paraId="0541DC8C" w14:textId="73B89B0F" w:rsidR="00D76B6F" w:rsidRPr="00D76B6F" w:rsidRDefault="00D76B6F" w:rsidP="005A3A9C">
            <w:pPr>
              <w:pStyle w:val="Prrafodelista"/>
              <w:numPr>
                <w:ilvl w:val="0"/>
                <w:numId w:val="9"/>
              </w:numPr>
              <w:tabs>
                <w:tab w:val="left" w:pos="4111"/>
                <w:tab w:val="left" w:pos="12596"/>
              </w:tabs>
              <w:ind w:left="360"/>
              <w:rPr>
                <w:bCs/>
                <w:i/>
                <w:color w:val="000000"/>
              </w:rPr>
            </w:pPr>
            <w:r w:rsidRPr="00D76B6F">
              <w:rPr>
                <w:bCs/>
                <w:i/>
                <w:color w:val="000000"/>
              </w:rPr>
              <w:t>Cabe señalar y reiterar que este procedimiento se realizará en forma diaria y permanente, sin embargo en caso que la maquinaria pesada sufra algún desperfecto  se garantizará, mediante contrato con terceros, la disponibilidad de maquinaria de reemplazo de rápido acceso para la compactación y el recubrimiento diario de los residuos, dicha maquinaria de reemplazo estará en condiciones adecuadas de funcionamiento y disponible en un plazo no superior a 24 horas.</w:t>
            </w:r>
          </w:p>
          <w:p w14:paraId="7FF00B8A" w14:textId="77777777" w:rsidR="00D76B6F" w:rsidRDefault="00D76B6F" w:rsidP="00D76B6F">
            <w:pPr>
              <w:tabs>
                <w:tab w:val="left" w:pos="4111"/>
                <w:tab w:val="left" w:pos="12596"/>
              </w:tabs>
              <w:jc w:val="both"/>
              <w:rPr>
                <w:b/>
              </w:rPr>
            </w:pPr>
          </w:p>
          <w:p w14:paraId="14CE0E56" w14:textId="36A8AC8A" w:rsidR="009C45C3" w:rsidRPr="00C46701" w:rsidRDefault="009C45C3" w:rsidP="00D76B6F">
            <w:pPr>
              <w:tabs>
                <w:tab w:val="left" w:pos="4111"/>
                <w:tab w:val="left" w:pos="12596"/>
              </w:tabs>
              <w:jc w:val="both"/>
              <w:rPr>
                <w:b/>
              </w:rPr>
            </w:pPr>
          </w:p>
        </w:tc>
      </w:tr>
      <w:tr w:rsidR="008A4A7B" w:rsidRPr="00C46701" w14:paraId="1E469FE2" w14:textId="77777777" w:rsidTr="00142224">
        <w:trPr>
          <w:trHeight w:val="627"/>
        </w:trPr>
        <w:tc>
          <w:tcPr>
            <w:tcW w:w="5000" w:type="pct"/>
            <w:gridSpan w:val="2"/>
          </w:tcPr>
          <w:p w14:paraId="276105D2" w14:textId="17B15835" w:rsidR="008A4A7B" w:rsidRDefault="008A4A7B" w:rsidP="00142224">
            <w:r w:rsidRPr="00C46701">
              <w:rPr>
                <w:b/>
              </w:rPr>
              <w:lastRenderedPageBreak/>
              <w:t>Hecho (s):</w:t>
            </w:r>
            <w:r w:rsidRPr="00C46701">
              <w:t xml:space="preserve"> </w:t>
            </w:r>
          </w:p>
          <w:p w14:paraId="0991AB6B" w14:textId="29181815" w:rsidR="00D54B24" w:rsidRDefault="00D54B24" w:rsidP="00142224">
            <w:r>
              <w:t>Día 21 de febrero del 2020.</w:t>
            </w:r>
          </w:p>
          <w:p w14:paraId="29A4AC6D" w14:textId="526C0375" w:rsidR="00D54B24" w:rsidRDefault="00D54B24" w:rsidP="005A3A9C">
            <w:pPr>
              <w:numPr>
                <w:ilvl w:val="0"/>
                <w:numId w:val="10"/>
              </w:numPr>
              <w:ind w:left="360"/>
              <w:contextualSpacing/>
              <w:jc w:val="both"/>
              <w:rPr>
                <w:rFonts w:eastAsia="Times New Roman"/>
                <w:lang w:eastAsia="es-CL"/>
              </w:rPr>
            </w:pPr>
            <w:r>
              <w:rPr>
                <w:rFonts w:eastAsia="Times New Roman"/>
                <w:lang w:eastAsia="es-CL"/>
              </w:rPr>
              <w:t xml:space="preserve">Se observan tres áreas delimitadas de las cuales dos se encuentran con sellado superficial, que corresponde a los sectores antiguamente utilizados como disposición final de residuos. Entre estas dos áreas se localiza un sector subdividido en tres áreas siendo la primera desde el portón de ingreso al vertedero por el lado Norte, en donde se ubica la instalación de faena, el acopio de neumáticos y hay un sector con sellado final. En la parte media existe una zanja excavada con impermeabilización basal (con geomembrana) la cual se encuentra vacía, solo con un poco de líquidos en su interior. La tercera </w:t>
            </w:r>
            <w:r w:rsidR="00692A38">
              <w:rPr>
                <w:rFonts w:eastAsia="Times New Roman"/>
                <w:lang w:eastAsia="es-CL"/>
              </w:rPr>
              <w:t>área</w:t>
            </w:r>
            <w:r>
              <w:rPr>
                <w:rFonts w:eastAsia="Times New Roman"/>
                <w:lang w:eastAsia="es-CL"/>
              </w:rPr>
              <w:t xml:space="preserve"> es utilizada como frente de trabajo, en este lugar se observa la disposición de residuos, en un área de 5 x 5 m y a una altura aprox. de 2 m. Durante la inspección se observa a una excavadora realizando trabajo de cobertura con tierra. El frente de trabajo se mantiene en buenas condiciones, sin presencia de lixiviados y con pendientes estabilizadas.</w:t>
            </w:r>
          </w:p>
          <w:p w14:paraId="53E00DDF" w14:textId="3BE3C245" w:rsidR="00D54B24" w:rsidRDefault="00D54B24" w:rsidP="00D54B24">
            <w:pPr>
              <w:contextualSpacing/>
              <w:jc w:val="both"/>
              <w:rPr>
                <w:rFonts w:eastAsia="Times New Roman"/>
                <w:lang w:eastAsia="es-CL"/>
              </w:rPr>
            </w:pPr>
            <w:r>
              <w:rPr>
                <w:rFonts w:eastAsia="Times New Roman"/>
                <w:lang w:eastAsia="es-CL"/>
              </w:rPr>
              <w:t>Día 06 de octubre del 2020.</w:t>
            </w:r>
          </w:p>
          <w:p w14:paraId="6B79A85C" w14:textId="5312B94D" w:rsidR="00D54B24" w:rsidRDefault="00D54B24" w:rsidP="005A3A9C">
            <w:pPr>
              <w:pStyle w:val="Prrafodelista"/>
              <w:numPr>
                <w:ilvl w:val="0"/>
                <w:numId w:val="10"/>
              </w:numPr>
              <w:ind w:left="360"/>
              <w:rPr>
                <w:rFonts w:eastAsia="Times New Roman"/>
                <w:lang w:eastAsia="es-CL"/>
              </w:rPr>
            </w:pPr>
            <w:r w:rsidRPr="00D54B24">
              <w:rPr>
                <w:rFonts w:eastAsia="Times New Roman"/>
                <w:lang w:eastAsia="es-CL"/>
              </w:rPr>
              <w:t>Finalizando la inspección se observan trabajos de cubierta superficial con tierra en frente de trabajo, la cual es realizada con un retroexcavadora y bulldozer. De acuerdo a lo informado por el Sr. Moncada, diariamente se realiza la cobertura diaria del frente de trabajo, de forma posterior al acomodo y compactación de los residuos realizado por maquinarias. Se observan en distintos sectores con tierra acopiada para ser utilizada en la cobertura diaria.</w:t>
            </w:r>
          </w:p>
          <w:p w14:paraId="105BB344" w14:textId="0F54C724" w:rsidR="00D54B24" w:rsidRPr="00D54B24" w:rsidRDefault="00D54B24" w:rsidP="00D54B24">
            <w:pPr>
              <w:rPr>
                <w:rFonts w:eastAsia="Times New Roman"/>
                <w:lang w:eastAsia="es-CL"/>
              </w:rPr>
            </w:pPr>
            <w:r>
              <w:rPr>
                <w:rFonts w:eastAsia="Times New Roman"/>
                <w:lang w:eastAsia="es-CL"/>
              </w:rPr>
              <w:t>Día 24 de enero del 2021.</w:t>
            </w:r>
          </w:p>
          <w:p w14:paraId="4B007807" w14:textId="4AF4CE1F" w:rsidR="00D54B24" w:rsidRDefault="00DD3492" w:rsidP="005A3A9C">
            <w:pPr>
              <w:numPr>
                <w:ilvl w:val="0"/>
                <w:numId w:val="10"/>
              </w:numPr>
              <w:ind w:left="360"/>
              <w:contextualSpacing/>
              <w:jc w:val="both"/>
              <w:rPr>
                <w:rFonts w:eastAsia="Times New Roman"/>
                <w:lang w:eastAsia="es-CL"/>
              </w:rPr>
            </w:pPr>
            <w:r>
              <w:rPr>
                <w:rFonts w:eastAsia="Times New Roman"/>
                <w:lang w:eastAsia="es-CL"/>
              </w:rPr>
              <w:t>En el interior del recinto, en el sector del frente de trabajo, no se evidencia el alcance del incendio, se observa que casi la totalidad de los residuos del frente de trabajo se encuentra cubierto con tierra, existiendo acopio de material de cobertura (tierra) disponible.</w:t>
            </w:r>
          </w:p>
          <w:p w14:paraId="2C9451A8" w14:textId="27C84A6E" w:rsidR="00DD3492" w:rsidRDefault="00DD3492" w:rsidP="005A3A9C">
            <w:pPr>
              <w:numPr>
                <w:ilvl w:val="0"/>
                <w:numId w:val="10"/>
              </w:numPr>
              <w:ind w:left="360"/>
              <w:contextualSpacing/>
              <w:jc w:val="both"/>
              <w:rPr>
                <w:rFonts w:eastAsia="Times New Roman"/>
                <w:lang w:eastAsia="es-CL"/>
              </w:rPr>
            </w:pPr>
            <w:r>
              <w:rPr>
                <w:rFonts w:eastAsia="Times New Roman"/>
                <w:lang w:eastAsia="es-CL"/>
              </w:rPr>
              <w:t>En sector Sur del recinto que colinda con el microbasural en combustión, se puede observar daño por quemaduras en la geomembrana perimetral. Este sector está próximo a su cierre definitivo según señala el Sr. Moncada.</w:t>
            </w:r>
          </w:p>
          <w:p w14:paraId="08EA4430" w14:textId="77777777" w:rsidR="008A4A7B" w:rsidRPr="00DD3492" w:rsidRDefault="008A4A7B" w:rsidP="00DD3492">
            <w:pPr>
              <w:rPr>
                <w:b/>
              </w:rPr>
            </w:pPr>
          </w:p>
        </w:tc>
      </w:tr>
    </w:tbl>
    <w:p w14:paraId="4757507E" w14:textId="4F695942" w:rsidR="008A4A7B" w:rsidRDefault="008A4A7B" w:rsidP="009C45C3">
      <w:pPr>
        <w:spacing w:after="0"/>
      </w:pPr>
    </w:p>
    <w:p w14:paraId="17921A29" w14:textId="5B0260EC" w:rsidR="00DD3492" w:rsidRDefault="00DD3492" w:rsidP="009C45C3">
      <w:pPr>
        <w:spacing w:after="0"/>
      </w:pPr>
    </w:p>
    <w:p w14:paraId="0FD968DB" w14:textId="11BE5FCF" w:rsidR="002F0D8D" w:rsidRDefault="002F0D8D" w:rsidP="002F0D8D">
      <w:pPr>
        <w:pStyle w:val="Ttulo2"/>
      </w:pPr>
      <w:r>
        <w:t>Manejo de aguas lluvias.</w:t>
      </w:r>
    </w:p>
    <w:p w14:paraId="48A7BA3E" w14:textId="16706EA8" w:rsidR="002F0D8D" w:rsidRDefault="002F0D8D" w:rsidP="002F0D8D">
      <w:pPr>
        <w:pStyle w:val="Ttulo2"/>
        <w:numPr>
          <w:ilvl w:val="0"/>
          <w:numId w:val="0"/>
        </w:numPr>
        <w:ind w:left="576"/>
      </w:pPr>
    </w:p>
    <w:tbl>
      <w:tblPr>
        <w:tblStyle w:val="Tablaconcuadrcula"/>
        <w:tblW w:w="5001" w:type="pct"/>
        <w:tblLook w:val="04A0" w:firstRow="1" w:lastRow="0" w:firstColumn="1" w:lastColumn="0" w:noHBand="0" w:noVBand="1"/>
      </w:tblPr>
      <w:tblGrid>
        <w:gridCol w:w="3768"/>
        <w:gridCol w:w="9797"/>
      </w:tblGrid>
      <w:tr w:rsidR="008A4A7B" w:rsidRPr="00C46701" w14:paraId="63388BCE" w14:textId="77777777" w:rsidTr="00142224">
        <w:trPr>
          <w:trHeight w:val="142"/>
        </w:trPr>
        <w:tc>
          <w:tcPr>
            <w:tcW w:w="1389" w:type="pct"/>
          </w:tcPr>
          <w:p w14:paraId="489C2B07" w14:textId="0A6CB57A" w:rsidR="008A4A7B" w:rsidRPr="00C46701" w:rsidRDefault="008A4A7B" w:rsidP="00142224">
            <w:pPr>
              <w:rPr>
                <w:lang w:val="es-CL"/>
              </w:rPr>
            </w:pPr>
            <w:r w:rsidRPr="00C46701">
              <w:rPr>
                <w:rFonts w:eastAsia="Times New Roman"/>
                <w:b/>
                <w:bCs/>
                <w:lang w:eastAsia="es-CL"/>
              </w:rPr>
              <w:t xml:space="preserve">Número de hecho constatado: </w:t>
            </w:r>
            <w:r w:rsidR="00BF4605">
              <w:rPr>
                <w:rFonts w:eastAsia="Times New Roman"/>
                <w:b/>
                <w:bCs/>
                <w:lang w:eastAsia="es-CL"/>
              </w:rPr>
              <w:t>4</w:t>
            </w:r>
            <w:r w:rsidR="002E035C">
              <w:rPr>
                <w:rFonts w:eastAsia="Times New Roman"/>
                <w:b/>
                <w:bCs/>
                <w:lang w:eastAsia="es-CL"/>
              </w:rPr>
              <w:t>.</w:t>
            </w:r>
          </w:p>
        </w:tc>
        <w:tc>
          <w:tcPr>
            <w:tcW w:w="3611" w:type="pct"/>
          </w:tcPr>
          <w:p w14:paraId="2A2B8921" w14:textId="31EAD0EE" w:rsidR="008A4A7B" w:rsidRPr="00C46701" w:rsidRDefault="008A4A7B" w:rsidP="00142224">
            <w:r w:rsidRPr="00C46701">
              <w:rPr>
                <w:rFonts w:eastAsia="Times New Roman"/>
                <w:b/>
                <w:bCs/>
                <w:lang w:eastAsia="es-CL"/>
              </w:rPr>
              <w:t>Estación N°</w:t>
            </w:r>
            <w:r w:rsidRPr="00C46701">
              <w:rPr>
                <w:rFonts w:eastAsia="Times New Roman"/>
                <w:lang w:eastAsia="es-CL"/>
              </w:rPr>
              <w:t>:</w:t>
            </w:r>
            <w:r>
              <w:rPr>
                <w:rFonts w:eastAsia="Times New Roman"/>
                <w:lang w:eastAsia="es-CL"/>
              </w:rPr>
              <w:t xml:space="preserve"> </w:t>
            </w:r>
            <w:r w:rsidR="00A35CDE">
              <w:rPr>
                <w:rFonts w:eastAsia="Times New Roman"/>
                <w:lang w:eastAsia="es-CL"/>
              </w:rPr>
              <w:t>E1, E</w:t>
            </w:r>
            <w:r w:rsidR="00D40AF5">
              <w:rPr>
                <w:rFonts w:eastAsia="Times New Roman"/>
                <w:lang w:eastAsia="es-CL"/>
              </w:rPr>
              <w:t>2,</w:t>
            </w:r>
            <w:r w:rsidR="00A35CDE">
              <w:rPr>
                <w:rFonts w:eastAsia="Times New Roman"/>
                <w:lang w:eastAsia="es-CL"/>
              </w:rPr>
              <w:t xml:space="preserve"> E3 y E4.</w:t>
            </w:r>
          </w:p>
        </w:tc>
      </w:tr>
      <w:tr w:rsidR="008A4A7B" w:rsidRPr="00C46701" w14:paraId="6930B227" w14:textId="77777777" w:rsidTr="00142224">
        <w:trPr>
          <w:trHeight w:val="142"/>
        </w:trPr>
        <w:tc>
          <w:tcPr>
            <w:tcW w:w="5000" w:type="pct"/>
            <w:gridSpan w:val="2"/>
          </w:tcPr>
          <w:p w14:paraId="0B584F5B" w14:textId="77777777" w:rsidR="008A4A7B" w:rsidRDefault="008A4A7B" w:rsidP="00142224">
            <w:pPr>
              <w:rPr>
                <w:rFonts w:eastAsia="Times New Roman"/>
                <w:b/>
                <w:bCs/>
                <w:lang w:eastAsia="es-CL"/>
              </w:rPr>
            </w:pPr>
            <w:r w:rsidRPr="00626E0F">
              <w:rPr>
                <w:rFonts w:eastAsia="Times New Roman"/>
                <w:b/>
                <w:bCs/>
                <w:lang w:eastAsia="es-CL"/>
              </w:rPr>
              <w:t>Documentación Revisada:</w:t>
            </w:r>
          </w:p>
          <w:p w14:paraId="4F57BF0C" w14:textId="77777777" w:rsidR="008A4A7B" w:rsidRPr="00841A89" w:rsidRDefault="00841A89" w:rsidP="005A3A9C">
            <w:pPr>
              <w:pStyle w:val="Prrafodelista"/>
              <w:numPr>
                <w:ilvl w:val="0"/>
                <w:numId w:val="8"/>
              </w:numPr>
              <w:ind w:left="360"/>
              <w:rPr>
                <w:rFonts w:eastAsia="Times New Roman"/>
                <w:lang w:eastAsia="es-CL"/>
              </w:rPr>
            </w:pPr>
            <w:r w:rsidRPr="00841A89">
              <w:rPr>
                <w:rFonts w:eastAsia="Times New Roman"/>
                <w:lang w:eastAsia="es-CL"/>
              </w:rPr>
              <w:t>Resolución Exenta N° 42/2020 de la SMA (Anexo 6).</w:t>
            </w:r>
          </w:p>
          <w:p w14:paraId="55E910A7" w14:textId="4C46B342" w:rsidR="00841A89" w:rsidRPr="007C79AD" w:rsidRDefault="00841A89" w:rsidP="00841A89">
            <w:pPr>
              <w:pStyle w:val="Prrafodelista"/>
              <w:ind w:left="360"/>
              <w:rPr>
                <w:rFonts w:eastAsia="Times New Roman"/>
                <w:b/>
                <w:bCs/>
                <w:lang w:eastAsia="es-CL"/>
              </w:rPr>
            </w:pPr>
          </w:p>
        </w:tc>
      </w:tr>
      <w:tr w:rsidR="008A4A7B" w:rsidRPr="00C46701" w14:paraId="2B2B38F3" w14:textId="77777777" w:rsidTr="00142224">
        <w:trPr>
          <w:trHeight w:val="627"/>
        </w:trPr>
        <w:tc>
          <w:tcPr>
            <w:tcW w:w="5000" w:type="pct"/>
            <w:gridSpan w:val="2"/>
          </w:tcPr>
          <w:p w14:paraId="0C2F7A0F" w14:textId="77777777" w:rsidR="008A4A7B" w:rsidRDefault="008A4A7B" w:rsidP="00945E2D">
            <w:pPr>
              <w:jc w:val="both"/>
              <w:rPr>
                <w:b/>
              </w:rPr>
            </w:pPr>
            <w:r w:rsidRPr="00C46701">
              <w:rPr>
                <w:b/>
              </w:rPr>
              <w:t xml:space="preserve">Exigencia (s): </w:t>
            </w:r>
          </w:p>
          <w:p w14:paraId="4CCEC94C" w14:textId="77777777" w:rsidR="00142224" w:rsidRDefault="00142224" w:rsidP="00945E2D">
            <w:pPr>
              <w:jc w:val="both"/>
              <w:rPr>
                <w:rFonts w:eastAsia="Times New Roman"/>
                <w:b/>
                <w:color w:val="000000"/>
                <w:lang w:eastAsia="es-CL"/>
              </w:rPr>
            </w:pPr>
            <w:r w:rsidRPr="003B3881">
              <w:rPr>
                <w:rFonts w:eastAsia="Times New Roman"/>
                <w:b/>
                <w:color w:val="000000"/>
                <w:lang w:eastAsia="es-CL"/>
              </w:rPr>
              <w:t>RCA N° 2</w:t>
            </w:r>
            <w:r>
              <w:rPr>
                <w:rFonts w:eastAsia="Times New Roman"/>
                <w:b/>
                <w:color w:val="000000"/>
                <w:lang w:eastAsia="es-CL"/>
              </w:rPr>
              <w:t>5</w:t>
            </w:r>
            <w:r w:rsidRPr="003B3881">
              <w:rPr>
                <w:rFonts w:eastAsia="Times New Roman"/>
                <w:b/>
                <w:color w:val="000000"/>
                <w:lang w:eastAsia="es-CL"/>
              </w:rPr>
              <w:t>/201</w:t>
            </w:r>
            <w:r>
              <w:rPr>
                <w:rFonts w:eastAsia="Times New Roman"/>
                <w:b/>
                <w:color w:val="000000"/>
                <w:lang w:eastAsia="es-CL"/>
              </w:rPr>
              <w:t>0</w:t>
            </w:r>
            <w:r w:rsidRPr="003B3881">
              <w:rPr>
                <w:rFonts w:eastAsia="Times New Roman"/>
                <w:b/>
                <w:color w:val="000000"/>
                <w:lang w:eastAsia="es-CL"/>
              </w:rPr>
              <w:t xml:space="preserve">, Considerando </w:t>
            </w:r>
            <w:r>
              <w:rPr>
                <w:rFonts w:eastAsia="Times New Roman"/>
                <w:b/>
                <w:color w:val="000000"/>
                <w:lang w:eastAsia="es-CL"/>
              </w:rPr>
              <w:t>3.2.1</w:t>
            </w:r>
            <w:r w:rsidRPr="003B3881">
              <w:rPr>
                <w:rFonts w:eastAsia="Times New Roman"/>
                <w:b/>
                <w:color w:val="000000"/>
                <w:lang w:eastAsia="es-CL"/>
              </w:rPr>
              <w:t>:</w:t>
            </w:r>
          </w:p>
          <w:p w14:paraId="340D4EAA" w14:textId="77777777" w:rsidR="00142224" w:rsidRPr="003F483C" w:rsidRDefault="00142224" w:rsidP="00945E2D">
            <w:pPr>
              <w:jc w:val="both"/>
              <w:outlineLvl w:val="1"/>
              <w:rPr>
                <w:rFonts w:eastAsia="Times New Roman"/>
                <w:bCs/>
                <w:i/>
                <w:lang w:eastAsia="es-CL"/>
              </w:rPr>
            </w:pPr>
            <w:r w:rsidRPr="003B3881">
              <w:rPr>
                <w:rFonts w:eastAsia="Times New Roman"/>
                <w:i/>
                <w:color w:val="000000"/>
                <w:lang w:eastAsia="es-CL"/>
              </w:rPr>
              <w:t>“</w:t>
            </w:r>
            <w:r w:rsidRPr="003F483C">
              <w:rPr>
                <w:rFonts w:eastAsia="Times New Roman"/>
                <w:bCs/>
                <w:i/>
                <w:lang w:eastAsia="es-CL"/>
              </w:rPr>
              <w:t>En el Área 1</w:t>
            </w:r>
            <w:r>
              <w:rPr>
                <w:rFonts w:eastAsia="Times New Roman"/>
                <w:bCs/>
                <w:i/>
                <w:lang w:eastAsia="es-CL"/>
              </w:rPr>
              <w:t xml:space="preserve"> </w:t>
            </w:r>
            <w:r w:rsidRPr="003F483C">
              <w:rPr>
                <w:rFonts w:eastAsia="Times New Roman"/>
                <w:bCs/>
                <w:i/>
                <w:lang w:eastAsia="es-CL"/>
              </w:rPr>
              <w:t xml:space="preserve">se realizarán las siguientes actividades: </w:t>
            </w:r>
            <w:r>
              <w:rPr>
                <w:rFonts w:eastAsia="Times New Roman"/>
                <w:bCs/>
                <w:i/>
                <w:lang w:eastAsia="es-CL"/>
              </w:rPr>
              <w:t>[…]</w:t>
            </w:r>
          </w:p>
          <w:p w14:paraId="7D8F925E" w14:textId="77777777" w:rsidR="00142224" w:rsidRDefault="00142224" w:rsidP="00945E2D">
            <w:pPr>
              <w:jc w:val="both"/>
              <w:rPr>
                <w:i/>
              </w:rPr>
            </w:pPr>
            <w:r w:rsidRPr="003F483C">
              <w:rPr>
                <w:rFonts w:eastAsia="Times New Roman"/>
                <w:bCs/>
                <w:i/>
                <w:lang w:eastAsia="es-CL"/>
              </w:rPr>
              <w:t>- Manejo y conducción del 100% de las aguas lluvias,</w:t>
            </w:r>
            <w:r>
              <w:rPr>
                <w:rFonts w:eastAsia="Times New Roman"/>
                <w:bCs/>
                <w:i/>
                <w:lang w:eastAsia="es-CL"/>
              </w:rPr>
              <w:t xml:space="preserve"> hacia zanja de infiltración</w:t>
            </w:r>
            <w:r w:rsidRPr="003F483C">
              <w:rPr>
                <w:rFonts w:eastAsia="Times New Roman"/>
                <w:bCs/>
                <w:i/>
                <w:lang w:eastAsia="es-CL"/>
              </w:rPr>
              <w:t>”</w:t>
            </w:r>
            <w:r w:rsidRPr="003B3881">
              <w:rPr>
                <w:i/>
              </w:rPr>
              <w:t>.</w:t>
            </w:r>
          </w:p>
          <w:p w14:paraId="78B970E5" w14:textId="77777777" w:rsidR="00142224" w:rsidRDefault="00142224" w:rsidP="00945E2D">
            <w:pPr>
              <w:jc w:val="both"/>
              <w:rPr>
                <w:rFonts w:eastAsia="Times New Roman"/>
                <w:b/>
                <w:color w:val="000000"/>
                <w:lang w:eastAsia="es-CL"/>
              </w:rPr>
            </w:pPr>
            <w:r w:rsidRPr="003B3881">
              <w:rPr>
                <w:rFonts w:eastAsia="Times New Roman"/>
                <w:b/>
                <w:color w:val="000000"/>
                <w:lang w:eastAsia="es-CL"/>
              </w:rPr>
              <w:t>RCA N° 2</w:t>
            </w:r>
            <w:r>
              <w:rPr>
                <w:rFonts w:eastAsia="Times New Roman"/>
                <w:b/>
                <w:color w:val="000000"/>
                <w:lang w:eastAsia="es-CL"/>
              </w:rPr>
              <w:t>5</w:t>
            </w:r>
            <w:r w:rsidRPr="003B3881">
              <w:rPr>
                <w:rFonts w:eastAsia="Times New Roman"/>
                <w:b/>
                <w:color w:val="000000"/>
                <w:lang w:eastAsia="es-CL"/>
              </w:rPr>
              <w:t>/201</w:t>
            </w:r>
            <w:r>
              <w:rPr>
                <w:rFonts w:eastAsia="Times New Roman"/>
                <w:b/>
                <w:color w:val="000000"/>
                <w:lang w:eastAsia="es-CL"/>
              </w:rPr>
              <w:t>0</w:t>
            </w:r>
            <w:r w:rsidRPr="003B3881">
              <w:rPr>
                <w:rFonts w:eastAsia="Times New Roman"/>
                <w:b/>
                <w:color w:val="000000"/>
                <w:lang w:eastAsia="es-CL"/>
              </w:rPr>
              <w:t xml:space="preserve">, Considerando </w:t>
            </w:r>
            <w:r>
              <w:rPr>
                <w:rFonts w:eastAsia="Times New Roman"/>
                <w:b/>
                <w:color w:val="000000"/>
                <w:lang w:eastAsia="es-CL"/>
              </w:rPr>
              <w:t>3.3</w:t>
            </w:r>
            <w:r w:rsidRPr="003B3881">
              <w:rPr>
                <w:rFonts w:eastAsia="Times New Roman"/>
                <w:b/>
                <w:color w:val="000000"/>
                <w:lang w:eastAsia="es-CL"/>
              </w:rPr>
              <w:t>:</w:t>
            </w:r>
          </w:p>
          <w:p w14:paraId="7D2CF4BA" w14:textId="77777777" w:rsidR="00142224" w:rsidRPr="003F483C" w:rsidRDefault="00142224" w:rsidP="00945E2D">
            <w:pPr>
              <w:jc w:val="both"/>
              <w:rPr>
                <w:i/>
              </w:rPr>
            </w:pPr>
            <w:r>
              <w:rPr>
                <w:i/>
              </w:rPr>
              <w:t>“</w:t>
            </w:r>
            <w:r w:rsidRPr="003F483C">
              <w:rPr>
                <w:i/>
              </w:rPr>
              <w:t>Para el Área 2 en sus estaciones AE5, AE6, AE7, AE8 y AE9 el sello superficial es a partir de arcilla de 60 cm y geomembrana de HDPE de 1mm de espesor. Este paquete tendrá la siguiente configuración:</w:t>
            </w:r>
          </w:p>
          <w:p w14:paraId="40B5875F" w14:textId="77777777" w:rsidR="00142224" w:rsidRPr="003F483C" w:rsidRDefault="00142224" w:rsidP="00945E2D">
            <w:pPr>
              <w:jc w:val="both"/>
              <w:rPr>
                <w:i/>
              </w:rPr>
            </w:pPr>
            <w:r w:rsidRPr="003F483C">
              <w:rPr>
                <w:i/>
              </w:rPr>
              <w:t>Primero una capa arcillosa primaria de 20 cm que es dispuesta sobre la rasante proyectada, luego una capa de HPDE de 1 mm de espesor para impedir el ingreso de aguas lluvias al área de disposición de residuos y evitar la generación de percolados. Finalmente se establece otra capa de arcillosa de una capa de 40 cm que es dispuesta sobre la rasante proyectada.</w:t>
            </w:r>
          </w:p>
          <w:p w14:paraId="0F170E79" w14:textId="5FA59D42" w:rsidR="00142224" w:rsidRDefault="00142224" w:rsidP="00945E2D">
            <w:pPr>
              <w:jc w:val="both"/>
              <w:rPr>
                <w:i/>
              </w:rPr>
            </w:pPr>
            <w:r w:rsidRPr="003F483C">
              <w:rPr>
                <w:i/>
              </w:rPr>
              <w:lastRenderedPageBreak/>
              <w:t>Para el Área 2 en sus estaciones AE1, AE2, AE3 y AE4, existirá un paquete sanitario a base de impermeabilización basal y lateral con HPDE. Respecto a la impermeabilización superficial será con una capa arcillosa primaria de 20 cm dispuesta sobre la rasante proyectada, luego una capa de HPDE para impedir el ingreso de aguas lluvias al área de disposición de residuos y evitar la generación de percolados (espesor 1 mm) y finalmente una capa arcillosa secundaria de 40 cm que está dispuesta sobre la rasante proyectada</w:t>
            </w:r>
            <w:r>
              <w:rPr>
                <w:i/>
              </w:rPr>
              <w:t>”</w:t>
            </w:r>
            <w:r w:rsidRPr="003F483C">
              <w:rPr>
                <w:i/>
              </w:rPr>
              <w:t>.</w:t>
            </w:r>
          </w:p>
          <w:p w14:paraId="5972F217" w14:textId="77777777" w:rsidR="00142224" w:rsidRDefault="00142224" w:rsidP="00945E2D">
            <w:pPr>
              <w:jc w:val="both"/>
              <w:rPr>
                <w:rFonts w:eastAsia="Times New Roman"/>
                <w:b/>
                <w:color w:val="000000"/>
                <w:lang w:eastAsia="es-CL"/>
              </w:rPr>
            </w:pPr>
            <w:r w:rsidRPr="003B3881">
              <w:rPr>
                <w:rFonts w:eastAsia="Times New Roman"/>
                <w:b/>
                <w:color w:val="000000"/>
                <w:lang w:eastAsia="es-CL"/>
              </w:rPr>
              <w:t>RCA N° 2</w:t>
            </w:r>
            <w:r>
              <w:rPr>
                <w:rFonts w:eastAsia="Times New Roman"/>
                <w:b/>
                <w:color w:val="000000"/>
                <w:lang w:eastAsia="es-CL"/>
              </w:rPr>
              <w:t>5</w:t>
            </w:r>
            <w:r w:rsidRPr="003B3881">
              <w:rPr>
                <w:rFonts w:eastAsia="Times New Roman"/>
                <w:b/>
                <w:color w:val="000000"/>
                <w:lang w:eastAsia="es-CL"/>
              </w:rPr>
              <w:t>/201</w:t>
            </w:r>
            <w:r>
              <w:rPr>
                <w:rFonts w:eastAsia="Times New Roman"/>
                <w:b/>
                <w:color w:val="000000"/>
                <w:lang w:eastAsia="es-CL"/>
              </w:rPr>
              <w:t>0</w:t>
            </w:r>
            <w:r w:rsidRPr="003B3881">
              <w:rPr>
                <w:rFonts w:eastAsia="Times New Roman"/>
                <w:b/>
                <w:color w:val="000000"/>
                <w:lang w:eastAsia="es-CL"/>
              </w:rPr>
              <w:t xml:space="preserve">, Considerando </w:t>
            </w:r>
            <w:r>
              <w:rPr>
                <w:rFonts w:eastAsia="Times New Roman"/>
                <w:b/>
                <w:color w:val="000000"/>
                <w:lang w:eastAsia="es-CL"/>
              </w:rPr>
              <w:t>3.4</w:t>
            </w:r>
            <w:r w:rsidRPr="003B3881">
              <w:rPr>
                <w:rFonts w:eastAsia="Times New Roman"/>
                <w:b/>
                <w:color w:val="000000"/>
                <w:lang w:eastAsia="es-CL"/>
              </w:rPr>
              <w:t>:</w:t>
            </w:r>
          </w:p>
          <w:p w14:paraId="29BE3F44" w14:textId="77777777" w:rsidR="00142224" w:rsidRPr="00F04CF7" w:rsidRDefault="00142224" w:rsidP="00945E2D">
            <w:pPr>
              <w:jc w:val="both"/>
              <w:rPr>
                <w:i/>
              </w:rPr>
            </w:pPr>
            <w:r w:rsidRPr="00F04CF7">
              <w:rPr>
                <w:i/>
              </w:rPr>
              <w:t xml:space="preserve">3.4. Etapa Monitoreo y Control  </w:t>
            </w:r>
          </w:p>
          <w:p w14:paraId="028DD532" w14:textId="77777777" w:rsidR="00142224" w:rsidRPr="00F04CF7" w:rsidRDefault="00142224" w:rsidP="00945E2D">
            <w:pPr>
              <w:jc w:val="both"/>
              <w:rPr>
                <w:i/>
              </w:rPr>
            </w:pPr>
            <w:r w:rsidRPr="00F04CF7">
              <w:rPr>
                <w:i/>
              </w:rPr>
              <w:t>a. Integridad de Cobertura</w:t>
            </w:r>
          </w:p>
          <w:p w14:paraId="16388934" w14:textId="77777777" w:rsidR="00142224" w:rsidRPr="00F04CF7" w:rsidRDefault="00142224" w:rsidP="00945E2D">
            <w:pPr>
              <w:jc w:val="both"/>
              <w:rPr>
                <w:i/>
              </w:rPr>
            </w:pPr>
            <w:r>
              <w:rPr>
                <w:i/>
              </w:rPr>
              <w:t>“</w:t>
            </w:r>
            <w:r w:rsidRPr="00F04CF7">
              <w:rPr>
                <w:i/>
              </w:rPr>
              <w:t>- Al término de los trabajos de cierre se hará un levantamiento topográfico completo, con curvas de equidistancia de 1 metros. Posteriormente se revisará la topografía del lugar una vez al año, durante un periodo inicial de cinco años, esto con la finalidad de mantener un adecuado control de la superficie sellada y detectar zonas afectadas por los asentamientos producidos en el vertedero que estén proclives a</w:t>
            </w:r>
            <w:r>
              <w:rPr>
                <w:i/>
              </w:rPr>
              <w:t xml:space="preserve"> la acumulación de aguas lluvia”. […]</w:t>
            </w:r>
          </w:p>
          <w:p w14:paraId="11F43F8D" w14:textId="77777777" w:rsidR="00142224" w:rsidRPr="00F04CF7" w:rsidRDefault="00142224" w:rsidP="00945E2D">
            <w:pPr>
              <w:jc w:val="both"/>
              <w:rPr>
                <w:i/>
              </w:rPr>
            </w:pPr>
            <w:r>
              <w:rPr>
                <w:i/>
              </w:rPr>
              <w:t>“</w:t>
            </w:r>
            <w:r w:rsidRPr="00F04CF7">
              <w:rPr>
                <w:i/>
              </w:rPr>
              <w:t xml:space="preserve">- Se inspeccionarán, limpiarán y repararán los canales de aguas lluvias y la red de infiltración durante todos los meses durante los 20 años.  </w:t>
            </w:r>
          </w:p>
          <w:p w14:paraId="6236BC6B" w14:textId="604BB6EC" w:rsidR="00142224" w:rsidRDefault="00142224" w:rsidP="00945E2D">
            <w:pPr>
              <w:jc w:val="both"/>
              <w:rPr>
                <w:i/>
              </w:rPr>
            </w:pPr>
            <w:r w:rsidRPr="00F04CF7">
              <w:rPr>
                <w:i/>
              </w:rPr>
              <w:t>- Los canales deben encontrarse siempre libres de obstáculos para permitir su normal la escorrentía, el agua que circulará por estos canales corresponde a agua lluvia en ningún caso será contaminada. Solo se realizarán monitoreos en condiciones de contingencias  o cuando se detecte que los residuos han tomado</w:t>
            </w:r>
            <w:r>
              <w:rPr>
                <w:i/>
              </w:rPr>
              <w:t xml:space="preserve"> contacto con las aguas lluvias”.</w:t>
            </w:r>
          </w:p>
          <w:p w14:paraId="1CA2A940" w14:textId="66CFE074" w:rsidR="008771F6" w:rsidRPr="008771F6" w:rsidRDefault="008771F6" w:rsidP="00945E2D">
            <w:pPr>
              <w:jc w:val="both"/>
              <w:rPr>
                <w:b/>
                <w:bCs/>
                <w:iCs/>
              </w:rPr>
            </w:pPr>
            <w:r w:rsidRPr="008771F6">
              <w:rPr>
                <w:b/>
                <w:bCs/>
                <w:iCs/>
              </w:rPr>
              <w:t>RCA N° 228/2014, Considerando 3.2.5:</w:t>
            </w:r>
          </w:p>
          <w:p w14:paraId="3A8150F7" w14:textId="5DB26B25" w:rsidR="008771F6" w:rsidRPr="008771F6" w:rsidRDefault="008771F6" w:rsidP="00945E2D">
            <w:pPr>
              <w:jc w:val="both"/>
              <w:rPr>
                <w:i/>
              </w:rPr>
            </w:pPr>
            <w:r>
              <w:rPr>
                <w:i/>
              </w:rPr>
              <w:t>“</w:t>
            </w:r>
            <w:r w:rsidRPr="008771F6">
              <w:rPr>
                <w:i/>
              </w:rPr>
              <w:t>3.2.5 Sistema de Evacuación e Intercepción de Aguas Lluvias</w:t>
            </w:r>
          </w:p>
          <w:p w14:paraId="78166932" w14:textId="77777777" w:rsidR="008771F6" w:rsidRPr="008771F6" w:rsidRDefault="008771F6" w:rsidP="00945E2D">
            <w:pPr>
              <w:jc w:val="both"/>
              <w:rPr>
                <w:i/>
              </w:rPr>
            </w:pPr>
            <w:r w:rsidRPr="008771F6">
              <w:rPr>
                <w:i/>
              </w:rPr>
              <w:t>El sistema de evacuación de aguas lluvias se basará fundamentalmente en evitar que las aguas superficiales de los 2 lados cerrados definitivamente (Área de cierre Etapa 1 y Área de cierre Etapa 2) puedan contribuir por escorrentía en la generación de líquidos lixiviados en el Área de cierre progresivo y específicamente en las zanjas de disposición de residuos. Detalles en Anexo N°2 Descripción General del Proyecto de la DIA</w:t>
            </w:r>
          </w:p>
          <w:p w14:paraId="2561814C" w14:textId="77777777" w:rsidR="008771F6" w:rsidRPr="008771F6" w:rsidRDefault="008771F6" w:rsidP="00945E2D">
            <w:pPr>
              <w:jc w:val="both"/>
              <w:rPr>
                <w:i/>
              </w:rPr>
            </w:pPr>
            <w:r w:rsidRPr="008771F6">
              <w:rPr>
                <w:i/>
              </w:rPr>
              <w:t>Por otro lado y tal como se detalla en anexo; el sistema también se complementará con la existencia de tuberías de drenaje para eliminar el agua lluvia que se pueda acumular en la zanja de disposición 2, mientras está no se esté ocupando durante los primeros 2,5 años de disposición.</w:t>
            </w:r>
          </w:p>
          <w:p w14:paraId="1F4CF065" w14:textId="77777777" w:rsidR="008771F6" w:rsidRPr="008771F6" w:rsidRDefault="008771F6" w:rsidP="00945E2D">
            <w:pPr>
              <w:jc w:val="both"/>
              <w:rPr>
                <w:i/>
              </w:rPr>
            </w:pPr>
            <w:r w:rsidRPr="008771F6">
              <w:rPr>
                <w:i/>
              </w:rPr>
              <w:t>El sistema en su totalidad se complementará con el sistema de gestión de las aguas lluvias superficiales de las áreas de cierre Etapa 1 y Etapa 2;  en particular con las zanjas de infiltración existentes en ambas áreas.</w:t>
            </w:r>
          </w:p>
          <w:p w14:paraId="06E58D4A" w14:textId="77777777" w:rsidR="008771F6" w:rsidRPr="008771F6" w:rsidRDefault="008771F6" w:rsidP="00945E2D">
            <w:pPr>
              <w:jc w:val="both"/>
              <w:rPr>
                <w:i/>
              </w:rPr>
            </w:pPr>
            <w:r w:rsidRPr="008771F6">
              <w:rPr>
                <w:i/>
              </w:rPr>
              <w:t>En el caso de los canales de aguas lluvias;  se contempla la construcción de un canal de aguas lluvias que recorrerá todo el costado poniente del Área de cierre Etapa 2; de manera de interceptar las aguas superficiales que se desplazarán sobre la cobertura definitiva del Área 2 del cierre Etapa 2. El canal, en el costado Sur del vertedero se interceptará con los canales perimetrales de aguas lluvias que son parte de las obras de cierre Etapa 1 y Etapa 2;  para luego ir a las cámaras de distribución y de ahí a la zanja de infiltración de aguas lluvias.</w:t>
            </w:r>
          </w:p>
          <w:p w14:paraId="0F18A8BB" w14:textId="77777777" w:rsidR="008771F6" w:rsidRPr="008771F6" w:rsidRDefault="008771F6" w:rsidP="00945E2D">
            <w:pPr>
              <w:jc w:val="both"/>
              <w:rPr>
                <w:i/>
              </w:rPr>
            </w:pPr>
            <w:r w:rsidRPr="008771F6">
              <w:rPr>
                <w:i/>
              </w:rPr>
              <w:t>Por otro lado en el caso del agua lluvia acumulada en la zanja de disposición Zanja 2 durante los primeros 2,5 años de disposición en el área de cierre progresivo.  Esta corresponderá a una tubería de rebalse  de 160mm  que se encontrará ubicada a una altura no mayor a los 2mt desde el fondo de la zanja, deberá tener una válvula de corte protegida con una cámara que permita desconectar el sistema cuando la zanja 2 se encuentre en operación y de esta manera evitar que los líquidos lixiviados ingresen a esta sistema de “aguas limpias”.</w:t>
            </w:r>
          </w:p>
          <w:p w14:paraId="6331B021" w14:textId="5773CB68" w:rsidR="008A4A7B" w:rsidRDefault="008771F6" w:rsidP="00945E2D">
            <w:pPr>
              <w:jc w:val="both"/>
              <w:rPr>
                <w:i/>
              </w:rPr>
            </w:pPr>
            <w:r w:rsidRPr="008771F6">
              <w:rPr>
                <w:i/>
              </w:rPr>
              <w:t>La tubería de rebalse de aguas lluvias finalmente llegara a las cámaras de distribución de aguas lluvias que se encuentran construidas antes y después de la zanja de infiltración de aguas lluvias construida como parte de las obras de cierre de la Etapa 2 del vertedero, desde la cual será dirigida hacia la zanja de infiltración que termina con las aguas lluvias infiltradas en el terreno natural.</w:t>
            </w:r>
          </w:p>
          <w:p w14:paraId="4F2C6095" w14:textId="63413536" w:rsidR="00945E2D" w:rsidRPr="00945E2D" w:rsidRDefault="00945E2D" w:rsidP="00945E2D">
            <w:pPr>
              <w:jc w:val="both"/>
              <w:rPr>
                <w:b/>
                <w:bCs/>
                <w:iCs/>
              </w:rPr>
            </w:pPr>
            <w:r w:rsidRPr="00945E2D">
              <w:rPr>
                <w:b/>
                <w:bCs/>
                <w:iCs/>
              </w:rPr>
              <w:t>RCA N° 228/2014, Considerando 3.3.2:</w:t>
            </w:r>
          </w:p>
          <w:p w14:paraId="00F31287" w14:textId="4E31C262" w:rsidR="00945E2D" w:rsidRPr="00945E2D" w:rsidRDefault="00945E2D" w:rsidP="00945E2D">
            <w:pPr>
              <w:jc w:val="both"/>
              <w:rPr>
                <w:i/>
              </w:rPr>
            </w:pPr>
            <w:r>
              <w:rPr>
                <w:i/>
              </w:rPr>
              <w:t>“</w:t>
            </w:r>
            <w:r w:rsidRPr="00945E2D">
              <w:rPr>
                <w:i/>
              </w:rPr>
              <w:t>3.3.2 Agua</w:t>
            </w:r>
          </w:p>
          <w:p w14:paraId="081A6CD5" w14:textId="77777777" w:rsidR="00945E2D" w:rsidRPr="00945E2D" w:rsidRDefault="00945E2D" w:rsidP="00945E2D">
            <w:pPr>
              <w:jc w:val="both"/>
              <w:rPr>
                <w:i/>
              </w:rPr>
            </w:pPr>
            <w:r w:rsidRPr="00945E2D">
              <w:rPr>
                <w:i/>
              </w:rPr>
              <w:t xml:space="preserve">No genera efectos significativos sobre este componente ambiental, toda vez que se trata de un Plan de Cierre de un Vertedero Municipal en operación. </w:t>
            </w:r>
          </w:p>
          <w:p w14:paraId="0EE9E2DC" w14:textId="77777777" w:rsidR="00945E2D" w:rsidRPr="00945E2D" w:rsidRDefault="00945E2D" w:rsidP="00945E2D">
            <w:pPr>
              <w:jc w:val="both"/>
              <w:rPr>
                <w:i/>
              </w:rPr>
            </w:pPr>
            <w:r w:rsidRPr="00945E2D">
              <w:rPr>
                <w:i/>
              </w:rPr>
              <w:t>El proyecto no genera tratamiento de lixiviados, ya que estos serán recirculados en un 100%.</w:t>
            </w:r>
          </w:p>
          <w:p w14:paraId="76BC4CFC" w14:textId="5E672779" w:rsidR="00945E2D" w:rsidRDefault="00945E2D" w:rsidP="00945E2D">
            <w:pPr>
              <w:jc w:val="both"/>
              <w:rPr>
                <w:i/>
              </w:rPr>
            </w:pPr>
            <w:r w:rsidRPr="00945E2D">
              <w:rPr>
                <w:i/>
              </w:rPr>
              <w:lastRenderedPageBreak/>
              <w:t>El proyecto considera plan de monitoreo y control para aguas lluvias, considerando que se generarán esporádicamente y que en ningún caso tendrá contacto con el cuerpo de basura, no se realizará su separación, conducción o infiltración.  Además,  ya existe un programa de monitoreo de los tres pozos de control según D.S. N°189/05</w:t>
            </w:r>
            <w:r>
              <w:rPr>
                <w:i/>
              </w:rPr>
              <w:t>”</w:t>
            </w:r>
            <w:r w:rsidRPr="00945E2D">
              <w:rPr>
                <w:i/>
              </w:rPr>
              <w:t>.</w:t>
            </w:r>
          </w:p>
          <w:p w14:paraId="6F0D4633" w14:textId="521FBC28" w:rsidR="00945E2D" w:rsidRPr="00945E2D" w:rsidRDefault="00945E2D" w:rsidP="00945E2D">
            <w:pPr>
              <w:jc w:val="both"/>
              <w:rPr>
                <w:b/>
                <w:bCs/>
                <w:iCs/>
              </w:rPr>
            </w:pPr>
            <w:r w:rsidRPr="00945E2D">
              <w:rPr>
                <w:b/>
                <w:bCs/>
                <w:iCs/>
              </w:rPr>
              <w:t xml:space="preserve">RCA N° 228/2014, Considerando </w:t>
            </w:r>
            <w:r w:rsidR="00787883">
              <w:rPr>
                <w:b/>
                <w:bCs/>
                <w:iCs/>
              </w:rPr>
              <w:t>8</w:t>
            </w:r>
            <w:r w:rsidRPr="00945E2D">
              <w:rPr>
                <w:b/>
                <w:bCs/>
                <w:iCs/>
              </w:rPr>
              <w:t>.3:</w:t>
            </w:r>
          </w:p>
          <w:p w14:paraId="0133022E" w14:textId="5C7D33B8" w:rsidR="00945E2D" w:rsidRPr="00945E2D" w:rsidRDefault="00945E2D" w:rsidP="00945E2D">
            <w:pPr>
              <w:jc w:val="both"/>
              <w:rPr>
                <w:i/>
              </w:rPr>
            </w:pPr>
            <w:r>
              <w:rPr>
                <w:i/>
              </w:rPr>
              <w:t>“</w:t>
            </w:r>
            <w:r w:rsidRPr="00945E2D">
              <w:rPr>
                <w:i/>
              </w:rPr>
              <w:t>e. Contaminación de aguas superficiales</w:t>
            </w:r>
          </w:p>
          <w:p w14:paraId="6E382769" w14:textId="77777777" w:rsidR="00945E2D" w:rsidRPr="00945E2D" w:rsidRDefault="00945E2D" w:rsidP="00945E2D">
            <w:pPr>
              <w:jc w:val="both"/>
              <w:rPr>
                <w:i/>
              </w:rPr>
            </w:pPr>
            <w:r w:rsidRPr="00945E2D">
              <w:rPr>
                <w:i/>
              </w:rPr>
              <w:t>La contaminación de las aguas superficiales se determinará a través del programa de monitoreo realizado en los puntos especificados en el Anexo respectivo. En el caso de detectarse contaminación de las aguas superficiales, las acciones a seguir son:</w:t>
            </w:r>
          </w:p>
          <w:p w14:paraId="4DE89EE9" w14:textId="6706B648" w:rsidR="00945E2D" w:rsidRPr="00945E2D" w:rsidRDefault="00945E2D" w:rsidP="00945E2D">
            <w:pPr>
              <w:jc w:val="both"/>
              <w:rPr>
                <w:i/>
              </w:rPr>
            </w:pPr>
            <w:r w:rsidRPr="00945E2D">
              <w:rPr>
                <w:i/>
              </w:rPr>
              <w:t>-</w:t>
            </w:r>
            <w:r w:rsidR="009C45C3">
              <w:rPr>
                <w:i/>
              </w:rPr>
              <w:t xml:space="preserve"> </w:t>
            </w:r>
            <w:r w:rsidRPr="00945E2D">
              <w:rPr>
                <w:i/>
              </w:rPr>
              <w:t>Verificar el adecuado funcionamiento de los sistemas de intercepción de aguas lluvias existentes</w:t>
            </w:r>
          </w:p>
          <w:p w14:paraId="70253353" w14:textId="18EE762E" w:rsidR="00945E2D" w:rsidRPr="00945E2D" w:rsidRDefault="00945E2D" w:rsidP="00945E2D">
            <w:pPr>
              <w:jc w:val="both"/>
              <w:rPr>
                <w:i/>
              </w:rPr>
            </w:pPr>
            <w:r w:rsidRPr="00945E2D">
              <w:rPr>
                <w:i/>
              </w:rPr>
              <w:t>-</w:t>
            </w:r>
            <w:r w:rsidR="009C45C3">
              <w:rPr>
                <w:i/>
              </w:rPr>
              <w:t xml:space="preserve"> </w:t>
            </w:r>
            <w:r w:rsidRPr="00945E2D">
              <w:rPr>
                <w:i/>
              </w:rPr>
              <w:t>Construir canales provisorios que permitan interceptar las aguas en aquellos sectores en los cuales se detecte un deficiente funcionamiento del sistema de intercepción de aguas lluvias; y desviar este curso de aguas superficiales hacia los sistemas de gestión de aguas lluvias considerado.</w:t>
            </w:r>
          </w:p>
          <w:p w14:paraId="5E2ED975" w14:textId="0684E54F" w:rsidR="00945E2D" w:rsidRPr="00945E2D" w:rsidRDefault="00945E2D" w:rsidP="00945E2D">
            <w:pPr>
              <w:jc w:val="both"/>
              <w:rPr>
                <w:i/>
              </w:rPr>
            </w:pPr>
            <w:r w:rsidRPr="00945E2D">
              <w:rPr>
                <w:i/>
              </w:rPr>
              <w:t>-</w:t>
            </w:r>
            <w:r w:rsidR="009C45C3">
              <w:rPr>
                <w:i/>
              </w:rPr>
              <w:t xml:space="preserve"> </w:t>
            </w:r>
            <w:r w:rsidRPr="00945E2D">
              <w:rPr>
                <w:i/>
              </w:rPr>
              <w:t>Realizar un monitoreo de la calidad de las aguas, de los parámetros que establece en el reglamento D.S. N°189/05 (Art. N°47), en el Río Traiguén, 100 m aguas arriba perpendicular al vertedero, salida del vertedero y en el Río Traiguén, 100 m aguas abajo perpendicular al vertedero</w:t>
            </w:r>
          </w:p>
          <w:p w14:paraId="46594355" w14:textId="2D446622" w:rsidR="00945E2D" w:rsidRPr="00945E2D" w:rsidRDefault="00945E2D" w:rsidP="00945E2D">
            <w:pPr>
              <w:jc w:val="both"/>
              <w:rPr>
                <w:i/>
              </w:rPr>
            </w:pPr>
            <w:r w:rsidRPr="00945E2D">
              <w:rPr>
                <w:i/>
              </w:rPr>
              <w:t>-</w:t>
            </w:r>
            <w:r w:rsidR="009C45C3">
              <w:rPr>
                <w:i/>
              </w:rPr>
              <w:t xml:space="preserve"> </w:t>
            </w:r>
            <w:r w:rsidRPr="00945E2D">
              <w:rPr>
                <w:i/>
              </w:rPr>
              <w:t>Una vez que los análisis indiquen que los resultados aguas arriba y aguas abajo del depósito son similares se solicitará a las autoridades levantar la contingencia.</w:t>
            </w:r>
          </w:p>
          <w:p w14:paraId="6782450D" w14:textId="3DEED054" w:rsidR="00945E2D" w:rsidRDefault="00945E2D" w:rsidP="00945E2D">
            <w:pPr>
              <w:jc w:val="both"/>
              <w:rPr>
                <w:i/>
              </w:rPr>
            </w:pPr>
            <w:r w:rsidRPr="00945E2D">
              <w:rPr>
                <w:i/>
              </w:rPr>
              <w:t>-</w:t>
            </w:r>
            <w:r w:rsidR="009C45C3">
              <w:rPr>
                <w:i/>
              </w:rPr>
              <w:t xml:space="preserve"> </w:t>
            </w:r>
            <w:r w:rsidRPr="00945E2D">
              <w:rPr>
                <w:i/>
              </w:rPr>
              <w:t>Registrar el evento en el registro de contingencias</w:t>
            </w:r>
            <w:r w:rsidR="00787883">
              <w:rPr>
                <w:i/>
              </w:rPr>
              <w:t>”</w:t>
            </w:r>
            <w:r w:rsidRPr="00945E2D">
              <w:rPr>
                <w:i/>
              </w:rPr>
              <w:t>.</w:t>
            </w:r>
          </w:p>
          <w:p w14:paraId="0F6BFB4E" w14:textId="63E6FAD7" w:rsidR="00787883" w:rsidRPr="00945E2D" w:rsidRDefault="00787883" w:rsidP="00787883">
            <w:pPr>
              <w:jc w:val="both"/>
              <w:rPr>
                <w:b/>
                <w:bCs/>
                <w:iCs/>
              </w:rPr>
            </w:pPr>
            <w:r w:rsidRPr="00945E2D">
              <w:rPr>
                <w:b/>
                <w:bCs/>
                <w:iCs/>
              </w:rPr>
              <w:t xml:space="preserve">RCA N° 228/2014, Considerando </w:t>
            </w:r>
            <w:r>
              <w:rPr>
                <w:b/>
                <w:bCs/>
                <w:iCs/>
              </w:rPr>
              <w:t>8</w:t>
            </w:r>
            <w:r w:rsidRPr="00945E2D">
              <w:rPr>
                <w:b/>
                <w:bCs/>
                <w:iCs/>
              </w:rPr>
              <w:t>.3:</w:t>
            </w:r>
          </w:p>
          <w:p w14:paraId="616C0264" w14:textId="17F42E2E" w:rsidR="00787883" w:rsidRPr="00787883" w:rsidRDefault="00787883" w:rsidP="00787883">
            <w:pPr>
              <w:jc w:val="both"/>
              <w:rPr>
                <w:i/>
              </w:rPr>
            </w:pPr>
            <w:r>
              <w:rPr>
                <w:i/>
              </w:rPr>
              <w:t>“</w:t>
            </w:r>
            <w:r w:rsidRPr="00787883">
              <w:rPr>
                <w:i/>
              </w:rPr>
              <w:t>m. Aguas lluvias</w:t>
            </w:r>
          </w:p>
          <w:p w14:paraId="52D369E8" w14:textId="77777777" w:rsidR="00787883" w:rsidRPr="00787883" w:rsidRDefault="00787883" w:rsidP="00787883">
            <w:pPr>
              <w:jc w:val="both"/>
              <w:rPr>
                <w:i/>
              </w:rPr>
            </w:pPr>
            <w:r w:rsidRPr="00787883">
              <w:rPr>
                <w:i/>
              </w:rPr>
              <w:t>El manejo de aguas lluvias tiene por propósito minimizar la posibilidad de que éstas se introduzcan a la masa de residuos (lo que implica un aumento en el volumen de líquidos lixiviados generados), y evitar erosiones y alteraciones en la estructura del relleno, especialmente en taludes.</w:t>
            </w:r>
          </w:p>
          <w:p w14:paraId="7DAD991C" w14:textId="244F3E06" w:rsidR="00787883" w:rsidRPr="00945E2D" w:rsidRDefault="00787883" w:rsidP="00787883">
            <w:pPr>
              <w:jc w:val="both"/>
              <w:rPr>
                <w:i/>
              </w:rPr>
            </w:pPr>
            <w:r w:rsidRPr="00787883">
              <w:rPr>
                <w:i/>
              </w:rPr>
              <w:t>Se procederá a revisar todos los drenajes de intercepción inmediatamente ocurrido un evento de lluvias. Ante la contingencia de una acumulación de aguas se deberá activar el sistema de rebalse de aguas lluvias determinado o en su defecto el apoyo mediante bombas manuales</w:t>
            </w:r>
            <w:r>
              <w:rPr>
                <w:i/>
              </w:rPr>
              <w:t>”</w:t>
            </w:r>
            <w:r w:rsidRPr="00787883">
              <w:rPr>
                <w:i/>
              </w:rPr>
              <w:t>.</w:t>
            </w:r>
          </w:p>
          <w:p w14:paraId="49BB229A" w14:textId="3C31F285" w:rsidR="008771F6" w:rsidRPr="00C46701" w:rsidRDefault="008771F6" w:rsidP="00945E2D">
            <w:pPr>
              <w:tabs>
                <w:tab w:val="left" w:pos="4111"/>
              </w:tabs>
              <w:jc w:val="both"/>
              <w:rPr>
                <w:b/>
              </w:rPr>
            </w:pPr>
          </w:p>
        </w:tc>
      </w:tr>
      <w:tr w:rsidR="008A4A7B" w:rsidRPr="00C46701" w14:paraId="52C0BC4B" w14:textId="77777777" w:rsidTr="00142224">
        <w:trPr>
          <w:trHeight w:val="627"/>
        </w:trPr>
        <w:tc>
          <w:tcPr>
            <w:tcW w:w="5000" w:type="pct"/>
            <w:gridSpan w:val="2"/>
          </w:tcPr>
          <w:p w14:paraId="3434954D" w14:textId="06F64BEE" w:rsidR="008A4A7B" w:rsidRDefault="008A4A7B" w:rsidP="00142224">
            <w:pPr>
              <w:rPr>
                <w:b/>
              </w:rPr>
            </w:pPr>
            <w:r w:rsidRPr="00C46701">
              <w:rPr>
                <w:b/>
              </w:rPr>
              <w:lastRenderedPageBreak/>
              <w:t>Hecho (s):</w:t>
            </w:r>
          </w:p>
          <w:p w14:paraId="31CBA794" w14:textId="22B6CD30" w:rsidR="00DD3492" w:rsidRPr="00DD3492" w:rsidRDefault="00DD3492" w:rsidP="00142224">
            <w:pPr>
              <w:rPr>
                <w:bCs/>
              </w:rPr>
            </w:pPr>
            <w:r w:rsidRPr="00DD3492">
              <w:rPr>
                <w:bCs/>
              </w:rPr>
              <w:t>Día 21 de febrero del 2020.</w:t>
            </w:r>
          </w:p>
          <w:p w14:paraId="1DED3963" w14:textId="0B442AF6" w:rsidR="00DD3492" w:rsidRDefault="00DD3492" w:rsidP="009C45C3">
            <w:pPr>
              <w:numPr>
                <w:ilvl w:val="0"/>
                <w:numId w:val="11"/>
              </w:numPr>
              <w:ind w:left="360"/>
              <w:contextualSpacing/>
              <w:jc w:val="both"/>
              <w:rPr>
                <w:rFonts w:eastAsia="Times New Roman"/>
                <w:lang w:eastAsia="es-CL"/>
              </w:rPr>
            </w:pPr>
            <w:r>
              <w:rPr>
                <w:rFonts w:eastAsia="Times New Roman"/>
                <w:lang w:eastAsia="es-CL"/>
              </w:rPr>
              <w:t>Se observan distintos canales de aguas lluvias perimetrales a las áreas de disposición, estos canales de hormigón están conectados a distintas cámaras de infiltración, las cuales fueron inspeccionadas.</w:t>
            </w:r>
          </w:p>
          <w:p w14:paraId="1B6B36B1" w14:textId="77777777" w:rsidR="00DD3492" w:rsidRDefault="00DD3492" w:rsidP="00DD3492">
            <w:pPr>
              <w:contextualSpacing/>
              <w:jc w:val="both"/>
              <w:rPr>
                <w:rFonts w:eastAsia="Times New Roman"/>
                <w:lang w:eastAsia="es-CL"/>
              </w:rPr>
            </w:pPr>
            <w:r>
              <w:rPr>
                <w:rFonts w:eastAsia="Times New Roman"/>
                <w:lang w:eastAsia="es-CL"/>
              </w:rPr>
              <w:t>Día 06 de octubre del 2020.</w:t>
            </w:r>
          </w:p>
          <w:p w14:paraId="39B0D368" w14:textId="721936F2" w:rsidR="00DD3492" w:rsidRDefault="00DD3492" w:rsidP="009C45C3">
            <w:pPr>
              <w:pStyle w:val="Prrafodelista"/>
              <w:numPr>
                <w:ilvl w:val="0"/>
                <w:numId w:val="11"/>
              </w:numPr>
              <w:ind w:left="360"/>
              <w:rPr>
                <w:rFonts w:eastAsia="Times New Roman"/>
                <w:lang w:eastAsia="es-CL"/>
              </w:rPr>
            </w:pPr>
            <w:r w:rsidRPr="00DD3492">
              <w:rPr>
                <w:rFonts w:eastAsia="Times New Roman"/>
                <w:lang w:eastAsia="es-CL"/>
              </w:rPr>
              <w:t>Realizado un recorrido por el área en donde se ubica el frente de trabajo, se puede observar caminos ripiados en buen estado, canales de aguas lluvias despejados, cercos perimetrales en buen estado y abundante señalética que delimita el frente de trabajo.</w:t>
            </w:r>
          </w:p>
          <w:p w14:paraId="2CF7D727" w14:textId="569A5372" w:rsidR="009C45C3" w:rsidRPr="009C45C3" w:rsidRDefault="009C45C3" w:rsidP="009C45C3">
            <w:pPr>
              <w:pStyle w:val="Prrafodelista"/>
              <w:numPr>
                <w:ilvl w:val="0"/>
                <w:numId w:val="11"/>
              </w:numPr>
              <w:spacing w:line="259" w:lineRule="auto"/>
              <w:ind w:left="360"/>
              <w:rPr>
                <w:rFonts w:eastAsia="Times New Roman"/>
                <w:lang w:eastAsia="es-CL"/>
              </w:rPr>
            </w:pPr>
            <w:r w:rsidRPr="009C45C3">
              <w:rPr>
                <w:iCs/>
                <w:color w:val="000000" w:themeColor="text1"/>
              </w:rPr>
              <w:t>Se observa en el interior del basural una especie de zanja, la cual evidencia escurrimiento de aguas (probablemente aguas lluvias en contacto con basuras) en dirección al Río Traiguén, que se ubica a unos 300 m al Sur del basural.</w:t>
            </w:r>
            <w:r w:rsidR="00AB5909">
              <w:rPr>
                <w:iCs/>
                <w:color w:val="000000" w:themeColor="text1"/>
              </w:rPr>
              <w:t xml:space="preserve"> Ver fotografía 3.</w:t>
            </w:r>
          </w:p>
          <w:p w14:paraId="5BD7C3A8" w14:textId="541461C6" w:rsidR="00DD3492" w:rsidRPr="009C45C3" w:rsidRDefault="00DD3492" w:rsidP="009C45C3">
            <w:pPr>
              <w:spacing w:line="259" w:lineRule="auto"/>
              <w:rPr>
                <w:rFonts w:eastAsia="Times New Roman"/>
                <w:lang w:eastAsia="es-CL"/>
              </w:rPr>
            </w:pPr>
            <w:r w:rsidRPr="009C45C3">
              <w:rPr>
                <w:rFonts w:eastAsia="Times New Roman"/>
                <w:lang w:eastAsia="es-CL"/>
              </w:rPr>
              <w:t>Día 24 de enero del 2021.</w:t>
            </w:r>
          </w:p>
          <w:p w14:paraId="3DDC562B" w14:textId="367AB0B6" w:rsidR="00DD3492" w:rsidRPr="00DD3492" w:rsidRDefault="00DD3492" w:rsidP="009C45C3">
            <w:pPr>
              <w:pStyle w:val="Prrafodelista"/>
              <w:numPr>
                <w:ilvl w:val="0"/>
                <w:numId w:val="11"/>
              </w:numPr>
              <w:ind w:left="360"/>
              <w:rPr>
                <w:rFonts w:eastAsia="Times New Roman"/>
                <w:lang w:eastAsia="es-CL"/>
              </w:rPr>
            </w:pPr>
            <w:r>
              <w:rPr>
                <w:rFonts w:eastAsia="Times New Roman"/>
                <w:lang w:eastAsia="es-CL"/>
              </w:rPr>
              <w:t>Sector Oeste del recinto presenta abundante vegetación arbustiva, incluso obstruye los canales de aguas lluvias.</w:t>
            </w:r>
            <w:r w:rsidR="00AB5909">
              <w:rPr>
                <w:rFonts w:eastAsia="Times New Roman"/>
                <w:lang w:eastAsia="es-CL"/>
              </w:rPr>
              <w:t xml:space="preserve"> Ver fotografía 4.</w:t>
            </w:r>
          </w:p>
          <w:p w14:paraId="07BFA262" w14:textId="77777777" w:rsidR="008A4A7B" w:rsidRDefault="008A4A7B" w:rsidP="00142224">
            <w:pPr>
              <w:contextualSpacing/>
              <w:jc w:val="both"/>
              <w:rPr>
                <w:rFonts w:eastAsia="Times New Roman"/>
                <w:b/>
                <w:lang w:eastAsia="es-CL"/>
              </w:rPr>
            </w:pPr>
            <w:r w:rsidRPr="00564321">
              <w:rPr>
                <w:rFonts w:eastAsia="Times New Roman"/>
                <w:b/>
                <w:lang w:eastAsia="es-CL"/>
              </w:rPr>
              <w:t>Examen de la información:</w:t>
            </w:r>
          </w:p>
          <w:p w14:paraId="5DC535BC" w14:textId="58FDF15F" w:rsidR="008A4A7B" w:rsidRDefault="008A4A7B" w:rsidP="009C45C3">
            <w:pPr>
              <w:pStyle w:val="Prrafodelista"/>
              <w:numPr>
                <w:ilvl w:val="0"/>
                <w:numId w:val="11"/>
              </w:numPr>
              <w:ind w:left="360"/>
              <w:rPr>
                <w:rFonts w:eastAsia="Times New Roman"/>
                <w:lang w:eastAsia="es-CL"/>
              </w:rPr>
            </w:pPr>
            <w:r w:rsidRPr="007302CF">
              <w:rPr>
                <w:rFonts w:eastAsia="Times New Roman"/>
                <w:lang w:eastAsia="es-CL"/>
              </w:rPr>
              <w:t xml:space="preserve">Mediante la Res. Ex. OAR N° </w:t>
            </w:r>
            <w:r w:rsidR="00841A89">
              <w:rPr>
                <w:rFonts w:eastAsia="Times New Roman"/>
                <w:lang w:eastAsia="es-CL"/>
              </w:rPr>
              <w:t>42</w:t>
            </w:r>
            <w:r w:rsidRPr="007302CF">
              <w:rPr>
                <w:rFonts w:eastAsia="Times New Roman"/>
                <w:lang w:eastAsia="es-CL"/>
              </w:rPr>
              <w:t xml:space="preserve">/2020 (Anexo </w:t>
            </w:r>
            <w:r w:rsidR="00841A89">
              <w:rPr>
                <w:rFonts w:eastAsia="Times New Roman"/>
                <w:lang w:eastAsia="es-CL"/>
              </w:rPr>
              <w:t>6</w:t>
            </w:r>
            <w:r w:rsidRPr="007302CF">
              <w:rPr>
                <w:rFonts w:eastAsia="Times New Roman"/>
                <w:lang w:eastAsia="es-CL"/>
              </w:rPr>
              <w:t xml:space="preserve">) se solicita </w:t>
            </w:r>
            <w:r w:rsidR="00841A89">
              <w:rPr>
                <w:rFonts w:eastAsia="Times New Roman"/>
                <w:lang w:eastAsia="es-CL"/>
              </w:rPr>
              <w:t xml:space="preserve">al titular </w:t>
            </w:r>
            <w:r w:rsidRPr="007302CF">
              <w:rPr>
                <w:rFonts w:eastAsia="Times New Roman"/>
                <w:lang w:eastAsia="es-CL"/>
              </w:rPr>
              <w:t>la siguiente información:</w:t>
            </w:r>
          </w:p>
          <w:p w14:paraId="02B0B1DD" w14:textId="5608CE20" w:rsidR="00841A89" w:rsidRPr="009C45C3" w:rsidRDefault="00841A89" w:rsidP="009C45C3">
            <w:pPr>
              <w:pStyle w:val="Prrafodelista"/>
              <w:numPr>
                <w:ilvl w:val="0"/>
                <w:numId w:val="8"/>
              </w:numPr>
              <w:ind w:left="360"/>
              <w:rPr>
                <w:rFonts w:eastAsia="Times New Roman"/>
                <w:lang w:eastAsia="es-CL"/>
              </w:rPr>
            </w:pPr>
            <w:r w:rsidRPr="009C45C3">
              <w:rPr>
                <w:rFonts w:eastAsia="Times New Roman"/>
                <w:lang w:eastAsia="es-CL"/>
              </w:rPr>
              <w:t>Presentar plano que indique el sistema de aguas lluvias y señale los cuerpos de aguas receptores de las aguas lluvias del vertedero.</w:t>
            </w:r>
          </w:p>
          <w:p w14:paraId="64A4C2E0" w14:textId="3DBFA233" w:rsidR="00841A89" w:rsidRPr="009C45C3" w:rsidRDefault="00841A89" w:rsidP="009C45C3">
            <w:pPr>
              <w:pStyle w:val="Prrafodelista"/>
              <w:numPr>
                <w:ilvl w:val="0"/>
                <w:numId w:val="8"/>
              </w:numPr>
              <w:ind w:left="360"/>
              <w:rPr>
                <w:rFonts w:eastAsia="Times New Roman"/>
                <w:lang w:eastAsia="es-CL"/>
              </w:rPr>
            </w:pPr>
            <w:r w:rsidRPr="009C45C3">
              <w:rPr>
                <w:rFonts w:eastAsia="Times New Roman"/>
                <w:lang w:eastAsia="es-CL"/>
              </w:rPr>
              <w:t>Presentar Plan de operación del vertedero. Referirse al manejo de aguas lluvias y lixiviados.</w:t>
            </w:r>
          </w:p>
          <w:p w14:paraId="2121A6A6" w14:textId="6F1632DD" w:rsidR="00841A89" w:rsidRPr="009C45C3" w:rsidRDefault="00D46411" w:rsidP="009C45C3">
            <w:pPr>
              <w:pStyle w:val="Prrafodelista"/>
              <w:numPr>
                <w:ilvl w:val="0"/>
                <w:numId w:val="8"/>
              </w:numPr>
              <w:ind w:left="360"/>
              <w:rPr>
                <w:rFonts w:eastAsia="Times New Roman"/>
                <w:lang w:eastAsia="es-CL"/>
              </w:rPr>
            </w:pPr>
            <w:r w:rsidRPr="009C45C3">
              <w:rPr>
                <w:rFonts w:eastAsia="Times New Roman"/>
                <w:lang w:eastAsia="es-CL"/>
              </w:rPr>
              <w:t>I</w:t>
            </w:r>
            <w:r w:rsidR="00841A89" w:rsidRPr="009C45C3">
              <w:rPr>
                <w:rFonts w:eastAsia="Times New Roman"/>
                <w:lang w:eastAsia="es-CL"/>
              </w:rPr>
              <w:t>nformar resultados de monitoreo de aguas superficiales y subterráneas desde el año 2017 a la fecha. Información que fue solicitada en acta de inspección del día 21 de febrero del 2020. Señalar ubicación en coordenadas UTM (Datum WGS84) de puntos de monitoreo de aguas.</w:t>
            </w:r>
          </w:p>
          <w:p w14:paraId="0A02CF05" w14:textId="3AF0D5C0" w:rsidR="009C45C3" w:rsidRPr="00775CFC" w:rsidRDefault="00D46411" w:rsidP="00775CFC">
            <w:pPr>
              <w:pStyle w:val="Prrafodelista"/>
              <w:numPr>
                <w:ilvl w:val="0"/>
                <w:numId w:val="11"/>
              </w:numPr>
              <w:ind w:left="360"/>
              <w:rPr>
                <w:bCs/>
              </w:rPr>
            </w:pPr>
            <w:r w:rsidRPr="00775CFC">
              <w:rPr>
                <w:bCs/>
              </w:rPr>
              <w:lastRenderedPageBreak/>
              <w:t>Respecto al punto anterior, se debe indicar que la Municipalidad de Victoria no dio respuesta al requerimiento de información de la SMA (Anexo 6), incluso</w:t>
            </w:r>
            <w:r w:rsidR="009C45C3" w:rsidRPr="00775CFC">
              <w:rPr>
                <w:bCs/>
              </w:rPr>
              <w:t xml:space="preserve"> </w:t>
            </w:r>
            <w:r w:rsidRPr="00775CFC">
              <w:rPr>
                <w:bCs/>
              </w:rPr>
              <w:t>los resultados del monitoreo de las aguas lluvias fue solicitado en el acta de inspección del día 21 de febrero del 2020, lo cual tampoco tuvo respuesta por parte del titular.</w:t>
            </w:r>
          </w:p>
          <w:p w14:paraId="71AB469C" w14:textId="47C920F9" w:rsidR="00D46411" w:rsidRPr="009C45C3" w:rsidRDefault="00D46411" w:rsidP="00775CFC">
            <w:pPr>
              <w:pStyle w:val="Prrafodelista"/>
              <w:numPr>
                <w:ilvl w:val="0"/>
                <w:numId w:val="11"/>
              </w:numPr>
              <w:ind w:left="360"/>
              <w:rPr>
                <w:bCs/>
              </w:rPr>
            </w:pPr>
            <w:r w:rsidRPr="009C45C3">
              <w:rPr>
                <w:bCs/>
              </w:rPr>
              <w:t>Se revisa el Sistema de Seguimiento Ambiental de la SMA, constatando que el titular no ha presentado información del monitoreo de aguas lluvias comprometido en la RCA.</w:t>
            </w:r>
          </w:p>
        </w:tc>
      </w:tr>
    </w:tbl>
    <w:p w14:paraId="7251D66E" w14:textId="56CD5F1E" w:rsidR="008A4A7B" w:rsidRDefault="008A4A7B" w:rsidP="008A4A7B"/>
    <w:tbl>
      <w:tblPr>
        <w:tblW w:w="5000" w:type="pct"/>
        <w:jc w:val="center"/>
        <w:tblCellMar>
          <w:left w:w="70" w:type="dxa"/>
          <w:right w:w="70" w:type="dxa"/>
        </w:tblCellMar>
        <w:tblLook w:val="04A0" w:firstRow="1" w:lastRow="0" w:firstColumn="1" w:lastColumn="0" w:noHBand="0" w:noVBand="1"/>
      </w:tblPr>
      <w:tblGrid>
        <w:gridCol w:w="3637"/>
        <w:gridCol w:w="3144"/>
        <w:gridCol w:w="3637"/>
        <w:gridCol w:w="3144"/>
      </w:tblGrid>
      <w:tr w:rsidR="009C45C3" w:rsidRPr="00D42470" w14:paraId="579843EE" w14:textId="77777777" w:rsidTr="00692A38">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192CB90" w14:textId="77777777" w:rsidR="009C45C3" w:rsidRPr="00D42470" w:rsidRDefault="009C45C3" w:rsidP="00692A38">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R</w:t>
            </w:r>
            <w:r w:rsidRPr="00D42470">
              <w:rPr>
                <w:rFonts w:ascii="Calibri" w:eastAsia="Times New Roman" w:hAnsi="Calibri" w:cs="Times New Roman"/>
                <w:b/>
                <w:bCs/>
                <w:color w:val="000000"/>
                <w:sz w:val="20"/>
                <w:szCs w:val="20"/>
                <w:lang w:eastAsia="es-CL"/>
              </w:rPr>
              <w:t xml:space="preserve">egistros </w:t>
            </w:r>
          </w:p>
        </w:tc>
      </w:tr>
      <w:tr w:rsidR="009C45C3" w:rsidRPr="00D42470" w14:paraId="6530D300" w14:textId="77777777" w:rsidTr="00692A38">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0772DB87" w14:textId="108DA387" w:rsidR="009C45C3" w:rsidRPr="00D42470" w:rsidRDefault="009C45C3" w:rsidP="00692A38">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1BD1FB4C" wp14:editId="24C73482">
                  <wp:extent cx="3016800" cy="2264400"/>
                  <wp:effectExtent l="0" t="0" r="0" b="3175"/>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016800" cy="2264400"/>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5C5C8A41" w14:textId="47A66498" w:rsidR="009C45C3" w:rsidRPr="00D42470" w:rsidRDefault="009C45C3" w:rsidP="00692A38">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10B1B331" wp14:editId="556DEF10">
                  <wp:extent cx="3297600" cy="2473200"/>
                  <wp:effectExtent l="0" t="0" r="0" b="381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297600" cy="2473200"/>
                          </a:xfrm>
                          <a:prstGeom prst="rect">
                            <a:avLst/>
                          </a:prstGeom>
                          <a:noFill/>
                          <a:ln>
                            <a:noFill/>
                          </a:ln>
                        </pic:spPr>
                      </pic:pic>
                    </a:graphicData>
                  </a:graphic>
                </wp:inline>
              </w:drawing>
            </w:r>
          </w:p>
        </w:tc>
      </w:tr>
      <w:tr w:rsidR="009C45C3" w:rsidRPr="00D42470" w14:paraId="44B7F47E" w14:textId="77777777" w:rsidTr="00692A38">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1D1B9CB7" w14:textId="358287F7" w:rsidR="009C45C3" w:rsidRPr="00D42470" w:rsidRDefault="009C45C3" w:rsidP="00692A38">
            <w:pPr>
              <w:spacing w:after="0" w:line="240" w:lineRule="auto"/>
              <w:contextualSpacing/>
              <w:outlineLvl w:val="1"/>
              <w:rPr>
                <w:rFonts w:ascii="Calibri" w:eastAsia="Times New Roman" w:hAnsi="Calibri" w:cs="Calibri"/>
                <w:b/>
                <w:color w:val="000000"/>
                <w:sz w:val="18"/>
                <w:szCs w:val="20"/>
                <w:lang w:eastAsia="es-CL"/>
              </w:rPr>
            </w:pPr>
            <w:r w:rsidRPr="00D42470">
              <w:rPr>
                <w:rFonts w:ascii="Calibri" w:eastAsia="Calibri" w:hAnsi="Calibri" w:cs="Calibri"/>
                <w:b/>
                <w:sz w:val="18"/>
                <w:szCs w:val="20"/>
              </w:rPr>
              <w:t xml:space="preserve">Fotografía </w:t>
            </w:r>
            <w:r w:rsidR="000C2E06">
              <w:rPr>
                <w:rFonts w:ascii="Calibri" w:eastAsia="Calibri" w:hAnsi="Calibri" w:cs="Calibri"/>
                <w:b/>
                <w:sz w:val="18"/>
                <w:szCs w:val="20"/>
              </w:rPr>
              <w:t>3.</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757D9AB" w14:textId="2692071B" w:rsidR="009C45C3" w:rsidRPr="00D42470" w:rsidRDefault="009C45C3" w:rsidP="00692A38">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Pr>
                <w:rFonts w:ascii="Calibri" w:eastAsia="Times New Roman" w:hAnsi="Calibri" w:cs="Times New Roman"/>
                <w:color w:val="000000"/>
                <w:sz w:val="18"/>
                <w:szCs w:val="18"/>
                <w:lang w:eastAsia="es-CL"/>
              </w:rPr>
              <w:t xml:space="preserve"> </w:t>
            </w:r>
            <w:r w:rsidR="000C2E06">
              <w:rPr>
                <w:rFonts w:ascii="Calibri" w:eastAsia="Times New Roman" w:hAnsi="Calibri" w:cs="Times New Roman"/>
                <w:color w:val="000000"/>
                <w:sz w:val="18"/>
                <w:szCs w:val="18"/>
                <w:lang w:eastAsia="es-CL"/>
              </w:rPr>
              <w:t>06</w:t>
            </w:r>
            <w:r>
              <w:rPr>
                <w:rFonts w:ascii="Calibri" w:eastAsia="Times New Roman" w:hAnsi="Calibri" w:cs="Times New Roman"/>
                <w:color w:val="000000"/>
                <w:sz w:val="18"/>
                <w:szCs w:val="18"/>
                <w:lang w:eastAsia="es-CL"/>
              </w:rPr>
              <w:t>/</w:t>
            </w:r>
            <w:r w:rsidR="000C2E06">
              <w:rPr>
                <w:rFonts w:ascii="Calibri" w:eastAsia="Times New Roman" w:hAnsi="Calibri" w:cs="Times New Roman"/>
                <w:color w:val="000000"/>
                <w:sz w:val="18"/>
                <w:szCs w:val="18"/>
                <w:lang w:eastAsia="es-CL"/>
              </w:rPr>
              <w:t>1</w:t>
            </w:r>
            <w:r>
              <w:rPr>
                <w:rFonts w:ascii="Calibri" w:eastAsia="Times New Roman" w:hAnsi="Calibri" w:cs="Times New Roman"/>
                <w:color w:val="000000"/>
                <w:sz w:val="18"/>
                <w:szCs w:val="18"/>
                <w:lang w:eastAsia="es-CL"/>
              </w:rPr>
              <w:t>0/2020.</w:t>
            </w:r>
          </w:p>
        </w:tc>
        <w:tc>
          <w:tcPr>
            <w:tcW w:w="1341" w:type="pct"/>
            <w:tcBorders>
              <w:top w:val="single" w:sz="4" w:space="0" w:color="auto"/>
              <w:left w:val="nil"/>
              <w:bottom w:val="single" w:sz="4" w:space="0" w:color="auto"/>
              <w:right w:val="nil"/>
            </w:tcBorders>
            <w:shd w:val="clear" w:color="auto" w:fill="auto"/>
            <w:noWrap/>
            <w:vAlign w:val="center"/>
            <w:hideMark/>
          </w:tcPr>
          <w:p w14:paraId="10465003" w14:textId="170DDE64" w:rsidR="009C45C3" w:rsidRPr="00D42470" w:rsidRDefault="009C45C3" w:rsidP="00692A38">
            <w:pPr>
              <w:spacing w:after="0" w:line="240" w:lineRule="auto"/>
              <w:contextualSpacing/>
              <w:outlineLvl w:val="1"/>
              <w:rPr>
                <w:rFonts w:ascii="Calibri" w:eastAsia="Calibri" w:hAnsi="Calibri" w:cs="Calibri"/>
                <w:b/>
                <w:sz w:val="18"/>
                <w:szCs w:val="20"/>
              </w:rPr>
            </w:pPr>
            <w:r w:rsidRPr="00D42470">
              <w:rPr>
                <w:rFonts w:ascii="Calibri" w:eastAsia="Calibri" w:hAnsi="Calibri" w:cs="Calibri"/>
                <w:b/>
                <w:sz w:val="18"/>
                <w:szCs w:val="20"/>
              </w:rPr>
              <w:t xml:space="preserve">Fotografía </w:t>
            </w:r>
            <w:r w:rsidR="00A35CDE">
              <w:rPr>
                <w:rFonts w:ascii="Calibri" w:eastAsia="Calibri" w:hAnsi="Calibri" w:cs="Calibri"/>
                <w:b/>
                <w:sz w:val="18"/>
                <w:szCs w:val="20"/>
              </w:rPr>
              <w:t>4.</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478433A" w14:textId="77777777" w:rsidR="009C45C3" w:rsidRPr="00D42470" w:rsidRDefault="009C45C3" w:rsidP="000C2E0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sidRPr="00510A57">
              <w:rPr>
                <w:rFonts w:ascii="Calibri" w:eastAsia="Times New Roman" w:hAnsi="Calibri" w:cs="Times New Roman"/>
                <w:bCs/>
                <w:color w:val="000000"/>
                <w:sz w:val="18"/>
                <w:szCs w:val="18"/>
                <w:lang w:eastAsia="es-CL"/>
              </w:rPr>
              <w:t>21/01/202</w:t>
            </w:r>
            <w:r>
              <w:rPr>
                <w:rFonts w:ascii="Calibri" w:eastAsia="Times New Roman" w:hAnsi="Calibri" w:cs="Times New Roman"/>
                <w:bCs/>
                <w:color w:val="000000"/>
                <w:sz w:val="18"/>
                <w:szCs w:val="18"/>
                <w:lang w:eastAsia="es-CL"/>
              </w:rPr>
              <w:t>1</w:t>
            </w:r>
            <w:r w:rsidRPr="0021486A">
              <w:rPr>
                <w:rFonts w:ascii="Calibri" w:eastAsia="Times New Roman" w:hAnsi="Calibri" w:cs="Times New Roman"/>
                <w:bCs/>
                <w:color w:val="000000"/>
                <w:sz w:val="18"/>
                <w:szCs w:val="18"/>
                <w:lang w:eastAsia="es-CL"/>
              </w:rPr>
              <w:t>.</w:t>
            </w:r>
          </w:p>
        </w:tc>
      </w:tr>
      <w:tr w:rsidR="009C45C3" w:rsidRPr="00D42470" w14:paraId="1581C955" w14:textId="77777777" w:rsidTr="00692A38">
        <w:trPr>
          <w:trHeight w:val="132"/>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602B5951" w14:textId="2A270C60" w:rsidR="009C45C3" w:rsidRPr="00D42470" w:rsidRDefault="009C45C3" w:rsidP="00692A38">
            <w:pPr>
              <w:spacing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b/>
                <w:color w:val="000000"/>
                <w:sz w:val="18"/>
                <w:szCs w:val="18"/>
                <w:lang w:eastAsia="es-CL"/>
              </w:rPr>
              <w:t xml:space="preserve"> </w:t>
            </w:r>
            <w:r w:rsidR="000C2E06">
              <w:rPr>
                <w:rFonts w:ascii="Calibri" w:eastAsia="Times New Roman" w:hAnsi="Calibri" w:cs="Times New Roman"/>
                <w:bCs/>
                <w:color w:val="000000"/>
                <w:sz w:val="18"/>
                <w:szCs w:val="18"/>
                <w:lang w:eastAsia="es-CL"/>
              </w:rPr>
              <w:t xml:space="preserve">Sector del microbasural, en donde se forma un estancamiento de aguas lluvias en el acceso, estas aguas que toman contacto con los residuos luego se dirigen hacia el Río Traiguén, que se ubica a unos 300 m. </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7A0E6691" w14:textId="28A0A246" w:rsidR="009C45C3" w:rsidRPr="00D42470" w:rsidRDefault="009C45C3" w:rsidP="00692A38">
            <w:pPr>
              <w:spacing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b/>
                <w:color w:val="000000"/>
                <w:sz w:val="18"/>
                <w:szCs w:val="18"/>
                <w:lang w:eastAsia="es-CL"/>
              </w:rPr>
              <w:t xml:space="preserve"> </w:t>
            </w:r>
            <w:r w:rsidRPr="00592BB9">
              <w:rPr>
                <w:rFonts w:ascii="Calibri" w:eastAsia="Times New Roman" w:hAnsi="Calibri" w:cs="Times New Roman"/>
                <w:bCs/>
                <w:color w:val="000000"/>
                <w:sz w:val="18"/>
                <w:szCs w:val="18"/>
                <w:lang w:eastAsia="es-CL"/>
              </w:rPr>
              <w:t xml:space="preserve">Fotografía </w:t>
            </w:r>
            <w:r>
              <w:rPr>
                <w:rFonts w:ascii="Calibri" w:eastAsia="Times New Roman" w:hAnsi="Calibri" w:cs="Times New Roman"/>
                <w:bCs/>
                <w:color w:val="000000"/>
                <w:sz w:val="18"/>
                <w:szCs w:val="18"/>
                <w:lang w:eastAsia="es-CL"/>
              </w:rPr>
              <w:t>de</w:t>
            </w:r>
            <w:r w:rsidR="000C2E06">
              <w:rPr>
                <w:rFonts w:ascii="Calibri" w:eastAsia="Times New Roman" w:hAnsi="Calibri" w:cs="Times New Roman"/>
                <w:bCs/>
                <w:color w:val="000000"/>
                <w:sz w:val="18"/>
                <w:szCs w:val="18"/>
                <w:lang w:eastAsia="es-CL"/>
              </w:rPr>
              <w:t xml:space="preserve">l canal de aguas lluvias del sector Oeste del recinto del vertedero Victoria, en el área de la Etapa 1 con cierre definitivo. </w:t>
            </w:r>
            <w:r w:rsidR="0039496D">
              <w:rPr>
                <w:rFonts w:ascii="Calibri" w:eastAsia="Times New Roman" w:hAnsi="Calibri" w:cs="Times New Roman"/>
                <w:bCs/>
                <w:color w:val="000000"/>
                <w:sz w:val="18"/>
                <w:szCs w:val="18"/>
                <w:lang w:eastAsia="es-CL"/>
              </w:rPr>
              <w:t>Se evidencia la falta de mantención de los canales de aguas lluvias.</w:t>
            </w:r>
          </w:p>
        </w:tc>
      </w:tr>
    </w:tbl>
    <w:p w14:paraId="1FC6DB84" w14:textId="165557D8" w:rsidR="00DD3492" w:rsidRDefault="00DD3492" w:rsidP="008A4A7B"/>
    <w:p w14:paraId="6317C2AC" w14:textId="21942C15" w:rsidR="00A2318A" w:rsidRDefault="00A2318A" w:rsidP="008A4A7B"/>
    <w:p w14:paraId="4C6BF52C" w14:textId="64A98721" w:rsidR="00A2318A" w:rsidRDefault="00A2318A" w:rsidP="008A4A7B"/>
    <w:p w14:paraId="56B1D747" w14:textId="7F9C93E8" w:rsidR="00A2318A" w:rsidRDefault="00A2318A" w:rsidP="008A4A7B"/>
    <w:p w14:paraId="34E338AC" w14:textId="0C01EF09" w:rsidR="00A2318A" w:rsidRDefault="00A2318A" w:rsidP="008A4A7B"/>
    <w:p w14:paraId="413BE9DC" w14:textId="3287829A" w:rsidR="00A2318A" w:rsidRDefault="00A2318A" w:rsidP="008A4A7B"/>
    <w:p w14:paraId="3C8E1286" w14:textId="77777777" w:rsidR="002F0D8D" w:rsidRDefault="002F0D8D" w:rsidP="002F0D8D">
      <w:pPr>
        <w:pStyle w:val="Ttulo2"/>
      </w:pPr>
      <w:r>
        <w:lastRenderedPageBreak/>
        <w:t>Manejo de lixiviados.</w:t>
      </w:r>
    </w:p>
    <w:p w14:paraId="36B452D1" w14:textId="47045932" w:rsidR="002F0D8D" w:rsidRDefault="002F0D8D" w:rsidP="002F0D8D">
      <w:pPr>
        <w:pStyle w:val="Ttulo2"/>
        <w:numPr>
          <w:ilvl w:val="0"/>
          <w:numId w:val="0"/>
        </w:numPr>
        <w:ind w:left="576"/>
      </w:pPr>
    </w:p>
    <w:tbl>
      <w:tblPr>
        <w:tblStyle w:val="Tablaconcuadrcula"/>
        <w:tblW w:w="5001" w:type="pct"/>
        <w:tblLook w:val="04A0" w:firstRow="1" w:lastRow="0" w:firstColumn="1" w:lastColumn="0" w:noHBand="0" w:noVBand="1"/>
      </w:tblPr>
      <w:tblGrid>
        <w:gridCol w:w="3768"/>
        <w:gridCol w:w="9797"/>
      </w:tblGrid>
      <w:tr w:rsidR="008A4A7B" w:rsidRPr="00C46701" w14:paraId="377D8128" w14:textId="77777777" w:rsidTr="00142224">
        <w:trPr>
          <w:trHeight w:val="142"/>
        </w:trPr>
        <w:tc>
          <w:tcPr>
            <w:tcW w:w="1389" w:type="pct"/>
          </w:tcPr>
          <w:p w14:paraId="719800F3" w14:textId="41DBF68D" w:rsidR="008A4A7B" w:rsidRPr="00C46701" w:rsidRDefault="008A4A7B" w:rsidP="00142224">
            <w:pPr>
              <w:rPr>
                <w:lang w:val="es-CL"/>
              </w:rPr>
            </w:pPr>
            <w:r w:rsidRPr="00C46701">
              <w:rPr>
                <w:rFonts w:eastAsia="Times New Roman"/>
                <w:b/>
                <w:bCs/>
                <w:lang w:eastAsia="es-CL"/>
              </w:rPr>
              <w:t xml:space="preserve">Número de hecho constatado: </w:t>
            </w:r>
            <w:r w:rsidR="00BF4605">
              <w:rPr>
                <w:rFonts w:eastAsia="Times New Roman"/>
                <w:b/>
                <w:bCs/>
                <w:lang w:eastAsia="es-CL"/>
              </w:rPr>
              <w:t>5.</w:t>
            </w:r>
          </w:p>
        </w:tc>
        <w:tc>
          <w:tcPr>
            <w:tcW w:w="3611" w:type="pct"/>
          </w:tcPr>
          <w:p w14:paraId="6F6958B8" w14:textId="6CFCB5D0" w:rsidR="008A4A7B" w:rsidRPr="00C46701" w:rsidRDefault="008A4A7B" w:rsidP="00142224">
            <w:r w:rsidRPr="00C46701">
              <w:rPr>
                <w:rFonts w:eastAsia="Times New Roman"/>
                <w:b/>
                <w:bCs/>
                <w:lang w:eastAsia="es-CL"/>
              </w:rPr>
              <w:t>Estación N°</w:t>
            </w:r>
            <w:r w:rsidRPr="00C46701">
              <w:rPr>
                <w:rFonts w:eastAsia="Times New Roman"/>
                <w:lang w:eastAsia="es-CL"/>
              </w:rPr>
              <w:t>:</w:t>
            </w:r>
            <w:r>
              <w:rPr>
                <w:rFonts w:eastAsia="Times New Roman"/>
                <w:lang w:eastAsia="es-CL"/>
              </w:rPr>
              <w:t xml:space="preserve"> </w:t>
            </w:r>
            <w:r w:rsidR="009743A4">
              <w:rPr>
                <w:rFonts w:eastAsia="Times New Roman"/>
                <w:lang w:eastAsia="es-CL"/>
              </w:rPr>
              <w:t>E1.</w:t>
            </w:r>
          </w:p>
        </w:tc>
      </w:tr>
      <w:tr w:rsidR="008A4A7B" w:rsidRPr="00C46701" w14:paraId="661361F5" w14:textId="77777777" w:rsidTr="00142224">
        <w:trPr>
          <w:trHeight w:val="142"/>
        </w:trPr>
        <w:tc>
          <w:tcPr>
            <w:tcW w:w="5000" w:type="pct"/>
            <w:gridSpan w:val="2"/>
          </w:tcPr>
          <w:p w14:paraId="05D2BC8A" w14:textId="77777777" w:rsidR="009743A4" w:rsidRDefault="009743A4" w:rsidP="009743A4">
            <w:pPr>
              <w:rPr>
                <w:rFonts w:eastAsia="Times New Roman"/>
                <w:b/>
                <w:bCs/>
                <w:lang w:eastAsia="es-CL"/>
              </w:rPr>
            </w:pPr>
            <w:r w:rsidRPr="00626E0F">
              <w:rPr>
                <w:rFonts w:eastAsia="Times New Roman"/>
                <w:b/>
                <w:bCs/>
                <w:lang w:eastAsia="es-CL"/>
              </w:rPr>
              <w:t>Documentación Revisada:</w:t>
            </w:r>
          </w:p>
          <w:p w14:paraId="0097B39B" w14:textId="77777777" w:rsidR="009743A4" w:rsidRPr="00841A89" w:rsidRDefault="009743A4" w:rsidP="009743A4">
            <w:pPr>
              <w:pStyle w:val="Prrafodelista"/>
              <w:numPr>
                <w:ilvl w:val="0"/>
                <w:numId w:val="8"/>
              </w:numPr>
              <w:ind w:left="360"/>
              <w:rPr>
                <w:rFonts w:eastAsia="Times New Roman"/>
                <w:lang w:eastAsia="es-CL"/>
              </w:rPr>
            </w:pPr>
            <w:r w:rsidRPr="00841A89">
              <w:rPr>
                <w:rFonts w:eastAsia="Times New Roman"/>
                <w:lang w:eastAsia="es-CL"/>
              </w:rPr>
              <w:t>Resolución Exenta N° 42/2020 de la SMA (Anexo 6).</w:t>
            </w:r>
          </w:p>
          <w:p w14:paraId="34B6DB9A" w14:textId="77777777" w:rsidR="008A4A7B" w:rsidRPr="00775CFC" w:rsidRDefault="008A4A7B" w:rsidP="00775CFC">
            <w:pPr>
              <w:rPr>
                <w:rFonts w:eastAsia="Times New Roman"/>
                <w:b/>
                <w:bCs/>
                <w:lang w:eastAsia="es-CL"/>
              </w:rPr>
            </w:pPr>
          </w:p>
        </w:tc>
      </w:tr>
      <w:tr w:rsidR="008A4A7B" w:rsidRPr="00C46701" w14:paraId="5E24DFB2" w14:textId="77777777" w:rsidTr="00142224">
        <w:trPr>
          <w:trHeight w:val="627"/>
        </w:trPr>
        <w:tc>
          <w:tcPr>
            <w:tcW w:w="5000" w:type="pct"/>
            <w:gridSpan w:val="2"/>
          </w:tcPr>
          <w:p w14:paraId="10A1EAFE" w14:textId="77777777" w:rsidR="008A4A7B" w:rsidRDefault="008A4A7B" w:rsidP="00142224">
            <w:pPr>
              <w:rPr>
                <w:b/>
              </w:rPr>
            </w:pPr>
            <w:r w:rsidRPr="00C46701">
              <w:rPr>
                <w:b/>
              </w:rPr>
              <w:t xml:space="preserve">Exigencia (s): </w:t>
            </w:r>
          </w:p>
          <w:p w14:paraId="0E67B36F" w14:textId="77777777" w:rsidR="002E035C" w:rsidRPr="00225526" w:rsidRDefault="002E035C" w:rsidP="002E035C">
            <w:pPr>
              <w:rPr>
                <w:rFonts w:eastAsia="Times New Roman"/>
                <w:b/>
                <w:color w:val="000000"/>
                <w:lang w:eastAsia="es-CL"/>
              </w:rPr>
            </w:pPr>
            <w:r w:rsidRPr="00225526">
              <w:rPr>
                <w:rFonts w:eastAsia="Times New Roman"/>
                <w:b/>
                <w:color w:val="000000"/>
                <w:lang w:eastAsia="es-CL"/>
              </w:rPr>
              <w:t xml:space="preserve">RCA N° 25/2010, Considerando </w:t>
            </w:r>
            <w:r>
              <w:rPr>
                <w:rFonts w:eastAsia="Times New Roman"/>
                <w:b/>
                <w:color w:val="000000"/>
                <w:lang w:eastAsia="es-CL"/>
              </w:rPr>
              <w:t>3</w:t>
            </w:r>
            <w:r w:rsidRPr="00225526">
              <w:rPr>
                <w:rFonts w:eastAsia="Times New Roman"/>
                <w:b/>
                <w:color w:val="000000"/>
                <w:lang w:eastAsia="es-CL"/>
              </w:rPr>
              <w:t>.3</w:t>
            </w:r>
            <w:r>
              <w:rPr>
                <w:rFonts w:eastAsia="Times New Roman"/>
                <w:b/>
                <w:color w:val="000000"/>
                <w:lang w:eastAsia="es-CL"/>
              </w:rPr>
              <w:t xml:space="preserve"> (página 7)</w:t>
            </w:r>
            <w:r w:rsidRPr="00225526">
              <w:rPr>
                <w:rFonts w:eastAsia="Times New Roman"/>
                <w:b/>
                <w:color w:val="000000"/>
                <w:lang w:eastAsia="es-CL"/>
              </w:rPr>
              <w:t>:</w:t>
            </w:r>
          </w:p>
          <w:p w14:paraId="3B5B56A8" w14:textId="77777777" w:rsidR="002E035C" w:rsidRPr="00A863A0" w:rsidRDefault="002E035C" w:rsidP="00775CFC">
            <w:pPr>
              <w:jc w:val="both"/>
              <w:rPr>
                <w:i/>
              </w:rPr>
            </w:pPr>
            <w:r>
              <w:rPr>
                <w:i/>
              </w:rPr>
              <w:t>“</w:t>
            </w:r>
            <w:r w:rsidRPr="00A863A0">
              <w:rPr>
                <w:i/>
              </w:rPr>
              <w:t>- Instalación drenaje de lixiviados Área 1 y Área 2.</w:t>
            </w:r>
          </w:p>
          <w:p w14:paraId="3A1840C0" w14:textId="77777777" w:rsidR="002E035C" w:rsidRPr="00A863A0" w:rsidRDefault="002E035C" w:rsidP="00775CFC">
            <w:pPr>
              <w:jc w:val="both"/>
              <w:rPr>
                <w:i/>
              </w:rPr>
            </w:pPr>
            <w:r w:rsidRPr="00A863A0">
              <w:rPr>
                <w:i/>
              </w:rPr>
              <w:t xml:space="preserve">Antes de iniciar las etapas siguientes, las cuales implican ingresar maquinarias sobre los RSD dispuestos, es necesaria la instalación del drenaje perimetral de los lixiviados. Esto debido a que la presión que ejercerá la maquinaria sobre los residuos, aumentara la formación natural de lixiviados, pudiendo provocar afloramientos forzados. </w:t>
            </w:r>
          </w:p>
          <w:p w14:paraId="4F78D7CC" w14:textId="77777777" w:rsidR="002E035C" w:rsidRPr="00A863A0" w:rsidRDefault="002E035C" w:rsidP="00775CFC">
            <w:pPr>
              <w:jc w:val="both"/>
              <w:rPr>
                <w:i/>
              </w:rPr>
            </w:pPr>
            <w:r w:rsidRPr="00A863A0">
              <w:rPr>
                <w:i/>
              </w:rPr>
              <w:t>El drenaje perimetral evitar</w:t>
            </w:r>
            <w:r>
              <w:rPr>
                <w:i/>
              </w:rPr>
              <w:t>á</w:t>
            </w:r>
            <w:r w:rsidRPr="00A863A0">
              <w:rPr>
                <w:i/>
              </w:rPr>
              <w:t xml:space="preserve"> de esta forma este tipo de afloramientos, manteniendo las condiciones óptimas de trabajo en el área. El drenaje de lixiviado debe ser instalado sobre todas la estaciones, de acuerdo a como es establecido en el estudio de tratamiento de lixiviados.</w:t>
            </w:r>
          </w:p>
          <w:p w14:paraId="69FB82FA" w14:textId="77777777" w:rsidR="002E035C" w:rsidRPr="00A863A0" w:rsidRDefault="002E035C" w:rsidP="00775CFC">
            <w:pPr>
              <w:jc w:val="both"/>
              <w:rPr>
                <w:i/>
              </w:rPr>
            </w:pPr>
            <w:r w:rsidRPr="00A863A0">
              <w:rPr>
                <w:i/>
              </w:rPr>
              <w:t>Para la instalación de los ductos de lixiviados se realizarán dos líneas de drenaje de lixiviados con HPDE de 300 mm, pendientes de 3% y largo para el Área 1 de 285 metros y en el Área 2 de 180 metros, para finalmente ser dispuestos en los dos pozos de lixiviados.</w:t>
            </w:r>
          </w:p>
          <w:p w14:paraId="70DC90CD" w14:textId="77777777" w:rsidR="002E035C" w:rsidRPr="00A863A0" w:rsidRDefault="002E035C" w:rsidP="00775CFC">
            <w:pPr>
              <w:jc w:val="both"/>
              <w:rPr>
                <w:i/>
              </w:rPr>
            </w:pPr>
            <w:r w:rsidRPr="00A863A0">
              <w:rPr>
                <w:i/>
              </w:rPr>
              <w:t>- Pozos de lixiviados Área 1 y Área 2.</w:t>
            </w:r>
          </w:p>
          <w:p w14:paraId="58ABFC76" w14:textId="77777777" w:rsidR="002E035C" w:rsidRPr="00A863A0" w:rsidRDefault="002E035C" w:rsidP="00775CFC">
            <w:pPr>
              <w:jc w:val="both"/>
              <w:rPr>
                <w:i/>
              </w:rPr>
            </w:pPr>
            <w:r w:rsidRPr="00A863A0">
              <w:rPr>
                <w:i/>
              </w:rPr>
              <w:t>Luego de implementado del drenaje de lixiviados, es necesaria la construcción de dos pozos de recepción de lixiviados, el cual permite la acumulación de este hasta el inicio de la etapa de implantación de la cobertura final (sellado).</w:t>
            </w:r>
          </w:p>
          <w:p w14:paraId="59011B99" w14:textId="77777777" w:rsidR="002E035C" w:rsidRPr="00A863A0" w:rsidRDefault="002E035C" w:rsidP="00775CFC">
            <w:pPr>
              <w:jc w:val="both"/>
              <w:rPr>
                <w:i/>
              </w:rPr>
            </w:pPr>
            <w:r w:rsidRPr="00A863A0">
              <w:rPr>
                <w:i/>
              </w:rPr>
              <w:t>A partir de los resultados de la simulación se obtuvo que la variación en la generación anual de lixiviado oscila entre 840 (m</w:t>
            </w:r>
            <w:r w:rsidRPr="00A940C0">
              <w:rPr>
                <w:i/>
                <w:vertAlign w:val="superscript"/>
              </w:rPr>
              <w:t>3</w:t>
            </w:r>
            <w:r w:rsidRPr="00A863A0">
              <w:rPr>
                <w:i/>
              </w:rPr>
              <w:t>/año) a 1000 (m</w:t>
            </w:r>
            <w:r w:rsidRPr="00A940C0">
              <w:rPr>
                <w:i/>
                <w:vertAlign w:val="superscript"/>
              </w:rPr>
              <w:t>3</w:t>
            </w:r>
            <w:r w:rsidRPr="00A863A0">
              <w:rPr>
                <w:i/>
              </w:rPr>
              <w:t xml:space="preserve">/año). De acuerdo a esto se estableció que el mejor sistema de tratamiento del lixiviado es la colección y recirculación del líquido. La ventaja de este sistema es la reducción del contenido de materia orgánica en el líquido. </w:t>
            </w:r>
          </w:p>
          <w:p w14:paraId="1A8CA988" w14:textId="02F04BDD" w:rsidR="002E035C" w:rsidRDefault="002E035C" w:rsidP="00775CFC">
            <w:pPr>
              <w:jc w:val="both"/>
              <w:rPr>
                <w:i/>
              </w:rPr>
            </w:pPr>
            <w:r w:rsidRPr="00A863A0">
              <w:rPr>
                <w:i/>
              </w:rPr>
              <w:t>Para la colección del lixiviado se propone la construcción de un sistema perimetral de canalización, de forma de captar los líquidos y conducirlos hacia el punto más bajo del nivel dentro del área del vertedero. Desde dicho punto, se propone construir dos pozos acumuladores para su posterior recirculación y reinyección del 100%. La altura mínima del pozo debe ser de 5.8 m y 75 cm de diámetro para contener la producci</w:t>
            </w:r>
            <w:r>
              <w:rPr>
                <w:i/>
              </w:rPr>
              <w:t>ón máxima estimada de lixiviado”.</w:t>
            </w:r>
          </w:p>
          <w:p w14:paraId="4F4126E3" w14:textId="1807590E" w:rsidR="00862863" w:rsidRPr="00862863" w:rsidRDefault="00862863" w:rsidP="00862863">
            <w:pPr>
              <w:jc w:val="both"/>
              <w:rPr>
                <w:b/>
                <w:bCs/>
                <w:iCs/>
              </w:rPr>
            </w:pPr>
            <w:r w:rsidRPr="00862863">
              <w:rPr>
                <w:b/>
                <w:bCs/>
                <w:iCs/>
              </w:rPr>
              <w:t>RCA N° 25/2010, Considerando 3.4:</w:t>
            </w:r>
          </w:p>
          <w:p w14:paraId="2EC8661D" w14:textId="7FAF5305" w:rsidR="00862863" w:rsidRPr="00862863" w:rsidRDefault="00862863" w:rsidP="00862863">
            <w:pPr>
              <w:jc w:val="both"/>
              <w:rPr>
                <w:i/>
              </w:rPr>
            </w:pPr>
            <w:r>
              <w:rPr>
                <w:i/>
              </w:rPr>
              <w:t>“</w:t>
            </w:r>
            <w:r w:rsidRPr="00862863">
              <w:rPr>
                <w:i/>
              </w:rPr>
              <w:t>g. Sistema de Manejo de Lixiviados</w:t>
            </w:r>
          </w:p>
          <w:p w14:paraId="46E52F1D" w14:textId="77777777" w:rsidR="00862863" w:rsidRPr="00862863" w:rsidRDefault="00862863" w:rsidP="00862863">
            <w:pPr>
              <w:jc w:val="both"/>
              <w:rPr>
                <w:i/>
              </w:rPr>
            </w:pPr>
            <w:r w:rsidRPr="00862863">
              <w:rPr>
                <w:i/>
              </w:rPr>
              <w:t xml:space="preserve">Se realizará monitoreo de los lixiviados generados en el vertedero de Victoria, con la finalidad de establecer la evolución del proceso de biodigestión anaerobio llevado a cabo en el vertedero, de manera de establecer el tiempo en el cual se genera la estabilización de los residuos. </w:t>
            </w:r>
          </w:p>
          <w:p w14:paraId="6F28A5FD" w14:textId="77777777" w:rsidR="00862863" w:rsidRPr="00862863" w:rsidRDefault="00862863" w:rsidP="00862863">
            <w:pPr>
              <w:jc w:val="both"/>
              <w:rPr>
                <w:i/>
              </w:rPr>
            </w:pPr>
            <w:r w:rsidRPr="00862863">
              <w:rPr>
                <w:i/>
              </w:rPr>
              <w:t>Estos monitoreos además deberán ser correlacionados con el monitoreo de aguas subterráneas realizado. En el caso que el monitoreo de lixiviados indique una estabilización y el monitoreo de aguas subterráneas no indique ningún tipo de contaminación, se entregara dicha información analizada que permita establecer si es factible detener dichos monitoreos. El segundo objetivo que posee el monitoreo de lixiviados, es determinar si se mantiene en buen estado la impermeabilización realizada en el vertedero.</w:t>
            </w:r>
          </w:p>
          <w:p w14:paraId="6DBF0806" w14:textId="77777777" w:rsidR="00862863" w:rsidRPr="00862863" w:rsidRDefault="00862863" w:rsidP="00862863">
            <w:pPr>
              <w:jc w:val="both"/>
              <w:rPr>
                <w:i/>
              </w:rPr>
            </w:pPr>
            <w:r w:rsidRPr="00862863">
              <w:rPr>
                <w:i/>
              </w:rPr>
              <w:t>Los puntos de monitoreo de lixiviados en el vertedero de Victoria serán realizados en los dos pozos establecidos para la acumulación y recirculación de los lixiviados.</w:t>
            </w:r>
          </w:p>
          <w:p w14:paraId="27D5DDF2" w14:textId="486DBED5" w:rsidR="00862863" w:rsidRPr="00862863" w:rsidRDefault="00862863" w:rsidP="00862863">
            <w:pPr>
              <w:jc w:val="both"/>
              <w:rPr>
                <w:i/>
              </w:rPr>
            </w:pPr>
            <w:r w:rsidRPr="00862863">
              <w:rPr>
                <w:i/>
              </w:rPr>
              <w:t>La frecuencia de monitoreo de los lixiviados en cada pozo será semestral y realizados por un laboratorio certificado, entregando un informe incluido registro fotográfico, dichos informes permitirán evaluar la factibilidad de solicitar el termino de este control, disminución o mantenerlo por un tiempo más</w:t>
            </w:r>
            <w:r>
              <w:rPr>
                <w:i/>
              </w:rPr>
              <w:t>”</w:t>
            </w:r>
            <w:r w:rsidRPr="00862863">
              <w:rPr>
                <w:i/>
              </w:rPr>
              <w:t>.</w:t>
            </w:r>
          </w:p>
          <w:p w14:paraId="21507DEE" w14:textId="77777777" w:rsidR="002E035C" w:rsidRPr="00225526" w:rsidRDefault="002E035C" w:rsidP="002E035C">
            <w:pPr>
              <w:rPr>
                <w:rFonts w:eastAsia="Times New Roman"/>
                <w:b/>
                <w:color w:val="000000"/>
                <w:lang w:eastAsia="es-CL"/>
              </w:rPr>
            </w:pPr>
            <w:r w:rsidRPr="00225526">
              <w:rPr>
                <w:rFonts w:eastAsia="Times New Roman"/>
                <w:b/>
                <w:color w:val="000000"/>
                <w:lang w:eastAsia="es-CL"/>
              </w:rPr>
              <w:t xml:space="preserve">RCA N° 25/2010, Considerando </w:t>
            </w:r>
            <w:r>
              <w:rPr>
                <w:rFonts w:eastAsia="Times New Roman"/>
                <w:b/>
                <w:color w:val="000000"/>
                <w:lang w:eastAsia="es-CL"/>
              </w:rPr>
              <w:t>3</w:t>
            </w:r>
            <w:r w:rsidRPr="00225526">
              <w:rPr>
                <w:rFonts w:eastAsia="Times New Roman"/>
                <w:b/>
                <w:color w:val="000000"/>
                <w:lang w:eastAsia="es-CL"/>
              </w:rPr>
              <w:t>.</w:t>
            </w:r>
            <w:r>
              <w:rPr>
                <w:rFonts w:eastAsia="Times New Roman"/>
                <w:b/>
                <w:color w:val="000000"/>
                <w:lang w:eastAsia="es-CL"/>
              </w:rPr>
              <w:t>5</w:t>
            </w:r>
            <w:r w:rsidRPr="00225526">
              <w:rPr>
                <w:rFonts w:eastAsia="Times New Roman"/>
                <w:b/>
                <w:color w:val="000000"/>
                <w:lang w:eastAsia="es-CL"/>
              </w:rPr>
              <w:t>:</w:t>
            </w:r>
          </w:p>
          <w:p w14:paraId="27FBDDCB" w14:textId="77777777" w:rsidR="002E035C" w:rsidRPr="00D2694D" w:rsidRDefault="002E035C" w:rsidP="00775CFC">
            <w:pPr>
              <w:jc w:val="both"/>
              <w:rPr>
                <w:i/>
              </w:rPr>
            </w:pPr>
            <w:r>
              <w:rPr>
                <w:i/>
              </w:rPr>
              <w:t>“</w:t>
            </w:r>
            <w:r w:rsidRPr="00D2694D">
              <w:rPr>
                <w:i/>
              </w:rPr>
              <w:t xml:space="preserve">Manejo de Lixiviados: </w:t>
            </w:r>
          </w:p>
          <w:p w14:paraId="04786F6B" w14:textId="77777777" w:rsidR="002E035C" w:rsidRPr="00D2694D" w:rsidRDefault="002E035C" w:rsidP="00775CFC">
            <w:pPr>
              <w:jc w:val="both"/>
              <w:rPr>
                <w:i/>
              </w:rPr>
            </w:pPr>
            <w:r w:rsidRPr="00D2694D">
              <w:rPr>
                <w:i/>
              </w:rPr>
              <w:lastRenderedPageBreak/>
              <w:t xml:space="preserve">El sello superficial, a base de arcilla y en otros casos HPDE ubicado entre la subrasante y la rasante del terreno, cumplirá la función de aislar los residuos sólidos dispuestos con el medio ambiente y ser una capa barrera para el paso del biogás, evitando la dispersión de olores y la proliferación de vectores. Por otro lado, se impedirá el paso de la lluvia hacia los residuos, principal aporte de agua para los lixiviados. </w:t>
            </w:r>
          </w:p>
          <w:p w14:paraId="1B5717F7" w14:textId="77777777" w:rsidR="002E035C" w:rsidRDefault="002E035C" w:rsidP="00775CFC">
            <w:pPr>
              <w:jc w:val="both"/>
              <w:rPr>
                <w:i/>
              </w:rPr>
            </w:pPr>
            <w:r w:rsidRPr="00D2694D">
              <w:rPr>
                <w:i/>
              </w:rPr>
              <w:t>Así los lixiviados serán conducidos a dos pozos de acumulación, para luego ser recirculados en un 100% sobre el área de disposición actual</w:t>
            </w:r>
            <w:r>
              <w:rPr>
                <w:i/>
              </w:rPr>
              <w:t>”</w:t>
            </w:r>
            <w:r w:rsidRPr="00D2694D">
              <w:rPr>
                <w:i/>
              </w:rPr>
              <w:t>.</w:t>
            </w:r>
          </w:p>
          <w:p w14:paraId="773F2C21" w14:textId="77777777" w:rsidR="002E035C" w:rsidRPr="00225526" w:rsidRDefault="002E035C" w:rsidP="002E035C">
            <w:pPr>
              <w:rPr>
                <w:rFonts w:eastAsia="Times New Roman"/>
                <w:b/>
                <w:color w:val="000000"/>
                <w:lang w:eastAsia="es-CL"/>
              </w:rPr>
            </w:pPr>
            <w:r w:rsidRPr="00225526">
              <w:rPr>
                <w:rFonts w:eastAsia="Times New Roman"/>
                <w:b/>
                <w:color w:val="000000"/>
                <w:lang w:eastAsia="es-CL"/>
              </w:rPr>
              <w:t xml:space="preserve">RCA N° 25/2010, Considerando </w:t>
            </w:r>
            <w:r>
              <w:rPr>
                <w:rFonts w:eastAsia="Times New Roman"/>
                <w:b/>
                <w:color w:val="000000"/>
                <w:lang w:eastAsia="es-CL"/>
              </w:rPr>
              <w:t>4.4.1</w:t>
            </w:r>
            <w:r w:rsidRPr="00225526">
              <w:rPr>
                <w:rFonts w:eastAsia="Times New Roman"/>
                <w:b/>
                <w:color w:val="000000"/>
                <w:lang w:eastAsia="es-CL"/>
              </w:rPr>
              <w:t>:</w:t>
            </w:r>
          </w:p>
          <w:p w14:paraId="559DCEB7" w14:textId="77777777" w:rsidR="008A4A7B" w:rsidRDefault="002E035C" w:rsidP="00775CFC">
            <w:pPr>
              <w:tabs>
                <w:tab w:val="left" w:pos="4111"/>
              </w:tabs>
              <w:jc w:val="both"/>
              <w:rPr>
                <w:rFonts w:eastAsia="Times New Roman"/>
                <w:bCs/>
                <w:i/>
                <w:color w:val="000000"/>
                <w:lang w:eastAsia="es-CL"/>
              </w:rPr>
            </w:pPr>
            <w:r>
              <w:rPr>
                <w:rFonts w:eastAsia="Times New Roman"/>
                <w:bCs/>
                <w:i/>
                <w:color w:val="000000"/>
                <w:lang w:eastAsia="es-CL"/>
              </w:rPr>
              <w:t>“</w:t>
            </w:r>
            <w:r w:rsidRPr="00D2694D">
              <w:rPr>
                <w:rFonts w:eastAsia="Times New Roman"/>
                <w:bCs/>
                <w:i/>
                <w:color w:val="000000"/>
                <w:lang w:eastAsia="es-CL"/>
              </w:rPr>
              <w:t xml:space="preserve">El proyecto no genera descargas de efluentes líquidos en aguas superficiales, marinas ni continentales. Toda vez que ha implementado un sistema de recirculación de lixiviados al 100%. </w:t>
            </w:r>
            <w:r>
              <w:rPr>
                <w:rFonts w:eastAsia="Times New Roman"/>
                <w:bCs/>
                <w:i/>
                <w:color w:val="000000"/>
                <w:lang w:eastAsia="es-CL"/>
              </w:rPr>
              <w:t>Debiendo ser estos reinyectados”.</w:t>
            </w:r>
          </w:p>
          <w:p w14:paraId="633D17DE" w14:textId="50475DF4" w:rsidR="00A33B2C" w:rsidRPr="009743A4" w:rsidRDefault="00A33B2C" w:rsidP="00775CFC">
            <w:pPr>
              <w:tabs>
                <w:tab w:val="left" w:pos="4111"/>
              </w:tabs>
              <w:jc w:val="both"/>
              <w:rPr>
                <w:rFonts w:eastAsia="Times New Roman"/>
                <w:b/>
                <w:bCs/>
                <w:iCs/>
                <w:color w:val="000000"/>
                <w:lang w:eastAsia="es-CL"/>
              </w:rPr>
            </w:pPr>
            <w:r w:rsidRPr="009743A4">
              <w:rPr>
                <w:rFonts w:eastAsia="Times New Roman"/>
                <w:b/>
                <w:bCs/>
                <w:iCs/>
                <w:color w:val="000000"/>
                <w:lang w:eastAsia="es-CL"/>
              </w:rPr>
              <w:t>RCA N° 228/2014, Considerando 3.2.2</w:t>
            </w:r>
            <w:r w:rsidR="009743A4" w:rsidRPr="009743A4">
              <w:rPr>
                <w:rFonts w:eastAsia="Times New Roman"/>
                <w:b/>
                <w:bCs/>
                <w:iCs/>
                <w:color w:val="000000"/>
                <w:lang w:eastAsia="es-CL"/>
              </w:rPr>
              <w:t xml:space="preserve"> y 3.2.3</w:t>
            </w:r>
            <w:r w:rsidRPr="009743A4">
              <w:rPr>
                <w:rFonts w:eastAsia="Times New Roman"/>
                <w:b/>
                <w:bCs/>
                <w:iCs/>
                <w:color w:val="000000"/>
                <w:lang w:eastAsia="es-CL"/>
              </w:rPr>
              <w:t xml:space="preserve">: </w:t>
            </w:r>
          </w:p>
          <w:p w14:paraId="0A897A95" w14:textId="5104419D" w:rsidR="00A33B2C" w:rsidRPr="00A33B2C" w:rsidRDefault="00A33B2C" w:rsidP="00A33B2C">
            <w:pPr>
              <w:tabs>
                <w:tab w:val="left" w:pos="4111"/>
              </w:tabs>
              <w:jc w:val="both"/>
              <w:rPr>
                <w:rFonts w:eastAsia="Times New Roman"/>
                <w:i/>
                <w:color w:val="000000"/>
                <w:lang w:eastAsia="es-CL"/>
              </w:rPr>
            </w:pPr>
            <w:r>
              <w:rPr>
                <w:rFonts w:eastAsia="Times New Roman"/>
                <w:i/>
                <w:color w:val="000000"/>
                <w:lang w:eastAsia="es-CL"/>
              </w:rPr>
              <w:t>“</w:t>
            </w:r>
            <w:r w:rsidRPr="00A33B2C">
              <w:rPr>
                <w:rFonts w:eastAsia="Times New Roman"/>
                <w:i/>
                <w:color w:val="000000"/>
                <w:lang w:eastAsia="es-CL"/>
              </w:rPr>
              <w:t>3.2.2 Piscina de acumulación de lixiviados</w:t>
            </w:r>
          </w:p>
          <w:p w14:paraId="760CB3EA" w14:textId="77777777" w:rsidR="00A33B2C" w:rsidRPr="00A33B2C" w:rsidRDefault="00A33B2C" w:rsidP="00A33B2C">
            <w:pPr>
              <w:tabs>
                <w:tab w:val="left" w:pos="4111"/>
              </w:tabs>
              <w:jc w:val="both"/>
              <w:rPr>
                <w:rFonts w:eastAsia="Times New Roman"/>
                <w:i/>
                <w:color w:val="000000"/>
                <w:lang w:eastAsia="es-CL"/>
              </w:rPr>
            </w:pPr>
            <w:r w:rsidRPr="00A33B2C">
              <w:rPr>
                <w:rFonts w:eastAsia="Times New Roman"/>
                <w:i/>
                <w:color w:val="000000"/>
                <w:lang w:eastAsia="es-CL"/>
              </w:rPr>
              <w:t>El sistema para la gestión de los líquidos lixiviados generados en las distintas zanjas de disposición, corresponderá a la acumulación y evaporación del lixiviado, y el excedente reincorporado en la masa de residuos frescos que se ubica en las Zanjas 1-A y Zanja 1-B.</w:t>
            </w:r>
          </w:p>
          <w:p w14:paraId="3BFCB842" w14:textId="77777777" w:rsidR="00A33B2C" w:rsidRPr="00A33B2C" w:rsidRDefault="00A33B2C" w:rsidP="00A33B2C">
            <w:pPr>
              <w:tabs>
                <w:tab w:val="left" w:pos="4111"/>
              </w:tabs>
              <w:jc w:val="both"/>
              <w:rPr>
                <w:rFonts w:eastAsia="Times New Roman"/>
                <w:i/>
                <w:color w:val="000000"/>
                <w:lang w:eastAsia="es-CL"/>
              </w:rPr>
            </w:pPr>
            <w:r w:rsidRPr="00A33B2C">
              <w:rPr>
                <w:rFonts w:eastAsia="Times New Roman"/>
                <w:i/>
                <w:color w:val="000000"/>
                <w:lang w:eastAsia="es-CL"/>
              </w:rPr>
              <w:t>La piscina de acumulación de lixiviado cumplirá la función de acumular temporalmente el lixiviado generado en la Zanja 1-A y Zanja 1-B, de manera que no existan derrames indeseados hacia terrenos adyacentes o cursos de agua superficiales aledaños.  En la piscina de acumulación, se mantendrán temporalmente los lixiviados, para que un cierto porcentaje sea evaporado en las temporadas más cálidas del año.</w:t>
            </w:r>
          </w:p>
          <w:p w14:paraId="69358B40" w14:textId="77777777" w:rsidR="00A33B2C" w:rsidRPr="00A33B2C" w:rsidRDefault="00A33B2C" w:rsidP="00A33B2C">
            <w:pPr>
              <w:tabs>
                <w:tab w:val="left" w:pos="4111"/>
              </w:tabs>
              <w:jc w:val="both"/>
              <w:rPr>
                <w:rFonts w:eastAsia="Times New Roman"/>
                <w:i/>
                <w:color w:val="000000"/>
                <w:lang w:eastAsia="es-CL"/>
              </w:rPr>
            </w:pPr>
            <w:r w:rsidRPr="00A33B2C">
              <w:rPr>
                <w:rFonts w:eastAsia="Times New Roman"/>
                <w:i/>
                <w:color w:val="000000"/>
                <w:lang w:eastAsia="es-CL"/>
              </w:rPr>
              <w:t>La piscina de lixiviados se encontrará localizada estratégicamente entre las zanjas de disposición, de manera de que estas viertan el contenido de lixiviados con mayor facilidad hacia la piscina de acumulación.</w:t>
            </w:r>
          </w:p>
          <w:p w14:paraId="1FA92864" w14:textId="77777777" w:rsidR="00A33B2C" w:rsidRPr="00A33B2C" w:rsidRDefault="00A33B2C" w:rsidP="00A33B2C">
            <w:pPr>
              <w:tabs>
                <w:tab w:val="left" w:pos="4111"/>
              </w:tabs>
              <w:jc w:val="both"/>
              <w:rPr>
                <w:rFonts w:eastAsia="Times New Roman"/>
                <w:i/>
                <w:color w:val="000000"/>
                <w:lang w:eastAsia="es-CL"/>
              </w:rPr>
            </w:pPr>
            <w:r w:rsidRPr="00A33B2C">
              <w:rPr>
                <w:rFonts w:eastAsia="Times New Roman"/>
                <w:i/>
                <w:color w:val="000000"/>
                <w:lang w:eastAsia="es-CL"/>
              </w:rPr>
              <w:t>Las dimensiones de la piscina de lixiviados, indican una capacidad útil de 20.000 m3, y permitirán acumular alrededor del 65% de la producción acumulada de lixiviados durante los primeros 2,5 años;  además del aporte por precipitación que recibe sobre su propia superficie.</w:t>
            </w:r>
          </w:p>
          <w:p w14:paraId="2864164D" w14:textId="77777777" w:rsidR="00A33B2C" w:rsidRPr="00A33B2C" w:rsidRDefault="00A33B2C" w:rsidP="00A33B2C">
            <w:pPr>
              <w:tabs>
                <w:tab w:val="left" w:pos="4111"/>
              </w:tabs>
              <w:jc w:val="both"/>
              <w:rPr>
                <w:rFonts w:eastAsia="Times New Roman"/>
                <w:i/>
                <w:color w:val="000000"/>
                <w:lang w:eastAsia="es-CL"/>
              </w:rPr>
            </w:pPr>
            <w:r w:rsidRPr="00A33B2C">
              <w:rPr>
                <w:rFonts w:eastAsia="Times New Roman"/>
                <w:i/>
                <w:color w:val="000000"/>
                <w:lang w:eastAsia="es-CL"/>
              </w:rPr>
              <w:t>El resto del lixiviado generado;  será acumulado temporalmente (por reincorporación desde la piscina de lixiviados) en las Zanjas 1-A y Zanja 1-B; además de la misma evapotranspiración que ocurre en estas mismas zanjas.</w:t>
            </w:r>
          </w:p>
          <w:p w14:paraId="12EFA3E1" w14:textId="77777777" w:rsidR="00A33B2C" w:rsidRPr="00A33B2C" w:rsidRDefault="00A33B2C" w:rsidP="00A33B2C">
            <w:pPr>
              <w:tabs>
                <w:tab w:val="left" w:pos="4111"/>
              </w:tabs>
              <w:jc w:val="both"/>
              <w:rPr>
                <w:rFonts w:eastAsia="Times New Roman"/>
                <w:i/>
                <w:color w:val="000000"/>
                <w:lang w:eastAsia="es-CL"/>
              </w:rPr>
            </w:pPr>
            <w:r w:rsidRPr="00A33B2C">
              <w:rPr>
                <w:rFonts w:eastAsia="Times New Roman"/>
                <w:i/>
                <w:color w:val="000000"/>
                <w:lang w:eastAsia="es-CL"/>
              </w:rPr>
              <w:t>Se diseñará por tanto una piscina de acumulación de lixiviados;  de alrededor de 20.000 m3, que posee un área media de 3.800 m2 y una profundidad media de 5mt.  La piscina estará comunicada con una salida por rebalse a la zanja de disposición 1-B para aquel lixiviado que podría exceder los límites de la piscina;  mientras que por otro lado presentará la contribución de los lixiviados desde las Zanjas 1-B y Zanja 2 mediante tuberías de inyección e incorporación por rebalse.</w:t>
            </w:r>
          </w:p>
          <w:p w14:paraId="48A4C35F" w14:textId="77777777" w:rsidR="00A33B2C" w:rsidRPr="00A33B2C" w:rsidRDefault="00A33B2C" w:rsidP="00A33B2C">
            <w:pPr>
              <w:tabs>
                <w:tab w:val="left" w:pos="4111"/>
              </w:tabs>
              <w:jc w:val="both"/>
              <w:rPr>
                <w:rFonts w:eastAsia="Times New Roman"/>
                <w:i/>
                <w:color w:val="000000"/>
                <w:lang w:eastAsia="es-CL"/>
              </w:rPr>
            </w:pPr>
            <w:r w:rsidRPr="00A33B2C">
              <w:rPr>
                <w:rFonts w:eastAsia="Times New Roman"/>
                <w:i/>
                <w:color w:val="000000"/>
                <w:lang w:eastAsia="es-CL"/>
              </w:rPr>
              <w:t>La piscina estará perfectamente impermeable para impedir la infiltración de los lixiviados al terreno natural.  Para ello, la impermeabilización basal y lateral está constituida por las siguientes capas o estratos:</w:t>
            </w:r>
          </w:p>
          <w:p w14:paraId="24A31AB2" w14:textId="1CC58E61" w:rsidR="00A33B2C" w:rsidRPr="00A33B2C" w:rsidRDefault="00A33B2C" w:rsidP="00A33B2C">
            <w:pPr>
              <w:tabs>
                <w:tab w:val="left" w:pos="4111"/>
              </w:tabs>
              <w:jc w:val="both"/>
              <w:rPr>
                <w:rFonts w:eastAsia="Times New Roman"/>
                <w:i/>
                <w:color w:val="000000"/>
                <w:lang w:eastAsia="es-CL"/>
              </w:rPr>
            </w:pPr>
            <w:r w:rsidRPr="00A33B2C">
              <w:rPr>
                <w:rFonts w:eastAsia="Times New Roman"/>
                <w:i/>
                <w:color w:val="000000"/>
                <w:lang w:eastAsia="es-CL"/>
              </w:rPr>
              <w:t>-</w:t>
            </w:r>
            <w:r>
              <w:rPr>
                <w:rFonts w:eastAsia="Times New Roman"/>
                <w:i/>
                <w:color w:val="000000"/>
                <w:lang w:eastAsia="es-CL"/>
              </w:rPr>
              <w:t xml:space="preserve"> </w:t>
            </w:r>
            <w:r w:rsidRPr="00A33B2C">
              <w:rPr>
                <w:rFonts w:eastAsia="Times New Roman"/>
                <w:i/>
                <w:color w:val="000000"/>
                <w:lang w:eastAsia="es-CL"/>
              </w:rPr>
              <w:t>Suelo natural: Será la capa de trabajo nivelada y compactada al 95% del Proctor Modificado, sobre la cual se apoyará el resto del sistema.</w:t>
            </w:r>
          </w:p>
          <w:p w14:paraId="2043E3D3" w14:textId="61748D53" w:rsidR="00A33B2C" w:rsidRPr="00A33B2C" w:rsidRDefault="00A33B2C" w:rsidP="00A33B2C">
            <w:pPr>
              <w:tabs>
                <w:tab w:val="left" w:pos="4111"/>
              </w:tabs>
              <w:jc w:val="both"/>
              <w:rPr>
                <w:rFonts w:eastAsia="Times New Roman"/>
                <w:i/>
                <w:color w:val="000000"/>
                <w:lang w:eastAsia="es-CL"/>
              </w:rPr>
            </w:pPr>
            <w:r w:rsidRPr="00A33B2C">
              <w:rPr>
                <w:rFonts w:eastAsia="Times New Roman"/>
                <w:i/>
                <w:color w:val="000000"/>
                <w:lang w:eastAsia="es-CL"/>
              </w:rPr>
              <w:t>-</w:t>
            </w:r>
            <w:r>
              <w:rPr>
                <w:rFonts w:eastAsia="Times New Roman"/>
                <w:i/>
                <w:color w:val="000000"/>
                <w:lang w:eastAsia="es-CL"/>
              </w:rPr>
              <w:t xml:space="preserve"> </w:t>
            </w:r>
            <w:r w:rsidRPr="00A33B2C">
              <w:rPr>
                <w:rFonts w:eastAsia="Times New Roman"/>
                <w:i/>
                <w:color w:val="000000"/>
                <w:lang w:eastAsia="es-CL"/>
              </w:rPr>
              <w:t>Cama de apoyo: Capa de 0,10 cm de arcilla compactada, con una permeabilidad no superior a K &lt; 10-6 cm/s.</w:t>
            </w:r>
          </w:p>
          <w:p w14:paraId="6787E23A" w14:textId="64B8E70A" w:rsidR="00A33B2C" w:rsidRPr="00A33B2C" w:rsidRDefault="00A33B2C" w:rsidP="00A33B2C">
            <w:pPr>
              <w:tabs>
                <w:tab w:val="left" w:pos="4111"/>
              </w:tabs>
              <w:jc w:val="both"/>
              <w:rPr>
                <w:rFonts w:eastAsia="Times New Roman"/>
                <w:i/>
                <w:color w:val="000000"/>
                <w:lang w:eastAsia="es-CL"/>
              </w:rPr>
            </w:pPr>
            <w:r w:rsidRPr="00A33B2C">
              <w:rPr>
                <w:rFonts w:eastAsia="Times New Roman"/>
                <w:i/>
                <w:color w:val="000000"/>
                <w:lang w:eastAsia="es-CL"/>
              </w:rPr>
              <w:t>-</w:t>
            </w:r>
            <w:r>
              <w:rPr>
                <w:rFonts w:eastAsia="Times New Roman"/>
                <w:i/>
                <w:color w:val="000000"/>
                <w:lang w:eastAsia="es-CL"/>
              </w:rPr>
              <w:t xml:space="preserve"> </w:t>
            </w:r>
            <w:r w:rsidRPr="00A33B2C">
              <w:rPr>
                <w:rFonts w:eastAsia="Times New Roman"/>
                <w:i/>
                <w:color w:val="000000"/>
                <w:lang w:eastAsia="es-CL"/>
              </w:rPr>
              <w:t>Geomembrana H.D.P.E.: Texturizada una cara de 1,5 mm de espesor, k= 10-12 cm/s</w:t>
            </w:r>
            <w:r>
              <w:rPr>
                <w:rFonts w:eastAsia="Times New Roman"/>
                <w:i/>
                <w:color w:val="000000"/>
                <w:lang w:eastAsia="es-CL"/>
              </w:rPr>
              <w:t>”</w:t>
            </w:r>
            <w:r w:rsidRPr="00A33B2C">
              <w:rPr>
                <w:rFonts w:eastAsia="Times New Roman"/>
                <w:i/>
                <w:color w:val="000000"/>
                <w:lang w:eastAsia="es-CL"/>
              </w:rPr>
              <w:t>.</w:t>
            </w:r>
            <w:r>
              <w:rPr>
                <w:rFonts w:eastAsia="Times New Roman"/>
                <w:i/>
                <w:color w:val="000000"/>
                <w:lang w:eastAsia="es-CL"/>
              </w:rPr>
              <w:t xml:space="preserve"> […]</w:t>
            </w:r>
          </w:p>
          <w:p w14:paraId="15A5C19C" w14:textId="77777777" w:rsidR="00A33B2C" w:rsidRPr="00A33B2C" w:rsidRDefault="00A33B2C" w:rsidP="00A33B2C">
            <w:pPr>
              <w:tabs>
                <w:tab w:val="left" w:pos="4111"/>
              </w:tabs>
              <w:jc w:val="both"/>
              <w:rPr>
                <w:rFonts w:eastAsia="Times New Roman"/>
                <w:i/>
                <w:color w:val="000000"/>
                <w:lang w:eastAsia="es-CL"/>
              </w:rPr>
            </w:pPr>
            <w:r w:rsidRPr="00A33B2C">
              <w:rPr>
                <w:rFonts w:eastAsia="Times New Roman"/>
                <w:i/>
                <w:color w:val="000000"/>
                <w:lang w:eastAsia="es-CL"/>
              </w:rPr>
              <w:t>3.2.3. Características del sistema de gestión de lixiviados</w:t>
            </w:r>
          </w:p>
          <w:p w14:paraId="3353A79C" w14:textId="77777777" w:rsidR="00A33B2C" w:rsidRPr="00A33B2C" w:rsidRDefault="00A33B2C" w:rsidP="00A33B2C">
            <w:pPr>
              <w:tabs>
                <w:tab w:val="left" w:pos="4111"/>
              </w:tabs>
              <w:jc w:val="both"/>
              <w:rPr>
                <w:rFonts w:eastAsia="Times New Roman"/>
                <w:i/>
                <w:color w:val="000000"/>
                <w:lang w:eastAsia="es-CL"/>
              </w:rPr>
            </w:pPr>
            <w:r w:rsidRPr="00A33B2C">
              <w:rPr>
                <w:rFonts w:eastAsia="Times New Roman"/>
                <w:i/>
                <w:color w:val="000000"/>
                <w:lang w:eastAsia="es-CL"/>
              </w:rPr>
              <w:t>El sistema diseñado para el Vertedero de Victoria en el área de cierre progresivo corresponderá a un sistema de acumulación,  evaporación y reincorporación;  que se entiende como un proceso cíclico y cerrado en el cual no hay descargas o infiltración de lixiviados hacia fuera de las zanjas de disposición o piscina de acumulación de lixiviados.</w:t>
            </w:r>
          </w:p>
          <w:p w14:paraId="001DE16C" w14:textId="77777777" w:rsidR="00A33B2C" w:rsidRPr="00A33B2C" w:rsidRDefault="00A33B2C" w:rsidP="00A33B2C">
            <w:pPr>
              <w:tabs>
                <w:tab w:val="left" w:pos="4111"/>
              </w:tabs>
              <w:jc w:val="both"/>
              <w:rPr>
                <w:rFonts w:eastAsia="Times New Roman"/>
                <w:i/>
                <w:color w:val="000000"/>
                <w:lang w:eastAsia="es-CL"/>
              </w:rPr>
            </w:pPr>
            <w:r w:rsidRPr="00A33B2C">
              <w:rPr>
                <w:rFonts w:eastAsia="Times New Roman"/>
                <w:i/>
                <w:color w:val="000000"/>
                <w:lang w:eastAsia="es-CL"/>
              </w:rPr>
              <w:t>El sistema se basará en la capacidad de retención de lixiviados que se puede llevar a cabo en las mismas zanjas de disposición de residuos;  además de la evotranspiración que se producirá en las zanjas de disposición y en la misma piscina de acumulación de lixiviados.</w:t>
            </w:r>
          </w:p>
          <w:p w14:paraId="419CF39F" w14:textId="77777777" w:rsidR="00A33B2C" w:rsidRPr="00A33B2C" w:rsidRDefault="00A33B2C" w:rsidP="00A33B2C">
            <w:pPr>
              <w:tabs>
                <w:tab w:val="left" w:pos="4111"/>
              </w:tabs>
              <w:jc w:val="both"/>
              <w:rPr>
                <w:rFonts w:eastAsia="Times New Roman"/>
                <w:i/>
                <w:color w:val="000000"/>
                <w:lang w:eastAsia="es-CL"/>
              </w:rPr>
            </w:pPr>
            <w:r w:rsidRPr="00A33B2C">
              <w:rPr>
                <w:rFonts w:eastAsia="Times New Roman"/>
                <w:i/>
                <w:color w:val="000000"/>
                <w:lang w:eastAsia="es-CL"/>
              </w:rPr>
              <w:t xml:space="preserve">El sistema de lixiviados está diseñado exclusivamente para que sea utilizado y operado durante el periodo de cierre progresivo;  que se establece como un plazo de 4,5 años de disposición a partir de principios del año 2014.  Los lixiviados generados en cada una de las zanjas de disposición serán enviados a la piscina de acumulación para su almacenamiento temporal.  Cabe destacar que no todo el lixiviado generado en las zanjas de disposición será enviado a la piscina de acumulación, en este </w:t>
            </w:r>
            <w:r w:rsidRPr="00A33B2C">
              <w:rPr>
                <w:rFonts w:eastAsia="Times New Roman"/>
                <w:i/>
                <w:color w:val="000000"/>
                <w:lang w:eastAsia="es-CL"/>
              </w:rPr>
              <w:lastRenderedPageBreak/>
              <w:t>sistema existirá siempre un volumen que quedará en las zanjas de disposición aprovechando la capacidad de acumulación de estas mismas.  Cabe señalar que la acumulación en las mismas zanjas de disposición se realizará sólo hasta cuando no se dificulte las funciones de operación en las faenas de disposición de residuos.</w:t>
            </w:r>
          </w:p>
          <w:p w14:paraId="19B49272" w14:textId="77777777" w:rsidR="00A33B2C" w:rsidRPr="00A33B2C" w:rsidRDefault="00A33B2C" w:rsidP="00A33B2C">
            <w:pPr>
              <w:tabs>
                <w:tab w:val="left" w:pos="4111"/>
              </w:tabs>
              <w:jc w:val="both"/>
              <w:rPr>
                <w:rFonts w:eastAsia="Times New Roman"/>
                <w:i/>
                <w:color w:val="000000"/>
                <w:lang w:eastAsia="es-CL"/>
              </w:rPr>
            </w:pPr>
            <w:r w:rsidRPr="00A33B2C">
              <w:rPr>
                <w:rFonts w:eastAsia="Times New Roman"/>
                <w:i/>
                <w:color w:val="000000"/>
                <w:lang w:eastAsia="es-CL"/>
              </w:rPr>
              <w:t>El sistema de reincorporación de lixiviados se realiza a través de dos sistemas diferentes; una se realiza mediante sistemas de bombas desde la Zanja 1-B y otro sistema pasivo mediante tuberías de rebalse que se realiza desde la Zanja 2.  Ver Anexo N°2 Descripción General del Proyecto de la DIA donde se indica que los lixiviados generados en la Zanja 1-A y Zanja 1-B serán recolectados inicialmente en la cámara de acumulación de lixiviados desde donde se bombearan mediante 2 bombas colocadas en paralelo hacia la piscina de acumulación de lixiviados.</w:t>
            </w:r>
          </w:p>
          <w:p w14:paraId="514EF7D0" w14:textId="77777777" w:rsidR="00A33B2C" w:rsidRPr="00A33B2C" w:rsidRDefault="00A33B2C" w:rsidP="00A33B2C">
            <w:pPr>
              <w:tabs>
                <w:tab w:val="left" w:pos="4111"/>
              </w:tabs>
              <w:jc w:val="both"/>
              <w:rPr>
                <w:rFonts w:eastAsia="Times New Roman"/>
                <w:i/>
                <w:color w:val="000000"/>
                <w:lang w:eastAsia="es-CL"/>
              </w:rPr>
            </w:pPr>
            <w:r w:rsidRPr="00A33B2C">
              <w:rPr>
                <w:rFonts w:eastAsia="Times New Roman"/>
                <w:i/>
                <w:color w:val="000000"/>
                <w:lang w:eastAsia="es-CL"/>
              </w:rPr>
              <w:t xml:space="preserve">Por otro lado para los lixiviados generados en la zanja de disposición 2; se considerará un sistema de alimentación directa mediante tuberías que funcionarán por rebalse, cuando el nivel de lixiviados sobrepase el nivel de seguridad.  Este nivel de seguridad se encuentra más abajo que el borde superior de la piscina de lixiviados de manera de evitar que exista un desborde incontrolado de lixiviados hacia fuera de la piscina de acumulación. </w:t>
            </w:r>
          </w:p>
          <w:p w14:paraId="70669340" w14:textId="77777777" w:rsidR="00A33B2C" w:rsidRPr="00A33B2C" w:rsidRDefault="00A33B2C" w:rsidP="00A33B2C">
            <w:pPr>
              <w:tabs>
                <w:tab w:val="left" w:pos="4111"/>
              </w:tabs>
              <w:jc w:val="both"/>
              <w:rPr>
                <w:rFonts w:eastAsia="Times New Roman"/>
                <w:i/>
                <w:color w:val="000000"/>
                <w:lang w:eastAsia="es-CL"/>
              </w:rPr>
            </w:pPr>
            <w:r w:rsidRPr="00A33B2C">
              <w:rPr>
                <w:rFonts w:eastAsia="Times New Roman"/>
                <w:i/>
                <w:color w:val="000000"/>
                <w:lang w:eastAsia="es-CL"/>
              </w:rPr>
              <w:t>Finalmente, el lixiviado existente acumulado en la piscina de acumulación será almacenado temporalmente para que se vaya evaporando progresivamente durante las estaciones cálidas.  Las dimensiones de la piscina de acumulación (20.000 m3) permitirán almacenar sin problemas el 65% de los lixiviados totales acumulados durante los primeros 2,5 años (época  de mayor generación de lixiviados).  El excedente de lixiviados que supere el nivel de seguridad, que se pronostica recién a finales del 2do año de operación será enviado por rebalse hacia la zanja de disposición 1-B.  Para comprender de mejor manera la gestión de lixiviados propuesto se solicita ver Anexo N°2 Descripción General del Proyecto.</w:t>
            </w:r>
          </w:p>
          <w:p w14:paraId="71E4FB4E" w14:textId="77777777" w:rsidR="00A33B2C" w:rsidRPr="00A33B2C" w:rsidRDefault="00A33B2C" w:rsidP="00A33B2C">
            <w:pPr>
              <w:tabs>
                <w:tab w:val="left" w:pos="4111"/>
              </w:tabs>
              <w:jc w:val="both"/>
              <w:rPr>
                <w:rFonts w:eastAsia="Times New Roman"/>
                <w:i/>
                <w:color w:val="000000"/>
                <w:lang w:eastAsia="es-CL"/>
              </w:rPr>
            </w:pPr>
            <w:r w:rsidRPr="00A33B2C">
              <w:rPr>
                <w:rFonts w:eastAsia="Times New Roman"/>
                <w:i/>
                <w:color w:val="000000"/>
                <w:lang w:eastAsia="es-CL"/>
              </w:rPr>
              <w:t>El sistema de bombeo, estará diseñado para funcionar activamente durante los primeros 2 años de disposición; luego de ese periodo la Zanja 1-B se encontrará totalmente ocupada y cerrada superficialmente con la capa de cobertura impermeable; por lo que la contribución de las precipitaciones a la producción de lixiviados será menor y por ende el sistema de bombeo no funcionará intensamente.</w:t>
            </w:r>
          </w:p>
          <w:p w14:paraId="7889D844" w14:textId="77777777" w:rsidR="00A33B2C" w:rsidRPr="00A33B2C" w:rsidRDefault="00A33B2C" w:rsidP="00A33B2C">
            <w:pPr>
              <w:tabs>
                <w:tab w:val="left" w:pos="4111"/>
              </w:tabs>
              <w:jc w:val="both"/>
              <w:rPr>
                <w:rFonts w:eastAsia="Times New Roman"/>
                <w:i/>
                <w:color w:val="000000"/>
                <w:lang w:eastAsia="es-CL"/>
              </w:rPr>
            </w:pPr>
            <w:r w:rsidRPr="00A33B2C">
              <w:rPr>
                <w:rFonts w:eastAsia="Times New Roman"/>
                <w:i/>
                <w:color w:val="000000"/>
                <w:lang w:eastAsia="es-CL"/>
              </w:rPr>
              <w:t>Luego del 2do año de operación, principios del 3er y siguientes se estará ocupando la zanja de disposición 2, en la cual se considera un sistema de alimentación a la piscina de acumulación de lixiviados mediante tuberías y por rebalse. Este sistema pretende aprovechar la capacidad de almacenamiento de la misma zanja de disposición en la cual se encuentra realizando la disposición y solamente recolectar aquellos lixiviados excedentes y que dificultan la operación de la zanja dejando siempre un porcentaje de lixiviados contenidos en la Zanja 1.</w:t>
            </w:r>
          </w:p>
          <w:p w14:paraId="756B92A5" w14:textId="77777777" w:rsidR="00A33B2C" w:rsidRPr="00A33B2C" w:rsidRDefault="00A33B2C" w:rsidP="00A33B2C">
            <w:pPr>
              <w:tabs>
                <w:tab w:val="left" w:pos="4111"/>
              </w:tabs>
              <w:jc w:val="both"/>
              <w:rPr>
                <w:rFonts w:eastAsia="Times New Roman"/>
                <w:i/>
                <w:color w:val="000000"/>
                <w:lang w:eastAsia="es-CL"/>
              </w:rPr>
            </w:pPr>
            <w:r w:rsidRPr="00A33B2C">
              <w:rPr>
                <w:rFonts w:eastAsia="Times New Roman"/>
                <w:i/>
                <w:color w:val="000000"/>
                <w:lang w:eastAsia="es-CL"/>
              </w:rPr>
              <w:t>Los trabajos realizados en el terreno del Vertedero de Victoria con motivos de la ejecución del Plan de cierre Etapa 1 y Plan de Cierre Etapa 2 han servido para determinar que en el terreno no se encuentran napas de agua hasta una profundidad de cuatro metros según indica el pozo de monitoreo existente en el vertedero.  Cabe destacar que el pozo de monitoreo se encuentra en el nivel más bajo del terreno y antes de la profundidad en la cual se encuentra la napa se encuentra un Substrato de brecha volcánica parcialmente meteorizada. Es importante señalar que la excavación para las áreas de disposición y piscina de acumulación de lixiviados; en ningún caso sobrepasará de los 3 metros  o romperá el manto rocoso, por lo que la seguridad de la napa se encuentra asegurada.</w:t>
            </w:r>
          </w:p>
          <w:p w14:paraId="0CCF14AC" w14:textId="7B129766" w:rsidR="00A33B2C" w:rsidRPr="00A33B2C" w:rsidRDefault="00A33B2C" w:rsidP="00A33B2C">
            <w:pPr>
              <w:tabs>
                <w:tab w:val="left" w:pos="4111"/>
              </w:tabs>
              <w:jc w:val="both"/>
              <w:rPr>
                <w:rFonts w:eastAsia="Times New Roman"/>
                <w:i/>
                <w:color w:val="000000"/>
                <w:lang w:eastAsia="es-CL"/>
              </w:rPr>
            </w:pPr>
            <w:r w:rsidRPr="00A33B2C">
              <w:rPr>
                <w:rFonts w:eastAsia="Times New Roman"/>
                <w:i/>
                <w:color w:val="000000"/>
                <w:lang w:eastAsia="es-CL"/>
              </w:rPr>
              <w:t>Por otra parte la compatibilización entre la cobertura diaria y la acumulación de lixiviados en las zanjas de disposición se realizará siguiendo una ordenada secuencia de disposición con frentes de trabajo pequeños y realizando celdas de disposición que se van orientando de Norte (lugar más alto del vertedero) a Sur (lugar más bajo del vertedero) y de Poniente a Oriente.  Para poder alejar lo más posible los lixiviados acumulados en la zanja de disposición, de los residuos que van siendo ingresados;  se dejará una pendiente del fondo de la zanja decreciente en sentido Norte-Sur</w:t>
            </w:r>
            <w:r>
              <w:rPr>
                <w:rFonts w:eastAsia="Times New Roman"/>
                <w:i/>
                <w:color w:val="000000"/>
                <w:lang w:eastAsia="es-CL"/>
              </w:rPr>
              <w:t>”</w:t>
            </w:r>
            <w:r w:rsidRPr="00A33B2C">
              <w:rPr>
                <w:rFonts w:eastAsia="Times New Roman"/>
                <w:i/>
                <w:color w:val="000000"/>
                <w:lang w:eastAsia="es-CL"/>
              </w:rPr>
              <w:t>.</w:t>
            </w:r>
          </w:p>
          <w:p w14:paraId="2443A5EB" w14:textId="768CEBB6" w:rsidR="00DC7E2B" w:rsidRPr="00DC7E2B" w:rsidRDefault="00DC7E2B" w:rsidP="00DC7E2B">
            <w:pPr>
              <w:tabs>
                <w:tab w:val="left" w:pos="4111"/>
              </w:tabs>
              <w:jc w:val="both"/>
              <w:rPr>
                <w:b/>
              </w:rPr>
            </w:pPr>
            <w:r w:rsidRPr="00DC7E2B">
              <w:rPr>
                <w:b/>
              </w:rPr>
              <w:t>RCA N° 228/2014:</w:t>
            </w:r>
          </w:p>
          <w:p w14:paraId="19F28CEB" w14:textId="323EB31C" w:rsidR="00DC7E2B" w:rsidRPr="00DC7E2B" w:rsidRDefault="00DC7E2B" w:rsidP="00DC7E2B">
            <w:pPr>
              <w:tabs>
                <w:tab w:val="left" w:pos="4111"/>
              </w:tabs>
              <w:jc w:val="both"/>
              <w:rPr>
                <w:bCs/>
                <w:i/>
                <w:iCs/>
              </w:rPr>
            </w:pPr>
            <w:r>
              <w:rPr>
                <w:bCs/>
                <w:i/>
                <w:iCs/>
              </w:rPr>
              <w:t>“</w:t>
            </w:r>
            <w:r w:rsidRPr="00DC7E2B">
              <w:rPr>
                <w:bCs/>
                <w:i/>
                <w:iCs/>
              </w:rPr>
              <w:t>a.5.3 Medidas de Control de efluentes líquidos</w:t>
            </w:r>
          </w:p>
          <w:p w14:paraId="7C934AB5" w14:textId="77777777" w:rsidR="00DC7E2B" w:rsidRPr="00DC7E2B" w:rsidRDefault="00DC7E2B" w:rsidP="00DC7E2B">
            <w:pPr>
              <w:tabs>
                <w:tab w:val="left" w:pos="4111"/>
              </w:tabs>
              <w:jc w:val="both"/>
              <w:rPr>
                <w:bCs/>
                <w:i/>
                <w:iCs/>
              </w:rPr>
            </w:pPr>
            <w:r w:rsidRPr="00DC7E2B">
              <w:rPr>
                <w:bCs/>
                <w:i/>
                <w:iCs/>
              </w:rPr>
              <w:t>El control y manejo de los lixiviados se detalla en el punto 2.2 Detalle de Piscina de acumulación de Lixiviados.</w:t>
            </w:r>
          </w:p>
          <w:p w14:paraId="63DE1998" w14:textId="77777777" w:rsidR="00A33B2C" w:rsidRDefault="00DC7E2B" w:rsidP="00DC7E2B">
            <w:pPr>
              <w:tabs>
                <w:tab w:val="left" w:pos="4111"/>
              </w:tabs>
              <w:jc w:val="both"/>
              <w:rPr>
                <w:bCs/>
                <w:i/>
                <w:iCs/>
              </w:rPr>
            </w:pPr>
            <w:r w:rsidRPr="00DC7E2B">
              <w:rPr>
                <w:bCs/>
                <w:i/>
                <w:iCs/>
              </w:rPr>
              <w:t>El sistema de monitoreo de la calidad de agua subterránea se realizará de la misma manera a lo señalado en la Resolución de Calificación Ambiental N°25/2010 Plan de Cierre Vertedero Victoria. Punto 3.4 letra C. Detalle Plan de monitoreo y control de aguas subterráneas</w:t>
            </w:r>
            <w:r>
              <w:rPr>
                <w:bCs/>
                <w:i/>
                <w:iCs/>
              </w:rPr>
              <w:t>”</w:t>
            </w:r>
            <w:r w:rsidRPr="00DC7E2B">
              <w:rPr>
                <w:bCs/>
                <w:i/>
                <w:iCs/>
              </w:rPr>
              <w:t>.</w:t>
            </w:r>
          </w:p>
          <w:p w14:paraId="0C9E07BD" w14:textId="77777777" w:rsidR="00DC7E2B" w:rsidRDefault="00DC7E2B" w:rsidP="00DC7E2B">
            <w:pPr>
              <w:tabs>
                <w:tab w:val="left" w:pos="4111"/>
              </w:tabs>
              <w:jc w:val="both"/>
              <w:rPr>
                <w:b/>
              </w:rPr>
            </w:pPr>
          </w:p>
          <w:p w14:paraId="36FE8AF0" w14:textId="0A196E02" w:rsidR="00A35CDE" w:rsidRPr="00C46701" w:rsidRDefault="00A35CDE" w:rsidP="00DC7E2B">
            <w:pPr>
              <w:tabs>
                <w:tab w:val="left" w:pos="4111"/>
              </w:tabs>
              <w:jc w:val="both"/>
              <w:rPr>
                <w:b/>
              </w:rPr>
            </w:pPr>
          </w:p>
        </w:tc>
      </w:tr>
      <w:tr w:rsidR="008A4A7B" w:rsidRPr="00C46701" w14:paraId="2E9DCC15" w14:textId="77777777" w:rsidTr="00142224">
        <w:trPr>
          <w:trHeight w:val="627"/>
        </w:trPr>
        <w:tc>
          <w:tcPr>
            <w:tcW w:w="5000" w:type="pct"/>
            <w:gridSpan w:val="2"/>
          </w:tcPr>
          <w:p w14:paraId="47A68695" w14:textId="16367DA0" w:rsidR="008A4A7B" w:rsidRDefault="008A4A7B" w:rsidP="00142224">
            <w:r w:rsidRPr="00C46701">
              <w:rPr>
                <w:b/>
              </w:rPr>
              <w:lastRenderedPageBreak/>
              <w:t>Hecho (s):</w:t>
            </w:r>
            <w:r w:rsidRPr="00C46701">
              <w:t xml:space="preserve"> </w:t>
            </w:r>
          </w:p>
          <w:p w14:paraId="70D0C9A8" w14:textId="77777777" w:rsidR="00A2318A" w:rsidRDefault="00A2318A" w:rsidP="00A2318A">
            <w:r>
              <w:t>Día 21 de febrero del 2020:</w:t>
            </w:r>
          </w:p>
          <w:p w14:paraId="5A85D094" w14:textId="2A2A3674" w:rsidR="008A4A7B" w:rsidRDefault="00A2318A" w:rsidP="00A33B2C">
            <w:pPr>
              <w:pStyle w:val="Prrafodelista"/>
              <w:numPr>
                <w:ilvl w:val="0"/>
                <w:numId w:val="13"/>
              </w:numPr>
              <w:ind w:left="360"/>
              <w:rPr>
                <w:rFonts w:eastAsia="Times New Roman"/>
                <w:lang w:eastAsia="es-CL"/>
              </w:rPr>
            </w:pPr>
            <w:r>
              <w:rPr>
                <w:rFonts w:eastAsia="Times New Roman"/>
                <w:lang w:eastAsia="es-CL"/>
              </w:rPr>
              <w:t xml:space="preserve">Sobre el manejo de los lixiviados el Sr. Moncada indica que existen redes de captación subterráneas en las zanjas de disposición, siendo estos </w:t>
            </w:r>
            <w:r w:rsidR="00A33B2C">
              <w:rPr>
                <w:rFonts w:eastAsia="Times New Roman"/>
                <w:lang w:eastAsia="es-CL"/>
              </w:rPr>
              <w:t>líquidos</w:t>
            </w:r>
            <w:r>
              <w:rPr>
                <w:rFonts w:eastAsia="Times New Roman"/>
                <w:lang w:eastAsia="es-CL"/>
              </w:rPr>
              <w:t xml:space="preserve"> acumulaciones en la zanja impermeabilizada para ser reinyectados al frente de trabajo, este trabajo se realiza en invierno</w:t>
            </w:r>
            <w:r w:rsidR="008A4A7B" w:rsidRPr="00A2318A">
              <w:rPr>
                <w:rFonts w:eastAsia="Times New Roman"/>
                <w:lang w:eastAsia="es-CL"/>
              </w:rPr>
              <w:t>.</w:t>
            </w:r>
          </w:p>
          <w:p w14:paraId="023561C8" w14:textId="0661FFFA" w:rsidR="00560300" w:rsidRPr="00560300" w:rsidRDefault="00560300" w:rsidP="00560300">
            <w:pPr>
              <w:rPr>
                <w:rFonts w:eastAsia="Times New Roman"/>
                <w:lang w:eastAsia="es-CL"/>
              </w:rPr>
            </w:pPr>
            <w:r>
              <w:rPr>
                <w:rFonts w:eastAsia="Times New Roman"/>
                <w:lang w:eastAsia="es-CL"/>
              </w:rPr>
              <w:t>Día 06 de octubre del 2020.</w:t>
            </w:r>
          </w:p>
          <w:p w14:paraId="4F0AD6B5" w14:textId="77777777" w:rsidR="00560300" w:rsidRPr="00560300" w:rsidRDefault="00560300" w:rsidP="00A33B2C">
            <w:pPr>
              <w:pStyle w:val="Prrafodelista"/>
              <w:numPr>
                <w:ilvl w:val="0"/>
                <w:numId w:val="13"/>
              </w:numPr>
              <w:ind w:left="360"/>
              <w:rPr>
                <w:rFonts w:eastAsia="Times New Roman"/>
                <w:lang w:eastAsia="es-CL"/>
              </w:rPr>
            </w:pPr>
            <w:r w:rsidRPr="00560300">
              <w:rPr>
                <w:rFonts w:eastAsia="Times New Roman"/>
                <w:lang w:eastAsia="es-CL"/>
              </w:rPr>
              <w:t xml:space="preserve">Se observa una laguna impermeabilizada con algunos sectores con aguas estancas. Según indica el Sr. Moncada, esta laguna sirve para la acumulación de líquidos lixiviados. </w:t>
            </w:r>
          </w:p>
          <w:p w14:paraId="7A754505" w14:textId="77777777" w:rsidR="00560300" w:rsidRPr="00560300" w:rsidRDefault="00560300" w:rsidP="00A33B2C">
            <w:pPr>
              <w:pStyle w:val="Prrafodelista"/>
              <w:numPr>
                <w:ilvl w:val="0"/>
                <w:numId w:val="13"/>
              </w:numPr>
              <w:ind w:left="360"/>
              <w:rPr>
                <w:rFonts w:eastAsia="Times New Roman"/>
                <w:lang w:eastAsia="es-CL"/>
              </w:rPr>
            </w:pPr>
            <w:r w:rsidRPr="00560300">
              <w:rPr>
                <w:rFonts w:eastAsia="Times New Roman"/>
                <w:lang w:eastAsia="es-CL"/>
              </w:rPr>
              <w:t>Por el lado Sur de la laguna de lixiviados se observa una especie de terrazas con tres niveles marcados en altura, la cual se encuentra cubierta con tierra, pero con presencia de residuos en la superficie. En la parte inferior de la terraza por el lado que colinda con la laguna de lixiviados se observa el afloramiento de lixiviados, los cuales están estancados sobre el suelo del sector.</w:t>
            </w:r>
          </w:p>
          <w:p w14:paraId="5D06C1AA" w14:textId="6AE4A5E6" w:rsidR="00560300" w:rsidRDefault="00560300" w:rsidP="00A33B2C">
            <w:pPr>
              <w:pStyle w:val="Prrafodelista"/>
              <w:numPr>
                <w:ilvl w:val="0"/>
                <w:numId w:val="13"/>
              </w:numPr>
              <w:ind w:left="360"/>
              <w:rPr>
                <w:rFonts w:eastAsia="Times New Roman"/>
                <w:lang w:eastAsia="es-CL"/>
              </w:rPr>
            </w:pPr>
            <w:r w:rsidRPr="00560300">
              <w:rPr>
                <w:rFonts w:eastAsia="Times New Roman"/>
                <w:lang w:eastAsia="es-CL"/>
              </w:rPr>
              <w:t>Por el lado Sur del vertedero se observan tres cámaras de inspección, que según indica el Sr. Moncada correspondería al sistema de captación de lixiviados. Se observa en el interior de una de estas cámaras, la existencia de líquidos en su interior.</w:t>
            </w:r>
          </w:p>
          <w:p w14:paraId="60BD586C" w14:textId="7A9039C1" w:rsidR="00560300" w:rsidRPr="00560300" w:rsidRDefault="00560300" w:rsidP="00560300">
            <w:pPr>
              <w:rPr>
                <w:rFonts w:eastAsia="Times New Roman"/>
                <w:lang w:eastAsia="es-CL"/>
              </w:rPr>
            </w:pPr>
            <w:r>
              <w:rPr>
                <w:rFonts w:eastAsia="Times New Roman"/>
                <w:lang w:eastAsia="es-CL"/>
              </w:rPr>
              <w:t>Día 24 de enero del 2021.</w:t>
            </w:r>
          </w:p>
          <w:p w14:paraId="6505083F" w14:textId="7D30E635" w:rsidR="00A2318A" w:rsidRPr="00A2318A" w:rsidRDefault="00560300" w:rsidP="00DC7E2B">
            <w:pPr>
              <w:pStyle w:val="Prrafodelista"/>
              <w:numPr>
                <w:ilvl w:val="0"/>
                <w:numId w:val="13"/>
              </w:numPr>
              <w:ind w:left="360"/>
              <w:rPr>
                <w:rFonts w:eastAsia="Times New Roman"/>
                <w:lang w:eastAsia="es-CL"/>
              </w:rPr>
            </w:pPr>
            <w:r>
              <w:rPr>
                <w:rFonts w:eastAsia="Times New Roman"/>
                <w:lang w:eastAsia="es-CL"/>
              </w:rPr>
              <w:t>Se observa que la laguna de lixiviados se encuentra seca en su interior y sin residuos.</w:t>
            </w:r>
          </w:p>
          <w:p w14:paraId="5A9F9E6C" w14:textId="77777777" w:rsidR="008A4A7B" w:rsidRDefault="008A4A7B" w:rsidP="00142224">
            <w:pPr>
              <w:contextualSpacing/>
              <w:jc w:val="both"/>
              <w:rPr>
                <w:rFonts w:eastAsia="Times New Roman"/>
                <w:b/>
                <w:lang w:eastAsia="es-CL"/>
              </w:rPr>
            </w:pPr>
            <w:r w:rsidRPr="00564321">
              <w:rPr>
                <w:rFonts w:eastAsia="Times New Roman"/>
                <w:b/>
                <w:lang w:eastAsia="es-CL"/>
              </w:rPr>
              <w:t>Examen de la información:</w:t>
            </w:r>
          </w:p>
          <w:p w14:paraId="388D7B36" w14:textId="14F88E3D" w:rsidR="008A4A7B" w:rsidRPr="007302CF" w:rsidRDefault="008A4A7B" w:rsidP="00DC7E2B">
            <w:pPr>
              <w:pStyle w:val="Prrafodelista"/>
              <w:numPr>
                <w:ilvl w:val="0"/>
                <w:numId w:val="11"/>
              </w:numPr>
              <w:ind w:left="360"/>
              <w:rPr>
                <w:rFonts w:eastAsia="Times New Roman"/>
                <w:lang w:eastAsia="es-CL"/>
              </w:rPr>
            </w:pPr>
            <w:r w:rsidRPr="007302CF">
              <w:rPr>
                <w:rFonts w:eastAsia="Times New Roman"/>
                <w:lang w:eastAsia="es-CL"/>
              </w:rPr>
              <w:t>Mediante la Res. Ex. OAR N°</w:t>
            </w:r>
            <w:r w:rsidR="00DC7E2B">
              <w:rPr>
                <w:rFonts w:eastAsia="Times New Roman"/>
                <w:lang w:eastAsia="es-CL"/>
              </w:rPr>
              <w:t xml:space="preserve"> 42</w:t>
            </w:r>
            <w:r w:rsidRPr="007302CF">
              <w:rPr>
                <w:rFonts w:eastAsia="Times New Roman"/>
                <w:lang w:eastAsia="es-CL"/>
              </w:rPr>
              <w:t xml:space="preserve">/2020 (Anexo </w:t>
            </w:r>
            <w:r w:rsidR="00DC7E2B">
              <w:rPr>
                <w:rFonts w:eastAsia="Times New Roman"/>
                <w:lang w:eastAsia="es-CL"/>
              </w:rPr>
              <w:t>6</w:t>
            </w:r>
            <w:r w:rsidRPr="007302CF">
              <w:rPr>
                <w:rFonts w:eastAsia="Times New Roman"/>
                <w:lang w:eastAsia="es-CL"/>
              </w:rPr>
              <w:t xml:space="preserve">) se solicita la siguiente información: </w:t>
            </w:r>
          </w:p>
          <w:p w14:paraId="42B08C33" w14:textId="260C942C" w:rsidR="00A35CDE" w:rsidRPr="00A35CDE" w:rsidRDefault="00A35CDE" w:rsidP="00AB5909">
            <w:pPr>
              <w:pStyle w:val="Prrafodelista"/>
              <w:numPr>
                <w:ilvl w:val="0"/>
                <w:numId w:val="22"/>
              </w:numPr>
              <w:ind w:left="643"/>
              <w:rPr>
                <w:bCs/>
              </w:rPr>
            </w:pPr>
            <w:r w:rsidRPr="00A35CDE">
              <w:rPr>
                <w:bCs/>
              </w:rPr>
              <w:t>Presentar Plan de operación del vertedero. Referirse al manejo de aguas lluvias y lixiviados.</w:t>
            </w:r>
          </w:p>
          <w:p w14:paraId="34DC5869" w14:textId="672433F9" w:rsidR="00A35CDE" w:rsidRDefault="00A35CDE" w:rsidP="00AB5909">
            <w:pPr>
              <w:pStyle w:val="Prrafodelista"/>
              <w:numPr>
                <w:ilvl w:val="0"/>
                <w:numId w:val="22"/>
              </w:numPr>
              <w:ind w:left="643"/>
              <w:rPr>
                <w:bCs/>
              </w:rPr>
            </w:pPr>
            <w:r w:rsidRPr="00A35CDE">
              <w:rPr>
                <w:bCs/>
              </w:rPr>
              <w:t>Informar resultados de monitoreo de aguas superficiales y subterráneas desde el año 2017 a la fecha. Información que fue solicitada en acta de inspección del día 21 de febrero del 2020. Señalar ubicación en coordenadas UTM (Datum WGS84) de puntos de monitoreo de aguas.</w:t>
            </w:r>
          </w:p>
          <w:p w14:paraId="1CB3CFE7" w14:textId="653DE3F7" w:rsidR="00A35CDE" w:rsidRPr="00AB5909" w:rsidRDefault="00A35CDE" w:rsidP="00AB5909">
            <w:pPr>
              <w:pStyle w:val="Ttulo1"/>
              <w:numPr>
                <w:ilvl w:val="0"/>
                <w:numId w:val="11"/>
              </w:numPr>
              <w:ind w:left="360"/>
              <w:jc w:val="both"/>
              <w:rPr>
                <w:b w:val="0"/>
                <w:bCs/>
                <w:sz w:val="20"/>
                <w:szCs w:val="16"/>
              </w:rPr>
            </w:pPr>
            <w:r w:rsidRPr="00AB5909">
              <w:rPr>
                <w:b w:val="0"/>
                <w:bCs/>
                <w:sz w:val="20"/>
                <w:szCs w:val="16"/>
              </w:rPr>
              <w:t xml:space="preserve">El titular no da respuesta a lo solicitado por la SMA, respecto al manejo de los líquidos lixiviados generados en la operación del vertedero, ni entrega información respecto a los resultados del monitoreo de aguas subterráneas. Tener presente que en la inspección del día 06 de octubre del 2020 se constató el afloramiento de lixiviados en el suelo del sector sur de la piscina de lixiviados, además, en la inspección del día 24 de enero del 2021, se observó que la piscina de lixiviados está casi </w:t>
            </w:r>
            <w:r w:rsidR="00AB5909" w:rsidRPr="00AB5909">
              <w:rPr>
                <w:b w:val="0"/>
                <w:bCs/>
                <w:sz w:val="20"/>
                <w:szCs w:val="16"/>
              </w:rPr>
              <w:t>vacía</w:t>
            </w:r>
            <w:r w:rsidRPr="00AB5909">
              <w:rPr>
                <w:b w:val="0"/>
                <w:bCs/>
                <w:sz w:val="20"/>
                <w:szCs w:val="16"/>
              </w:rPr>
              <w:t>, por lo que, se puede inferir que existe una fuga de lixiviados en el vertedero, los cuales no están siendo conducidos y acumulados en la piscina de lixiviados</w:t>
            </w:r>
            <w:r w:rsidR="00DA46BC">
              <w:rPr>
                <w:b w:val="0"/>
                <w:bCs/>
                <w:sz w:val="20"/>
                <w:szCs w:val="16"/>
              </w:rPr>
              <w:t xml:space="preserve"> de 20.000 m³ de capacidad</w:t>
            </w:r>
            <w:r w:rsidRPr="00AB5909">
              <w:rPr>
                <w:b w:val="0"/>
                <w:bCs/>
                <w:sz w:val="20"/>
                <w:szCs w:val="16"/>
              </w:rPr>
              <w:t xml:space="preserve">, por lo que, toma mayor relevancia contar con </w:t>
            </w:r>
            <w:r w:rsidR="00AB5909" w:rsidRPr="00AB5909">
              <w:rPr>
                <w:b w:val="0"/>
                <w:bCs/>
                <w:sz w:val="20"/>
                <w:szCs w:val="16"/>
              </w:rPr>
              <w:t>un monitoreo de las aguas subterráneas del sector.</w:t>
            </w:r>
          </w:p>
          <w:p w14:paraId="26BCA8A0" w14:textId="51B15FC4" w:rsidR="00AB5909" w:rsidRPr="00AB5909" w:rsidRDefault="00AB5909" w:rsidP="00AB5909">
            <w:pPr>
              <w:rPr>
                <w:bCs/>
              </w:rPr>
            </w:pPr>
          </w:p>
        </w:tc>
      </w:tr>
    </w:tbl>
    <w:p w14:paraId="0CDEA5BD" w14:textId="5C219F61" w:rsidR="008A4A7B" w:rsidRDefault="008A4A7B" w:rsidP="008A4A7B"/>
    <w:p w14:paraId="10EC3DC2" w14:textId="5209F612" w:rsidR="00AB5909" w:rsidRDefault="00AB5909" w:rsidP="008A4A7B"/>
    <w:p w14:paraId="6331EC06" w14:textId="0D389A12" w:rsidR="00AB5909" w:rsidRDefault="00AB5909" w:rsidP="008A4A7B"/>
    <w:p w14:paraId="4F7B49A1" w14:textId="47C47BF5" w:rsidR="00AB5909" w:rsidRDefault="00AB5909" w:rsidP="008A4A7B"/>
    <w:p w14:paraId="57D43102" w14:textId="0268ECC0" w:rsidR="00AB5909" w:rsidRDefault="00AB5909" w:rsidP="008A4A7B"/>
    <w:p w14:paraId="0E4F3F1F" w14:textId="113532AD" w:rsidR="00AB5909" w:rsidRDefault="00AB5909" w:rsidP="008A4A7B"/>
    <w:p w14:paraId="40E5D9FC" w14:textId="4CE868CB" w:rsidR="00AB5909" w:rsidRDefault="00AB5909" w:rsidP="008A4A7B"/>
    <w:tbl>
      <w:tblPr>
        <w:tblW w:w="5000" w:type="pct"/>
        <w:jc w:val="center"/>
        <w:tblCellMar>
          <w:left w:w="70" w:type="dxa"/>
          <w:right w:w="70" w:type="dxa"/>
        </w:tblCellMar>
        <w:tblLook w:val="04A0" w:firstRow="1" w:lastRow="0" w:firstColumn="1" w:lastColumn="0" w:noHBand="0" w:noVBand="1"/>
      </w:tblPr>
      <w:tblGrid>
        <w:gridCol w:w="3637"/>
        <w:gridCol w:w="3144"/>
        <w:gridCol w:w="3637"/>
        <w:gridCol w:w="3144"/>
      </w:tblGrid>
      <w:tr w:rsidR="00DC7E2B" w:rsidRPr="00D42470" w14:paraId="6315ABAD" w14:textId="77777777" w:rsidTr="00864191">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4887C4E" w14:textId="77777777" w:rsidR="00DC7E2B" w:rsidRPr="00D42470" w:rsidRDefault="00DC7E2B" w:rsidP="00864191">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w:t>
            </w:r>
            <w:r w:rsidRPr="00D42470">
              <w:rPr>
                <w:rFonts w:ascii="Calibri" w:eastAsia="Times New Roman" w:hAnsi="Calibri" w:cs="Times New Roman"/>
                <w:b/>
                <w:bCs/>
                <w:color w:val="000000"/>
                <w:sz w:val="20"/>
                <w:szCs w:val="20"/>
                <w:lang w:eastAsia="es-CL"/>
              </w:rPr>
              <w:t xml:space="preserve">egistros </w:t>
            </w:r>
          </w:p>
        </w:tc>
      </w:tr>
      <w:tr w:rsidR="00DC7E2B" w:rsidRPr="00D42470" w14:paraId="38913CAC" w14:textId="77777777" w:rsidTr="00864191">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516808E7" w14:textId="6C2763A1" w:rsidR="00DC7E2B" w:rsidRPr="00D42470" w:rsidRDefault="00DA46BC" w:rsidP="00864191">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4C48F653" wp14:editId="3E2614C5">
                  <wp:extent cx="3009600" cy="2260800"/>
                  <wp:effectExtent l="0" t="0" r="635" b="635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009600" cy="2260800"/>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1F2A65D4" w14:textId="484FCE27" w:rsidR="00DC7E2B" w:rsidRPr="00D42470" w:rsidRDefault="00DA46BC" w:rsidP="00864191">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4BA84F45" wp14:editId="38A49100">
                  <wp:extent cx="3297600" cy="2473200"/>
                  <wp:effectExtent l="0" t="0" r="0" b="381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297600" cy="2473200"/>
                          </a:xfrm>
                          <a:prstGeom prst="rect">
                            <a:avLst/>
                          </a:prstGeom>
                          <a:noFill/>
                          <a:ln>
                            <a:noFill/>
                          </a:ln>
                        </pic:spPr>
                      </pic:pic>
                    </a:graphicData>
                  </a:graphic>
                </wp:inline>
              </w:drawing>
            </w:r>
          </w:p>
        </w:tc>
      </w:tr>
      <w:tr w:rsidR="00DC7E2B" w:rsidRPr="00D42470" w14:paraId="6E1ECEB3" w14:textId="77777777" w:rsidTr="00864191">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36D17757" w14:textId="3182E0CC" w:rsidR="00DC7E2B" w:rsidRPr="00D42470" w:rsidRDefault="00DC7E2B" w:rsidP="00864191">
            <w:pPr>
              <w:spacing w:after="0" w:line="240" w:lineRule="auto"/>
              <w:contextualSpacing/>
              <w:outlineLvl w:val="1"/>
              <w:rPr>
                <w:rFonts w:ascii="Calibri" w:eastAsia="Times New Roman" w:hAnsi="Calibri" w:cs="Calibri"/>
                <w:b/>
                <w:color w:val="000000"/>
                <w:sz w:val="18"/>
                <w:szCs w:val="20"/>
                <w:lang w:eastAsia="es-CL"/>
              </w:rPr>
            </w:pPr>
            <w:r w:rsidRPr="00D42470">
              <w:rPr>
                <w:rFonts w:ascii="Calibri" w:eastAsia="Calibri" w:hAnsi="Calibri" w:cs="Calibri"/>
                <w:b/>
                <w:sz w:val="18"/>
                <w:szCs w:val="20"/>
              </w:rPr>
              <w:t xml:space="preserve">Fotografía </w:t>
            </w:r>
            <w:r w:rsidR="00DA46BC">
              <w:rPr>
                <w:rFonts w:ascii="Calibri" w:eastAsia="Calibri" w:hAnsi="Calibri" w:cs="Calibri"/>
                <w:b/>
                <w:sz w:val="18"/>
                <w:szCs w:val="20"/>
              </w:rPr>
              <w:t>5.</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CDC0AD1" w14:textId="77777777" w:rsidR="00DC7E2B" w:rsidRPr="00D42470" w:rsidRDefault="00DC7E2B" w:rsidP="00864191">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Pr>
                <w:rFonts w:ascii="Calibri" w:eastAsia="Times New Roman" w:hAnsi="Calibri" w:cs="Times New Roman"/>
                <w:color w:val="000000"/>
                <w:sz w:val="18"/>
                <w:szCs w:val="18"/>
                <w:lang w:eastAsia="es-CL"/>
              </w:rPr>
              <w:t xml:space="preserve"> 06/10/2020.</w:t>
            </w:r>
          </w:p>
        </w:tc>
        <w:tc>
          <w:tcPr>
            <w:tcW w:w="1341" w:type="pct"/>
            <w:tcBorders>
              <w:top w:val="single" w:sz="4" w:space="0" w:color="auto"/>
              <w:left w:val="nil"/>
              <w:bottom w:val="single" w:sz="4" w:space="0" w:color="auto"/>
              <w:right w:val="nil"/>
            </w:tcBorders>
            <w:shd w:val="clear" w:color="auto" w:fill="auto"/>
            <w:noWrap/>
            <w:vAlign w:val="center"/>
            <w:hideMark/>
          </w:tcPr>
          <w:p w14:paraId="4097AEF8" w14:textId="3EB33E98" w:rsidR="00DC7E2B" w:rsidRPr="00D42470" w:rsidRDefault="00DC7E2B" w:rsidP="00864191">
            <w:pPr>
              <w:spacing w:after="0" w:line="240" w:lineRule="auto"/>
              <w:contextualSpacing/>
              <w:outlineLvl w:val="1"/>
              <w:rPr>
                <w:rFonts w:ascii="Calibri" w:eastAsia="Calibri" w:hAnsi="Calibri" w:cs="Calibri"/>
                <w:b/>
                <w:sz w:val="18"/>
                <w:szCs w:val="20"/>
              </w:rPr>
            </w:pPr>
            <w:r w:rsidRPr="00D42470">
              <w:rPr>
                <w:rFonts w:ascii="Calibri" w:eastAsia="Calibri" w:hAnsi="Calibri" w:cs="Calibri"/>
                <w:b/>
                <w:sz w:val="18"/>
                <w:szCs w:val="20"/>
              </w:rPr>
              <w:t xml:space="preserve">Fotografía </w:t>
            </w:r>
            <w:r w:rsidR="00DA46BC">
              <w:rPr>
                <w:rFonts w:ascii="Calibri" w:eastAsia="Calibri" w:hAnsi="Calibri" w:cs="Calibri"/>
                <w:b/>
                <w:sz w:val="18"/>
                <w:szCs w:val="20"/>
              </w:rPr>
              <w:t>6.</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6203F08" w14:textId="77777777" w:rsidR="00DC7E2B" w:rsidRPr="00D42470" w:rsidRDefault="00DC7E2B" w:rsidP="00864191">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sidRPr="00510A57">
              <w:rPr>
                <w:rFonts w:ascii="Calibri" w:eastAsia="Times New Roman" w:hAnsi="Calibri" w:cs="Times New Roman"/>
                <w:bCs/>
                <w:color w:val="000000"/>
                <w:sz w:val="18"/>
                <w:szCs w:val="18"/>
                <w:lang w:eastAsia="es-CL"/>
              </w:rPr>
              <w:t>21/01/202</w:t>
            </w:r>
            <w:r>
              <w:rPr>
                <w:rFonts w:ascii="Calibri" w:eastAsia="Times New Roman" w:hAnsi="Calibri" w:cs="Times New Roman"/>
                <w:bCs/>
                <w:color w:val="000000"/>
                <w:sz w:val="18"/>
                <w:szCs w:val="18"/>
                <w:lang w:eastAsia="es-CL"/>
              </w:rPr>
              <w:t>1</w:t>
            </w:r>
            <w:r w:rsidRPr="0021486A">
              <w:rPr>
                <w:rFonts w:ascii="Calibri" w:eastAsia="Times New Roman" w:hAnsi="Calibri" w:cs="Times New Roman"/>
                <w:bCs/>
                <w:color w:val="000000"/>
                <w:sz w:val="18"/>
                <w:szCs w:val="18"/>
                <w:lang w:eastAsia="es-CL"/>
              </w:rPr>
              <w:t>.</w:t>
            </w:r>
          </w:p>
        </w:tc>
      </w:tr>
      <w:tr w:rsidR="00DC7E2B" w:rsidRPr="00D42470" w14:paraId="080ED8C9" w14:textId="77777777" w:rsidTr="00864191">
        <w:trPr>
          <w:trHeight w:val="132"/>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2EEC9D18" w14:textId="06D6F672" w:rsidR="00DC7E2B" w:rsidRPr="00D42470" w:rsidRDefault="00DC7E2B" w:rsidP="00864191">
            <w:pPr>
              <w:spacing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b/>
                <w:color w:val="000000"/>
                <w:sz w:val="18"/>
                <w:szCs w:val="18"/>
                <w:lang w:eastAsia="es-CL"/>
              </w:rPr>
              <w:t xml:space="preserve"> </w:t>
            </w:r>
            <w:r>
              <w:rPr>
                <w:rFonts w:ascii="Calibri" w:eastAsia="Times New Roman" w:hAnsi="Calibri" w:cs="Times New Roman"/>
                <w:bCs/>
                <w:color w:val="000000"/>
                <w:sz w:val="18"/>
                <w:szCs w:val="18"/>
                <w:lang w:eastAsia="es-CL"/>
              </w:rPr>
              <w:t xml:space="preserve">Sector </w:t>
            </w:r>
            <w:r w:rsidR="00DA46BC">
              <w:rPr>
                <w:rFonts w:ascii="Calibri" w:eastAsia="Times New Roman" w:hAnsi="Calibri" w:cs="Times New Roman"/>
                <w:bCs/>
                <w:color w:val="000000"/>
                <w:sz w:val="18"/>
                <w:szCs w:val="18"/>
                <w:lang w:eastAsia="es-CL"/>
              </w:rPr>
              <w:t>al Sur de la piscina de lixiviados en donde se puede observar el afloramiento de lixiviados en la base de las zanjas cubiertas con tierras que fueron utilizadas en el cierre progresivo del vertedero Victoria.</w:t>
            </w:r>
            <w:r>
              <w:rPr>
                <w:rFonts w:ascii="Calibri" w:eastAsia="Times New Roman" w:hAnsi="Calibri" w:cs="Times New Roman"/>
                <w:bCs/>
                <w:color w:val="000000"/>
                <w:sz w:val="18"/>
                <w:szCs w:val="18"/>
                <w:lang w:eastAsia="es-CL"/>
              </w:rPr>
              <w:t xml:space="preserve"> </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46536322" w14:textId="33EFF51B" w:rsidR="00DC7E2B" w:rsidRPr="00D42470" w:rsidRDefault="00DC7E2B" w:rsidP="00864191">
            <w:pPr>
              <w:spacing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b/>
                <w:color w:val="000000"/>
                <w:sz w:val="18"/>
                <w:szCs w:val="18"/>
                <w:lang w:eastAsia="es-CL"/>
              </w:rPr>
              <w:t xml:space="preserve"> </w:t>
            </w:r>
            <w:r w:rsidR="00DA46BC">
              <w:rPr>
                <w:rFonts w:ascii="Calibri" w:eastAsia="Times New Roman" w:hAnsi="Calibri" w:cs="Times New Roman"/>
                <w:bCs/>
                <w:color w:val="000000"/>
                <w:sz w:val="18"/>
                <w:szCs w:val="18"/>
                <w:lang w:eastAsia="es-CL"/>
              </w:rPr>
              <w:t>Piscina de lixiviados de 20.000 m</w:t>
            </w:r>
            <w:r w:rsidR="00DA46BC">
              <w:rPr>
                <w:rFonts w:ascii="Calibri" w:eastAsia="Times New Roman" w:hAnsi="Calibri" w:cs="Calibri"/>
                <w:bCs/>
                <w:color w:val="000000"/>
                <w:sz w:val="18"/>
                <w:szCs w:val="18"/>
                <w:lang w:eastAsia="es-CL"/>
              </w:rPr>
              <w:t>³</w:t>
            </w:r>
            <w:r w:rsidR="00DA46BC">
              <w:rPr>
                <w:rFonts w:ascii="Calibri" w:eastAsia="Times New Roman" w:hAnsi="Calibri" w:cs="Times New Roman"/>
                <w:bCs/>
                <w:color w:val="000000"/>
                <w:sz w:val="18"/>
                <w:szCs w:val="18"/>
                <w:lang w:eastAsia="es-CL"/>
              </w:rPr>
              <w:t xml:space="preserve"> de capacidad, la cual se encuentra vacía sin líquidos en su interior.</w:t>
            </w:r>
          </w:p>
        </w:tc>
      </w:tr>
    </w:tbl>
    <w:p w14:paraId="530AE88E" w14:textId="7D751FF0" w:rsidR="00DC7E2B" w:rsidRDefault="00DC7E2B" w:rsidP="00DA46BC">
      <w:pPr>
        <w:spacing w:after="0"/>
      </w:pPr>
    </w:p>
    <w:p w14:paraId="11572869" w14:textId="77777777" w:rsidR="00DA46BC" w:rsidRDefault="00DA46BC" w:rsidP="00DA46BC">
      <w:pPr>
        <w:spacing w:after="0"/>
      </w:pPr>
    </w:p>
    <w:p w14:paraId="1924EBFD" w14:textId="41C2D007" w:rsidR="008A4A7B" w:rsidRDefault="008A4A7B" w:rsidP="00C46701">
      <w:pPr>
        <w:pStyle w:val="Ttulo2"/>
      </w:pPr>
      <w:r>
        <w:t>Plan de contingencias por incendio.</w:t>
      </w:r>
    </w:p>
    <w:p w14:paraId="69B37E52" w14:textId="26021191" w:rsidR="008A4A7B" w:rsidRDefault="008A4A7B" w:rsidP="00BF4605">
      <w:pPr>
        <w:spacing w:after="0"/>
      </w:pPr>
    </w:p>
    <w:tbl>
      <w:tblPr>
        <w:tblStyle w:val="Tablaconcuadrcula"/>
        <w:tblW w:w="5001" w:type="pct"/>
        <w:tblLook w:val="04A0" w:firstRow="1" w:lastRow="0" w:firstColumn="1" w:lastColumn="0" w:noHBand="0" w:noVBand="1"/>
      </w:tblPr>
      <w:tblGrid>
        <w:gridCol w:w="3768"/>
        <w:gridCol w:w="9797"/>
      </w:tblGrid>
      <w:tr w:rsidR="008A4A7B" w:rsidRPr="00C46701" w14:paraId="566439D0" w14:textId="77777777" w:rsidTr="00142224">
        <w:trPr>
          <w:trHeight w:val="142"/>
        </w:trPr>
        <w:tc>
          <w:tcPr>
            <w:tcW w:w="1389" w:type="pct"/>
          </w:tcPr>
          <w:p w14:paraId="238A5102" w14:textId="6BB5C51D" w:rsidR="008A4A7B" w:rsidRPr="00C46701" w:rsidRDefault="008A4A7B" w:rsidP="00142224">
            <w:pPr>
              <w:rPr>
                <w:lang w:val="es-CL"/>
              </w:rPr>
            </w:pPr>
            <w:r w:rsidRPr="00C46701">
              <w:rPr>
                <w:rFonts w:eastAsia="Times New Roman"/>
                <w:b/>
                <w:bCs/>
                <w:lang w:eastAsia="es-CL"/>
              </w:rPr>
              <w:t xml:space="preserve">Número de hecho constatado: </w:t>
            </w:r>
            <w:r w:rsidR="00BF4605">
              <w:rPr>
                <w:rFonts w:eastAsia="Times New Roman"/>
                <w:b/>
                <w:bCs/>
                <w:lang w:eastAsia="es-CL"/>
              </w:rPr>
              <w:t>6.</w:t>
            </w:r>
          </w:p>
        </w:tc>
        <w:tc>
          <w:tcPr>
            <w:tcW w:w="3611" w:type="pct"/>
          </w:tcPr>
          <w:p w14:paraId="0C528FD3" w14:textId="3AA5083C" w:rsidR="008A4A7B" w:rsidRPr="00C46701" w:rsidRDefault="008A4A7B" w:rsidP="00142224">
            <w:r w:rsidRPr="00C46701">
              <w:rPr>
                <w:rFonts w:eastAsia="Times New Roman"/>
                <w:b/>
                <w:bCs/>
                <w:lang w:eastAsia="es-CL"/>
              </w:rPr>
              <w:t>Estación N°</w:t>
            </w:r>
            <w:r w:rsidRPr="00C46701">
              <w:rPr>
                <w:rFonts w:eastAsia="Times New Roman"/>
                <w:lang w:eastAsia="es-CL"/>
              </w:rPr>
              <w:t>:</w:t>
            </w:r>
            <w:r>
              <w:rPr>
                <w:rFonts w:eastAsia="Times New Roman"/>
                <w:lang w:eastAsia="es-CL"/>
              </w:rPr>
              <w:t xml:space="preserve"> </w:t>
            </w:r>
            <w:r w:rsidR="00DA46BC">
              <w:rPr>
                <w:rFonts w:eastAsia="Times New Roman"/>
                <w:lang w:eastAsia="es-CL"/>
              </w:rPr>
              <w:t>E1, E2, E3 y E4.</w:t>
            </w:r>
          </w:p>
        </w:tc>
      </w:tr>
      <w:tr w:rsidR="008A4A7B" w:rsidRPr="00C46701" w14:paraId="70540EA0" w14:textId="77777777" w:rsidTr="00142224">
        <w:trPr>
          <w:trHeight w:val="142"/>
        </w:trPr>
        <w:tc>
          <w:tcPr>
            <w:tcW w:w="5000" w:type="pct"/>
            <w:gridSpan w:val="2"/>
          </w:tcPr>
          <w:p w14:paraId="5E0AC830" w14:textId="77777777" w:rsidR="008A4A7B" w:rsidRDefault="008A4A7B" w:rsidP="00142224">
            <w:pPr>
              <w:rPr>
                <w:rFonts w:eastAsia="Times New Roman"/>
                <w:b/>
                <w:bCs/>
                <w:lang w:eastAsia="es-CL"/>
              </w:rPr>
            </w:pPr>
            <w:r w:rsidRPr="00626E0F">
              <w:rPr>
                <w:rFonts w:eastAsia="Times New Roman"/>
                <w:b/>
                <w:bCs/>
                <w:lang w:eastAsia="es-CL"/>
              </w:rPr>
              <w:t>Documentación Revisada:</w:t>
            </w:r>
          </w:p>
          <w:p w14:paraId="79C48D07" w14:textId="4F2E21A8" w:rsidR="00DA4493" w:rsidRPr="00DA4493" w:rsidRDefault="00DA4493" w:rsidP="00DA4493">
            <w:pPr>
              <w:pStyle w:val="Prrafodelista"/>
              <w:numPr>
                <w:ilvl w:val="0"/>
                <w:numId w:val="24"/>
              </w:numPr>
              <w:ind w:left="360"/>
              <w:rPr>
                <w:rFonts w:eastAsia="Times New Roman"/>
                <w:lang w:eastAsia="es-CL"/>
              </w:rPr>
            </w:pPr>
            <w:r w:rsidRPr="00DA4493">
              <w:rPr>
                <w:rFonts w:eastAsia="Times New Roman"/>
                <w:lang w:eastAsia="es-CL"/>
              </w:rPr>
              <w:t>Oficio OAR N° 74 del 26 de febrero del 2020 de la SMA</w:t>
            </w:r>
            <w:r>
              <w:rPr>
                <w:rFonts w:eastAsia="Times New Roman"/>
                <w:lang w:eastAsia="es-CL"/>
              </w:rPr>
              <w:t xml:space="preserve"> (Anexo 5).</w:t>
            </w:r>
          </w:p>
          <w:p w14:paraId="5EAEBB4B" w14:textId="7759A699" w:rsidR="008A4A7B" w:rsidRPr="00DA4493" w:rsidRDefault="00DA4493" w:rsidP="00DA4493">
            <w:pPr>
              <w:pStyle w:val="Prrafodelista"/>
              <w:numPr>
                <w:ilvl w:val="0"/>
                <w:numId w:val="24"/>
              </w:numPr>
              <w:ind w:left="360"/>
              <w:rPr>
                <w:rFonts w:eastAsia="Times New Roman"/>
                <w:b/>
                <w:bCs/>
                <w:lang w:eastAsia="es-CL"/>
              </w:rPr>
            </w:pPr>
            <w:r w:rsidRPr="00DA4493">
              <w:rPr>
                <w:rFonts w:eastAsia="Times New Roman"/>
                <w:lang w:eastAsia="es-CL"/>
              </w:rPr>
              <w:t>Res. Ex. OAR N° 42 del 19 de octubre del 2020 de la SMA</w:t>
            </w:r>
            <w:r>
              <w:rPr>
                <w:rFonts w:eastAsia="Times New Roman"/>
                <w:lang w:eastAsia="es-CL"/>
              </w:rPr>
              <w:t xml:space="preserve"> (Anexo 6).</w:t>
            </w:r>
          </w:p>
        </w:tc>
      </w:tr>
      <w:tr w:rsidR="008A4A7B" w:rsidRPr="00C46701" w14:paraId="74C008B9" w14:textId="77777777" w:rsidTr="00142224">
        <w:trPr>
          <w:trHeight w:val="627"/>
        </w:trPr>
        <w:tc>
          <w:tcPr>
            <w:tcW w:w="5000" w:type="pct"/>
            <w:gridSpan w:val="2"/>
          </w:tcPr>
          <w:p w14:paraId="63C1FCEB" w14:textId="77777777" w:rsidR="008A4A7B" w:rsidRDefault="008A4A7B" w:rsidP="008B7CB2">
            <w:pPr>
              <w:jc w:val="both"/>
              <w:rPr>
                <w:b/>
              </w:rPr>
            </w:pPr>
            <w:r w:rsidRPr="00C46701">
              <w:rPr>
                <w:b/>
              </w:rPr>
              <w:t xml:space="preserve">Exigencia (s): </w:t>
            </w:r>
          </w:p>
          <w:p w14:paraId="1A87B6F9" w14:textId="4E278D46" w:rsidR="002E035C" w:rsidRDefault="008A4A7B" w:rsidP="008B7CB2">
            <w:pPr>
              <w:jc w:val="both"/>
              <w:rPr>
                <w:rFonts w:eastAsia="Times New Roman"/>
                <w:b/>
                <w:color w:val="000000"/>
                <w:lang w:eastAsia="es-CL"/>
              </w:rPr>
            </w:pPr>
            <w:r w:rsidRPr="00C46701">
              <w:rPr>
                <w:b/>
              </w:rPr>
              <w:t>RCA N°</w:t>
            </w:r>
            <w:r>
              <w:rPr>
                <w:b/>
              </w:rPr>
              <w:t>24</w:t>
            </w:r>
            <w:r w:rsidRPr="00C46701">
              <w:rPr>
                <w:b/>
              </w:rPr>
              <w:t>/</w:t>
            </w:r>
            <w:r>
              <w:rPr>
                <w:b/>
              </w:rPr>
              <w:t>2011, Considerando 3.2:</w:t>
            </w:r>
            <w:r w:rsidR="002E035C" w:rsidRPr="00225526">
              <w:rPr>
                <w:rFonts w:eastAsia="Times New Roman"/>
                <w:b/>
                <w:color w:val="000000"/>
                <w:lang w:eastAsia="es-CL"/>
              </w:rPr>
              <w:t xml:space="preserve"> RCA N° 25/2010, Considerando 6.3:</w:t>
            </w:r>
          </w:p>
          <w:p w14:paraId="63831BF0" w14:textId="77777777" w:rsidR="002E035C" w:rsidRPr="00225526" w:rsidRDefault="002E035C" w:rsidP="008B7CB2">
            <w:pPr>
              <w:jc w:val="both"/>
              <w:rPr>
                <w:i/>
              </w:rPr>
            </w:pPr>
            <w:r w:rsidRPr="00225526">
              <w:rPr>
                <w:i/>
              </w:rPr>
              <w:t>“- Queda prohibida toda quema y recolección de residuos en el sector. Se complementa con medias implementadas de cierre perimetral y control de acceso”.</w:t>
            </w:r>
          </w:p>
          <w:p w14:paraId="75A84109" w14:textId="77777777" w:rsidR="00142224" w:rsidRPr="00225526" w:rsidRDefault="00142224" w:rsidP="008B7CB2">
            <w:pPr>
              <w:jc w:val="both"/>
              <w:rPr>
                <w:rFonts w:eastAsia="Times New Roman"/>
                <w:b/>
                <w:color w:val="000000"/>
                <w:lang w:eastAsia="es-CL"/>
              </w:rPr>
            </w:pPr>
            <w:r w:rsidRPr="00225526">
              <w:rPr>
                <w:rFonts w:eastAsia="Times New Roman"/>
                <w:b/>
                <w:color w:val="000000"/>
                <w:lang w:eastAsia="es-CL"/>
              </w:rPr>
              <w:t xml:space="preserve">RCA N° 25/2010, Considerando </w:t>
            </w:r>
            <w:r>
              <w:rPr>
                <w:rFonts w:eastAsia="Times New Roman"/>
                <w:b/>
                <w:color w:val="000000"/>
                <w:lang w:eastAsia="es-CL"/>
              </w:rPr>
              <w:t>3.4.f</w:t>
            </w:r>
            <w:r w:rsidRPr="00225526">
              <w:rPr>
                <w:rFonts w:eastAsia="Times New Roman"/>
                <w:b/>
                <w:color w:val="000000"/>
                <w:lang w:eastAsia="es-CL"/>
              </w:rPr>
              <w:t>:</w:t>
            </w:r>
          </w:p>
          <w:p w14:paraId="52D3DE45" w14:textId="77777777" w:rsidR="00142224" w:rsidRPr="00EA5D7F" w:rsidRDefault="00142224" w:rsidP="008B7CB2">
            <w:pPr>
              <w:jc w:val="both"/>
              <w:rPr>
                <w:i/>
              </w:rPr>
            </w:pPr>
            <w:r>
              <w:rPr>
                <w:i/>
              </w:rPr>
              <w:t>“</w:t>
            </w:r>
            <w:r w:rsidRPr="0017156A">
              <w:rPr>
                <w:i/>
              </w:rPr>
              <w:t>3</w:t>
            </w:r>
            <w:r>
              <w:t xml:space="preserve"> </w:t>
            </w:r>
            <w:r w:rsidRPr="00EA5D7F">
              <w:rPr>
                <w:i/>
              </w:rPr>
              <w:t>f. Plan de Contingencia</w:t>
            </w:r>
          </w:p>
          <w:p w14:paraId="2502DB67" w14:textId="77777777" w:rsidR="00142224" w:rsidRPr="00EA5D7F" w:rsidRDefault="00142224" w:rsidP="008B7CB2">
            <w:pPr>
              <w:jc w:val="both"/>
              <w:rPr>
                <w:i/>
              </w:rPr>
            </w:pPr>
            <w:r w:rsidRPr="00EA5D7F">
              <w:rPr>
                <w:i/>
              </w:rPr>
              <w:t>El Plan de Contingencia tiene por objetivo definir los procedimientos de resolución y acciones alternativas a seguir en una organización ante la ocurrencia de un evento que altera la operación normal de un proyecto.</w:t>
            </w:r>
          </w:p>
          <w:p w14:paraId="79A7CC31" w14:textId="77777777" w:rsidR="00142224" w:rsidRPr="00EA5D7F" w:rsidRDefault="00142224" w:rsidP="008B7CB2">
            <w:pPr>
              <w:jc w:val="both"/>
              <w:rPr>
                <w:i/>
              </w:rPr>
            </w:pPr>
            <w:r w:rsidRPr="00EA5D7F">
              <w:rPr>
                <w:i/>
              </w:rPr>
              <w:lastRenderedPageBreak/>
              <w:t>Se entenderá por situaciones de contingencia aquellas que presentan una baja probabilidad de ocurrencia, tales como fallas en obras u equipos, fallas de operación o riesgos naturales, que al presentarse podrían dar origen a un impacto ambiental negativo en el entorno.</w:t>
            </w:r>
          </w:p>
          <w:p w14:paraId="35516279" w14:textId="77777777" w:rsidR="00142224" w:rsidRPr="00EA5D7F" w:rsidRDefault="00142224" w:rsidP="008B7CB2">
            <w:pPr>
              <w:jc w:val="both"/>
              <w:rPr>
                <w:i/>
              </w:rPr>
            </w:pPr>
            <w:r w:rsidRPr="00EA5D7F">
              <w:rPr>
                <w:i/>
              </w:rPr>
              <w:t>El D.S. 189/2005 del Ministerio de Salud en el Título I, artículo 5 del Título I “Disposiciones Generales” establece para un plan de contingencia todas aquellas medidas a desarrollar frente a eventuales emergencia surgidas durante la operación del Relleno Sanitario, las que puedan constituir un riesgo o amenaza para la salud pública, tales como incendios, explosiones, sismos derrames de lixiviados, fugas de biogás, fallas en la planta de tratamiento de lixiviados, imposibilidades de acceso al frente de trabajo, emanaciones de olores molestos e inundaciones.</w:t>
            </w:r>
          </w:p>
          <w:p w14:paraId="0E3B7A60" w14:textId="77777777" w:rsidR="00142224" w:rsidRPr="00EA5D7F" w:rsidRDefault="00142224" w:rsidP="008B7CB2">
            <w:pPr>
              <w:jc w:val="both"/>
              <w:rPr>
                <w:i/>
              </w:rPr>
            </w:pPr>
            <w:r w:rsidRPr="00EA5D7F">
              <w:rPr>
                <w:i/>
              </w:rPr>
              <w:t>Para el desarrollo del plan existirá una estructura jerárquica de comunicación en caso de algún siniestro y el sistema de comunicación será por medio de celular. Cada operador dispondrá de una cartilla en la cual se indicara la secuencia de comunicación a seguir y los teléfonos de servicios de emergencia. Asimismo cada operador deberá contar con una copia del plan de contingencia y las medidas a seguir en caso de cualquier emergencia.</w:t>
            </w:r>
          </w:p>
          <w:p w14:paraId="1AD2741E" w14:textId="77777777" w:rsidR="00142224" w:rsidRPr="00EA5D7F" w:rsidRDefault="00142224" w:rsidP="008B7CB2">
            <w:pPr>
              <w:jc w:val="both"/>
              <w:rPr>
                <w:i/>
              </w:rPr>
            </w:pPr>
            <w:r w:rsidRPr="00EA5D7F">
              <w:rPr>
                <w:i/>
              </w:rPr>
              <w:t>Todos los procedimientos y acciones alternativas a implementar ante alguna  contingencia, serán supervisados y coordinados por la Dirección de Aseo y Ornato y/o Dirección de Obras de la municipalidad de Victoria, a través de sus respectivos directores o encargados, quién velará por el cumplimiento de dichas acciones.</w:t>
            </w:r>
          </w:p>
          <w:p w14:paraId="16BD6211" w14:textId="77777777" w:rsidR="00142224" w:rsidRPr="00EA5D7F" w:rsidRDefault="00142224" w:rsidP="008B7CB2">
            <w:pPr>
              <w:jc w:val="both"/>
              <w:rPr>
                <w:i/>
              </w:rPr>
            </w:pPr>
            <w:r w:rsidRPr="00EA5D7F">
              <w:rPr>
                <w:i/>
              </w:rPr>
              <w:t>Los tipos de contingencias ambientales consideradas son:</w:t>
            </w:r>
          </w:p>
          <w:p w14:paraId="7A67DE5E" w14:textId="77777777" w:rsidR="00142224" w:rsidRPr="00EA5D7F" w:rsidRDefault="00142224" w:rsidP="008B7CB2">
            <w:pPr>
              <w:jc w:val="both"/>
              <w:rPr>
                <w:i/>
              </w:rPr>
            </w:pPr>
            <w:r w:rsidRPr="00EA5D7F">
              <w:rPr>
                <w:i/>
              </w:rPr>
              <w:t>- Colapso de las capas superiores del depósito/ Infiltración de líquidos percolados.</w:t>
            </w:r>
          </w:p>
          <w:p w14:paraId="7DCAC530" w14:textId="77777777" w:rsidR="00142224" w:rsidRPr="00EA5D7F" w:rsidRDefault="00142224" w:rsidP="008B7CB2">
            <w:pPr>
              <w:jc w:val="both"/>
              <w:rPr>
                <w:i/>
              </w:rPr>
            </w:pPr>
            <w:r w:rsidRPr="00EA5D7F">
              <w:rPr>
                <w:i/>
              </w:rPr>
              <w:t>- Deslizamientos de material depositado en el depósito.</w:t>
            </w:r>
          </w:p>
          <w:p w14:paraId="66FBCB2E" w14:textId="77777777" w:rsidR="00142224" w:rsidRPr="00EA5D7F" w:rsidRDefault="00142224" w:rsidP="008B7CB2">
            <w:pPr>
              <w:jc w:val="both"/>
              <w:rPr>
                <w:i/>
              </w:rPr>
            </w:pPr>
            <w:r w:rsidRPr="00EA5D7F">
              <w:rPr>
                <w:i/>
              </w:rPr>
              <w:t>- Generación de grietas.</w:t>
            </w:r>
          </w:p>
          <w:p w14:paraId="64AE9094" w14:textId="77777777" w:rsidR="00142224" w:rsidRPr="00EA5D7F" w:rsidRDefault="00142224" w:rsidP="008B7CB2">
            <w:pPr>
              <w:jc w:val="both"/>
              <w:rPr>
                <w:i/>
              </w:rPr>
            </w:pPr>
            <w:r w:rsidRPr="00EA5D7F">
              <w:rPr>
                <w:i/>
              </w:rPr>
              <w:t>- Contaminación de aguas subterráneas.</w:t>
            </w:r>
          </w:p>
          <w:p w14:paraId="17ED7B0C" w14:textId="77777777" w:rsidR="00142224" w:rsidRPr="00EA5D7F" w:rsidRDefault="00142224" w:rsidP="008B7CB2">
            <w:pPr>
              <w:jc w:val="both"/>
              <w:rPr>
                <w:i/>
              </w:rPr>
            </w:pPr>
            <w:r w:rsidRPr="00EA5D7F">
              <w:rPr>
                <w:i/>
              </w:rPr>
              <w:t>- Fallas en el equipamiento utilizado.</w:t>
            </w:r>
          </w:p>
          <w:p w14:paraId="0C9649D0" w14:textId="77777777" w:rsidR="00142224" w:rsidRPr="00EA5D7F" w:rsidRDefault="00142224" w:rsidP="008B7CB2">
            <w:pPr>
              <w:jc w:val="both"/>
              <w:rPr>
                <w:i/>
              </w:rPr>
            </w:pPr>
            <w:r w:rsidRPr="00EA5D7F">
              <w:rPr>
                <w:i/>
              </w:rPr>
              <w:t>- Incendio o explosión por emanaciones de gas.</w:t>
            </w:r>
          </w:p>
          <w:p w14:paraId="2410B9AF" w14:textId="3BFBD75A" w:rsidR="008A4A7B" w:rsidRDefault="00142224" w:rsidP="008B7CB2">
            <w:pPr>
              <w:jc w:val="both"/>
              <w:rPr>
                <w:i/>
              </w:rPr>
            </w:pPr>
            <w:r>
              <w:rPr>
                <w:i/>
              </w:rPr>
              <w:t>- Riesgos naturales</w:t>
            </w:r>
            <w:r w:rsidRPr="00225526">
              <w:rPr>
                <w:i/>
              </w:rPr>
              <w:t>”.</w:t>
            </w:r>
          </w:p>
          <w:p w14:paraId="5BE478D2" w14:textId="20B92AEC" w:rsidR="00BF4605" w:rsidRPr="00BF4605" w:rsidRDefault="00BF4605" w:rsidP="008B7CB2">
            <w:pPr>
              <w:jc w:val="both"/>
              <w:rPr>
                <w:b/>
                <w:bCs/>
                <w:iCs/>
              </w:rPr>
            </w:pPr>
            <w:r w:rsidRPr="00BF4605">
              <w:rPr>
                <w:b/>
                <w:bCs/>
                <w:iCs/>
              </w:rPr>
              <w:t>RCA N° 228/2014, Considerando 8:</w:t>
            </w:r>
          </w:p>
          <w:p w14:paraId="0B1890D9" w14:textId="30482C9E" w:rsidR="00BF4605" w:rsidRPr="00BF4605" w:rsidRDefault="00BF4605" w:rsidP="008B7CB2">
            <w:pPr>
              <w:jc w:val="both"/>
              <w:rPr>
                <w:i/>
              </w:rPr>
            </w:pPr>
            <w:r w:rsidRPr="00BF4605">
              <w:rPr>
                <w:i/>
              </w:rPr>
              <w:t>“8. Medidas Ambientales relevantes para el proyecto.</w:t>
            </w:r>
          </w:p>
          <w:p w14:paraId="48797FB1" w14:textId="77777777" w:rsidR="00BF4605" w:rsidRPr="00BF4605" w:rsidRDefault="00BF4605" w:rsidP="008B7CB2">
            <w:pPr>
              <w:jc w:val="both"/>
              <w:rPr>
                <w:i/>
              </w:rPr>
            </w:pPr>
            <w:r w:rsidRPr="00BF4605">
              <w:rPr>
                <w:i/>
              </w:rPr>
              <w:t>8.1. Plan de Contingencias</w:t>
            </w:r>
          </w:p>
          <w:p w14:paraId="78247F3E" w14:textId="77777777" w:rsidR="00BF4605" w:rsidRPr="00BF4605" w:rsidRDefault="00BF4605" w:rsidP="008B7CB2">
            <w:pPr>
              <w:jc w:val="both"/>
              <w:rPr>
                <w:i/>
              </w:rPr>
            </w:pPr>
            <w:r w:rsidRPr="00BF4605">
              <w:rPr>
                <w:i/>
              </w:rPr>
              <w:t>La empresa responsable a cargo de la ejecución de las obras y bajo la responsabilidad del titular, deberá contar dentro de su Plan de Prevención de riesgos, en las etapas de construcción y de operación, un Plan de Contingencia para dar una respuesta rápida, adecuada y oportuna ante una situación de emergencia.  Este plan deberá señalar a lo menos:</w:t>
            </w:r>
          </w:p>
          <w:p w14:paraId="2B32547A" w14:textId="41B493F3" w:rsidR="00BF4605" w:rsidRPr="00BF4605" w:rsidRDefault="00BF4605" w:rsidP="008B7CB2">
            <w:pPr>
              <w:jc w:val="both"/>
              <w:rPr>
                <w:i/>
              </w:rPr>
            </w:pPr>
            <w:r>
              <w:rPr>
                <w:i/>
              </w:rPr>
              <w:t xml:space="preserve">- </w:t>
            </w:r>
            <w:r w:rsidRPr="00BF4605">
              <w:rPr>
                <w:i/>
              </w:rPr>
              <w:t>Generalidades</w:t>
            </w:r>
          </w:p>
          <w:p w14:paraId="44DF95FA" w14:textId="5FC5166C" w:rsidR="00BF4605" w:rsidRPr="00BF4605" w:rsidRDefault="00BF4605" w:rsidP="008B7CB2">
            <w:pPr>
              <w:jc w:val="both"/>
              <w:rPr>
                <w:i/>
              </w:rPr>
            </w:pPr>
            <w:r w:rsidRPr="00BF4605">
              <w:rPr>
                <w:i/>
              </w:rPr>
              <w:t>-</w:t>
            </w:r>
            <w:r>
              <w:rPr>
                <w:i/>
              </w:rPr>
              <w:t xml:space="preserve"> </w:t>
            </w:r>
            <w:r w:rsidRPr="00BF4605">
              <w:rPr>
                <w:i/>
              </w:rPr>
              <w:t>Objetivos</w:t>
            </w:r>
          </w:p>
          <w:p w14:paraId="50896080" w14:textId="64D96870" w:rsidR="00BF4605" w:rsidRPr="00BF4605" w:rsidRDefault="00BF4605" w:rsidP="008B7CB2">
            <w:pPr>
              <w:jc w:val="both"/>
              <w:rPr>
                <w:i/>
              </w:rPr>
            </w:pPr>
            <w:r w:rsidRPr="00BF4605">
              <w:rPr>
                <w:i/>
              </w:rPr>
              <w:t>-</w:t>
            </w:r>
            <w:r>
              <w:rPr>
                <w:i/>
              </w:rPr>
              <w:t xml:space="preserve"> </w:t>
            </w:r>
            <w:r w:rsidRPr="00BF4605">
              <w:rPr>
                <w:i/>
              </w:rPr>
              <w:t>Alcances del Plan</w:t>
            </w:r>
          </w:p>
          <w:p w14:paraId="4147EFAF" w14:textId="26488DBD" w:rsidR="00BF4605" w:rsidRPr="00BF4605" w:rsidRDefault="00BF4605" w:rsidP="008B7CB2">
            <w:pPr>
              <w:jc w:val="both"/>
              <w:rPr>
                <w:i/>
              </w:rPr>
            </w:pPr>
            <w:r w:rsidRPr="00BF4605">
              <w:rPr>
                <w:i/>
              </w:rPr>
              <w:t>-</w:t>
            </w:r>
            <w:r>
              <w:rPr>
                <w:i/>
              </w:rPr>
              <w:t xml:space="preserve"> </w:t>
            </w:r>
            <w:r w:rsidRPr="00BF4605">
              <w:rPr>
                <w:i/>
              </w:rPr>
              <w:t>Procedimientos específicos según sea la contingencia</w:t>
            </w:r>
          </w:p>
          <w:p w14:paraId="7FC2D69A" w14:textId="6559ABF1" w:rsidR="00BF4605" w:rsidRPr="00BF4605" w:rsidRDefault="00BF4605" w:rsidP="008B7CB2">
            <w:pPr>
              <w:jc w:val="both"/>
              <w:rPr>
                <w:i/>
              </w:rPr>
            </w:pPr>
            <w:r w:rsidRPr="00BF4605">
              <w:rPr>
                <w:i/>
              </w:rPr>
              <w:t>-</w:t>
            </w:r>
            <w:r>
              <w:rPr>
                <w:i/>
              </w:rPr>
              <w:t xml:space="preserve"> </w:t>
            </w:r>
            <w:r w:rsidRPr="00BF4605">
              <w:rPr>
                <w:i/>
              </w:rPr>
              <w:t>Responsables y funciones de cada uno</w:t>
            </w:r>
          </w:p>
          <w:p w14:paraId="70AFBD77" w14:textId="1D805D21" w:rsidR="00BF4605" w:rsidRPr="00BF4605" w:rsidRDefault="00BF4605" w:rsidP="008B7CB2">
            <w:pPr>
              <w:jc w:val="both"/>
              <w:rPr>
                <w:i/>
              </w:rPr>
            </w:pPr>
            <w:r w:rsidRPr="00BF4605">
              <w:rPr>
                <w:i/>
              </w:rPr>
              <w:t>-</w:t>
            </w:r>
            <w:r>
              <w:rPr>
                <w:i/>
              </w:rPr>
              <w:t xml:space="preserve"> </w:t>
            </w:r>
            <w:r w:rsidRPr="00BF4605">
              <w:rPr>
                <w:i/>
              </w:rPr>
              <w:t>Anexos.</w:t>
            </w:r>
          </w:p>
          <w:p w14:paraId="2104713F" w14:textId="77777777" w:rsidR="00BF4605" w:rsidRPr="00BF4605" w:rsidRDefault="00BF4605" w:rsidP="008B7CB2">
            <w:pPr>
              <w:jc w:val="both"/>
              <w:rPr>
                <w:i/>
              </w:rPr>
            </w:pPr>
            <w:r w:rsidRPr="00BF4605">
              <w:rPr>
                <w:i/>
              </w:rPr>
              <w:t>8.2. Plan de Emergencias</w:t>
            </w:r>
          </w:p>
          <w:p w14:paraId="427950D5" w14:textId="77777777" w:rsidR="00BF4605" w:rsidRPr="00BF4605" w:rsidRDefault="00BF4605" w:rsidP="008B7CB2">
            <w:pPr>
              <w:jc w:val="both"/>
              <w:rPr>
                <w:i/>
              </w:rPr>
            </w:pPr>
            <w:r w:rsidRPr="00BF4605">
              <w:rPr>
                <w:i/>
              </w:rPr>
              <w:t>La empresa responsable a cargo de la ejecución de las obras y bajo la responsabilidad del titular, deberá contar dentro de su Plan de Prevención de Riesgos, en las etapas de construcción y de operación, un Plan de Emergencias con el que se permita identificar por anticipado las necesidades, recursos (humanos, financieros, materiales y técnicos), estrategias y actividades, que permitan implementar las medidas necesarias para disminuir en impacto de una situación de emergencias.</w:t>
            </w:r>
          </w:p>
          <w:p w14:paraId="431ED824" w14:textId="77777777" w:rsidR="00BF4605" w:rsidRPr="00BF4605" w:rsidRDefault="00BF4605" w:rsidP="008B7CB2">
            <w:pPr>
              <w:jc w:val="both"/>
              <w:rPr>
                <w:i/>
              </w:rPr>
            </w:pPr>
            <w:r w:rsidRPr="00BF4605">
              <w:rPr>
                <w:i/>
              </w:rPr>
              <w:t>Dentro de los contenidos mínimos del plan se deben considerar los siguientes puntos:</w:t>
            </w:r>
          </w:p>
          <w:p w14:paraId="1156B1FA" w14:textId="641DD2DF" w:rsidR="00BF4605" w:rsidRPr="00BF4605" w:rsidRDefault="00BF4605" w:rsidP="008B7CB2">
            <w:pPr>
              <w:jc w:val="both"/>
              <w:rPr>
                <w:i/>
              </w:rPr>
            </w:pPr>
            <w:r w:rsidRPr="00BF4605">
              <w:rPr>
                <w:i/>
              </w:rPr>
              <w:t>-</w:t>
            </w:r>
            <w:r>
              <w:rPr>
                <w:i/>
              </w:rPr>
              <w:t xml:space="preserve"> </w:t>
            </w:r>
            <w:r w:rsidRPr="00BF4605">
              <w:rPr>
                <w:i/>
              </w:rPr>
              <w:t>Objetivos</w:t>
            </w:r>
          </w:p>
          <w:p w14:paraId="45F66F94" w14:textId="1A02C9C7" w:rsidR="00BF4605" w:rsidRPr="00BF4605" w:rsidRDefault="00BF4605" w:rsidP="008B7CB2">
            <w:pPr>
              <w:jc w:val="both"/>
              <w:rPr>
                <w:i/>
              </w:rPr>
            </w:pPr>
            <w:r w:rsidRPr="00BF4605">
              <w:rPr>
                <w:i/>
              </w:rPr>
              <w:t>-</w:t>
            </w:r>
            <w:r>
              <w:rPr>
                <w:i/>
              </w:rPr>
              <w:t xml:space="preserve"> </w:t>
            </w:r>
            <w:r w:rsidRPr="00BF4605">
              <w:rPr>
                <w:i/>
              </w:rPr>
              <w:t>Conceptos y definiciones</w:t>
            </w:r>
          </w:p>
          <w:p w14:paraId="1A235D9B" w14:textId="78038DC3" w:rsidR="00BF4605" w:rsidRPr="00BF4605" w:rsidRDefault="00BF4605" w:rsidP="008B7CB2">
            <w:pPr>
              <w:jc w:val="both"/>
              <w:rPr>
                <w:i/>
              </w:rPr>
            </w:pPr>
            <w:r w:rsidRPr="00BF4605">
              <w:rPr>
                <w:i/>
              </w:rPr>
              <w:lastRenderedPageBreak/>
              <w:t>-</w:t>
            </w:r>
            <w:r>
              <w:rPr>
                <w:i/>
              </w:rPr>
              <w:t xml:space="preserve"> </w:t>
            </w:r>
            <w:r w:rsidRPr="00BF4605">
              <w:rPr>
                <w:i/>
              </w:rPr>
              <w:t>Alcances</w:t>
            </w:r>
          </w:p>
          <w:p w14:paraId="59CAB8CE" w14:textId="4B0B7E53" w:rsidR="00BF4605" w:rsidRPr="00BF4605" w:rsidRDefault="00BF4605" w:rsidP="008B7CB2">
            <w:pPr>
              <w:jc w:val="both"/>
              <w:rPr>
                <w:i/>
              </w:rPr>
            </w:pPr>
            <w:r w:rsidRPr="00BF4605">
              <w:rPr>
                <w:i/>
              </w:rPr>
              <w:t>-</w:t>
            </w:r>
            <w:r>
              <w:rPr>
                <w:i/>
              </w:rPr>
              <w:t xml:space="preserve"> </w:t>
            </w:r>
            <w:r w:rsidRPr="00BF4605">
              <w:rPr>
                <w:i/>
              </w:rPr>
              <w:t>Clasificación de emergencia y los pasos correspondientes a seguir</w:t>
            </w:r>
          </w:p>
          <w:p w14:paraId="5120AB33" w14:textId="20DC5713" w:rsidR="00BF4605" w:rsidRPr="00BF4605" w:rsidRDefault="00BF4605" w:rsidP="008B7CB2">
            <w:pPr>
              <w:jc w:val="both"/>
              <w:rPr>
                <w:i/>
              </w:rPr>
            </w:pPr>
            <w:r w:rsidRPr="00BF4605">
              <w:rPr>
                <w:i/>
              </w:rPr>
              <w:t>-</w:t>
            </w:r>
            <w:r>
              <w:rPr>
                <w:i/>
              </w:rPr>
              <w:t xml:space="preserve"> </w:t>
            </w:r>
            <w:r w:rsidRPr="00BF4605">
              <w:rPr>
                <w:i/>
              </w:rPr>
              <w:t>Procedimientos</w:t>
            </w:r>
            <w:r w:rsidRPr="00BF4605">
              <w:rPr>
                <w:i/>
              </w:rPr>
              <w:tab/>
            </w:r>
          </w:p>
          <w:p w14:paraId="6D54A0BC" w14:textId="21C45A67" w:rsidR="00BF4605" w:rsidRPr="00BF4605" w:rsidRDefault="00BF4605" w:rsidP="008B7CB2">
            <w:pPr>
              <w:jc w:val="both"/>
              <w:rPr>
                <w:i/>
              </w:rPr>
            </w:pPr>
            <w:r w:rsidRPr="00BF4605">
              <w:rPr>
                <w:i/>
              </w:rPr>
              <w:t>-</w:t>
            </w:r>
            <w:r>
              <w:rPr>
                <w:i/>
              </w:rPr>
              <w:t xml:space="preserve"> </w:t>
            </w:r>
            <w:r w:rsidRPr="00BF4605">
              <w:rPr>
                <w:i/>
              </w:rPr>
              <w:t>Recursos</w:t>
            </w:r>
          </w:p>
          <w:p w14:paraId="62A74B00" w14:textId="4385AA8A" w:rsidR="00BF4605" w:rsidRPr="00BF4605" w:rsidRDefault="00BF4605" w:rsidP="008B7CB2">
            <w:pPr>
              <w:jc w:val="both"/>
              <w:rPr>
                <w:i/>
              </w:rPr>
            </w:pPr>
            <w:r w:rsidRPr="00BF4605">
              <w:rPr>
                <w:i/>
              </w:rPr>
              <w:t>-</w:t>
            </w:r>
            <w:r>
              <w:rPr>
                <w:i/>
              </w:rPr>
              <w:t xml:space="preserve"> </w:t>
            </w:r>
            <w:r w:rsidRPr="00BF4605">
              <w:rPr>
                <w:i/>
              </w:rPr>
              <w:t>Responsables</w:t>
            </w:r>
          </w:p>
          <w:p w14:paraId="46F51ED5" w14:textId="7B87E87A" w:rsidR="00BF4605" w:rsidRPr="00BF4605" w:rsidRDefault="00BF4605" w:rsidP="008B7CB2">
            <w:pPr>
              <w:jc w:val="both"/>
              <w:rPr>
                <w:i/>
              </w:rPr>
            </w:pPr>
            <w:r w:rsidRPr="00BF4605">
              <w:rPr>
                <w:i/>
              </w:rPr>
              <w:t>-</w:t>
            </w:r>
            <w:r>
              <w:rPr>
                <w:i/>
              </w:rPr>
              <w:t xml:space="preserve"> </w:t>
            </w:r>
            <w:r w:rsidRPr="00BF4605">
              <w:rPr>
                <w:i/>
              </w:rPr>
              <w:t>Anexos</w:t>
            </w:r>
          </w:p>
          <w:p w14:paraId="44ACB76E" w14:textId="77777777" w:rsidR="00BF4605" w:rsidRPr="00BF4605" w:rsidRDefault="00BF4605" w:rsidP="008B7CB2">
            <w:pPr>
              <w:jc w:val="both"/>
              <w:rPr>
                <w:i/>
              </w:rPr>
            </w:pPr>
            <w:r w:rsidRPr="00BF4605">
              <w:rPr>
                <w:i/>
              </w:rPr>
              <w:t>8.3. Descripción de las medidas de contingencia aplicar</w:t>
            </w:r>
          </w:p>
          <w:p w14:paraId="3105DFF0" w14:textId="77777777" w:rsidR="00BF4605" w:rsidRPr="00BF4605" w:rsidRDefault="00BF4605" w:rsidP="008B7CB2">
            <w:pPr>
              <w:jc w:val="both"/>
              <w:rPr>
                <w:i/>
              </w:rPr>
            </w:pPr>
            <w:r w:rsidRPr="00BF4605">
              <w:rPr>
                <w:i/>
              </w:rPr>
              <w:t>a.  Medidas generales</w:t>
            </w:r>
          </w:p>
          <w:p w14:paraId="496CC005" w14:textId="77777777" w:rsidR="00BF4605" w:rsidRPr="00BF4605" w:rsidRDefault="00BF4605" w:rsidP="008B7CB2">
            <w:pPr>
              <w:jc w:val="both"/>
              <w:rPr>
                <w:i/>
              </w:rPr>
            </w:pPr>
            <w:r w:rsidRPr="00BF4605">
              <w:rPr>
                <w:i/>
              </w:rPr>
              <w:t>En el caso de cualquier tipo de contingencia, el Encargado de la Unidad de Operaciones, Aseo Ornato y/o de Obras de la Municipalidad de Victoria deberá tomar las siguientes medidas:</w:t>
            </w:r>
          </w:p>
          <w:p w14:paraId="6C0F64BE" w14:textId="03795578" w:rsidR="00BF4605" w:rsidRPr="00BF4605" w:rsidRDefault="00BF4605" w:rsidP="008B7CB2">
            <w:pPr>
              <w:jc w:val="both"/>
              <w:rPr>
                <w:i/>
              </w:rPr>
            </w:pPr>
            <w:r w:rsidRPr="00BF4605">
              <w:rPr>
                <w:i/>
              </w:rPr>
              <w:t>-</w:t>
            </w:r>
            <w:r>
              <w:rPr>
                <w:i/>
              </w:rPr>
              <w:t xml:space="preserve"> </w:t>
            </w:r>
            <w:r w:rsidRPr="00BF4605">
              <w:rPr>
                <w:i/>
              </w:rPr>
              <w:t>Dar aviso a las autoridades municipales y otras pertinentes: Superintendencia de Medio Ambiente, SEREMI DE Medio Ambiente, SAG, SEREMI de Salud, según corresponda.</w:t>
            </w:r>
          </w:p>
          <w:p w14:paraId="2598C091" w14:textId="3BEBF772" w:rsidR="00BF4605" w:rsidRPr="00BF4605" w:rsidRDefault="00BF4605" w:rsidP="008B7CB2">
            <w:pPr>
              <w:jc w:val="both"/>
              <w:rPr>
                <w:i/>
              </w:rPr>
            </w:pPr>
            <w:r w:rsidRPr="00BF4605">
              <w:rPr>
                <w:i/>
              </w:rPr>
              <w:t>-</w:t>
            </w:r>
            <w:r>
              <w:rPr>
                <w:i/>
              </w:rPr>
              <w:t xml:space="preserve"> </w:t>
            </w:r>
            <w:r w:rsidRPr="00BF4605">
              <w:rPr>
                <w:i/>
              </w:rPr>
              <w:t>Presentar un Plan de Acción a la autoridad sanitaria regional competente.</w:t>
            </w:r>
          </w:p>
          <w:p w14:paraId="702031BF" w14:textId="6F3046E1" w:rsidR="00BF4605" w:rsidRPr="00BF4605" w:rsidRDefault="00BF4605" w:rsidP="008B7CB2">
            <w:pPr>
              <w:jc w:val="both"/>
              <w:rPr>
                <w:i/>
              </w:rPr>
            </w:pPr>
            <w:r w:rsidRPr="00BF4605">
              <w:rPr>
                <w:i/>
              </w:rPr>
              <w:t>-</w:t>
            </w:r>
            <w:r>
              <w:rPr>
                <w:i/>
              </w:rPr>
              <w:t xml:space="preserve"> </w:t>
            </w:r>
            <w:r w:rsidRPr="00BF4605">
              <w:rPr>
                <w:i/>
              </w:rPr>
              <w:t>Coordinar el cronograma de las reparaciones con la autoridad sanitaria regional respectiva, con el fin de facilitar la fiscalización.</w:t>
            </w:r>
          </w:p>
          <w:p w14:paraId="1E2159A2" w14:textId="147E0529" w:rsidR="00BF4605" w:rsidRPr="00BF4605" w:rsidRDefault="00BF4605" w:rsidP="008B7CB2">
            <w:pPr>
              <w:jc w:val="both"/>
              <w:rPr>
                <w:i/>
              </w:rPr>
            </w:pPr>
            <w:r w:rsidRPr="00BF4605">
              <w:rPr>
                <w:i/>
              </w:rPr>
              <w:t>-</w:t>
            </w:r>
            <w:r>
              <w:rPr>
                <w:i/>
              </w:rPr>
              <w:t xml:space="preserve"> </w:t>
            </w:r>
            <w:r w:rsidRPr="00BF4605">
              <w:rPr>
                <w:i/>
              </w:rPr>
              <w:t>Equipar al personal que atenderá la contingencia con el equipo de protección personal correspondiente.</w:t>
            </w:r>
          </w:p>
          <w:p w14:paraId="00786F67" w14:textId="1A867D97" w:rsidR="00BF4605" w:rsidRPr="00BF4605" w:rsidRDefault="00BF4605" w:rsidP="008B7CB2">
            <w:pPr>
              <w:jc w:val="both"/>
              <w:rPr>
                <w:i/>
              </w:rPr>
            </w:pPr>
            <w:r w:rsidRPr="00BF4605">
              <w:rPr>
                <w:i/>
              </w:rPr>
              <w:t>-</w:t>
            </w:r>
            <w:r>
              <w:rPr>
                <w:i/>
              </w:rPr>
              <w:t xml:space="preserve"> </w:t>
            </w:r>
            <w:r w:rsidRPr="00BF4605">
              <w:rPr>
                <w:i/>
              </w:rPr>
              <w:t>Efectuar inmediatamente las acciones correctivas descritas para cada tipo de contingencia.</w:t>
            </w:r>
          </w:p>
          <w:p w14:paraId="275663D6" w14:textId="16901452" w:rsidR="00BF4605" w:rsidRPr="00BF4605" w:rsidRDefault="00BF4605" w:rsidP="008B7CB2">
            <w:pPr>
              <w:jc w:val="both"/>
              <w:rPr>
                <w:i/>
              </w:rPr>
            </w:pPr>
            <w:r w:rsidRPr="00BF4605">
              <w:rPr>
                <w:i/>
              </w:rPr>
              <w:t>-</w:t>
            </w:r>
            <w:r>
              <w:rPr>
                <w:i/>
              </w:rPr>
              <w:t xml:space="preserve"> </w:t>
            </w:r>
            <w:r w:rsidRPr="00BF4605">
              <w:rPr>
                <w:i/>
              </w:rPr>
              <w:t>Contar con un registro de los cursos de aguas cercanos que pudiesen ser afectados.</w:t>
            </w:r>
          </w:p>
          <w:p w14:paraId="3840E308" w14:textId="2C5A2B55" w:rsidR="00BF4605" w:rsidRPr="00BF4605" w:rsidRDefault="00BF4605" w:rsidP="008B7CB2">
            <w:pPr>
              <w:jc w:val="both"/>
              <w:rPr>
                <w:i/>
              </w:rPr>
            </w:pPr>
            <w:r w:rsidRPr="00BF4605">
              <w:rPr>
                <w:i/>
              </w:rPr>
              <w:t>-</w:t>
            </w:r>
            <w:r>
              <w:rPr>
                <w:i/>
              </w:rPr>
              <w:t xml:space="preserve"> </w:t>
            </w:r>
            <w:r w:rsidRPr="00BF4605">
              <w:rPr>
                <w:i/>
              </w:rPr>
              <w:t xml:space="preserve">En el caso de accidentes con fuga y vertido de materiales o líquidos a los cursos de agua, se deberán avisar inmediatamente a la respectiva Asociación, de manera de evitar una propagación de la contaminación a un área más extensa. </w:t>
            </w:r>
          </w:p>
          <w:p w14:paraId="2C528A87" w14:textId="3574315C" w:rsidR="00BF4605" w:rsidRPr="00BF4605" w:rsidRDefault="00BF4605" w:rsidP="008B7CB2">
            <w:pPr>
              <w:jc w:val="both"/>
              <w:rPr>
                <w:i/>
              </w:rPr>
            </w:pPr>
            <w:r w:rsidRPr="00BF4605">
              <w:rPr>
                <w:i/>
              </w:rPr>
              <w:t>-</w:t>
            </w:r>
            <w:r>
              <w:rPr>
                <w:i/>
              </w:rPr>
              <w:t xml:space="preserve"> </w:t>
            </w:r>
            <w:r w:rsidRPr="00BF4605">
              <w:rPr>
                <w:i/>
              </w:rPr>
              <w:t>Mantener un registro sistematizado en el cual se detalle la fecha, hora, duración y lugar específico donde se produjo la contingencia, personal responsable, acciones aplicadas, duración de las obras ejecutadas y resultados obtenidos.</w:t>
            </w:r>
          </w:p>
          <w:p w14:paraId="75992C50" w14:textId="33F0D375" w:rsidR="00BF4605" w:rsidRPr="00BF4605" w:rsidRDefault="00BF4605" w:rsidP="008B7CB2">
            <w:pPr>
              <w:jc w:val="both"/>
              <w:rPr>
                <w:i/>
              </w:rPr>
            </w:pPr>
            <w:r w:rsidRPr="00BF4605">
              <w:rPr>
                <w:i/>
              </w:rPr>
              <w:t>-</w:t>
            </w:r>
            <w:r>
              <w:rPr>
                <w:i/>
              </w:rPr>
              <w:t xml:space="preserve"> </w:t>
            </w:r>
            <w:r w:rsidRPr="00BF4605">
              <w:rPr>
                <w:i/>
              </w:rPr>
              <w:t>Comunicar a las autoridades y a la población, las medidas y acciones correctivas aplicadas y los resultados obtenidos”. […]</w:t>
            </w:r>
          </w:p>
          <w:p w14:paraId="10460003" w14:textId="77777777" w:rsidR="00BF4605" w:rsidRPr="00BF4605" w:rsidRDefault="00BF4605" w:rsidP="008B7CB2">
            <w:pPr>
              <w:jc w:val="both"/>
              <w:rPr>
                <w:i/>
              </w:rPr>
            </w:pPr>
            <w:r w:rsidRPr="00BF4605">
              <w:rPr>
                <w:i/>
              </w:rPr>
              <w:t>“g. Incendio o explosión por emanaciones de gas</w:t>
            </w:r>
          </w:p>
          <w:p w14:paraId="687B2BCF" w14:textId="77777777" w:rsidR="00BF4605" w:rsidRPr="00BF4605" w:rsidRDefault="00BF4605" w:rsidP="008B7CB2">
            <w:pPr>
              <w:jc w:val="both"/>
              <w:rPr>
                <w:i/>
              </w:rPr>
            </w:pPr>
            <w:r w:rsidRPr="00BF4605">
              <w:rPr>
                <w:i/>
              </w:rPr>
              <w:t>El vertedero dispondrá de un sistema de control donde se prohibirá fumar y realizar trabajos con llamas abiertas en el área del depósito de residuos sólidos. En el caso de ocurrencia de un incendio, las acciones a seguir son las siguientes:</w:t>
            </w:r>
          </w:p>
          <w:p w14:paraId="584C914B" w14:textId="771F3710" w:rsidR="00BF4605" w:rsidRPr="00BF4605" w:rsidRDefault="00BF4605" w:rsidP="008B7CB2">
            <w:pPr>
              <w:jc w:val="both"/>
              <w:rPr>
                <w:i/>
              </w:rPr>
            </w:pPr>
            <w:r w:rsidRPr="00BF4605">
              <w:rPr>
                <w:i/>
              </w:rPr>
              <w:t>-</w:t>
            </w:r>
            <w:r>
              <w:rPr>
                <w:i/>
              </w:rPr>
              <w:t xml:space="preserve"> </w:t>
            </w:r>
            <w:r w:rsidRPr="00BF4605">
              <w:rPr>
                <w:i/>
              </w:rPr>
              <w:t>El personal de turno debe dirigirse a una zona segura.</w:t>
            </w:r>
          </w:p>
          <w:p w14:paraId="0C6ED612" w14:textId="52C760B7" w:rsidR="00BF4605" w:rsidRPr="00BF4605" w:rsidRDefault="00BF4605" w:rsidP="008B7CB2">
            <w:pPr>
              <w:jc w:val="both"/>
              <w:rPr>
                <w:i/>
              </w:rPr>
            </w:pPr>
            <w:r w:rsidRPr="00BF4605">
              <w:rPr>
                <w:i/>
              </w:rPr>
              <w:t>-</w:t>
            </w:r>
            <w:r>
              <w:rPr>
                <w:i/>
              </w:rPr>
              <w:t xml:space="preserve"> </w:t>
            </w:r>
            <w:r w:rsidRPr="00BF4605">
              <w:rPr>
                <w:i/>
              </w:rPr>
              <w:t>Luego deberá dar aviso inmediatamente a bomberos.</w:t>
            </w:r>
          </w:p>
          <w:p w14:paraId="131732A1" w14:textId="4495BEA1" w:rsidR="00BF4605" w:rsidRPr="00BF4605" w:rsidRDefault="00BF4605" w:rsidP="008B7CB2">
            <w:pPr>
              <w:jc w:val="both"/>
              <w:rPr>
                <w:i/>
              </w:rPr>
            </w:pPr>
            <w:r w:rsidRPr="00BF4605">
              <w:rPr>
                <w:i/>
              </w:rPr>
              <w:t>-</w:t>
            </w:r>
            <w:r>
              <w:rPr>
                <w:i/>
              </w:rPr>
              <w:t xml:space="preserve"> </w:t>
            </w:r>
            <w:r w:rsidRPr="00BF4605">
              <w:rPr>
                <w:i/>
              </w:rPr>
              <w:t>También tendrá la facultad para evacuar el recinto en caso que lo amerite.</w:t>
            </w:r>
          </w:p>
          <w:p w14:paraId="7BFE05E7" w14:textId="3FBEFF21" w:rsidR="00BF4605" w:rsidRPr="00BF4605" w:rsidRDefault="00BF4605" w:rsidP="008B7CB2">
            <w:pPr>
              <w:jc w:val="both"/>
              <w:rPr>
                <w:i/>
              </w:rPr>
            </w:pPr>
            <w:r w:rsidRPr="00BF4605">
              <w:rPr>
                <w:i/>
              </w:rPr>
              <w:t>-</w:t>
            </w:r>
            <w:r>
              <w:rPr>
                <w:i/>
              </w:rPr>
              <w:t xml:space="preserve"> </w:t>
            </w:r>
            <w:r w:rsidRPr="00BF4605">
              <w:rPr>
                <w:i/>
              </w:rPr>
              <w:t>Deberá evaluar la magnitud del incendio con la finalidad de definir si es un foco pequeño, el cual puede ser extinto con los elementos existentes en el lugar. Para lo cual la maquinaria pesada de inmediato aislará el área y procederá a disgregar la masa de residuos de forma de detectar el punto de ignición.</w:t>
            </w:r>
          </w:p>
          <w:p w14:paraId="5B3570B1" w14:textId="644F3493" w:rsidR="00BF4605" w:rsidRPr="00BF4605" w:rsidRDefault="00BF4605" w:rsidP="008B7CB2">
            <w:pPr>
              <w:jc w:val="both"/>
              <w:rPr>
                <w:i/>
              </w:rPr>
            </w:pPr>
            <w:r w:rsidRPr="00BF4605">
              <w:rPr>
                <w:i/>
              </w:rPr>
              <w:t>-</w:t>
            </w:r>
            <w:r>
              <w:rPr>
                <w:i/>
              </w:rPr>
              <w:t xml:space="preserve"> </w:t>
            </w:r>
            <w:r w:rsidRPr="00BF4605">
              <w:rPr>
                <w:i/>
              </w:rPr>
              <w:t>Organizará el equipo (previamente entrenado) para utilizar extintores, mangueras de agua u otros elementos que permitan detener fuegos mayores.</w:t>
            </w:r>
          </w:p>
          <w:p w14:paraId="2C312738" w14:textId="2BFE585B" w:rsidR="00BF4605" w:rsidRPr="00BF4605" w:rsidRDefault="00BF4605" w:rsidP="008B7CB2">
            <w:pPr>
              <w:jc w:val="both"/>
              <w:rPr>
                <w:i/>
              </w:rPr>
            </w:pPr>
            <w:r w:rsidRPr="00BF4605">
              <w:rPr>
                <w:i/>
              </w:rPr>
              <w:t>-</w:t>
            </w:r>
            <w:r>
              <w:rPr>
                <w:i/>
              </w:rPr>
              <w:t xml:space="preserve"> </w:t>
            </w:r>
            <w:r w:rsidRPr="00BF4605">
              <w:rPr>
                <w:i/>
              </w:rPr>
              <w:t xml:space="preserve">Sofocar el incendio cubriendo el foco con material de cobertura, y ocupando la maquinaria pesada disponible. Además, se solicitará el apoyo de bomberos o </w:t>
            </w:r>
            <w:r>
              <w:rPr>
                <w:i/>
              </w:rPr>
              <w:t xml:space="preserve"> </w:t>
            </w:r>
            <w:r w:rsidRPr="00BF4605">
              <w:rPr>
                <w:i/>
              </w:rPr>
              <w:t>personal de brigadas contra fuego.</w:t>
            </w:r>
          </w:p>
          <w:p w14:paraId="74BA5EEA" w14:textId="56BA0896" w:rsidR="00BF4605" w:rsidRPr="00BF4605" w:rsidRDefault="00BF4605" w:rsidP="008B7CB2">
            <w:pPr>
              <w:jc w:val="both"/>
              <w:rPr>
                <w:i/>
              </w:rPr>
            </w:pPr>
            <w:r w:rsidRPr="00BF4605">
              <w:rPr>
                <w:i/>
              </w:rPr>
              <w:t>-</w:t>
            </w:r>
            <w:r>
              <w:rPr>
                <w:i/>
              </w:rPr>
              <w:t xml:space="preserve"> </w:t>
            </w:r>
            <w:r w:rsidRPr="00BF4605">
              <w:rPr>
                <w:i/>
              </w:rPr>
              <w:t>Aislar el área de riesgo y prohibir el ingreso de personas ajenas a la operación.</w:t>
            </w:r>
          </w:p>
          <w:p w14:paraId="2CD83377" w14:textId="1F116706" w:rsidR="00BF4605" w:rsidRPr="00BF4605" w:rsidRDefault="00BF4605" w:rsidP="008B7CB2">
            <w:pPr>
              <w:jc w:val="both"/>
              <w:rPr>
                <w:i/>
              </w:rPr>
            </w:pPr>
            <w:r w:rsidRPr="00BF4605">
              <w:rPr>
                <w:i/>
              </w:rPr>
              <w:t>-</w:t>
            </w:r>
            <w:r>
              <w:rPr>
                <w:i/>
              </w:rPr>
              <w:t xml:space="preserve"> </w:t>
            </w:r>
            <w:r w:rsidRPr="00BF4605">
              <w:rPr>
                <w:i/>
              </w:rPr>
              <w:t>Cuidar que las personas se encuentren en la zona ubicada en la dirección contraria al viento “zona de Seguridad”.</w:t>
            </w:r>
          </w:p>
          <w:p w14:paraId="7D3B2AD4" w14:textId="55AC6AB6" w:rsidR="00BF4605" w:rsidRPr="00BF4605" w:rsidRDefault="00BF4605" w:rsidP="008B7CB2">
            <w:pPr>
              <w:jc w:val="both"/>
              <w:rPr>
                <w:i/>
              </w:rPr>
            </w:pPr>
            <w:r w:rsidRPr="00BF4605">
              <w:rPr>
                <w:i/>
              </w:rPr>
              <w:t>-</w:t>
            </w:r>
            <w:r>
              <w:rPr>
                <w:i/>
              </w:rPr>
              <w:t xml:space="preserve"> S</w:t>
            </w:r>
            <w:r w:rsidRPr="00BF4605">
              <w:rPr>
                <w:i/>
              </w:rPr>
              <w:t>i es posible retirar elementos que puedan combustionar en el área de incendio.</w:t>
            </w:r>
          </w:p>
          <w:p w14:paraId="61E6F59C" w14:textId="1261C148" w:rsidR="00BF4605" w:rsidRPr="00BF4605" w:rsidRDefault="00BF4605" w:rsidP="008B7CB2">
            <w:pPr>
              <w:jc w:val="both"/>
              <w:rPr>
                <w:i/>
              </w:rPr>
            </w:pPr>
            <w:r w:rsidRPr="00BF4605">
              <w:rPr>
                <w:i/>
              </w:rPr>
              <w:t>-</w:t>
            </w:r>
            <w:r>
              <w:rPr>
                <w:i/>
              </w:rPr>
              <w:t xml:space="preserve"> </w:t>
            </w:r>
            <w:r w:rsidRPr="00BF4605">
              <w:rPr>
                <w:i/>
              </w:rPr>
              <w:t>Si esto es imposible, alejarse del lugar y dejar que se quemen.</w:t>
            </w:r>
          </w:p>
          <w:p w14:paraId="74693F67" w14:textId="0A677448" w:rsidR="00BF4605" w:rsidRPr="00BF4605" w:rsidRDefault="00BF4605" w:rsidP="008B7CB2">
            <w:pPr>
              <w:jc w:val="both"/>
              <w:rPr>
                <w:i/>
              </w:rPr>
            </w:pPr>
            <w:r w:rsidRPr="00BF4605">
              <w:rPr>
                <w:i/>
              </w:rPr>
              <w:t>-</w:t>
            </w:r>
            <w:r>
              <w:rPr>
                <w:i/>
              </w:rPr>
              <w:t xml:space="preserve"> </w:t>
            </w:r>
            <w:r w:rsidRPr="00BF4605">
              <w:rPr>
                <w:i/>
              </w:rPr>
              <w:t>Del mismo modo deberá decidir si es necesario solicitar la ayuda de servicios externos para detener el fuego (bomberos, personal de brigadas contra fuegos, etc.)</w:t>
            </w:r>
          </w:p>
          <w:p w14:paraId="04B25B8A" w14:textId="0A0AB3A5" w:rsidR="00BF4605" w:rsidRPr="00BF4605" w:rsidRDefault="00BF4605" w:rsidP="008B7CB2">
            <w:pPr>
              <w:jc w:val="both"/>
              <w:rPr>
                <w:i/>
              </w:rPr>
            </w:pPr>
            <w:r w:rsidRPr="00BF4605">
              <w:rPr>
                <w:i/>
              </w:rPr>
              <w:lastRenderedPageBreak/>
              <w:t>-</w:t>
            </w:r>
            <w:r>
              <w:rPr>
                <w:i/>
              </w:rPr>
              <w:t xml:space="preserve"> </w:t>
            </w:r>
            <w:r w:rsidRPr="00BF4605">
              <w:rPr>
                <w:i/>
              </w:rPr>
              <w:t>Finalmente Registrar el accidente y sus causas indicando a lo menos lo siguiente:  hora y día del incidente, descripción del incidente y acciones realizadas seguidas, si la explosión es causada por biogás, se tomarán adicionalmente las siguientes medidas: Se disminuirá la presión del gas con sondajes y/o zanjas, se detectará e impermeabilizará la zona dañada, registrar el accidente y sus causas”. […]</w:t>
            </w:r>
          </w:p>
          <w:p w14:paraId="5B595C2E" w14:textId="77777777" w:rsidR="00BF4605" w:rsidRPr="00BF4605" w:rsidRDefault="00BF4605" w:rsidP="00BF4605">
            <w:pPr>
              <w:rPr>
                <w:b/>
                <w:bCs/>
                <w:iCs/>
              </w:rPr>
            </w:pPr>
            <w:r w:rsidRPr="00BF4605">
              <w:rPr>
                <w:b/>
                <w:bCs/>
                <w:iCs/>
              </w:rPr>
              <w:t>RCA N° 228/2014, Considerando 8:</w:t>
            </w:r>
          </w:p>
          <w:p w14:paraId="478163F9" w14:textId="2F38C772" w:rsidR="00BF4605" w:rsidRDefault="00BF4605" w:rsidP="008B7CB2">
            <w:pPr>
              <w:jc w:val="both"/>
              <w:rPr>
                <w:i/>
              </w:rPr>
            </w:pPr>
            <w:r w:rsidRPr="00BF4605">
              <w:rPr>
                <w:i/>
              </w:rPr>
              <w:t>“13. Que, el titular del proyecto deberá informar inmediatamente a la Comisión de Evaluación de Proyectos, Región de La Araucanía, con copia a la Superintendencia del Medio Ambiente, la ocurrencia de impactos ambientales no previstos en la Declaración de Impacto Ambiental, asumiendo acto seguido, las acciones necesarias para abordarlos</w:t>
            </w:r>
          </w:p>
          <w:p w14:paraId="30B04125" w14:textId="77777777" w:rsidR="008A4A7B" w:rsidRPr="00C46701" w:rsidRDefault="008A4A7B" w:rsidP="00142224">
            <w:pPr>
              <w:tabs>
                <w:tab w:val="left" w:pos="4111"/>
              </w:tabs>
              <w:rPr>
                <w:b/>
              </w:rPr>
            </w:pPr>
          </w:p>
        </w:tc>
      </w:tr>
      <w:tr w:rsidR="008A4A7B" w:rsidRPr="00C46701" w14:paraId="7CD12E6D" w14:textId="77777777" w:rsidTr="00142224">
        <w:trPr>
          <w:trHeight w:val="627"/>
        </w:trPr>
        <w:tc>
          <w:tcPr>
            <w:tcW w:w="5000" w:type="pct"/>
            <w:gridSpan w:val="2"/>
          </w:tcPr>
          <w:p w14:paraId="061B8AB6" w14:textId="77777777" w:rsidR="008A4A7B" w:rsidRDefault="008A4A7B" w:rsidP="00142224">
            <w:r w:rsidRPr="00C46701">
              <w:rPr>
                <w:b/>
              </w:rPr>
              <w:lastRenderedPageBreak/>
              <w:t>Hecho (s):</w:t>
            </w:r>
            <w:r w:rsidRPr="00C46701">
              <w:t xml:space="preserve"> </w:t>
            </w:r>
          </w:p>
          <w:p w14:paraId="1A374B3B" w14:textId="6A572310" w:rsidR="00560300" w:rsidRDefault="00560300" w:rsidP="00560300">
            <w:pPr>
              <w:contextualSpacing/>
              <w:jc w:val="both"/>
              <w:rPr>
                <w:rFonts w:eastAsia="Times New Roman"/>
                <w:lang w:eastAsia="es-CL"/>
              </w:rPr>
            </w:pPr>
            <w:r>
              <w:rPr>
                <w:rFonts w:eastAsia="Times New Roman"/>
                <w:lang w:eastAsia="es-CL"/>
              </w:rPr>
              <w:t>Día 21 de febrero del 2020.</w:t>
            </w:r>
          </w:p>
          <w:p w14:paraId="7F68111C" w14:textId="12B1D674" w:rsidR="007637A8" w:rsidRPr="007637A8" w:rsidRDefault="007637A8" w:rsidP="005A3A9C">
            <w:pPr>
              <w:numPr>
                <w:ilvl w:val="0"/>
                <w:numId w:val="15"/>
              </w:numPr>
              <w:ind w:left="360"/>
              <w:contextualSpacing/>
              <w:jc w:val="both"/>
              <w:rPr>
                <w:rFonts w:eastAsia="Times New Roman"/>
                <w:lang w:eastAsia="es-CL"/>
              </w:rPr>
            </w:pPr>
            <w:r w:rsidRPr="007637A8">
              <w:rPr>
                <w:rFonts w:eastAsia="Times New Roman"/>
                <w:lang w:eastAsia="es-CL"/>
              </w:rPr>
              <w:t>Se realiza un recorrido en vehículo por los caminos externos al vertedero, se observa por la ruta R-713 (camino antiguo La Genética) al Sureste del vertedero, la disposición de basuras, escombros y restos vegetales a las orillas del camino, se observa además la quema en algunos sectores, incluso al interior de un contenedor metálico hay quema de residuos en su interior.</w:t>
            </w:r>
          </w:p>
          <w:p w14:paraId="566560CC" w14:textId="77777777" w:rsidR="007637A8" w:rsidRPr="007637A8" w:rsidRDefault="007637A8" w:rsidP="005A3A9C">
            <w:pPr>
              <w:numPr>
                <w:ilvl w:val="0"/>
                <w:numId w:val="15"/>
              </w:numPr>
              <w:ind w:left="360"/>
              <w:contextualSpacing/>
              <w:jc w:val="both"/>
              <w:rPr>
                <w:rFonts w:eastAsia="Times New Roman"/>
                <w:lang w:eastAsia="es-CL"/>
              </w:rPr>
            </w:pPr>
            <w:r w:rsidRPr="007637A8">
              <w:rPr>
                <w:rFonts w:eastAsia="Times New Roman"/>
                <w:lang w:eastAsia="es-CL"/>
              </w:rPr>
              <w:t>Se observa a distancia el acopio de escombros y residuos en un área ubicada el Sur del recinto del vertedero, se alcanza a visualizar humos provenientes de este sector.</w:t>
            </w:r>
          </w:p>
          <w:p w14:paraId="2B71DE39" w14:textId="77777777" w:rsidR="00A312FB" w:rsidRDefault="007637A8" w:rsidP="00101074">
            <w:pPr>
              <w:numPr>
                <w:ilvl w:val="0"/>
                <w:numId w:val="15"/>
              </w:numPr>
              <w:ind w:left="360"/>
              <w:contextualSpacing/>
              <w:jc w:val="both"/>
              <w:rPr>
                <w:rFonts w:eastAsia="Times New Roman"/>
                <w:lang w:eastAsia="es-CL"/>
              </w:rPr>
            </w:pPr>
            <w:r w:rsidRPr="00A312FB">
              <w:rPr>
                <w:rFonts w:eastAsia="Times New Roman"/>
                <w:lang w:eastAsia="es-CL"/>
              </w:rPr>
              <w:t xml:space="preserve">Se constata fuera del recinto del vertedero, por el lado Sur de este, un área utilizada para la disposición de escombros, restos vegetales y basuras, que alcanza una superficie estimada de 1,3 ha., en este sector se observa la quema de residuos, la falta de un control de ingreso y el nulo manejo de los residuos. </w:t>
            </w:r>
          </w:p>
          <w:p w14:paraId="4C5A93FA" w14:textId="1837B044" w:rsidR="00101074" w:rsidRPr="00A312FB" w:rsidRDefault="00101074" w:rsidP="00A312FB">
            <w:pPr>
              <w:contextualSpacing/>
              <w:jc w:val="both"/>
              <w:rPr>
                <w:rFonts w:eastAsia="Times New Roman"/>
                <w:lang w:eastAsia="es-CL"/>
              </w:rPr>
            </w:pPr>
            <w:r w:rsidRPr="00A312FB">
              <w:rPr>
                <w:rFonts w:eastAsia="Times New Roman"/>
                <w:lang w:eastAsia="es-CL"/>
              </w:rPr>
              <w:t>Día 06 de octubre del 2020.</w:t>
            </w:r>
          </w:p>
          <w:p w14:paraId="6D85B15B" w14:textId="12189ACD" w:rsidR="00101074" w:rsidRPr="00101074" w:rsidRDefault="00101074" w:rsidP="00DA46BC">
            <w:pPr>
              <w:numPr>
                <w:ilvl w:val="0"/>
                <w:numId w:val="15"/>
              </w:numPr>
              <w:ind w:left="360"/>
              <w:contextualSpacing/>
              <w:jc w:val="both"/>
              <w:rPr>
                <w:rFonts w:eastAsia="Times New Roman"/>
                <w:lang w:eastAsia="es-CL"/>
              </w:rPr>
            </w:pPr>
            <w:r w:rsidRPr="00101074">
              <w:rPr>
                <w:rFonts w:eastAsia="Times New Roman"/>
                <w:lang w:eastAsia="es-CL"/>
              </w:rPr>
              <w:t xml:space="preserve">Por el lado exterior área del vertedero Victoria, por su lado Sur, se observa un basural, que al momento de la inspección se observa con emanaciones de humos productos de quemas y con gente en su interior que realiza la búsqueda de residuos reciclables, se pueden observar al menos tres personas adultas y unos cinco niños de edad estimada entre tres y diez años. </w:t>
            </w:r>
            <w:r w:rsidR="00A312FB">
              <w:rPr>
                <w:rFonts w:eastAsia="Times New Roman"/>
                <w:lang w:eastAsia="es-CL"/>
              </w:rPr>
              <w:t>Ver fotografía 7.</w:t>
            </w:r>
          </w:p>
          <w:p w14:paraId="3CF1EF36" w14:textId="77777777" w:rsidR="00101074" w:rsidRPr="00101074" w:rsidRDefault="00101074" w:rsidP="00DA46BC">
            <w:pPr>
              <w:numPr>
                <w:ilvl w:val="0"/>
                <w:numId w:val="15"/>
              </w:numPr>
              <w:ind w:left="360"/>
              <w:contextualSpacing/>
              <w:jc w:val="both"/>
              <w:rPr>
                <w:rFonts w:eastAsia="Times New Roman"/>
                <w:lang w:eastAsia="es-CL"/>
              </w:rPr>
            </w:pPr>
            <w:r w:rsidRPr="00101074">
              <w:rPr>
                <w:rFonts w:eastAsia="Times New Roman"/>
                <w:lang w:eastAsia="es-CL"/>
              </w:rPr>
              <w:t>Se observa en el interior del basural una especie de zanja, la cual evidencia escurrimiento de aguas (probablemente aguas lluvias en contacto con basuras) en dirección al Río Traiguén, que se ubica a unos 300 m al Sur del basural.</w:t>
            </w:r>
          </w:p>
          <w:p w14:paraId="2872CDE6" w14:textId="51E4F36F" w:rsidR="00101074" w:rsidRDefault="00101074" w:rsidP="00DA46BC">
            <w:pPr>
              <w:numPr>
                <w:ilvl w:val="0"/>
                <w:numId w:val="15"/>
              </w:numPr>
              <w:ind w:left="360"/>
              <w:contextualSpacing/>
              <w:jc w:val="both"/>
              <w:rPr>
                <w:rFonts w:eastAsia="Times New Roman"/>
                <w:lang w:eastAsia="es-CL"/>
              </w:rPr>
            </w:pPr>
            <w:r w:rsidRPr="00101074">
              <w:rPr>
                <w:rFonts w:eastAsia="Times New Roman"/>
                <w:lang w:eastAsia="es-CL"/>
              </w:rPr>
              <w:t>Al ser consultado el Sr. Moncada por el basural, señala que este lugar es utilizado para la disposición de escombros y ramas, pero que constantemente es utilizado por personas ajenas para depositar residuos de distinto tipo.</w:t>
            </w:r>
          </w:p>
          <w:p w14:paraId="575BC5DC" w14:textId="443E9F11" w:rsidR="00101074" w:rsidRPr="00101074" w:rsidRDefault="00101074" w:rsidP="00101074">
            <w:pPr>
              <w:contextualSpacing/>
              <w:jc w:val="both"/>
              <w:rPr>
                <w:rFonts w:eastAsia="Times New Roman"/>
                <w:lang w:eastAsia="es-CL"/>
              </w:rPr>
            </w:pPr>
            <w:r>
              <w:rPr>
                <w:rFonts w:eastAsia="Times New Roman"/>
                <w:lang w:eastAsia="es-CL"/>
              </w:rPr>
              <w:t>Día 24 de enero del 2021.</w:t>
            </w:r>
          </w:p>
          <w:p w14:paraId="434770A9" w14:textId="77777777" w:rsidR="00101074" w:rsidRPr="00101074" w:rsidRDefault="00101074" w:rsidP="00DA46BC">
            <w:pPr>
              <w:numPr>
                <w:ilvl w:val="0"/>
                <w:numId w:val="15"/>
              </w:numPr>
              <w:ind w:left="360"/>
              <w:contextualSpacing/>
              <w:jc w:val="both"/>
              <w:rPr>
                <w:rFonts w:eastAsia="Times New Roman"/>
                <w:lang w:eastAsia="es-CL"/>
              </w:rPr>
            </w:pPr>
            <w:r w:rsidRPr="00101074">
              <w:rPr>
                <w:rFonts w:eastAsia="Times New Roman"/>
                <w:lang w:eastAsia="es-CL"/>
              </w:rPr>
              <w:t>En atención a información aparecida en redes sociales en el día 23 de enero del 2021, sobre un incendio en el recinto del vertedero municipal de Victoria, personal de la SMA se apersona en el vertedero Victoria el día 24 de enero del 2021 a las 10:30 h aprox.</w:t>
            </w:r>
          </w:p>
          <w:p w14:paraId="26B9CF13" w14:textId="77777777" w:rsidR="00101074" w:rsidRPr="00101074" w:rsidRDefault="00101074" w:rsidP="00DA46BC">
            <w:pPr>
              <w:numPr>
                <w:ilvl w:val="0"/>
                <w:numId w:val="15"/>
              </w:numPr>
              <w:ind w:left="360"/>
              <w:contextualSpacing/>
              <w:jc w:val="both"/>
              <w:rPr>
                <w:rFonts w:eastAsia="Times New Roman"/>
                <w:lang w:eastAsia="es-CL"/>
              </w:rPr>
            </w:pPr>
            <w:r w:rsidRPr="00101074">
              <w:rPr>
                <w:rFonts w:eastAsia="Times New Roman"/>
                <w:lang w:eastAsia="es-CL"/>
              </w:rPr>
              <w:t>Desde el acceso a la Ruta R-713 por el costado de la Ruta 5 Sur, se puede observar humos y olor a quemado desde el recinto del vertedero. En el camino hacia el vertedero se observa persona de la empresa eléctrica Frontel realizando arreglos en el tendido eléctrico afectado por el incendio. Se observan árboles, arbustos y pastizales quemados, además, de sectores humeantes e incluso con algunos puntos con llamas.</w:t>
            </w:r>
          </w:p>
          <w:p w14:paraId="4149D0E9" w14:textId="52C41A6F" w:rsidR="00101074" w:rsidRPr="00101074" w:rsidRDefault="00101074" w:rsidP="00DA46BC">
            <w:pPr>
              <w:numPr>
                <w:ilvl w:val="0"/>
                <w:numId w:val="15"/>
              </w:numPr>
              <w:ind w:left="360"/>
              <w:contextualSpacing/>
              <w:jc w:val="both"/>
              <w:rPr>
                <w:rFonts w:eastAsia="Times New Roman"/>
                <w:lang w:eastAsia="es-CL"/>
              </w:rPr>
            </w:pPr>
            <w:r w:rsidRPr="00101074">
              <w:rPr>
                <w:rFonts w:eastAsia="Times New Roman"/>
                <w:lang w:eastAsia="es-CL"/>
              </w:rPr>
              <w:t xml:space="preserve">Al ingresar al vertedero se observa una vivienda al frente del portón de ingreso, se contacta con el fiscalizador de la SMA, el Sr. Álvaro Rivas Anriquez, rut 17.153.367-8, quien informa que el incendio del vertedero afectó a su vivienda, en donde se quemó su vehículo, una bodega, un gallinero y el acopio de 22 m de leña. El Sr. Rivas informa que vive junto a su esposa y su hijo de 15 años. Finalizada la inspección en el recinto del vertedero, se visitó la vivienda del Sr. Rivas, verificando los daños que informó el Sr. Rivas, además, se observa que siendo las 14 h aprox. </w:t>
            </w:r>
            <w:r w:rsidR="00A312FB" w:rsidRPr="00101074">
              <w:rPr>
                <w:rFonts w:eastAsia="Times New Roman"/>
                <w:lang w:eastAsia="es-CL"/>
              </w:rPr>
              <w:t>aún</w:t>
            </w:r>
            <w:r w:rsidRPr="00101074">
              <w:rPr>
                <w:rFonts w:eastAsia="Times New Roman"/>
                <w:lang w:eastAsia="es-CL"/>
              </w:rPr>
              <w:t xml:space="preserve"> se mantienen sectores con materiales en combustión. </w:t>
            </w:r>
          </w:p>
          <w:p w14:paraId="47E05FA6" w14:textId="77777777" w:rsidR="00101074" w:rsidRPr="00101074" w:rsidRDefault="00101074" w:rsidP="00DA46BC">
            <w:pPr>
              <w:numPr>
                <w:ilvl w:val="0"/>
                <w:numId w:val="15"/>
              </w:numPr>
              <w:ind w:left="360"/>
              <w:contextualSpacing/>
              <w:jc w:val="both"/>
              <w:rPr>
                <w:rFonts w:eastAsia="Times New Roman"/>
                <w:lang w:eastAsia="es-CL"/>
              </w:rPr>
            </w:pPr>
            <w:r w:rsidRPr="00101074">
              <w:rPr>
                <w:rFonts w:eastAsia="Times New Roman"/>
                <w:lang w:eastAsia="es-CL"/>
              </w:rPr>
              <w:t>En portería del vertedero el fiscalizador se reúne con los señores José Moncada (encargado del vertedero) y Vladimir Urrutia Cares (guardia). E. Sr. Urrutia quien es también aspirante a bomberos, señala que a las 15:30 h aprox. del día 23 de enero del 2021, se percata de la presencia de humos por el costado Oeste del recinto por lo que dio aviso a Bomberos.</w:t>
            </w:r>
          </w:p>
          <w:p w14:paraId="05C23774" w14:textId="19EBDD07" w:rsidR="00101074" w:rsidRPr="00101074" w:rsidRDefault="00101074" w:rsidP="00DA46BC">
            <w:pPr>
              <w:numPr>
                <w:ilvl w:val="0"/>
                <w:numId w:val="15"/>
              </w:numPr>
              <w:ind w:left="360"/>
              <w:contextualSpacing/>
              <w:jc w:val="both"/>
              <w:rPr>
                <w:rFonts w:eastAsia="Times New Roman"/>
                <w:lang w:eastAsia="es-CL"/>
              </w:rPr>
            </w:pPr>
            <w:r w:rsidRPr="00101074">
              <w:rPr>
                <w:rFonts w:eastAsia="Times New Roman"/>
                <w:lang w:eastAsia="es-CL"/>
              </w:rPr>
              <w:lastRenderedPageBreak/>
              <w:t xml:space="preserve">Junto con el Sr. Moncada, se realiza un recorrido a pie por el perímetro del recinto del vertedero, comenzando por el sector de ingreso al vertedero por su lado Oeste, en donde se constata la quema de neumáticos afectados por el incendio, los cuales al momento de la inspección aún se mantienen en combustión (Fotografía 7). Este sector </w:t>
            </w:r>
            <w:r w:rsidR="00A312FB" w:rsidRPr="00101074">
              <w:rPr>
                <w:rFonts w:eastAsia="Times New Roman"/>
                <w:lang w:eastAsia="es-CL"/>
              </w:rPr>
              <w:t>está</w:t>
            </w:r>
            <w:r w:rsidRPr="00101074">
              <w:rPr>
                <w:rFonts w:eastAsia="Times New Roman"/>
                <w:lang w:eastAsia="es-CL"/>
              </w:rPr>
              <w:t xml:space="preserve"> frente a la vivienda del Sr. Rivas a unos 30 m separados por el cerco perimetral de panderetas de cemento.</w:t>
            </w:r>
            <w:r w:rsidR="00A312FB">
              <w:rPr>
                <w:rFonts w:eastAsia="Times New Roman"/>
                <w:lang w:eastAsia="es-CL"/>
              </w:rPr>
              <w:t xml:space="preserve"> Ver fotografía 8.</w:t>
            </w:r>
          </w:p>
          <w:p w14:paraId="06D60FF2" w14:textId="77777777" w:rsidR="00101074" w:rsidRPr="00101074" w:rsidRDefault="00101074" w:rsidP="00DA46BC">
            <w:pPr>
              <w:numPr>
                <w:ilvl w:val="0"/>
                <w:numId w:val="15"/>
              </w:numPr>
              <w:ind w:left="360"/>
              <w:contextualSpacing/>
              <w:jc w:val="both"/>
              <w:rPr>
                <w:rFonts w:eastAsia="Times New Roman"/>
                <w:lang w:eastAsia="es-CL"/>
              </w:rPr>
            </w:pPr>
            <w:r w:rsidRPr="00101074">
              <w:rPr>
                <w:rFonts w:eastAsia="Times New Roman"/>
                <w:lang w:eastAsia="es-CL"/>
              </w:rPr>
              <w:t>Se observa vegetación quemada por el lado Oeste fuera del recinto del vertedero (Fotografía 8), así como, también en sus lados Sur y Norte.</w:t>
            </w:r>
          </w:p>
          <w:p w14:paraId="5D2E703C" w14:textId="44EC9E60" w:rsidR="00101074" w:rsidRPr="00101074" w:rsidRDefault="00101074" w:rsidP="00DA46BC">
            <w:pPr>
              <w:numPr>
                <w:ilvl w:val="0"/>
                <w:numId w:val="15"/>
              </w:numPr>
              <w:ind w:left="360"/>
              <w:contextualSpacing/>
              <w:jc w:val="both"/>
              <w:rPr>
                <w:rFonts w:eastAsia="Times New Roman"/>
                <w:lang w:eastAsia="es-CL"/>
              </w:rPr>
            </w:pPr>
            <w:r w:rsidRPr="00101074">
              <w:rPr>
                <w:rFonts w:eastAsia="Times New Roman"/>
                <w:lang w:eastAsia="es-CL"/>
              </w:rPr>
              <w:t xml:space="preserve">Al lado Sur del vertedero, se observa un sector que es utilizado para el </w:t>
            </w:r>
            <w:r w:rsidR="00A312FB" w:rsidRPr="00101074">
              <w:rPr>
                <w:rFonts w:eastAsia="Times New Roman"/>
                <w:lang w:eastAsia="es-CL"/>
              </w:rPr>
              <w:t>depósito</w:t>
            </w:r>
            <w:r w:rsidRPr="00101074">
              <w:rPr>
                <w:rFonts w:eastAsia="Times New Roman"/>
                <w:lang w:eastAsia="es-CL"/>
              </w:rPr>
              <w:t xml:space="preserve"> de escombros y restos vegetales, los cuales depositan en ese sector vehículos particulares y municipales según señala el Sr. Moncada. Este sector de más de 1 ha de superficie, se encuentra con distintos focos con residuos en combustión, ya que además de escombros y restos vegetales, hay una gran cantidad de residuos. En este sector hay gran cantidad de humo emanando desde distintos puntos</w:t>
            </w:r>
            <w:r w:rsidR="00A312FB">
              <w:rPr>
                <w:rFonts w:eastAsia="Times New Roman"/>
                <w:lang w:eastAsia="es-CL"/>
              </w:rPr>
              <w:t>.</w:t>
            </w:r>
          </w:p>
          <w:p w14:paraId="599485E9" w14:textId="77777777" w:rsidR="00101074" w:rsidRPr="00101074" w:rsidRDefault="00101074" w:rsidP="00DA46BC">
            <w:pPr>
              <w:numPr>
                <w:ilvl w:val="0"/>
                <w:numId w:val="15"/>
              </w:numPr>
              <w:ind w:left="360"/>
              <w:contextualSpacing/>
              <w:jc w:val="both"/>
              <w:rPr>
                <w:rFonts w:eastAsia="Times New Roman"/>
                <w:lang w:eastAsia="es-CL"/>
              </w:rPr>
            </w:pPr>
            <w:r w:rsidRPr="00101074">
              <w:rPr>
                <w:rFonts w:eastAsia="Times New Roman"/>
                <w:lang w:eastAsia="es-CL"/>
              </w:rPr>
              <w:t>De acuerdo a lo señalado por personal de la empresa encargada de la operación del vertedero y por el Sr. Rivas, es el basural del sector Sur, el foco que inicio el incendio, incluso se indica que hace una semana aprox. hubo un incendio menor de vegetación del lado Este del vertedero por su lado interno.</w:t>
            </w:r>
          </w:p>
          <w:p w14:paraId="31E22CDD" w14:textId="47ED1FFF" w:rsidR="00101074" w:rsidRPr="00101074" w:rsidRDefault="00101074" w:rsidP="00DA46BC">
            <w:pPr>
              <w:numPr>
                <w:ilvl w:val="0"/>
                <w:numId w:val="15"/>
              </w:numPr>
              <w:ind w:left="360"/>
              <w:contextualSpacing/>
              <w:jc w:val="both"/>
              <w:rPr>
                <w:rFonts w:eastAsia="Times New Roman"/>
                <w:lang w:eastAsia="es-CL"/>
              </w:rPr>
            </w:pPr>
            <w:r w:rsidRPr="00101074">
              <w:rPr>
                <w:rFonts w:eastAsia="Times New Roman"/>
                <w:lang w:eastAsia="es-CL"/>
              </w:rPr>
              <w:t xml:space="preserve">En el sector Sur del recinto que colinda con el basural en combustión, se puede observar daños en la geomembrana perimetral por el incendio. Este sector </w:t>
            </w:r>
            <w:r w:rsidR="00A312FB" w:rsidRPr="00101074">
              <w:rPr>
                <w:rFonts w:eastAsia="Times New Roman"/>
                <w:lang w:eastAsia="es-CL"/>
              </w:rPr>
              <w:t>está</w:t>
            </w:r>
            <w:r w:rsidRPr="00101074">
              <w:rPr>
                <w:rFonts w:eastAsia="Times New Roman"/>
                <w:lang w:eastAsia="es-CL"/>
              </w:rPr>
              <w:t xml:space="preserve"> próximo a su cierre definitivo según señala el Sr. Moncada.</w:t>
            </w:r>
            <w:r w:rsidR="00DA4493">
              <w:rPr>
                <w:rFonts w:eastAsia="Times New Roman"/>
                <w:lang w:eastAsia="es-CL"/>
              </w:rPr>
              <w:t xml:space="preserve"> Ver fotografías 9 y 10.</w:t>
            </w:r>
          </w:p>
          <w:p w14:paraId="4CDFDF5E" w14:textId="77777777" w:rsidR="00101074" w:rsidRPr="00101074" w:rsidRDefault="00101074" w:rsidP="00DA46BC">
            <w:pPr>
              <w:numPr>
                <w:ilvl w:val="0"/>
                <w:numId w:val="15"/>
              </w:numPr>
              <w:ind w:left="360"/>
              <w:contextualSpacing/>
              <w:jc w:val="both"/>
              <w:rPr>
                <w:rFonts w:eastAsia="Times New Roman"/>
                <w:lang w:eastAsia="es-CL"/>
              </w:rPr>
            </w:pPr>
            <w:r w:rsidRPr="00101074">
              <w:rPr>
                <w:rFonts w:eastAsia="Times New Roman"/>
                <w:lang w:eastAsia="es-CL"/>
              </w:rPr>
              <w:t>Durante el recorrido se evidencia la falta de cerco perimetral (panderetas) en distintos sectores. Se observa una abertura del cerco de unos 10 m aprox. que permite el acceso al basural del lado Sur desde el recinto del vertedero municipal.</w:t>
            </w:r>
          </w:p>
          <w:p w14:paraId="4389051F" w14:textId="77777777" w:rsidR="00101074" w:rsidRPr="00101074" w:rsidRDefault="00101074" w:rsidP="00DA46BC">
            <w:pPr>
              <w:numPr>
                <w:ilvl w:val="0"/>
                <w:numId w:val="15"/>
              </w:numPr>
              <w:ind w:left="360"/>
              <w:contextualSpacing/>
              <w:jc w:val="both"/>
              <w:rPr>
                <w:rFonts w:eastAsia="Times New Roman"/>
                <w:lang w:eastAsia="es-CL"/>
              </w:rPr>
            </w:pPr>
            <w:r w:rsidRPr="00101074">
              <w:rPr>
                <w:rFonts w:eastAsia="Times New Roman"/>
                <w:lang w:eastAsia="es-CL"/>
              </w:rPr>
              <w:t>Sector Oeste del recinto presenta abundante vegetación arbustiva, incluso esta vegetación obstruye los canales de aguas lluvias en algunos puntos.</w:t>
            </w:r>
          </w:p>
          <w:p w14:paraId="7CB07871" w14:textId="77777777" w:rsidR="008A4A7B" w:rsidRDefault="008A4A7B" w:rsidP="00142224">
            <w:pPr>
              <w:contextualSpacing/>
              <w:jc w:val="both"/>
              <w:rPr>
                <w:rFonts w:eastAsia="Times New Roman"/>
                <w:b/>
                <w:lang w:eastAsia="es-CL"/>
              </w:rPr>
            </w:pPr>
            <w:r w:rsidRPr="00564321">
              <w:rPr>
                <w:rFonts w:eastAsia="Times New Roman"/>
                <w:b/>
                <w:lang w:eastAsia="es-CL"/>
              </w:rPr>
              <w:t>Examen de la información:</w:t>
            </w:r>
          </w:p>
          <w:p w14:paraId="0CE9CDAA" w14:textId="0108464E" w:rsidR="00DA4493" w:rsidRDefault="00DA4493" w:rsidP="00DA4493">
            <w:pPr>
              <w:pStyle w:val="Prrafodelista"/>
              <w:numPr>
                <w:ilvl w:val="0"/>
                <w:numId w:val="15"/>
              </w:numPr>
              <w:ind w:left="360"/>
              <w:rPr>
                <w:rFonts w:eastAsia="Times New Roman"/>
                <w:lang w:eastAsia="es-CL"/>
              </w:rPr>
            </w:pPr>
            <w:r>
              <w:rPr>
                <w:rFonts w:eastAsia="Times New Roman"/>
                <w:lang w:eastAsia="es-CL"/>
              </w:rPr>
              <w:t xml:space="preserve">Por medio del Oficio OAR N° 74 del 26 de febrero del 2020 (Anexo 5) se informa a la SEREMI de Salud Región de La Araucanía, sobre </w:t>
            </w:r>
            <w:r w:rsidR="005F791F">
              <w:rPr>
                <w:rFonts w:eastAsia="Times New Roman"/>
                <w:lang w:eastAsia="es-CL"/>
              </w:rPr>
              <w:t>la situación del microbasural del lado Sur del vertedero para su fiscalización sectorial.</w:t>
            </w:r>
          </w:p>
          <w:p w14:paraId="2D48CD82" w14:textId="77777777" w:rsidR="005F791F" w:rsidRDefault="008A4A7B" w:rsidP="00DA4493">
            <w:pPr>
              <w:pStyle w:val="Prrafodelista"/>
              <w:numPr>
                <w:ilvl w:val="0"/>
                <w:numId w:val="15"/>
              </w:numPr>
              <w:ind w:left="360"/>
              <w:rPr>
                <w:rFonts w:eastAsia="Times New Roman"/>
                <w:lang w:eastAsia="es-CL"/>
              </w:rPr>
            </w:pPr>
            <w:r w:rsidRPr="007302CF">
              <w:rPr>
                <w:rFonts w:eastAsia="Times New Roman"/>
                <w:lang w:eastAsia="es-CL"/>
              </w:rPr>
              <w:t xml:space="preserve">Mediante la Res. Ex. OAR N° </w:t>
            </w:r>
            <w:r w:rsidR="005F791F">
              <w:rPr>
                <w:rFonts w:eastAsia="Times New Roman"/>
                <w:lang w:eastAsia="es-CL"/>
              </w:rPr>
              <w:t>42/</w:t>
            </w:r>
            <w:r w:rsidRPr="007302CF">
              <w:rPr>
                <w:rFonts w:eastAsia="Times New Roman"/>
                <w:lang w:eastAsia="es-CL"/>
              </w:rPr>
              <w:t xml:space="preserve">2020 (Anexo </w:t>
            </w:r>
            <w:r w:rsidR="005F791F">
              <w:rPr>
                <w:rFonts w:eastAsia="Times New Roman"/>
                <w:lang w:eastAsia="es-CL"/>
              </w:rPr>
              <w:t>6</w:t>
            </w:r>
            <w:r w:rsidRPr="007302CF">
              <w:rPr>
                <w:rFonts w:eastAsia="Times New Roman"/>
                <w:lang w:eastAsia="es-CL"/>
              </w:rPr>
              <w:t xml:space="preserve">) se solicita </w:t>
            </w:r>
            <w:r w:rsidR="005F791F">
              <w:rPr>
                <w:rFonts w:eastAsia="Times New Roman"/>
                <w:lang w:eastAsia="es-CL"/>
              </w:rPr>
              <w:t>a la Municipalidad de Victoria, informar que medidas implementara para el control del microbasural del lado Sur, sin embargo, no hubo respuesta de parte del titular.</w:t>
            </w:r>
          </w:p>
          <w:p w14:paraId="060EE368" w14:textId="6B694F13" w:rsidR="005F791F" w:rsidRDefault="005F791F" w:rsidP="00DA4493">
            <w:pPr>
              <w:pStyle w:val="Prrafodelista"/>
              <w:numPr>
                <w:ilvl w:val="0"/>
                <w:numId w:val="15"/>
              </w:numPr>
              <w:ind w:left="360"/>
              <w:rPr>
                <w:rFonts w:eastAsia="Times New Roman"/>
                <w:lang w:eastAsia="es-CL"/>
              </w:rPr>
            </w:pPr>
            <w:r>
              <w:rPr>
                <w:rFonts w:eastAsia="Times New Roman"/>
                <w:lang w:eastAsia="es-CL"/>
              </w:rPr>
              <w:t>Realizadas las inspecciones de la SMA durante el año 2020 y 2021, se da cuenta de un nulo control de ingreso de los residuos dispuestos en el microbasural y del ingreso de personas ajenas al vertedero para buscar materiales reciclables para comercializar, es por ello, que constantemente se presentan contingencia</w:t>
            </w:r>
            <w:r w:rsidR="0054603A">
              <w:rPr>
                <w:rFonts w:eastAsia="Times New Roman"/>
                <w:lang w:eastAsia="es-CL"/>
              </w:rPr>
              <w:t>s</w:t>
            </w:r>
            <w:r>
              <w:rPr>
                <w:rFonts w:eastAsia="Times New Roman"/>
                <w:lang w:eastAsia="es-CL"/>
              </w:rPr>
              <w:t xml:space="preserve"> de tipo incendio en áreas cercanas al vertedero, que incluso ya han generado daños a la infraestructura del recinto.</w:t>
            </w:r>
          </w:p>
          <w:p w14:paraId="19097D37" w14:textId="7C78CF6D" w:rsidR="008A4A7B" w:rsidRPr="008C2E1D" w:rsidRDefault="005F791F" w:rsidP="008C2E1D">
            <w:pPr>
              <w:pStyle w:val="Prrafodelista"/>
              <w:numPr>
                <w:ilvl w:val="0"/>
                <w:numId w:val="15"/>
              </w:numPr>
              <w:ind w:left="360"/>
              <w:rPr>
                <w:rFonts w:eastAsia="Times New Roman"/>
                <w:lang w:eastAsia="es-CL"/>
              </w:rPr>
            </w:pPr>
            <w:r>
              <w:rPr>
                <w:rFonts w:eastAsia="Times New Roman"/>
                <w:lang w:eastAsia="es-CL"/>
              </w:rPr>
              <w:t xml:space="preserve">El titular </w:t>
            </w:r>
            <w:r w:rsidR="008C2E1D">
              <w:rPr>
                <w:rFonts w:eastAsia="Times New Roman"/>
                <w:lang w:eastAsia="es-CL"/>
              </w:rPr>
              <w:t>no ha dado aviso alguno a esta Superintendencia, respecto a la contingencia del incendio ocurrido el día 23 de enero del 2021, lo cual quedó establecido en las RCAs asociadas al proyecto y también es exigido según la Res. Ex. N° 885 del 21 de septiembre del 2016 de la SMA.</w:t>
            </w:r>
          </w:p>
          <w:p w14:paraId="1C156BB1" w14:textId="77777777" w:rsidR="008A4A7B" w:rsidRPr="008C2E1D" w:rsidRDefault="008A4A7B" w:rsidP="008C2E1D">
            <w:pPr>
              <w:rPr>
                <w:b/>
              </w:rPr>
            </w:pPr>
          </w:p>
        </w:tc>
      </w:tr>
    </w:tbl>
    <w:p w14:paraId="13AEB815" w14:textId="30D8C94F" w:rsidR="005F791F" w:rsidRDefault="005F791F"/>
    <w:p w14:paraId="07AFA0B6" w14:textId="77B524C1" w:rsidR="005F791F" w:rsidRDefault="005F791F"/>
    <w:p w14:paraId="7B4FFA9E" w14:textId="464E7F00" w:rsidR="005F791F" w:rsidRDefault="005F791F"/>
    <w:p w14:paraId="4C6B09BA" w14:textId="4160FF89" w:rsidR="005F791F" w:rsidRDefault="005F791F"/>
    <w:p w14:paraId="4137F1E0" w14:textId="1A4706AE" w:rsidR="005F791F" w:rsidRDefault="005F791F"/>
    <w:p w14:paraId="31D7EEB2" w14:textId="43ECDFF5" w:rsidR="005F791F" w:rsidRDefault="005F791F"/>
    <w:p w14:paraId="715883CE" w14:textId="6BC572D0" w:rsidR="005F791F" w:rsidRDefault="005F791F"/>
    <w:tbl>
      <w:tblPr>
        <w:tblW w:w="5000" w:type="pct"/>
        <w:jc w:val="center"/>
        <w:tblCellMar>
          <w:left w:w="70" w:type="dxa"/>
          <w:right w:w="70" w:type="dxa"/>
        </w:tblCellMar>
        <w:tblLook w:val="04A0" w:firstRow="1" w:lastRow="0" w:firstColumn="1" w:lastColumn="0" w:noHBand="0" w:noVBand="1"/>
      </w:tblPr>
      <w:tblGrid>
        <w:gridCol w:w="3637"/>
        <w:gridCol w:w="3144"/>
        <w:gridCol w:w="3637"/>
        <w:gridCol w:w="3144"/>
      </w:tblGrid>
      <w:tr w:rsidR="00DA46BC" w:rsidRPr="00D42470" w14:paraId="70D25A99" w14:textId="77777777" w:rsidTr="00864191">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E15AE74" w14:textId="77777777" w:rsidR="00DA46BC" w:rsidRPr="00D42470" w:rsidRDefault="00DA46BC" w:rsidP="00864191">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w:t>
            </w:r>
            <w:r w:rsidRPr="00D42470">
              <w:rPr>
                <w:rFonts w:ascii="Calibri" w:eastAsia="Times New Roman" w:hAnsi="Calibri" w:cs="Times New Roman"/>
                <w:b/>
                <w:bCs/>
                <w:color w:val="000000"/>
                <w:sz w:val="20"/>
                <w:szCs w:val="20"/>
                <w:lang w:eastAsia="es-CL"/>
              </w:rPr>
              <w:t xml:space="preserve">egistros </w:t>
            </w:r>
          </w:p>
        </w:tc>
      </w:tr>
      <w:tr w:rsidR="00DA46BC" w:rsidRPr="00D42470" w14:paraId="243A8DFC" w14:textId="77777777" w:rsidTr="00864191">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50EAA434" w14:textId="1AFD8B0F" w:rsidR="00DA46BC" w:rsidRPr="00D42470" w:rsidRDefault="00A312FB" w:rsidP="00864191">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6C7A6D36" wp14:editId="0BCC7A3F">
                  <wp:extent cx="3009600" cy="2260800"/>
                  <wp:effectExtent l="0" t="0" r="635" b="635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009600" cy="2260800"/>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54AA4C36" w14:textId="24A35B7E" w:rsidR="00DA46BC" w:rsidRPr="00D42470" w:rsidRDefault="00A312FB" w:rsidP="00864191">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29F9BEA0" wp14:editId="23E713BC">
                  <wp:extent cx="3024000" cy="2268000"/>
                  <wp:effectExtent l="0" t="0" r="508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024000" cy="2268000"/>
                          </a:xfrm>
                          <a:prstGeom prst="rect">
                            <a:avLst/>
                          </a:prstGeom>
                          <a:noFill/>
                          <a:ln>
                            <a:noFill/>
                          </a:ln>
                        </pic:spPr>
                      </pic:pic>
                    </a:graphicData>
                  </a:graphic>
                </wp:inline>
              </w:drawing>
            </w:r>
          </w:p>
        </w:tc>
      </w:tr>
      <w:tr w:rsidR="00DA46BC" w:rsidRPr="00D42470" w14:paraId="3CC4AAD1" w14:textId="77777777" w:rsidTr="00864191">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7565B244" w14:textId="0A24EC4F" w:rsidR="00DA46BC" w:rsidRPr="00D42470" w:rsidRDefault="00DA46BC" w:rsidP="00864191">
            <w:pPr>
              <w:spacing w:after="0" w:line="240" w:lineRule="auto"/>
              <w:contextualSpacing/>
              <w:outlineLvl w:val="1"/>
              <w:rPr>
                <w:rFonts w:ascii="Calibri" w:eastAsia="Times New Roman" w:hAnsi="Calibri" w:cs="Calibri"/>
                <w:b/>
                <w:color w:val="000000"/>
                <w:sz w:val="18"/>
                <w:szCs w:val="20"/>
                <w:lang w:eastAsia="es-CL"/>
              </w:rPr>
            </w:pPr>
            <w:r w:rsidRPr="00D42470">
              <w:rPr>
                <w:rFonts w:ascii="Calibri" w:eastAsia="Calibri" w:hAnsi="Calibri" w:cs="Calibri"/>
                <w:b/>
                <w:sz w:val="18"/>
                <w:szCs w:val="20"/>
              </w:rPr>
              <w:t xml:space="preserve">Fotografía </w:t>
            </w:r>
            <w:r w:rsidR="00A312FB">
              <w:rPr>
                <w:rFonts w:ascii="Calibri" w:eastAsia="Calibri" w:hAnsi="Calibri" w:cs="Calibri"/>
                <w:b/>
                <w:sz w:val="18"/>
                <w:szCs w:val="20"/>
              </w:rPr>
              <w:t>7.</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974E3F8" w14:textId="77777777" w:rsidR="00DA46BC" w:rsidRPr="00D42470" w:rsidRDefault="00DA46BC" w:rsidP="00864191">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Pr>
                <w:rFonts w:ascii="Calibri" w:eastAsia="Times New Roman" w:hAnsi="Calibri" w:cs="Times New Roman"/>
                <w:color w:val="000000"/>
                <w:sz w:val="18"/>
                <w:szCs w:val="18"/>
                <w:lang w:eastAsia="es-CL"/>
              </w:rPr>
              <w:t xml:space="preserve"> 06/10/2020.</w:t>
            </w:r>
          </w:p>
        </w:tc>
        <w:tc>
          <w:tcPr>
            <w:tcW w:w="1341" w:type="pct"/>
            <w:tcBorders>
              <w:top w:val="single" w:sz="4" w:space="0" w:color="auto"/>
              <w:left w:val="nil"/>
              <w:bottom w:val="single" w:sz="4" w:space="0" w:color="auto"/>
              <w:right w:val="nil"/>
            </w:tcBorders>
            <w:shd w:val="clear" w:color="auto" w:fill="auto"/>
            <w:noWrap/>
            <w:vAlign w:val="center"/>
            <w:hideMark/>
          </w:tcPr>
          <w:p w14:paraId="745A984D" w14:textId="22A45785" w:rsidR="00DA46BC" w:rsidRPr="00D42470" w:rsidRDefault="00DA46BC" w:rsidP="00864191">
            <w:pPr>
              <w:spacing w:after="0" w:line="240" w:lineRule="auto"/>
              <w:contextualSpacing/>
              <w:outlineLvl w:val="1"/>
              <w:rPr>
                <w:rFonts w:ascii="Calibri" w:eastAsia="Calibri" w:hAnsi="Calibri" w:cs="Calibri"/>
                <w:b/>
                <w:sz w:val="18"/>
                <w:szCs w:val="20"/>
              </w:rPr>
            </w:pPr>
            <w:r w:rsidRPr="00D42470">
              <w:rPr>
                <w:rFonts w:ascii="Calibri" w:eastAsia="Calibri" w:hAnsi="Calibri" w:cs="Calibri"/>
                <w:b/>
                <w:sz w:val="18"/>
                <w:szCs w:val="20"/>
              </w:rPr>
              <w:t xml:space="preserve">Fotografía </w:t>
            </w:r>
            <w:r w:rsidR="00A312FB">
              <w:rPr>
                <w:rFonts w:ascii="Calibri" w:eastAsia="Calibri" w:hAnsi="Calibri" w:cs="Calibri"/>
                <w:b/>
                <w:sz w:val="18"/>
                <w:szCs w:val="20"/>
              </w:rPr>
              <w:t>8.</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291C1CD" w14:textId="77777777" w:rsidR="00DA46BC" w:rsidRPr="00D42470" w:rsidRDefault="00DA46BC" w:rsidP="00864191">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sidRPr="00510A57">
              <w:rPr>
                <w:rFonts w:ascii="Calibri" w:eastAsia="Times New Roman" w:hAnsi="Calibri" w:cs="Times New Roman"/>
                <w:bCs/>
                <w:color w:val="000000"/>
                <w:sz w:val="18"/>
                <w:szCs w:val="18"/>
                <w:lang w:eastAsia="es-CL"/>
              </w:rPr>
              <w:t>21/01/202</w:t>
            </w:r>
            <w:r>
              <w:rPr>
                <w:rFonts w:ascii="Calibri" w:eastAsia="Times New Roman" w:hAnsi="Calibri" w:cs="Times New Roman"/>
                <w:bCs/>
                <w:color w:val="000000"/>
                <w:sz w:val="18"/>
                <w:szCs w:val="18"/>
                <w:lang w:eastAsia="es-CL"/>
              </w:rPr>
              <w:t>1</w:t>
            </w:r>
            <w:r w:rsidRPr="0021486A">
              <w:rPr>
                <w:rFonts w:ascii="Calibri" w:eastAsia="Times New Roman" w:hAnsi="Calibri" w:cs="Times New Roman"/>
                <w:bCs/>
                <w:color w:val="000000"/>
                <w:sz w:val="18"/>
                <w:szCs w:val="18"/>
                <w:lang w:eastAsia="es-CL"/>
              </w:rPr>
              <w:t>.</w:t>
            </w:r>
          </w:p>
        </w:tc>
      </w:tr>
      <w:tr w:rsidR="00DA46BC" w:rsidRPr="00D42470" w14:paraId="28085C00" w14:textId="77777777" w:rsidTr="00864191">
        <w:trPr>
          <w:trHeight w:val="132"/>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5FD9E97E" w14:textId="0E1EA80B" w:rsidR="00DA46BC" w:rsidRPr="00D42470" w:rsidRDefault="00DA46BC" w:rsidP="00864191">
            <w:pPr>
              <w:spacing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b/>
                <w:color w:val="000000"/>
                <w:sz w:val="18"/>
                <w:szCs w:val="18"/>
                <w:lang w:eastAsia="es-CL"/>
              </w:rPr>
              <w:t xml:space="preserve"> </w:t>
            </w:r>
            <w:r w:rsidR="00A312FB">
              <w:rPr>
                <w:rFonts w:ascii="Calibri" w:eastAsia="Times New Roman" w:hAnsi="Calibri" w:cs="Times New Roman"/>
                <w:bCs/>
                <w:color w:val="000000"/>
                <w:sz w:val="18"/>
                <w:szCs w:val="18"/>
                <w:lang w:eastAsia="es-CL"/>
              </w:rPr>
              <w:t xml:space="preserve">Imagen del microbasural en donde se observa el humo generado por la quema de basuras. </w:t>
            </w:r>
            <w:r>
              <w:rPr>
                <w:rFonts w:ascii="Calibri" w:eastAsia="Times New Roman" w:hAnsi="Calibri" w:cs="Times New Roman"/>
                <w:bCs/>
                <w:color w:val="000000"/>
                <w:sz w:val="18"/>
                <w:szCs w:val="18"/>
                <w:lang w:eastAsia="es-CL"/>
              </w:rPr>
              <w:t xml:space="preserve"> </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45DF713F" w14:textId="77777777" w:rsidR="00DA46BC" w:rsidRPr="00D42470" w:rsidRDefault="00DA46BC" w:rsidP="00864191">
            <w:pPr>
              <w:spacing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b/>
                <w:color w:val="000000"/>
                <w:sz w:val="18"/>
                <w:szCs w:val="18"/>
                <w:lang w:eastAsia="es-CL"/>
              </w:rPr>
              <w:t xml:space="preserve"> </w:t>
            </w:r>
            <w:r>
              <w:rPr>
                <w:rFonts w:ascii="Calibri" w:eastAsia="Times New Roman" w:hAnsi="Calibri" w:cs="Times New Roman"/>
                <w:bCs/>
                <w:color w:val="000000"/>
                <w:sz w:val="18"/>
                <w:szCs w:val="18"/>
                <w:lang w:eastAsia="es-CL"/>
              </w:rPr>
              <w:t>Piscina de lixiviados de 20.000 m</w:t>
            </w:r>
            <w:r>
              <w:rPr>
                <w:rFonts w:ascii="Calibri" w:eastAsia="Times New Roman" w:hAnsi="Calibri" w:cs="Calibri"/>
                <w:bCs/>
                <w:color w:val="000000"/>
                <w:sz w:val="18"/>
                <w:szCs w:val="18"/>
                <w:lang w:eastAsia="es-CL"/>
              </w:rPr>
              <w:t>³</w:t>
            </w:r>
            <w:r>
              <w:rPr>
                <w:rFonts w:ascii="Calibri" w:eastAsia="Times New Roman" w:hAnsi="Calibri" w:cs="Times New Roman"/>
                <w:bCs/>
                <w:color w:val="000000"/>
                <w:sz w:val="18"/>
                <w:szCs w:val="18"/>
                <w:lang w:eastAsia="es-CL"/>
              </w:rPr>
              <w:t xml:space="preserve"> de capacidad, la cual se encuentra vacía sin líquidos en su interior.</w:t>
            </w:r>
          </w:p>
        </w:tc>
      </w:tr>
      <w:tr w:rsidR="00DA46BC" w:rsidRPr="00D42470" w14:paraId="24B62199" w14:textId="77777777" w:rsidTr="00864191">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132F4649" w14:textId="1BD070E6" w:rsidR="00DA46BC" w:rsidRPr="00D42470" w:rsidRDefault="00DA4493" w:rsidP="00864191">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16E307AC" wp14:editId="2687F69B">
                  <wp:extent cx="3297600" cy="2473200"/>
                  <wp:effectExtent l="0" t="0" r="0" b="381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297600" cy="2473200"/>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17A80AE1" w14:textId="158BED59" w:rsidR="00DA46BC" w:rsidRPr="00D42470" w:rsidRDefault="00DA4493" w:rsidP="00864191">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4AE157B6" wp14:editId="341D3444">
                  <wp:extent cx="3297600" cy="2473200"/>
                  <wp:effectExtent l="0" t="0" r="0" b="381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297600" cy="2473200"/>
                          </a:xfrm>
                          <a:prstGeom prst="rect">
                            <a:avLst/>
                          </a:prstGeom>
                          <a:noFill/>
                          <a:ln>
                            <a:noFill/>
                          </a:ln>
                        </pic:spPr>
                      </pic:pic>
                    </a:graphicData>
                  </a:graphic>
                </wp:inline>
              </w:drawing>
            </w:r>
          </w:p>
        </w:tc>
      </w:tr>
      <w:tr w:rsidR="00DA46BC" w:rsidRPr="00D42470" w14:paraId="58EA155D" w14:textId="77777777" w:rsidTr="00864191">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7A33A579" w14:textId="22D57CEB" w:rsidR="00DA46BC" w:rsidRPr="00D42470" w:rsidRDefault="00DA46BC" w:rsidP="00864191">
            <w:pPr>
              <w:spacing w:after="0" w:line="240" w:lineRule="auto"/>
              <w:contextualSpacing/>
              <w:outlineLvl w:val="1"/>
              <w:rPr>
                <w:rFonts w:ascii="Calibri" w:eastAsia="Times New Roman" w:hAnsi="Calibri" w:cs="Calibri"/>
                <w:b/>
                <w:color w:val="000000"/>
                <w:sz w:val="18"/>
                <w:szCs w:val="20"/>
                <w:lang w:eastAsia="es-CL"/>
              </w:rPr>
            </w:pPr>
            <w:r w:rsidRPr="00D42470">
              <w:rPr>
                <w:rFonts w:ascii="Calibri" w:eastAsia="Calibri" w:hAnsi="Calibri" w:cs="Calibri"/>
                <w:b/>
                <w:sz w:val="18"/>
                <w:szCs w:val="20"/>
              </w:rPr>
              <w:t xml:space="preserve">Fotografía </w:t>
            </w:r>
            <w:r w:rsidR="0032299B">
              <w:rPr>
                <w:rFonts w:ascii="Calibri" w:eastAsia="Calibri" w:hAnsi="Calibri" w:cs="Calibri"/>
                <w:b/>
                <w:sz w:val="18"/>
                <w:szCs w:val="20"/>
              </w:rPr>
              <w:t>9.</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A600A52" w14:textId="77777777" w:rsidR="00DA46BC" w:rsidRPr="00D42470" w:rsidRDefault="00DA46BC" w:rsidP="00864191">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Pr>
                <w:rFonts w:ascii="Calibri" w:eastAsia="Times New Roman" w:hAnsi="Calibri" w:cs="Times New Roman"/>
                <w:color w:val="000000"/>
                <w:sz w:val="18"/>
                <w:szCs w:val="18"/>
                <w:lang w:eastAsia="es-CL"/>
              </w:rPr>
              <w:t xml:space="preserve"> 06/10/2020.</w:t>
            </w:r>
          </w:p>
        </w:tc>
        <w:tc>
          <w:tcPr>
            <w:tcW w:w="1341" w:type="pct"/>
            <w:tcBorders>
              <w:top w:val="single" w:sz="4" w:space="0" w:color="auto"/>
              <w:left w:val="nil"/>
              <w:bottom w:val="single" w:sz="4" w:space="0" w:color="auto"/>
              <w:right w:val="nil"/>
            </w:tcBorders>
            <w:shd w:val="clear" w:color="auto" w:fill="auto"/>
            <w:noWrap/>
            <w:vAlign w:val="center"/>
            <w:hideMark/>
          </w:tcPr>
          <w:p w14:paraId="4178ACE7" w14:textId="6DFDA868" w:rsidR="00DA46BC" w:rsidRPr="00D42470" w:rsidRDefault="00DA46BC" w:rsidP="00864191">
            <w:pPr>
              <w:spacing w:after="0" w:line="240" w:lineRule="auto"/>
              <w:contextualSpacing/>
              <w:outlineLvl w:val="1"/>
              <w:rPr>
                <w:rFonts w:ascii="Calibri" w:eastAsia="Calibri" w:hAnsi="Calibri" w:cs="Calibri"/>
                <w:b/>
                <w:sz w:val="18"/>
                <w:szCs w:val="20"/>
              </w:rPr>
            </w:pPr>
            <w:r w:rsidRPr="00D42470">
              <w:rPr>
                <w:rFonts w:ascii="Calibri" w:eastAsia="Calibri" w:hAnsi="Calibri" w:cs="Calibri"/>
                <w:b/>
                <w:sz w:val="18"/>
                <w:szCs w:val="20"/>
              </w:rPr>
              <w:t xml:space="preserve">Fotografía </w:t>
            </w:r>
            <w:r w:rsidR="0032299B">
              <w:rPr>
                <w:rFonts w:ascii="Calibri" w:eastAsia="Calibri" w:hAnsi="Calibri" w:cs="Calibri"/>
                <w:b/>
                <w:sz w:val="18"/>
                <w:szCs w:val="20"/>
              </w:rPr>
              <w:t>10.</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D8DEDD6" w14:textId="77777777" w:rsidR="00DA46BC" w:rsidRPr="00D42470" w:rsidRDefault="00DA46BC" w:rsidP="00864191">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sidRPr="00510A57">
              <w:rPr>
                <w:rFonts w:ascii="Calibri" w:eastAsia="Times New Roman" w:hAnsi="Calibri" w:cs="Times New Roman"/>
                <w:bCs/>
                <w:color w:val="000000"/>
                <w:sz w:val="18"/>
                <w:szCs w:val="18"/>
                <w:lang w:eastAsia="es-CL"/>
              </w:rPr>
              <w:t>21/01/202</w:t>
            </w:r>
            <w:r>
              <w:rPr>
                <w:rFonts w:ascii="Calibri" w:eastAsia="Times New Roman" w:hAnsi="Calibri" w:cs="Times New Roman"/>
                <w:bCs/>
                <w:color w:val="000000"/>
                <w:sz w:val="18"/>
                <w:szCs w:val="18"/>
                <w:lang w:eastAsia="es-CL"/>
              </w:rPr>
              <w:t>1</w:t>
            </w:r>
            <w:r w:rsidRPr="0021486A">
              <w:rPr>
                <w:rFonts w:ascii="Calibri" w:eastAsia="Times New Roman" w:hAnsi="Calibri" w:cs="Times New Roman"/>
                <w:bCs/>
                <w:color w:val="000000"/>
                <w:sz w:val="18"/>
                <w:szCs w:val="18"/>
                <w:lang w:eastAsia="es-CL"/>
              </w:rPr>
              <w:t>.</w:t>
            </w:r>
          </w:p>
        </w:tc>
      </w:tr>
      <w:tr w:rsidR="00DA46BC" w:rsidRPr="00D42470" w14:paraId="0BE8E7EF" w14:textId="77777777" w:rsidTr="00864191">
        <w:trPr>
          <w:trHeight w:val="132"/>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27427CD5" w14:textId="664231FA" w:rsidR="00DA46BC" w:rsidRPr="00D42470" w:rsidRDefault="00DA46BC" w:rsidP="00864191">
            <w:pPr>
              <w:spacing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b/>
                <w:color w:val="000000"/>
                <w:sz w:val="18"/>
                <w:szCs w:val="18"/>
                <w:lang w:eastAsia="es-CL"/>
              </w:rPr>
              <w:t xml:space="preserve"> </w:t>
            </w:r>
            <w:r>
              <w:rPr>
                <w:rFonts w:ascii="Calibri" w:eastAsia="Times New Roman" w:hAnsi="Calibri" w:cs="Times New Roman"/>
                <w:bCs/>
                <w:color w:val="000000"/>
                <w:sz w:val="18"/>
                <w:szCs w:val="18"/>
                <w:lang w:eastAsia="es-CL"/>
              </w:rPr>
              <w:t xml:space="preserve">Sector </w:t>
            </w:r>
            <w:r w:rsidR="005F791F">
              <w:rPr>
                <w:rFonts w:ascii="Calibri" w:eastAsia="Times New Roman" w:hAnsi="Calibri" w:cs="Times New Roman"/>
                <w:bCs/>
                <w:color w:val="000000"/>
                <w:sz w:val="18"/>
                <w:szCs w:val="18"/>
                <w:lang w:eastAsia="es-CL"/>
              </w:rPr>
              <w:t>Sur que colinda con microbasural, en donde se puede observar el daño en la geomembrana a causa del fuego.</w:t>
            </w:r>
            <w:r>
              <w:rPr>
                <w:rFonts w:ascii="Calibri" w:eastAsia="Times New Roman" w:hAnsi="Calibri" w:cs="Times New Roman"/>
                <w:bCs/>
                <w:color w:val="000000"/>
                <w:sz w:val="18"/>
                <w:szCs w:val="18"/>
                <w:lang w:eastAsia="es-CL"/>
              </w:rPr>
              <w:t xml:space="preserve"> </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3CBBCE5F" w14:textId="2127ECA8" w:rsidR="00DA46BC" w:rsidRPr="00D42470" w:rsidRDefault="00DA46BC" w:rsidP="00864191">
            <w:pPr>
              <w:spacing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b/>
                <w:color w:val="000000"/>
                <w:sz w:val="18"/>
                <w:szCs w:val="18"/>
                <w:lang w:eastAsia="es-CL"/>
              </w:rPr>
              <w:t xml:space="preserve"> </w:t>
            </w:r>
            <w:r w:rsidR="005F791F">
              <w:rPr>
                <w:rFonts w:ascii="Calibri" w:eastAsia="Times New Roman" w:hAnsi="Calibri" w:cs="Times New Roman"/>
                <w:bCs/>
                <w:color w:val="000000"/>
                <w:sz w:val="18"/>
                <w:szCs w:val="18"/>
                <w:lang w:eastAsia="es-CL"/>
              </w:rPr>
              <w:t>Cerco interior del vertedero por el lado del frente de trabajo, dañado por el fuego.</w:t>
            </w:r>
          </w:p>
        </w:tc>
      </w:tr>
    </w:tbl>
    <w:p w14:paraId="1A991E99" w14:textId="76AAFFD1" w:rsidR="00C46701" w:rsidRDefault="007C79AD" w:rsidP="00C46701">
      <w:pPr>
        <w:pStyle w:val="Ttulo2"/>
      </w:pPr>
      <w:r>
        <w:lastRenderedPageBreak/>
        <w:t>Verificación del estado de ejecución del proyecto.</w:t>
      </w:r>
      <w:bookmarkEnd w:id="144"/>
    </w:p>
    <w:p w14:paraId="7F379584" w14:textId="77777777" w:rsidR="00C46701" w:rsidRPr="00C46701" w:rsidRDefault="00C46701" w:rsidP="008D4FCF">
      <w:pPr>
        <w:spacing w:after="0"/>
      </w:pPr>
    </w:p>
    <w:tbl>
      <w:tblPr>
        <w:tblStyle w:val="Tablaconcuadrcula"/>
        <w:tblW w:w="5001" w:type="pct"/>
        <w:tblLook w:val="04A0" w:firstRow="1" w:lastRow="0" w:firstColumn="1" w:lastColumn="0" w:noHBand="0" w:noVBand="1"/>
      </w:tblPr>
      <w:tblGrid>
        <w:gridCol w:w="3768"/>
        <w:gridCol w:w="9797"/>
      </w:tblGrid>
      <w:tr w:rsidR="00C46701" w:rsidRPr="00C46701" w14:paraId="35AEEDE6" w14:textId="77777777" w:rsidTr="00FB2247">
        <w:trPr>
          <w:trHeight w:val="142"/>
        </w:trPr>
        <w:tc>
          <w:tcPr>
            <w:tcW w:w="1389" w:type="pct"/>
          </w:tcPr>
          <w:p w14:paraId="126FE32A" w14:textId="6421B5C0" w:rsidR="00C46701" w:rsidRPr="00C46701" w:rsidRDefault="008D4FCF" w:rsidP="00FB2247">
            <w:pPr>
              <w:rPr>
                <w:lang w:val="es-CL"/>
              </w:rPr>
            </w:pPr>
            <w:r>
              <w:rPr>
                <w:rFonts w:eastAsia="Times New Roman"/>
                <w:b/>
                <w:bCs/>
                <w:lang w:eastAsia="es-CL"/>
              </w:rPr>
              <w:t xml:space="preserve">Número de hecho constatado: </w:t>
            </w:r>
            <w:r w:rsidR="008C2E1D">
              <w:rPr>
                <w:rFonts w:eastAsia="Times New Roman"/>
                <w:b/>
                <w:bCs/>
                <w:lang w:eastAsia="es-CL"/>
              </w:rPr>
              <w:t>7.</w:t>
            </w:r>
          </w:p>
        </w:tc>
        <w:tc>
          <w:tcPr>
            <w:tcW w:w="3611" w:type="pct"/>
          </w:tcPr>
          <w:p w14:paraId="696A7F9F" w14:textId="35E5F61A" w:rsidR="00C46701" w:rsidRPr="00C46701" w:rsidRDefault="00C46701" w:rsidP="00FB2247">
            <w:r w:rsidRPr="00C46701">
              <w:rPr>
                <w:rFonts w:eastAsia="Times New Roman"/>
                <w:b/>
                <w:bCs/>
                <w:lang w:eastAsia="es-CL"/>
              </w:rPr>
              <w:t>Estación N°</w:t>
            </w:r>
            <w:r w:rsidRPr="00C46701">
              <w:rPr>
                <w:rFonts w:eastAsia="Times New Roman"/>
                <w:lang w:eastAsia="es-CL"/>
              </w:rPr>
              <w:t>:</w:t>
            </w:r>
            <w:r w:rsidR="008D4FCF">
              <w:rPr>
                <w:rFonts w:eastAsia="Times New Roman"/>
                <w:lang w:eastAsia="es-CL"/>
              </w:rPr>
              <w:t xml:space="preserve"> </w:t>
            </w:r>
            <w:r w:rsidR="008C2E1D">
              <w:rPr>
                <w:rFonts w:eastAsia="Times New Roman"/>
                <w:lang w:eastAsia="es-CL"/>
              </w:rPr>
              <w:t>E1, E2 y E3.</w:t>
            </w:r>
          </w:p>
        </w:tc>
      </w:tr>
      <w:tr w:rsidR="00397E6A" w:rsidRPr="00C46701" w14:paraId="5CE5D9A3" w14:textId="77777777" w:rsidTr="00275A64">
        <w:trPr>
          <w:trHeight w:val="142"/>
        </w:trPr>
        <w:tc>
          <w:tcPr>
            <w:tcW w:w="5000" w:type="pct"/>
            <w:gridSpan w:val="2"/>
          </w:tcPr>
          <w:p w14:paraId="7E6783F3" w14:textId="77777777" w:rsidR="00397E6A" w:rsidRDefault="00397E6A" w:rsidP="00275A64">
            <w:pPr>
              <w:rPr>
                <w:rFonts w:eastAsia="Times New Roman"/>
                <w:b/>
                <w:bCs/>
                <w:lang w:eastAsia="es-CL"/>
              </w:rPr>
            </w:pPr>
            <w:r w:rsidRPr="00626E0F">
              <w:rPr>
                <w:rFonts w:eastAsia="Times New Roman"/>
                <w:b/>
                <w:bCs/>
                <w:lang w:eastAsia="es-CL"/>
              </w:rPr>
              <w:t>Documentación Revisada:</w:t>
            </w:r>
          </w:p>
          <w:p w14:paraId="2398258A" w14:textId="2A897783" w:rsidR="0032299B" w:rsidRPr="0032299B" w:rsidRDefault="0032299B" w:rsidP="008C2E1D">
            <w:pPr>
              <w:pStyle w:val="Prrafodelista"/>
              <w:numPr>
                <w:ilvl w:val="0"/>
                <w:numId w:val="24"/>
              </w:numPr>
              <w:ind w:left="360"/>
              <w:rPr>
                <w:rFonts w:eastAsia="Times New Roman"/>
                <w:lang w:eastAsia="es-CL"/>
              </w:rPr>
            </w:pPr>
            <w:r w:rsidRPr="0032299B">
              <w:rPr>
                <w:rFonts w:eastAsia="Times New Roman"/>
                <w:lang w:eastAsia="es-CL"/>
              </w:rPr>
              <w:t>Pertinencias de ingreso al SEIA (Anexo 4).</w:t>
            </w:r>
          </w:p>
          <w:p w14:paraId="643E0EF7" w14:textId="5369F992" w:rsidR="00397E6A" w:rsidRPr="0048354E" w:rsidRDefault="00397E6A" w:rsidP="008C2E1D">
            <w:pPr>
              <w:pStyle w:val="Prrafodelista"/>
              <w:numPr>
                <w:ilvl w:val="0"/>
                <w:numId w:val="24"/>
              </w:numPr>
              <w:ind w:left="360"/>
              <w:rPr>
                <w:rFonts w:eastAsia="Times New Roman"/>
                <w:b/>
                <w:bCs/>
                <w:lang w:eastAsia="es-CL"/>
              </w:rPr>
            </w:pPr>
            <w:r w:rsidRPr="0092046F">
              <w:rPr>
                <w:rFonts w:eastAsia="Times New Roman"/>
                <w:bCs/>
                <w:lang w:eastAsia="es-CL"/>
              </w:rPr>
              <w:t xml:space="preserve">Res. Ex. ORA N° </w:t>
            </w:r>
            <w:r w:rsidR="008C2E1D">
              <w:rPr>
                <w:rFonts w:eastAsia="Times New Roman"/>
                <w:bCs/>
                <w:lang w:eastAsia="es-CL"/>
              </w:rPr>
              <w:t xml:space="preserve">42/2020 </w:t>
            </w:r>
            <w:r w:rsidRPr="0092046F">
              <w:rPr>
                <w:rFonts w:eastAsia="Times New Roman"/>
                <w:bCs/>
                <w:lang w:eastAsia="es-CL"/>
              </w:rPr>
              <w:t>de la SMA</w:t>
            </w:r>
            <w:r>
              <w:rPr>
                <w:rFonts w:eastAsia="Times New Roman"/>
                <w:bCs/>
                <w:lang w:eastAsia="es-CL"/>
              </w:rPr>
              <w:t xml:space="preserve"> (Anexo </w:t>
            </w:r>
            <w:r w:rsidR="008C2E1D">
              <w:rPr>
                <w:rFonts w:eastAsia="Times New Roman"/>
                <w:bCs/>
                <w:lang w:eastAsia="es-CL"/>
              </w:rPr>
              <w:t>6</w:t>
            </w:r>
            <w:r>
              <w:rPr>
                <w:rFonts w:eastAsia="Times New Roman"/>
                <w:bCs/>
                <w:lang w:eastAsia="es-CL"/>
              </w:rPr>
              <w:t>).</w:t>
            </w:r>
          </w:p>
          <w:p w14:paraId="3BD10627" w14:textId="77777777" w:rsidR="00397E6A" w:rsidRPr="007C79AD" w:rsidRDefault="00397E6A" w:rsidP="00275A64">
            <w:pPr>
              <w:pStyle w:val="Prrafodelista"/>
              <w:ind w:left="360"/>
              <w:rPr>
                <w:rFonts w:eastAsia="Times New Roman"/>
                <w:b/>
                <w:bCs/>
                <w:lang w:eastAsia="es-CL"/>
              </w:rPr>
            </w:pPr>
          </w:p>
        </w:tc>
      </w:tr>
      <w:tr w:rsidR="00C46701" w:rsidRPr="00C46701" w14:paraId="2235F967" w14:textId="77777777" w:rsidTr="00FB2247">
        <w:trPr>
          <w:trHeight w:val="627"/>
        </w:trPr>
        <w:tc>
          <w:tcPr>
            <w:tcW w:w="5000" w:type="pct"/>
            <w:gridSpan w:val="2"/>
          </w:tcPr>
          <w:p w14:paraId="382948C6" w14:textId="1DE9C43B" w:rsidR="0048354E" w:rsidRDefault="008A4A7B" w:rsidP="0048354E">
            <w:pPr>
              <w:jc w:val="both"/>
              <w:rPr>
                <w:b/>
                <w:bCs/>
                <w:iCs/>
              </w:rPr>
            </w:pPr>
            <w:r w:rsidRPr="008A4A7B">
              <w:rPr>
                <w:b/>
                <w:bCs/>
                <w:iCs/>
              </w:rPr>
              <w:t>Exigencias:</w:t>
            </w:r>
          </w:p>
          <w:p w14:paraId="2C19C92D" w14:textId="67C56551" w:rsidR="00706877" w:rsidRPr="008A4A7B" w:rsidRDefault="00706877" w:rsidP="0048354E">
            <w:pPr>
              <w:jc w:val="both"/>
              <w:rPr>
                <w:b/>
                <w:bCs/>
                <w:iCs/>
              </w:rPr>
            </w:pPr>
            <w:r>
              <w:rPr>
                <w:b/>
                <w:bCs/>
                <w:iCs/>
              </w:rPr>
              <w:t>RCA N° 228/2014, Considerando 3.1.1:</w:t>
            </w:r>
          </w:p>
          <w:p w14:paraId="73C1872D" w14:textId="2A295064" w:rsidR="008A4A7B" w:rsidRDefault="00706877" w:rsidP="0048354E">
            <w:pPr>
              <w:jc w:val="both"/>
              <w:rPr>
                <w:i/>
              </w:rPr>
            </w:pPr>
            <w:r>
              <w:rPr>
                <w:i/>
              </w:rPr>
              <w:t>“</w:t>
            </w:r>
            <w:r w:rsidRPr="00706877">
              <w:rPr>
                <w:i/>
              </w:rPr>
              <w:t>b. Vida útil aprobado ambientalmente por la RCA N° 25/10 :  4 años, ampliación según proceso de optimización 4,5 años adicionales</w:t>
            </w:r>
            <w:r>
              <w:rPr>
                <w:i/>
              </w:rPr>
              <w:t>”</w:t>
            </w:r>
            <w:r w:rsidRPr="00706877">
              <w:rPr>
                <w:i/>
              </w:rPr>
              <w:t>.</w:t>
            </w:r>
            <w:r>
              <w:rPr>
                <w:i/>
              </w:rPr>
              <w:t>[…]</w:t>
            </w:r>
          </w:p>
          <w:p w14:paraId="2E025E13" w14:textId="2ED0F22F" w:rsidR="00706877" w:rsidRPr="00706877" w:rsidRDefault="00706877" w:rsidP="00706877">
            <w:pPr>
              <w:jc w:val="both"/>
              <w:rPr>
                <w:i/>
              </w:rPr>
            </w:pPr>
            <w:r>
              <w:rPr>
                <w:i/>
              </w:rPr>
              <w:t>“</w:t>
            </w:r>
            <w:r w:rsidRPr="00706877">
              <w:rPr>
                <w:i/>
              </w:rPr>
              <w:t>f. Calendarización y descripción de la faena mínima</w:t>
            </w:r>
          </w:p>
          <w:p w14:paraId="2BDFC0C4" w14:textId="77777777" w:rsidR="00706877" w:rsidRPr="00706877" w:rsidRDefault="00706877" w:rsidP="00706877">
            <w:pPr>
              <w:jc w:val="both"/>
              <w:rPr>
                <w:i/>
              </w:rPr>
            </w:pPr>
            <w:r w:rsidRPr="00706877">
              <w:rPr>
                <w:i/>
              </w:rPr>
              <w:t>La faena mínima se iniciará con el inicio de la elaboración de los pretiles de contención, excavación de zanja  de piscina de lixiviados, lo anterior posterior al financiamiento por parte de fondos regionales.  La operación de la fase de cierre durará desde el mes N°1 al mes N°54.  El término del proyecto está dado por el cierre definitivo de las zanjas de disposición y  se extenderá desde el mes N°54 al mes N°60.  Todo ello vinculado a un programa de seguimiento y monitoreo por 20 años, según el D.S. N°189/2005.</w:t>
            </w:r>
          </w:p>
          <w:p w14:paraId="35CC6504" w14:textId="38AC5048" w:rsidR="00706877" w:rsidRDefault="00706877" w:rsidP="00706877">
            <w:pPr>
              <w:jc w:val="both"/>
              <w:rPr>
                <w:i/>
              </w:rPr>
            </w:pPr>
            <w:r w:rsidRPr="00706877">
              <w:rPr>
                <w:i/>
              </w:rPr>
              <w:t>g. El proyecto corresponde a una modificación de proyecto o actividad existente, en este caso se modifica la RCA N°25 del 17 de febrero de 2010, en la definición de las partes, acciones y obras físicas del proyecto de Cierre Vertedero de Victoria debido a la optimización y ampliación del plazo fijado para el cierre definitivo del Vertedero de Victoria con el que se aumenta la vida útil en un plazo de 4,5 años respecto del proyecto aprobado ambientalmente, realizando obras en paralelo para el cierre final del mismo;  se cambiará la técnica de disposición, optimizando la superficie del terreno para lo cual se dispondrá en altura, mediante la habilitación de pretiles laterales, esta disposición se extenderá desde el mes N°1 del proyecto hasta el mes N° 54; luego de esto las obras de cierre definitivo de la última zanja (Zanja 2), se extenderán por 6 meses más</w:t>
            </w:r>
            <w:r>
              <w:rPr>
                <w:i/>
              </w:rPr>
              <w:t>”</w:t>
            </w:r>
            <w:r w:rsidRPr="00706877">
              <w:rPr>
                <w:i/>
              </w:rPr>
              <w:t>.</w:t>
            </w:r>
          </w:p>
          <w:p w14:paraId="44BCAAD8" w14:textId="04FEBEF8" w:rsidR="003F1CE4" w:rsidRPr="008A4A7B" w:rsidRDefault="003F1CE4" w:rsidP="003F1CE4">
            <w:pPr>
              <w:jc w:val="both"/>
              <w:rPr>
                <w:b/>
                <w:bCs/>
                <w:iCs/>
              </w:rPr>
            </w:pPr>
            <w:r>
              <w:rPr>
                <w:b/>
                <w:bCs/>
                <w:iCs/>
              </w:rPr>
              <w:t>RCA N° 228/2014, Considerando 3.2:</w:t>
            </w:r>
          </w:p>
          <w:p w14:paraId="02D0AA76" w14:textId="0CC0A909" w:rsidR="003F1CE4" w:rsidRPr="003F1CE4" w:rsidRDefault="003F1CE4" w:rsidP="003F1CE4">
            <w:pPr>
              <w:jc w:val="both"/>
              <w:rPr>
                <w:i/>
              </w:rPr>
            </w:pPr>
            <w:r>
              <w:rPr>
                <w:i/>
              </w:rPr>
              <w:t>“</w:t>
            </w:r>
            <w:r w:rsidRPr="003F1CE4">
              <w:rPr>
                <w:i/>
              </w:rPr>
              <w:t>3.2. Descripción Proyecto en evaluación</w:t>
            </w:r>
          </w:p>
          <w:p w14:paraId="0F100C47" w14:textId="77777777" w:rsidR="003F1CE4" w:rsidRPr="003F1CE4" w:rsidRDefault="003F1CE4" w:rsidP="003F1CE4">
            <w:pPr>
              <w:jc w:val="both"/>
              <w:rPr>
                <w:i/>
              </w:rPr>
            </w:pPr>
            <w:r w:rsidRPr="003F1CE4">
              <w:rPr>
                <w:i/>
              </w:rPr>
              <w:t>El proyecto se enmarca como una optimización al Proyecto Plan de Cierre Vertedero de Victoria que fue aprobado ambientalmente con anterioridad y que está considerado dentro las distintas acciones que ha tomado el Estado, conducentes a dar solución al problema de la disposición y tratamiento de residuos sólidos domiciliarios.  En este proyecto se presentan ajustes al Plan de Cierre de Vertedero Victoria, Segunda Etapa y el presente documento corresponde a la Modificación de la Declaración de Impacto Ambiental (DIA) del Proyecto Pan de Cierre Vertedero Municipal de Victoria.</w:t>
            </w:r>
          </w:p>
          <w:p w14:paraId="0C2A5623" w14:textId="77777777" w:rsidR="003F1CE4" w:rsidRPr="003F1CE4" w:rsidRDefault="003F1CE4" w:rsidP="003F1CE4">
            <w:pPr>
              <w:jc w:val="both"/>
              <w:rPr>
                <w:i/>
              </w:rPr>
            </w:pPr>
            <w:r w:rsidRPr="003F1CE4">
              <w:rPr>
                <w:i/>
              </w:rPr>
              <w:t>Cabe mencionar que el año de inicio de operación del vertedero fue en 1982 y hasta diciembre del 2014 aún seguirá en operación.  Como se mencionó anteriormente este vertedero se encuentra con un Plan de Cierre aprobado ambientalmente bajo la Resolución de Calificación Ambiental N°25/2010, la cual considera el cierre progresivo del mismo en un periodo de 4 años donde se habilitaron áreas especiales impermeables para la disposición de los RSD.</w:t>
            </w:r>
          </w:p>
          <w:p w14:paraId="11A2AC19" w14:textId="77777777" w:rsidR="003F1CE4" w:rsidRPr="003F1CE4" w:rsidRDefault="003F1CE4" w:rsidP="003F1CE4">
            <w:pPr>
              <w:jc w:val="both"/>
              <w:rPr>
                <w:i/>
              </w:rPr>
            </w:pPr>
            <w:r w:rsidRPr="003F1CE4">
              <w:rPr>
                <w:i/>
              </w:rPr>
              <w:t>Objetivo</w:t>
            </w:r>
          </w:p>
          <w:p w14:paraId="295D575C" w14:textId="77777777" w:rsidR="003F1CE4" w:rsidRPr="003F1CE4" w:rsidRDefault="003F1CE4" w:rsidP="003F1CE4">
            <w:pPr>
              <w:jc w:val="both"/>
              <w:rPr>
                <w:i/>
              </w:rPr>
            </w:pPr>
            <w:r w:rsidRPr="003F1CE4">
              <w:rPr>
                <w:i/>
              </w:rPr>
              <w:t>El proyecto tiene por objetivo la modificación del proyecto original presentado en la DIA  Proyecto Plan de Cierre Vertedero de Victoria, siendo la principal modificación la optimización y ampliación del plazo fijado para el cierre definitivo del Vertedero de Victoria.  Este objetivo tiene asociado una serie de obras de mejoramiento para aumentar la vida útil del vertedero en un plazo de 4,5 años, realizando obras en paralelo para el cierre final del mismo, acorde con las consideraciones de protección del medio ambiente y respeto de las disposiciones legales vigentes (Al “aumentar” la etapa de cierre definitivo, se continuará con la disposición de RSD de manera controlada y de acuerdo a la normativa vigente; esta disposición se extenderá desde el mes N°1 del proyecto hasta el mes N°54;  luego de esto, las obras de cierre definitivo de la última zanja (Zanja 2), se extenderán por 6 meses más).</w:t>
            </w:r>
          </w:p>
          <w:p w14:paraId="339FEBD7" w14:textId="77777777" w:rsidR="003F1CE4" w:rsidRPr="003F1CE4" w:rsidRDefault="003F1CE4" w:rsidP="003F1CE4">
            <w:pPr>
              <w:jc w:val="both"/>
              <w:rPr>
                <w:i/>
              </w:rPr>
            </w:pPr>
            <w:r w:rsidRPr="003F1CE4">
              <w:rPr>
                <w:i/>
              </w:rPr>
              <w:lastRenderedPageBreak/>
              <w:t>Cabe destacar que la naturaleza de esta tipología de proyectos (cierre y reinserción de vertederos), presenta una diferencia sustancial con otros tipos de proyectos (productivos, conectividad, suministro, generación, almacenamiento, transporte, por nombrar algunos), dado que los fines del proyecto, son el mejoramiento y recuperación del valor ambiental de un sitio degradado, en este caso sistemas con un mal manejo desde el punto de vista ambiental, generando así, un impacto positivo sobre el ambiente y de forma considerable sobre la variable social.</w:t>
            </w:r>
          </w:p>
          <w:p w14:paraId="1A0ABB3E" w14:textId="77777777" w:rsidR="003F1CE4" w:rsidRPr="003F1CE4" w:rsidRDefault="003F1CE4" w:rsidP="003F1CE4">
            <w:pPr>
              <w:jc w:val="both"/>
              <w:rPr>
                <w:i/>
              </w:rPr>
            </w:pPr>
            <w:r w:rsidRPr="003F1CE4">
              <w:rPr>
                <w:i/>
              </w:rPr>
              <w:t>3.2.1. Características del Área de disposición Final</w:t>
            </w:r>
          </w:p>
          <w:p w14:paraId="1B7E908D" w14:textId="77777777" w:rsidR="003F1CE4" w:rsidRPr="003F1CE4" w:rsidRDefault="003F1CE4" w:rsidP="003F1CE4">
            <w:pPr>
              <w:jc w:val="both"/>
              <w:rPr>
                <w:i/>
              </w:rPr>
            </w:pPr>
            <w:r w:rsidRPr="003F1CE4">
              <w:rPr>
                <w:i/>
              </w:rPr>
              <w:t>El proyecto establecerá dos celdas de disposición para aproximadamente 2 años de disposición cada una de ellas;  por otro lado para la colección de los líquidos lixiviados generados en las celdas de disposición, se contempla una piscina de acumulación de lixiviados y un área de reserva municipal que quedará en la parte Norte del área de cierre progresivo y que se piensa pueda ser utilizada para la acumulación de material de cobertura y otras funciones operativas del vertedero.</w:t>
            </w:r>
          </w:p>
          <w:p w14:paraId="7442258E" w14:textId="77777777" w:rsidR="003F1CE4" w:rsidRPr="003F1CE4" w:rsidRDefault="003F1CE4" w:rsidP="003F1CE4">
            <w:pPr>
              <w:jc w:val="both"/>
              <w:rPr>
                <w:i/>
              </w:rPr>
            </w:pPr>
            <w:r w:rsidRPr="003F1CE4">
              <w:rPr>
                <w:i/>
              </w:rPr>
              <w:t>La Zanja de disposición denominada Zanja 1, se subdivide a la vez en 2 zanjas denominadas zanja 1-A y zanja 1-B.</w:t>
            </w:r>
          </w:p>
          <w:p w14:paraId="45ED292E" w14:textId="77777777" w:rsidR="003F1CE4" w:rsidRPr="003F1CE4" w:rsidRDefault="003F1CE4" w:rsidP="003F1CE4">
            <w:pPr>
              <w:jc w:val="both"/>
              <w:rPr>
                <w:i/>
              </w:rPr>
            </w:pPr>
            <w:r w:rsidRPr="003F1CE4">
              <w:rPr>
                <w:i/>
              </w:rPr>
              <w:t>La Zanja 1-A se conforma como el espacio disponible de la zanja de disposición actual y que se encuentra construida con una cota media de fondo de 4,5mt bajo el terreno natural.</w:t>
            </w:r>
          </w:p>
          <w:p w14:paraId="3651AC51" w14:textId="77777777" w:rsidR="003F1CE4" w:rsidRPr="003F1CE4" w:rsidRDefault="003F1CE4" w:rsidP="003F1CE4">
            <w:pPr>
              <w:jc w:val="both"/>
              <w:rPr>
                <w:i/>
              </w:rPr>
            </w:pPr>
            <w:r w:rsidRPr="003F1CE4">
              <w:rPr>
                <w:i/>
              </w:rPr>
              <w:t>La zanja de disposición para el 2014 se genera a través del excedente de la celda de disposición actual de residuos que se encuentra ya construida; esta zanja posee un volumen total de alrededor de 18.500 m3 y se encuentra ocupada en aproximadamente un 40% a la fecha de fines del 2013.</w:t>
            </w:r>
          </w:p>
          <w:p w14:paraId="6F0E74C9" w14:textId="77777777" w:rsidR="003F1CE4" w:rsidRPr="003F1CE4" w:rsidRDefault="003F1CE4" w:rsidP="003F1CE4">
            <w:pPr>
              <w:jc w:val="both"/>
              <w:rPr>
                <w:i/>
              </w:rPr>
            </w:pPr>
            <w:r w:rsidRPr="003F1CE4">
              <w:rPr>
                <w:i/>
              </w:rPr>
              <w:t>La zanja de disposición actual tiene un área media de aproximadamente en 4.100 m2 y una profundidad media de 4.5 metros y se encuentra impermeabilizada basalmente con la siguiente configuración:</w:t>
            </w:r>
          </w:p>
          <w:p w14:paraId="4970BDCD" w14:textId="25DDEC9D" w:rsidR="003F1CE4" w:rsidRPr="003F1CE4" w:rsidRDefault="003F1CE4" w:rsidP="003F1CE4">
            <w:pPr>
              <w:jc w:val="both"/>
              <w:rPr>
                <w:i/>
              </w:rPr>
            </w:pPr>
            <w:r w:rsidRPr="003F1CE4">
              <w:rPr>
                <w:i/>
              </w:rPr>
              <w:t>-</w:t>
            </w:r>
            <w:r>
              <w:rPr>
                <w:i/>
              </w:rPr>
              <w:t xml:space="preserve"> </w:t>
            </w:r>
            <w:r w:rsidRPr="003F1CE4">
              <w:rPr>
                <w:i/>
              </w:rPr>
              <w:t>La subrasante sobre la cual se comenzará a construir el paquete impermeable;  está constituida por un material fino, compactado, libre de protuberancias o materiales que causen daño por punzonamiento, con coeficiente de permeabilidad máximo de k &lt; 1 x10-3 cm/s.</w:t>
            </w:r>
          </w:p>
          <w:p w14:paraId="052E3240" w14:textId="03143B14" w:rsidR="003F1CE4" w:rsidRPr="003F1CE4" w:rsidRDefault="003F1CE4" w:rsidP="003F1CE4">
            <w:pPr>
              <w:jc w:val="both"/>
              <w:rPr>
                <w:i/>
              </w:rPr>
            </w:pPr>
            <w:r w:rsidRPr="003F1CE4">
              <w:rPr>
                <w:i/>
              </w:rPr>
              <w:t>-</w:t>
            </w:r>
            <w:r>
              <w:rPr>
                <w:i/>
              </w:rPr>
              <w:t xml:space="preserve"> </w:t>
            </w:r>
            <w:r w:rsidRPr="003F1CE4">
              <w:rPr>
                <w:i/>
              </w:rPr>
              <w:t>Luego le siguen una capa de membrana impermeable de HDPE – PEAD de 1mm de espesor, sellado por termofusión.</w:t>
            </w:r>
          </w:p>
          <w:p w14:paraId="584A6D62" w14:textId="239AA91F" w:rsidR="003F1CE4" w:rsidRPr="003F1CE4" w:rsidRDefault="003F1CE4" w:rsidP="003F1CE4">
            <w:pPr>
              <w:jc w:val="both"/>
              <w:rPr>
                <w:i/>
              </w:rPr>
            </w:pPr>
            <w:r w:rsidRPr="003F1CE4">
              <w:rPr>
                <w:i/>
              </w:rPr>
              <w:t>-</w:t>
            </w:r>
            <w:r>
              <w:rPr>
                <w:i/>
              </w:rPr>
              <w:t xml:space="preserve"> </w:t>
            </w:r>
            <w:r w:rsidRPr="003F1CE4">
              <w:rPr>
                <w:i/>
              </w:rPr>
              <w:t>Sobre la capa anterior se debe colocar una capa de geotextil como protección de la membrana sintética impermeable agujado de polipropileno de 100 gr/m2</w:t>
            </w:r>
          </w:p>
          <w:p w14:paraId="3A5321EB" w14:textId="42265A61" w:rsidR="003F1CE4" w:rsidRPr="003F1CE4" w:rsidRDefault="003F1CE4" w:rsidP="003F1CE4">
            <w:pPr>
              <w:jc w:val="both"/>
              <w:rPr>
                <w:i/>
              </w:rPr>
            </w:pPr>
            <w:r w:rsidRPr="003F1CE4">
              <w:rPr>
                <w:i/>
              </w:rPr>
              <w:t>-</w:t>
            </w:r>
            <w:r>
              <w:rPr>
                <w:i/>
              </w:rPr>
              <w:t xml:space="preserve"> </w:t>
            </w:r>
            <w:r w:rsidRPr="003F1CE4">
              <w:rPr>
                <w:i/>
              </w:rPr>
              <w:t xml:space="preserve">Finalmente y para facilitar el drenaje en el fondo de la zanja, además de facilitar el tránsito de maquinarias y operarios, se debe colocar un material granular solo en el fondo de la zanja no así en las paredes de los taludes. </w:t>
            </w:r>
          </w:p>
          <w:p w14:paraId="64EA1F5C" w14:textId="77777777" w:rsidR="003F1CE4" w:rsidRPr="003F1CE4" w:rsidRDefault="003F1CE4" w:rsidP="003F1CE4">
            <w:pPr>
              <w:jc w:val="both"/>
              <w:rPr>
                <w:i/>
              </w:rPr>
            </w:pPr>
            <w:r w:rsidRPr="003F1CE4">
              <w:rPr>
                <w:i/>
              </w:rPr>
              <w:t>La Zanja 1-B se conformará al rellenar el terreno a un nivel sobre el terreno natural;  aplicando para ello taludes perimetrales de contención de 7mt máximo en el extremo Sur de la zanja. La Zanja 1-B por tanto se encontrará en parte sobre la Zanja 1-A y sobre el terreno natural en otra porción de su superficie.</w:t>
            </w:r>
          </w:p>
          <w:p w14:paraId="2149005F" w14:textId="77777777" w:rsidR="003F1CE4" w:rsidRPr="003F1CE4" w:rsidRDefault="003F1CE4" w:rsidP="003F1CE4">
            <w:pPr>
              <w:jc w:val="both"/>
              <w:rPr>
                <w:i/>
              </w:rPr>
            </w:pPr>
            <w:r w:rsidRPr="003F1CE4">
              <w:rPr>
                <w:i/>
              </w:rPr>
              <w:t>Para configurar el área de vaciado de la Zanja 1-B, se tienen que construir pretiles de contención por sobre el terreno;  los cuales en el costado más bajo del terreno tendrán aproximadamente 6 metros de altura.</w:t>
            </w:r>
          </w:p>
          <w:p w14:paraId="7D10F432" w14:textId="77777777" w:rsidR="003F1CE4" w:rsidRPr="003F1CE4" w:rsidRDefault="003F1CE4" w:rsidP="003F1CE4">
            <w:pPr>
              <w:jc w:val="both"/>
              <w:rPr>
                <w:i/>
              </w:rPr>
            </w:pPr>
            <w:r w:rsidRPr="003F1CE4">
              <w:rPr>
                <w:i/>
              </w:rPr>
              <w:t>Como resultado de este aumento de la altura y del área para disposición;  se logra para esta zanja un volumen útil de aproximadamente 38.000 m3, el que estará destinado para la disposición entre inicios del año 2015 y fines del año 2016.</w:t>
            </w:r>
          </w:p>
          <w:p w14:paraId="3F217CFB" w14:textId="77777777" w:rsidR="003F1CE4" w:rsidRPr="003F1CE4" w:rsidRDefault="003F1CE4" w:rsidP="003F1CE4">
            <w:pPr>
              <w:jc w:val="both"/>
              <w:rPr>
                <w:i/>
              </w:rPr>
            </w:pPr>
            <w:r w:rsidRPr="003F1CE4">
              <w:rPr>
                <w:i/>
              </w:rPr>
              <w:t>En este caso el sistema de impermeabilización basal de la zanja es similar al de la Zanja 1-A y también de la Zanja 2, según datos de Anexo N°2 Descripción General del Proyecto se encontrará ubicada en el sector Norte del vertedero y se conformará al realizar excavación del terreno natural existente y aplicar pretiles perimetrales que irán gradualmente decreciendo en altura, desde aproximadamente 3 metros en el costado Sur de la zanja, hasta aproximadamente 0,5 metros en el lado norte de la zanja</w:t>
            </w:r>
          </w:p>
          <w:p w14:paraId="70346138" w14:textId="7E27B861" w:rsidR="003F1CE4" w:rsidRDefault="003F1CE4" w:rsidP="003F1CE4">
            <w:pPr>
              <w:jc w:val="both"/>
              <w:rPr>
                <w:i/>
              </w:rPr>
            </w:pPr>
            <w:r w:rsidRPr="003F1CE4">
              <w:rPr>
                <w:i/>
              </w:rPr>
              <w:t>Esta zanja poseerá un volumen total de aproximadamente 36.000 m3, teniendo un área media de aproximadamente 8.600 m2 y una profundidad media de 4 mt.  Las dimensiones antes expresadas presentan capacidad para disponer desde fines del año 2016 y hasta mediados del año 2018</w:t>
            </w:r>
            <w:r>
              <w:rPr>
                <w:i/>
              </w:rPr>
              <w:t>”</w:t>
            </w:r>
            <w:r w:rsidRPr="003F1CE4">
              <w:rPr>
                <w:i/>
              </w:rPr>
              <w:t>.</w:t>
            </w:r>
          </w:p>
          <w:p w14:paraId="2928EDC2" w14:textId="74475929" w:rsidR="003F1CE4" w:rsidRPr="001B2E07" w:rsidRDefault="003F1CE4" w:rsidP="0048354E">
            <w:pPr>
              <w:jc w:val="both"/>
              <w:rPr>
                <w:i/>
              </w:rPr>
            </w:pPr>
          </w:p>
        </w:tc>
      </w:tr>
      <w:tr w:rsidR="00C46701" w:rsidRPr="00C46701" w14:paraId="6BD0CEDE" w14:textId="77777777" w:rsidTr="00FB2247">
        <w:trPr>
          <w:trHeight w:val="627"/>
        </w:trPr>
        <w:tc>
          <w:tcPr>
            <w:tcW w:w="5000" w:type="pct"/>
            <w:gridSpan w:val="2"/>
          </w:tcPr>
          <w:p w14:paraId="0BADBAAA" w14:textId="7D35E851" w:rsidR="00C46701" w:rsidRDefault="00C46701" w:rsidP="00FB2247">
            <w:r w:rsidRPr="00C46701">
              <w:rPr>
                <w:b/>
              </w:rPr>
              <w:lastRenderedPageBreak/>
              <w:t>Hecho (s):</w:t>
            </w:r>
            <w:r w:rsidRPr="00C46701">
              <w:t xml:space="preserve"> </w:t>
            </w:r>
          </w:p>
          <w:p w14:paraId="4F039B1C" w14:textId="2826D7ED" w:rsidR="00585341" w:rsidRPr="00585341" w:rsidRDefault="00585341" w:rsidP="00585341">
            <w:pPr>
              <w:contextualSpacing/>
              <w:jc w:val="both"/>
              <w:rPr>
                <w:rFonts w:eastAsia="Times New Roman"/>
                <w:bCs/>
                <w:lang w:eastAsia="es-CL"/>
              </w:rPr>
            </w:pPr>
            <w:r w:rsidRPr="00585341">
              <w:rPr>
                <w:rFonts w:eastAsia="Times New Roman"/>
                <w:bCs/>
                <w:lang w:eastAsia="es-CL"/>
              </w:rPr>
              <w:t>Día 21 de febrero del 2020.</w:t>
            </w:r>
          </w:p>
          <w:p w14:paraId="216B3B94" w14:textId="224DE8DB" w:rsidR="00585341" w:rsidRPr="00D40AF5" w:rsidRDefault="00D40AF5" w:rsidP="00585341">
            <w:pPr>
              <w:numPr>
                <w:ilvl w:val="0"/>
                <w:numId w:val="7"/>
              </w:numPr>
              <w:ind w:left="360"/>
              <w:contextualSpacing/>
              <w:jc w:val="both"/>
              <w:rPr>
                <w:rFonts w:eastAsia="Times New Roman"/>
                <w:b/>
                <w:lang w:eastAsia="es-CL"/>
              </w:rPr>
            </w:pPr>
            <w:r>
              <w:rPr>
                <w:rFonts w:eastAsia="Times New Roman"/>
                <w:lang w:eastAsia="es-CL"/>
              </w:rPr>
              <w:t xml:space="preserve">Se inspecciona el recinto del vertedero Victoria, el cual cuenta con dos áreas con cierre definitivo, y entre medio de estas dos aéreas, se encuentra el sector del cierre progresivo, que se inicia en el lado Norte desde el portón de acceso al vertedero, en donde se ubica la instalación de faena, hay una área para la disposición </w:t>
            </w:r>
            <w:r>
              <w:rPr>
                <w:rFonts w:eastAsia="Times New Roman"/>
                <w:lang w:eastAsia="es-CL"/>
              </w:rPr>
              <w:lastRenderedPageBreak/>
              <w:t xml:space="preserve">de residuos, seguida por una piscina de lixiviados, hasta llegar al extremo Sur en donde hay otro sector destinado a la disposición de residuos que forma parte del cierre progresivo. </w:t>
            </w:r>
          </w:p>
          <w:p w14:paraId="387885A0" w14:textId="3B2457A3" w:rsidR="00D40AF5" w:rsidRPr="00D40AF5" w:rsidRDefault="00D40AF5" w:rsidP="00D40AF5">
            <w:pPr>
              <w:contextualSpacing/>
              <w:jc w:val="both"/>
              <w:rPr>
                <w:rFonts w:eastAsia="Times New Roman"/>
                <w:bCs/>
                <w:lang w:eastAsia="es-CL"/>
              </w:rPr>
            </w:pPr>
            <w:r w:rsidRPr="00D40AF5">
              <w:rPr>
                <w:rFonts w:eastAsia="Times New Roman"/>
                <w:bCs/>
                <w:lang w:eastAsia="es-CL"/>
              </w:rPr>
              <w:t xml:space="preserve">Día </w:t>
            </w:r>
            <w:r>
              <w:rPr>
                <w:rFonts w:eastAsia="Times New Roman"/>
                <w:bCs/>
                <w:lang w:eastAsia="es-CL"/>
              </w:rPr>
              <w:t>06 de octubre del 2020.</w:t>
            </w:r>
          </w:p>
          <w:p w14:paraId="6CFFB111" w14:textId="7B7EE288" w:rsidR="00D40AF5" w:rsidRDefault="00D40AF5" w:rsidP="00075D21">
            <w:pPr>
              <w:pStyle w:val="Prrafodelista"/>
              <w:numPr>
                <w:ilvl w:val="0"/>
                <w:numId w:val="7"/>
              </w:numPr>
              <w:ind w:left="360"/>
              <w:rPr>
                <w:rFonts w:eastAsia="Times New Roman"/>
                <w:bCs/>
                <w:lang w:eastAsia="es-CL"/>
              </w:rPr>
            </w:pPr>
            <w:r w:rsidRPr="00D40AF5">
              <w:rPr>
                <w:rFonts w:eastAsia="Times New Roman"/>
                <w:bCs/>
                <w:lang w:eastAsia="es-CL"/>
              </w:rPr>
              <w:t>Se observa por el lado Norte del vertedero, el lugar que está siendo utilizado como frente de trabajo. Al momento de la inspección se observa la llegada de camiones recolectores de basuras y vehículos particulares que están depositando residuos en el frente de trabajo. El frente de trabajo se mantiene al nivel del suelo del sector, creciendo en altura por acción de la disposición de residuos.</w:t>
            </w:r>
            <w:r w:rsidR="00962E7F">
              <w:rPr>
                <w:rFonts w:eastAsia="Times New Roman"/>
                <w:bCs/>
                <w:lang w:eastAsia="es-CL"/>
              </w:rPr>
              <w:t xml:space="preserve"> </w:t>
            </w:r>
          </w:p>
          <w:p w14:paraId="71A9783C" w14:textId="39B177DB" w:rsidR="00075D21" w:rsidRDefault="00075D21" w:rsidP="00075D21">
            <w:pPr>
              <w:rPr>
                <w:rFonts w:eastAsia="Times New Roman"/>
                <w:bCs/>
                <w:lang w:eastAsia="es-CL"/>
              </w:rPr>
            </w:pPr>
            <w:r>
              <w:rPr>
                <w:rFonts w:eastAsia="Times New Roman"/>
                <w:bCs/>
                <w:lang w:eastAsia="es-CL"/>
              </w:rPr>
              <w:t>Día 24 de enero del 2021.</w:t>
            </w:r>
          </w:p>
          <w:p w14:paraId="2727211D" w14:textId="2D49143B" w:rsidR="00D40AF5" w:rsidRPr="000B6835" w:rsidRDefault="000B6835" w:rsidP="000B6835">
            <w:pPr>
              <w:numPr>
                <w:ilvl w:val="0"/>
                <w:numId w:val="7"/>
              </w:numPr>
              <w:ind w:left="360"/>
              <w:contextualSpacing/>
              <w:jc w:val="both"/>
              <w:rPr>
                <w:rFonts w:eastAsia="Times New Roman"/>
                <w:bCs/>
                <w:lang w:eastAsia="es-CL"/>
              </w:rPr>
            </w:pPr>
            <w:r w:rsidRPr="000B6835">
              <w:rPr>
                <w:rFonts w:eastAsia="Times New Roman"/>
                <w:bCs/>
                <w:lang w:eastAsia="es-CL"/>
              </w:rPr>
              <w:t>Fre</w:t>
            </w:r>
            <w:r>
              <w:rPr>
                <w:rFonts w:eastAsia="Times New Roman"/>
                <w:bCs/>
                <w:lang w:eastAsia="es-CL"/>
              </w:rPr>
              <w:t>nte de trabajo se ubica al lado Norte de la piscina de lixiviados.</w:t>
            </w:r>
            <w:r w:rsidR="00962E7F">
              <w:rPr>
                <w:rFonts w:eastAsia="Times New Roman"/>
                <w:bCs/>
                <w:lang w:eastAsia="es-CL"/>
              </w:rPr>
              <w:t xml:space="preserve"> Ver fotografías 11 y 12.</w:t>
            </w:r>
          </w:p>
          <w:p w14:paraId="65ED5149" w14:textId="7BE78445" w:rsidR="00FF6CD9" w:rsidRPr="009C79C6" w:rsidRDefault="009C79C6" w:rsidP="00101074">
            <w:pPr>
              <w:contextualSpacing/>
              <w:jc w:val="both"/>
              <w:rPr>
                <w:rFonts w:eastAsia="Times New Roman"/>
                <w:b/>
                <w:lang w:eastAsia="es-CL"/>
              </w:rPr>
            </w:pPr>
            <w:r w:rsidRPr="009C79C6">
              <w:rPr>
                <w:rFonts w:eastAsia="Times New Roman"/>
                <w:b/>
                <w:lang w:eastAsia="es-CL"/>
              </w:rPr>
              <w:t xml:space="preserve">Examen de la información. </w:t>
            </w:r>
          </w:p>
          <w:p w14:paraId="4F284BDA" w14:textId="478DE99B" w:rsidR="0032299B" w:rsidRDefault="0032299B" w:rsidP="0032299B">
            <w:pPr>
              <w:numPr>
                <w:ilvl w:val="0"/>
                <w:numId w:val="7"/>
              </w:numPr>
              <w:ind w:left="360"/>
              <w:contextualSpacing/>
              <w:jc w:val="both"/>
            </w:pPr>
            <w:r>
              <w:t xml:space="preserve">Se revisan tres pertinencias (Anexo 4) de ingreso al SEIA presentadas por la Municipalidad de Victoria, las cuales se indican a continuación: </w:t>
            </w:r>
          </w:p>
          <w:p w14:paraId="21976280" w14:textId="77777777" w:rsidR="0032299B" w:rsidRDefault="0032299B" w:rsidP="0032299B">
            <w:pPr>
              <w:pStyle w:val="Prrafodelista"/>
              <w:numPr>
                <w:ilvl w:val="0"/>
                <w:numId w:val="24"/>
              </w:numPr>
              <w:ind w:left="643"/>
            </w:pPr>
            <w:r w:rsidRPr="0032299B">
              <w:t>Res. Ex. N° 281 del 30 de noviembre del 2015 SEA, considera la incorporación de 70 toneladas al mes de residuos domiciliarios provenientes de la comuna de Perquenco. Este proyecto no ingresa al SEIA.</w:t>
            </w:r>
          </w:p>
          <w:p w14:paraId="19EE1333" w14:textId="57CE87DC" w:rsidR="0032299B" w:rsidRDefault="0032299B" w:rsidP="0032299B">
            <w:pPr>
              <w:pStyle w:val="Prrafodelista"/>
              <w:numPr>
                <w:ilvl w:val="0"/>
                <w:numId w:val="24"/>
              </w:numPr>
              <w:ind w:left="643"/>
            </w:pPr>
            <w:r w:rsidRPr="0032299B">
              <w:t xml:space="preserve">Res. Ex. N° 228 del 20 de junio del 2018 SEA, solicita la incorporación de 36.000 m³ </w:t>
            </w:r>
            <w:r w:rsidR="00A56245">
              <w:t xml:space="preserve">de una zanja con esta capacidad para recibir </w:t>
            </w:r>
            <w:r w:rsidRPr="0032299B">
              <w:t>residuos</w:t>
            </w:r>
            <w:r w:rsidR="00A56245">
              <w:t xml:space="preserve">, además se considera realizar </w:t>
            </w:r>
            <w:r w:rsidRPr="0032299B">
              <w:t>una mejor compactación. Este proyecto no ingresa al SEIA.</w:t>
            </w:r>
          </w:p>
          <w:p w14:paraId="13DCE439" w14:textId="23990FF8" w:rsidR="00962E7F" w:rsidRPr="00962E7F" w:rsidRDefault="0032299B" w:rsidP="00962E7F">
            <w:pPr>
              <w:pStyle w:val="Prrafodelista"/>
              <w:numPr>
                <w:ilvl w:val="0"/>
                <w:numId w:val="24"/>
              </w:numPr>
              <w:ind w:left="643"/>
            </w:pPr>
            <w:r w:rsidRPr="0032299B">
              <w:t>Res. Ex. N° 1171 del 17 de agosto del 2020 SEA, solicita la utilización de la piscina de lixiviados de 20.000 m³ para disponer residuos. El SEA de la Región de La Araucanía, resuelve que este proyecto debe ingresar al SEIA</w:t>
            </w:r>
            <w:r w:rsidR="00962E7F">
              <w:t xml:space="preserve"> por considerarse las modificaciones propuestas como significativas.</w:t>
            </w:r>
          </w:p>
          <w:p w14:paraId="63F6C153" w14:textId="26C3ECC4" w:rsidR="00A56245" w:rsidRPr="00A56245" w:rsidRDefault="00A56245" w:rsidP="00962E7F">
            <w:pPr>
              <w:pStyle w:val="Prrafodelista"/>
              <w:numPr>
                <w:ilvl w:val="0"/>
                <w:numId w:val="7"/>
              </w:numPr>
              <w:ind w:left="360"/>
            </w:pPr>
            <w:r>
              <w:t>Por medio del r</w:t>
            </w:r>
            <w:r w:rsidRPr="00A56245">
              <w:t>equerimiento de información a la Municipalidad de Victoria (</w:t>
            </w:r>
            <w:r>
              <w:t xml:space="preserve">Res. Ex. OAR N° 42/2020 en </w:t>
            </w:r>
            <w:r w:rsidRPr="00A56245">
              <w:t>Anexo 6), se solicita informar lo siguiente:</w:t>
            </w:r>
          </w:p>
          <w:p w14:paraId="6111591E" w14:textId="77777777" w:rsidR="00962E7F" w:rsidRDefault="00A56245" w:rsidP="00962E7F">
            <w:pPr>
              <w:pStyle w:val="Prrafodelista"/>
              <w:numPr>
                <w:ilvl w:val="0"/>
                <w:numId w:val="24"/>
              </w:numPr>
              <w:ind w:left="643"/>
            </w:pPr>
            <w:r w:rsidRPr="00962E7F">
              <w:t xml:space="preserve">Plano topográfico actualizado del vertedero y Plano que indique los limites prediales. </w:t>
            </w:r>
          </w:p>
          <w:p w14:paraId="3FAD8305" w14:textId="77777777" w:rsidR="00962E7F" w:rsidRDefault="00A56245" w:rsidP="00962E7F">
            <w:pPr>
              <w:pStyle w:val="Prrafodelista"/>
              <w:numPr>
                <w:ilvl w:val="0"/>
                <w:numId w:val="24"/>
              </w:numPr>
              <w:ind w:left="643"/>
            </w:pPr>
            <w:r w:rsidRPr="00962E7F">
              <w:t>Informar sobre las cantidades de residuos (toneladas o metros cúbicos) ingresadas mensualmente al vertedero, desde el año 2018 a la fecha de esta resolución. Indicar procedimiento de registro de ingreso de residuos desde camiones recolectores municipales y otros vehículos.</w:t>
            </w:r>
          </w:p>
          <w:p w14:paraId="622E119A" w14:textId="77777777" w:rsidR="00962E7F" w:rsidRDefault="00A56245" w:rsidP="00962E7F">
            <w:pPr>
              <w:pStyle w:val="Prrafodelista"/>
              <w:numPr>
                <w:ilvl w:val="0"/>
                <w:numId w:val="24"/>
              </w:numPr>
              <w:ind w:left="643"/>
            </w:pPr>
            <w:r w:rsidRPr="00962E7F">
              <w:t>Presentar Plan de operación del vertedero. Referirse al manejo de aguas lluvias y lixiviados.</w:t>
            </w:r>
          </w:p>
          <w:p w14:paraId="590A28D5" w14:textId="77777777" w:rsidR="00962E7F" w:rsidRDefault="00A56245" w:rsidP="00962E7F">
            <w:pPr>
              <w:pStyle w:val="Prrafodelista"/>
              <w:numPr>
                <w:ilvl w:val="0"/>
                <w:numId w:val="24"/>
              </w:numPr>
              <w:ind w:left="643"/>
            </w:pPr>
            <w:r w:rsidRPr="00962E7F">
              <w:t>Referirse sobre el inicio de la etapa de cierre definitivo del vertedero.</w:t>
            </w:r>
          </w:p>
          <w:p w14:paraId="0259FFCE" w14:textId="48C21771" w:rsidR="00A56245" w:rsidRPr="00962E7F" w:rsidRDefault="00A56245" w:rsidP="00962E7F">
            <w:pPr>
              <w:pStyle w:val="Prrafodelista"/>
              <w:numPr>
                <w:ilvl w:val="0"/>
                <w:numId w:val="24"/>
              </w:numPr>
              <w:ind w:left="643"/>
            </w:pPr>
            <w:r w:rsidRPr="00962E7F">
              <w:t>Adjuntar las resoluciones de pertinencia aprobadas por el Servicio de Evaluación Ambiental en relación al proyecto de cierre del vertedero.</w:t>
            </w:r>
          </w:p>
          <w:p w14:paraId="174C7929" w14:textId="0ABA2089" w:rsidR="00962E7F" w:rsidRPr="00962E7F" w:rsidRDefault="00962E7F" w:rsidP="00455F1B">
            <w:pPr>
              <w:pStyle w:val="Prrafodelista"/>
              <w:numPr>
                <w:ilvl w:val="0"/>
                <w:numId w:val="7"/>
              </w:numPr>
              <w:ind w:left="360"/>
            </w:pPr>
            <w:r>
              <w:t>El titular no presenta la información solicitada por la SMA.</w:t>
            </w:r>
          </w:p>
        </w:tc>
      </w:tr>
    </w:tbl>
    <w:p w14:paraId="449D0499" w14:textId="217EE8F6" w:rsidR="00C46701" w:rsidRDefault="00C46701" w:rsidP="00C46701"/>
    <w:p w14:paraId="1CBBD9E5" w14:textId="6DA2E654" w:rsidR="00962E7F" w:rsidRDefault="00962E7F" w:rsidP="00C46701"/>
    <w:p w14:paraId="1D6B10F0" w14:textId="2F759ABC" w:rsidR="00962E7F" w:rsidRDefault="00962E7F" w:rsidP="00C46701"/>
    <w:p w14:paraId="4DBDE614" w14:textId="0930678F" w:rsidR="00962E7F" w:rsidRDefault="00962E7F" w:rsidP="00C46701"/>
    <w:p w14:paraId="210187B5" w14:textId="52BFEB6B" w:rsidR="00962E7F" w:rsidRDefault="00962E7F" w:rsidP="00C46701"/>
    <w:p w14:paraId="27B73859" w14:textId="3AF964F5" w:rsidR="00962E7F" w:rsidRDefault="00962E7F" w:rsidP="00C46701"/>
    <w:p w14:paraId="0CA2CE71" w14:textId="5CD68ACF" w:rsidR="00962E7F" w:rsidRDefault="00962E7F" w:rsidP="00C46701"/>
    <w:p w14:paraId="2D980529" w14:textId="77777777" w:rsidR="00962E7F" w:rsidRDefault="00962E7F" w:rsidP="00C46701"/>
    <w:tbl>
      <w:tblPr>
        <w:tblW w:w="5000" w:type="pct"/>
        <w:jc w:val="center"/>
        <w:tblCellMar>
          <w:left w:w="70" w:type="dxa"/>
          <w:right w:w="70" w:type="dxa"/>
        </w:tblCellMar>
        <w:tblLook w:val="04A0" w:firstRow="1" w:lastRow="0" w:firstColumn="1" w:lastColumn="0" w:noHBand="0" w:noVBand="1"/>
      </w:tblPr>
      <w:tblGrid>
        <w:gridCol w:w="3637"/>
        <w:gridCol w:w="3144"/>
        <w:gridCol w:w="3637"/>
        <w:gridCol w:w="3144"/>
      </w:tblGrid>
      <w:tr w:rsidR="004E25E7" w:rsidRPr="00D42470" w14:paraId="21BD04D4" w14:textId="77777777" w:rsidTr="00996476">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1DACB7A" w14:textId="2C4580FC" w:rsidR="004E25E7" w:rsidRPr="00D42470" w:rsidRDefault="009C79C6" w:rsidP="004E25E7">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w:t>
            </w:r>
            <w:r w:rsidR="004E25E7" w:rsidRPr="00D42470">
              <w:rPr>
                <w:rFonts w:ascii="Calibri" w:eastAsia="Times New Roman" w:hAnsi="Calibri" w:cs="Times New Roman"/>
                <w:b/>
                <w:bCs/>
                <w:color w:val="000000"/>
                <w:sz w:val="20"/>
                <w:szCs w:val="20"/>
                <w:lang w:eastAsia="es-CL"/>
              </w:rPr>
              <w:t xml:space="preserve">egistros </w:t>
            </w:r>
          </w:p>
        </w:tc>
      </w:tr>
      <w:tr w:rsidR="004E25E7" w:rsidRPr="00D42470" w14:paraId="3175C9FE" w14:textId="77777777" w:rsidTr="00996476">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6B6EF601" w14:textId="51BD11AD" w:rsidR="004E25E7" w:rsidRPr="00D42470" w:rsidRDefault="0032299B" w:rsidP="0032299B">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3DF5AC5D" wp14:editId="43F9B280">
                  <wp:extent cx="3297600" cy="2473200"/>
                  <wp:effectExtent l="0" t="0" r="0" b="381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297600" cy="2473200"/>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1AE07F06" w14:textId="0196B214" w:rsidR="004E25E7" w:rsidRPr="00D42470" w:rsidRDefault="0032299B" w:rsidP="0032299B">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4FF44FE8" wp14:editId="1D0190B8">
                  <wp:extent cx="3297600" cy="2473200"/>
                  <wp:effectExtent l="0" t="0" r="0" b="381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297600" cy="2473200"/>
                          </a:xfrm>
                          <a:prstGeom prst="rect">
                            <a:avLst/>
                          </a:prstGeom>
                          <a:noFill/>
                          <a:ln>
                            <a:noFill/>
                          </a:ln>
                        </pic:spPr>
                      </pic:pic>
                    </a:graphicData>
                  </a:graphic>
                </wp:inline>
              </w:drawing>
            </w:r>
          </w:p>
        </w:tc>
      </w:tr>
      <w:tr w:rsidR="004E25E7" w:rsidRPr="00D42470" w14:paraId="573181F5" w14:textId="77777777" w:rsidTr="00996476">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0ED2F3B0" w14:textId="20B6316C" w:rsidR="004E25E7" w:rsidRPr="00D42470" w:rsidRDefault="004E25E7" w:rsidP="004E25E7">
            <w:pPr>
              <w:spacing w:after="0" w:line="240" w:lineRule="auto"/>
              <w:contextualSpacing/>
              <w:outlineLvl w:val="1"/>
              <w:rPr>
                <w:rFonts w:ascii="Calibri" w:eastAsia="Times New Roman" w:hAnsi="Calibri" w:cs="Calibri"/>
                <w:b/>
                <w:color w:val="000000"/>
                <w:sz w:val="18"/>
                <w:szCs w:val="20"/>
                <w:lang w:eastAsia="es-CL"/>
              </w:rPr>
            </w:pPr>
            <w:bookmarkStart w:id="145" w:name="_Toc532995766"/>
            <w:r w:rsidRPr="00D42470">
              <w:rPr>
                <w:rFonts w:ascii="Calibri" w:eastAsia="Calibri" w:hAnsi="Calibri" w:cs="Calibri"/>
                <w:b/>
                <w:sz w:val="18"/>
                <w:szCs w:val="20"/>
              </w:rPr>
              <w:t xml:space="preserve">Fotografía </w:t>
            </w:r>
            <w:bookmarkEnd w:id="145"/>
            <w:r w:rsidR="0032299B">
              <w:rPr>
                <w:rFonts w:ascii="Calibri" w:eastAsia="Calibri" w:hAnsi="Calibri" w:cs="Calibri"/>
                <w:b/>
                <w:sz w:val="18"/>
                <w:szCs w:val="20"/>
              </w:rPr>
              <w:t>11.</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DDB5551" w14:textId="30575028" w:rsidR="004E25E7" w:rsidRPr="00D42470" w:rsidRDefault="004E25E7" w:rsidP="004E25E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Pr>
                <w:rFonts w:ascii="Calibri" w:eastAsia="Times New Roman" w:hAnsi="Calibri" w:cs="Times New Roman"/>
                <w:color w:val="000000"/>
                <w:sz w:val="18"/>
                <w:szCs w:val="18"/>
                <w:lang w:eastAsia="es-CL"/>
              </w:rPr>
              <w:t xml:space="preserve"> </w:t>
            </w:r>
            <w:r w:rsidR="0032299B">
              <w:rPr>
                <w:rFonts w:ascii="Calibri" w:eastAsia="Times New Roman" w:hAnsi="Calibri" w:cs="Times New Roman"/>
                <w:color w:val="000000"/>
                <w:sz w:val="18"/>
                <w:szCs w:val="18"/>
                <w:lang w:eastAsia="es-CL"/>
              </w:rPr>
              <w:t>24/01/2021.</w:t>
            </w:r>
          </w:p>
        </w:tc>
        <w:tc>
          <w:tcPr>
            <w:tcW w:w="1341" w:type="pct"/>
            <w:tcBorders>
              <w:top w:val="single" w:sz="4" w:space="0" w:color="auto"/>
              <w:left w:val="nil"/>
              <w:bottom w:val="single" w:sz="4" w:space="0" w:color="auto"/>
              <w:right w:val="nil"/>
            </w:tcBorders>
            <w:shd w:val="clear" w:color="auto" w:fill="auto"/>
            <w:noWrap/>
            <w:vAlign w:val="center"/>
            <w:hideMark/>
          </w:tcPr>
          <w:p w14:paraId="7264EEF9" w14:textId="3E3392A6" w:rsidR="004E25E7" w:rsidRPr="00D42470" w:rsidRDefault="004E25E7" w:rsidP="00BD7140">
            <w:pPr>
              <w:spacing w:after="0" w:line="240" w:lineRule="auto"/>
              <w:contextualSpacing/>
              <w:outlineLvl w:val="1"/>
              <w:rPr>
                <w:rFonts w:ascii="Calibri" w:eastAsia="Calibri" w:hAnsi="Calibri" w:cs="Calibri"/>
                <w:b/>
                <w:sz w:val="18"/>
                <w:szCs w:val="20"/>
              </w:rPr>
            </w:pPr>
            <w:bookmarkStart w:id="146" w:name="_Toc532995767"/>
            <w:r w:rsidRPr="00D42470">
              <w:rPr>
                <w:rFonts w:ascii="Calibri" w:eastAsia="Calibri" w:hAnsi="Calibri" w:cs="Calibri"/>
                <w:b/>
                <w:sz w:val="18"/>
                <w:szCs w:val="20"/>
              </w:rPr>
              <w:t xml:space="preserve">Fotografía </w:t>
            </w:r>
            <w:bookmarkEnd w:id="146"/>
            <w:r w:rsidR="0032299B">
              <w:rPr>
                <w:rFonts w:ascii="Calibri" w:eastAsia="Calibri" w:hAnsi="Calibri" w:cs="Calibri"/>
                <w:b/>
                <w:sz w:val="18"/>
                <w:szCs w:val="20"/>
              </w:rPr>
              <w:t>12.</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530AB8A" w14:textId="2A337897" w:rsidR="004E25E7" w:rsidRPr="00D42470" w:rsidRDefault="004E25E7" w:rsidP="0099647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sidR="0032299B">
              <w:rPr>
                <w:rFonts w:ascii="Calibri" w:eastAsia="Times New Roman" w:hAnsi="Calibri" w:cs="Times New Roman"/>
                <w:color w:val="000000"/>
                <w:sz w:val="18"/>
                <w:szCs w:val="18"/>
                <w:lang w:eastAsia="es-CL"/>
              </w:rPr>
              <w:t>24/01/2021.</w:t>
            </w:r>
          </w:p>
        </w:tc>
      </w:tr>
      <w:tr w:rsidR="004E25E7" w:rsidRPr="00D42470" w14:paraId="401CB1C5" w14:textId="77777777" w:rsidTr="00397E6A">
        <w:trPr>
          <w:trHeight w:val="132"/>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62CF2167" w14:textId="731830FB" w:rsidR="004E25E7" w:rsidRPr="00D42470" w:rsidRDefault="004E25E7" w:rsidP="009C79C6">
            <w:pPr>
              <w:spacing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00592BB9">
              <w:rPr>
                <w:rFonts w:ascii="Calibri" w:eastAsia="Times New Roman" w:hAnsi="Calibri" w:cs="Times New Roman"/>
                <w:b/>
                <w:color w:val="000000"/>
                <w:sz w:val="18"/>
                <w:szCs w:val="18"/>
                <w:lang w:eastAsia="es-CL"/>
              </w:rPr>
              <w:t xml:space="preserve"> </w:t>
            </w:r>
            <w:r w:rsidR="007B3C2A" w:rsidRPr="007B3C2A">
              <w:rPr>
                <w:rFonts w:ascii="Calibri" w:eastAsia="Times New Roman" w:hAnsi="Calibri" w:cs="Times New Roman"/>
                <w:bCs/>
                <w:color w:val="000000"/>
                <w:sz w:val="18"/>
                <w:szCs w:val="18"/>
                <w:lang w:eastAsia="es-CL"/>
              </w:rPr>
              <w:t>Parte superior de Zanja 1 ubicada al lado Sur del area del cierre progresivo, inmediatamente al Sur de la piscina de lixiviados.</w:t>
            </w:r>
            <w:r w:rsidR="007B3C2A">
              <w:rPr>
                <w:rFonts w:ascii="Calibri" w:eastAsia="Times New Roman" w:hAnsi="Calibri" w:cs="Times New Roman"/>
                <w:bCs/>
                <w:color w:val="000000"/>
                <w:sz w:val="18"/>
                <w:szCs w:val="18"/>
                <w:lang w:eastAsia="es-CL"/>
              </w:rPr>
              <w:t xml:space="preserve"> A este sector le falta el cierre definitivo.</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4A30759C" w14:textId="42B23438" w:rsidR="004E25E7" w:rsidRPr="00D42470" w:rsidRDefault="004E25E7" w:rsidP="00397E6A">
            <w:pPr>
              <w:spacing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00025C13">
              <w:rPr>
                <w:rFonts w:ascii="Calibri" w:eastAsia="Times New Roman" w:hAnsi="Calibri" w:cs="Times New Roman"/>
                <w:b/>
                <w:color w:val="000000"/>
                <w:sz w:val="18"/>
                <w:szCs w:val="18"/>
                <w:lang w:eastAsia="es-CL"/>
              </w:rPr>
              <w:t xml:space="preserve"> </w:t>
            </w:r>
            <w:r w:rsidR="007B3C2A" w:rsidRPr="007B3C2A">
              <w:rPr>
                <w:rFonts w:ascii="Calibri" w:eastAsia="Times New Roman" w:hAnsi="Calibri" w:cs="Times New Roman"/>
                <w:bCs/>
                <w:color w:val="000000"/>
                <w:sz w:val="18"/>
                <w:szCs w:val="18"/>
                <w:lang w:eastAsia="es-CL"/>
              </w:rPr>
              <w:t>Sector del frente de trabajo, Zanja 2, ubicada inmediatamente al Norte de la piscina de lixiviados.</w:t>
            </w:r>
          </w:p>
        </w:tc>
      </w:tr>
    </w:tbl>
    <w:p w14:paraId="2FBDBAAD" w14:textId="77777777" w:rsidR="00044054" w:rsidRDefault="00044054" w:rsidP="00044054">
      <w:bookmarkStart w:id="147" w:name="_Toc512583448"/>
    </w:p>
    <w:p w14:paraId="1CAF45BB" w14:textId="77777777" w:rsidR="00044054" w:rsidRDefault="00044054" w:rsidP="00044054"/>
    <w:p w14:paraId="4DA095B4" w14:textId="657A13EA" w:rsidR="005E102A" w:rsidRDefault="005E102A" w:rsidP="00044054"/>
    <w:p w14:paraId="175AF225" w14:textId="6E3AE43A" w:rsidR="00397E6A" w:rsidRDefault="00397E6A" w:rsidP="00044054"/>
    <w:p w14:paraId="645287E5" w14:textId="349650D9" w:rsidR="00397E6A" w:rsidRDefault="00397E6A" w:rsidP="00044054"/>
    <w:p w14:paraId="05A8592C" w14:textId="1E23DAC5" w:rsidR="00397E6A" w:rsidRDefault="00397E6A" w:rsidP="00044054"/>
    <w:p w14:paraId="608C6A4B" w14:textId="66833A30" w:rsidR="00397E6A" w:rsidRDefault="00397E6A" w:rsidP="00044054"/>
    <w:p w14:paraId="535C1F13" w14:textId="77777777" w:rsidR="008C2E1D" w:rsidRDefault="008C2E1D" w:rsidP="00044054"/>
    <w:p w14:paraId="1EA0B5FE" w14:textId="74609913" w:rsidR="00397E6A" w:rsidRDefault="00397E6A" w:rsidP="00044054"/>
    <w:p w14:paraId="1D6B4667" w14:textId="2BC17BE2" w:rsidR="00D42470" w:rsidRPr="00D42470" w:rsidRDefault="00D42470" w:rsidP="005863D4">
      <w:pPr>
        <w:pStyle w:val="Ttulo1"/>
      </w:pPr>
      <w:bookmarkStart w:id="148" w:name="_Toc352840404"/>
      <w:bookmarkStart w:id="149" w:name="_Toc352841464"/>
      <w:bookmarkStart w:id="150" w:name="_Toc447875253"/>
      <w:bookmarkStart w:id="151" w:name="_Toc449085431"/>
      <w:bookmarkStart w:id="152" w:name="_Toc532995768"/>
      <w:bookmarkEnd w:id="133"/>
      <w:bookmarkEnd w:id="134"/>
      <w:bookmarkEnd w:id="135"/>
      <w:bookmarkEnd w:id="136"/>
      <w:bookmarkEnd w:id="137"/>
      <w:bookmarkEnd w:id="138"/>
      <w:bookmarkEnd w:id="139"/>
      <w:bookmarkEnd w:id="140"/>
      <w:bookmarkEnd w:id="143"/>
      <w:bookmarkEnd w:id="147"/>
      <w:r w:rsidRPr="00D42470">
        <w:lastRenderedPageBreak/>
        <w:t>CONCLUSIONES</w:t>
      </w:r>
      <w:bookmarkEnd w:id="148"/>
      <w:bookmarkEnd w:id="149"/>
      <w:bookmarkEnd w:id="150"/>
      <w:bookmarkEnd w:id="151"/>
      <w:r w:rsidR="00F73DAC">
        <w:t>.</w:t>
      </w:r>
      <w:bookmarkEnd w:id="152"/>
    </w:p>
    <w:p w14:paraId="3778A008" w14:textId="77777777" w:rsidR="00D42470" w:rsidRPr="00F73DAC" w:rsidRDefault="00D42470" w:rsidP="00D42470">
      <w:pPr>
        <w:spacing w:after="0" w:line="240" w:lineRule="auto"/>
        <w:contextualSpacing/>
        <w:jc w:val="both"/>
        <w:rPr>
          <w:rFonts w:eastAsia="Calibri" w:cs="Calibri"/>
          <w:b/>
          <w:szCs w:val="20"/>
        </w:rPr>
      </w:pPr>
    </w:p>
    <w:p w14:paraId="29A018BE" w14:textId="51860DFF" w:rsidR="00D42470" w:rsidRPr="00724C7B" w:rsidRDefault="00D42470" w:rsidP="00AE1626">
      <w:pPr>
        <w:spacing w:after="0" w:line="276" w:lineRule="auto"/>
        <w:jc w:val="both"/>
        <w:rPr>
          <w:rFonts w:eastAsia="Calibri" w:cs="Calibri"/>
          <w:sz w:val="20"/>
          <w:szCs w:val="20"/>
        </w:rPr>
      </w:pPr>
      <w:r w:rsidRPr="00724C7B">
        <w:rPr>
          <w:rFonts w:eastAsia="Calibri" w:cs="Calibri"/>
          <w:sz w:val="20"/>
          <w:szCs w:val="20"/>
        </w:rPr>
        <w:t>L</w:t>
      </w:r>
      <w:r w:rsidR="00725104">
        <w:rPr>
          <w:rFonts w:eastAsia="Calibri" w:cs="Calibri"/>
          <w:sz w:val="20"/>
          <w:szCs w:val="20"/>
        </w:rPr>
        <w:t>a</w:t>
      </w:r>
      <w:r w:rsidR="009763F9">
        <w:rPr>
          <w:rFonts w:eastAsia="Calibri" w:cs="Calibri"/>
          <w:sz w:val="20"/>
          <w:szCs w:val="20"/>
        </w:rPr>
        <w:t xml:space="preserve">s actividades de </w:t>
      </w:r>
      <w:r w:rsidR="00725104">
        <w:rPr>
          <w:rFonts w:eastAsia="Calibri" w:cs="Calibri"/>
          <w:sz w:val="20"/>
          <w:szCs w:val="20"/>
        </w:rPr>
        <w:t>fiscalización realizada</w:t>
      </w:r>
      <w:r w:rsidR="009763F9">
        <w:rPr>
          <w:rFonts w:eastAsia="Calibri" w:cs="Calibri"/>
          <w:sz w:val="20"/>
          <w:szCs w:val="20"/>
        </w:rPr>
        <w:t>s por la SMA</w:t>
      </w:r>
      <w:r w:rsidR="00725104">
        <w:rPr>
          <w:rFonts w:eastAsia="Calibri" w:cs="Calibri"/>
          <w:sz w:val="20"/>
          <w:szCs w:val="20"/>
        </w:rPr>
        <w:t xml:space="preserve"> a la unidad fiscalizable </w:t>
      </w:r>
      <w:r w:rsidR="004663E1">
        <w:rPr>
          <w:rFonts w:eastAsia="Calibri" w:cs="Calibri"/>
          <w:sz w:val="20"/>
          <w:szCs w:val="20"/>
        </w:rPr>
        <w:t>“</w:t>
      </w:r>
      <w:r w:rsidR="00AE1626">
        <w:rPr>
          <w:rFonts w:eastAsia="Calibri" w:cs="Calibri"/>
          <w:sz w:val="20"/>
          <w:szCs w:val="20"/>
        </w:rPr>
        <w:t>Cierre Vertedero Municipal Victoria</w:t>
      </w:r>
      <w:r w:rsidR="004663E1">
        <w:rPr>
          <w:rFonts w:eastAsia="Calibri" w:cs="Calibri"/>
          <w:sz w:val="20"/>
          <w:szCs w:val="20"/>
        </w:rPr>
        <w:t xml:space="preserve">” ubicada en la comuna de </w:t>
      </w:r>
      <w:r w:rsidR="00AE1626">
        <w:rPr>
          <w:rFonts w:eastAsia="Calibri" w:cs="Calibri"/>
          <w:sz w:val="20"/>
          <w:szCs w:val="20"/>
        </w:rPr>
        <w:t>Victoria</w:t>
      </w:r>
      <w:r w:rsidR="004663E1">
        <w:rPr>
          <w:rFonts w:eastAsia="Calibri" w:cs="Calibri"/>
          <w:sz w:val="20"/>
          <w:szCs w:val="20"/>
        </w:rPr>
        <w:t>, la cual cuenta con la</w:t>
      </w:r>
      <w:r w:rsidR="00AE1626">
        <w:rPr>
          <w:rFonts w:eastAsia="Calibri" w:cs="Calibri"/>
          <w:sz w:val="20"/>
          <w:szCs w:val="20"/>
        </w:rPr>
        <w:t>s</w:t>
      </w:r>
      <w:r w:rsidR="004663E1">
        <w:rPr>
          <w:rFonts w:eastAsia="Calibri" w:cs="Calibri"/>
          <w:sz w:val="20"/>
          <w:szCs w:val="20"/>
        </w:rPr>
        <w:t xml:space="preserve"> RCA N° </w:t>
      </w:r>
      <w:r w:rsidR="009763F9">
        <w:rPr>
          <w:rFonts w:eastAsia="Calibri" w:cs="Calibri"/>
          <w:sz w:val="20"/>
          <w:szCs w:val="20"/>
        </w:rPr>
        <w:t>25/2019 y 228/2014</w:t>
      </w:r>
      <w:r w:rsidRPr="00724C7B">
        <w:rPr>
          <w:rFonts w:eastAsia="Calibri" w:cs="Calibri"/>
          <w:sz w:val="20"/>
          <w:szCs w:val="20"/>
        </w:rPr>
        <w:t xml:space="preserve">, </w:t>
      </w:r>
      <w:r w:rsidR="00725104">
        <w:rPr>
          <w:rFonts w:eastAsia="Calibri" w:cs="Calibri"/>
          <w:sz w:val="20"/>
          <w:szCs w:val="20"/>
        </w:rPr>
        <w:t>concluye</w:t>
      </w:r>
      <w:r w:rsidR="009763F9">
        <w:rPr>
          <w:rFonts w:eastAsia="Calibri" w:cs="Calibri"/>
          <w:sz w:val="20"/>
          <w:szCs w:val="20"/>
        </w:rPr>
        <w:t>n</w:t>
      </w:r>
      <w:r w:rsidR="00725104">
        <w:rPr>
          <w:rFonts w:eastAsia="Calibri" w:cs="Calibri"/>
          <w:sz w:val="20"/>
          <w:szCs w:val="20"/>
        </w:rPr>
        <w:t xml:space="preserve"> con los siguientes </w:t>
      </w:r>
      <w:r w:rsidRPr="00724C7B">
        <w:rPr>
          <w:rFonts w:eastAsia="Calibri" w:cs="Calibri"/>
          <w:sz w:val="20"/>
          <w:szCs w:val="20"/>
        </w:rPr>
        <w:t>hallazgos:</w:t>
      </w:r>
    </w:p>
    <w:p w14:paraId="7DE1EF96" w14:textId="77777777" w:rsidR="00D42470" w:rsidRPr="00F7456A" w:rsidRDefault="00D42470" w:rsidP="00D42470">
      <w:pPr>
        <w:spacing w:after="0" w:line="240" w:lineRule="auto"/>
        <w:jc w:val="both"/>
        <w:rPr>
          <w:rFonts w:eastAsia="Calibri" w:cs="Calibri"/>
          <w:sz w:val="20"/>
          <w:szCs w:val="20"/>
        </w:rPr>
      </w:pPr>
    </w:p>
    <w:tbl>
      <w:tblPr>
        <w:tblStyle w:val="Tablaconcuadrcula1"/>
        <w:tblW w:w="5000" w:type="pct"/>
        <w:jc w:val="center"/>
        <w:tblLook w:val="04A0" w:firstRow="1" w:lastRow="0" w:firstColumn="1" w:lastColumn="0" w:noHBand="0" w:noVBand="1"/>
      </w:tblPr>
      <w:tblGrid>
        <w:gridCol w:w="1147"/>
        <w:gridCol w:w="1682"/>
        <w:gridCol w:w="6805"/>
        <w:gridCol w:w="3928"/>
      </w:tblGrid>
      <w:tr w:rsidR="00D42470" w:rsidRPr="00F7456A" w14:paraId="7C01CE0F" w14:textId="77777777" w:rsidTr="0054603A">
        <w:trPr>
          <w:trHeight w:val="395"/>
          <w:tblHeader/>
          <w:jc w:val="center"/>
        </w:trPr>
        <w:tc>
          <w:tcPr>
            <w:tcW w:w="423" w:type="pct"/>
            <w:shd w:val="clear" w:color="auto" w:fill="D9D9D9"/>
            <w:vAlign w:val="center"/>
          </w:tcPr>
          <w:p w14:paraId="5FB14108" w14:textId="77777777" w:rsidR="00D42470" w:rsidRPr="00F7456A" w:rsidRDefault="00D42470" w:rsidP="00D42470">
            <w:pPr>
              <w:jc w:val="center"/>
              <w:rPr>
                <w:rFonts w:asciiTheme="minorHAnsi" w:hAnsiTheme="minorHAnsi" w:cs="Calibri"/>
                <w:b/>
                <w:lang w:val="es-CL" w:eastAsia="en-US"/>
              </w:rPr>
            </w:pPr>
            <w:r w:rsidRPr="00F7456A">
              <w:rPr>
                <w:rFonts w:asciiTheme="minorHAnsi" w:hAnsiTheme="minorHAnsi" w:cs="Calibri"/>
                <w:b/>
                <w:lang w:val="es-CL" w:eastAsia="en-US"/>
              </w:rPr>
              <w:t>N° Hecho constatado</w:t>
            </w:r>
          </w:p>
        </w:tc>
        <w:tc>
          <w:tcPr>
            <w:tcW w:w="620" w:type="pct"/>
            <w:shd w:val="clear" w:color="auto" w:fill="D9D9D9"/>
            <w:vAlign w:val="center"/>
          </w:tcPr>
          <w:p w14:paraId="2E18AD58" w14:textId="77777777" w:rsidR="00D42470" w:rsidRPr="00F7456A" w:rsidRDefault="00D42470" w:rsidP="00D42470">
            <w:pPr>
              <w:jc w:val="center"/>
              <w:rPr>
                <w:rFonts w:asciiTheme="minorHAnsi" w:hAnsiTheme="minorHAnsi" w:cs="Calibri"/>
                <w:b/>
                <w:color w:val="A6A6A6"/>
                <w:lang w:val="es-CL" w:eastAsia="en-US"/>
              </w:rPr>
            </w:pPr>
            <w:r w:rsidRPr="00F7456A">
              <w:rPr>
                <w:rFonts w:asciiTheme="minorHAnsi" w:hAnsiTheme="minorHAnsi" w:cs="Calibri"/>
                <w:b/>
                <w:lang w:val="es-CL" w:eastAsia="en-US"/>
              </w:rPr>
              <w:t>Materia específica objeto de la fiscalización ambiental.</w:t>
            </w:r>
          </w:p>
        </w:tc>
        <w:tc>
          <w:tcPr>
            <w:tcW w:w="2509" w:type="pct"/>
            <w:shd w:val="clear" w:color="auto" w:fill="D9D9D9"/>
            <w:vAlign w:val="center"/>
          </w:tcPr>
          <w:p w14:paraId="03BECFDB" w14:textId="77777777" w:rsidR="00D42470" w:rsidRPr="00F7456A" w:rsidRDefault="00D42470" w:rsidP="00D42470">
            <w:pPr>
              <w:jc w:val="center"/>
              <w:rPr>
                <w:rFonts w:asciiTheme="minorHAnsi" w:hAnsiTheme="minorHAnsi" w:cs="Calibri"/>
                <w:b/>
                <w:lang w:val="es-CL" w:eastAsia="en-US"/>
              </w:rPr>
            </w:pPr>
            <w:r w:rsidRPr="00F7456A">
              <w:rPr>
                <w:rFonts w:asciiTheme="minorHAnsi" w:hAnsiTheme="minorHAnsi" w:cs="Calibri"/>
                <w:b/>
                <w:lang w:val="es-CL" w:eastAsia="en-US"/>
              </w:rPr>
              <w:t>Exigencia asociada</w:t>
            </w:r>
          </w:p>
        </w:tc>
        <w:tc>
          <w:tcPr>
            <w:tcW w:w="1448" w:type="pct"/>
            <w:shd w:val="clear" w:color="auto" w:fill="D9D9D9"/>
            <w:vAlign w:val="center"/>
          </w:tcPr>
          <w:p w14:paraId="4A38B197" w14:textId="77777777" w:rsidR="00D42470" w:rsidRPr="00F7456A" w:rsidRDefault="00F7456A" w:rsidP="00D42470">
            <w:pPr>
              <w:jc w:val="center"/>
              <w:rPr>
                <w:rFonts w:asciiTheme="minorHAnsi" w:hAnsiTheme="minorHAnsi" w:cs="Calibri"/>
                <w:b/>
                <w:lang w:val="es-CL" w:eastAsia="en-US"/>
              </w:rPr>
            </w:pPr>
            <w:r>
              <w:rPr>
                <w:rFonts w:asciiTheme="minorHAnsi" w:hAnsiTheme="minorHAnsi" w:cs="Calibri"/>
                <w:b/>
                <w:lang w:val="es-CL" w:eastAsia="en-US"/>
              </w:rPr>
              <w:t>Hallazgo</w:t>
            </w:r>
          </w:p>
        </w:tc>
      </w:tr>
      <w:tr w:rsidR="00E24BB2" w:rsidRPr="00F7456A" w14:paraId="1C9FC2E6" w14:textId="77777777" w:rsidTr="0054603A">
        <w:trPr>
          <w:jc w:val="center"/>
        </w:trPr>
        <w:tc>
          <w:tcPr>
            <w:tcW w:w="423" w:type="pct"/>
            <w:vAlign w:val="center"/>
          </w:tcPr>
          <w:p w14:paraId="6C4B1E57" w14:textId="295FD82D" w:rsidR="00E24BB2" w:rsidRPr="00F7456A" w:rsidRDefault="00AE1626" w:rsidP="00E24BB2">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Pr>
                <w:rFonts w:asciiTheme="minorHAnsi" w:hAnsiTheme="minorHAnsi" w:cs="Calibri"/>
                <w:iCs/>
                <w:lang w:val="es-CL" w:eastAsia="en-US"/>
              </w:rPr>
              <w:t>2</w:t>
            </w:r>
          </w:p>
        </w:tc>
        <w:tc>
          <w:tcPr>
            <w:tcW w:w="620" w:type="pct"/>
            <w:vAlign w:val="center"/>
          </w:tcPr>
          <w:p w14:paraId="18D7EA6A" w14:textId="0550436E" w:rsidR="00E24BB2" w:rsidRPr="00F7456A" w:rsidRDefault="00AE1626" w:rsidP="00E24BB2">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Pr>
                <w:rFonts w:asciiTheme="minorHAnsi" w:hAnsiTheme="minorHAnsi" w:cs="Calibri"/>
                <w:iCs/>
                <w:lang w:val="es-CL" w:eastAsia="en-US"/>
              </w:rPr>
              <w:t>Control de ingreso y cerco perimetral.</w:t>
            </w:r>
          </w:p>
        </w:tc>
        <w:tc>
          <w:tcPr>
            <w:tcW w:w="2509" w:type="pct"/>
          </w:tcPr>
          <w:p w14:paraId="73378DC7" w14:textId="77777777" w:rsidR="00AE1626" w:rsidRDefault="00AE1626" w:rsidP="00AE1626">
            <w:pPr>
              <w:rPr>
                <w:b/>
              </w:rPr>
            </w:pPr>
            <w:r w:rsidRPr="00C46701">
              <w:rPr>
                <w:b/>
              </w:rPr>
              <w:t>RCA N°</w:t>
            </w:r>
            <w:r>
              <w:rPr>
                <w:b/>
              </w:rPr>
              <w:t xml:space="preserve"> 228/2014, Considerando 3.1.2.2:</w:t>
            </w:r>
          </w:p>
          <w:p w14:paraId="3546FBB0" w14:textId="77777777" w:rsidR="00AE1626" w:rsidRPr="00585341" w:rsidRDefault="00AE1626" w:rsidP="00AE1626">
            <w:pPr>
              <w:tabs>
                <w:tab w:val="left" w:pos="4111"/>
              </w:tabs>
              <w:jc w:val="both"/>
              <w:rPr>
                <w:bCs/>
                <w:i/>
                <w:iCs/>
              </w:rPr>
            </w:pPr>
            <w:r>
              <w:rPr>
                <w:bCs/>
                <w:i/>
                <w:iCs/>
              </w:rPr>
              <w:t>“</w:t>
            </w:r>
            <w:r w:rsidRPr="00585341">
              <w:rPr>
                <w:bCs/>
                <w:i/>
                <w:iCs/>
              </w:rPr>
              <w:t>b. Sectores EA5, EA6, EA7, EA8 y EA9</w:t>
            </w:r>
          </w:p>
          <w:p w14:paraId="7F325418" w14:textId="77777777" w:rsidR="00AE1626" w:rsidRDefault="00AE1626" w:rsidP="00AE1626">
            <w:pPr>
              <w:tabs>
                <w:tab w:val="left" w:pos="4111"/>
              </w:tabs>
              <w:jc w:val="both"/>
              <w:rPr>
                <w:bCs/>
                <w:i/>
                <w:iCs/>
              </w:rPr>
            </w:pPr>
            <w:r w:rsidRPr="00585341">
              <w:rPr>
                <w:bCs/>
                <w:i/>
                <w:iCs/>
              </w:rPr>
              <w:t>Corresponden al área donde actualmente se están disponiendo los residuos sólidos domiciliarios, la continuidad de esta etapa será estacional, debiendo realizarse en todo momento cobertura diaria, instalando chimeneas de eliminación de biogás, control de acceso y evitar el ingreso de terceras personas no vinculados al proyecto junto con la prohibición de quemas o incendios</w:t>
            </w:r>
            <w:r>
              <w:rPr>
                <w:bCs/>
                <w:i/>
                <w:iCs/>
              </w:rPr>
              <w:t>”</w:t>
            </w:r>
            <w:r w:rsidRPr="00585341">
              <w:rPr>
                <w:bCs/>
                <w:i/>
                <w:iCs/>
              </w:rPr>
              <w:t>.</w:t>
            </w:r>
          </w:p>
          <w:p w14:paraId="48D10FA9" w14:textId="77777777" w:rsidR="00AE1626" w:rsidRDefault="00AE1626" w:rsidP="00AE1626">
            <w:pPr>
              <w:rPr>
                <w:b/>
              </w:rPr>
            </w:pPr>
            <w:r w:rsidRPr="00C46701">
              <w:rPr>
                <w:b/>
              </w:rPr>
              <w:t>RCA N°</w:t>
            </w:r>
            <w:r>
              <w:rPr>
                <w:b/>
              </w:rPr>
              <w:t xml:space="preserve"> 228/2014, Considerando 3.2.6:</w:t>
            </w:r>
          </w:p>
          <w:p w14:paraId="17529273" w14:textId="77777777" w:rsidR="00AE1626" w:rsidRDefault="00AE1626" w:rsidP="00AE1626">
            <w:pPr>
              <w:tabs>
                <w:tab w:val="left" w:pos="4111"/>
              </w:tabs>
              <w:jc w:val="both"/>
              <w:rPr>
                <w:bCs/>
                <w:i/>
                <w:iCs/>
              </w:rPr>
            </w:pPr>
            <w:r>
              <w:rPr>
                <w:bCs/>
                <w:i/>
                <w:iCs/>
              </w:rPr>
              <w:t>“</w:t>
            </w:r>
            <w:r w:rsidRPr="00AE1626">
              <w:rPr>
                <w:bCs/>
                <w:i/>
                <w:iCs/>
              </w:rPr>
              <w:t>Debido a que el vertedero cuenta con un cierre perimetral de paneles de hormigón prefabricado por todo su perímetro y con un portón de acceso metálico;  ambos de reciente construcción y en muy buen estado de conservación, solo se considera un cierre en el área perimetral a la piscina de lixiviados.</w:t>
            </w:r>
          </w:p>
          <w:p w14:paraId="55C90743" w14:textId="77777777" w:rsidR="00AE1626" w:rsidRDefault="00AE1626" w:rsidP="00AE1626">
            <w:pPr>
              <w:tabs>
                <w:tab w:val="left" w:pos="4111"/>
              </w:tabs>
              <w:jc w:val="both"/>
              <w:rPr>
                <w:bCs/>
                <w:i/>
                <w:iCs/>
              </w:rPr>
            </w:pPr>
            <w:r w:rsidRPr="00585341">
              <w:rPr>
                <w:bCs/>
                <w:i/>
                <w:iCs/>
              </w:rPr>
              <w:t>El objetivo de este cerco perimetral en esta zona es proteger los materiales constituyentes de la piscina de acumulación y además evitar cualquier accidente producto de acceso de personal no autorizado al lugar. Las características de este cierre perimetral tienen relación con un cerco de malla del tipo malla bizcocho con polines de madera; de 1,8mt de altura y con 2 corridas de alambre de púas por el extremo superior</w:t>
            </w:r>
            <w:r>
              <w:rPr>
                <w:bCs/>
                <w:i/>
                <w:iCs/>
              </w:rPr>
              <w:t>”</w:t>
            </w:r>
            <w:r w:rsidRPr="00697D45">
              <w:rPr>
                <w:bCs/>
                <w:i/>
                <w:iCs/>
              </w:rPr>
              <w:t>.</w:t>
            </w:r>
          </w:p>
          <w:p w14:paraId="5C6EFD3F" w14:textId="2E8120CB" w:rsidR="00592BB9" w:rsidRPr="00724C7B" w:rsidRDefault="00592BB9" w:rsidP="00E24BB2">
            <w:pPr>
              <w:widowControl w:val="0"/>
              <w:overflowPunct w:val="0"/>
              <w:autoSpaceDE w:val="0"/>
              <w:autoSpaceDN w:val="0"/>
              <w:adjustRightInd w:val="0"/>
              <w:spacing w:after="120"/>
              <w:rPr>
                <w:rFonts w:asciiTheme="minorHAnsi" w:hAnsiTheme="minorHAnsi" w:cs="Calibri"/>
                <w:lang w:eastAsia="en-US"/>
              </w:rPr>
            </w:pPr>
          </w:p>
        </w:tc>
        <w:tc>
          <w:tcPr>
            <w:tcW w:w="1448" w:type="pct"/>
            <w:vAlign w:val="center"/>
          </w:tcPr>
          <w:p w14:paraId="08115969" w14:textId="34B3F3AD" w:rsidR="00F57F02" w:rsidRPr="00F7456A" w:rsidRDefault="009763F9" w:rsidP="00E24BB2">
            <w:pPr>
              <w:widowControl w:val="0"/>
              <w:overflowPunct w:val="0"/>
              <w:autoSpaceDE w:val="0"/>
              <w:autoSpaceDN w:val="0"/>
              <w:adjustRightInd w:val="0"/>
              <w:spacing w:after="120"/>
              <w:jc w:val="both"/>
              <w:rPr>
                <w:rFonts w:asciiTheme="minorHAnsi" w:hAnsiTheme="minorHAnsi" w:cs="Calibri"/>
                <w:lang w:val="es-CL" w:eastAsia="en-US"/>
              </w:rPr>
            </w:pPr>
            <w:r>
              <w:rPr>
                <w:rFonts w:asciiTheme="minorHAnsi" w:hAnsiTheme="minorHAnsi" w:cs="Calibri"/>
                <w:lang w:val="es-CL" w:eastAsia="en-US"/>
              </w:rPr>
              <w:t>Se constata el daño en distintos puntos en el cerco perimetral del vertedero Victoria, siendo lo más relevante, la abertura de unos 10 m del cerco de paneles de hormigón por el lado Sur del recinto, el cual permite el acceso de vehículos y personal al microbasural, que permanentemente presenta incendios y con personas ajenas recolectando materiales reciclables, incluso se observaron niños al interior del microbasural.</w:t>
            </w:r>
          </w:p>
        </w:tc>
      </w:tr>
      <w:tr w:rsidR="00E24BB2" w:rsidRPr="00F7456A" w14:paraId="3EC3A0A6" w14:textId="77777777" w:rsidTr="0054603A">
        <w:trPr>
          <w:jc w:val="center"/>
        </w:trPr>
        <w:tc>
          <w:tcPr>
            <w:tcW w:w="423" w:type="pct"/>
            <w:vAlign w:val="center"/>
          </w:tcPr>
          <w:p w14:paraId="3804BC69" w14:textId="65DC07BF" w:rsidR="00E24BB2" w:rsidRPr="00F7456A" w:rsidRDefault="0039496D" w:rsidP="00E24BB2">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Pr>
                <w:rFonts w:asciiTheme="minorHAnsi" w:hAnsiTheme="minorHAnsi" w:cs="Calibri"/>
                <w:iCs/>
                <w:lang w:val="es-CL" w:eastAsia="en-US"/>
              </w:rPr>
              <w:t>4</w:t>
            </w:r>
          </w:p>
        </w:tc>
        <w:tc>
          <w:tcPr>
            <w:tcW w:w="620" w:type="pct"/>
            <w:vAlign w:val="center"/>
          </w:tcPr>
          <w:p w14:paraId="28BCCD3B" w14:textId="4CA41E4D" w:rsidR="00E24BB2" w:rsidRPr="00F7456A" w:rsidRDefault="0039496D" w:rsidP="00E24BB2">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Pr>
                <w:rFonts w:asciiTheme="minorHAnsi" w:hAnsiTheme="minorHAnsi" w:cs="Calibri"/>
                <w:iCs/>
                <w:lang w:val="es-CL" w:eastAsia="en-US"/>
              </w:rPr>
              <w:t>Manejo de aguas lluvias.</w:t>
            </w:r>
          </w:p>
        </w:tc>
        <w:tc>
          <w:tcPr>
            <w:tcW w:w="2509" w:type="pct"/>
          </w:tcPr>
          <w:p w14:paraId="52FBC2C7" w14:textId="77777777" w:rsidR="0039496D" w:rsidRPr="00945E2D" w:rsidRDefault="0039496D" w:rsidP="0039496D">
            <w:pPr>
              <w:jc w:val="both"/>
              <w:rPr>
                <w:b/>
                <w:bCs/>
                <w:iCs/>
              </w:rPr>
            </w:pPr>
            <w:r w:rsidRPr="00945E2D">
              <w:rPr>
                <w:b/>
                <w:bCs/>
                <w:iCs/>
              </w:rPr>
              <w:t xml:space="preserve">RCA N° 228/2014, Considerando </w:t>
            </w:r>
            <w:r>
              <w:rPr>
                <w:b/>
                <w:bCs/>
                <w:iCs/>
              </w:rPr>
              <w:t>8</w:t>
            </w:r>
            <w:r w:rsidRPr="00945E2D">
              <w:rPr>
                <w:b/>
                <w:bCs/>
                <w:iCs/>
              </w:rPr>
              <w:t>.3:</w:t>
            </w:r>
          </w:p>
          <w:p w14:paraId="1F6C369F" w14:textId="77777777" w:rsidR="0039496D" w:rsidRPr="00945E2D" w:rsidRDefault="0039496D" w:rsidP="0039496D">
            <w:pPr>
              <w:jc w:val="both"/>
              <w:rPr>
                <w:i/>
              </w:rPr>
            </w:pPr>
            <w:r>
              <w:rPr>
                <w:i/>
              </w:rPr>
              <w:t>“</w:t>
            </w:r>
            <w:r w:rsidRPr="00945E2D">
              <w:rPr>
                <w:i/>
              </w:rPr>
              <w:t>e. Contaminación de aguas superficiales</w:t>
            </w:r>
          </w:p>
          <w:p w14:paraId="15783294" w14:textId="77777777" w:rsidR="0039496D" w:rsidRPr="00945E2D" w:rsidRDefault="0039496D" w:rsidP="0039496D">
            <w:pPr>
              <w:jc w:val="both"/>
              <w:rPr>
                <w:i/>
              </w:rPr>
            </w:pPr>
            <w:r w:rsidRPr="00945E2D">
              <w:rPr>
                <w:i/>
              </w:rPr>
              <w:t>La contaminación de las aguas superficiales se determinará a través del programa de monitoreo realizado en los puntos especificados en el Anexo respectivo. En el caso de detectarse contaminación de las aguas superficiales, las acciones a seguir son:</w:t>
            </w:r>
          </w:p>
          <w:p w14:paraId="3F390FD0" w14:textId="77777777" w:rsidR="0039496D" w:rsidRPr="00945E2D" w:rsidRDefault="0039496D" w:rsidP="0039496D">
            <w:pPr>
              <w:jc w:val="both"/>
              <w:rPr>
                <w:i/>
              </w:rPr>
            </w:pPr>
            <w:r w:rsidRPr="00945E2D">
              <w:rPr>
                <w:i/>
              </w:rPr>
              <w:t>-</w:t>
            </w:r>
            <w:r>
              <w:rPr>
                <w:i/>
              </w:rPr>
              <w:t xml:space="preserve"> </w:t>
            </w:r>
            <w:r w:rsidRPr="00945E2D">
              <w:rPr>
                <w:i/>
              </w:rPr>
              <w:t>Verificar el adecuado funcionamiento de los sistemas de intercepción de aguas lluvias existentes</w:t>
            </w:r>
          </w:p>
          <w:p w14:paraId="0B20734F" w14:textId="77777777" w:rsidR="0039496D" w:rsidRPr="00945E2D" w:rsidRDefault="0039496D" w:rsidP="0039496D">
            <w:pPr>
              <w:jc w:val="both"/>
              <w:rPr>
                <w:i/>
              </w:rPr>
            </w:pPr>
            <w:r w:rsidRPr="00945E2D">
              <w:rPr>
                <w:i/>
              </w:rPr>
              <w:lastRenderedPageBreak/>
              <w:t>-</w:t>
            </w:r>
            <w:r>
              <w:rPr>
                <w:i/>
              </w:rPr>
              <w:t xml:space="preserve"> </w:t>
            </w:r>
            <w:r w:rsidRPr="00945E2D">
              <w:rPr>
                <w:i/>
              </w:rPr>
              <w:t>Construir canales provisorios que permitan interceptar las aguas en aquellos sectores en los cuales se detecte un deficiente funcionamiento del sistema de intercepción de aguas lluvias; y desviar este curso de aguas superficiales hacia los sistemas de gestión de aguas lluvias considerado.</w:t>
            </w:r>
          </w:p>
          <w:p w14:paraId="76F461E2" w14:textId="77777777" w:rsidR="0039496D" w:rsidRPr="00945E2D" w:rsidRDefault="0039496D" w:rsidP="0039496D">
            <w:pPr>
              <w:jc w:val="both"/>
              <w:rPr>
                <w:i/>
              </w:rPr>
            </w:pPr>
            <w:r w:rsidRPr="00945E2D">
              <w:rPr>
                <w:i/>
              </w:rPr>
              <w:t>-</w:t>
            </w:r>
            <w:r>
              <w:rPr>
                <w:i/>
              </w:rPr>
              <w:t xml:space="preserve"> </w:t>
            </w:r>
            <w:r w:rsidRPr="00945E2D">
              <w:rPr>
                <w:i/>
              </w:rPr>
              <w:t>Realizar un monitoreo de la calidad de las aguas, de los parámetros que establece en el reglamento D.S. N°189/05 (Art. N°47), en el Río Traiguén, 100 m aguas arriba perpendicular al vertedero, salida del vertedero y en el Río Traiguén, 100 m aguas abajo perpendicular al vertedero</w:t>
            </w:r>
          </w:p>
          <w:p w14:paraId="185C002F" w14:textId="77777777" w:rsidR="0039496D" w:rsidRPr="00945E2D" w:rsidRDefault="0039496D" w:rsidP="0039496D">
            <w:pPr>
              <w:jc w:val="both"/>
              <w:rPr>
                <w:i/>
              </w:rPr>
            </w:pPr>
            <w:r w:rsidRPr="00945E2D">
              <w:rPr>
                <w:i/>
              </w:rPr>
              <w:t>-</w:t>
            </w:r>
            <w:r>
              <w:rPr>
                <w:i/>
              </w:rPr>
              <w:t xml:space="preserve"> </w:t>
            </w:r>
            <w:r w:rsidRPr="00945E2D">
              <w:rPr>
                <w:i/>
              </w:rPr>
              <w:t>Una vez que los análisis indiquen que los resultados aguas arriba y aguas abajo del depósito son similares se solicitará a las autoridades levantar la contingencia.</w:t>
            </w:r>
          </w:p>
          <w:p w14:paraId="1C7FBFE7" w14:textId="77777777" w:rsidR="0039496D" w:rsidRDefault="0039496D" w:rsidP="0039496D">
            <w:pPr>
              <w:jc w:val="both"/>
              <w:rPr>
                <w:i/>
              </w:rPr>
            </w:pPr>
            <w:r w:rsidRPr="00945E2D">
              <w:rPr>
                <w:i/>
              </w:rPr>
              <w:t>-</w:t>
            </w:r>
            <w:r>
              <w:rPr>
                <w:i/>
              </w:rPr>
              <w:t xml:space="preserve"> </w:t>
            </w:r>
            <w:r w:rsidRPr="00945E2D">
              <w:rPr>
                <w:i/>
              </w:rPr>
              <w:t>Registrar el evento en el registro de contingencias</w:t>
            </w:r>
            <w:r>
              <w:rPr>
                <w:i/>
              </w:rPr>
              <w:t>”</w:t>
            </w:r>
            <w:r w:rsidRPr="00945E2D">
              <w:rPr>
                <w:i/>
              </w:rPr>
              <w:t>.</w:t>
            </w:r>
          </w:p>
          <w:p w14:paraId="6BF1B690" w14:textId="77777777" w:rsidR="0039496D" w:rsidRPr="00945E2D" w:rsidRDefault="0039496D" w:rsidP="0039496D">
            <w:pPr>
              <w:jc w:val="both"/>
              <w:rPr>
                <w:b/>
                <w:bCs/>
                <w:iCs/>
              </w:rPr>
            </w:pPr>
            <w:r w:rsidRPr="00945E2D">
              <w:rPr>
                <w:b/>
                <w:bCs/>
                <w:iCs/>
              </w:rPr>
              <w:t xml:space="preserve">RCA N° 228/2014, Considerando </w:t>
            </w:r>
            <w:r>
              <w:rPr>
                <w:b/>
                <w:bCs/>
                <w:iCs/>
              </w:rPr>
              <w:t>8</w:t>
            </w:r>
            <w:r w:rsidRPr="00945E2D">
              <w:rPr>
                <w:b/>
                <w:bCs/>
                <w:iCs/>
              </w:rPr>
              <w:t>.3:</w:t>
            </w:r>
          </w:p>
          <w:p w14:paraId="32F5B49D" w14:textId="77777777" w:rsidR="0039496D" w:rsidRPr="00787883" w:rsidRDefault="0039496D" w:rsidP="0039496D">
            <w:pPr>
              <w:jc w:val="both"/>
              <w:rPr>
                <w:i/>
              </w:rPr>
            </w:pPr>
            <w:r>
              <w:rPr>
                <w:i/>
              </w:rPr>
              <w:t>“</w:t>
            </w:r>
            <w:r w:rsidRPr="00787883">
              <w:rPr>
                <w:i/>
              </w:rPr>
              <w:t>m. Aguas lluvias</w:t>
            </w:r>
          </w:p>
          <w:p w14:paraId="171EC015" w14:textId="77777777" w:rsidR="0039496D" w:rsidRPr="00787883" w:rsidRDefault="0039496D" w:rsidP="0039496D">
            <w:pPr>
              <w:jc w:val="both"/>
              <w:rPr>
                <w:i/>
              </w:rPr>
            </w:pPr>
            <w:r w:rsidRPr="00787883">
              <w:rPr>
                <w:i/>
              </w:rPr>
              <w:t>El manejo de aguas lluvias tiene por propósito minimizar la posibilidad de que éstas se introduzcan a la masa de residuos (lo que implica un aumento en el volumen de líquidos lixiviados generados), y evitar erosiones y alteraciones en la estructura del relleno, especialmente en taludes.</w:t>
            </w:r>
          </w:p>
          <w:p w14:paraId="11BB9F54" w14:textId="77777777" w:rsidR="0039496D" w:rsidRPr="00945E2D" w:rsidRDefault="0039496D" w:rsidP="0039496D">
            <w:pPr>
              <w:jc w:val="both"/>
              <w:rPr>
                <w:i/>
              </w:rPr>
            </w:pPr>
            <w:r w:rsidRPr="00787883">
              <w:rPr>
                <w:i/>
              </w:rPr>
              <w:t>Se procederá a revisar todos los drenajes de intercepción inmediatamente ocurrido un evento de lluvias. Ante la contingencia de una acumulación de aguas se deberá activar el sistema de rebalse de aguas lluvias determinado o en su defecto el apoyo mediante bombas manuales</w:t>
            </w:r>
            <w:r>
              <w:rPr>
                <w:i/>
              </w:rPr>
              <w:t>”</w:t>
            </w:r>
            <w:r w:rsidRPr="00787883">
              <w:rPr>
                <w:i/>
              </w:rPr>
              <w:t>.</w:t>
            </w:r>
          </w:p>
          <w:p w14:paraId="2081AF95" w14:textId="77777777" w:rsidR="00E24BB2" w:rsidRPr="00F7456A" w:rsidRDefault="00E24BB2" w:rsidP="00E24BB2">
            <w:pPr>
              <w:jc w:val="both"/>
              <w:rPr>
                <w:rFonts w:asciiTheme="minorHAnsi" w:hAnsiTheme="minorHAnsi" w:cs="Calibri"/>
                <w:lang w:val="es-CL" w:eastAsia="en-US"/>
              </w:rPr>
            </w:pPr>
          </w:p>
        </w:tc>
        <w:tc>
          <w:tcPr>
            <w:tcW w:w="1448" w:type="pct"/>
            <w:vAlign w:val="center"/>
          </w:tcPr>
          <w:p w14:paraId="501E0A83" w14:textId="77777777" w:rsidR="0041527C" w:rsidRDefault="0039496D" w:rsidP="00E24BB2">
            <w:pPr>
              <w:widowControl w:val="0"/>
              <w:overflowPunct w:val="0"/>
              <w:autoSpaceDE w:val="0"/>
              <w:autoSpaceDN w:val="0"/>
              <w:adjustRightInd w:val="0"/>
              <w:spacing w:after="120"/>
              <w:jc w:val="both"/>
              <w:rPr>
                <w:rFonts w:asciiTheme="minorHAnsi" w:hAnsiTheme="minorHAnsi" w:cs="Calibri"/>
                <w:lang w:val="es-CL" w:eastAsia="en-US"/>
              </w:rPr>
            </w:pPr>
            <w:r>
              <w:rPr>
                <w:rFonts w:asciiTheme="minorHAnsi" w:hAnsiTheme="minorHAnsi" w:cs="Calibri"/>
                <w:lang w:val="es-CL" w:eastAsia="en-US"/>
              </w:rPr>
              <w:lastRenderedPageBreak/>
              <w:t>Se evidencia la falta de mantención en los canales de aguas lluvias del lado Oeste del recinto, los cuales tienen abundante vegetación que obstruye los canales.</w:t>
            </w:r>
          </w:p>
          <w:p w14:paraId="2B082762" w14:textId="77777777" w:rsidR="0039496D" w:rsidRDefault="0039496D" w:rsidP="00E24BB2">
            <w:pPr>
              <w:widowControl w:val="0"/>
              <w:overflowPunct w:val="0"/>
              <w:autoSpaceDE w:val="0"/>
              <w:autoSpaceDN w:val="0"/>
              <w:adjustRightInd w:val="0"/>
              <w:spacing w:after="120"/>
              <w:jc w:val="both"/>
              <w:rPr>
                <w:rFonts w:asciiTheme="minorHAnsi" w:hAnsiTheme="minorHAnsi" w:cs="Calibri"/>
                <w:lang w:val="es-CL" w:eastAsia="en-US"/>
              </w:rPr>
            </w:pPr>
            <w:r>
              <w:rPr>
                <w:rFonts w:asciiTheme="minorHAnsi" w:hAnsiTheme="minorHAnsi" w:cs="Calibri"/>
                <w:lang w:val="es-CL" w:eastAsia="en-US"/>
              </w:rPr>
              <w:t xml:space="preserve">Por otra parte, en el microbasural del lado Sur, la abertura del cerco perimetral en este sector y la falta de un sistema de contención de aguas lluvias en este lugar, genera la acumulación de aguas lluvias y el </w:t>
            </w:r>
            <w:r>
              <w:rPr>
                <w:rFonts w:asciiTheme="minorHAnsi" w:hAnsiTheme="minorHAnsi" w:cs="Calibri"/>
                <w:lang w:val="es-CL" w:eastAsia="en-US"/>
              </w:rPr>
              <w:lastRenderedPageBreak/>
              <w:t xml:space="preserve">escurrimiento de aguas que toman contacto con los residuos del microbasural, hacia el Río Traiguén, también, al existir una quema permanente de residuos en el microbasural, ocasiona </w:t>
            </w:r>
            <w:r w:rsidR="008057B9">
              <w:rPr>
                <w:rFonts w:asciiTheme="minorHAnsi" w:hAnsiTheme="minorHAnsi" w:cs="Calibri"/>
                <w:lang w:val="es-CL" w:eastAsia="en-US"/>
              </w:rPr>
              <w:t>el arrastre de cenizas en las aguas lluvias que llegan al Río Traiguén que se ubica a 300 m del microbasural.</w:t>
            </w:r>
          </w:p>
          <w:p w14:paraId="02EC4FF2" w14:textId="69E83602" w:rsidR="00692A38" w:rsidRPr="00F7456A" w:rsidRDefault="00692A38" w:rsidP="00E24BB2">
            <w:pPr>
              <w:widowControl w:val="0"/>
              <w:overflowPunct w:val="0"/>
              <w:autoSpaceDE w:val="0"/>
              <w:autoSpaceDN w:val="0"/>
              <w:adjustRightInd w:val="0"/>
              <w:spacing w:after="120"/>
              <w:jc w:val="both"/>
              <w:rPr>
                <w:rFonts w:asciiTheme="minorHAnsi" w:hAnsiTheme="minorHAnsi" w:cs="Calibri"/>
                <w:lang w:val="es-CL" w:eastAsia="en-US"/>
              </w:rPr>
            </w:pPr>
            <w:r>
              <w:rPr>
                <w:rFonts w:asciiTheme="minorHAnsi" w:hAnsiTheme="minorHAnsi" w:cs="Calibri"/>
                <w:lang w:val="es-CL" w:eastAsia="en-US"/>
              </w:rPr>
              <w:t xml:space="preserve">El titular no acredita la realización de un monitoreo de las aguas superficiales que puedan ser afectadas por el vertedero, más aun, considerando que en lado Sur del vertedero </w:t>
            </w:r>
            <w:r w:rsidR="001A12EA">
              <w:rPr>
                <w:rFonts w:asciiTheme="minorHAnsi" w:hAnsiTheme="minorHAnsi" w:cs="Calibri"/>
                <w:lang w:val="es-CL" w:eastAsia="en-US"/>
              </w:rPr>
              <w:t>se constata el contacto de las aguas lluvias con residuos.</w:t>
            </w:r>
          </w:p>
        </w:tc>
      </w:tr>
      <w:tr w:rsidR="00DC7E2B" w:rsidRPr="00F7456A" w14:paraId="6EDE4F3B" w14:textId="77777777" w:rsidTr="0054603A">
        <w:trPr>
          <w:jc w:val="center"/>
        </w:trPr>
        <w:tc>
          <w:tcPr>
            <w:tcW w:w="423" w:type="pct"/>
            <w:vAlign w:val="center"/>
          </w:tcPr>
          <w:p w14:paraId="12311A28" w14:textId="61927E29" w:rsidR="00DC7E2B" w:rsidRDefault="00DC7E2B" w:rsidP="00E24BB2">
            <w:pPr>
              <w:widowControl w:val="0"/>
              <w:overflowPunct w:val="0"/>
              <w:autoSpaceDE w:val="0"/>
              <w:autoSpaceDN w:val="0"/>
              <w:adjustRightInd w:val="0"/>
              <w:spacing w:after="120" w:line="285" w:lineRule="auto"/>
              <w:jc w:val="center"/>
              <w:rPr>
                <w:rFonts w:cs="Calibri"/>
                <w:iCs/>
              </w:rPr>
            </w:pPr>
            <w:r>
              <w:rPr>
                <w:rFonts w:cs="Calibri"/>
                <w:iCs/>
              </w:rPr>
              <w:lastRenderedPageBreak/>
              <w:t>5</w:t>
            </w:r>
          </w:p>
        </w:tc>
        <w:tc>
          <w:tcPr>
            <w:tcW w:w="620" w:type="pct"/>
            <w:vAlign w:val="center"/>
          </w:tcPr>
          <w:p w14:paraId="00C53159" w14:textId="27E21474" w:rsidR="00DC7E2B" w:rsidRDefault="00DC7E2B" w:rsidP="00E24BB2">
            <w:pPr>
              <w:widowControl w:val="0"/>
              <w:overflowPunct w:val="0"/>
              <w:autoSpaceDE w:val="0"/>
              <w:autoSpaceDN w:val="0"/>
              <w:adjustRightInd w:val="0"/>
              <w:spacing w:after="120" w:line="285" w:lineRule="auto"/>
              <w:jc w:val="center"/>
              <w:rPr>
                <w:rFonts w:cs="Calibri"/>
                <w:iCs/>
              </w:rPr>
            </w:pPr>
            <w:r>
              <w:rPr>
                <w:rFonts w:cs="Calibri"/>
                <w:iCs/>
              </w:rPr>
              <w:t>Manejo de lixiviados.</w:t>
            </w:r>
          </w:p>
        </w:tc>
        <w:tc>
          <w:tcPr>
            <w:tcW w:w="2509" w:type="pct"/>
          </w:tcPr>
          <w:p w14:paraId="356E9A32" w14:textId="77777777" w:rsidR="00AB5909" w:rsidRPr="00862863" w:rsidRDefault="00AB5909" w:rsidP="00AB5909">
            <w:pPr>
              <w:jc w:val="both"/>
              <w:rPr>
                <w:b/>
                <w:bCs/>
                <w:iCs/>
              </w:rPr>
            </w:pPr>
            <w:r w:rsidRPr="00862863">
              <w:rPr>
                <w:b/>
                <w:bCs/>
                <w:iCs/>
              </w:rPr>
              <w:t>RCA N° 25/2010, Considerando 3.4:</w:t>
            </w:r>
          </w:p>
          <w:p w14:paraId="6F1E43DB" w14:textId="77777777" w:rsidR="00AB5909" w:rsidRPr="00862863" w:rsidRDefault="00AB5909" w:rsidP="00AB5909">
            <w:pPr>
              <w:jc w:val="both"/>
              <w:rPr>
                <w:i/>
              </w:rPr>
            </w:pPr>
            <w:r>
              <w:rPr>
                <w:i/>
              </w:rPr>
              <w:t>“</w:t>
            </w:r>
            <w:r w:rsidRPr="00862863">
              <w:rPr>
                <w:i/>
              </w:rPr>
              <w:t>g. Sistema de Manejo de Lixiviados</w:t>
            </w:r>
          </w:p>
          <w:p w14:paraId="771E24A3" w14:textId="77777777" w:rsidR="00AB5909" w:rsidRPr="00862863" w:rsidRDefault="00AB5909" w:rsidP="00AB5909">
            <w:pPr>
              <w:jc w:val="both"/>
              <w:rPr>
                <w:i/>
              </w:rPr>
            </w:pPr>
            <w:r w:rsidRPr="00862863">
              <w:rPr>
                <w:i/>
              </w:rPr>
              <w:t xml:space="preserve">Se realizará monitoreo de los lixiviados generados en el vertedero de Victoria, con la finalidad de establecer la evolución del proceso de biodigestión anaerobio llevado a cabo en el vertedero, de manera de establecer el tiempo en el cual se genera la estabilización de los residuos. </w:t>
            </w:r>
          </w:p>
          <w:p w14:paraId="5A7079A0" w14:textId="77777777" w:rsidR="00AB5909" w:rsidRPr="00862863" w:rsidRDefault="00AB5909" w:rsidP="00AB5909">
            <w:pPr>
              <w:jc w:val="both"/>
              <w:rPr>
                <w:i/>
              </w:rPr>
            </w:pPr>
            <w:r w:rsidRPr="00862863">
              <w:rPr>
                <w:i/>
              </w:rPr>
              <w:t xml:space="preserve">Estos monitoreos además deberán ser correlacionados con el monitoreo de aguas subterráneas realizado. En el caso que el monitoreo de lixiviados indique una estabilización y el monitoreo de aguas subterráneas no indique ningún tipo de contaminación, se entregara dicha información analizada que permita establecer si es factible detener dichos monitoreos. El segundo objetivo que posee el </w:t>
            </w:r>
            <w:r w:rsidRPr="00862863">
              <w:rPr>
                <w:i/>
              </w:rPr>
              <w:lastRenderedPageBreak/>
              <w:t>monitoreo de lixiviados, es determinar si se mantiene en buen estado la impermeabilización realizada en el vertedero.</w:t>
            </w:r>
          </w:p>
          <w:p w14:paraId="27F6C512" w14:textId="77777777" w:rsidR="00AB5909" w:rsidRPr="00862863" w:rsidRDefault="00AB5909" w:rsidP="00AB5909">
            <w:pPr>
              <w:jc w:val="both"/>
              <w:rPr>
                <w:i/>
              </w:rPr>
            </w:pPr>
            <w:r w:rsidRPr="00862863">
              <w:rPr>
                <w:i/>
              </w:rPr>
              <w:t>Los puntos de monitoreo de lixiviados en el vertedero de Victoria serán realizados en los dos pozos establecidos para la acumulación y recirculación de los lixiviados.</w:t>
            </w:r>
          </w:p>
          <w:p w14:paraId="40F30421" w14:textId="77777777" w:rsidR="00AB5909" w:rsidRPr="00862863" w:rsidRDefault="00AB5909" w:rsidP="00AB5909">
            <w:pPr>
              <w:jc w:val="both"/>
              <w:rPr>
                <w:i/>
              </w:rPr>
            </w:pPr>
            <w:r w:rsidRPr="00862863">
              <w:rPr>
                <w:i/>
              </w:rPr>
              <w:t>La frecuencia de monitoreo de los lixiviados en cada pozo será semestral y realizados por un laboratorio certificado, entregando un informe incluido registro fotográfico, dichos informes permitirán evaluar la factibilidad de solicitar el termino de este control, disminución o mantenerlo por un tiempo más</w:t>
            </w:r>
            <w:r>
              <w:rPr>
                <w:i/>
              </w:rPr>
              <w:t>”</w:t>
            </w:r>
            <w:r w:rsidRPr="00862863">
              <w:rPr>
                <w:i/>
              </w:rPr>
              <w:t>.</w:t>
            </w:r>
          </w:p>
          <w:p w14:paraId="3DDF4A1B" w14:textId="63A5F318" w:rsidR="00AB5909" w:rsidRPr="009743A4" w:rsidRDefault="00AB5909" w:rsidP="00AB5909">
            <w:pPr>
              <w:tabs>
                <w:tab w:val="left" w:pos="4111"/>
              </w:tabs>
              <w:jc w:val="both"/>
              <w:rPr>
                <w:rFonts w:eastAsia="Times New Roman"/>
                <w:b/>
                <w:bCs/>
                <w:iCs/>
                <w:color w:val="000000"/>
                <w:lang w:eastAsia="es-CL"/>
              </w:rPr>
            </w:pPr>
            <w:r w:rsidRPr="009743A4">
              <w:rPr>
                <w:rFonts w:eastAsia="Times New Roman"/>
                <w:b/>
                <w:bCs/>
                <w:iCs/>
                <w:color w:val="000000"/>
                <w:lang w:eastAsia="es-CL"/>
              </w:rPr>
              <w:t xml:space="preserve">RCA N° 228/2014, Considerando 3.2.2: </w:t>
            </w:r>
          </w:p>
          <w:p w14:paraId="3A2ABAE9" w14:textId="77777777" w:rsidR="00AB5909" w:rsidRPr="00A33B2C" w:rsidRDefault="00AB5909" w:rsidP="00AB5909">
            <w:pPr>
              <w:tabs>
                <w:tab w:val="left" w:pos="4111"/>
              </w:tabs>
              <w:jc w:val="both"/>
              <w:rPr>
                <w:rFonts w:eastAsia="Times New Roman"/>
                <w:i/>
                <w:color w:val="000000"/>
                <w:lang w:eastAsia="es-CL"/>
              </w:rPr>
            </w:pPr>
            <w:r>
              <w:rPr>
                <w:rFonts w:eastAsia="Times New Roman"/>
                <w:i/>
                <w:color w:val="000000"/>
                <w:lang w:eastAsia="es-CL"/>
              </w:rPr>
              <w:t>“</w:t>
            </w:r>
            <w:r w:rsidRPr="00A33B2C">
              <w:rPr>
                <w:rFonts w:eastAsia="Times New Roman"/>
                <w:i/>
                <w:color w:val="000000"/>
                <w:lang w:eastAsia="es-CL"/>
              </w:rPr>
              <w:t>3.2.2 Piscina de acumulación de lixiviados</w:t>
            </w:r>
          </w:p>
          <w:p w14:paraId="145152F7" w14:textId="77777777" w:rsidR="00AB5909" w:rsidRPr="00A33B2C" w:rsidRDefault="00AB5909" w:rsidP="00AB5909">
            <w:pPr>
              <w:tabs>
                <w:tab w:val="left" w:pos="4111"/>
              </w:tabs>
              <w:jc w:val="both"/>
              <w:rPr>
                <w:rFonts w:eastAsia="Times New Roman"/>
                <w:i/>
                <w:color w:val="000000"/>
                <w:lang w:eastAsia="es-CL"/>
              </w:rPr>
            </w:pPr>
            <w:r w:rsidRPr="00A33B2C">
              <w:rPr>
                <w:rFonts w:eastAsia="Times New Roman"/>
                <w:i/>
                <w:color w:val="000000"/>
                <w:lang w:eastAsia="es-CL"/>
              </w:rPr>
              <w:t>El sistema para la gestión de los líquidos lixiviados generados en las distintas zanjas de disposición, corresponderá a la acumulación y evaporación del lixiviado, y el excedente reincorporado en la masa de residuos frescos que se ubica en las Zanjas 1-A y Zanja 1-B.</w:t>
            </w:r>
          </w:p>
          <w:p w14:paraId="0EE88ACD" w14:textId="77777777" w:rsidR="00AB5909" w:rsidRPr="00A33B2C" w:rsidRDefault="00AB5909" w:rsidP="00AB5909">
            <w:pPr>
              <w:tabs>
                <w:tab w:val="left" w:pos="4111"/>
              </w:tabs>
              <w:jc w:val="both"/>
              <w:rPr>
                <w:rFonts w:eastAsia="Times New Roman"/>
                <w:i/>
                <w:color w:val="000000"/>
                <w:lang w:eastAsia="es-CL"/>
              </w:rPr>
            </w:pPr>
            <w:r w:rsidRPr="00A33B2C">
              <w:rPr>
                <w:rFonts w:eastAsia="Times New Roman"/>
                <w:i/>
                <w:color w:val="000000"/>
                <w:lang w:eastAsia="es-CL"/>
              </w:rPr>
              <w:t>La piscina de acumulación de lixiviado cumplirá la función de acumular temporalmente el lixiviado generado en la Zanja 1-A y Zanja 1-B, de manera que no existan derrames indeseados hacia terrenos adyacentes o cursos de agua superficiales aledaños.  En la piscina de acumulación, se mantendrán temporalmente los lixiviados, para que un cierto porcentaje sea evaporado en las temporadas más cálidas del año.</w:t>
            </w:r>
          </w:p>
          <w:p w14:paraId="0A218F60" w14:textId="77777777" w:rsidR="00AB5909" w:rsidRPr="00A33B2C" w:rsidRDefault="00AB5909" w:rsidP="00AB5909">
            <w:pPr>
              <w:tabs>
                <w:tab w:val="left" w:pos="4111"/>
              </w:tabs>
              <w:jc w:val="both"/>
              <w:rPr>
                <w:rFonts w:eastAsia="Times New Roman"/>
                <w:i/>
                <w:color w:val="000000"/>
                <w:lang w:eastAsia="es-CL"/>
              </w:rPr>
            </w:pPr>
            <w:r w:rsidRPr="00A33B2C">
              <w:rPr>
                <w:rFonts w:eastAsia="Times New Roman"/>
                <w:i/>
                <w:color w:val="000000"/>
                <w:lang w:eastAsia="es-CL"/>
              </w:rPr>
              <w:t>La piscina de lixiviados se encontrará localizada estratégicamente entre las zanjas de disposición, de manera de que estas viertan el contenido de lixiviados con mayor facilidad hacia la piscina de acumulación.</w:t>
            </w:r>
          </w:p>
          <w:p w14:paraId="4486127E" w14:textId="77777777" w:rsidR="00AB5909" w:rsidRPr="00A33B2C" w:rsidRDefault="00AB5909" w:rsidP="00AB5909">
            <w:pPr>
              <w:tabs>
                <w:tab w:val="left" w:pos="4111"/>
              </w:tabs>
              <w:jc w:val="both"/>
              <w:rPr>
                <w:rFonts w:eastAsia="Times New Roman"/>
                <w:i/>
                <w:color w:val="000000"/>
                <w:lang w:eastAsia="es-CL"/>
              </w:rPr>
            </w:pPr>
            <w:r w:rsidRPr="00A33B2C">
              <w:rPr>
                <w:rFonts w:eastAsia="Times New Roman"/>
                <w:i/>
                <w:color w:val="000000"/>
                <w:lang w:eastAsia="es-CL"/>
              </w:rPr>
              <w:t>Las dimensiones de la piscina de lixiviados, indican una capacidad útil de 20.000 m3, y permitirán acumular alrededor del 65% de la producción acumulada de lixiviados durante los primeros 2,5 años;  además del aporte por precipitación que recibe sobre su propia superficie.</w:t>
            </w:r>
          </w:p>
          <w:p w14:paraId="66804396" w14:textId="706BCA30" w:rsidR="00AB5909" w:rsidRPr="00A33B2C" w:rsidRDefault="00AB5909" w:rsidP="00AB5909">
            <w:pPr>
              <w:tabs>
                <w:tab w:val="left" w:pos="4111"/>
              </w:tabs>
              <w:jc w:val="both"/>
              <w:rPr>
                <w:rFonts w:eastAsia="Times New Roman"/>
                <w:i/>
                <w:color w:val="000000"/>
                <w:lang w:eastAsia="es-CL"/>
              </w:rPr>
            </w:pPr>
            <w:r w:rsidRPr="00A33B2C">
              <w:rPr>
                <w:rFonts w:eastAsia="Times New Roman"/>
                <w:i/>
                <w:color w:val="000000"/>
                <w:lang w:eastAsia="es-CL"/>
              </w:rPr>
              <w:t>El resto del lixiviado generado; será acumulado temporalmente (por reincorporación desde la piscina de lixiviados) en las Zanjas 1-A y Zanja 1-B; además de la misma evapotranspiración que ocurre en estas mismas zanjas.</w:t>
            </w:r>
          </w:p>
          <w:p w14:paraId="61ADCD32" w14:textId="0028A4E2" w:rsidR="00AB5909" w:rsidRPr="00A33B2C" w:rsidRDefault="00AB5909" w:rsidP="00AB5909">
            <w:pPr>
              <w:tabs>
                <w:tab w:val="left" w:pos="4111"/>
              </w:tabs>
              <w:jc w:val="both"/>
              <w:rPr>
                <w:rFonts w:eastAsia="Times New Roman"/>
                <w:i/>
                <w:color w:val="000000"/>
                <w:lang w:eastAsia="es-CL"/>
              </w:rPr>
            </w:pPr>
            <w:r w:rsidRPr="00A33B2C">
              <w:rPr>
                <w:rFonts w:eastAsia="Times New Roman"/>
                <w:i/>
                <w:color w:val="000000"/>
                <w:lang w:eastAsia="es-CL"/>
              </w:rPr>
              <w:t xml:space="preserve">Se diseñará por tanto una piscina de acumulación de lixiviados; de alrededor de 20.000 m3, que posee un área media de 3.800 m2 y una profundidad media de 5mt.  La piscina estará comunicada con una salida por rebalse a la zanja de disposición 1-B para aquel lixiviado que podría exceder los límites de la piscina; </w:t>
            </w:r>
            <w:r w:rsidRPr="00A33B2C">
              <w:rPr>
                <w:rFonts w:eastAsia="Times New Roman"/>
                <w:i/>
                <w:color w:val="000000"/>
                <w:lang w:eastAsia="es-CL"/>
              </w:rPr>
              <w:lastRenderedPageBreak/>
              <w:t>mientras que por otro lado presentará la contribución de los lixiviados desde las Zanjas 1-B y Zanja 2 mediante tuberías de inyección e incorporación por rebalse.</w:t>
            </w:r>
          </w:p>
          <w:p w14:paraId="2802DB61" w14:textId="77777777" w:rsidR="00DC7E2B" w:rsidRPr="00945E2D" w:rsidRDefault="00DC7E2B" w:rsidP="0039496D">
            <w:pPr>
              <w:jc w:val="both"/>
              <w:rPr>
                <w:b/>
                <w:bCs/>
                <w:iCs/>
              </w:rPr>
            </w:pPr>
          </w:p>
        </w:tc>
        <w:tc>
          <w:tcPr>
            <w:tcW w:w="1448" w:type="pct"/>
            <w:vAlign w:val="center"/>
          </w:tcPr>
          <w:p w14:paraId="4BFD4C51" w14:textId="77777777" w:rsidR="00DC7E2B" w:rsidRDefault="00AB5909" w:rsidP="00E24BB2">
            <w:pPr>
              <w:widowControl w:val="0"/>
              <w:overflowPunct w:val="0"/>
              <w:autoSpaceDE w:val="0"/>
              <w:autoSpaceDN w:val="0"/>
              <w:adjustRightInd w:val="0"/>
              <w:spacing w:after="120"/>
              <w:jc w:val="both"/>
              <w:rPr>
                <w:rFonts w:cs="Calibri"/>
              </w:rPr>
            </w:pPr>
            <w:r>
              <w:rPr>
                <w:rFonts w:cs="Calibri"/>
              </w:rPr>
              <w:lastRenderedPageBreak/>
              <w:t>En las inspecciones de la SMA, se constató el afloramiento de lixiviados en el suelo del lado Sur de la piscina de lixiviados, además, esta piscina se encuentra vacía, lo que evidencia que los lixiviados no están siendo conducidos y acumulados en la piscina de 20.000 m³ de capacidad.</w:t>
            </w:r>
          </w:p>
          <w:p w14:paraId="10A6ECFD" w14:textId="27699660" w:rsidR="00AB5909" w:rsidRDefault="00AB5909" w:rsidP="00E24BB2">
            <w:pPr>
              <w:widowControl w:val="0"/>
              <w:overflowPunct w:val="0"/>
              <w:autoSpaceDE w:val="0"/>
              <w:autoSpaceDN w:val="0"/>
              <w:adjustRightInd w:val="0"/>
              <w:spacing w:after="120"/>
              <w:jc w:val="both"/>
              <w:rPr>
                <w:rFonts w:cs="Calibri"/>
              </w:rPr>
            </w:pPr>
            <w:r>
              <w:rPr>
                <w:rFonts w:cs="Calibri"/>
              </w:rPr>
              <w:t>El titular no acredita haber realizado el monitoreo de las aguas subterráneas.</w:t>
            </w:r>
          </w:p>
        </w:tc>
      </w:tr>
      <w:tr w:rsidR="0054603A" w:rsidRPr="00F7456A" w14:paraId="6F8A3F72" w14:textId="77777777" w:rsidTr="0054603A">
        <w:trPr>
          <w:jc w:val="center"/>
        </w:trPr>
        <w:tc>
          <w:tcPr>
            <w:tcW w:w="423" w:type="pct"/>
            <w:vAlign w:val="center"/>
          </w:tcPr>
          <w:p w14:paraId="6BA76656" w14:textId="3D4733D3" w:rsidR="0054603A" w:rsidRDefault="0054603A" w:rsidP="0054603A">
            <w:pPr>
              <w:widowControl w:val="0"/>
              <w:overflowPunct w:val="0"/>
              <w:autoSpaceDE w:val="0"/>
              <w:autoSpaceDN w:val="0"/>
              <w:adjustRightInd w:val="0"/>
              <w:spacing w:after="120" w:line="285" w:lineRule="auto"/>
              <w:jc w:val="center"/>
              <w:rPr>
                <w:rFonts w:cs="Calibri"/>
                <w:iCs/>
              </w:rPr>
            </w:pPr>
            <w:r>
              <w:rPr>
                <w:rFonts w:cs="Calibri"/>
                <w:iCs/>
              </w:rPr>
              <w:lastRenderedPageBreak/>
              <w:t>6</w:t>
            </w:r>
          </w:p>
        </w:tc>
        <w:tc>
          <w:tcPr>
            <w:tcW w:w="620" w:type="pct"/>
            <w:vAlign w:val="center"/>
          </w:tcPr>
          <w:p w14:paraId="100DE0AA" w14:textId="0B1E59B3" w:rsidR="0054603A" w:rsidRDefault="0054603A" w:rsidP="0054603A">
            <w:pPr>
              <w:widowControl w:val="0"/>
              <w:overflowPunct w:val="0"/>
              <w:autoSpaceDE w:val="0"/>
              <w:autoSpaceDN w:val="0"/>
              <w:adjustRightInd w:val="0"/>
              <w:spacing w:after="120" w:line="285" w:lineRule="auto"/>
              <w:jc w:val="center"/>
              <w:rPr>
                <w:rFonts w:cs="Calibri"/>
                <w:iCs/>
              </w:rPr>
            </w:pPr>
            <w:r>
              <w:rPr>
                <w:rFonts w:cs="Calibri"/>
                <w:iCs/>
              </w:rPr>
              <w:t>Plan de contingencias.</w:t>
            </w:r>
          </w:p>
        </w:tc>
        <w:tc>
          <w:tcPr>
            <w:tcW w:w="2509" w:type="pct"/>
          </w:tcPr>
          <w:p w14:paraId="32F712F3" w14:textId="77777777" w:rsidR="0054603A" w:rsidRDefault="0054603A" w:rsidP="0054603A">
            <w:pPr>
              <w:jc w:val="both"/>
              <w:rPr>
                <w:b/>
              </w:rPr>
            </w:pPr>
            <w:r w:rsidRPr="00C46701">
              <w:rPr>
                <w:b/>
              </w:rPr>
              <w:t xml:space="preserve">Exigencia (s): </w:t>
            </w:r>
          </w:p>
          <w:p w14:paraId="4B9EB64A" w14:textId="77777777" w:rsidR="0054603A" w:rsidRDefault="0054603A" w:rsidP="0054603A">
            <w:pPr>
              <w:jc w:val="both"/>
              <w:rPr>
                <w:rFonts w:eastAsia="Times New Roman"/>
                <w:b/>
                <w:color w:val="000000"/>
                <w:lang w:eastAsia="es-CL"/>
              </w:rPr>
            </w:pPr>
            <w:r w:rsidRPr="00C46701">
              <w:rPr>
                <w:b/>
              </w:rPr>
              <w:t>RCA N°</w:t>
            </w:r>
            <w:r>
              <w:rPr>
                <w:b/>
              </w:rPr>
              <w:t>24</w:t>
            </w:r>
            <w:r w:rsidRPr="00C46701">
              <w:rPr>
                <w:b/>
              </w:rPr>
              <w:t>/</w:t>
            </w:r>
            <w:r>
              <w:rPr>
                <w:b/>
              </w:rPr>
              <w:t>2011, Considerando 3.2:</w:t>
            </w:r>
            <w:r w:rsidRPr="00225526">
              <w:rPr>
                <w:rFonts w:eastAsia="Times New Roman"/>
                <w:b/>
                <w:color w:val="000000"/>
                <w:lang w:eastAsia="es-CL"/>
              </w:rPr>
              <w:t xml:space="preserve"> RCA N° 25/2010, Considerando 6.3:</w:t>
            </w:r>
          </w:p>
          <w:p w14:paraId="22C40FB3" w14:textId="77777777" w:rsidR="0054603A" w:rsidRPr="00225526" w:rsidRDefault="0054603A" w:rsidP="0054603A">
            <w:pPr>
              <w:jc w:val="both"/>
              <w:rPr>
                <w:i/>
              </w:rPr>
            </w:pPr>
            <w:r w:rsidRPr="00225526">
              <w:rPr>
                <w:i/>
              </w:rPr>
              <w:t>“- Queda prohibida toda quema y recolección de residuos en el sector. Se complementa con medias implementadas de cierre perimetral y control de acceso”.</w:t>
            </w:r>
          </w:p>
          <w:p w14:paraId="7C808A3C" w14:textId="77777777" w:rsidR="0054603A" w:rsidRPr="00BF4605" w:rsidRDefault="0054603A" w:rsidP="0054603A">
            <w:pPr>
              <w:jc w:val="both"/>
              <w:rPr>
                <w:b/>
                <w:bCs/>
                <w:iCs/>
              </w:rPr>
            </w:pPr>
            <w:r w:rsidRPr="00BF4605">
              <w:rPr>
                <w:b/>
                <w:bCs/>
                <w:iCs/>
              </w:rPr>
              <w:t>RCA N° 228/2014, Considerando 8:</w:t>
            </w:r>
          </w:p>
          <w:p w14:paraId="6A441D4D" w14:textId="77777777" w:rsidR="0054603A" w:rsidRPr="00BF4605" w:rsidRDefault="0054603A" w:rsidP="0054603A">
            <w:pPr>
              <w:jc w:val="both"/>
              <w:rPr>
                <w:i/>
              </w:rPr>
            </w:pPr>
            <w:r w:rsidRPr="00BF4605">
              <w:rPr>
                <w:i/>
              </w:rPr>
              <w:t>“8. Medidas Ambientales relevantes para el proyecto.</w:t>
            </w:r>
          </w:p>
          <w:p w14:paraId="5224F667" w14:textId="77777777" w:rsidR="0054603A" w:rsidRPr="00BF4605" w:rsidRDefault="0054603A" w:rsidP="0054603A">
            <w:pPr>
              <w:jc w:val="both"/>
              <w:rPr>
                <w:i/>
              </w:rPr>
            </w:pPr>
            <w:r w:rsidRPr="00BF4605">
              <w:rPr>
                <w:i/>
              </w:rPr>
              <w:t>8.1. Plan de Contingencias</w:t>
            </w:r>
          </w:p>
          <w:p w14:paraId="6F0DA8AE" w14:textId="77777777" w:rsidR="0054603A" w:rsidRPr="00BF4605" w:rsidRDefault="0054603A" w:rsidP="0054603A">
            <w:pPr>
              <w:jc w:val="both"/>
              <w:rPr>
                <w:i/>
              </w:rPr>
            </w:pPr>
            <w:r w:rsidRPr="00BF4605">
              <w:rPr>
                <w:i/>
              </w:rPr>
              <w:t>La empresa responsable a cargo de la ejecución de las obras y bajo la responsabilidad del titular, deberá contar dentro de su Plan de Prevención de riesgos, en las etapas de construcción y de operación, un Plan de Contingencia para dar una respuesta rápida, adecuada y oportuna ante una situación de emergencia.  Este plan deberá señalar a lo menos:</w:t>
            </w:r>
          </w:p>
          <w:p w14:paraId="7A0CFE30" w14:textId="77777777" w:rsidR="0054603A" w:rsidRPr="00BF4605" w:rsidRDefault="0054603A" w:rsidP="0054603A">
            <w:pPr>
              <w:jc w:val="both"/>
              <w:rPr>
                <w:i/>
              </w:rPr>
            </w:pPr>
            <w:r>
              <w:rPr>
                <w:i/>
              </w:rPr>
              <w:t xml:space="preserve">- </w:t>
            </w:r>
            <w:r w:rsidRPr="00BF4605">
              <w:rPr>
                <w:i/>
              </w:rPr>
              <w:t>Generalidades</w:t>
            </w:r>
          </w:p>
          <w:p w14:paraId="5F8075B1" w14:textId="77777777" w:rsidR="0054603A" w:rsidRPr="00BF4605" w:rsidRDefault="0054603A" w:rsidP="0054603A">
            <w:pPr>
              <w:jc w:val="both"/>
              <w:rPr>
                <w:i/>
              </w:rPr>
            </w:pPr>
            <w:r w:rsidRPr="00BF4605">
              <w:rPr>
                <w:i/>
              </w:rPr>
              <w:t>-</w:t>
            </w:r>
            <w:r>
              <w:rPr>
                <w:i/>
              </w:rPr>
              <w:t xml:space="preserve"> </w:t>
            </w:r>
            <w:r w:rsidRPr="00BF4605">
              <w:rPr>
                <w:i/>
              </w:rPr>
              <w:t>Objetivos</w:t>
            </w:r>
          </w:p>
          <w:p w14:paraId="5E2FE3B0" w14:textId="77777777" w:rsidR="0054603A" w:rsidRPr="00BF4605" w:rsidRDefault="0054603A" w:rsidP="0054603A">
            <w:pPr>
              <w:jc w:val="both"/>
              <w:rPr>
                <w:i/>
              </w:rPr>
            </w:pPr>
            <w:r w:rsidRPr="00BF4605">
              <w:rPr>
                <w:i/>
              </w:rPr>
              <w:t>-</w:t>
            </w:r>
            <w:r>
              <w:rPr>
                <w:i/>
              </w:rPr>
              <w:t xml:space="preserve"> </w:t>
            </w:r>
            <w:r w:rsidRPr="00BF4605">
              <w:rPr>
                <w:i/>
              </w:rPr>
              <w:t>Alcances del Plan</w:t>
            </w:r>
          </w:p>
          <w:p w14:paraId="6E3EAF5A" w14:textId="77777777" w:rsidR="0054603A" w:rsidRPr="00BF4605" w:rsidRDefault="0054603A" w:rsidP="0054603A">
            <w:pPr>
              <w:jc w:val="both"/>
              <w:rPr>
                <w:i/>
              </w:rPr>
            </w:pPr>
            <w:r w:rsidRPr="00BF4605">
              <w:rPr>
                <w:i/>
              </w:rPr>
              <w:t>-</w:t>
            </w:r>
            <w:r>
              <w:rPr>
                <w:i/>
              </w:rPr>
              <w:t xml:space="preserve"> </w:t>
            </w:r>
            <w:r w:rsidRPr="00BF4605">
              <w:rPr>
                <w:i/>
              </w:rPr>
              <w:t>Procedimientos específicos según sea la contingencia</w:t>
            </w:r>
          </w:p>
          <w:p w14:paraId="75D9F66B" w14:textId="77777777" w:rsidR="0054603A" w:rsidRPr="00BF4605" w:rsidRDefault="0054603A" w:rsidP="0054603A">
            <w:pPr>
              <w:jc w:val="both"/>
              <w:rPr>
                <w:i/>
              </w:rPr>
            </w:pPr>
            <w:r w:rsidRPr="00BF4605">
              <w:rPr>
                <w:i/>
              </w:rPr>
              <w:t>-</w:t>
            </w:r>
            <w:r>
              <w:rPr>
                <w:i/>
              </w:rPr>
              <w:t xml:space="preserve"> </w:t>
            </w:r>
            <w:r w:rsidRPr="00BF4605">
              <w:rPr>
                <w:i/>
              </w:rPr>
              <w:t>Responsables y funciones de cada uno</w:t>
            </w:r>
          </w:p>
          <w:p w14:paraId="45CF6846" w14:textId="77777777" w:rsidR="0054603A" w:rsidRPr="00BF4605" w:rsidRDefault="0054603A" w:rsidP="0054603A">
            <w:pPr>
              <w:jc w:val="both"/>
              <w:rPr>
                <w:i/>
              </w:rPr>
            </w:pPr>
            <w:r w:rsidRPr="00BF4605">
              <w:rPr>
                <w:i/>
              </w:rPr>
              <w:t>-</w:t>
            </w:r>
            <w:r>
              <w:rPr>
                <w:i/>
              </w:rPr>
              <w:t xml:space="preserve"> </w:t>
            </w:r>
            <w:r w:rsidRPr="00BF4605">
              <w:rPr>
                <w:i/>
              </w:rPr>
              <w:t>Anexos.</w:t>
            </w:r>
          </w:p>
          <w:p w14:paraId="40E01395" w14:textId="77777777" w:rsidR="0054603A" w:rsidRPr="00BF4605" w:rsidRDefault="0054603A" w:rsidP="0054603A">
            <w:pPr>
              <w:jc w:val="both"/>
              <w:rPr>
                <w:i/>
              </w:rPr>
            </w:pPr>
            <w:r w:rsidRPr="00BF4605">
              <w:rPr>
                <w:i/>
              </w:rPr>
              <w:t>8.2. Plan de Emergencias</w:t>
            </w:r>
          </w:p>
          <w:p w14:paraId="6F5BFFE9" w14:textId="77777777" w:rsidR="0054603A" w:rsidRPr="00BF4605" w:rsidRDefault="0054603A" w:rsidP="0054603A">
            <w:pPr>
              <w:jc w:val="both"/>
              <w:rPr>
                <w:i/>
              </w:rPr>
            </w:pPr>
            <w:r w:rsidRPr="00BF4605">
              <w:rPr>
                <w:i/>
              </w:rPr>
              <w:t>La empresa responsable a cargo de la ejecución de las obras y bajo la responsabilidad del titular, deberá contar dentro de su Plan de Prevención de Riesgos, en las etapas de construcción y de operación, un Plan de Emergencias con el que se permita identificar por anticipado las necesidades, recursos (humanos, financieros, materiales y técnicos), estrategias y actividades, que permitan implementar las medidas necesarias para disminuir en impacto de una situación de emergencias.</w:t>
            </w:r>
          </w:p>
          <w:p w14:paraId="3775841B" w14:textId="77777777" w:rsidR="0054603A" w:rsidRPr="00BF4605" w:rsidRDefault="0054603A" w:rsidP="0054603A">
            <w:pPr>
              <w:jc w:val="both"/>
              <w:rPr>
                <w:i/>
              </w:rPr>
            </w:pPr>
            <w:r w:rsidRPr="00BF4605">
              <w:rPr>
                <w:i/>
              </w:rPr>
              <w:t>Dentro de los contenidos mínimos del plan se deben considerar los siguientes puntos:</w:t>
            </w:r>
          </w:p>
          <w:p w14:paraId="3259E064" w14:textId="77777777" w:rsidR="0054603A" w:rsidRPr="00BF4605" w:rsidRDefault="0054603A" w:rsidP="0054603A">
            <w:pPr>
              <w:jc w:val="both"/>
              <w:rPr>
                <w:i/>
              </w:rPr>
            </w:pPr>
            <w:r w:rsidRPr="00BF4605">
              <w:rPr>
                <w:i/>
              </w:rPr>
              <w:t>-</w:t>
            </w:r>
            <w:r>
              <w:rPr>
                <w:i/>
              </w:rPr>
              <w:t xml:space="preserve"> </w:t>
            </w:r>
            <w:r w:rsidRPr="00BF4605">
              <w:rPr>
                <w:i/>
              </w:rPr>
              <w:t>Objetivos</w:t>
            </w:r>
          </w:p>
          <w:p w14:paraId="3D023B56" w14:textId="77777777" w:rsidR="0054603A" w:rsidRPr="00BF4605" w:rsidRDefault="0054603A" w:rsidP="0054603A">
            <w:pPr>
              <w:jc w:val="both"/>
              <w:rPr>
                <w:i/>
              </w:rPr>
            </w:pPr>
            <w:r w:rsidRPr="00BF4605">
              <w:rPr>
                <w:i/>
              </w:rPr>
              <w:t>-</w:t>
            </w:r>
            <w:r>
              <w:rPr>
                <w:i/>
              </w:rPr>
              <w:t xml:space="preserve"> </w:t>
            </w:r>
            <w:r w:rsidRPr="00BF4605">
              <w:rPr>
                <w:i/>
              </w:rPr>
              <w:t>Conceptos y definiciones</w:t>
            </w:r>
          </w:p>
          <w:p w14:paraId="19AB385F" w14:textId="77777777" w:rsidR="0054603A" w:rsidRPr="00BF4605" w:rsidRDefault="0054603A" w:rsidP="0054603A">
            <w:pPr>
              <w:jc w:val="both"/>
              <w:rPr>
                <w:i/>
              </w:rPr>
            </w:pPr>
            <w:r w:rsidRPr="00BF4605">
              <w:rPr>
                <w:i/>
              </w:rPr>
              <w:lastRenderedPageBreak/>
              <w:t>-</w:t>
            </w:r>
            <w:r>
              <w:rPr>
                <w:i/>
              </w:rPr>
              <w:t xml:space="preserve"> </w:t>
            </w:r>
            <w:r w:rsidRPr="00BF4605">
              <w:rPr>
                <w:i/>
              </w:rPr>
              <w:t>Alcances</w:t>
            </w:r>
          </w:p>
          <w:p w14:paraId="589E5E17" w14:textId="77777777" w:rsidR="0054603A" w:rsidRPr="00BF4605" w:rsidRDefault="0054603A" w:rsidP="0054603A">
            <w:pPr>
              <w:jc w:val="both"/>
              <w:rPr>
                <w:i/>
              </w:rPr>
            </w:pPr>
            <w:r w:rsidRPr="00BF4605">
              <w:rPr>
                <w:i/>
              </w:rPr>
              <w:t>-</w:t>
            </w:r>
            <w:r>
              <w:rPr>
                <w:i/>
              </w:rPr>
              <w:t xml:space="preserve"> </w:t>
            </w:r>
            <w:r w:rsidRPr="00BF4605">
              <w:rPr>
                <w:i/>
              </w:rPr>
              <w:t>Clasificación de emergencia y los pasos correspondientes a seguir</w:t>
            </w:r>
          </w:p>
          <w:p w14:paraId="4E8C806E" w14:textId="77777777" w:rsidR="0054603A" w:rsidRPr="00BF4605" w:rsidRDefault="0054603A" w:rsidP="0054603A">
            <w:pPr>
              <w:jc w:val="both"/>
              <w:rPr>
                <w:i/>
              </w:rPr>
            </w:pPr>
            <w:r w:rsidRPr="00BF4605">
              <w:rPr>
                <w:i/>
              </w:rPr>
              <w:t>-</w:t>
            </w:r>
            <w:r>
              <w:rPr>
                <w:i/>
              </w:rPr>
              <w:t xml:space="preserve"> </w:t>
            </w:r>
            <w:r w:rsidRPr="00BF4605">
              <w:rPr>
                <w:i/>
              </w:rPr>
              <w:t>Procedimientos</w:t>
            </w:r>
            <w:r w:rsidRPr="00BF4605">
              <w:rPr>
                <w:i/>
              </w:rPr>
              <w:tab/>
            </w:r>
          </w:p>
          <w:p w14:paraId="7F27E143" w14:textId="77777777" w:rsidR="0054603A" w:rsidRPr="00BF4605" w:rsidRDefault="0054603A" w:rsidP="0054603A">
            <w:pPr>
              <w:jc w:val="both"/>
              <w:rPr>
                <w:i/>
              </w:rPr>
            </w:pPr>
            <w:r w:rsidRPr="00BF4605">
              <w:rPr>
                <w:i/>
              </w:rPr>
              <w:t>-</w:t>
            </w:r>
            <w:r>
              <w:rPr>
                <w:i/>
              </w:rPr>
              <w:t xml:space="preserve"> </w:t>
            </w:r>
            <w:r w:rsidRPr="00BF4605">
              <w:rPr>
                <w:i/>
              </w:rPr>
              <w:t>Recursos</w:t>
            </w:r>
          </w:p>
          <w:p w14:paraId="37F9B75C" w14:textId="77777777" w:rsidR="0054603A" w:rsidRPr="00BF4605" w:rsidRDefault="0054603A" w:rsidP="0054603A">
            <w:pPr>
              <w:jc w:val="both"/>
              <w:rPr>
                <w:i/>
              </w:rPr>
            </w:pPr>
            <w:r w:rsidRPr="00BF4605">
              <w:rPr>
                <w:i/>
              </w:rPr>
              <w:t>-</w:t>
            </w:r>
            <w:r>
              <w:rPr>
                <w:i/>
              </w:rPr>
              <w:t xml:space="preserve"> </w:t>
            </w:r>
            <w:r w:rsidRPr="00BF4605">
              <w:rPr>
                <w:i/>
              </w:rPr>
              <w:t>Responsables</w:t>
            </w:r>
          </w:p>
          <w:p w14:paraId="01FC0D2E" w14:textId="77777777" w:rsidR="0054603A" w:rsidRPr="00BF4605" w:rsidRDefault="0054603A" w:rsidP="0054603A">
            <w:pPr>
              <w:jc w:val="both"/>
              <w:rPr>
                <w:i/>
              </w:rPr>
            </w:pPr>
            <w:r w:rsidRPr="00BF4605">
              <w:rPr>
                <w:i/>
              </w:rPr>
              <w:t>-</w:t>
            </w:r>
            <w:r>
              <w:rPr>
                <w:i/>
              </w:rPr>
              <w:t xml:space="preserve"> </w:t>
            </w:r>
            <w:r w:rsidRPr="00BF4605">
              <w:rPr>
                <w:i/>
              </w:rPr>
              <w:t>Anexos</w:t>
            </w:r>
          </w:p>
          <w:p w14:paraId="3D925F80" w14:textId="77777777" w:rsidR="0054603A" w:rsidRPr="00BF4605" w:rsidRDefault="0054603A" w:rsidP="0054603A">
            <w:pPr>
              <w:jc w:val="both"/>
              <w:rPr>
                <w:i/>
              </w:rPr>
            </w:pPr>
            <w:r w:rsidRPr="00BF4605">
              <w:rPr>
                <w:i/>
              </w:rPr>
              <w:t>8.3. Descripción de las medidas de contingencia aplicar</w:t>
            </w:r>
          </w:p>
          <w:p w14:paraId="33667769" w14:textId="77777777" w:rsidR="0054603A" w:rsidRPr="00BF4605" w:rsidRDefault="0054603A" w:rsidP="0054603A">
            <w:pPr>
              <w:jc w:val="both"/>
              <w:rPr>
                <w:i/>
              </w:rPr>
            </w:pPr>
            <w:r w:rsidRPr="00BF4605">
              <w:rPr>
                <w:i/>
              </w:rPr>
              <w:t>a.  Medidas generales</w:t>
            </w:r>
          </w:p>
          <w:p w14:paraId="7CFFD3AD" w14:textId="77777777" w:rsidR="0054603A" w:rsidRPr="00BF4605" w:rsidRDefault="0054603A" w:rsidP="0054603A">
            <w:pPr>
              <w:jc w:val="both"/>
              <w:rPr>
                <w:i/>
              </w:rPr>
            </w:pPr>
            <w:r w:rsidRPr="00BF4605">
              <w:rPr>
                <w:i/>
              </w:rPr>
              <w:t>En el caso de cualquier tipo de contingencia, el Encargado de la Unidad de Operaciones, Aseo Ornato y/o de Obras de la Municipalidad de Victoria deberá tomar las siguientes medidas:</w:t>
            </w:r>
          </w:p>
          <w:p w14:paraId="7D68A08F" w14:textId="77777777" w:rsidR="0054603A" w:rsidRPr="00BF4605" w:rsidRDefault="0054603A" w:rsidP="0054603A">
            <w:pPr>
              <w:jc w:val="both"/>
              <w:rPr>
                <w:i/>
              </w:rPr>
            </w:pPr>
            <w:r w:rsidRPr="00BF4605">
              <w:rPr>
                <w:i/>
              </w:rPr>
              <w:t>-</w:t>
            </w:r>
            <w:r>
              <w:rPr>
                <w:i/>
              </w:rPr>
              <w:t xml:space="preserve"> </w:t>
            </w:r>
            <w:r w:rsidRPr="00BF4605">
              <w:rPr>
                <w:i/>
              </w:rPr>
              <w:t>Dar aviso a las autoridades municipales y otras pertinentes: Superintendencia de Medio Ambiente, SEREMI DE Medio Ambiente, SAG, SEREMI de Salud, según corresponda.</w:t>
            </w:r>
          </w:p>
          <w:p w14:paraId="31E492F3" w14:textId="77777777" w:rsidR="0054603A" w:rsidRPr="00BF4605" w:rsidRDefault="0054603A" w:rsidP="0054603A">
            <w:pPr>
              <w:jc w:val="both"/>
              <w:rPr>
                <w:i/>
              </w:rPr>
            </w:pPr>
            <w:r w:rsidRPr="00BF4605">
              <w:rPr>
                <w:i/>
              </w:rPr>
              <w:t>-</w:t>
            </w:r>
            <w:r>
              <w:rPr>
                <w:i/>
              </w:rPr>
              <w:t xml:space="preserve"> </w:t>
            </w:r>
            <w:r w:rsidRPr="00BF4605">
              <w:rPr>
                <w:i/>
              </w:rPr>
              <w:t>Presentar un Plan de Acción a la autoridad sanitaria regional competente.</w:t>
            </w:r>
          </w:p>
          <w:p w14:paraId="28E637A4" w14:textId="77777777" w:rsidR="0054603A" w:rsidRPr="00BF4605" w:rsidRDefault="0054603A" w:rsidP="0054603A">
            <w:pPr>
              <w:jc w:val="both"/>
              <w:rPr>
                <w:i/>
              </w:rPr>
            </w:pPr>
            <w:r w:rsidRPr="00BF4605">
              <w:rPr>
                <w:i/>
              </w:rPr>
              <w:t>-</w:t>
            </w:r>
            <w:r>
              <w:rPr>
                <w:i/>
              </w:rPr>
              <w:t xml:space="preserve"> </w:t>
            </w:r>
            <w:r w:rsidRPr="00BF4605">
              <w:rPr>
                <w:i/>
              </w:rPr>
              <w:t>Coordinar el cronograma de las reparaciones con la autoridad sanitaria regional respectiva, con el fin de facilitar la fiscalización.</w:t>
            </w:r>
          </w:p>
          <w:p w14:paraId="22F14D5F" w14:textId="77777777" w:rsidR="0054603A" w:rsidRPr="00BF4605" w:rsidRDefault="0054603A" w:rsidP="0054603A">
            <w:pPr>
              <w:jc w:val="both"/>
              <w:rPr>
                <w:i/>
              </w:rPr>
            </w:pPr>
            <w:r w:rsidRPr="00BF4605">
              <w:rPr>
                <w:i/>
              </w:rPr>
              <w:t>-</w:t>
            </w:r>
            <w:r>
              <w:rPr>
                <w:i/>
              </w:rPr>
              <w:t xml:space="preserve"> </w:t>
            </w:r>
            <w:r w:rsidRPr="00BF4605">
              <w:rPr>
                <w:i/>
              </w:rPr>
              <w:t>Equipar al personal que atenderá la contingencia con el equipo de protección personal correspondiente.</w:t>
            </w:r>
          </w:p>
          <w:p w14:paraId="1E31F13B" w14:textId="77777777" w:rsidR="0054603A" w:rsidRPr="00BF4605" w:rsidRDefault="0054603A" w:rsidP="0054603A">
            <w:pPr>
              <w:jc w:val="both"/>
              <w:rPr>
                <w:i/>
              </w:rPr>
            </w:pPr>
            <w:r w:rsidRPr="00BF4605">
              <w:rPr>
                <w:i/>
              </w:rPr>
              <w:t>-</w:t>
            </w:r>
            <w:r>
              <w:rPr>
                <w:i/>
              </w:rPr>
              <w:t xml:space="preserve"> </w:t>
            </w:r>
            <w:r w:rsidRPr="00BF4605">
              <w:rPr>
                <w:i/>
              </w:rPr>
              <w:t>Efectuar inmediatamente las acciones correctivas descritas para cada tipo de contingencia.</w:t>
            </w:r>
          </w:p>
          <w:p w14:paraId="7D00355A" w14:textId="77777777" w:rsidR="0054603A" w:rsidRPr="00BF4605" w:rsidRDefault="0054603A" w:rsidP="0054603A">
            <w:pPr>
              <w:jc w:val="both"/>
              <w:rPr>
                <w:i/>
              </w:rPr>
            </w:pPr>
            <w:r w:rsidRPr="00BF4605">
              <w:rPr>
                <w:i/>
              </w:rPr>
              <w:t>-</w:t>
            </w:r>
            <w:r>
              <w:rPr>
                <w:i/>
              </w:rPr>
              <w:t xml:space="preserve"> </w:t>
            </w:r>
            <w:r w:rsidRPr="00BF4605">
              <w:rPr>
                <w:i/>
              </w:rPr>
              <w:t>Contar con un registro de los cursos de aguas cercanos que pudiesen ser afectados.</w:t>
            </w:r>
          </w:p>
          <w:p w14:paraId="0C0BC47F" w14:textId="77777777" w:rsidR="0054603A" w:rsidRPr="00BF4605" w:rsidRDefault="0054603A" w:rsidP="0054603A">
            <w:pPr>
              <w:jc w:val="both"/>
              <w:rPr>
                <w:i/>
              </w:rPr>
            </w:pPr>
            <w:r w:rsidRPr="00BF4605">
              <w:rPr>
                <w:i/>
              </w:rPr>
              <w:t>-</w:t>
            </w:r>
            <w:r>
              <w:rPr>
                <w:i/>
              </w:rPr>
              <w:t xml:space="preserve"> </w:t>
            </w:r>
            <w:r w:rsidRPr="00BF4605">
              <w:rPr>
                <w:i/>
              </w:rPr>
              <w:t xml:space="preserve">En el caso de accidentes con fuga y vertido de materiales o líquidos a los cursos de agua, se deberán avisar inmediatamente a la respectiva Asociación, de manera de evitar una propagación de la contaminación a un área más extensa. </w:t>
            </w:r>
          </w:p>
          <w:p w14:paraId="3A7DE6EC" w14:textId="77777777" w:rsidR="0054603A" w:rsidRPr="00BF4605" w:rsidRDefault="0054603A" w:rsidP="0054603A">
            <w:pPr>
              <w:jc w:val="both"/>
              <w:rPr>
                <w:i/>
              </w:rPr>
            </w:pPr>
            <w:r w:rsidRPr="00BF4605">
              <w:rPr>
                <w:i/>
              </w:rPr>
              <w:t>-</w:t>
            </w:r>
            <w:r>
              <w:rPr>
                <w:i/>
              </w:rPr>
              <w:t xml:space="preserve"> </w:t>
            </w:r>
            <w:r w:rsidRPr="00BF4605">
              <w:rPr>
                <w:i/>
              </w:rPr>
              <w:t>Mantener un registro sistematizado en el cual se detalle la fecha, hora, duración y lugar específico donde se produjo la contingencia, personal responsable, acciones aplicadas, duración de las obras ejecutadas y resultados obtenidos.</w:t>
            </w:r>
          </w:p>
          <w:p w14:paraId="0B10BAB6" w14:textId="77777777" w:rsidR="0054603A" w:rsidRPr="00BF4605" w:rsidRDefault="0054603A" w:rsidP="0054603A">
            <w:pPr>
              <w:jc w:val="both"/>
              <w:rPr>
                <w:i/>
              </w:rPr>
            </w:pPr>
            <w:r w:rsidRPr="00BF4605">
              <w:rPr>
                <w:i/>
              </w:rPr>
              <w:t>-</w:t>
            </w:r>
            <w:r>
              <w:rPr>
                <w:i/>
              </w:rPr>
              <w:t xml:space="preserve"> </w:t>
            </w:r>
            <w:r w:rsidRPr="00BF4605">
              <w:rPr>
                <w:i/>
              </w:rPr>
              <w:t>Comunicar a las autoridades y a la población, las medidas y acciones correctivas aplicadas y los resultados obtenidos”. […]</w:t>
            </w:r>
          </w:p>
          <w:p w14:paraId="1BD79CD4" w14:textId="77777777" w:rsidR="0054603A" w:rsidRPr="00BF4605" w:rsidRDefault="0054603A" w:rsidP="0054603A">
            <w:pPr>
              <w:jc w:val="both"/>
              <w:rPr>
                <w:i/>
              </w:rPr>
            </w:pPr>
            <w:r w:rsidRPr="00BF4605">
              <w:rPr>
                <w:i/>
              </w:rPr>
              <w:t>“g. Incendio o explosión por emanaciones de gas</w:t>
            </w:r>
          </w:p>
          <w:p w14:paraId="39A83A25" w14:textId="77777777" w:rsidR="0054603A" w:rsidRPr="00BF4605" w:rsidRDefault="0054603A" w:rsidP="0054603A">
            <w:pPr>
              <w:jc w:val="both"/>
              <w:rPr>
                <w:i/>
              </w:rPr>
            </w:pPr>
            <w:r w:rsidRPr="00BF4605">
              <w:rPr>
                <w:i/>
              </w:rPr>
              <w:lastRenderedPageBreak/>
              <w:t>El vertedero dispondrá de un sistema de control donde se prohibirá fumar y realizar trabajos con llamas abiertas en el área del depósito de residuos sólidos. En el caso de ocurrencia de un incendio, las acciones a seguir son las siguientes:</w:t>
            </w:r>
          </w:p>
          <w:p w14:paraId="05CB8213" w14:textId="77777777" w:rsidR="0054603A" w:rsidRPr="00BF4605" w:rsidRDefault="0054603A" w:rsidP="0054603A">
            <w:pPr>
              <w:jc w:val="both"/>
              <w:rPr>
                <w:i/>
              </w:rPr>
            </w:pPr>
            <w:r w:rsidRPr="00BF4605">
              <w:rPr>
                <w:i/>
              </w:rPr>
              <w:t>-</w:t>
            </w:r>
            <w:r>
              <w:rPr>
                <w:i/>
              </w:rPr>
              <w:t xml:space="preserve"> </w:t>
            </w:r>
            <w:r w:rsidRPr="00BF4605">
              <w:rPr>
                <w:i/>
              </w:rPr>
              <w:t>El personal de turno debe dirigirse a una zona segura.</w:t>
            </w:r>
          </w:p>
          <w:p w14:paraId="6B49C434" w14:textId="77777777" w:rsidR="0054603A" w:rsidRPr="00BF4605" w:rsidRDefault="0054603A" w:rsidP="0054603A">
            <w:pPr>
              <w:jc w:val="both"/>
              <w:rPr>
                <w:i/>
              </w:rPr>
            </w:pPr>
            <w:r w:rsidRPr="00BF4605">
              <w:rPr>
                <w:i/>
              </w:rPr>
              <w:t>-</w:t>
            </w:r>
            <w:r>
              <w:rPr>
                <w:i/>
              </w:rPr>
              <w:t xml:space="preserve"> </w:t>
            </w:r>
            <w:r w:rsidRPr="00BF4605">
              <w:rPr>
                <w:i/>
              </w:rPr>
              <w:t>Luego deberá dar aviso inmediatamente a bomberos.</w:t>
            </w:r>
          </w:p>
          <w:p w14:paraId="07F8ECAA" w14:textId="77777777" w:rsidR="0054603A" w:rsidRPr="00BF4605" w:rsidRDefault="0054603A" w:rsidP="0054603A">
            <w:pPr>
              <w:jc w:val="both"/>
              <w:rPr>
                <w:i/>
              </w:rPr>
            </w:pPr>
            <w:r w:rsidRPr="00BF4605">
              <w:rPr>
                <w:i/>
              </w:rPr>
              <w:t>-</w:t>
            </w:r>
            <w:r>
              <w:rPr>
                <w:i/>
              </w:rPr>
              <w:t xml:space="preserve"> </w:t>
            </w:r>
            <w:r w:rsidRPr="00BF4605">
              <w:rPr>
                <w:i/>
              </w:rPr>
              <w:t>También tendrá la facultad para evacuar el recinto en caso que lo amerite.</w:t>
            </w:r>
          </w:p>
          <w:p w14:paraId="739BED47" w14:textId="77777777" w:rsidR="0054603A" w:rsidRPr="00BF4605" w:rsidRDefault="0054603A" w:rsidP="0054603A">
            <w:pPr>
              <w:jc w:val="both"/>
              <w:rPr>
                <w:i/>
              </w:rPr>
            </w:pPr>
            <w:r w:rsidRPr="00BF4605">
              <w:rPr>
                <w:i/>
              </w:rPr>
              <w:t>-</w:t>
            </w:r>
            <w:r>
              <w:rPr>
                <w:i/>
              </w:rPr>
              <w:t xml:space="preserve"> </w:t>
            </w:r>
            <w:r w:rsidRPr="00BF4605">
              <w:rPr>
                <w:i/>
              </w:rPr>
              <w:t>Deberá evaluar la magnitud del incendio con la finalidad de definir si es un foco pequeño, el cual puede ser extinto con los elementos existentes en el lugar. Para lo cual la maquinaria pesada de inmediato aislará el área y procederá a disgregar la masa de residuos de forma de detectar el punto de ignición.</w:t>
            </w:r>
          </w:p>
          <w:p w14:paraId="3FEAAD7C" w14:textId="77777777" w:rsidR="0054603A" w:rsidRPr="00BF4605" w:rsidRDefault="0054603A" w:rsidP="0054603A">
            <w:pPr>
              <w:jc w:val="both"/>
              <w:rPr>
                <w:i/>
              </w:rPr>
            </w:pPr>
            <w:r w:rsidRPr="00BF4605">
              <w:rPr>
                <w:i/>
              </w:rPr>
              <w:t>-</w:t>
            </w:r>
            <w:r>
              <w:rPr>
                <w:i/>
              </w:rPr>
              <w:t xml:space="preserve"> </w:t>
            </w:r>
            <w:r w:rsidRPr="00BF4605">
              <w:rPr>
                <w:i/>
              </w:rPr>
              <w:t>Organizará el equipo (previamente entrenado) para utilizar extintores, mangueras de agua u otros elementos que permitan detener fuegos mayores.</w:t>
            </w:r>
          </w:p>
          <w:p w14:paraId="290E4F15" w14:textId="77777777" w:rsidR="0054603A" w:rsidRPr="00BF4605" w:rsidRDefault="0054603A" w:rsidP="0054603A">
            <w:pPr>
              <w:jc w:val="both"/>
              <w:rPr>
                <w:i/>
              </w:rPr>
            </w:pPr>
            <w:r w:rsidRPr="00BF4605">
              <w:rPr>
                <w:i/>
              </w:rPr>
              <w:t>-</w:t>
            </w:r>
            <w:r>
              <w:rPr>
                <w:i/>
              </w:rPr>
              <w:t xml:space="preserve"> </w:t>
            </w:r>
            <w:r w:rsidRPr="00BF4605">
              <w:rPr>
                <w:i/>
              </w:rPr>
              <w:t xml:space="preserve">Sofocar el incendio cubriendo el foco con material de cobertura, y ocupando la maquinaria pesada disponible. Además, se solicitará el apoyo de bomberos o </w:t>
            </w:r>
            <w:r>
              <w:rPr>
                <w:i/>
              </w:rPr>
              <w:t xml:space="preserve"> </w:t>
            </w:r>
            <w:r w:rsidRPr="00BF4605">
              <w:rPr>
                <w:i/>
              </w:rPr>
              <w:t>personal de brigadas contra fuego.</w:t>
            </w:r>
          </w:p>
          <w:p w14:paraId="24FC94B9" w14:textId="77777777" w:rsidR="0054603A" w:rsidRPr="00BF4605" w:rsidRDefault="0054603A" w:rsidP="0054603A">
            <w:pPr>
              <w:jc w:val="both"/>
              <w:rPr>
                <w:i/>
              </w:rPr>
            </w:pPr>
            <w:r w:rsidRPr="00BF4605">
              <w:rPr>
                <w:i/>
              </w:rPr>
              <w:t>-</w:t>
            </w:r>
            <w:r>
              <w:rPr>
                <w:i/>
              </w:rPr>
              <w:t xml:space="preserve"> </w:t>
            </w:r>
            <w:r w:rsidRPr="00BF4605">
              <w:rPr>
                <w:i/>
              </w:rPr>
              <w:t>Aislar el área de riesgo y prohibir el ingreso de personas ajenas a la operación.</w:t>
            </w:r>
          </w:p>
          <w:p w14:paraId="08E24A9D" w14:textId="77777777" w:rsidR="0054603A" w:rsidRPr="00BF4605" w:rsidRDefault="0054603A" w:rsidP="0054603A">
            <w:pPr>
              <w:jc w:val="both"/>
              <w:rPr>
                <w:i/>
              </w:rPr>
            </w:pPr>
            <w:r w:rsidRPr="00BF4605">
              <w:rPr>
                <w:i/>
              </w:rPr>
              <w:t>-</w:t>
            </w:r>
            <w:r>
              <w:rPr>
                <w:i/>
              </w:rPr>
              <w:t xml:space="preserve"> </w:t>
            </w:r>
            <w:r w:rsidRPr="00BF4605">
              <w:rPr>
                <w:i/>
              </w:rPr>
              <w:t>Cuidar que las personas se encuentren en la zona ubicada en la dirección contraria al viento “zona de Seguridad”.</w:t>
            </w:r>
          </w:p>
          <w:p w14:paraId="6C550E7F" w14:textId="77777777" w:rsidR="0054603A" w:rsidRPr="00BF4605" w:rsidRDefault="0054603A" w:rsidP="0054603A">
            <w:pPr>
              <w:jc w:val="both"/>
              <w:rPr>
                <w:i/>
              </w:rPr>
            </w:pPr>
            <w:r w:rsidRPr="00BF4605">
              <w:rPr>
                <w:i/>
              </w:rPr>
              <w:t>-</w:t>
            </w:r>
            <w:r>
              <w:rPr>
                <w:i/>
              </w:rPr>
              <w:t xml:space="preserve"> S</w:t>
            </w:r>
            <w:r w:rsidRPr="00BF4605">
              <w:rPr>
                <w:i/>
              </w:rPr>
              <w:t>i es posible retirar elementos que puedan combustionar en el área de incendio.</w:t>
            </w:r>
          </w:p>
          <w:p w14:paraId="161A1773" w14:textId="77777777" w:rsidR="0054603A" w:rsidRPr="00BF4605" w:rsidRDefault="0054603A" w:rsidP="0054603A">
            <w:pPr>
              <w:jc w:val="both"/>
              <w:rPr>
                <w:i/>
              </w:rPr>
            </w:pPr>
            <w:r w:rsidRPr="00BF4605">
              <w:rPr>
                <w:i/>
              </w:rPr>
              <w:t>-</w:t>
            </w:r>
            <w:r>
              <w:rPr>
                <w:i/>
              </w:rPr>
              <w:t xml:space="preserve"> </w:t>
            </w:r>
            <w:r w:rsidRPr="00BF4605">
              <w:rPr>
                <w:i/>
              </w:rPr>
              <w:t>Si esto es imposible, alejarse del lugar y dejar que se quemen.</w:t>
            </w:r>
          </w:p>
          <w:p w14:paraId="02024D41" w14:textId="77777777" w:rsidR="0054603A" w:rsidRPr="00BF4605" w:rsidRDefault="0054603A" w:rsidP="0054603A">
            <w:pPr>
              <w:jc w:val="both"/>
              <w:rPr>
                <w:i/>
              </w:rPr>
            </w:pPr>
            <w:r w:rsidRPr="00BF4605">
              <w:rPr>
                <w:i/>
              </w:rPr>
              <w:t>-</w:t>
            </w:r>
            <w:r>
              <w:rPr>
                <w:i/>
              </w:rPr>
              <w:t xml:space="preserve"> </w:t>
            </w:r>
            <w:r w:rsidRPr="00BF4605">
              <w:rPr>
                <w:i/>
              </w:rPr>
              <w:t>Del mismo modo deberá decidir si es necesario solicitar la ayuda de servicios externos para detener el fuego (bomberos, personal de brigadas contra fuegos, etc.)</w:t>
            </w:r>
          </w:p>
          <w:p w14:paraId="2D5A6C1D" w14:textId="77777777" w:rsidR="0054603A" w:rsidRPr="00BF4605" w:rsidRDefault="0054603A" w:rsidP="0054603A">
            <w:pPr>
              <w:jc w:val="both"/>
              <w:rPr>
                <w:i/>
              </w:rPr>
            </w:pPr>
            <w:r w:rsidRPr="00BF4605">
              <w:rPr>
                <w:i/>
              </w:rPr>
              <w:t>-</w:t>
            </w:r>
            <w:r>
              <w:rPr>
                <w:i/>
              </w:rPr>
              <w:t xml:space="preserve"> </w:t>
            </w:r>
            <w:r w:rsidRPr="00BF4605">
              <w:rPr>
                <w:i/>
              </w:rPr>
              <w:t>Finalmente Registrar el accidente y sus causas indicando a lo menos lo siguiente:  hora y día del incidente, descripción del incidente y acciones realizadas seguidas, si la explosión es causada por biogás, se tomarán adicionalmente las siguientes medidas: Se disminuirá la presión del gas con sondajes y/o zanjas, se detectará e impermeabilizará la zona dañada, registrar el accidente y sus causas”. […]</w:t>
            </w:r>
          </w:p>
          <w:p w14:paraId="00F2628B" w14:textId="77777777" w:rsidR="0054603A" w:rsidRPr="00BF4605" w:rsidRDefault="0054603A" w:rsidP="0054603A">
            <w:pPr>
              <w:rPr>
                <w:b/>
                <w:bCs/>
                <w:iCs/>
              </w:rPr>
            </w:pPr>
            <w:r w:rsidRPr="00BF4605">
              <w:rPr>
                <w:b/>
                <w:bCs/>
                <w:iCs/>
              </w:rPr>
              <w:t>RCA N° 228/2014, Considerando 8:</w:t>
            </w:r>
          </w:p>
          <w:p w14:paraId="7F709120" w14:textId="360F05B7" w:rsidR="0054603A" w:rsidRPr="00862863" w:rsidRDefault="0054603A" w:rsidP="00D40AF5">
            <w:pPr>
              <w:jc w:val="both"/>
              <w:rPr>
                <w:b/>
                <w:bCs/>
                <w:iCs/>
              </w:rPr>
            </w:pPr>
            <w:r w:rsidRPr="00BF4605">
              <w:rPr>
                <w:i/>
              </w:rPr>
              <w:t>“13. Que, el titular del proyecto deberá informar inmediatamente a la Comisión de Evaluación de Proyectos, Región de La Araucanía, con copia a la Superintendencia del Medio Ambiente, la ocurrencia de impactos ambientales no previstos en la Declaración de Impacto Ambiental, asumiendo acto seguido, las acciones necesarias para abordarlos</w:t>
            </w:r>
            <w:r w:rsidR="00D40AF5">
              <w:rPr>
                <w:i/>
              </w:rPr>
              <w:t>”.</w:t>
            </w:r>
          </w:p>
        </w:tc>
        <w:tc>
          <w:tcPr>
            <w:tcW w:w="1448" w:type="pct"/>
            <w:vAlign w:val="center"/>
          </w:tcPr>
          <w:p w14:paraId="1119FD49" w14:textId="77777777" w:rsidR="0054603A" w:rsidRDefault="0054603A" w:rsidP="0054603A">
            <w:pPr>
              <w:widowControl w:val="0"/>
              <w:overflowPunct w:val="0"/>
              <w:autoSpaceDE w:val="0"/>
              <w:autoSpaceDN w:val="0"/>
              <w:adjustRightInd w:val="0"/>
              <w:spacing w:after="120"/>
              <w:jc w:val="both"/>
              <w:rPr>
                <w:rFonts w:cs="Calibri"/>
              </w:rPr>
            </w:pPr>
            <w:r>
              <w:rPr>
                <w:rFonts w:cs="Calibri"/>
              </w:rPr>
              <w:lastRenderedPageBreak/>
              <w:t>El titular no ha implementado medidas preventivas para evitar incendios, ya que no cuenta con un control de ingreso de residuos, ni de personas que acceden al vertedero, presentándose quemas de basuras en el microbasural, lo que fue evidenciado en las tres inspecciones realizadas por la SMA.</w:t>
            </w:r>
          </w:p>
          <w:p w14:paraId="1C7C81BF" w14:textId="17227066" w:rsidR="0054603A" w:rsidRDefault="0054603A" w:rsidP="0054603A">
            <w:pPr>
              <w:widowControl w:val="0"/>
              <w:overflowPunct w:val="0"/>
              <w:autoSpaceDE w:val="0"/>
              <w:autoSpaceDN w:val="0"/>
              <w:adjustRightInd w:val="0"/>
              <w:spacing w:after="120"/>
              <w:jc w:val="both"/>
              <w:rPr>
                <w:rFonts w:cs="Calibri"/>
              </w:rPr>
            </w:pPr>
            <w:r>
              <w:rPr>
                <w:rFonts w:cs="Calibri"/>
              </w:rPr>
              <w:t>Por otra parte, el titular no dio aviso sobre el incendio del día 23 de enero del 2021, ni tampoco, a presentado su plan de contingencias y emergencia actualizado según lo establece la Res. Ex. N° 885/2016 de la SMA.</w:t>
            </w:r>
          </w:p>
        </w:tc>
      </w:tr>
      <w:tr w:rsidR="0054603A" w:rsidRPr="00F7456A" w14:paraId="19983FD7" w14:textId="77777777" w:rsidTr="0054603A">
        <w:trPr>
          <w:jc w:val="center"/>
        </w:trPr>
        <w:tc>
          <w:tcPr>
            <w:tcW w:w="423" w:type="pct"/>
            <w:vAlign w:val="center"/>
          </w:tcPr>
          <w:p w14:paraId="1A558DA0" w14:textId="795B1ECF" w:rsidR="0054603A" w:rsidRDefault="00D40AF5" w:rsidP="0054603A">
            <w:pPr>
              <w:widowControl w:val="0"/>
              <w:overflowPunct w:val="0"/>
              <w:autoSpaceDE w:val="0"/>
              <w:autoSpaceDN w:val="0"/>
              <w:adjustRightInd w:val="0"/>
              <w:spacing w:after="120" w:line="285" w:lineRule="auto"/>
              <w:jc w:val="center"/>
              <w:rPr>
                <w:rFonts w:cs="Calibri"/>
                <w:iCs/>
              </w:rPr>
            </w:pPr>
            <w:r>
              <w:rPr>
                <w:rFonts w:cs="Calibri"/>
                <w:iCs/>
              </w:rPr>
              <w:lastRenderedPageBreak/>
              <w:t>7</w:t>
            </w:r>
          </w:p>
        </w:tc>
        <w:tc>
          <w:tcPr>
            <w:tcW w:w="620" w:type="pct"/>
            <w:vAlign w:val="center"/>
          </w:tcPr>
          <w:p w14:paraId="5F26F390" w14:textId="55E7AE89" w:rsidR="0054603A" w:rsidRDefault="00D40AF5" w:rsidP="0054603A">
            <w:pPr>
              <w:widowControl w:val="0"/>
              <w:overflowPunct w:val="0"/>
              <w:autoSpaceDE w:val="0"/>
              <w:autoSpaceDN w:val="0"/>
              <w:adjustRightInd w:val="0"/>
              <w:spacing w:after="120" w:line="285" w:lineRule="auto"/>
              <w:jc w:val="center"/>
              <w:rPr>
                <w:rFonts w:cs="Calibri"/>
                <w:iCs/>
              </w:rPr>
            </w:pPr>
            <w:r>
              <w:rPr>
                <w:rFonts w:cs="Calibri"/>
                <w:iCs/>
              </w:rPr>
              <w:t>Verificación del estado de ejecución del proyecto.</w:t>
            </w:r>
          </w:p>
        </w:tc>
        <w:tc>
          <w:tcPr>
            <w:tcW w:w="2509" w:type="pct"/>
          </w:tcPr>
          <w:p w14:paraId="355DE4B2" w14:textId="77777777" w:rsidR="00864191" w:rsidRPr="008A4A7B" w:rsidRDefault="00864191" w:rsidP="00864191">
            <w:pPr>
              <w:jc w:val="both"/>
              <w:rPr>
                <w:b/>
                <w:bCs/>
                <w:iCs/>
              </w:rPr>
            </w:pPr>
            <w:r>
              <w:rPr>
                <w:b/>
                <w:bCs/>
                <w:iCs/>
              </w:rPr>
              <w:t>RCA N° 228/2014, Considerando 3.1.1:</w:t>
            </w:r>
          </w:p>
          <w:p w14:paraId="6E1B5435" w14:textId="77777777" w:rsidR="00864191" w:rsidRDefault="00864191" w:rsidP="00864191">
            <w:pPr>
              <w:jc w:val="both"/>
              <w:rPr>
                <w:i/>
              </w:rPr>
            </w:pPr>
            <w:r>
              <w:rPr>
                <w:i/>
              </w:rPr>
              <w:t>“</w:t>
            </w:r>
            <w:r w:rsidRPr="00706877">
              <w:rPr>
                <w:i/>
              </w:rPr>
              <w:t>b. Vida útil aprobado ambientalmente por la RCA N° 25/10 :  4 años, ampliación según proceso de optimización 4,5 años adicionales</w:t>
            </w:r>
            <w:r>
              <w:rPr>
                <w:i/>
              </w:rPr>
              <w:t>”</w:t>
            </w:r>
            <w:r w:rsidRPr="00706877">
              <w:rPr>
                <w:i/>
              </w:rPr>
              <w:t>.</w:t>
            </w:r>
            <w:r>
              <w:rPr>
                <w:i/>
              </w:rPr>
              <w:t>[…]</w:t>
            </w:r>
          </w:p>
          <w:p w14:paraId="297A6366" w14:textId="77777777" w:rsidR="00864191" w:rsidRPr="00706877" w:rsidRDefault="00864191" w:rsidP="00864191">
            <w:pPr>
              <w:jc w:val="both"/>
              <w:rPr>
                <w:i/>
              </w:rPr>
            </w:pPr>
            <w:r>
              <w:rPr>
                <w:i/>
              </w:rPr>
              <w:t>“</w:t>
            </w:r>
            <w:r w:rsidRPr="00706877">
              <w:rPr>
                <w:i/>
              </w:rPr>
              <w:t>f. Calendarización y descripción de la faena mínima</w:t>
            </w:r>
          </w:p>
          <w:p w14:paraId="57441A7E" w14:textId="77777777" w:rsidR="00864191" w:rsidRPr="00706877" w:rsidRDefault="00864191" w:rsidP="00864191">
            <w:pPr>
              <w:jc w:val="both"/>
              <w:rPr>
                <w:i/>
              </w:rPr>
            </w:pPr>
            <w:r w:rsidRPr="00706877">
              <w:rPr>
                <w:i/>
              </w:rPr>
              <w:t>La faena mínima se iniciará con el inicio de la elaboración de los pretiles de contención, excavación de zanja  de piscina de lixiviados, lo anterior posterior al financiamiento por parte de fondos regionales.  La operación de la fase de cierre durará desde el mes N°1 al mes N°54.  El término del proyecto está dado por el cierre definitivo de las zanjas de disposición y  se extenderá desde el mes N°54 al mes N°60.  Todo ello vinculado a un programa de seguimiento y monitoreo por 20 años, según el D.S. N°189/2005.</w:t>
            </w:r>
          </w:p>
          <w:p w14:paraId="6AB936D4" w14:textId="77777777" w:rsidR="00864191" w:rsidRDefault="00864191" w:rsidP="00864191">
            <w:pPr>
              <w:jc w:val="both"/>
              <w:rPr>
                <w:i/>
              </w:rPr>
            </w:pPr>
            <w:r w:rsidRPr="00706877">
              <w:rPr>
                <w:i/>
              </w:rPr>
              <w:t>g. El proyecto corresponde a una modificación de proyecto o actividad existente, en este caso se modifica la RCA N°25 del 17 de febrero de 2010, en la definición de las partes, acciones y obras físicas del proyecto de Cierre Vertedero de Victoria debido a la optimización y ampliación del plazo fijado para el cierre definitivo del Vertedero de Victoria con el que se aumenta la vida útil en un plazo de 4,5 años respecto del proyecto aprobado ambientalmente, realizando obras en paralelo para el cierre final del mismo;  se cambiará la técnica de disposición, optimizando la superficie del terreno para lo cual se dispondrá en altura, mediante la habilitación de pretiles laterales, esta disposición se extenderá desde el mes N°1 del proyecto hasta el mes N° 54; luego de esto las obras de cierre definitivo de la última zanja (Zanja 2), se extenderán por 6 meses más</w:t>
            </w:r>
            <w:r>
              <w:rPr>
                <w:i/>
              </w:rPr>
              <w:t>”</w:t>
            </w:r>
            <w:r w:rsidRPr="00706877">
              <w:rPr>
                <w:i/>
              </w:rPr>
              <w:t>.</w:t>
            </w:r>
          </w:p>
          <w:p w14:paraId="745ABD3E" w14:textId="77777777" w:rsidR="0054603A" w:rsidRPr="00862863" w:rsidRDefault="0054603A" w:rsidP="0054603A">
            <w:pPr>
              <w:jc w:val="both"/>
              <w:rPr>
                <w:b/>
                <w:bCs/>
                <w:iCs/>
              </w:rPr>
            </w:pPr>
          </w:p>
        </w:tc>
        <w:tc>
          <w:tcPr>
            <w:tcW w:w="1448" w:type="pct"/>
            <w:vAlign w:val="center"/>
          </w:tcPr>
          <w:p w14:paraId="434EA5B2" w14:textId="77777777" w:rsidR="00864191" w:rsidRDefault="00864191" w:rsidP="0054603A">
            <w:pPr>
              <w:widowControl w:val="0"/>
              <w:overflowPunct w:val="0"/>
              <w:autoSpaceDE w:val="0"/>
              <w:autoSpaceDN w:val="0"/>
              <w:adjustRightInd w:val="0"/>
              <w:spacing w:after="120"/>
              <w:jc w:val="both"/>
              <w:rPr>
                <w:rFonts w:cs="Calibri"/>
              </w:rPr>
            </w:pPr>
            <w:r>
              <w:rPr>
                <w:rFonts w:cs="Calibri"/>
              </w:rPr>
              <w:t xml:space="preserve">La RCA N° 228/2014 considera que la vida útil del vertedero llegaba hasta fines del año 2018, sin embargo, el proyecto de cierre definitivo se posterga a través de una pertinencia de ingreso al SEIA. </w:t>
            </w:r>
          </w:p>
          <w:p w14:paraId="581ADCDF" w14:textId="1145961F" w:rsidR="0054603A" w:rsidRDefault="00864191" w:rsidP="0054603A">
            <w:pPr>
              <w:widowControl w:val="0"/>
              <w:overflowPunct w:val="0"/>
              <w:autoSpaceDE w:val="0"/>
              <w:autoSpaceDN w:val="0"/>
              <w:adjustRightInd w:val="0"/>
              <w:spacing w:after="120"/>
              <w:jc w:val="both"/>
              <w:rPr>
                <w:rFonts w:cs="Calibri"/>
              </w:rPr>
            </w:pPr>
            <w:r>
              <w:rPr>
                <w:rFonts w:cs="Calibri"/>
              </w:rPr>
              <w:t>A la fecha, queda poco espacio sin ocupar como frente de trabajo</w:t>
            </w:r>
            <w:r w:rsidR="00962E7F">
              <w:rPr>
                <w:rFonts w:cs="Calibri"/>
              </w:rPr>
              <w:t xml:space="preserve"> y debido a la falta de antecedentes por parte del titular, no se tiene certeza sobre la fecha hasta la que podría recibir residuos este vertedero.</w:t>
            </w:r>
            <w:r>
              <w:rPr>
                <w:rFonts w:cs="Calibri"/>
              </w:rPr>
              <w:t xml:space="preserve"> </w:t>
            </w:r>
          </w:p>
        </w:tc>
      </w:tr>
    </w:tbl>
    <w:p w14:paraId="50F55861" w14:textId="77777777" w:rsidR="00D42470" w:rsidRPr="00F7456A" w:rsidRDefault="00D42470" w:rsidP="00D42470">
      <w:pPr>
        <w:spacing w:after="0" w:line="240" w:lineRule="auto"/>
        <w:contextualSpacing/>
        <w:jc w:val="both"/>
        <w:rPr>
          <w:rFonts w:eastAsia="Calibri" w:cs="Calibri"/>
          <w:b/>
          <w:sz w:val="20"/>
          <w:szCs w:val="20"/>
        </w:rPr>
      </w:pPr>
    </w:p>
    <w:p w14:paraId="6F4C6890" w14:textId="77777777" w:rsidR="00D42470" w:rsidRPr="00D42470" w:rsidRDefault="00D42470" w:rsidP="00D42470">
      <w:pPr>
        <w:spacing w:after="0" w:line="240" w:lineRule="auto"/>
        <w:ind w:left="576"/>
        <w:contextualSpacing/>
        <w:outlineLvl w:val="0"/>
        <w:rPr>
          <w:rFonts w:ascii="Calibri" w:eastAsia="Calibri" w:hAnsi="Calibri" w:cs="Calibri"/>
          <w:b/>
          <w:sz w:val="24"/>
          <w:szCs w:val="20"/>
        </w:rPr>
      </w:pPr>
    </w:p>
    <w:p w14:paraId="615448A8" w14:textId="77777777" w:rsidR="00D42470" w:rsidRPr="00D42470" w:rsidRDefault="00D42470" w:rsidP="005A3A9C">
      <w:pPr>
        <w:numPr>
          <w:ilvl w:val="0"/>
          <w:numId w:val="4"/>
        </w:numPr>
        <w:spacing w:after="0" w:line="240" w:lineRule="auto"/>
        <w:ind w:left="567" w:hanging="567"/>
        <w:contextualSpacing/>
        <w:outlineLvl w:val="0"/>
        <w:rPr>
          <w:rFonts w:ascii="Calibri" w:eastAsia="Calibri" w:hAnsi="Calibri" w:cs="Calibri"/>
          <w:b/>
          <w:sz w:val="24"/>
          <w:szCs w:val="20"/>
        </w:rPr>
        <w:sectPr w:rsidR="00D42470" w:rsidRPr="00D42470" w:rsidSect="000A28D4">
          <w:type w:val="nextColumn"/>
          <w:pgSz w:w="15840" w:h="12240" w:orient="landscape" w:code="1"/>
          <w:pgMar w:top="1134" w:right="1134" w:bottom="1134" w:left="1134" w:header="709" w:footer="709" w:gutter="0"/>
          <w:cols w:space="708"/>
          <w:docGrid w:linePitch="360"/>
        </w:sectPr>
      </w:pPr>
    </w:p>
    <w:p w14:paraId="7974480B" w14:textId="77777777" w:rsidR="00D42470" w:rsidRPr="00D42470" w:rsidRDefault="00D42470" w:rsidP="005863D4">
      <w:pPr>
        <w:pStyle w:val="Ttulo1"/>
      </w:pPr>
      <w:bookmarkStart w:id="153" w:name="_Toc449085432"/>
      <w:bookmarkStart w:id="154" w:name="_Toc532995769"/>
      <w:r w:rsidRPr="00D42470">
        <w:lastRenderedPageBreak/>
        <w:t>ANEXOS</w:t>
      </w:r>
      <w:bookmarkEnd w:id="153"/>
      <w:bookmarkEnd w:id="154"/>
    </w:p>
    <w:p w14:paraId="7CFCC73A" w14:textId="77777777" w:rsidR="00D42470" w:rsidRPr="00D42470" w:rsidRDefault="00D42470" w:rsidP="00D42470">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1839"/>
        <w:gridCol w:w="8123"/>
      </w:tblGrid>
      <w:tr w:rsidR="00D42470" w:rsidRPr="00D42470" w14:paraId="4A14AB64" w14:textId="77777777" w:rsidTr="0041527C">
        <w:trPr>
          <w:trHeight w:val="286"/>
          <w:jc w:val="center"/>
        </w:trPr>
        <w:tc>
          <w:tcPr>
            <w:tcW w:w="923" w:type="pct"/>
            <w:shd w:val="clear" w:color="auto" w:fill="D9D9D9"/>
          </w:tcPr>
          <w:p w14:paraId="0873F861" w14:textId="77777777" w:rsidR="00D42470" w:rsidRPr="00D42470" w:rsidRDefault="00D42470" w:rsidP="00D42470">
            <w:pPr>
              <w:jc w:val="center"/>
              <w:rPr>
                <w:rFonts w:cs="Calibri"/>
                <w:b/>
                <w:lang w:val="es-CL" w:eastAsia="en-US"/>
              </w:rPr>
            </w:pPr>
            <w:r w:rsidRPr="00D42470">
              <w:rPr>
                <w:rFonts w:cs="Calibri"/>
                <w:b/>
                <w:lang w:val="es-CL" w:eastAsia="en-US"/>
              </w:rPr>
              <w:t>N° Anexo</w:t>
            </w:r>
          </w:p>
        </w:tc>
        <w:tc>
          <w:tcPr>
            <w:tcW w:w="4077" w:type="pct"/>
            <w:shd w:val="clear" w:color="auto" w:fill="D9D9D9"/>
          </w:tcPr>
          <w:p w14:paraId="640C61E6" w14:textId="77777777" w:rsidR="00D42470" w:rsidRPr="00D42470" w:rsidRDefault="00D42470" w:rsidP="00D42470">
            <w:pPr>
              <w:jc w:val="center"/>
              <w:rPr>
                <w:rFonts w:cs="Calibri"/>
                <w:b/>
                <w:lang w:val="es-CL" w:eastAsia="en-US"/>
              </w:rPr>
            </w:pPr>
            <w:r w:rsidRPr="00D42470">
              <w:rPr>
                <w:rFonts w:cs="Calibri"/>
                <w:b/>
                <w:lang w:val="es-CL" w:eastAsia="en-US"/>
              </w:rPr>
              <w:t>Nombre Anexo</w:t>
            </w:r>
          </w:p>
        </w:tc>
      </w:tr>
      <w:tr w:rsidR="00D42470" w:rsidRPr="00D42470" w14:paraId="6D6F2A0A" w14:textId="77777777" w:rsidTr="0041527C">
        <w:trPr>
          <w:trHeight w:val="286"/>
          <w:jc w:val="center"/>
        </w:trPr>
        <w:tc>
          <w:tcPr>
            <w:tcW w:w="923" w:type="pct"/>
            <w:vAlign w:val="center"/>
          </w:tcPr>
          <w:p w14:paraId="15FFF851" w14:textId="77777777" w:rsidR="00D42470" w:rsidRPr="00D42470" w:rsidRDefault="00D42470" w:rsidP="00D42470">
            <w:pPr>
              <w:jc w:val="center"/>
              <w:rPr>
                <w:rFonts w:cs="Calibri"/>
                <w:lang w:val="es-CL" w:eastAsia="en-US"/>
              </w:rPr>
            </w:pPr>
            <w:r w:rsidRPr="00D42470">
              <w:rPr>
                <w:rFonts w:cs="Calibri"/>
                <w:lang w:val="es-CL" w:eastAsia="en-US"/>
              </w:rPr>
              <w:t>1</w:t>
            </w:r>
          </w:p>
        </w:tc>
        <w:tc>
          <w:tcPr>
            <w:tcW w:w="4077" w:type="pct"/>
            <w:vAlign w:val="center"/>
          </w:tcPr>
          <w:p w14:paraId="17E5FEDD" w14:textId="23510AC1" w:rsidR="00D42470" w:rsidRPr="00D42470" w:rsidRDefault="00212109" w:rsidP="00D42470">
            <w:pPr>
              <w:jc w:val="both"/>
              <w:rPr>
                <w:rFonts w:cs="Calibri"/>
                <w:lang w:val="es-CL" w:eastAsia="en-US"/>
              </w:rPr>
            </w:pPr>
            <w:r>
              <w:rPr>
                <w:rFonts w:cs="Calibri"/>
                <w:lang w:val="es-CL" w:eastAsia="en-US"/>
              </w:rPr>
              <w:t xml:space="preserve">Acta de inspección del </w:t>
            </w:r>
            <w:r w:rsidR="009E2F78">
              <w:rPr>
                <w:rFonts w:cs="Calibri"/>
                <w:lang w:val="es-CL" w:eastAsia="en-US"/>
              </w:rPr>
              <w:t xml:space="preserve">21 de febrero </w:t>
            </w:r>
            <w:r>
              <w:rPr>
                <w:rFonts w:cs="Calibri"/>
                <w:lang w:val="es-CL" w:eastAsia="en-US"/>
              </w:rPr>
              <w:t>del 20</w:t>
            </w:r>
            <w:r w:rsidR="007306A6">
              <w:rPr>
                <w:rFonts w:cs="Calibri"/>
                <w:lang w:val="es-CL" w:eastAsia="en-US"/>
              </w:rPr>
              <w:t>20</w:t>
            </w:r>
            <w:r w:rsidR="00D73D28">
              <w:rPr>
                <w:rFonts w:cs="Calibri"/>
                <w:lang w:val="es-CL" w:eastAsia="en-US"/>
              </w:rPr>
              <w:t xml:space="preserve"> de la SMA.</w:t>
            </w:r>
          </w:p>
        </w:tc>
      </w:tr>
      <w:tr w:rsidR="00BA0DE8" w:rsidRPr="00D42470" w14:paraId="4323FA15" w14:textId="77777777" w:rsidTr="0041527C">
        <w:trPr>
          <w:trHeight w:val="286"/>
          <w:jc w:val="center"/>
        </w:trPr>
        <w:tc>
          <w:tcPr>
            <w:tcW w:w="923" w:type="pct"/>
            <w:vAlign w:val="center"/>
          </w:tcPr>
          <w:p w14:paraId="411905B7" w14:textId="7D1D6ED3" w:rsidR="00BA0DE8" w:rsidRPr="00D42470" w:rsidRDefault="009E2F78" w:rsidP="00D42470">
            <w:pPr>
              <w:jc w:val="center"/>
              <w:rPr>
                <w:rFonts w:cs="Calibri"/>
              </w:rPr>
            </w:pPr>
            <w:r>
              <w:rPr>
                <w:rFonts w:cs="Calibri"/>
              </w:rPr>
              <w:t>2</w:t>
            </w:r>
          </w:p>
        </w:tc>
        <w:tc>
          <w:tcPr>
            <w:tcW w:w="4077" w:type="pct"/>
            <w:vAlign w:val="center"/>
          </w:tcPr>
          <w:p w14:paraId="77FD1538" w14:textId="796EAF8C" w:rsidR="00BA0DE8" w:rsidRDefault="009E2F78" w:rsidP="00D42470">
            <w:pPr>
              <w:jc w:val="both"/>
              <w:rPr>
                <w:rFonts w:cs="Calibri"/>
              </w:rPr>
            </w:pPr>
            <w:r>
              <w:rPr>
                <w:rFonts w:cs="Calibri"/>
                <w:lang w:val="es-CL" w:eastAsia="en-US"/>
              </w:rPr>
              <w:t>Acta de inspección del 06 de octubre del 2020 de la SMA.</w:t>
            </w:r>
          </w:p>
        </w:tc>
      </w:tr>
      <w:tr w:rsidR="00BA0DE8" w:rsidRPr="00D42470" w14:paraId="7496A9C9" w14:textId="77777777" w:rsidTr="0041527C">
        <w:trPr>
          <w:trHeight w:val="286"/>
          <w:jc w:val="center"/>
        </w:trPr>
        <w:tc>
          <w:tcPr>
            <w:tcW w:w="923" w:type="pct"/>
            <w:vAlign w:val="center"/>
          </w:tcPr>
          <w:p w14:paraId="3464033F" w14:textId="6D319A52" w:rsidR="00BA0DE8" w:rsidRPr="00D42470" w:rsidRDefault="009E2F78" w:rsidP="00D42470">
            <w:pPr>
              <w:jc w:val="center"/>
              <w:rPr>
                <w:rFonts w:cs="Calibri"/>
              </w:rPr>
            </w:pPr>
            <w:r>
              <w:rPr>
                <w:rFonts w:cs="Calibri"/>
              </w:rPr>
              <w:t>3</w:t>
            </w:r>
          </w:p>
        </w:tc>
        <w:tc>
          <w:tcPr>
            <w:tcW w:w="4077" w:type="pct"/>
            <w:vAlign w:val="center"/>
          </w:tcPr>
          <w:p w14:paraId="7BDD51C3" w14:textId="3FDAF4B8" w:rsidR="00BA0DE8" w:rsidRDefault="009E2F78" w:rsidP="00D42470">
            <w:pPr>
              <w:jc w:val="both"/>
              <w:rPr>
                <w:rFonts w:cs="Calibri"/>
              </w:rPr>
            </w:pPr>
            <w:r>
              <w:rPr>
                <w:rFonts w:cs="Calibri"/>
                <w:lang w:val="es-CL" w:eastAsia="en-US"/>
              </w:rPr>
              <w:t>Acta de inspección del 24 de enero del 2021 de la SMA.</w:t>
            </w:r>
          </w:p>
        </w:tc>
      </w:tr>
      <w:tr w:rsidR="009E2F78" w:rsidRPr="00D42470" w14:paraId="1931B9A2" w14:textId="77777777" w:rsidTr="0041527C">
        <w:trPr>
          <w:trHeight w:val="286"/>
          <w:jc w:val="center"/>
        </w:trPr>
        <w:tc>
          <w:tcPr>
            <w:tcW w:w="923" w:type="pct"/>
            <w:vAlign w:val="center"/>
          </w:tcPr>
          <w:p w14:paraId="408F433B" w14:textId="22FA3DCB" w:rsidR="009E2F78" w:rsidRPr="00D42470" w:rsidRDefault="009E2F78" w:rsidP="00D42470">
            <w:pPr>
              <w:jc w:val="center"/>
              <w:rPr>
                <w:rFonts w:cs="Calibri"/>
              </w:rPr>
            </w:pPr>
            <w:r>
              <w:rPr>
                <w:rFonts w:cs="Calibri"/>
              </w:rPr>
              <w:t>4</w:t>
            </w:r>
          </w:p>
        </w:tc>
        <w:tc>
          <w:tcPr>
            <w:tcW w:w="4077" w:type="pct"/>
            <w:vAlign w:val="center"/>
          </w:tcPr>
          <w:p w14:paraId="5312F444" w14:textId="7FDB7854" w:rsidR="009E2F78" w:rsidRDefault="008C2E1D" w:rsidP="00D42470">
            <w:pPr>
              <w:jc w:val="both"/>
              <w:rPr>
                <w:rFonts w:cs="Calibri"/>
              </w:rPr>
            </w:pPr>
            <w:r>
              <w:rPr>
                <w:rFonts w:cs="Calibri"/>
              </w:rPr>
              <w:t>Pertinencias de ingreso al SEIA del proyecto Plan de cierre Vertedero Victoria.</w:t>
            </w:r>
          </w:p>
        </w:tc>
      </w:tr>
      <w:tr w:rsidR="00C168FB" w:rsidRPr="00D42470" w14:paraId="14DF72A6" w14:textId="77777777" w:rsidTr="0041527C">
        <w:trPr>
          <w:trHeight w:val="286"/>
          <w:jc w:val="center"/>
        </w:trPr>
        <w:tc>
          <w:tcPr>
            <w:tcW w:w="923" w:type="pct"/>
            <w:vAlign w:val="center"/>
          </w:tcPr>
          <w:p w14:paraId="7A5043DC" w14:textId="19B6FA8E" w:rsidR="00C168FB" w:rsidRPr="00D42470" w:rsidRDefault="009E2F78" w:rsidP="00C168FB">
            <w:pPr>
              <w:jc w:val="center"/>
              <w:rPr>
                <w:rFonts w:cs="Calibri"/>
                <w:lang w:val="es-CL" w:eastAsia="en-US"/>
              </w:rPr>
            </w:pPr>
            <w:r>
              <w:rPr>
                <w:rFonts w:cs="Calibri"/>
                <w:lang w:val="es-CL" w:eastAsia="en-US"/>
              </w:rPr>
              <w:t>5</w:t>
            </w:r>
          </w:p>
        </w:tc>
        <w:tc>
          <w:tcPr>
            <w:tcW w:w="4077" w:type="pct"/>
            <w:vAlign w:val="center"/>
          </w:tcPr>
          <w:p w14:paraId="74484DD9" w14:textId="329CCEF7" w:rsidR="00C168FB" w:rsidRPr="00626E0F" w:rsidRDefault="008C2E1D" w:rsidP="00C168FB">
            <w:pPr>
              <w:jc w:val="both"/>
              <w:rPr>
                <w:rFonts w:asciiTheme="minorHAnsi" w:hAnsiTheme="minorHAnsi" w:cstheme="minorHAnsi"/>
              </w:rPr>
            </w:pPr>
            <w:r>
              <w:rPr>
                <w:rFonts w:asciiTheme="minorHAnsi" w:hAnsiTheme="minorHAnsi" w:cstheme="minorHAnsi"/>
              </w:rPr>
              <w:t>Oficio OAR N° 74 del 26 de enero del 2020 de la SMA.</w:t>
            </w:r>
          </w:p>
        </w:tc>
      </w:tr>
      <w:tr w:rsidR="008C2E1D" w:rsidRPr="00D42470" w14:paraId="65FB797D" w14:textId="77777777" w:rsidTr="0041527C">
        <w:trPr>
          <w:trHeight w:val="286"/>
          <w:jc w:val="center"/>
        </w:trPr>
        <w:tc>
          <w:tcPr>
            <w:tcW w:w="923" w:type="pct"/>
            <w:vAlign w:val="center"/>
          </w:tcPr>
          <w:p w14:paraId="3285CADB" w14:textId="49E08F1F" w:rsidR="008C2E1D" w:rsidRDefault="008C2E1D" w:rsidP="00C168FB">
            <w:pPr>
              <w:jc w:val="center"/>
              <w:rPr>
                <w:rFonts w:cs="Calibri"/>
              </w:rPr>
            </w:pPr>
            <w:r>
              <w:rPr>
                <w:rFonts w:cs="Calibri"/>
              </w:rPr>
              <w:t>6</w:t>
            </w:r>
          </w:p>
        </w:tc>
        <w:tc>
          <w:tcPr>
            <w:tcW w:w="4077" w:type="pct"/>
            <w:vAlign w:val="center"/>
          </w:tcPr>
          <w:p w14:paraId="51C3F785" w14:textId="2ADC3325" w:rsidR="008C2E1D" w:rsidRDefault="008C2E1D" w:rsidP="00C168FB">
            <w:pPr>
              <w:jc w:val="both"/>
              <w:rPr>
                <w:rFonts w:cstheme="minorHAnsi"/>
              </w:rPr>
            </w:pPr>
            <w:r>
              <w:rPr>
                <w:rFonts w:asciiTheme="minorHAnsi" w:hAnsiTheme="minorHAnsi" w:cstheme="minorHAnsi"/>
              </w:rPr>
              <w:t>Res. Ex. OA</w:t>
            </w:r>
            <w:r w:rsidR="00F73122">
              <w:rPr>
                <w:rFonts w:asciiTheme="minorHAnsi" w:hAnsiTheme="minorHAnsi" w:cstheme="minorHAnsi"/>
              </w:rPr>
              <w:t>R</w:t>
            </w:r>
            <w:r>
              <w:rPr>
                <w:rFonts w:asciiTheme="minorHAnsi" w:hAnsiTheme="minorHAnsi" w:cstheme="minorHAnsi"/>
              </w:rPr>
              <w:t xml:space="preserve"> N° 42 del 19 de octubre del 2020 de la SMA.</w:t>
            </w:r>
          </w:p>
        </w:tc>
      </w:tr>
    </w:tbl>
    <w:p w14:paraId="7219E02C" w14:textId="76473404" w:rsidR="007A7DEB" w:rsidRPr="007A7DEB" w:rsidRDefault="007A7DEB" w:rsidP="007A7DEB">
      <w:pPr>
        <w:spacing w:line="240" w:lineRule="auto"/>
        <w:jc w:val="center"/>
        <w:rPr>
          <w:rFonts w:ascii="Calibri" w:eastAsia="Calibri" w:hAnsi="Calibri" w:cs="Calibri"/>
          <w:sz w:val="28"/>
          <w:szCs w:val="32"/>
        </w:rPr>
      </w:pPr>
    </w:p>
    <w:p w14:paraId="65B9F63D" w14:textId="77777777" w:rsidR="00791465" w:rsidRPr="00B75D9D" w:rsidRDefault="00791465" w:rsidP="00AA081B">
      <w:pPr>
        <w:jc w:val="center"/>
        <w:rPr>
          <w:rFonts w:ascii="Calibri" w:eastAsia="Calibri" w:hAnsi="Calibri" w:cs="Calibri"/>
          <w:sz w:val="28"/>
          <w:szCs w:val="32"/>
        </w:rPr>
      </w:pPr>
    </w:p>
    <w:sectPr w:rsidR="00791465" w:rsidRPr="00B75D9D" w:rsidSect="000A28D4">
      <w:footerReference w:type="default" r:id="rId27"/>
      <w:type w:val="nextColumn"/>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C491D7D" w14:textId="77777777" w:rsidR="00627A42" w:rsidRDefault="00627A42" w:rsidP="00E56524">
      <w:pPr>
        <w:spacing w:after="0" w:line="240" w:lineRule="auto"/>
      </w:pPr>
      <w:r>
        <w:separator/>
      </w:r>
    </w:p>
    <w:p w14:paraId="4BFD407E" w14:textId="77777777" w:rsidR="00627A42" w:rsidRDefault="00627A42"/>
  </w:endnote>
  <w:endnote w:type="continuationSeparator" w:id="0">
    <w:p w14:paraId="0C599529" w14:textId="77777777" w:rsidR="00627A42" w:rsidRDefault="00627A42" w:rsidP="00E56524">
      <w:pPr>
        <w:spacing w:after="0" w:line="240" w:lineRule="auto"/>
      </w:pPr>
      <w:r>
        <w:continuationSeparator/>
      </w:r>
    </w:p>
    <w:p w14:paraId="63BBFF83" w14:textId="77777777" w:rsidR="00627A42" w:rsidRDefault="00627A4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412426020"/>
      <w:docPartObj>
        <w:docPartGallery w:val="Page Numbers (Bottom of Page)"/>
        <w:docPartUnique/>
      </w:docPartObj>
    </w:sdtPr>
    <w:sdtEndPr/>
    <w:sdtContent>
      <w:p w14:paraId="10E15BFC" w14:textId="77777777" w:rsidR="00864191" w:rsidRDefault="00864191">
        <w:pPr>
          <w:pStyle w:val="Piedepgina"/>
          <w:jc w:val="right"/>
        </w:pPr>
        <w:r>
          <w:fldChar w:fldCharType="begin"/>
        </w:r>
        <w:r>
          <w:instrText>PAGE   \* MERGEFORMAT</w:instrText>
        </w:r>
        <w:r>
          <w:fldChar w:fldCharType="separate"/>
        </w:r>
        <w:r w:rsidRPr="00F73DAC">
          <w:rPr>
            <w:noProof/>
            <w:lang w:val="es-ES"/>
          </w:rPr>
          <w:t>20</w:t>
        </w:r>
        <w:r>
          <w:fldChar w:fldCharType="end"/>
        </w:r>
      </w:p>
    </w:sdtContent>
  </w:sdt>
  <w:p w14:paraId="30928E31" w14:textId="77777777" w:rsidR="00864191" w:rsidRPr="00E56524" w:rsidRDefault="00864191"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0165B7C2" w14:textId="77777777" w:rsidR="00864191" w:rsidRPr="00E56524" w:rsidRDefault="00864191"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36474BAB" w14:textId="77777777" w:rsidR="00864191" w:rsidRDefault="00864191">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993222564"/>
      <w:docPartObj>
        <w:docPartGallery w:val="Page Numbers (Bottom of Page)"/>
        <w:docPartUnique/>
      </w:docPartObj>
    </w:sdtPr>
    <w:sdtEndPr/>
    <w:sdtContent>
      <w:p w14:paraId="621BE247" w14:textId="77777777" w:rsidR="00864191" w:rsidRDefault="00864191">
        <w:pPr>
          <w:pStyle w:val="Piedepgina"/>
          <w:jc w:val="right"/>
        </w:pPr>
        <w:r>
          <w:fldChar w:fldCharType="begin"/>
        </w:r>
        <w:r>
          <w:instrText>PAGE   \* MERGEFORMAT</w:instrText>
        </w:r>
        <w:r>
          <w:fldChar w:fldCharType="separate"/>
        </w:r>
        <w:r w:rsidRPr="00F73DAC">
          <w:rPr>
            <w:noProof/>
            <w:lang w:val="es-ES"/>
          </w:rPr>
          <w:t>30</w:t>
        </w:r>
        <w:r>
          <w:fldChar w:fldCharType="end"/>
        </w:r>
      </w:p>
    </w:sdtContent>
  </w:sdt>
  <w:p w14:paraId="62C4B993" w14:textId="77777777" w:rsidR="00864191" w:rsidRPr="00E56524" w:rsidRDefault="00864191"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301018F1" w14:textId="77777777" w:rsidR="00864191" w:rsidRPr="00E56524" w:rsidRDefault="00864191"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74999589" w14:textId="77777777" w:rsidR="00864191" w:rsidRDefault="00864191">
    <w:pPr>
      <w:pStyle w:val="Piedepgina"/>
    </w:pPr>
  </w:p>
  <w:p w14:paraId="430AAD9E" w14:textId="77777777" w:rsidR="00864191" w:rsidRDefault="00864191"/>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A94D4F8" w14:textId="77777777" w:rsidR="00627A42" w:rsidRDefault="00627A42" w:rsidP="00E56524">
      <w:pPr>
        <w:spacing w:after="0" w:line="240" w:lineRule="auto"/>
      </w:pPr>
      <w:r>
        <w:separator/>
      </w:r>
    </w:p>
    <w:p w14:paraId="5ABAF965" w14:textId="77777777" w:rsidR="00627A42" w:rsidRDefault="00627A42"/>
  </w:footnote>
  <w:footnote w:type="continuationSeparator" w:id="0">
    <w:p w14:paraId="2C7DFBBD" w14:textId="77777777" w:rsidR="00627A42" w:rsidRDefault="00627A42" w:rsidP="00E56524">
      <w:pPr>
        <w:spacing w:after="0" w:line="240" w:lineRule="auto"/>
      </w:pPr>
      <w:r>
        <w:continuationSeparator/>
      </w:r>
    </w:p>
    <w:p w14:paraId="782F53EE" w14:textId="77777777" w:rsidR="00627A42" w:rsidRDefault="00627A42"/>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3B00E8"/>
    <w:multiLevelType w:val="hybridMultilevel"/>
    <w:tmpl w:val="DDD26CBC"/>
    <w:lvl w:ilvl="0" w:tplc="A2EE0982">
      <w:start w:val="7"/>
      <w:numFmt w:val="bullet"/>
      <w:lvlText w:val="-"/>
      <w:lvlJc w:val="left"/>
      <w:pPr>
        <w:ind w:left="720" w:hanging="360"/>
      </w:pPr>
      <w:rPr>
        <w:rFonts w:ascii="Calibri" w:eastAsia="Times New Roman" w:hAnsi="Calibri" w:cs="Calibri"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04B00B3D"/>
    <w:multiLevelType w:val="multilevel"/>
    <w:tmpl w:val="ADB47A7C"/>
    <w:lvl w:ilvl="0">
      <w:start w:val="1"/>
      <w:numFmt w:val="decimal"/>
      <w:pStyle w:val="Ttulo1"/>
      <w:lvlText w:val="%1"/>
      <w:lvlJc w:val="left"/>
      <w:pPr>
        <w:ind w:left="716"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4" w15:restartNumberingAfterBreak="0">
    <w:nsid w:val="12BD1864"/>
    <w:multiLevelType w:val="hybridMultilevel"/>
    <w:tmpl w:val="D76CE40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5" w15:restartNumberingAfterBreak="0">
    <w:nsid w:val="172C15CE"/>
    <w:multiLevelType w:val="hybridMultilevel"/>
    <w:tmpl w:val="144C0BF8"/>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6" w15:restartNumberingAfterBreak="0">
    <w:nsid w:val="195E59AC"/>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7" w15:restartNumberingAfterBreak="0">
    <w:nsid w:val="1BBC374C"/>
    <w:multiLevelType w:val="hybridMultilevel"/>
    <w:tmpl w:val="965271B0"/>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1C60446A"/>
    <w:multiLevelType w:val="hybridMultilevel"/>
    <w:tmpl w:val="4DEA9BDA"/>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9" w15:restartNumberingAfterBreak="0">
    <w:nsid w:val="31D86F0F"/>
    <w:multiLevelType w:val="hybridMultilevel"/>
    <w:tmpl w:val="E0BADD3E"/>
    <w:lvl w:ilvl="0" w:tplc="A2EE0982">
      <w:start w:val="7"/>
      <w:numFmt w:val="bullet"/>
      <w:lvlText w:val="-"/>
      <w:lvlJc w:val="left"/>
      <w:pPr>
        <w:ind w:left="720" w:hanging="360"/>
      </w:pPr>
      <w:rPr>
        <w:rFonts w:ascii="Calibri" w:eastAsia="Times New Roman" w:hAnsi="Calibri" w:cs="Calibri"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33EA4900"/>
    <w:multiLevelType w:val="hybridMultilevel"/>
    <w:tmpl w:val="7E2251F4"/>
    <w:lvl w:ilvl="0" w:tplc="340A0019">
      <w:start w:val="1"/>
      <w:numFmt w:val="lowerLetter"/>
      <w:lvlText w:val="%1."/>
      <w:lvlJc w:val="left"/>
      <w:pPr>
        <w:ind w:left="1003" w:hanging="360"/>
      </w:pPr>
    </w:lvl>
    <w:lvl w:ilvl="1" w:tplc="340A0019" w:tentative="1">
      <w:start w:val="1"/>
      <w:numFmt w:val="lowerLetter"/>
      <w:lvlText w:val="%2."/>
      <w:lvlJc w:val="left"/>
      <w:pPr>
        <w:ind w:left="1723" w:hanging="360"/>
      </w:pPr>
    </w:lvl>
    <w:lvl w:ilvl="2" w:tplc="340A001B" w:tentative="1">
      <w:start w:val="1"/>
      <w:numFmt w:val="lowerRoman"/>
      <w:lvlText w:val="%3."/>
      <w:lvlJc w:val="right"/>
      <w:pPr>
        <w:ind w:left="2443" w:hanging="180"/>
      </w:pPr>
    </w:lvl>
    <w:lvl w:ilvl="3" w:tplc="340A000F" w:tentative="1">
      <w:start w:val="1"/>
      <w:numFmt w:val="decimal"/>
      <w:lvlText w:val="%4."/>
      <w:lvlJc w:val="left"/>
      <w:pPr>
        <w:ind w:left="3163" w:hanging="360"/>
      </w:pPr>
    </w:lvl>
    <w:lvl w:ilvl="4" w:tplc="340A0019" w:tentative="1">
      <w:start w:val="1"/>
      <w:numFmt w:val="lowerLetter"/>
      <w:lvlText w:val="%5."/>
      <w:lvlJc w:val="left"/>
      <w:pPr>
        <w:ind w:left="3883" w:hanging="360"/>
      </w:pPr>
    </w:lvl>
    <w:lvl w:ilvl="5" w:tplc="340A001B" w:tentative="1">
      <w:start w:val="1"/>
      <w:numFmt w:val="lowerRoman"/>
      <w:lvlText w:val="%6."/>
      <w:lvlJc w:val="right"/>
      <w:pPr>
        <w:ind w:left="4603" w:hanging="180"/>
      </w:pPr>
    </w:lvl>
    <w:lvl w:ilvl="6" w:tplc="340A000F" w:tentative="1">
      <w:start w:val="1"/>
      <w:numFmt w:val="decimal"/>
      <w:lvlText w:val="%7."/>
      <w:lvlJc w:val="left"/>
      <w:pPr>
        <w:ind w:left="5323" w:hanging="360"/>
      </w:pPr>
    </w:lvl>
    <w:lvl w:ilvl="7" w:tplc="340A0019" w:tentative="1">
      <w:start w:val="1"/>
      <w:numFmt w:val="lowerLetter"/>
      <w:lvlText w:val="%8."/>
      <w:lvlJc w:val="left"/>
      <w:pPr>
        <w:ind w:left="6043" w:hanging="360"/>
      </w:pPr>
    </w:lvl>
    <w:lvl w:ilvl="8" w:tplc="340A001B" w:tentative="1">
      <w:start w:val="1"/>
      <w:numFmt w:val="lowerRoman"/>
      <w:lvlText w:val="%9."/>
      <w:lvlJc w:val="right"/>
      <w:pPr>
        <w:ind w:left="6763" w:hanging="180"/>
      </w:pPr>
    </w:lvl>
  </w:abstractNum>
  <w:abstractNum w:abstractNumId="11" w15:restartNumberingAfterBreak="0">
    <w:nsid w:val="3AB57001"/>
    <w:multiLevelType w:val="hybridMultilevel"/>
    <w:tmpl w:val="E4E02B12"/>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2" w15:restartNumberingAfterBreak="0">
    <w:nsid w:val="40140DE7"/>
    <w:multiLevelType w:val="hybridMultilevel"/>
    <w:tmpl w:val="144C0BF8"/>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3" w15:restartNumberingAfterBreak="0">
    <w:nsid w:val="41FC19BC"/>
    <w:multiLevelType w:val="hybridMultilevel"/>
    <w:tmpl w:val="3F561332"/>
    <w:lvl w:ilvl="0" w:tplc="A2EE0982">
      <w:start w:val="7"/>
      <w:numFmt w:val="bullet"/>
      <w:lvlText w:val="-"/>
      <w:lvlJc w:val="left"/>
      <w:pPr>
        <w:ind w:left="720" w:hanging="360"/>
      </w:pPr>
      <w:rPr>
        <w:rFonts w:ascii="Calibri" w:eastAsia="Times New Roman" w:hAnsi="Calibri" w:cs="Calibri"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15:restartNumberingAfterBreak="0">
    <w:nsid w:val="443558AE"/>
    <w:multiLevelType w:val="hybridMultilevel"/>
    <w:tmpl w:val="B5FAD008"/>
    <w:lvl w:ilvl="0" w:tplc="DB3AF17E">
      <w:start w:val="1"/>
      <w:numFmt w:val="lowerLetter"/>
      <w:lvlText w:val="%1."/>
      <w:lvlJc w:val="left"/>
      <w:pPr>
        <w:ind w:left="720" w:hanging="360"/>
      </w:pPr>
      <w:rPr>
        <w:rFonts w:eastAsia="Calibri"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6" w15:restartNumberingAfterBreak="0">
    <w:nsid w:val="49DA7049"/>
    <w:multiLevelType w:val="hybridMultilevel"/>
    <w:tmpl w:val="BA76D3DA"/>
    <w:lvl w:ilvl="0" w:tplc="10B4187C">
      <w:numFmt w:val="bullet"/>
      <w:lvlText w:val="-"/>
      <w:lvlJc w:val="left"/>
      <w:pPr>
        <w:ind w:left="1003" w:hanging="360"/>
      </w:pPr>
      <w:rPr>
        <w:rFonts w:ascii="Arial" w:eastAsia="Times New Roman" w:hAnsi="Arial" w:cs="Arial" w:hint="default"/>
      </w:rPr>
    </w:lvl>
    <w:lvl w:ilvl="1" w:tplc="340A0003" w:tentative="1">
      <w:start w:val="1"/>
      <w:numFmt w:val="bullet"/>
      <w:lvlText w:val="o"/>
      <w:lvlJc w:val="left"/>
      <w:pPr>
        <w:ind w:left="1723" w:hanging="360"/>
      </w:pPr>
      <w:rPr>
        <w:rFonts w:ascii="Courier New" w:hAnsi="Courier New" w:cs="Courier New" w:hint="default"/>
      </w:rPr>
    </w:lvl>
    <w:lvl w:ilvl="2" w:tplc="340A0005" w:tentative="1">
      <w:start w:val="1"/>
      <w:numFmt w:val="bullet"/>
      <w:lvlText w:val=""/>
      <w:lvlJc w:val="left"/>
      <w:pPr>
        <w:ind w:left="2443" w:hanging="360"/>
      </w:pPr>
      <w:rPr>
        <w:rFonts w:ascii="Wingdings" w:hAnsi="Wingdings" w:hint="default"/>
      </w:rPr>
    </w:lvl>
    <w:lvl w:ilvl="3" w:tplc="340A0001" w:tentative="1">
      <w:start w:val="1"/>
      <w:numFmt w:val="bullet"/>
      <w:lvlText w:val=""/>
      <w:lvlJc w:val="left"/>
      <w:pPr>
        <w:ind w:left="3163" w:hanging="360"/>
      </w:pPr>
      <w:rPr>
        <w:rFonts w:ascii="Symbol" w:hAnsi="Symbol" w:hint="default"/>
      </w:rPr>
    </w:lvl>
    <w:lvl w:ilvl="4" w:tplc="340A0003" w:tentative="1">
      <w:start w:val="1"/>
      <w:numFmt w:val="bullet"/>
      <w:lvlText w:val="o"/>
      <w:lvlJc w:val="left"/>
      <w:pPr>
        <w:ind w:left="3883" w:hanging="360"/>
      </w:pPr>
      <w:rPr>
        <w:rFonts w:ascii="Courier New" w:hAnsi="Courier New" w:cs="Courier New" w:hint="default"/>
      </w:rPr>
    </w:lvl>
    <w:lvl w:ilvl="5" w:tplc="340A0005" w:tentative="1">
      <w:start w:val="1"/>
      <w:numFmt w:val="bullet"/>
      <w:lvlText w:val=""/>
      <w:lvlJc w:val="left"/>
      <w:pPr>
        <w:ind w:left="4603" w:hanging="360"/>
      </w:pPr>
      <w:rPr>
        <w:rFonts w:ascii="Wingdings" w:hAnsi="Wingdings" w:hint="default"/>
      </w:rPr>
    </w:lvl>
    <w:lvl w:ilvl="6" w:tplc="340A0001" w:tentative="1">
      <w:start w:val="1"/>
      <w:numFmt w:val="bullet"/>
      <w:lvlText w:val=""/>
      <w:lvlJc w:val="left"/>
      <w:pPr>
        <w:ind w:left="5323" w:hanging="360"/>
      </w:pPr>
      <w:rPr>
        <w:rFonts w:ascii="Symbol" w:hAnsi="Symbol" w:hint="default"/>
      </w:rPr>
    </w:lvl>
    <w:lvl w:ilvl="7" w:tplc="340A0003" w:tentative="1">
      <w:start w:val="1"/>
      <w:numFmt w:val="bullet"/>
      <w:lvlText w:val="o"/>
      <w:lvlJc w:val="left"/>
      <w:pPr>
        <w:ind w:left="6043" w:hanging="360"/>
      </w:pPr>
      <w:rPr>
        <w:rFonts w:ascii="Courier New" w:hAnsi="Courier New" w:cs="Courier New" w:hint="default"/>
      </w:rPr>
    </w:lvl>
    <w:lvl w:ilvl="8" w:tplc="340A0005" w:tentative="1">
      <w:start w:val="1"/>
      <w:numFmt w:val="bullet"/>
      <w:lvlText w:val=""/>
      <w:lvlJc w:val="left"/>
      <w:pPr>
        <w:ind w:left="6763" w:hanging="360"/>
      </w:pPr>
      <w:rPr>
        <w:rFonts w:ascii="Wingdings" w:hAnsi="Wingdings" w:hint="default"/>
      </w:rPr>
    </w:lvl>
  </w:abstractNum>
  <w:abstractNum w:abstractNumId="17" w15:restartNumberingAfterBreak="0">
    <w:nsid w:val="4ABB1F90"/>
    <w:multiLevelType w:val="hybridMultilevel"/>
    <w:tmpl w:val="08EA4584"/>
    <w:lvl w:ilvl="0" w:tplc="A2EE0982">
      <w:start w:val="7"/>
      <w:numFmt w:val="bullet"/>
      <w:lvlText w:val="-"/>
      <w:lvlJc w:val="left"/>
      <w:pPr>
        <w:ind w:left="1648" w:hanging="360"/>
      </w:pPr>
      <w:rPr>
        <w:rFonts w:ascii="Calibri" w:eastAsia="Times New Roman" w:hAnsi="Calibri" w:cs="Calibri" w:hint="default"/>
        <w:color w:val="auto"/>
      </w:rPr>
    </w:lvl>
    <w:lvl w:ilvl="1" w:tplc="340A0003" w:tentative="1">
      <w:start w:val="1"/>
      <w:numFmt w:val="bullet"/>
      <w:lvlText w:val="o"/>
      <w:lvlJc w:val="left"/>
      <w:pPr>
        <w:ind w:left="2368" w:hanging="360"/>
      </w:pPr>
      <w:rPr>
        <w:rFonts w:ascii="Courier New" w:hAnsi="Courier New" w:cs="Courier New" w:hint="default"/>
      </w:rPr>
    </w:lvl>
    <w:lvl w:ilvl="2" w:tplc="340A0005" w:tentative="1">
      <w:start w:val="1"/>
      <w:numFmt w:val="bullet"/>
      <w:lvlText w:val=""/>
      <w:lvlJc w:val="left"/>
      <w:pPr>
        <w:ind w:left="3088" w:hanging="360"/>
      </w:pPr>
      <w:rPr>
        <w:rFonts w:ascii="Wingdings" w:hAnsi="Wingdings" w:hint="default"/>
      </w:rPr>
    </w:lvl>
    <w:lvl w:ilvl="3" w:tplc="340A0001" w:tentative="1">
      <w:start w:val="1"/>
      <w:numFmt w:val="bullet"/>
      <w:lvlText w:val=""/>
      <w:lvlJc w:val="left"/>
      <w:pPr>
        <w:ind w:left="3808" w:hanging="360"/>
      </w:pPr>
      <w:rPr>
        <w:rFonts w:ascii="Symbol" w:hAnsi="Symbol" w:hint="default"/>
      </w:rPr>
    </w:lvl>
    <w:lvl w:ilvl="4" w:tplc="340A0003" w:tentative="1">
      <w:start w:val="1"/>
      <w:numFmt w:val="bullet"/>
      <w:lvlText w:val="o"/>
      <w:lvlJc w:val="left"/>
      <w:pPr>
        <w:ind w:left="4528" w:hanging="360"/>
      </w:pPr>
      <w:rPr>
        <w:rFonts w:ascii="Courier New" w:hAnsi="Courier New" w:cs="Courier New" w:hint="default"/>
      </w:rPr>
    </w:lvl>
    <w:lvl w:ilvl="5" w:tplc="340A0005" w:tentative="1">
      <w:start w:val="1"/>
      <w:numFmt w:val="bullet"/>
      <w:lvlText w:val=""/>
      <w:lvlJc w:val="left"/>
      <w:pPr>
        <w:ind w:left="5248" w:hanging="360"/>
      </w:pPr>
      <w:rPr>
        <w:rFonts w:ascii="Wingdings" w:hAnsi="Wingdings" w:hint="default"/>
      </w:rPr>
    </w:lvl>
    <w:lvl w:ilvl="6" w:tplc="340A0001" w:tentative="1">
      <w:start w:val="1"/>
      <w:numFmt w:val="bullet"/>
      <w:lvlText w:val=""/>
      <w:lvlJc w:val="left"/>
      <w:pPr>
        <w:ind w:left="5968" w:hanging="360"/>
      </w:pPr>
      <w:rPr>
        <w:rFonts w:ascii="Symbol" w:hAnsi="Symbol" w:hint="default"/>
      </w:rPr>
    </w:lvl>
    <w:lvl w:ilvl="7" w:tplc="340A0003" w:tentative="1">
      <w:start w:val="1"/>
      <w:numFmt w:val="bullet"/>
      <w:lvlText w:val="o"/>
      <w:lvlJc w:val="left"/>
      <w:pPr>
        <w:ind w:left="6688" w:hanging="360"/>
      </w:pPr>
      <w:rPr>
        <w:rFonts w:ascii="Courier New" w:hAnsi="Courier New" w:cs="Courier New" w:hint="default"/>
      </w:rPr>
    </w:lvl>
    <w:lvl w:ilvl="8" w:tplc="340A0005" w:tentative="1">
      <w:start w:val="1"/>
      <w:numFmt w:val="bullet"/>
      <w:lvlText w:val=""/>
      <w:lvlJc w:val="left"/>
      <w:pPr>
        <w:ind w:left="7408" w:hanging="360"/>
      </w:pPr>
      <w:rPr>
        <w:rFonts w:ascii="Wingdings" w:hAnsi="Wingdings" w:hint="default"/>
      </w:rPr>
    </w:lvl>
  </w:abstractNum>
  <w:abstractNum w:abstractNumId="18" w15:restartNumberingAfterBreak="0">
    <w:nsid w:val="4F8A22E4"/>
    <w:multiLevelType w:val="hybridMultilevel"/>
    <w:tmpl w:val="FB72E1FE"/>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9" w15:restartNumberingAfterBreak="0">
    <w:nsid w:val="575175ED"/>
    <w:multiLevelType w:val="hybridMultilevel"/>
    <w:tmpl w:val="50F8AC9A"/>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0" w15:restartNumberingAfterBreak="0">
    <w:nsid w:val="645A2F7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1" w15:restartNumberingAfterBreak="0">
    <w:nsid w:val="6E0F1203"/>
    <w:multiLevelType w:val="hybridMultilevel"/>
    <w:tmpl w:val="50F8AC9A"/>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2" w15:restartNumberingAfterBreak="0">
    <w:nsid w:val="729C27E6"/>
    <w:multiLevelType w:val="hybridMultilevel"/>
    <w:tmpl w:val="548E383A"/>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3" w15:restartNumberingAfterBreak="0">
    <w:nsid w:val="72B153B2"/>
    <w:multiLevelType w:val="hybridMultilevel"/>
    <w:tmpl w:val="46FA58B8"/>
    <w:lvl w:ilvl="0" w:tplc="10B4187C">
      <w:numFmt w:val="bullet"/>
      <w:lvlText w:val="-"/>
      <w:lvlJc w:val="left"/>
      <w:pPr>
        <w:ind w:left="720" w:hanging="360"/>
      </w:pPr>
      <w:rPr>
        <w:rFonts w:ascii="Arial" w:eastAsia="Times New Roman" w:hAnsi="Arial" w:cs="Aria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4" w15:restartNumberingAfterBreak="0">
    <w:nsid w:val="77E97BBF"/>
    <w:multiLevelType w:val="hybridMultilevel"/>
    <w:tmpl w:val="548E383A"/>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5" w15:restartNumberingAfterBreak="0">
    <w:nsid w:val="7A957212"/>
    <w:multiLevelType w:val="hybridMultilevel"/>
    <w:tmpl w:val="50F8AC9A"/>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num w:numId="1">
    <w:abstractNumId w:val="1"/>
  </w:num>
  <w:num w:numId="2">
    <w:abstractNumId w:val="0"/>
  </w:num>
  <w:num w:numId="3">
    <w:abstractNumId w:val="5"/>
  </w:num>
  <w:num w:numId="4">
    <w:abstractNumId w:val="15"/>
  </w:num>
  <w:num w:numId="5">
    <w:abstractNumId w:val="3"/>
  </w:num>
  <w:num w:numId="6">
    <w:abstractNumId w:val="13"/>
  </w:num>
  <w:num w:numId="7">
    <w:abstractNumId w:val="24"/>
  </w:num>
  <w:num w:numId="8">
    <w:abstractNumId w:val="2"/>
  </w:num>
  <w:num w:numId="9">
    <w:abstractNumId w:val="9"/>
  </w:num>
  <w:num w:numId="10">
    <w:abstractNumId w:val="8"/>
  </w:num>
  <w:num w:numId="11">
    <w:abstractNumId w:val="18"/>
  </w:num>
  <w:num w:numId="12">
    <w:abstractNumId w:val="17"/>
  </w:num>
  <w:num w:numId="13">
    <w:abstractNumId w:val="14"/>
  </w:num>
  <w:num w:numId="14">
    <w:abstractNumId w:val="21"/>
  </w:num>
  <w:num w:numId="15">
    <w:abstractNumId w:val="11"/>
  </w:num>
  <w:num w:numId="16">
    <w:abstractNumId w:val="19"/>
  </w:num>
  <w:num w:numId="17">
    <w:abstractNumId w:val="25"/>
  </w:num>
  <w:num w:numId="18">
    <w:abstractNumId w:val="20"/>
  </w:num>
  <w:num w:numId="19">
    <w:abstractNumId w:val="4"/>
  </w:num>
  <w:num w:numId="20">
    <w:abstractNumId w:val="12"/>
  </w:num>
  <w:num w:numId="21">
    <w:abstractNumId w:val="7"/>
  </w:num>
  <w:num w:numId="22">
    <w:abstractNumId w:val="16"/>
  </w:num>
  <w:num w:numId="23">
    <w:abstractNumId w:val="10"/>
  </w:num>
  <w:num w:numId="24">
    <w:abstractNumId w:val="23"/>
  </w:num>
  <w:num w:numId="25">
    <w:abstractNumId w:val="6"/>
  </w:num>
  <w:num w:numId="26">
    <w:abstractNumId w:val="22"/>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0C42"/>
    <w:rsid w:val="00002719"/>
    <w:rsid w:val="00023A01"/>
    <w:rsid w:val="00025C13"/>
    <w:rsid w:val="00031478"/>
    <w:rsid w:val="00044054"/>
    <w:rsid w:val="000556C1"/>
    <w:rsid w:val="00062C8D"/>
    <w:rsid w:val="0007552A"/>
    <w:rsid w:val="00075D21"/>
    <w:rsid w:val="000822AE"/>
    <w:rsid w:val="000A28D4"/>
    <w:rsid w:val="000B30F3"/>
    <w:rsid w:val="000B6835"/>
    <w:rsid w:val="000C2E06"/>
    <w:rsid w:val="000D13D1"/>
    <w:rsid w:val="000D3248"/>
    <w:rsid w:val="000D66CB"/>
    <w:rsid w:val="000D693B"/>
    <w:rsid w:val="000E52B7"/>
    <w:rsid w:val="000E7A62"/>
    <w:rsid w:val="00101074"/>
    <w:rsid w:val="001029E5"/>
    <w:rsid w:val="00115AB8"/>
    <w:rsid w:val="001164F7"/>
    <w:rsid w:val="00124043"/>
    <w:rsid w:val="00130D91"/>
    <w:rsid w:val="00133D11"/>
    <w:rsid w:val="00142224"/>
    <w:rsid w:val="00145020"/>
    <w:rsid w:val="0015121E"/>
    <w:rsid w:val="00151456"/>
    <w:rsid w:val="001520B1"/>
    <w:rsid w:val="00176A9E"/>
    <w:rsid w:val="00191FC0"/>
    <w:rsid w:val="001A12EA"/>
    <w:rsid w:val="001A6602"/>
    <w:rsid w:val="001A7FD0"/>
    <w:rsid w:val="001B2E07"/>
    <w:rsid w:val="001C286B"/>
    <w:rsid w:val="001C2BC9"/>
    <w:rsid w:val="001C59F8"/>
    <w:rsid w:val="001E3D21"/>
    <w:rsid w:val="001E51E6"/>
    <w:rsid w:val="002016E5"/>
    <w:rsid w:val="00206F1C"/>
    <w:rsid w:val="002110AA"/>
    <w:rsid w:val="00212109"/>
    <w:rsid w:val="002142BF"/>
    <w:rsid w:val="0021486A"/>
    <w:rsid w:val="0023442A"/>
    <w:rsid w:val="00235393"/>
    <w:rsid w:val="00236422"/>
    <w:rsid w:val="002423B9"/>
    <w:rsid w:val="002536A8"/>
    <w:rsid w:val="0025601A"/>
    <w:rsid w:val="002561F7"/>
    <w:rsid w:val="00256B5A"/>
    <w:rsid w:val="002570E3"/>
    <w:rsid w:val="002604F3"/>
    <w:rsid w:val="002609E2"/>
    <w:rsid w:val="00262969"/>
    <w:rsid w:val="002667FB"/>
    <w:rsid w:val="0026713A"/>
    <w:rsid w:val="002748A6"/>
    <w:rsid w:val="00274B3C"/>
    <w:rsid w:val="00275A64"/>
    <w:rsid w:val="00280681"/>
    <w:rsid w:val="002D090C"/>
    <w:rsid w:val="002D3B77"/>
    <w:rsid w:val="002E035C"/>
    <w:rsid w:val="002E56E9"/>
    <w:rsid w:val="002E78C9"/>
    <w:rsid w:val="002F0D8D"/>
    <w:rsid w:val="00303DE0"/>
    <w:rsid w:val="0031158D"/>
    <w:rsid w:val="00313156"/>
    <w:rsid w:val="0031512B"/>
    <w:rsid w:val="0031560A"/>
    <w:rsid w:val="0032299B"/>
    <w:rsid w:val="00330064"/>
    <w:rsid w:val="00331085"/>
    <w:rsid w:val="003437A1"/>
    <w:rsid w:val="003451E6"/>
    <w:rsid w:val="003521AA"/>
    <w:rsid w:val="00354822"/>
    <w:rsid w:val="00362C8B"/>
    <w:rsid w:val="003905F6"/>
    <w:rsid w:val="00393C11"/>
    <w:rsid w:val="00393FB5"/>
    <w:rsid w:val="0039496D"/>
    <w:rsid w:val="00397E6A"/>
    <w:rsid w:val="003A4278"/>
    <w:rsid w:val="003A7979"/>
    <w:rsid w:val="003C1349"/>
    <w:rsid w:val="003D3596"/>
    <w:rsid w:val="003E4783"/>
    <w:rsid w:val="003F07ED"/>
    <w:rsid w:val="003F1CE4"/>
    <w:rsid w:val="00407558"/>
    <w:rsid w:val="0041527C"/>
    <w:rsid w:val="00442DB3"/>
    <w:rsid w:val="004438A3"/>
    <w:rsid w:val="00445569"/>
    <w:rsid w:val="0044610D"/>
    <w:rsid w:val="004462C9"/>
    <w:rsid w:val="00455F1B"/>
    <w:rsid w:val="0046319B"/>
    <w:rsid w:val="00463878"/>
    <w:rsid w:val="00463F2F"/>
    <w:rsid w:val="004663E1"/>
    <w:rsid w:val="004734E0"/>
    <w:rsid w:val="0048354E"/>
    <w:rsid w:val="004905E9"/>
    <w:rsid w:val="0049148E"/>
    <w:rsid w:val="004B4573"/>
    <w:rsid w:val="004B4617"/>
    <w:rsid w:val="004B58F6"/>
    <w:rsid w:val="004C12C8"/>
    <w:rsid w:val="004C701A"/>
    <w:rsid w:val="004E09F0"/>
    <w:rsid w:val="004E1918"/>
    <w:rsid w:val="004E25E7"/>
    <w:rsid w:val="004E3025"/>
    <w:rsid w:val="004E50CD"/>
    <w:rsid w:val="005025A7"/>
    <w:rsid w:val="005108C4"/>
    <w:rsid w:val="00510A57"/>
    <w:rsid w:val="00511B26"/>
    <w:rsid w:val="00511BCE"/>
    <w:rsid w:val="0054067F"/>
    <w:rsid w:val="00540A9A"/>
    <w:rsid w:val="00541E5B"/>
    <w:rsid w:val="0054584D"/>
    <w:rsid w:val="0054603A"/>
    <w:rsid w:val="00547D98"/>
    <w:rsid w:val="005531CA"/>
    <w:rsid w:val="00553737"/>
    <w:rsid w:val="00556C92"/>
    <w:rsid w:val="00560300"/>
    <w:rsid w:val="00564321"/>
    <w:rsid w:val="00573845"/>
    <w:rsid w:val="00582204"/>
    <w:rsid w:val="00585341"/>
    <w:rsid w:val="005863D4"/>
    <w:rsid w:val="00592BB9"/>
    <w:rsid w:val="005933B2"/>
    <w:rsid w:val="00595E19"/>
    <w:rsid w:val="005A21E7"/>
    <w:rsid w:val="005A3A9C"/>
    <w:rsid w:val="005B4D45"/>
    <w:rsid w:val="005C6539"/>
    <w:rsid w:val="005C7BD3"/>
    <w:rsid w:val="005D0490"/>
    <w:rsid w:val="005D61DE"/>
    <w:rsid w:val="005E102A"/>
    <w:rsid w:val="005E3A9B"/>
    <w:rsid w:val="005F791F"/>
    <w:rsid w:val="00610E5F"/>
    <w:rsid w:val="00616451"/>
    <w:rsid w:val="00626B0A"/>
    <w:rsid w:val="00626E0F"/>
    <w:rsid w:val="00627A42"/>
    <w:rsid w:val="0063699F"/>
    <w:rsid w:val="00641FD0"/>
    <w:rsid w:val="00654C4F"/>
    <w:rsid w:val="00655EBC"/>
    <w:rsid w:val="00686C26"/>
    <w:rsid w:val="00692A38"/>
    <w:rsid w:val="00696C29"/>
    <w:rsid w:val="00696C66"/>
    <w:rsid w:val="00697D45"/>
    <w:rsid w:val="006A30FD"/>
    <w:rsid w:val="006B03F9"/>
    <w:rsid w:val="006B6A6D"/>
    <w:rsid w:val="006C0F09"/>
    <w:rsid w:val="006C1281"/>
    <w:rsid w:val="006C2012"/>
    <w:rsid w:val="006C754A"/>
    <w:rsid w:val="006D400C"/>
    <w:rsid w:val="006D41AE"/>
    <w:rsid w:val="006F4870"/>
    <w:rsid w:val="006F4EA6"/>
    <w:rsid w:val="006F6C43"/>
    <w:rsid w:val="00706877"/>
    <w:rsid w:val="00715C67"/>
    <w:rsid w:val="00724C7B"/>
    <w:rsid w:val="00725104"/>
    <w:rsid w:val="007302CF"/>
    <w:rsid w:val="007306A6"/>
    <w:rsid w:val="0073596E"/>
    <w:rsid w:val="00742489"/>
    <w:rsid w:val="00742F86"/>
    <w:rsid w:val="007502BB"/>
    <w:rsid w:val="0075577D"/>
    <w:rsid w:val="00755962"/>
    <w:rsid w:val="00761F00"/>
    <w:rsid w:val="007637A8"/>
    <w:rsid w:val="00772217"/>
    <w:rsid w:val="00775CFC"/>
    <w:rsid w:val="00787883"/>
    <w:rsid w:val="00791465"/>
    <w:rsid w:val="007A7DEB"/>
    <w:rsid w:val="007B3C2A"/>
    <w:rsid w:val="007B5508"/>
    <w:rsid w:val="007C0CC1"/>
    <w:rsid w:val="007C1EB9"/>
    <w:rsid w:val="007C23D7"/>
    <w:rsid w:val="007C5C6F"/>
    <w:rsid w:val="007C6B01"/>
    <w:rsid w:val="007C79AD"/>
    <w:rsid w:val="007D092E"/>
    <w:rsid w:val="007D2825"/>
    <w:rsid w:val="007D3D2E"/>
    <w:rsid w:val="007D6731"/>
    <w:rsid w:val="007E1E72"/>
    <w:rsid w:val="007F02F5"/>
    <w:rsid w:val="008010F7"/>
    <w:rsid w:val="0080204B"/>
    <w:rsid w:val="008043E3"/>
    <w:rsid w:val="008057B9"/>
    <w:rsid w:val="00810D59"/>
    <w:rsid w:val="00824945"/>
    <w:rsid w:val="00841A89"/>
    <w:rsid w:val="0084518C"/>
    <w:rsid w:val="0085246F"/>
    <w:rsid w:val="00862863"/>
    <w:rsid w:val="00863EE2"/>
    <w:rsid w:val="00864191"/>
    <w:rsid w:val="00873731"/>
    <w:rsid w:val="008771F6"/>
    <w:rsid w:val="00892ADD"/>
    <w:rsid w:val="008A4A7B"/>
    <w:rsid w:val="008A5117"/>
    <w:rsid w:val="008A5174"/>
    <w:rsid w:val="008B7CB2"/>
    <w:rsid w:val="008C2E1D"/>
    <w:rsid w:val="008C72F7"/>
    <w:rsid w:val="008D4FCF"/>
    <w:rsid w:val="008F0853"/>
    <w:rsid w:val="008F3D36"/>
    <w:rsid w:val="009076E5"/>
    <w:rsid w:val="009153C7"/>
    <w:rsid w:val="0092046F"/>
    <w:rsid w:val="00922E97"/>
    <w:rsid w:val="00923A81"/>
    <w:rsid w:val="0093042A"/>
    <w:rsid w:val="00930CFD"/>
    <w:rsid w:val="00933D7F"/>
    <w:rsid w:val="00936029"/>
    <w:rsid w:val="00942E61"/>
    <w:rsid w:val="00943E7B"/>
    <w:rsid w:val="00945A14"/>
    <w:rsid w:val="00945E2D"/>
    <w:rsid w:val="00947806"/>
    <w:rsid w:val="0095256C"/>
    <w:rsid w:val="00956221"/>
    <w:rsid w:val="00962E7F"/>
    <w:rsid w:val="009743A4"/>
    <w:rsid w:val="009763F9"/>
    <w:rsid w:val="00980B6B"/>
    <w:rsid w:val="00980EC4"/>
    <w:rsid w:val="00982124"/>
    <w:rsid w:val="00987770"/>
    <w:rsid w:val="00987C39"/>
    <w:rsid w:val="00991EDE"/>
    <w:rsid w:val="00992B8C"/>
    <w:rsid w:val="009948DB"/>
    <w:rsid w:val="00996476"/>
    <w:rsid w:val="009A3990"/>
    <w:rsid w:val="009B1800"/>
    <w:rsid w:val="009B3343"/>
    <w:rsid w:val="009B3489"/>
    <w:rsid w:val="009B3EB9"/>
    <w:rsid w:val="009C04F7"/>
    <w:rsid w:val="009C45C3"/>
    <w:rsid w:val="009C79C6"/>
    <w:rsid w:val="009D0447"/>
    <w:rsid w:val="009E1C3A"/>
    <w:rsid w:val="009E2F78"/>
    <w:rsid w:val="009F1382"/>
    <w:rsid w:val="00A0392A"/>
    <w:rsid w:val="00A06E34"/>
    <w:rsid w:val="00A2318A"/>
    <w:rsid w:val="00A23DB5"/>
    <w:rsid w:val="00A24332"/>
    <w:rsid w:val="00A25B78"/>
    <w:rsid w:val="00A312FB"/>
    <w:rsid w:val="00A33B2C"/>
    <w:rsid w:val="00A359B4"/>
    <w:rsid w:val="00A35CDE"/>
    <w:rsid w:val="00A37206"/>
    <w:rsid w:val="00A40ADE"/>
    <w:rsid w:val="00A425B7"/>
    <w:rsid w:val="00A447E5"/>
    <w:rsid w:val="00A56245"/>
    <w:rsid w:val="00A6065A"/>
    <w:rsid w:val="00A740C9"/>
    <w:rsid w:val="00A801F4"/>
    <w:rsid w:val="00A80299"/>
    <w:rsid w:val="00A83E2A"/>
    <w:rsid w:val="00A858AE"/>
    <w:rsid w:val="00A9797F"/>
    <w:rsid w:val="00AA081B"/>
    <w:rsid w:val="00AA12DA"/>
    <w:rsid w:val="00AA14E1"/>
    <w:rsid w:val="00AB3B7C"/>
    <w:rsid w:val="00AB4A8F"/>
    <w:rsid w:val="00AB5909"/>
    <w:rsid w:val="00AB6DD5"/>
    <w:rsid w:val="00AC41CE"/>
    <w:rsid w:val="00AD33C0"/>
    <w:rsid w:val="00AD6A8F"/>
    <w:rsid w:val="00AE1626"/>
    <w:rsid w:val="00AE4263"/>
    <w:rsid w:val="00AE5AA0"/>
    <w:rsid w:val="00AE6536"/>
    <w:rsid w:val="00AF16CB"/>
    <w:rsid w:val="00AF1CDC"/>
    <w:rsid w:val="00AF3477"/>
    <w:rsid w:val="00B05535"/>
    <w:rsid w:val="00B1492F"/>
    <w:rsid w:val="00B32B3B"/>
    <w:rsid w:val="00B36889"/>
    <w:rsid w:val="00B54A74"/>
    <w:rsid w:val="00B54A9E"/>
    <w:rsid w:val="00B5591A"/>
    <w:rsid w:val="00B615D2"/>
    <w:rsid w:val="00B64892"/>
    <w:rsid w:val="00B72512"/>
    <w:rsid w:val="00B75D9D"/>
    <w:rsid w:val="00B930DB"/>
    <w:rsid w:val="00BA0DE8"/>
    <w:rsid w:val="00BA76F2"/>
    <w:rsid w:val="00BB41C3"/>
    <w:rsid w:val="00BC623B"/>
    <w:rsid w:val="00BD5267"/>
    <w:rsid w:val="00BD6384"/>
    <w:rsid w:val="00BD7140"/>
    <w:rsid w:val="00BE2289"/>
    <w:rsid w:val="00BF19C9"/>
    <w:rsid w:val="00BF33C7"/>
    <w:rsid w:val="00BF4605"/>
    <w:rsid w:val="00C02643"/>
    <w:rsid w:val="00C02AA2"/>
    <w:rsid w:val="00C04DF7"/>
    <w:rsid w:val="00C07943"/>
    <w:rsid w:val="00C1005C"/>
    <w:rsid w:val="00C10A02"/>
    <w:rsid w:val="00C11245"/>
    <w:rsid w:val="00C129AE"/>
    <w:rsid w:val="00C1307F"/>
    <w:rsid w:val="00C1577D"/>
    <w:rsid w:val="00C168FB"/>
    <w:rsid w:val="00C171F0"/>
    <w:rsid w:val="00C21078"/>
    <w:rsid w:val="00C46701"/>
    <w:rsid w:val="00C6250E"/>
    <w:rsid w:val="00C73D8E"/>
    <w:rsid w:val="00C80993"/>
    <w:rsid w:val="00C856D8"/>
    <w:rsid w:val="00C91D8A"/>
    <w:rsid w:val="00C96739"/>
    <w:rsid w:val="00CC0B8A"/>
    <w:rsid w:val="00CE29FB"/>
    <w:rsid w:val="00CE7FF8"/>
    <w:rsid w:val="00CF00B8"/>
    <w:rsid w:val="00CF4369"/>
    <w:rsid w:val="00CF4B03"/>
    <w:rsid w:val="00CF63DE"/>
    <w:rsid w:val="00D01BB5"/>
    <w:rsid w:val="00D05BA4"/>
    <w:rsid w:val="00D06184"/>
    <w:rsid w:val="00D0762F"/>
    <w:rsid w:val="00D1100E"/>
    <w:rsid w:val="00D11714"/>
    <w:rsid w:val="00D14AAD"/>
    <w:rsid w:val="00D14BF6"/>
    <w:rsid w:val="00D16774"/>
    <w:rsid w:val="00D200F9"/>
    <w:rsid w:val="00D22E71"/>
    <w:rsid w:val="00D232B6"/>
    <w:rsid w:val="00D40AF5"/>
    <w:rsid w:val="00D41CC0"/>
    <w:rsid w:val="00D42470"/>
    <w:rsid w:val="00D46411"/>
    <w:rsid w:val="00D47FAC"/>
    <w:rsid w:val="00D53984"/>
    <w:rsid w:val="00D54B24"/>
    <w:rsid w:val="00D634DD"/>
    <w:rsid w:val="00D67A9C"/>
    <w:rsid w:val="00D73D28"/>
    <w:rsid w:val="00D7406C"/>
    <w:rsid w:val="00D76B6F"/>
    <w:rsid w:val="00D81FCE"/>
    <w:rsid w:val="00D870B9"/>
    <w:rsid w:val="00D911F1"/>
    <w:rsid w:val="00D956F4"/>
    <w:rsid w:val="00DA2950"/>
    <w:rsid w:val="00DA3671"/>
    <w:rsid w:val="00DA4493"/>
    <w:rsid w:val="00DA46BC"/>
    <w:rsid w:val="00DC7E2B"/>
    <w:rsid w:val="00DD0A8E"/>
    <w:rsid w:val="00DD3492"/>
    <w:rsid w:val="00DD6203"/>
    <w:rsid w:val="00DE214C"/>
    <w:rsid w:val="00DE3CF3"/>
    <w:rsid w:val="00DF0F4D"/>
    <w:rsid w:val="00E0707F"/>
    <w:rsid w:val="00E16968"/>
    <w:rsid w:val="00E219F1"/>
    <w:rsid w:val="00E22786"/>
    <w:rsid w:val="00E22A0F"/>
    <w:rsid w:val="00E24BB2"/>
    <w:rsid w:val="00E325DB"/>
    <w:rsid w:val="00E32A6C"/>
    <w:rsid w:val="00E46996"/>
    <w:rsid w:val="00E53682"/>
    <w:rsid w:val="00E55815"/>
    <w:rsid w:val="00E56524"/>
    <w:rsid w:val="00E635C2"/>
    <w:rsid w:val="00E65EF9"/>
    <w:rsid w:val="00E668BD"/>
    <w:rsid w:val="00E71D23"/>
    <w:rsid w:val="00E72234"/>
    <w:rsid w:val="00E7354B"/>
    <w:rsid w:val="00E76193"/>
    <w:rsid w:val="00E93179"/>
    <w:rsid w:val="00EA04F5"/>
    <w:rsid w:val="00EA2015"/>
    <w:rsid w:val="00EA2EFE"/>
    <w:rsid w:val="00EB1787"/>
    <w:rsid w:val="00ED2570"/>
    <w:rsid w:val="00EE7E16"/>
    <w:rsid w:val="00EF1051"/>
    <w:rsid w:val="00EF2EE6"/>
    <w:rsid w:val="00EF4563"/>
    <w:rsid w:val="00EF74B7"/>
    <w:rsid w:val="00F03CD4"/>
    <w:rsid w:val="00F05A37"/>
    <w:rsid w:val="00F13832"/>
    <w:rsid w:val="00F14D23"/>
    <w:rsid w:val="00F2151B"/>
    <w:rsid w:val="00F2288E"/>
    <w:rsid w:val="00F27005"/>
    <w:rsid w:val="00F3152C"/>
    <w:rsid w:val="00F444C7"/>
    <w:rsid w:val="00F549BC"/>
    <w:rsid w:val="00F549CD"/>
    <w:rsid w:val="00F57F02"/>
    <w:rsid w:val="00F62A20"/>
    <w:rsid w:val="00F67953"/>
    <w:rsid w:val="00F7286C"/>
    <w:rsid w:val="00F72D4E"/>
    <w:rsid w:val="00F73122"/>
    <w:rsid w:val="00F73DAC"/>
    <w:rsid w:val="00F740E6"/>
    <w:rsid w:val="00F7456A"/>
    <w:rsid w:val="00F81998"/>
    <w:rsid w:val="00F9088E"/>
    <w:rsid w:val="00F9103A"/>
    <w:rsid w:val="00FA0BA5"/>
    <w:rsid w:val="00FA4565"/>
    <w:rsid w:val="00FA7ADD"/>
    <w:rsid w:val="00FB102F"/>
    <w:rsid w:val="00FB2247"/>
    <w:rsid w:val="00FB4BD0"/>
    <w:rsid w:val="00FB5E34"/>
    <w:rsid w:val="00FB7BAF"/>
    <w:rsid w:val="00FC2438"/>
    <w:rsid w:val="00FC2E08"/>
    <w:rsid w:val="00FC5FD6"/>
    <w:rsid w:val="00FD211C"/>
    <w:rsid w:val="00FF3E7B"/>
    <w:rsid w:val="00FF461F"/>
    <w:rsid w:val="00FF6CD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7E4EA24"/>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IFA1"/>
    <w:next w:val="Listaconnmeros"/>
    <w:link w:val="Ttulo1Car"/>
    <w:uiPriority w:val="9"/>
    <w:qFormat/>
    <w:rsid w:val="00987770"/>
    <w:pPr>
      <w:numPr>
        <w:numId w:val="5"/>
      </w:numPr>
      <w:ind w:left="432"/>
    </w:pPr>
  </w:style>
  <w:style w:type="paragraph" w:styleId="Ttulo2">
    <w:name w:val="heading 2"/>
    <w:basedOn w:val="Normal"/>
    <w:next w:val="Normal"/>
    <w:link w:val="Ttulo2Car"/>
    <w:uiPriority w:val="9"/>
    <w:unhideWhenUsed/>
    <w:qFormat/>
    <w:rsid w:val="00987770"/>
    <w:pPr>
      <w:numPr>
        <w:ilvl w:val="1"/>
        <w:numId w:val="5"/>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987770"/>
    <w:pPr>
      <w:keepNext/>
      <w:keepLines/>
      <w:numPr>
        <w:ilvl w:val="2"/>
        <w:numId w:val="5"/>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5"/>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5"/>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5"/>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5"/>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5"/>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5"/>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4"/>
      </w:numPr>
      <w:outlineLvl w:val="9"/>
    </w:pPr>
    <w:rPr>
      <w:lang w:eastAsia="es-CL"/>
    </w:rPr>
  </w:style>
  <w:style w:type="paragraph" w:customStyle="1" w:styleId="IFA1">
    <w:name w:val="IFA1"/>
    <w:basedOn w:val="Normal"/>
    <w:next w:val="Ttulo1"/>
    <w:rsid w:val="0007552A"/>
    <w:pPr>
      <w:numPr>
        <w:numId w:val="4"/>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paragraph" w:styleId="Asuntodelcomentario">
    <w:name w:val="annotation subject"/>
    <w:basedOn w:val="Textocomentario"/>
    <w:next w:val="Textocomentario"/>
    <w:link w:val="AsuntodelcomentarioCar"/>
    <w:uiPriority w:val="99"/>
    <w:semiHidden/>
    <w:unhideWhenUsed/>
    <w:rsid w:val="00E0707F"/>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E0707F"/>
    <w:rPr>
      <w:rFonts w:eastAsia="Calibri" w:cs="Times New Roman"/>
      <w:b/>
      <w:bCs/>
      <w:sz w:val="20"/>
      <w:szCs w:val="20"/>
    </w:rPr>
  </w:style>
  <w:style w:type="paragraph" w:styleId="Revisin">
    <w:name w:val="Revision"/>
    <w:hidden/>
    <w:uiPriority w:val="99"/>
    <w:semiHidden/>
    <w:rsid w:val="00E72234"/>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emf"/><Relationship Id="rId18" Type="http://schemas.openxmlformats.org/officeDocument/2006/relationships/image" Target="media/image10.jpeg"/><Relationship Id="rId26" Type="http://schemas.openxmlformats.org/officeDocument/2006/relationships/image" Target="media/image18.jpeg"/><Relationship Id="rId3" Type="http://schemas.openxmlformats.org/officeDocument/2006/relationships/styles" Target="styles.xml"/><Relationship Id="rId21" Type="http://schemas.openxmlformats.org/officeDocument/2006/relationships/image" Target="media/image13.jpeg"/><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image" Target="media/image17.jpeg"/><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jpe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6.jpeg"/><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5.jpeg"/><Relationship Id="rId28" Type="http://schemas.openxmlformats.org/officeDocument/2006/relationships/fontTable" Target="fontTable.xml"/><Relationship Id="rId10" Type="http://schemas.openxmlformats.org/officeDocument/2006/relationships/image" Target="media/image3.emf"/><Relationship Id="rId19" Type="http://schemas.openxmlformats.org/officeDocument/2006/relationships/image" Target="media/image11.jpe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6.jpeg"/><Relationship Id="rId22" Type="http://schemas.openxmlformats.org/officeDocument/2006/relationships/image" Target="media/image14.jpeg"/><Relationship Id="rId27"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2Ao9XUlK1te0A7d8PlfGOtLO3wWx4qLm3HnuvrsVXVU=</DigestValue>
    </Reference>
    <Reference Type="http://www.w3.org/2000/09/xmldsig#Object" URI="#idOfficeObject">
      <DigestMethod Algorithm="http://www.w3.org/2001/04/xmlenc#sha256"/>
      <DigestValue>GNs4cCWSTTPXDK23yj2VxvxFFaZ2D+RmAHw7hPcKTF8=</DigestValue>
    </Reference>
    <Reference Type="http://uri.etsi.org/01903#SignedProperties" URI="#idSignedProperties">
      <Transforms>
        <Transform Algorithm="http://www.w3.org/TR/2001/REC-xml-c14n-20010315"/>
      </Transforms>
      <DigestMethod Algorithm="http://www.w3.org/2001/04/xmlenc#sha256"/>
      <DigestValue>s84u5C1Vlx2aCadFwNmlODQwyGSvQuOW6NM86pp8rQU=</DigestValue>
    </Reference>
    <Reference Type="http://www.w3.org/2000/09/xmldsig#Object" URI="#idValidSigLnImg">
      <DigestMethod Algorithm="http://www.w3.org/2001/04/xmlenc#sha256"/>
      <DigestValue>vSlXybEMmKWyrkzbdGtDopHHeoT4ZHiRSmWKXq+RkAQ=</DigestValue>
    </Reference>
    <Reference Type="http://www.w3.org/2000/09/xmldsig#Object" URI="#idInvalidSigLnImg">
      <DigestMethod Algorithm="http://www.w3.org/2001/04/xmlenc#sha256"/>
      <DigestValue>eessEhVL+1O7dixqz2XuimmItkf/TuE3Zg0G0qkTOHc=</DigestValue>
    </Reference>
  </SignedInfo>
  <SignatureValue>OOczDk+Ysq9e7TV4oWQrIFQGFXc8TR9k9jrB0oeO9XVWt2ECsx34aC5MbaifCRfbh6UZZxBzrVtb
myb8wON+g0mmWSOfBJ8GsVCP+W35BNRO46Eel+V+g88lG6mzBD60yaxMsVt5PX5lN0hPndQ6Kt9q
pvlfCdJNfe2DU4msR0E8kLkK+zaPgmntnlBHuWGriSHWFpNRslha8iJizRVSeblH5agHEdvV9N8h
RxzB+0lh+hpil+BUqoZHxyLtqJzsMK6vgjqLnXYGRR4huzROiDuHFobWG/R0w50ad7RS24HdSAwS
VKDCn0ai4jdmVnH0HPe4oycFC0ZzU3LHSThTtw==</SignatureValue>
  <KeyInfo>
    <X509Data>
      <X509Certificate>MIIH4jCCBsqgAwIBAgIIOxj3Mn7tjdw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3MTc3OTAxLTQwIwYDVR0SBBwwGqAYBggrBgEEAcEBAqAMFgo5OTU1MTc0MC1LMA0GCSqGSIb3DQEBCwUAA4IBAQB7wYPMR6Ecm7ghkptdchV4oJggrlYCYItHRQMfEiBgsrV9xE/SkmuujEkYoamJTAK/QDHttDY/Du0sNpNtU1HyCLJOQTqsrJW9teK0q6/6zV5LalKh6i4OCWZrqLLW/nJm5NlFUcARaggLS/jjQmGIJHyOsqyBBEvlfogidn90RtP+aVVlvObF38r7hJqkSu9ssBuMYXlXRIszkrATWzfjmdlPg6stcB+TUI2c12jc8RLvsULvIIfSqTBnPzm77EeRmODYOwp8fly8kmSv01l0V1GrpGiR109649ywsA3ujp8cq1OGiPij944uw3/9OmkGTMvRh6NFGksqcAec+TuE</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Transform>
          <Transform Algorithm="http://www.w3.org/TR/2001/REC-xml-c14n-20010315"/>
        </Transforms>
        <DigestMethod Algorithm="http://www.w3.org/2001/04/xmlenc#sha256"/>
        <DigestValue>uRZAt6v1VAUHHdCLwYd+QqlZ8cVwHbDnctP4Es+Bd3A=</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1X7758pdQRzaWjfHPjHDFPa+7ipLaNyREAvB/7i4EQw=</DigestValue>
      </Reference>
      <Reference URI="/word/endnotes.xml?ContentType=application/vnd.openxmlformats-officedocument.wordprocessingml.endnotes+xml">
        <DigestMethod Algorithm="http://www.w3.org/2001/04/xmlenc#sha256"/>
        <DigestValue>yr2E5JaFb/EQx2JTfwQW8hjEN54zSnmYZZTRwHIYfts=</DigestValue>
      </Reference>
      <Reference URI="/word/fontTable.xml?ContentType=application/vnd.openxmlformats-officedocument.wordprocessingml.fontTable+xml">
        <DigestMethod Algorithm="http://www.w3.org/2001/04/xmlenc#sha256"/>
        <DigestValue>oBnprzLp8UJyZm3C/pfEo1ZkNlzBOq+c/VArcDDSHIA=</DigestValue>
      </Reference>
      <Reference URI="/word/footer1.xml?ContentType=application/vnd.openxmlformats-officedocument.wordprocessingml.footer+xml">
        <DigestMethod Algorithm="http://www.w3.org/2001/04/xmlenc#sha256"/>
        <DigestValue>noSymNa3HvRL40BXCBEvcpHkU1r19uJgRo+ChhZTqUo=</DigestValue>
      </Reference>
      <Reference URI="/word/footer2.xml?ContentType=application/vnd.openxmlformats-officedocument.wordprocessingml.footer+xml">
        <DigestMethod Algorithm="http://www.w3.org/2001/04/xmlenc#sha256"/>
        <DigestValue>IT96uTTJtjvclVSzNkD7NouO+0I7mIaWS+Tf/yX8F0s=</DigestValue>
      </Reference>
      <Reference URI="/word/footnotes.xml?ContentType=application/vnd.openxmlformats-officedocument.wordprocessingml.footnotes+xml">
        <DigestMethod Algorithm="http://www.w3.org/2001/04/xmlenc#sha256"/>
        <DigestValue>bkBHqFuQleIBeijEqzpgjX/FiJIrdH6idk9UCr+NrBc=</DigestValue>
      </Reference>
      <Reference URI="/word/media/image1.jpeg?ContentType=image/jpeg">
        <DigestMethod Algorithm="http://www.w3.org/2001/04/xmlenc#sha256"/>
        <DigestValue>GvpFreXMUUd1NEGvNjFzkMVU2jL7ounzvyvZeJHIEQY=</DigestValue>
      </Reference>
      <Reference URI="/word/media/image10.jpeg?ContentType=image/jpeg">
        <DigestMethod Algorithm="http://www.w3.org/2001/04/xmlenc#sha256"/>
        <DigestValue>DasLY+YPCeGIjmJp5Nh6XB6xtHJwgIobmZKSOozCQr4=</DigestValue>
      </Reference>
      <Reference URI="/word/media/image11.jpeg?ContentType=image/jpeg">
        <DigestMethod Algorithm="http://www.w3.org/2001/04/xmlenc#sha256"/>
        <DigestValue>TkN+cey+Nx+Hge4RVvbti2p3hOvOH3JmM1ZUed/nXiA=</DigestValue>
      </Reference>
      <Reference URI="/word/media/image12.jpeg?ContentType=image/jpeg">
        <DigestMethod Algorithm="http://www.w3.org/2001/04/xmlenc#sha256"/>
        <DigestValue>NykQqTbHXDYFlCuZsjqEgCuSJUAvh0kZrAoBTStgQuI=</DigestValue>
      </Reference>
      <Reference URI="/word/media/image13.jpeg?ContentType=image/jpeg">
        <DigestMethod Algorithm="http://www.w3.org/2001/04/xmlenc#sha256"/>
        <DigestValue>S/AwwdJh/yWFjC9P/1C8UzoqwUPfWSQhPZmmJGIEaXs=</DigestValue>
      </Reference>
      <Reference URI="/word/media/image14.jpeg?ContentType=image/jpeg">
        <DigestMethod Algorithm="http://www.w3.org/2001/04/xmlenc#sha256"/>
        <DigestValue>v2jR/idguayCgtbqHuFENYOw9F8Em3V45XR3DzQ7pAA=</DigestValue>
      </Reference>
      <Reference URI="/word/media/image15.jpeg?ContentType=image/jpeg">
        <DigestMethod Algorithm="http://www.w3.org/2001/04/xmlenc#sha256"/>
        <DigestValue>yBv58ClV7VjFqdBLRJO9CcvTsXPtJNSRMZsrc0BVBsU=</DigestValue>
      </Reference>
      <Reference URI="/word/media/image16.jpeg?ContentType=image/jpeg">
        <DigestMethod Algorithm="http://www.w3.org/2001/04/xmlenc#sha256"/>
        <DigestValue>GkXHdEIn0je4LX7haNXP+wTUCkONBMFSo6YeQfZ/HKs=</DigestValue>
      </Reference>
      <Reference URI="/word/media/image17.jpeg?ContentType=image/jpeg">
        <DigestMethod Algorithm="http://www.w3.org/2001/04/xmlenc#sha256"/>
        <DigestValue>8NBgJclWCy7XQHkDP4DtK9VOzcoVpqP856OQ/+Pncw8=</DigestValue>
      </Reference>
      <Reference URI="/word/media/image18.jpeg?ContentType=image/jpeg">
        <DigestMethod Algorithm="http://www.w3.org/2001/04/xmlenc#sha256"/>
        <DigestValue>C4Y032fT8yZs6MV3nVOC2s2oZ5H8xl3jJpQFb9HfyVY=</DigestValue>
      </Reference>
      <Reference URI="/word/media/image2.emf?ContentType=image/x-emf">
        <DigestMethod Algorithm="http://www.w3.org/2001/04/xmlenc#sha256"/>
        <DigestValue>f8PpxcYQB/Q7SyzITQlDnsNlMsjpuDvjKNBswsTXyGw=</DigestValue>
      </Reference>
      <Reference URI="/word/media/image3.emf?ContentType=image/x-emf">
        <DigestMethod Algorithm="http://www.w3.org/2001/04/xmlenc#sha256"/>
        <DigestValue>Pi0XGgMhjqlOWgyvloLImtNliHUNn1+X0YZcN7Z0J8A=</DigestValue>
      </Reference>
      <Reference URI="/word/media/image4.jpeg?ContentType=image/jpeg">
        <DigestMethod Algorithm="http://www.w3.org/2001/04/xmlenc#sha256"/>
        <DigestValue>IKKF0WsB1fmrrUz8jvh0RjPONJ6zeHGC/8mRCgEsc1c=</DigestValue>
      </Reference>
      <Reference URI="/word/media/image5.emf?ContentType=image/x-emf">
        <DigestMethod Algorithm="http://www.w3.org/2001/04/xmlenc#sha256"/>
        <DigestValue>6ReC+r5LYW9ASHfpFYvasSq/tiS7DEuSeHmSOanFMz8=</DigestValue>
      </Reference>
      <Reference URI="/word/media/image6.jpeg?ContentType=image/jpeg">
        <DigestMethod Algorithm="http://www.w3.org/2001/04/xmlenc#sha256"/>
        <DigestValue>wDUIjQAEMKcP6/V+fctYAOm6ICbvkP9ybFcmR+/D2F0=</DigestValue>
      </Reference>
      <Reference URI="/word/media/image7.jpeg?ContentType=image/jpeg">
        <DigestMethod Algorithm="http://www.w3.org/2001/04/xmlenc#sha256"/>
        <DigestValue>yChAXTsIPGVzbNfAeBz9ZMVr9DtEBGwFOY3rQpP0ZD4=</DigestValue>
      </Reference>
      <Reference URI="/word/media/image8.jpeg?ContentType=image/jpeg">
        <DigestMethod Algorithm="http://www.w3.org/2001/04/xmlenc#sha256"/>
        <DigestValue>MUmP0ojigIkw3CC2rUuwJO3Lkd5OqMFLVxXpSjpRfDY=</DigestValue>
      </Reference>
      <Reference URI="/word/media/image9.jpeg?ContentType=image/jpeg">
        <DigestMethod Algorithm="http://www.w3.org/2001/04/xmlenc#sha256"/>
        <DigestValue>OEi5Rx0ZRQghxHl1mUtS0tGF3CdgS4GwmRacNkTcveg=</DigestValue>
      </Reference>
      <Reference URI="/word/numbering.xml?ContentType=application/vnd.openxmlformats-officedocument.wordprocessingml.numbering+xml">
        <DigestMethod Algorithm="http://www.w3.org/2001/04/xmlenc#sha256"/>
        <DigestValue>skBZVnDNwKQEcCF8rtTWrfThKA7nU2xrTw077ko/btA=</DigestValue>
      </Reference>
      <Reference URI="/word/settings.xml?ContentType=application/vnd.openxmlformats-officedocument.wordprocessingml.settings+xml">
        <DigestMethod Algorithm="http://www.w3.org/2001/04/xmlenc#sha256"/>
        <DigestValue>s6kWr+ZVALTh5TqbLgvUPO2+1atvfq6WDfTdcfaZcis=</DigestValue>
      </Reference>
      <Reference URI="/word/styles.xml?ContentType=application/vnd.openxmlformats-officedocument.wordprocessingml.styles+xml">
        <DigestMethod Algorithm="http://www.w3.org/2001/04/xmlenc#sha256"/>
        <DigestValue>0NP5P3NHLO7dz8wC5qGGQecvGDHyRghtqB1TZSlbHtI=</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T1Mz5k+gWHfvzMCSnVuToLMnLKZgNmAUGvu5YJcgQIQ=</DigestValue>
      </Reference>
    </Manifest>
    <SignatureProperties>
      <SignatureProperty Id="idSignatureTime" Target="#idPackageSignature">
        <mdssi:SignatureTime xmlns:mdssi="http://schemas.openxmlformats.org/package/2006/digital-signature">
          <mdssi:Format>YYYY-MM-DDThh:mm:ssTZD</mdssi:Format>
          <mdssi:Value>2021-02-08T13:09:19Z</mdssi:Value>
        </mdssi:SignatureTime>
      </SignatureProperty>
    </SignatureProperties>
  </Object>
  <Object Id="idOfficeObject">
    <SignatureProperties>
      <SignatureProperty Id="idOfficeV1Details" Target="#idPackageSignature">
        <SignatureInfoV1 xmlns="http://schemas.microsoft.com/office/2006/digsig">
          <SetupID>{294F4CBC-A65D-45CF-84DC-4978B01094CD}</SetupID>
          <SignatureText/>
          <SignatureImage>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VE5QUAcBAABMAAAAZAAAAAAAAAAAAAAAtwAAAD0AAAAAAAAAAAAAALgAAAA+AAAAKQCqAAAAAAAAAAAAAACAPwAAAAAAAAAAAACAPwAAAAAAAAAAAAAAAAAAAAAAAAAAAAAAAAAAAAAAAAAAIgAAAAwAAAD/////RgAAABwAAAAQAAAARU1GKwJAAAAMAAAAAAAAAA4AAAAUAAAAAAAAABAAAAAUAAAA</SignatureImage>
          <SignatureComments/>
          <WindowsVersion>10.0</WindowsVersion>
          <OfficeVersion>16.0.13628/22</OfficeVersion>
          <ApplicationVersion>16.0.13628</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2021-02-08T13:09:19Z</xd:SigningTime>
          <xd:SigningCertificate>
            <xd:Cert>
              <xd:CertDigest>
                <DigestMethod Algorithm="http://www.w3.org/2001/04/xmlenc#sha256"/>
                <DigestValue>lIvgBnRYX7RtaEAKwCPXs35/CgFV1KKk05Nmkoe8XPo=</DigestValue>
              </xd:CertDigest>
              <xd:IssuerSerial>
                <X509IssuerName>E=e-sign@esign-la.com, CN=ESign Class 3 Firma Electronica Avanzada para Estado de Chile CA, OU=Terminos de uso en www.esign-la.com/acuerdoterceros, O=E-Sign S.A., C=CL</X509IssuerName>
                <X509SerialNumber>4258425243928727004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H8BAAC/AAAAAAAAAAAAAAAkGAAAFgwAACBFTUYAAAEAUNEAAMEAAAAFAAAAAAAAAAAAAAAAAAAAgAcAADgEAAA1AQAArgAAAAAAAAAAAAAAAAAAAAi3BACwpw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</Object>
  <Object Id="idInvalidSigLnImg">AQAAAGwAAAAAAAAAAAAAAH8BAAC/AAAAAAAAAAAAAAAkGAAAFgwAACBFTUYAAAEA8NgAANQAAAAFAAAAAAAAAAAAAAAAAAAAgAcAADgEAAA1AQAArgAAAAAAAAAAAAAAAAAAAAi3BACwpw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wjYHkidamV+T/fx5cKU5wp7hpm6em4cuH0EuX/xXaCc=</DigestValue>
    </Reference>
    <Reference Type="http://www.w3.org/2000/09/xmldsig#Object" URI="#idOfficeObject">
      <DigestMethod Algorithm="http://www.w3.org/2001/04/xmlenc#sha256"/>
      <DigestValue>1qQmNRbwjeEdbzXTrnfBfArr0zso9piu/Q5waQiLu6M=</DigestValue>
    </Reference>
    <Reference Type="http://uri.etsi.org/01903#SignedProperties" URI="#idSignedProperties">
      <Transforms>
        <Transform Algorithm="http://www.w3.org/TR/2001/REC-xml-c14n-20010315"/>
      </Transforms>
      <DigestMethod Algorithm="http://www.w3.org/2001/04/xmlenc#sha256"/>
      <DigestValue>/pQkdnpU3Jvmmw/yMwhy37cHS3/MuqfjOC8pkLrVqTg=</DigestValue>
    </Reference>
    <Reference Type="http://www.w3.org/2000/09/xmldsig#Object" URI="#idValidSigLnImg">
      <DigestMethod Algorithm="http://www.w3.org/2001/04/xmlenc#sha256"/>
      <DigestValue>N14uHm33gLT7mPCR8olEXEwut5EG9B29zQOggwkfrtc=</DigestValue>
    </Reference>
    <Reference Type="http://www.w3.org/2000/09/xmldsig#Object" URI="#idInvalidSigLnImg">
      <DigestMethod Algorithm="http://www.w3.org/2001/04/xmlenc#sha256"/>
      <DigestValue>gDC9kNw+gSQ3DZjsAMFCi4+sNKpeN6KLMdgWpe65RqM=</DigestValue>
    </Reference>
  </SignedInfo>
  <SignatureValue>jlAfNjM0w1hI9ODv8zjDoLqmT0Uw5agkJu20JTibhR4KHipQgbMex1hy8o6A0CPqI/Hle7X2uh09
DjDdAUtWkFdC12ceq2MhqD76GUs5q4WKiaFPiTWSJOgirqlGWaz6sgXm8Bz/WoE7hNOigKTNtuMi
m0Ux80BYxjaMjOAa/evaWCfNZmAypw6qK3PqKe+vxUtXtPXMrfLGFlkSCzwI8eUAfC48vYKTqtkO
1PXhz1i57BUniT+t5ZqnWcMEO2FCEs8c5mlRYxvAIZIy+jlsYqemJJzI/n70HMkpb+n1QyneQfnU
GnR4HS78RipIbi3r64m6i7fVede2uw7VfWt8bg==</SignatureValue>
  <KeyInfo>
    <X509Data>
      <X509Certificate>MIIH4zCCBsugAwIBAgIIYxEAAfHB8Gc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jcxNTE2Mi04MCMGA1UdEgQcMBqgGAYIKwYBBAHBAQKgDBYKOTk1NTE3NDAtSzANBgkqhkiG9w0BAQsFAAOCAQEAUb2oJDGueoNQG44yDEyLzPPmM5ZLU4/d57R6spS1gm+RkVI3CYsj1DtYEw2vDE9jQr4vGmf8q/49Qu3eAovHHikKFmMrfsg1ixDcJ52tS6pJ3Gq30eZLwnhloj5nhaaZAublpoyy3e6L7xZNziv7vswGlnwOkUFX0BRxGwFhSPOQq/wDeAIUd+1u2cdhFQGlhCzTT9423mLakTdquFeEaJG0mPne7ISdQYTwv8HgvuMlCGe3OD6nrhgC9FzhJgAu51qYeAeGBNbqMxpqTQRT3oqZQcPmA1cYtGNDugy9bRlcMkF5zkw/UKgXS5tkeE8HYXISUmviLCYNtXfhuVlGl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Transform>
          <Transform Algorithm="http://www.w3.org/TR/2001/REC-xml-c14n-20010315"/>
        </Transforms>
        <DigestMethod Algorithm="http://www.w3.org/2001/04/xmlenc#sha256"/>
        <DigestValue>uRZAt6v1VAUHHdCLwYd+QqlZ8cVwHbDnctP4Es+Bd3A=</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1X7758pdQRzaWjfHPjHDFPa+7ipLaNyREAvB/7i4EQw=</DigestValue>
      </Reference>
      <Reference URI="/word/endnotes.xml?ContentType=application/vnd.openxmlformats-officedocument.wordprocessingml.endnotes+xml">
        <DigestMethod Algorithm="http://www.w3.org/2001/04/xmlenc#sha256"/>
        <DigestValue>yr2E5JaFb/EQx2JTfwQW8hjEN54zSnmYZZTRwHIYfts=</DigestValue>
      </Reference>
      <Reference URI="/word/fontTable.xml?ContentType=application/vnd.openxmlformats-officedocument.wordprocessingml.fontTable+xml">
        <DigestMethod Algorithm="http://www.w3.org/2001/04/xmlenc#sha256"/>
        <DigestValue>oBnprzLp8UJyZm3C/pfEo1ZkNlzBOq+c/VArcDDSHIA=</DigestValue>
      </Reference>
      <Reference URI="/word/footer1.xml?ContentType=application/vnd.openxmlformats-officedocument.wordprocessingml.footer+xml">
        <DigestMethod Algorithm="http://www.w3.org/2001/04/xmlenc#sha256"/>
        <DigestValue>noSymNa3HvRL40BXCBEvcpHkU1r19uJgRo+ChhZTqUo=</DigestValue>
      </Reference>
      <Reference URI="/word/footer2.xml?ContentType=application/vnd.openxmlformats-officedocument.wordprocessingml.footer+xml">
        <DigestMethod Algorithm="http://www.w3.org/2001/04/xmlenc#sha256"/>
        <DigestValue>IT96uTTJtjvclVSzNkD7NouO+0I7mIaWS+Tf/yX8F0s=</DigestValue>
      </Reference>
      <Reference URI="/word/footnotes.xml?ContentType=application/vnd.openxmlformats-officedocument.wordprocessingml.footnotes+xml">
        <DigestMethod Algorithm="http://www.w3.org/2001/04/xmlenc#sha256"/>
        <DigestValue>bkBHqFuQleIBeijEqzpgjX/FiJIrdH6idk9UCr+NrBc=</DigestValue>
      </Reference>
      <Reference URI="/word/media/image1.jpeg?ContentType=image/jpeg">
        <DigestMethod Algorithm="http://www.w3.org/2001/04/xmlenc#sha256"/>
        <DigestValue>GvpFreXMUUd1NEGvNjFzkMVU2jL7ounzvyvZeJHIEQY=</DigestValue>
      </Reference>
      <Reference URI="/word/media/image10.jpeg?ContentType=image/jpeg">
        <DigestMethod Algorithm="http://www.w3.org/2001/04/xmlenc#sha256"/>
        <DigestValue>DasLY+YPCeGIjmJp5Nh6XB6xtHJwgIobmZKSOozCQr4=</DigestValue>
      </Reference>
      <Reference URI="/word/media/image11.jpeg?ContentType=image/jpeg">
        <DigestMethod Algorithm="http://www.w3.org/2001/04/xmlenc#sha256"/>
        <DigestValue>TkN+cey+Nx+Hge4RVvbti2p3hOvOH3JmM1ZUed/nXiA=</DigestValue>
      </Reference>
      <Reference URI="/word/media/image12.jpeg?ContentType=image/jpeg">
        <DigestMethod Algorithm="http://www.w3.org/2001/04/xmlenc#sha256"/>
        <DigestValue>NykQqTbHXDYFlCuZsjqEgCuSJUAvh0kZrAoBTStgQuI=</DigestValue>
      </Reference>
      <Reference URI="/word/media/image13.jpeg?ContentType=image/jpeg">
        <DigestMethod Algorithm="http://www.w3.org/2001/04/xmlenc#sha256"/>
        <DigestValue>S/AwwdJh/yWFjC9P/1C8UzoqwUPfWSQhPZmmJGIEaXs=</DigestValue>
      </Reference>
      <Reference URI="/word/media/image14.jpeg?ContentType=image/jpeg">
        <DigestMethod Algorithm="http://www.w3.org/2001/04/xmlenc#sha256"/>
        <DigestValue>v2jR/idguayCgtbqHuFENYOw9F8Em3V45XR3DzQ7pAA=</DigestValue>
      </Reference>
      <Reference URI="/word/media/image15.jpeg?ContentType=image/jpeg">
        <DigestMethod Algorithm="http://www.w3.org/2001/04/xmlenc#sha256"/>
        <DigestValue>yBv58ClV7VjFqdBLRJO9CcvTsXPtJNSRMZsrc0BVBsU=</DigestValue>
      </Reference>
      <Reference URI="/word/media/image16.jpeg?ContentType=image/jpeg">
        <DigestMethod Algorithm="http://www.w3.org/2001/04/xmlenc#sha256"/>
        <DigestValue>GkXHdEIn0je4LX7haNXP+wTUCkONBMFSo6YeQfZ/HKs=</DigestValue>
      </Reference>
      <Reference URI="/word/media/image17.jpeg?ContentType=image/jpeg">
        <DigestMethod Algorithm="http://www.w3.org/2001/04/xmlenc#sha256"/>
        <DigestValue>8NBgJclWCy7XQHkDP4DtK9VOzcoVpqP856OQ/+Pncw8=</DigestValue>
      </Reference>
      <Reference URI="/word/media/image18.jpeg?ContentType=image/jpeg">
        <DigestMethod Algorithm="http://www.w3.org/2001/04/xmlenc#sha256"/>
        <DigestValue>C4Y032fT8yZs6MV3nVOC2s2oZ5H8xl3jJpQFb9HfyVY=</DigestValue>
      </Reference>
      <Reference URI="/word/media/image2.emf?ContentType=image/x-emf">
        <DigestMethod Algorithm="http://www.w3.org/2001/04/xmlenc#sha256"/>
        <DigestValue>f8PpxcYQB/Q7SyzITQlDnsNlMsjpuDvjKNBswsTXyGw=</DigestValue>
      </Reference>
      <Reference URI="/word/media/image3.emf?ContentType=image/x-emf">
        <DigestMethod Algorithm="http://www.w3.org/2001/04/xmlenc#sha256"/>
        <DigestValue>Pi0XGgMhjqlOWgyvloLImtNliHUNn1+X0YZcN7Z0J8A=</DigestValue>
      </Reference>
      <Reference URI="/word/media/image4.jpeg?ContentType=image/jpeg">
        <DigestMethod Algorithm="http://www.w3.org/2001/04/xmlenc#sha256"/>
        <DigestValue>IKKF0WsB1fmrrUz8jvh0RjPONJ6zeHGC/8mRCgEsc1c=</DigestValue>
      </Reference>
      <Reference URI="/word/media/image5.emf?ContentType=image/x-emf">
        <DigestMethod Algorithm="http://www.w3.org/2001/04/xmlenc#sha256"/>
        <DigestValue>6ReC+r5LYW9ASHfpFYvasSq/tiS7DEuSeHmSOanFMz8=</DigestValue>
      </Reference>
      <Reference URI="/word/media/image6.jpeg?ContentType=image/jpeg">
        <DigestMethod Algorithm="http://www.w3.org/2001/04/xmlenc#sha256"/>
        <DigestValue>wDUIjQAEMKcP6/V+fctYAOm6ICbvkP9ybFcmR+/D2F0=</DigestValue>
      </Reference>
      <Reference URI="/word/media/image7.jpeg?ContentType=image/jpeg">
        <DigestMethod Algorithm="http://www.w3.org/2001/04/xmlenc#sha256"/>
        <DigestValue>yChAXTsIPGVzbNfAeBz9ZMVr9DtEBGwFOY3rQpP0ZD4=</DigestValue>
      </Reference>
      <Reference URI="/word/media/image8.jpeg?ContentType=image/jpeg">
        <DigestMethod Algorithm="http://www.w3.org/2001/04/xmlenc#sha256"/>
        <DigestValue>MUmP0ojigIkw3CC2rUuwJO3Lkd5OqMFLVxXpSjpRfDY=</DigestValue>
      </Reference>
      <Reference URI="/word/media/image9.jpeg?ContentType=image/jpeg">
        <DigestMethod Algorithm="http://www.w3.org/2001/04/xmlenc#sha256"/>
        <DigestValue>OEi5Rx0ZRQghxHl1mUtS0tGF3CdgS4GwmRacNkTcveg=</DigestValue>
      </Reference>
      <Reference URI="/word/numbering.xml?ContentType=application/vnd.openxmlformats-officedocument.wordprocessingml.numbering+xml">
        <DigestMethod Algorithm="http://www.w3.org/2001/04/xmlenc#sha256"/>
        <DigestValue>skBZVnDNwKQEcCF8rtTWrfThKA7nU2xrTw077ko/btA=</DigestValue>
      </Reference>
      <Reference URI="/word/settings.xml?ContentType=application/vnd.openxmlformats-officedocument.wordprocessingml.settings+xml">
        <DigestMethod Algorithm="http://www.w3.org/2001/04/xmlenc#sha256"/>
        <DigestValue>s6kWr+ZVALTh5TqbLgvUPO2+1atvfq6WDfTdcfaZcis=</DigestValue>
      </Reference>
      <Reference URI="/word/styles.xml?ContentType=application/vnd.openxmlformats-officedocument.wordprocessingml.styles+xml">
        <DigestMethod Algorithm="http://www.w3.org/2001/04/xmlenc#sha256"/>
        <DigestValue>0NP5P3NHLO7dz8wC5qGGQecvGDHyRghtqB1TZSlbHtI=</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T1Mz5k+gWHfvzMCSnVuToLMnLKZgNmAUGvu5YJcgQIQ=</DigestValue>
      </Reference>
    </Manifest>
    <SignatureProperties>
      <SignatureProperty Id="idSignatureTime" Target="#idPackageSignature">
        <mdssi:SignatureTime xmlns:mdssi="http://schemas.openxmlformats.org/package/2006/digital-signature">
          <mdssi:Format>YYYY-MM-DDThh:mm:ssTZD</mdssi:Format>
          <mdssi:Value>2021-02-08T13:18:27Z</mdssi:Value>
        </mdssi:SignatureTime>
      </SignatureProperty>
    </SignatureProperties>
  </Object>
  <Object Id="idOfficeObject">
    <SignatureProperties>
      <SignatureProperty Id="idOfficeV1Details" Target="#idPackageSignature">
        <SignatureInfoV1 xmlns="http://schemas.microsoft.com/office/2006/digsig">
          <SetupID>{BD7D4214-13E8-46F8-85F6-7E6ABEC07BBA}</SetupID>
          <SignatureText/>
          <SignatureImage>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vnv/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EwAAABkAAAAAAAAAAAAAABOAAAAPAAAAAAAAAAAAAAATwAAAD0AAAApAKoAAAAAAAAAAAAAAIA/AAAAAAAAAAAAAIA/AAAAAAAAAAAAAAAAAAAAAAAAAAAAAAAAAAAAAAAAAAAiAAAADAAAAP////9GAAAAHAAAABAAAABFTUYrAkAAAAwAAAAAAAAADgAAABQAAAAAAAAAEAAAABQAAAA=</SignatureImage>
          <SignatureComments/>
          <WindowsVersion>10.0</WindowsVersion>
          <OfficeVersion>16.0.13628/22</OfficeVersion>
          <ApplicationVersion>16.0.13628</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2021-02-08T13:18:27Z</xd:SigningTime>
          <xd:SigningCertificate>
            <xd:Cert>
              <xd:CertDigest>
                <DigestMethod Algorithm="http://www.w3.org/2001/04/xmlenc#sha256"/>
                <DigestValue>Apn0jrOW/4R1RIJe1yAbBCJRv5Eq5ZAnAblBYV4QphU=</DigestValue>
              </xd:CertDigest>
              <xd:IssuerSerial>
                <X509IssuerName>E=e-sign@esign-la.com, CN=ESign Class 3 Firma Electronica Avanzada para Estado de Chile CA, OU=Terminos de uso en www.esign-la.com/acuerdoterceros, O=E-Sign S.A., C=CL</X509IssuerName>
                <X509SerialNumber>7138486892709933159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AAGQAAgAwAACBFTUYAAAEAeMAAAMs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B5AB5VQ3dY7XkAvlVDdwkAAABA6t8A6VVDd6TteQBA6t8AcqSxZgAAAABypLFmGLBQG0Dq3wAAAAAAAAAAAAAAAAAAAAAAqPPfAAAAAAAAAAAAAAAAAAAAAAAAAAAAAAAAAAAAAAAAAAAAAAAAAAAAAAAAAAAAAAAAAAAAAAAAAAAAAAAAABisUBt3mB1ATO55AKItPncAAAAAAQAAAKTteQD//wAAAAAAAFwwPndcMD53AAAAAHzueQCA7nkAAAAAAAAAAACGQQF33pIrZlQGz/8HAAAAtO55AORd93YB2AAAtO55AAAAAAAAAAAAAAAAAAAAAAAAAAAA0O15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Z/9//3//f/9//3//f/9//3//f/9//3//f/9//3//f/9//3//f/9//3//f/9//3//f/9//3//f/9//3//f/9//3//f/9//3//f/9//3//f/9//3//f/9//3//f/9//3//f/9//3//f/9//3//f/9//3//f/9//3//f/9//3//f/9//3//f/9//3//f/9//3//f/9//3//f/9//3//f/9//3//f/9//3//f/9//3//f/9//3//f/9//3//f/9//3//f/9//3//f/9//3//f/9//3//f/9//3//f/9//3//f/9//3//f/9//3//f/9//3//f/9//3//f/9//3//f/9//3//f/9//3//f/9//3//f/9//3//f/9//3//f/9//3//f/9//3//f/9//3//f/9//3//f/9//3//f/9//3//f/9//3//f753mBX/f/9//3//f/9//3//f/9//3//f/9//3//f/9//3//f/9//3//f/9//3//f/9//3//f/9//3//f/9//3//f/9//3//f/9//3//f/9//3//f/9//3//f/9//3//f/9//3//f/9//3//f/9//3//f/9//3//f/9//3//f/9//3//f/9//3//f/9//3//f/9//3//f/9//3//f/9//3//f/9//3//f/9//3//f/9//3//f/9//3//f/9//3//f/9//3//f/9//3//f/9//3//f/9//3//f/9//3//f/9//3//f/9//3//f/9//3//f/9//3//f/9//3//f/9//3//f/9//3//f/9//3//f/9//3//f/9//3//f/9//3//f/9//3//f/9//3//f/9//3//f/9//3//f/9//3//f/9//3//f/9//3/ee7tKflv/f/9//3//f/9//3//f/9//3//f/9//3//f/9//3//f/9//3//f/9//3//f/9//3//f/9//3//f/9//3//f/9//3//f/9//3//f/9//3//f/9//3//f/9//3//f/9//3//f/9//3//f/9//3//f/9//3//f/9//3//f/9//3//f/9//3//f/9//3//f/9//3//f/9//3//f/9//3//f/9//3//f/9//3//f/9//3//f/9//3//f/9//3//f/9//3//f/9//3//f/9//3//f/9//3//f/9//3//f/9//3//f/9//3//f/9//3//f/9//3//f/9//3//f/9//3//f/9//3//f/9//3//f/9//3//f/9//3//f/9//3//f/9//3//f/9//3//f/9//3//f/9//3//f/9//3//f/9//3//f/9//3++c/1K/3//f/9//3//f/9//3//f/9//3//f/9//3//f/9//3//f/9//3//f/9//3//f/9//3//f/9//3//f/9//3//f/9//3//f/9//3//f/9//3//f/9//3//f/9//3//f/9//3//f/9//3//f/9//3//f/9//3//f/9//3//f/9//3//f/9//3//f/9//3//f/9//3//f/9//3//f/9//3//f/9//3//f/9//3//f/9//3//f/9//3//f/9//3//f/9//3//f/9//3//f/9//3//f/9//3//f/9//3//f/9//3//f/9//3//f/9//3//f/9//3//f/9//3//f/9//3//f/9//3//f/9//3//f/9//3//f/9//3//f/9//3//f/9//3//f/9//3//f/9//3//f/9//3//f/9//3//f/9//3//f/9//398Nv9//3//f/9//3//f/9//3//f/9//3//f/9//3//f/9//3//f/9//3//f/9//3//f/9//3//f/9//3//f/9//3//f/9//3//f/9//3//f/9//3//f/9//3//f/9//3//f/9//3//f/9//3//f/9//3//f/9//3//f/9//3//f/9//3//f/9//3//f/9//3//f/9//3//f/9//3//f/9//3//f/9//3//f/9//3//f/9//3//f/9//3//f/9//3//f/9//3//f/9//3//f/9//3//f/9//3//f/9//3//f/9//3//f/9//3//f/9//3//f/9//3//f/9//3//f/9//3//f/9//3//f/9//3//f/9//3//f/9//3//f/9//3//f/9//3//f/9//3//f/9//3//f/9//3//f/9//3//f/9//3//f/9/ezb/f/9//3//f/9//3//f/9//3//f/9//3//f/9//3//f/9//3//f/9//3//f/9//3//f/9//3//f/9//3//f/9//3//f/9//3//f/9//3//f/9//3//f/9//3//f/9//3//f/9//3//f/9//3//f/9//3//f/9//3//f/9//3//f/9//3//f/9//3//f/9//3//f/9//3//f/9//3//f/9//3//f/9//3//f/9//3//f/9//3//f/9//3//f/9//3//f/9//3//f/9//3//f/9//3//f/9//3//f/9//3//f/9//3//f/9//3//f/9//3//f/9//3//f/9//3//f/9//3//f/9//3//f/9//3//f/9//3//f/9//3//f/9//3//f/9//3//f/9//3//f/9//3//f/9//3//f/9//3//f/9//3//f5xC/3//f/9//3//f/9//3//f/9//3//f/9//3//f/9//3//f/9//3//f/9//3//f/9//3//f/9//3//f/9//3//f/9//3//f/9//3//f/9//3//f/9//3//f/9//3//f/9//3//f/9//3//f/9//3//f/9//3//f/9//3//f/9//3//f/9//3//f/9//3//f/9//3//f/9//3//f/9//3//f/9//3//f/9//3//f/9//3//f/9//3//f/9//3//f/9//3//f/9//3//f/9//3//f/9//3//f/9//3//f/9//3//f/9//3//f/9//3//f/9//3//f/9//3//f/9//3//f/9//3//f/9//3//f/9//3//f/9//3//f/9//3//f/9//3//f/9//3//f/9//3//f/9//3//f/9//3//f/9//3//f/9//3/cSv9z/3//f/9//3//f/9//3//f/9//3//f/9//3//f/9//3//f/9//3//f/9//3//f/9//3//f/9//3//f/9//3//f/9//3//f/9//3//f/9//3//f/9//3//f/9//3//f/9//3//f/9//3//f/9//3//f/9//3//f/9//3//f/9//3//f/9//3//f/9//3//f/9//3//f/9//3//f/9//3//f/9//3//f/9//3//f/9//3//f/9//3//f/9//3//f/9//3//f/9//3//f/9//3//f/9//3//f/9//3//f/9//3//f/9//3//f/9//3//f/9//3//f/9//3//f/9//3//f/9//3//f/9//3//f/9//3//f/9//3//f/9//3//f/9//3//f/9//3//f/9//3//f/9//3//f/9//3//f/9//3//f/9/HFt/Y/9//3//f/9//3//f/9//3//f/9//3//f/9//3//f/9//3//f/9//3//f/9//3//f/9//3//f/9//3//f/9//3//f/9//3//f/9//3//f/9//3//f/9//3//f/9//3//f/9//3//f/9//3//f/9//3//f/9//3//f/9//3//f/9//3//f/9//3//f/9//3//f/9//3//f/9//3//f/9//3//f/9//3//f/9//3//f/9//3//f/9//3//f/9//3//f/9//3//f/9//3//f/9//3//f/9//3//f/9//3//f/9//3//f/9//3//f/9//3//f/9//3//f/9//3//f/9//3//f/9//3//f/9//3//f/9//3//f/9//3//f/9//3//f/9//3//f/9//3//f/9//3//f/9//3//f/9//3//f/9//3//f993/kr/f/9//3//f/9//3//f/9//3//f/9//3//f/9//3//f/9//3//f/9//3//f/9//3//f/9//3//f/9//3//f/9//3//f/9//3//f/9//3//f/9//3//f/9//3//f/9//3//f/9//3//f/9//3//f/9//3//f/9//3//f/9//3//f/9//3//f/9//3//f/9//3//f/9//3//f/9//3//f/9//3//f/9//3//f/9//3//f/9//3//f/9//3//f/9//3//f/9//3//f/9//3//f/9//3//f/9//3//f/9//3//f/9//3//f/9//3//f/9//3//f/9//3//f/9//3//f/9//3//f/9//3//f/9//3//f/9//3//f/9//3//f/9//3//f/9//3//f/9//3//f/9//3//f/9//3//f/9//3//f/9//3//f5s6/3//f/9//3//f/9//3//f/9//3//f/9//3//f/9//3//f/9//3//f/9//3//f/9//3//f/9//3//f/9//3//f/9//3//f/9//3//f/9//3//f/9//3//f/9//3//f/9//3//f/9//3//f/9//3//f/9//3//f/9//3//f/9//3//f/9//3//f/9//3//f/9//3//f/9//3//f/9//3//f/9//3//f/9//3//f/9//3//f/9//3//f/9//3//f/9//3//f/9//3//f/9//3//f/9//3//f/9//3//f/9//3//f/9//3//f/9//3//f/9//3//f/9//3//f/9//3//f/9//3//f/9//3//f/9//3//f/9//3//f/9//3//f/9//3//f/9//3//f/9//3//f/9//3//f/9//3//f/9//3//f/9//39aNv9//3//f/9//3//f/9//3//f/9//3//f/9//3//f/9//3//f/9//3//f/9//3//f/9//3//f/9//3//f/9//3//f/9//3//f/9//3//f/9//3//f/9//3//f/9//3//f/9//3//f/9//3//f/9//3//f/9//3//f/9//3//f/9//3//f/9//3//f/9//3//f/9//3//f/9//3//f/9//3//f/9//3//f/9//3//f/9//3//f/9//3//f/9//3//f/9//3//f/9//3//f/9//3//f/9//3//f/9//3//f/9//3//f/9//3//f/9//3//f/9//3//f/9//3//f/9//3//f/9//3//f/9//3//f/9//3//f/9//3//f/9//3//f/9//3//f/9//3//f/9//3//f/9//3//f/9//3//f/9//3//f/9/nD7/d/9//3//f/9//3//f/9//3//f/9//3//f/9//3//f/9//3//f/9//3//f/9//3//f/9//3//f/9//3//f/9//3//f/9//3//f/9//3//f/9//3//f/9//3//f/9//3//f/9//3//f/9//3//f/9//3//f/9//3//f/9//3//f/9//3//f/9//3//f/9//3//f/9//3//f/9//3//f/9//3//f/9//3//f/9//3//f/9//3//f/9//3//f/9//3//f/9//3//f/9//3//f/9//3//f/9//3//f/9//3//f/9//3//f/9//3//f/9//3//f/9//3//f/9//3//f/9//3//f/9//3//f/9//3//f/9//3//f/9//3//f/9//3//f/9//3//f/9//3//f/9//3//f/9//3//f/9//3//f/9//3//f/xOv2v/f/9//3//f/9//3//f/9//3//f/9//3//f/9//3//f/9//3//f/9//3//f/9//3//f/9//3//f/9//3//f/9//3//f/9//3//f/9//3//f/9//3//f/9//3//f/9//3//f/9//3//f/9//3//f/9//3//f/9//3//f/9//3//f/9//3//f/9//3//f/9//3//f/9//3//f/9//3//f/9//3//f/9//3//f/9//3//f/9//3//f/9//3//f/9//3//f/9//3//f/9//3//f/9//3//f/9//3//f/9//3//f/9//3//f/9//3//f/9//3//f/9//3//f/9//3//f/9//3//f/9//3//f/9//3//f/9//3//f/9//3//f/9//3//f/9//3//f/9//3//f/9//3//f/9//3//f/9//3//f/9//389X11X/3//f/9//3//f/9//3//f/9//3//f/9//3//f/9//3//f/9//3//f/9//3//f/9//3//f/9//3//f/9//3//f/9//3//f/9//3//f/9//3//f/9//3//f/9//3//f/9//3//f/9//3//f/9//3//f/9//3//f/9//3//f/9//3//f/9//3//f/9//3//f/9//3//f/9//3//f/9//3//f/9//3//f/9//3//f/9//3//f/9//3//f/9//3//f/9//3//f/9//3//f/9//3//f/9//3//f/9//3//f/9//3//f/9//3//f/9//3//f/9//3//f/9//3//f/9//3//f/9//3//f/9//3//f/9//3//f/9//3//f/9//3//f/9//3//f/9//3//f/9//3//f/9//3//f/9//3//f/9//3//f/9/3nseR/9//3//f/9//3//f/9//3//f/9//3//f/9//3//f/9//3//f/9//3//f/9//3//f/9//3//f/9//3//f/9//3//f/9//3//f/9//3//f/9//3//f/9//3//f/9//3//f/9//3//f/9//3//f/9//3//f/9//3//f/9//3//f/9//3//f/9//3//f/9//3//f/9//3//f/9//3//f/9//3//f/9//3//f/9//3//f/9//3//f/9//3//f/9//3//f/9//3//f/9//3//f/9//3//f/9//3//f/9//3//f/9//3//f/9//3//f/9//3//f/9//3//f/9//3//f/9//3//f/9//3//f/9//3//f/9//3//f/9//3//f/9//3//f/9//3//f/9//3//f/9//3//f/9//3//f/9//3//f/9//3//f/9/uz7/f/9//3//f/9//3//f/9//3//f/9//3//f/9//3//f/9//3//f/9//3//f/9//3//f/9//3//f/9//3//f/9//3//f/9//3//f/9//3//f/9//3//f/9//3//f/9//3//f/9//3//f/9//3//f/9//3//f/9//3//f/9//3//f/9//3//f/9//3//f/9//3//f/9//3//f/9//3//f/9//3//f/9//3//f/9//3//f/9//3//f/9//3//f/9//3//f/9//3//f/9//3//f/9//3//f/9//3//f/9//3//f/9//3//f/9//3//f/9//3//f/9//3//f/9//3//f/9//3//f/9//3//f/9//3//f/9//3//f/9//3//f/9//3//f/9//3//f/9//3//f/9//3//f/9//3//f/9//3//f/9//3//f5s6/3//f/9//3//f/9//3//f/9//3//f/9//3//f/9//3//f/9//3//f35n/3//f/9//3//f/9//3//f/9//3//f/9//3//f/9//3//f/9//3//f/9//3//f/9//3//f/9//3//f/9//3//f/9//3//f/9//3//f/9//3//f/9//3//f/9//3//f/9//3//f/9//3//f/9//3//f/9//3//f/9//3//f/9//3//f/9//3//f/9//3//f/9//3//f/9//3//f/9//3//f/9//3//f/9//3//f/9//3//f/9//3//f/9//3//f/9//3//f/9//3//f/9//3//f/9//3//f/9//3//f/9//3//f/9//3//f/9//3//f/9//3//f/9//3//f/9//3//f/9//3//f/9//3//f/9//3//f/9//3//f/9//3+cQv9//3//f/9//3//f/9//3//f/9//3//f/9//3//f/9//3//f/9/33saIv9//3//f/9//3//f/9//3//f/9//3//f/9//3//f/9//3//f/9//3//f/9//3//f/9//3//f/9//3//f/9//3//f/9//3//f/9//3//f/9//3//f/9//3//f/9//3//f/9//3//f/9//3//f/9//3//f/9//3//f/9//3//f/9//3//f/9//3//f/9//3//f/9//3//f/9//3//f/9//3//f/9//3//f/9//3//f/9//3//f/9//3//f/9//3//f/9//3//f/9//3//f/9//3//f/9//3//f/9//3//f/9//3//f/9//3//f/9//3//f/9//3//f/9//3//f/9//3//f/9//3//f/9//3//f/9//3//f/9//3//f/9/HFe/a/9//3//f/9//3//f/9//3//f/9//3//f/9//3//f/9//3//f/9/tx3/f/9//3//f/9//3//f/9//3//f/9//3//f/9//3//f/9//3//f/9//3//f/9//3//f/9//3//f/9//3//f/9//3//f/9//3//f/9//3//f/9//3//f/9//3//f/9//3//f/9//3//f/9//3//f/9//3//f/9//3//f/9//3//f/9//3//f/9//3//f/9//3//f/9//3//f/9//3//f/9//3//f/9//3//f/9//3//f/9//3//f/9//3//f/9//3//f/9//3//f/9//3//f/9//3//f/9//3//f/9//3//f/9//3//f/9//3//f/9//3//f/9//3//f/9//3//f/9//3//f/9//3//f/9//3//f/9//3//f/9//3//f31rPlf/f/9//3//f/9//3//f/9//3//f/9//3//f/9//3//f/9//3//fzo2n2f/f/9//3//f/9//3//f/9//3//f/9//3//f/9//3//f/9//3//f/9//3//f/9//3//f/9//3//f/9//3//f/9//3//f/9//3//f/9//3//f/9//3//f/9//3//f/9//3//f/9//3//f/9//3//f/9//3//f/9//3//f/9//3//f/9//3//f/9//3//f/9//3//f/9//3//f/9//3//f/9//3//f/9//3//f/9//3//f/9//3//f/9//3//f/9//3//f/9//3//f/9//3//f/9//3//f/9//3//f/9//3//f/9//3//f/9//3//f/9//3//f/9//3//f/9//3//f/9//3//f/9//3//f/9//3//f/9//3//f/9//3//f7tC/3//f/9//3//f/9//3//f/9//3//f/9//3//f/9//3//f/9//3+aSh5L/3//f/9//3//f/9//3//f/9//3//f/9//3//f/9//3//f/9//3//f/9//3//f/9//3//f/9//3//f/9//3//f/9//3//f/9//3//f/9//3//f/9//3//f/9//3//f/9//3//f/9//3//f/9//3//f/9//3//f/9//3//f/9//3//f/9//3//f/9//3//f/9//3//f/9//3//f/9//3//f/9//3//f/9//3//f/9//3//f/9//3//f/9//3//f/9//3//f/9//3//f/9//3//f/9//3//f/9//3//f/9//3//f/9//3//f/9//3//f/9//3//f/9//3//f/9//3//f/9//3//f/9//3//f/9//3//f/9//3//f/9//397Nv9//3//f/9//3//f/9//3//f/9//3//f/9//3//f/9//3//f/9/PWNbLv9//3//f/9//3//f/9//3//f/9//3//f/9//3//f/9//3//f/9//3//f/9//3//f/9//3//f/9//3//f/9//3//f/9//3//f/9//3//f/9//3//f/9//3//f/9//3//f/9//3//f/9//3//f/9//3//f/9//3//f/9//3//f/9//3//f/9//3//f/9//3//f/9//3//f/9//3//f/9//3//f/9//3//f/9//3//f/9//3//f/9//3//f/9//3//f/9//3//f/9//3//f/9//3//f/9//3//f/9//3//f/9//3//f/9//3//f/9//3//f/9//3//f/9//3//f/9//3//f/9//3//f/9//3//f/9//3//f/9//3//f/9/ejr/f/9//3//f/9//3//f/9//3//f/9//3//f/9//3//f/9//3//f953uRX/f/9//3//f/9//3//f/9//3//f/9//3//f/9//3//f/9//3//f/9//3//f/9//3//f/9//3//f/9//3//f/9//3//f/9//3//f/9//3//f/9//3//f/9//3//f/9//3//f/9//3//f/9//3//f/9//3//f/9//3//f/9//3//f/9//3//f/9//3//f/9//3//f/9//3//f/9//3//f/9//3//f/9//3//f/9//3//f/9//3//f/9//3//f/9//3//f/9//3//f/9//3//f/9//3//f/9//3//f/9//3//f/9//3//f/9//3//f/9//3//f/9//3//f/9//3//f/9//3//f/9//3//f/9//3//f/9//3//f/9//3//f9tSv2v/f/9//3//f/9//3//f/9//3//f/9//3//f/9//3//f/9//3//f5gR32v/f/9//3//f/9//3//f/9//3//f/9//3//f/9//3//f/9//3//f/9//3//f/9//3//f/9//3//f/9//3//f/9//3//f/9//3//f/9//3//f/9//3//f/9//3//f/9//3//f/9//3//f/9//3//f/9//3//f/9//3//f/9//3//f/9//3//f/9//3//f/9//3//f/9//3//f/9//3//f/9//3//f/9//3//f/9//3//f/9//3//f/9//3//f/9//3//f/9//3//f/9//3//f/9//3//f/9//3//f/9//3//f/9//3//f/9//3//f/9//3//f/9//3//f/9//3//f/9//3//f/9//3//f/9//3//f/9//3//f/9//3+dbz5T/3//f/9//3//f/9//3//f/9//3//f/9//3//f/9//3//f/9//38bIh5D/3//f/9//3//f/9//3//f/9//3//f/9//3//f/9//3//f/9//3//f/9//3//f/9//3//f/9//3//f/9//3//f/9//3//f/9//3//f/9//3//f/9//3//f/9//3//f/9//3//f/9//3//f/9//3//f/9//3//f/9//3//f/9//3//f/9//3//f/9//3//f/9//3//f/9//3//f/9//3//f/9//3//f/9//3//f/9//3//f/9//3//f/9//3//f/9//3//f/9//3//f/9//3//f/9//3//f/9//3//f/9//3//f/9//3//f/9//3//f/9//3//f/9//3//f/9//3//f/9//3//f/9//3//f/9//3//f/9//3//f/9//397Ov9//3//f/9//3//f/9//3//f/9//3//f/9//3//f/9//3//f/9/OS69Nv9//3//f/9//3//f/9//3//f/9//3//f/9//3//f/9//3//f/9//3//f/9//3//f/9//3//f/9//3//f/9//3//f/9//3//f/9//3//f/9//3//f/9//3//f/9//3//f/9//3//f/9//3//f/9//3//f/9//3//f/9//3//f/9//3//f/9//3//f/9//3//f/9//3//f/9//3//f/9//3//f/9//3//f/9//3//f/9//3//f/9//3//f/9//3//f/9//3//f/9//3//f/9//3//f/9//3//f/9//3//f/9//3//f/9//3//f/9//3//f/9//3//f/9//3//f/9//3//f/9//3//f/9//3//f/9//3//f/9//3//f/9/mzb/f/9//3//f/9//3//f/9//3//f/9//3//f/9//3//f/9//3//f5tGmzb/e/9//3//f/9//3//f/9//3//f/9//3//f/9//3//f/9//3//f/9//3//f/9//3//f/9//3//f/9//3//f/9//3//f/9//3//f/9//3//f/9//3//f/9//3//f/9//3//f/9//3//f/9//3//f/9//3//f/9//3//f/9//3//f/9//3//f/9//3//f/9//3//f/9//3//f/9//3//f/9//3//f/9//3//f/9//3//f/9//3//f/9//3//f/9//3//f/9//3//f/9//3//f/9//3//f/9//3//f/9//3//f/9//3//f/9//3//f/9//3//f/9//3//f/9//3//f/9//3//f/9//3//f/9//3//f/9//3//f/9//3//f7tG/3f/f/9//3//f/9//3//f/9//3//f/9//3//f/9//3//f/9//3+7Rl5fPVP/f/9//3//f/9//3//f/9//3//f/9//3//f/9//3//f/9//3//f/9//3//f/9//3//f/9//3//f/9//3//f/9//3//f/9//3//f/9//3//f/9//3//f/9//3//f/9//3//f/9//3//f/9//3//f/9//3//f/9//3//f/9//3//f/9//3//f/9//3//f/9//3//f/9//3//f/9//3//f/9//3//f/9//3//f/9//3//f/9//3//f/9//3//f/9//3//f/9//3//f/9//3//f/9//3//f/9//3//f/9//3//f/9//3//f/9//3//f/9//3//f/9//3//f/9//3//f/9//3//f/9//3//f/9//3//f/9//3//f/9//39dY59j/3//f/9//3//f/9//3//f/9//3//f/9//3//f/9//3//f/9/3Er/d3s2/3//f/9//3//f/9//3//f/9//3//f/9//3//f/9//3//f/9//3//f/9//3//f/9//3//f/9//3//f/9//3//f/9//3//f/9//3//f/9//3//f/9//3//f/9//3//f/9//3//f/9//3//f/9//3//f/9//3//f/9//3//f/9//3//f/9//3//f/9//3//f/9//3//f/9//3//f/9//3//f/9//3//f/9//3//f/9//3//f/9//3//f/9//3//f/9//3//f/9//3//f/9//3//f/9//3//f/9//3//f/9//3//f/9//3//f/9//3//f/9//3//f/9//3//f/9//3//f/9//3//f/9//3//f/9//3//f/9//3//f/9/3nf9Rv9//3//f/9//3//f/9//3//f/9//3//f/9//3//f/9//3//f9tK/3e7Qv9//3//f/9//3//f/9//3//f/9//3//f/9//3//f/9//3//f/9//3//f/9//3//f/9//3//f/9//3//f/9//3//f/9//3//f/9//3//f/9//3//f/9//3//f/9//3//f/9//3//f/9//3//f/9//3//f/9//3//f/9//3//f/9//3//f/9//3//f/9//3//f/9//3//f/9//3//f/9//3//f/9//3//f/9//3//f/9//3//f/9//3//f/9//3//f/9//3//f/9//3//f/9//3//f/9//3//f/9//3//f/9//3//f/9//3//f/9//3//f/9//3//f/9//3//f/9//3//f/9//3//f/9//3//f/9//3//f/9//3//f/9/uz7/f/9//3//f/9//3//f/9//3//f/9//3//f/9//3//f/9//3/bTv93PVu/a/9//3//f/9//3//f/9//3//f/9//3//f/9//3//f/9//3//f/9//3//f/9//3//f/9//3//f/9//3//f/9//3//f/9//3//f/9//3//f/9//3//f/9//3//f/9//3//f/9//3//f/9//3//f/9//3//f/9//3//f/9//3//f/9//3//f/9//3//f/9//3//f/9//3//f/9//3//f/9//3//f/9//3//f/9//3//f/9//3//f/9//3//f/9//3//f/9//3//f/9//3//f/9//3//f/9//3//f/9//3//f/9//3//f/9//3//f/9//3//f/9//3//f/9//3//f/9//3//f/9//3//f/9//3//f/9//3//f/9//3//f7tC/3v/f/9//3//f/9//3//f/9//3//f/9//3//f/9//3//f/9/20r/e9573EL/f/9//3//f/9//3//f/9//3//f/9//3//f/9//3//f/9//3//f/9//3//f/9//3//f/9//3//f/9//3//f/9//3//f/9//3//f/9//3//f/9//3//f/9//3//f/9//3//f/9//3//f/9//3//f/9//3//f/9//3//f/9//3//f/9//3//f/9//3//f/9//3//f/9//3//f/9//3//f/9//3//f/9//3//f/9//3//f/9//3//f/9//3//f/9//3//f/9//3//f/9//3//f/9//3//f/9//3//f/9//3//f/9//3//f/9//3//f/9//3//f/9//3//f/9//3//f/9//3//f/9//3//f/9//3//f/9//3//f/9//38bW39f/3//f/9//3//f/9//3//f/9//3//f/9//3//f/9//3//f/1K/3f/f7s+/3//f/9//3//f/9//3//f/9//3//f/9//3//f/9//3//f/9//3//f/9//3//f/9//3//f/9//3//f/9//3//f/9//3//f/9//3//f/9//3//f/9//3//f/9//3//f/9//3//f/9//3//f/9//3//f/9//3//f/9//3//f/9//3//f/9//3//f/9//3//f/9//3//f/9//3//f/9//3//f/9//3//f/9//3//f/9//3//f/9//3//f/9//3//f/9//3//f/9//3//f/9//3//f/9//3//f/9//3//f/9//3//f/9//3//f/9//3//f/9//3//f/9//3//f/9//3//f/9//3//f/9//3//f/9//3//f/9//3//f/9/33e8Rv9//3//f/9//3//f/9//3//f/9//3//f/9//3//f/9//3+aRv9//3/7Tt9z/3//f/9//3//f/9//3//f/9//3//f/9//3//f/9//3//f/9//3//f/9//3//f/9//3//f/9//3//f/9//3//f/9//3//f/9//3//f/9//3//f/9//3//f/9//3//f/9//3//f/9//3//f/9//3//f/9//3//f/9//3//f/9//3//f/9//3//f/9//3//f/9//3//f/9//3//f/9//3//f/9//3//f/9//3//f/9//3//f/9//3//f/9//3//f/9//3//f/9//3//f/9//3//f/9//3//f/9//3//f/9//3//f/9//3//f/9//3//f/9//3//f/9//3//f/9//3//f/9//3//f/9//3//f/9//3//f/9//3//f/9/nD7/f/9//3//f/9//3//f/9//3//f/9//3//f/9//3//f/9/3Er/f/9/nm9eV/9//3//f/9//3//f/9//3//f/9//3//f/9//3//f/9//3//f/9//3//f/9//3//f/9//3//f/9//3//f/9//3//f/9//3//f/9//3//f/9//3//f/9//3//f/9//3//f/9//3//f/9//3//f/9//3//f/9//3//f/9//3//f/9//3//f/9//3//f/9//3//f/9//3//f/9//3//f/9//3//f/9//3//f/9//3//f/9//3//f/9//3//f/9//3//f/9//3//f/9//3//f/9//3//f/9//3//f/9//3//f/9//3//f/9//3//f/9//3//f/9//3//f/9//3//f/9//3//f/9//3//f/9//3//f/9//3//f/9//3//f3s6/3//f/9//3//f/9//3//f/9//3//f/9//3//f/9//3//f5tC/3//f/9/ezr/f/9//3//f/9//3//f/9//3//f/9//3//f/9//3//f/9//3//f/9//3//f/9//3//f/9//3//f/9//3//f/9//3//f/9//3//f/9//3//f/9//3//f/9//3//f/9//3//f/9//3//f/9//3//f/9//3//f/9//3//f/9//3//f/9//3//f/9//3//f/9//3//f/9//3//f/9//3//f/9//3//f/9//3//f/9//3//f/9//3//f/9//3//f/9//3//f/9//3//f/9//3//f/9//3//f/9//3//f/9//3//f/9//3//f/9//3//f/9//3//f/9//3//f/9//3//f/9//3//f/9//3//f/9//3//f/9//3//f/9//3/8Tr9r/3//f/9//3//f/9//3//f/9//3//f/9//3//f/9/33f8Tv9//3//f5s+/3//f/9//3//f/9//3//f/9//3//f/9//3//f/9//3//f/9//3//f/9//3//f/9//3//f/9//3//f/9//3//f/9//3//f/9//3//f/9//3//f/9//3//f/9//3//f/9//3//f/9//3//f/9//3//f/9//3//f/9//3//f/9//3//f/9//3//f/9//3//f/9//3//f/9//3//f/9//3//f/9//3//f/9//3//f/9//3//f/9//3//f/9//3//f/9//3//f/9//3//f/9//3//f/9//3//f/9//3//f/9//3//f/9//3//f/9//3//f/9//3//f/9//3//f/9//3//f/9//3//f/9//3//f/9//3//f/9//3//f/9/XWM+U/9//3//f/9//3//f/9//3//f/9//3//f/9//3//f9tOv3P/f/9//3/7Vr9n/3//f/9//3//f/9//3//f/9//3//f/9//3//f/9//3//f/9//3//f/9//3//f/9//3//f/9//3//f/9//3//f/9//3//f/9//3//f/9//3//f/9//3//f/9//3//f/9//3//f/9//3//f/9//3//f/9//3//f/9//3//f/9//3//f/9//3//f/9//3//f/9//3//f/9//3//f/9//3//f/9//3//f/9//3//f/9//3//f/9//3//f/9//3//f/9//3//f/9//3//f/9//3//f/9//3//f/9//3//f/9//3//f/9//3//f/9//3//f/9//3//f/9//3//f/9//3//f/9//3//f/9//3//f/9//3//f/9//3//f/9/uz7/f/9//3//f/9//3//f/9//3//f/9//3//f/9//3+8Rv9//3//f/9/33f7Sv9//3//f/9//3//f/9//3//f/9//3//f/9//3//f/9//3//f/9//3//f/9//3//f/9//3//f/9//3//f/9//3//f/9//3//f/9//3//f/9//3//f/9//3//f/9//3//f/9//3//f/9//3//f/9//3//f/9//3//f/9//3//f/9//3//f/9//3//f/9//3//f/9//3//f/9//3//f/9//3//f/9//3//f/9//3//f/9//3//f/9//3//f/9//3//f/9//3//f/9//3//f/9//3//f/9//3//f/9//3//f/9//3//f/9//3//f/9//3//f/9//3//f/9//3//f/9//3//f/9//3//f/9//3//f/9//3//f/9//3//f1sy/3//f/9//3//f/9//3//f/9//3//f/9//3//f/xS33P/f/9//3//f/9/nDr/f/9//3//f/9//3//f/9//3//f/9//3//f/9//3//f/9//3//f/9//3//f/9//3//f/9//3//f/9//3//f/9//3//f/9//3//f/9//3//f/9//3//f/9//3//f/9//3//f/9//3//f/9//3//f/9//3//f/9//3//f/9//3//f/9//3//f/9//3//f/9//3//f/9//3//f/9//3//f/9//3//f/9//3//f/9//3//f/9//3//f/9//3//f/9//3//f/9//3//f/9//3//f/9//3//f/9//3//f/9//3//f/9//3//f/9//3//f/9//3//f/9//3//f/9//3//f/9//3//f/9//3//f/9//3//f/9//3//f/9//396Pv97/3//f/9//3//f/9//3//f/9//3//f/9/v28dV/9//3//f/9//3//f5s+/3v/f/9//3//f/9//3//f/9//3//f/9//3//f/9//3//f/9//3//f/9//3//f/9//3//f/9//3//f/9//3//f/9//3//f/9//3//f/9//3//f/9//3//f/9//3//f/9//3//f/9//3//f/9//3//f/9//3//f/9//3//f/9//3//f/9//3//f/9//3//f/9//3//f/9//3//f/9//3//f/9//3//f/9//3//f/9//3//f/9//3//f/9//3//f/9//3//f/9//3//f/9//3//f/9//3//f/9//3//f/9//3//f/9//3//f/9//3//f/9//3//f/9//3//f/9//3//f/9//3//f/9//3//f/9//3//f/9//3//f/9/HFefZ/9//3//f/9//3//f/9//3//f/9//3+da9xO/3//f/9//3//f/9//388X15b/3//f/9//3//f/9//3//f/9//3//f/9//3//f/9//3//f/9//3//f/9//3//f/9//3//f/9//3//f/9//3//f/9//3//f/9//3//f/9//3//f/9//3//f/9//3//f/9//3//f/9//3//f/9//3//f/9//3//f/9//3//f/9//3//f/9//3//f/9//3//f/9//3//f/9//3//f/9//3//f/9//3//f/9//3//f/9//3//f/9//3//f/9//3//f/9//3//f/9//3//f/9//3//f/9//3//f/9//3//f/9//3//f/9//3//f/9//3//f/9//3//f/9//3//f/9//3//f/9//3//f/9//3//f/9//3//f/9//3//f75v/kr/f55n/3//f/9//3//f/9//3//f11jPVv/f/9//3//f/9//3//f/9/33v+Rv9//3//f/9//3//f/9//3//f/9//3//f/9//3//f/9//3//f/9//3//f/9//3//f/9//3//f/9//3//f/9//3//f/9//3//f/9//3//f/9//3//f/9//3//f/9//3//f/9//3//f/9//3//f/9//3//f/9//3//f/9//3//f/9//3//f/9//3//f/9//3//f/9//3//f/9//3//f/9//3//f/9//3//f/9//3//f/9//3//f/9//3//f/9//3//f/9//3//f/9//3//f/9//3//f/9//3//f/9//3//f/9//3//f/9//3//f/9//3//f/9//3//f/9//3//f/9//3//f/9//3//f/9//3//f/9//3//f/9//3//f1ky33ecOv9//3//f/9//3//f99vmj5+Z/9//3//f/9//3//f/9//3//f/9/ejb/f/9//3//f/9//3//f/9//3//f/9//3//f/9//3//f/9//3//f/9//3//f/9//3//f/9//3//f/9//3//f/9//3//f/9//3//f/9//3//f/9//3//f/9//3//f/9//3//f/9//3//f/9//3//f/9//3//f/9//3//f/9//3//f/9//3//f/9//3//f/9//3//f/9//3//f/9//3//f/9//3//f/9//3//f/9//3//f/9//3//f/9//3//f/9//3//f/9//3//f/9//3//f/9//3//f/9//3//f/9//3//f/9//3//f/9//3//f/9//3//f/9//3//f/9//3//f/9//3//f/9//3//f/9//3//f/9//3//f/9//398Nv9/Oi7/f/9//3//fx1X3EYcV/9//3//f/9//3//f/9//3//f/9//3//f5tC/3v/f/9//3//f/9//3//f/9//3//f/9//3//f/9//3//f/9//3//f/9//3//f/9//3//f/9//3//f/9//3//f/9//3//f/9//3//f/9//3//f/9//3//f/9//3//f/9//3//f/9//3//f/9//3//f/9//3//f/9//3//f/9//3//f/9//3//f/9//3//f/9//3//f/9//3//f/9//3//f/9//3//f/9//3//f/9//3//f/9//3//f/9//3//f/9//3//f/9//3//f/9//3//f/9//3//f/9//3//f/9//3//f/9//3//f/9//3//f/9//3//f/9//3//f/9//3//f/9//3//f/9//3//f/9//3//f/9//3//f/9/m0bfa1o2328dV/xK+07fc/9//3//f/9//3//f/9//3//f/9//3//f/9//38bW15b/3//f/9//3//f/9//3//f/9//3//f/9//3//f/9//3//f/9//3//f/9//3//f/9//3//f/9//3//f/9//3//f/9//3//f/9//3//f/9//3//f/9//3//f/9//3//f/9//3//f/9//3//f/9//3//f/9//3//f/9//3//f/9//3//f/9//3//f/9//3//f/9//3//f/9//3//f/9//3//f/9//3//f/9//3//f/9//3//f/9//3//f/9//3//f/9//3//f/9//3//f/9//3//f/9//3//f/9//3//f/9//3//f/9//3//f/9//3//f/9//3//f/9//3//f/9//3//f/9//3//f/9//3//f/9//3//f/9//3ufZ9tCfC5aNns2v3P/f/9//3//f/9//3//f/9//3//f/9//3//f/9//3//f/9//3+7Qv9//3//f/9//3//f/9//3//f/9//3//f/9//3//f/9//3//f/9//3//f/9//3//f/9//3//f/9//3//f/9//3//f/9//3//f/9//3//f/9//3//f/9//3//f/9//3//f/9//3//f/9//3//f/9//3//f/9//3//f/9//3//f/9//3//f/9//3//f/9//3//f/9//3//f/9//3//f/9//3//f/9//3//f/9//3//f/9//3//f/9//3//f/9//3//f/9//3//f/9//3//f/9//3//f/9//3//f/9//3//f/9//3//f/9//3//f/9//3//f/9//3//f/9//3//f/9//3//f/9//3//e79rfl8cT9tG20b8SvxOXWe+b70+3ndbNv9//3//f/9//3//f/9//3//f/9//3//f/9//3//f/9//3//f/9/ejr/f/9//3//f/9//3//f/9//3//f/9//3//f/9//3//f/9//3//f/9//3//f/9//3//f/9//3//f/9//3//f/9//3//f/9//3//f/9//3//f/9//3//f/9//3//f/9//3//f/9//3//f/9//3//f/9//3//f/9//3//f/9//3//f/9//3//f/9//3//f/9//3//f/9//3//f/9//3//f/9//3//f/9//3//f/9//3//f/9//3//f/9//3//f/9//3//f/9//3//f/9//3//f/9//3//f/9//3//f/9//3//f/9//3//f/9//3//f/9//3//f/9//3//f/9/v2s9U7s+3EK8Qt1K+1JdY55v/3//f/9//3//f/9//39bLv9/+Sn/f/9//3//f/9//3//f/9//3//f/9//3//f/9//3//f/9//3//f9xO/3f/f/9//3//f/9//3//f/9//3//f/9//3//f/9//3//f/9//3//f/9//3//f/9//3//f/9//3//f/9//3//f/9//3//f/9//3//f/9//3//f/9//3//f/9//3//f/9//3//f/9//3//f/9//3//f/9//3//f/9//3//f/9//3//f/9//3//f/9//3//f/9//3//f/9//3//f/9//3//f/9//3//f/9//3//f/9//3//f/9//3//f/9//3//f/9//3//f/9//3//f/9//3//f/9//3//f/9//3//f/9//3//f/9//3//d59nPlcdT/xKuj68PtxCvULcSj1X33P/f/9//3//f/9//3//f/9//3//f/9//3//f/9/ejr/e7pKfl//f/9//3//f/xSGiqdPtxOmkq6Tv9//3//f/9//3//f/9//399az5X/3//f/9//3//f/9//3//f/9//3//f/9//3//f/9//3//f/9//3//f/9//3//f/9//3//f/9//3//f/9//3//f/9//3//f/9//3//f/9//3//f/9//3//f/9//3//f/9//3//f/9//3//f/9//3//f/9//3//f/9//3//f/9//3//f/9//3//f/9//3//f/9//3//f/9//3//f/9//3//f/9//3//f/9//3//f/9//3//f/9//3//f/9//3//f/9//3//f/9//3//f/9//3//f/9//3//e99vPVf8Srs+3ULcPh1P+05dY51v/3v/f/9//3//f/9//3//f/9//3//f/9//3//f/9//3//f/9//3//f/9//3//f9xSv2eeb7xC/3//f/9//3+YRp5zHFN4RppSeEo8Y/9//3//f/9//3//f/9//3+8Pv9//3//f/9//3//f/9//3//f/9//3//f/9//3//f/9//3//f/9//3//f/9//3//f/9//3//f/9//3//f/9//3//f/9//3//f/9//3//f/9//3//f/9//3//f/9//3//f/9//3//f/9//3//f/9//3//f/9//3//f/9//3//f/9//3//f/9//3//f/9//3//f/9//3//f/9//3//f/9//3//f/9//3//f/9//3//f/9//3//f/9//3//f/9//3//f/9//3//f/9//3+faxxPuz7cPps+3EYcU79v/3v/f/9//3//f/9//3//f/9//3//f/9//3//f/9//3//f/9//3//f/9//3//f/9//3//f/9//3//f/9//3+eb/xK/3/3Kf9//3//f/9//3//f/9//3//f/9//3//f/9//3//f/9//3//f/9/Wzb/f/9//3//f/9//3//f/9//3//f/9//3//f/9//3//f/9//3//f/9//3//f/9//3//f/9//3//f/9//3//f/9//3//f/9//3//f/9//3//f/9//3//f/9//3//f/9//3//f/9//3//f/9//3//f/9//3//f/9//3//f/9//3//f/9//3//f/9//3//f/9//3//f/9//3//f/9//3//f/9//3//f/9//3//f/9//3//f/9//3//f/9//3//f/9//3//f/9/v2vcRrw6PFvfd/9//3//f/9//3//f/9//3//f/9//3//f/9//3//f/9//3//f/9//3//f/9//3//f/9//3//f/9//3//f/9//3//f/9//3//f/9//3+cNv9/Wj7/d/9//3//f3xrPFccU35j/3v/f/9//3//f/9//3//f/9//3//f9tK32//f/9//3//f/9//3//f/9//3//f/9//3//f/9//3//f/9//3//f/9//3//f/9//3//f/9//3//f/9//3//f/9//3//f/9//3//f/9//3//f/9//3//f/9//3//f/9//3//f/9//3//f/9//3//f/9//3//f/9//3//f/9//3//f/9//3//f/9//3//f/9//3//f/9//3//f/9//3//f/9//3//f/9//3//f/9//3//f/9//3//f/9//3//f/9//3t7Ph1T/3//f/9//3//f/9//3//f/9//3//f/9//3//f/9//3//f/9//3//f/9//3//f/9//3//f/9//3//f/9//3//f/9//3//f/9//3//f/9//3//f/9/ejb/f/taPVf/f/9//3//f/9//3+db/xSuz4+V/93/3//f/9//3//f/9//3+ea3w2/3//f/9//3//f/9//3//f/9//3//f/9//3//f/9//3//f/9//3//f/9//3//f/9//3//f/9//3//f/9//3//f/9//3//f/9//3//f/9//3//f/9//3//f/9//3//f/9//3//f/9//3//f/9//3//f/9//3//f/9//3//f/9//3//f/9//3//f/9//3//f/9//3//f/9//3//f/9//3//f/9//3//f/9//3//f/9//3//f/9//3//f/9//3+ea3o6/3v/f/9//3//f/9//3//f/9//3//f/9//3//f/9//3//f/9//3//f/9//3//f/9//3//f/9//3//f/9//3//f/9//3//f/9//3//f/9//3//f/9//3//f7tG32//f3s6/3//f/9//3//f/9//3//f/9/vnP8Srs6HU/fb/9//3//f/9//3+5Hf9//3//f/9//3//f/9//3//f/9//3//f/9//3//f/9//3//f/9//3//f/9//3//f/9//3//f/9//3//f/9//3//f/9//3//f/9//3//f/9//3//f/9//3//f/9//3//f/9//3//f/9//3//f/9//3//f/9//3//f/9//3//f/9//3//f/9//3//f/9//3//f/9//3//f/9//3//f/9//3//f/9//3//f/9//3//f/9//3//f/9//3//f993ezb/f/9//3//f/9//3//f/9//3//f/9//3//f/9//3//f/9//3//f/9//3//f/9//3//f/9//3//f/9//3//f/9//3//f/9//3//f/9//3//f/9//3//f/9//387Yz9T/38aLv9//3//f/9//3//f/9//3//f/9//3//f997G1e8OtxCfl//f/9/2Cnfb/9//3//f/9//3//f/9//3//f/9//3//f/9//3//f/9//3//f/9//3//f/9//3//f/9//3//f/9//3//f/9//3//f/9//3//f/9//3//f/9//3//f/9//3//f/9//3//f/9//3//f/9//3//f/9//3//f/9//3//f/9//3//f/9//3//f/9//3//f/9//3//f/9//3//f/9//3//f/9//3//f/9//3//f/9//3//f/9//3//f/9//397Ov97/3//f/9//3//f/9//3//f/9//3//f/9//3//f/9//3//f/9//3//f/9//3//f/9//3//f/9//3//f/9//3//f/9//3//f/9//3//f/9//3//f/9//3//f/9//3u7Pv9/mkbfc/9//3//f/9//3//f/9//3//f/9//3//f/9//3//f11ju0LcPjouXlf/f/9//3//f/9//3//f/9//3//f/9//3//f/9//3//f/9//3//f/9//3//f/9//3//f/9//3//f/9//3//f/9//3//f/9//3//f/9//3//f/9//3//f/9//3//f/9//3//f/9//3//f/9//3//f/9//3//f/9//3//f/9//3//f/9//3//f/9//3//f/9//3//f/9//3//f/9//3//f/9//3//f/9//3//f/9//3//f/9//3//f/9/nDr/f/9//3//f/9//3//f/9//3//f/9//3//f/9//3//f/9//3//f/9//3//f/9//3//f/9//3//f/9//3//f/9//3//f/9//3//f/9//3//f/9//3//f/9//3//f/9/WzL/fztfHlf/f/9//3//f/9//3//f/9//3//f/9//3//f/9//3//f/9//388W9oVuz5eU/9//3//f/9//3//f/9//3//f/9//3//f/9//3//f/9//3//f/9//3//f/9//3//f/9//3//f/9//3//f/9//3//f/9//3//f/9//3//f/9//3//f/9//3//f/9//3//f/9//3//f/9//3//f/9//3//f/9//3//f/9//3//f/9//3//f/9//3//f/9//3//f/9//3//f/9//3//f/9//3//f/9//3//f/9//3//f/9//3//f7w+/3//f/9//3//f/9//3//f/9//3//f/9//3//f/9//3//f/9//3//f/9//3//f/9//3//f/9//3//f/9//3//f/9//3//f/9//3//f/9//3//f/9//3//f/9//3//f3o+/3vfe5s+/3//f/9//3//f/9//3//f/9//3//f/9//3//f/9//3//f/9/33eYFf9/fWe7QtxCv2v/f/9//3//f/9//3//f/9//3//f/9//3//f/9//3//f/9//3//f/9//3//f/9//3//f/9//3//f/9//3//f/9//3//f/9//3//f/9//3//f/9//3//f/9//3//f/9//3//f/9//3//f/9//3//f/9//3//f/9//3//f/9//3//f/9//3//f/9//3//f/9//3//f/9//3//f/9//3//f/9//3//f/9//3//f/9//3+8Qv9//3//f/9//3//f/9//3//f/9//3//f/9//3//f/9//3//f/9//3//f/9//3//f/9//3//f/9//3//f/9//3//f/9//3//f/9//3//f/9//3//f/9//3//f/9//3/7Un9j/38ZLv9//3//f/9//3//f/9//3//f/9//3//f/9//3//f/9//3//f/9/lyG/a/9//3//fxxXuzr9St9v/3//f/9//3//f/9//3//f/9//3//f/9//3//f/9//3//f/9//3//f/9//3//f/9//3//f/9//3//f/9//3//f/9//3//f/9//3//f/9//3//f/9//3//f/9//3//f/9//3//f/9//3//f/9//3//f/9//3//f/9//3//f/9//3//f/9//3//f/9//3//f/9//3//f/9//3//f/9//3//f/9//3//f/9/mkb/e/9//3//f/9//3//f/9//3//f/9//3//f/9//3//f/9//3//f/9//3//f/9//3//f/9//3//f/9//3//f/9//3//f/9//3//f/9//3//f/9//3//f/9//3//f/9/vnPdRv9/Wzr/f/9//3//f/9//3//f/9//3//f/9//3//f/9//3//f/9//3//f3tC3T7/f/9//3//f/9//3scV7s+Xlv/e/9//3//f/9//3//f/9//3//f/9//3//f/9//3//f/9//3//f/9//3//f/9//3//f/9//3//f/9//3//f/9//3//f/9//3//f/9//3//f/9//3//f/9//3//f/9//3//f/9//3//f/9//3//f/9//3//f/9//3//f/9//3//f/9//3//f/9//3//f/9//3//f/9//3//f/9//3//f/9//3//f11jPlf/f/9//3//f/9//3//f/9//3//f/9//3//f/9//3//f/9//3//f/9//3//f/9//3//f/9//3//f/9//3//f/9//3//f/9//3//f/9//3//f/9//3//f/9//3//f/9/ezr/f9tK32//f/9//3//f/9//3//f/9//3//f/9//3//f/9//3//f/9//38bW/od/3//f/9//3//f/9//3//f31nu0bcRv93/3//f/9//3//f/9//3//f/9//3//f/9//3//f/9//3//f/9//3//f/9//3//f/9//3//f/9//3//f/9//3//f/9//3//f/9//3//f/9//3//f/9//3//f/9//3//f/9//3//f/9//3//f/9//3//f/9//3//f/9//3//f/9//3//f/9//3//f/9//3//f/9//3//f/9//3//f/9//3//f3w6/3//f/9//3//f/9//3//f/9//3//f/9//3//f/9//3//f/9//3//f/9//3//f/9//3//f/9//3//f/9//3//f/9//3//f/9//3//f/9//3//f/9//3//f/9//3//f3o6/39cYx5T/3//f/9//3//f/9//3//f/9//3//f/9//3//f/9//3//f/9/3neaCd9v/3//f/9//3//f/9//3//f/9//3/8TtxCn2f/f/9//3//f/9//3//f/9//3//f/9//3//f/9//3//f/9//3//f/9//3//f/9//3//f/9//3//f/9//3//f/9//3//f/9//3//f/9//3//f/9//3//f/9//3//f/9//3//f/9//3//f/9//3//f/9//3//f/9//3//f/9//3//f/9//3//f/9//3//f/9//3//f/9//3//f/9//396Pv93/3//f/9//3//f/9//3//f/9//3//f/9//3//f/9//3//f/9//3//f/9//3//f/9//3//f/9//3//f/9//3//f/9//3//f/9//3//f/9//3//f/9//3//f/9//3+7Tr9r33ubOv9//3//f/9//3//f/9//3//f/9//3//f/9//3//f/9//3//f/9/2RndQv9//3//f/9//3//f/9//3//f/9//3//fzxfmjp+W/9//3//f/9//3//f/9//3//f/9//3//f/9//3//f/9//3//f/9//3//f/9//3//f/9//3//f/9//3//f/9//3//f/9//3//f/9//3//f/9//3//f/9//3//f/9//3//f/9//3//f/9//3//f/9//3//f/9//3//f/9//3//f/9//3//f/9//3//f/9//3//f/9//3//f/9/vnO8Rv9//3//f/9//3//f/9//3//f/9//3//f/9//3//f/9//3//f/9//3//f/9//3//f/9//3//f/9//3//f/9//3//f/9//3//f/9//3//f/9//3//f/9//3//f/9/nm8dT/9/OS7/f/9//3//f/9//3//f/9//3//f/9//3//f/9//3//f/9//3//f1k2fir/f/9//3//f/9//3//f/9//3//f/9//3//f/9/fWu7QvxK/3v/f/9//3//f/9//3//f/9//3//f/9//3//f/9//3//f/9//3//f/9//3//f/9//3//f/9//3//f/9//3//f/9//3//f/9//3//f/9//3//f/9//3//f/9//3//f/9//3//f/9//3//f/9//3//f/9//3//f/9//3//f/9//3//f/9//3//f/9//3//f/9//3//f/9/Ojb/d/9//3//f/9//3//f/9//3//f/9//3//f/9//3//f/9//3//f/9//3//f/9//3//f/9//3//f/9//3//f/9//3//f/9//3//f/9//3//f/9//3//f/9//3//f/9/nDb/f1s2/3v/f/9//3//f/9//3//f/9//3//f/9//3//f/9//3//f/9//3/bUtsR/3v/f/9//3//f/9//3//f/9//3//f/9//3//f/9//3/fe9tG3ELfc/9//3//f/9//3//f/9//3//f/9//3//f/9//3//f/9//3//f/9//3//f/9//3//f/9//3//f/9//3//f/9//3//f/9//3//f/9//3//f/9//3//f/9//3//f/9//3//f/9//3//f/9//3//f/9//3//f/9//3//f/9//3//f/9//3//f/9//3//f/9//3//f75z3Ub/f/9//3//f/9//3//f/9//3//f/9//3//f/9//3//f/9//3//f/9//3//f/9//3//f/9//3//f/9//3//f/9//3//f/9//3//f/9//3//f/9//3//f/9//3//f1oy/3/7Un9j/3//f/9//3//f/9//3//f/9//3//f/9//3//f/9//3//f/9/fWsdGl5X/3//f/9//3//f/9//3//f/9//3//f/9//3//f/9//3//f/9//FLcRv9z/3//f/9//3//f/9//3//f/9//3//f/9//3//f/9//3//f/9//3//f/9//3//f/9//3//f/9//3//f/9//3//f/9//3//f/9//3//f/9//3//f/9//3//f/9//3//f/9//3//f/9//3//f/9//3//f/9//3//f/9//3//f/9//3//f/9//3//f/9//3//f3pC32//f/9//3//f/9//3//f/9//3//f/9//3//f/9//3//f/9//3//f/9//3//f/9//3//f/9//3//f/9//3//f/9//3//f/9//3//f/9//3//f/9//3//f/9//3/bSr9rnnO9Qv9//3//f/9//3//f/9//3//f/9//3//f/9//3//f/9//3//f/9/Gia8Ov9//3//f/9//3//f/9//3//f/9//3//f/9//3//f/9//3//f/9//3/bTttC/3f/f/9//3//f/9//3//f/9//3//f/9//3//f/9//3//f/9//3//f/9//3//f/9//3//f/9//3//f/9//3//f/9//3//f/9//3//f/9//3//f/9//3//f/9//3//f/9//3//f/9//3//f/9//3//f/9//3//f/9//3//f/9//3//f/9//3//f/9//3//fxku/3//f/9//3//f/9//3//f/9//3//f/9//3//f/9//3//f/9//3//f/9//3//f/9//3//f/9//3//f/9//3//f/9//3//f/9//3//f/9//3//f/9//3//f/9/fWs+T/9/Oir/f/9//3//f/9//3//f/9//3//f/9//3//f/9//3//f/9//3//f3w6Oyb/f/9//3//f/9//3//f/9//3//f/9//3//f/9//3//f/9//3//f/9//3//f9xKuz7/d/9//3//f/9//3//f/9//3//f/9//3//f/9//3//f/9//3//f/9//3//f/9//3//f/9//3//f/9//3//f/9//3//f/9//3//f/9//3//f/9//3//f/9//3//f/9//3//f/9//3//f/9//3//f/9//3//f/9//3//f/9//3//f/9//3//f/9//3+/d3o6/3//f/9//3//f/9//3//f/9//3//f/9//3//f/9//3//f/9//3//f/9//3//f/9//3//f/9//3//f/9//3//f/9//3//f/9//3//f/9//3//f/9//3//f/9/Wjb/f1s2/3//f/9//3//f/9//3//f/9//3//f/9//3//f/9//3//f/9//3+7Tlwuv2v/f/9//3//f/9//3//f/9//3//f/9//3//f/9//3//f/9//3//f/9//3/+f/9/20rbQt9v/3//f/9//3//f/9//3//f/9//3//f/9//3//f/9//3//f/9//3//f/9//3//f/9//3//f/9//3//f/9//3//f/9//3//f/9//3//f/9//3//f/9//3//f/9//3//f/9//3//f/9//3//f/9//3//f/9//3//f/9//3//f/9//3//f/9//388Xx1P/3//f/9//3//f/9//3//f/9//3//f/9//3//f/9//3//f/9//3//f/9//3//f/9//3//f/9//3//f/9//3//f/9//3//f/9//3//f/9//3//f/9//3//f3s6/3+aRt9v/3//f/9//3//f/9//3//f/9//3//f/9//3//f/9//3//f/9/fWs8Lh1L/3//f/9//3//f/9//3//f/9//3//f/9//3//f/9//3//f/9//3//f/9//3//f/9//3/7UrtK/3v/f/9//3//f/9//3//f/9//3//f/9//3//f/9//3//f/9//3//f/9//3//f/9//3//f/9//3//f/9//3//f/9//3//f/9//3//f/9//3//f/9//3//f/9//3//f/9//3//f/9//3//f/9//3//f/9//3//f/9//3//f/9//3//f/9//3+bSl1f/3//f/9//3//f/9//3//f/9//3//f/9//3//f/9//3//f/9//3//f/9//3//f/9//3//f/9//3//f/9//3//f/9//3//f/9//3//f/9//3//f/9//3+7St9zPF8+V/9//3//f/9//3//f/9//3//f/9//3//f/9//3//f/9//3//f/9/fDJaKv9//3//f/9//3//f/9//3//f/9//3//f/9//3//f/9//3//f/9//3//f/9//3//f/9//3//f9tO20L/c/9//3//f/9//3//f/9//3//f/9//3//f/9//3//f/9//3//f/9//3//f/9//3//f/9//3//f/9//3//f/9//3//f/9//3//f/9//3//f/9//3//f/9//3//f/9//3//f/9//3//f/9//3//f/9//3//f/9//3//f/9//3//f/9//395Qp9n/3//f/9//3//f/9//3//f/9//3//f/9//3//f/9//3//f/9//3//f/9//3//f/9//3//f/9//3//f/9//3//f/9//3//f/9//3//f/9//3//f/9/fmsdT/97vD7/f/9//3//f/9//3//f/9//3//f/9//3//f/9//3//f/9//3//fzoueyr/f/9//3//f/9//3//f/9//3//f/9//3//f/9//3//f/9//3//f/9//3//f/9//3//f/9//3//f/9//FK7Pv93/3//f/9//3//f/9//3//f/9//3//f/9//3//f/9//3//f/9//3//f/9//3//f/9//3//f/9//3//f/9//3//f/9//3//f/9//3//f/9//3//f/9//3//f/9//3//f/9//3//f/9//3//f/9//3//f/9//3//f/9//3//f/9//39ZOt9v/3//f/9//3//f/9//3//f/9//3//f/9//3//f/9//3//f/9//3//f/9//3//f/9//3//f/9//3//f/9//3//f/9//3//f/9//3//f/9//3//f/9/mzr/f1oy/3//f/9//3//f/9//3//f/9//3//f/9//3//f/9//3//f/9//3+7Rrw6f1v/f/9//3//f/9//3//f/9//3//f/9//3//f/9//3//f/9//3//f/9//3//f/9//3//f/9//3//f/9//3/cTt1G/3f/f/9//3//f/9//3//f/9//3//f/9//3//f/9//3//f/9//3//f/9//3//f/9//3//f/9//3//f/9//3//f/9//3//f/9//3//f/9//3//f/9//3//f/9//3//f/9//3//f/9//3//f/9//3//f/9//3//f/9//3//f/9//39ZPt9z/3//f/9//3//f/9//3//f/9//3//f/9//3//f/9//3//f/9//3//f/9//3//f/9//3//f/9//3//f/9//3//f/9//3//f/9//3//f/9//3//f1o2/39aNv9//3//f/9//3//f/9//3//f/9//3//f/9//3//f/9//3//f/9/fGe8Ops6/3//f/9//3//f/9//3//f/9//3//f/9//3//f/9//3//f/9//3//f/9//3//f/9//3//f/9//3//f/9//3//e9xK/Ur/f/9//3//f/9//3//f/9//3//f/9//3//f/9//3//f/9//3//f/9//3//f/9//3//f/9//3//f/9//3//f/9//3//f/9//3//f/9//3//f/9//3//f/9//3//f/9//3//f/9//3//f/9//3//f/9//3//f/9//3//f/9//395Pt93/3//f/9//3//f/9//3//f/9//3//f/9//3//f/9//3//f/9//3//f/9//3//f/9//3//f/9//3//f/9//3//f/9//3//f/9//3//f/9//3+7Rt9vvEL/d/9//3//f/9//3//f/9//3//f/9//3//f/9//3//f/9//3//f/9/Wi5bKv9//3//f/9//3//f/9//3//f/9//3//f/9//3//f/9//3//f/9//3//f/9//3//f/9//3//f/9//3//f/9//3//f997eTpdW/9//3//f/9//3//f/9//3//f/9//3//f/9//3//f/9//3//f/9//3//f/9//3//f/9//3//f/9//3//f/9//3//f/9//3//f/9//3//f/9//3//f/9//3//f/9//3//f/9//3//f/9//3//f/9//3//f/9//3//f/9//395Pp9r/3//f/9//3//f/9//3//f/9//3//f/9//3//f/9//3//f/9//3//f/9//3//f/9//3//f/9//3//f/9//3//f/9//3//f/9//3//f/9/nmsdT/xSf1//f/9//3//f/9//3//f/9//3//f/9//3//f/9//3//f/9//3//f1s2mzb/c/9//3//f/9//3//f/9//3//f/9//3//f/9//3//f/9//3//f/9//3//f/9//3//f/9//3//f/9//3//f/9//3//f/9/nWecOn9j/3//f/9//3//f/9//3//f/9//3//f/9//3//f/9//3//f/9//3//f/9//3//f/9//3//f/9//3//f/9//3//f/9//3//f/9//3//f/9//3//f/9//3//f/9//3//f/9//3//f/9//3//f/9//3//f/9//3//f/9//3+aSl1f/3//f/9//3//f/9//3//f/9//3//f/9//3//f/9//3//f/9//3//f/9//3//f/9//3//f/9//3//f/9//3//f/9//3//f/9//3//f/9/Oi6+c9xC/3//f/9//3//f/9//3//f/9//3//f/9//3//f/9//3//f/9//3+6Sv1GPlP/f/9//3//f/9//3//f/9//3//f/9//3//f/9//3//f/9//3//f/9//3//f/9//3//f/9//3//f/9//3//f/9//3//f/9//38cW7s+/3v/f/9//3//f/9//3//f/9//3//f/9//3//f/9//3//f/9//3//f/9//3//f/9//3//f/9//3//f/9//3//f/9//3//f/9//3//f/9//3//f/9//3//f/9//3//f/9//3//f/9//3//f/9//3//f/9//3//f/9//3/7VttK/3//f/9//3//f/9//3//f/9//3//f/9//3//f/9//3//f/9//3//f/9//3//f/9//3//f/9//3//f/9//3//f/9//3//f/9//3//f1o6/398Nv9//3//f/9//3//f/9//3//f/9//3//f/9//3//f/9//3//f/9/nm+8Orw2/3//f/9//3//f/9//3//f/9//3//f/9//3//f/9//3//f/9//3//f/9//3//f/9//3//f/9//3//f/9//3//f/9//3//f/9//3//f5o+fl//f/9//3//f/9//3//f/9//3//f/9//3//f/9//3//f/9//3//f/9//3//f/9//3//f/9//3//f/9//3//f/9//3//f/9//3//f/9//3//f/9//3//f/9//3//f/9//3//f/9//3//f/9//3//f/9//3//f/9//3+db3o+/3//f/9//3//f/9//3//f/9//3//f/9//3//f/9//3//f/9//3//f/9//3//f/9//3//f/9//3//f/9//3//f/9//3//f/9//3/aTr9nOSr/f/9//3//f/9//3//f/9//3//f/9//3//f/9//3//f/9//3//f/9/WjI7Lv9//3//f/9//3//f/9//3//f/9//3//f/9//3//f/9//3//f/9//3//f/9//3//f/9//3//f/9//3//f/9//3//f/9//3//f/9//3//f1xfnDr/e/9//3//f/9//3//f/9//3//f/9//3//f/9//3//f/9//3//f/9//3//f/9//3//f/9//3//f/9//3//f/9//3//f/9//3//f/9//3//f/9//3//f/9//3//f/9//3//f/9//3//f/9//3//f/9//3//f/9//3++dxc2v2v/f/9//3//f/9//3//f/9//3//f/9//3//f/9//3//f/9//3//f/9//3//f/9//3//f/9//3//f/9//3//f/9//3//f/9/vnP9Rno6/3v/f/9//3//f/9//3//f/9//3//f/9//3//f/9//3//f/9//3//fzkynD7fa/9//3//f/9//3//f/9//3//f/9//3//f/9//3//f/9//3//f/9//3//f/9//3//f/9//3//f/9//3//f/9//3//f/9//3//f/9//3//f997mz6/b/9//3//f/9//3//f/9//3//f/9//3//f/9//3//f/9//3//f/9//3//f/9//3//f/9//3//f/9//3//f/9//3//f/9//3//f/9//3//f/9//3//f/9//3//f/9//3//f/9//3//f/9//3//f/9//3//f/9//3//f5hKHVf/f/9//3//f/9//3//f/9//3//f/9//3//f/9//3//f/9//3//f/9//3//f/9//3//f/9//3//f/9//3//f/9//3//f/9/ejLcSr9r/3//f/9//3//f/9//3//f/9//3//f/9//3//f/9//3//f/9//3/bTtw6Hkv/f/9//3//f/9//3//f/9//3//f/9//3//f/9//3//f/9//3//f/9//3//f/9//3//f/9//3//f/9//3//f/9//3//f/9//3//f/9//3//f/9/+04dU/9//3//f/9//3//f/9//3//f/9//3//f/9//3//f/9//3//f/9//3//f/9//3//f/9//3//f/9//3//f/9//3//f/9//3//f/9//3//f/9//3//f/9//3//f/9//3//f/9//3//f/9//3//f/9//3//f/9//3//fzxnWjr/e/9//3//f/9//3//f/9//3//f/9//3//f/9//3//f/9//3//f/9//3//f/9//3//f/9//3//f/9//3//f/9//3//f1s6XVsdT/9//3//f/9//3//f/9//3//f/9//3//f/9//3//f/9//3//f/9/nm/dPlsu/3//f/9//3//f/9//3//f/9//3//f/9//3//f/9//3//f/9//3//f/9//3//f/9//3//f/9//3//f/9//3//f/9//3//f/9//3//f/9//3//f/9/XGO8Qv9//3//f/9//3//f/9//3//f/9//3//f/9//3//f/9//3//f/9//3//f/9//3//f/9//3//f/9//3//f/9//3//f/9//3//f/9//3//f/9//3//f/9//3//f/9//3//f/9//3//f/9//3//f/9//3//f/9//3//f997ekYdV/9//3//f/9//3//f/9//3//f/9//3//f/9//3//f/9//3//f/9//3//f/9//3//f/9//3//f/9//3//f/9//38bVz5XvD7/f/9//3//f/9//3//f/9//3//f/9//3//f/9//3//f/9//3//f/9/GiqcNv97/3//f/9//3//f/9//3//f/9//3//f/9//3//f/9//3//f/9//3//f/9//3//f/9//3//f/9//3//f/9//3//f/9//3//f/9//3//f/9//3//f/9/vm+aOv97/3//f/9//3//f/9//3//f/9//3//f/9//3//f/9//3//f/9//3//f/9//3//f/9//3//f/9//3//f/9//3//f/9//3//f/9//3//f/9//3//f/9//3//f/9//3//f/9//3//f/9//3//f/9//3//f/9//3//f/9/XWdZOt9z/3//f/9//3//f/9//3//f/9//3//f/9//3//f/9//3//f/9//3//f/9//3//f/9//3//f/9//3//f/9/33fcQloy/3//f/9//3//f/9//3//f/9//3//f/9//3//f/9//3//f/9//3//f5s+nDq/a/9//3//f/9//3//f/9//3//f/9//3//f/9//3//f/9//3//f/9//3//f/9//3//f/9//3//f/9//3//f/9//3//f/9//3//f/9//3//f/9//3//f/9/33d7Mv97/3//f/9//3//f/9//3//f/9//3//f/9//3//f/9//3//f/9//3//f/9//3//f/9//3//f/9//3//f/9//3//f/9//3//f/9//3//f/9//3//f/9//3//f/9//3//f/9//3//f/9//3//f/9//3//f/9//3//f/9//39aQtxG/3v/f/9//3//f/9//3//f/9//3//f/9//3//f/9//3//f/9//3//f/9//3//f/9//3//f/9//3//f/9/OSpcLv9//3//f/9//3//f/9//3//f/9//3//f/9//3//f/9//3//f/9//388V706/Ur/f/9//3//f/9//3//f/9//3//f/9//3//f/9//3//f/9//3//f/9//3//f/9//3//f/9//3//f/9//3//f/9//3//f/9//3//f/9//3//f/9//3//f/9//39ZNv97/3//f/9//3//f/9//3//f/9//3//f/9//3//f/9//3//f/9//3//f/9//3//f/9//3//f/9//3//f/9//3//f/9//3//f/9//3//f/9//3//f/9//3//f/9//3//f/9//3//f/9//3//f/9//3//f/9//3//f/9//399azgyHk//f/9//3//f/9//3//f/9//3//f/9//3//f/9//3//f/9//3//f/9//3//f/9//3//f/9//3//f5pCfC7/d/9//3//f/9//3//f/9//3//f/9//3//f/9//3//f/9//3//f/9//39aKpw2/3//f/9//3//f/9//3//f/9//3//f/9//3//f/9//3//f/9//3//f/9//3//f/9//3//f/9//3//f/9//3//f/9//3//f/9//3//f/9//3//f/9//3//f/9//396Nv9//3//f/9//3//f/9//3//f/9//3//f/9//3//f/9//3//f/9//3//f/9//3//f/9//3//f/9//3//f/9//3//f/9//3//f/9//3//f/9//3//f/9//3//f/9//3//f/9//3//f/9//3//f/9//3//f/9//3//f/9//3//fxtbGC6fZ/9//3//f/9//3//f/9//3//f/9//3//f/9//3//f/9//3//f/9//3//f/9//3//f/9//38bX1wqnl//f/9//3//f/9//3//f/9//3//f/9//3//f/9//3//f/9//3//f/9/OTI7Kv9//3//f/9//3//f/9//3//f/9//3//f/9//3//f/9//3//f/9//3//f/9//3//f/9//3//f/9//3//f/9//3//f/9//3//f/9//3//f/9//3//f/9//3//f/9//39aMv9//3//f/9//3//f/9//3//f/9//3//f/9//3//f/9//3//f/9//3//f/9//3//f/9//3//f/9//3//f/9//3//f/9//3//f/9//3//f/9//3//f/9//3//f/9//3//f/9//3//f/9//3//f/9//3//f/9//3//f/9//3//f/9/u055Nr9v/3//f/9//3//f/9//3//f/9//3//f/9//3//f/9//3//f/9//3//f/9//3//f/9//3/6HT5P/3//f/9//3//f/9//3//f/9//3//f/9//3//f/9//3//f/9//3//f9tOXCLfb/9//3//f/9//3//f/9//3//f/9//3//f/9//3//f/9//3//f/9//3//f/9//3//f/9//3//f/9//3//f/9//3//f/9//3//f/9//3//f/9//3//f/9//3//f/9/nm/bRv9//3//f/9//3//f/9//3//f/9//3//f/9//3//f/9//3//f/9//3//f/9//3//f/9//3//f/9//3//f/9//3//f/9//3//f/9//3//f/9//3//f/9//3//f/9//3//f/9//3//f/9//3//f/9//3//f/9//3//f/9//3//f/9/33+6RhkynmP/f/9//3//f/9//3//f/9//3//f/9//3//f/9//3//f/9//3//f/9//3//f/9/WjKcMv9//3//f/9//3//f/9//3//f/9//3//f/9//3//f/9//3//f/9//3+ebxsiPVP/f/9//3//f/9//3//f/9//3//f/9//3//f/9//3//f/9//3//f/9//3//f/9//3//f/9//3//f/9//3//f/9//3//f/9//3//f/9//3//f/9//3//f/9//3//f/9/2k5+Y/9//3//f/9//3//f/9//3//f/9//3//f/9//3//f/9//3//f/9//3//f/9//3//f/9//3//f/9//3//f/9//3//f/9//3//f/9//3//f/9//3//f/9//3//f/9//3//f/9//3//f/9//3//f/9//3//f/9//3//f/9//3//f/9//3//f5pKGTJeX/9//3//f/9//3//f/9//3//f/9//3//f/9//3//f/9//3//f/9//3//f9xOPCL/f/9//3//f/9//3//f/9//3//f/9//3//f/9//3//f/9//3//f/9//38aJt0y/3//f/9//3//f/9//3//f/9//3//f/9//3//f/9//3//f/9//3//f/9//3//f/9//3//f/9//3//f/9//3//f/9//3//f/9//3//f/9//3//f/9//3//f/9//3//f/9/Ojr/f/9//3//f/9//3//f/9//3//f/9//3//f/9//3//f/9//3//f/9//3//f/9//3//f/9//3//f/9//3//f/9//3//f/9//3//f/9//3//f/9//3//f/9//3//f/9//3//f/9//3//f/9//3//f/9//3//f/9//3//f/9//3//f/9//3//f/9/+1bYJd1K/3v/f/9//3//f/9//3//f/9//3//f/9//3//f/9//3//f/9//399b9sV/3P/f/9//3//f/9//3//f/9//3//f/9//3//f/9//3//f/9//3//f/9/mjo9Hv9//3//f/9//3//f/9//3//f/9//3//f/9//3//f/9//3//f/9//3//f/9//3//f/9//3//f/9//3//f/9//3//f/9//3//f/9//3//f/9//3//f/9//3//f/9//3//f9tWn2f/f/9//3//f/9//3//f/9//3//f/9//3//f/9//3//f/9//3//f/9//3//f/9//3//f/9//3//f/9//3//f/9//3//f/9//3//f/9//3//f/9//3//f/9//3//f/9//3//f/9//3//f/9//3//f/9//3//f/9//3//f/9//3//f/9//3//f/9//38bXxkufD7fb/9//3//f/9//3//f/9//3//f/9//3//f/9//3//f/9//3/aHV5T/3//f/9//3//f/9//3//f/9//3//f/9//3//f/9//3//f/9//3//fzxf3A3/e/9//3//f/9//3//f/9//3//f/9//3//f/9//3//f/9//3//f/9//3//f/9//3//f/9//3//f/9//3//f/9//3//f/9//3//f/9//3//f/9//3//f/9//3//f/9//3//f9xK/3//f/9//3//f/9//3//f/9//3//f/9//3//f/9//3//f/9//3//f/9//3//f/9//3//f/9//3//f/9//3//f/9//3//f/9//3//f/9//3//f/9//3//f/9//3//f/9//3//f/9//3//f/9//3//f/9//3//f/9//3//f/9//3//f/9//3//f/9//3//f753eT75LR1T/3//f/9//3//f/9//3//f/9//3//f/9//3//f/9/WjrdPv9//3//f/9//3//f/9//3//f/9//3//f/9//3//f/9//3//f/9//3//f7kRfl//f/9//3//f/9//3//f/9//3//f/9//3//f/9//3//f/9//3//f/9//3//f/9//3//f/9//3//f/9//3//f/9//3//f/9//3//f/9//3//f/9//3//f/9//3//f/9//3+7Qv9//3//f/9//3//f/9//3//f/9//3//f/9//3//f/9//3//f/9//3//f/9//3//f/9//3//f/9//3//f/9//3//f/9//3//f/9//3//f/9//3//f/9//3//f/9//3//f/9//3//f/9//3//f/9//3//f/9//3//f/9//3//f/9//3//f/9//3//f/9//3//f/9//3/6WhgqfDqfZ/9//3//f/9//3//f/9//3//f/9//3//fzxf+iH/f/9//3//f/9//3//f/9//3//f/9//3//f/9//3//f/9//3//f/9//386Lh5H/3//f/9//3//f/9//3//f/9//3//f/9//3//f/9//3//f/9//3//f/9//3//f/9//3//f/9//3//f/9//3//f/9//3//f/9//3//f/9//3//f/9//3//f/9//3//f/9/mz7/f/9//3//f/9//3//f/9//3//f/9//3//f/9//3//f/9//3//f/9//3//f/9//3//f/9//3//f/9//3//f/9//3//f/9//3//f/9//3//f/9//3//f/9//3//f/9//3//f/9//3//f/9//3//f/9//3//f/9//3//f/9//3//f/9//3//f/9//3//f/9//3//f/9//3//f5xvmUL3KbtCv2v/f/9//3//f/9//3//f/9//3++d5kR/3v/f/9//3//f/9//3//f/9//3//f/9//3//f/9//3//f/9//3//f/9/+1ZbJv9//3//f/9//3//f/9//3//f/9//3//f/9//3//f/9//3//f/9//3//f/9//3//f/9//3//f/9//3//f/9//3//f/9//3//f/9//3//f/9//3//f/9//3//f/9//3++c9xK/3//f/9//3//f/9//3//f/9//3//f/9//3//f/9//3//f/9//3//f/9//3//f/9//3//f/9//3//f/9//3//f/9//3//f/9//3//f/9//3//f/9//3//f/9//3//f/9//3//f/9//3//f/9//3//f/9//3//f/9//3//f/9//3//f/9//3//f/9//3//f/9//3//f/9//3//f/9//399a5lG9ym8Rr9v/3//f/9//3//f/9//3/YJX5j/3//f/9//3//f/9//3//f/9//3//f/9//3//f/9//3//f/9//3//f7532hX/f/9//3//f/9//3//f/9//3//f/9//3//f/9//3//f/9//3//f/9//3//f/9//3//f/9//3//f/9//3//f/9//3//f/9//3//f/9//3//f/9//3//f/9//3//f/9/ej7/e/9//3//f/9//3//f/9//3//f/9//3//f/9//3//f/9//3//f/9//3//f/9//3//f/9//3//f/9//3//f/9//3//f/9//3//f/9//3//f/9//3//f/9//3//f/9//3//f/9//3//f/9//3//f/9//3//f/9//3//f/9//3//f/9//3//f/9//3//f/9//3//f/9//3//f/9//3//f/9//3//f/9/XGd6QtclvD5+Y/9//3//f/9/uUK8Pv9//3//f/9//3//f/9//3//f/9//3//f/9//3//f/9//3//f/9//3//f7gd32v/f/9//3//f/9//3//f/9//3//f/9//3//f/9//3//f/9//3//f/9//3//f/9//3//f/9//3//f/9//3//f/9//3//f/9//3//f/9//3//f/9//3//f/9//3+cRl1f/3//f/9//3//f/9//3//f/9//3//f/9//3//f/9//3//f/9//3//f/9//3//f/9//3//f/9//3//f/9//3//f/9//3//f/9//3//f/9//3//f/9//3//f/9//3//f/9//3//f/9//3//f/9//3//f/9//3//f/9//3//f/9//3//f/9//3//f/9//3//f/9//3//f/9//3//f/9//3//f/9//3//f/9//3//f55vu074KTky/U7/d3xn+h3/f/9//3//f/9//3//f/9//3//f/9//3//f/9//3//f/9//3//f/9//3+aRh1P/3//f/9//3//f/9//3//f/9//3//f/9//3//f/9//3//f/9//3//f/9//3//f/9//3//f/9//3//f/9//3//f/9//3//f/9//3//f/9//3//f/9//3//f3pCXWP/f/9//3//f/9//3//f/9//3//f/9//3//f/9//3//f/9//3//f/9//3//f/9//3//f/9//3//f/9//3//f/9//3//f/9//3//f/9//3//f/9//3//f/9//3//f/9//3//f/9//3//f/9//3//f/9//3//f/9//3//f/9//3//f/9//3//f/9//3//f/9//3//f/9//3//f/9//3//f/9//3//f/9//3//f/9//3//f/9//3//f/paODrYIVUNHVPfb/9//3//f/9//3//f/9//3//f/9//3//f/9//3//f/9//3//f/9/XGNbNv9//3//f/9//3//f/9//3//f/9//3//f/9//3//f/9//3//f/9//3//f/9//3//f/9//3//f/9//3//f/9//3//f/9//3//f/9//3//f/9//3//fz1XGTK/d/9//3//f/9//3//f/9//3//f/9//3//f/9//3//f/9//3//f/9//3//f/9//3//f/9//3//f/9//3//f/9//3//f/9//3//f/9//3//f/9//3//f/9//3//f/9//3//f/9//3//f/9//3//f/9//3//f/9//3//f/9//3//f/9//3//f/9//3//f/9//3//f/9//3//f/9//3//f/9//3//f/9//3//f/9//3//f/9//3//f/9//3//f/9//38YNlkyej4YKloy/E6fZ/93/3//f/9//3//f/9//3//f/9//3//f/9//3//f/9/uB3/f/9//3//f/9//3//f/9//3//f/9//3//f/9//3//f/9//3//f/9//3//f/9//3//f/9//3//f/9//3//f/9//3//f/9//3//f/9//3//dx1TOjY8X/9//3//f/9//3//f/9//3//f/9//3//f/9//3//f/9//3//f/9//3//f/9//3//f/9//3//f/9//3//f/9//3//f/9//3//f/9//3//f/9//3//f/9//3//f/9//3//f/9//3//f/9//3//f/9//3//f/9//3//f/9//3//f/9//3//f/9//3//f/9//3//f/9//3//f/9//3//f/9//3//f/9//3//f/9//3//f/9//3//f/9//3//f/9//3//f/9/uk6+Pv9//3//f11jmkoYNvgpOTK8Rl5j/3f/f/9//3//f/9//3//f/9//3//f/gt33P/f/9//3//f/9//3//f/9//3//f/9//3//f/9//3//f/9//3//f/9//3//f/9//3//f/9//3//f/9//3//f/9//3//f/9//39eXzkyWj59Z/9//3//f/9//3//f/9//3//f/9//3//f/9//3//f/9//3//f/9//3//f/9//3//f/9//3//f/9//3//f/9//3//f/9//3//f/9//3//f/9//3//f/9//3//f/9//3//f/9//3//f/9//3//f/9//3//f/9//3//f/9//3//f/9//3//f/9//3//f/9//3//f/9//3//f/9//3//f/9//3//f/9//3//f/9//3//f/9//3//f/9//3//f/9//3//f/9//3//f35rOib/f/9//3//f/9//3//f997XGO6Slk6+ClaNptCf2O/b/97/3//f/9//3/aTj5X/3//f/9//3//f/9//3//f/9//3//f/9//3//f/9//3//f/9//3//f/9//3//f/9//3//f/9//3//f/9//3//f79vHVNaOlk+HFf/f/9//3//f/9//3//f/9//3//f/9//3//f/9//3//f/9//3//f/9//3//f/9//3//f/9//3//f/9//3//f/9//3//f/9//3//f/9//3//f/9//3//f/9//3//f/9//3//f/9//3//f/9//3//f/9//3//f/9//3//f/9//3//f/9//3//f/9//3//f/9//3//f/9//3//f/9//3//f/9//3//f/9//3//f/9//3//f/9//3//f/9//3//f/9//3//f/9//3//f/9//3++e1k6/3//f/9//3//f/9//3//f/9//3//f/9//399a/pWuko5Ohku+CEZLlo2mzYZLp9j33P/e/9//3//f/9//3//f/9//3//f/9//3//f/9//3//f/9//3//f/9//3//f/9//3vfcz5b/E56OjkuODLaTn1n/3//f/9//3//f/9//3//f/9//3//f/9//3//f/9//3//f/9//3//f/9//3//f/9//3//f/9//3//f/9//3//f/9//3//f/9//3//f/9//3//f/9//3//f/9//3//f/9//3//f/9//3//f/9//3//f/9//3//f/9//3//f/9//3//f/9//3//f/9//3//f/9//3//f/9//3//f/9//3//f/9//3//f/9//3//f/9//3//f/9//3//f/9//3//f/9//3//f/9//3//f/9//3//f/9//3//f/9//3//f/9//3//f/9//3//f/9//3//f/9//3//f/9//3//f/9//3/fd31nlhm6RppCWj45MhgqGSo4KlouWi6cOrw+3Ea8Qt1G/ErcRrtGvEKbPrxCWjZaNhgqGSr4KXs+ekIcW31r/3//f/9//3//f/9//3//f/9//3//f/9//3//f/9//3//f/9//3//f/9//3//f/9//3//f/9//3//f/9//3//f/9//3//f/9//3//f/9//3//f/9//3//f/9//3//f/9//3//f/9//3//f/9//3//f/9//3//f/9//3//f/9//3//f/9//3//f/9//3//f/9//3//f/9//3//f/9//3//f/9//3//f/9//3//f/9//3//f/9//3//f/9//3//f/9//3//f/9//3//f/9//3//f/9//3//f/9//3//f/9//3//f/9//3//f/9//3//f/9//3//f/9//3//f/9//3//f/9//3//f/9//3//fxku/3f/f/9//3//f/9//3//f/9/vneec55vvnN9a31nnmu+c75z33fed/9//3//f/9//3//f/9//3//f/9//3//f/9//3//f/9//3//f/9//3//f/9//3//f/9//3//f/9//3//f/9//3//f/9//3//f/9//3//f/9//3//f/9//3//f/9//3//f/9//3//f/9//3//f/9//3//f/9//3//f/9//3//f/9//3//f/9//3//f/9//3//f/9//3//f/9//3//f/9//3//f/9//3//f/9//3//f/9//3//f/9//3//f/9//3//f/9//3//f/9//3//f/9//3//f/9//3//f/9//3//f/9//3//f/9//3//f/9//3//f/9//3//f/9//3//f/9//3//f/9//3//f/9//3//f/9//3//f/9//3//f/9//3/bVp5n/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LgAAAAKAAAAUAAAAHEAAABcAAAAAQAAAAAAyEEAAMhBCgAAAFAAAAASAAAATAAAAAAAAAAAAAAAAAAAAP//////////cAAAAEwAdQBpAHMAIABNAHUA8QBvAHoAIABGAG8AbgBzAGUAYwBhAAUAAAAHAAAAAwAAAAUAAAADAAAACgAAAAcAAAAHAAAABwAAAAUAAAADAAAABgAAAAcAAAAHAAAABQAAAAYAAAAF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</Object>
  <Object Id="idInvalidSigLnImg">AQAAAGwAAAAAAAAAAAAAAP8AAAB/AAAAAAAAAAAAAAAAGQAAgAwAACBFTUYAAAEAFMQAANE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rZgkAAAAJAAAAFKh5ABD9WHXCw7FmkioHAMiR3wA4ji8PMOQwDziOLw8CQQAA+Kd5AAVEp2X/////DA6LZW4Mi2UwUCQPMOQwD4oMi2VeJQcDAAAAADDkMA8BAAAAUiUHAzBQJA/A8cHGMKl5AMSpeQDZ2UF2FKh5APieKwMAAEF2awqLZfX///8AAAAAAAAAAAAAAACQAQAAAAAAAQAAAABzAGUAZwBvAGUAIAB1AGkA19wdQHioeQARsQB3AABWdQkAAAAAAAAAhkEBdwAAAABUBs//CQAAAHipeQDkXfd2AdgAAHipeQAAAAAAAAAAAAAAAAAAAAAAAAAAAGR2AAgAAAAAJQAAAAwAAAABAAAAGAAAAAwAAAD/AAAAEgAAAAwAAAABAAAAHgAAABgAAAAiAAAABAAAAHIAAAARAAAAJQAAAAwAAAABAAAAVAAAAKgAAAAjAAAABAAAAHAAAAAQAAAAAQAAAAAAyEEAAMhB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B5AB5VQ3dY7XkAvlVDdwkAAABA6t8A6VVDd6TteQBA6t8AcqSxZgAAAABypLFmGLBQG0Dq3wAAAAAAAAAAAAAAAAAAAAAAqPPfAAAAAAAAAAAAAAAAAAAAAAAAAAAAAAAAAAAAAAAAAAAAAAAAAAAAAAAAAAAAAAAAAAAAAAAAAAAAAAAAABisUBt3mB1ATO55AKItPncAAAAAAQAAAKTteQD//wAAAAAAAFwwPndcMD53AAAAAHzueQCA7nkAAAAAAAAAAACGQQF33pIrZlQGz/8HAAAAtO55AORd93YB2AAAtO55AAAAAAAAAAAAAAAAAAAAAAAAAAAA0O15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HkArdpBdgAA3wDUb3kAAAAAAFgI0AIgAAAAhG95AGGzwGYAAN8AAAAAACAAAABEdHkAoA8AAAR0eQD1YoZlIAAAAAEAAAAZSIZlXvkHAzBsbw89RYZlEI1KD3hweQAwbG8PnBrpZYA5wcYwrd9lhHF5ANnZQXbUb3kAAwAAAAAAQXYwrd9l4P///wAAAAAAAAAAAAAAAJABAAAAAAABAAAAAGEAcgBpAGEAbAAAAAAAAAAAAAAAAAAAAAAAAAAAAAAABgAAAAAAAACGQQF3AAAAAFQGz/8GAAAAOHF5AORd93YB2AAAOHF5AAAAAAAAAAAAAAAAAAAAAAAAAAAAZHYACAAAAAAlAAAADAAAAAMAAAAYAAAADAAAAAAAAAASAAAADAAAAAEAAAAWAAAADAAAAAgAAABUAAAAVAAAAAoAAAAnAAAAHgAAAEoAAAABAAAAAADIQQAAyEE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Z/9//3//f/9//3//f/9//3//f/9//3//f/9//3//f/9//3//f/9//3//f/9//3//f/9//3//f/9//3//f/9//3//f/9//3//f/9//3//f/9//3//f/9//3//f/9//3//f/9//3//f/9//3//f/9//3//f/9//3//f/9//3//f/9//3//f/9//3//f/9//3//f/9//3//f/9//3//f/9//3//f/9//3//f/9//3//f/9//3//f/9//3//f/9//3//f/9//3//f/9//3//f/9//3//f/9//3//f/9//3//f/9//3//f/9//3//f/9//3//f/9//3//f/9//3//f/9//3//f/9//3//f/9//3//f/9//3//f/9//3//f/9//3//f/9//3//f/9//3//f/9//3//f/9//3//f/9//3//f/9//3//f753mBX/f/9//3//f/9//3//f/9//3//f/9//3//f/9//3//f/9//3//f/9//3//f/9//3//f/9//3//f/9//3//f/9//3//f/9//3//f/9//3//f/9//3//f/9//3//f/9//3//f/9//3//f/9//3//f/9//3//f/9//3//f/9//3//f/9//3//f/9//3//f/9//3//f/9//3//f/9//3//f/9//3//f/9//3//f/9//3//f/9//3//f/9//3//f/9//3//f/9//3//f/9//3//f/9//3//f/9//3//f/9//3//f/9//3//f/9//3//f/9//3//f/9//3//f/9//3//f/9//3//f/9//3//f/9//3//f/9//3//f/9//3//f/9//3//f/9//3//f/9//3//f/9//3//f/9//3//f/9//3//f/9//3/ee7tKflv/f/9//3//f/9//3//f/9//3//f/9//3//f/9//3//f/9//3//f/9//3//f/9//3//f/9//3//f/9//3//f/9//3//f/9//3//f/9//3//f/9//3//f/9//3//f/9//3//f/9//3//f/9//3//f/9//3//f/9//3//f/9//3//f/9//3//f/9//3//f/9//3//f/9//3//f/9//3//f/9//3//f/9//3//f/9//3//f/9//3//f/9//3//f/9//3//f/9//3//f/9//3//f/9//3//f/9//3//f/9//3//f/9//3//f/9//3//f/9//3//f/9//3//f/9//3//f/9//3//f/9//3//f/9//3//f/9//3//f/9//3//f/9//3//f/9//3//f/9//3//f/9//3//f/9//3//f/9//3//f/9//3++c/1K/3//f/9//3//f/9//3//f/9//3//f/9//3//f/9//3//f/9//3//f/9//3//f/9//3//f/9//3//f/9//3//f/9//3//f/9//3//f/9//3//f/9//3//f/9//3//f/9//3//f/9//3//f/9//3//f/9//3//f/9//3//f/9//3//f/9//3//f/9//3//f/9//3//f/9//3//f/9//3//f/9//3//f/9//3//f/9//3//f/9//3//f/9//3//f/9//3//f/9//3//f/9//3//f/9//3//f/9//3//f/9//3//f/9//3//f/9//3//f/9//3//f/9//3//f/9//3//f/9//3//f/9//3//f/9//3//f/9//3//f/9//3//f/9//3//f/9//3//f/9//3//f/9//3//f/9//3//f/9//3//f/9//398Nv9//3//f/9//3//f/9//3//f/9//3//f/9//3//f/9//3//f/9//3//f/9//3//f/9//3//f/9//3//f/9//3//f/9//3//f/9//3//f/9//3//f/9//3//f/9//3//f/9//3//f/9//3//f/9//3//f/9//3//f/9//3//f/9//3//f/9//3//f/9//3//f/9//3//f/9//3//f/9//3//f/9//3//f/9//3//f/9//3//f/9//3//f/9//3//f/9//3//f/9//3//f/9//3//f/9//3//f/9//3//f/9//3//f/9//3//f/9//3//f/9//3//f/9//3//f/9//3//f/9//3//f/9//3//f/9//3//f/9//3//f/9//3//f/9//3//f/9//3//f/9//3//f/9//3//f/9//3//f/9//3//f/9/ezb/f/9//3//f/9//3//f/9//3//f/9//3//f/9//3//f/9//3//f/9//3//f/9//3//f/9//3//f/9//3//f/9//3//f/9//3//f/9//3//f/9//3//f/9//3//f/9//3//f/9//3//f/9//3//f/9//3//f/9//3//f/9//3//f/9//3//f/9//3//f/9//3//f/9//3//f/9//3//f/9//3//f/9//3//f/9//3//f/9//3//f/9//3//f/9//3//f/9//3//f/9//3//f/9//3//f/9//3//f/9//3//f/9//3//f/9//3//f/9//3//f/9//3//f/9//3//f/9//3//f/9//3//f/9//3//f/9//3//f/9//3//f/9//3//f/9//3//f/9//3//f/9//3//f/9//3//f/9//3//f/9//3//f5xC/3//f/9//3//f/9//3//f/9//3//f/9//3//f/9//3//f/9//3//f/9//3//f/9//3//f/9//3//f/9//3//f/9//3//f/9//3//f/9//3//f/9//3//f/9//3//f/9//3//f/9//3//f/9//3//f/9//3//f/9//3//f/9//3//f/9//3//f/9//3//f/9//3//f/9//3//f/9//3//f/9//3//f/9//3//f/9//3//f/9//3//f/9//3//f/9//3//f/9//3//f/9//3//f/9//3//f/9//3//f/9//3//f/9//3//f/9//3//f/9//3//f/9//3//f/9//3//f/9//3//f/9//3//f/9//3//f/9//3//f/9//3//f/9//3//f/9//3//f/9//3//f/9//3//f/9//3//f/9//3//f/9//3/cSv9z/3//f/9//3//f/9//3//f/9//3//f/9//3//f/9//3//f/9//3//f/9//3//f/9//3//f/9//3//f/9//3//f/9//3//f/9//3//f/9//3//f/9//3//f/9//3//f/9//3//f/9//3//f/9//3//f/9//3//f/9//3//f/9//3//f/9//3//f/9//3//f/9//3//f/9//3//f/9//3//f/9//3//f/9//3//f/9//3//f/9//3//f/9//3//f/9//3//f/9//3//f/9//3//f/9//3//f/9//3//f/9//3//f/9//3//f/9//3//f/9//3//f/9//3//f/9//3//f/9//3//f/9//3//f/9//3//f/9//3//f/9//3//f/9//3//f/9//3//f/9//3//f/9//3//f/9//3//f/9//3//f/9/HFt/Y/9//3//f/9//3//f/9//3//f/9//3//f/9//3//f/9//3//f/9//3//f/9//3//f/9//3//f/9//3//f/9//3//f/9//3//f/9//3//f/9//3//f/9//3//f/9//3//f/9//3//f/9//3//f/9//3//f/9//3//f/9//3//f/9//3//f/9//3//f/9//3//f/9//3//f/9//3//f/9//3//f/9//3//f/9//3//f/9//3//f/9//3//f/9//3//f/9//3//f/9//3//f/9//3//f/9//3//f/9//3//f/9//3//f/9//3//f/9//3//f/9//3//f/9//3//f/9//3//f/9//3//f/9//3//f/9//3//f/9//3//f/9//3//f/9//3//f/9//3//f/9//3//f/9//3//f/9//3//f/9//3//f993/kr/f/9//3//f/9//3//f/9//3//f/9//3//f/9//3//f/9//3//f/9//3//f/9//3//f/9//3//f/9//3//f/9//3//f/9//3//f/9//3//f/9//3//f/9//3//f/9//3//f/9//3//f/9//3//f/9//3//f/9//3//f/9//3//f/9//3//f/9//3//f/9//3//f/9//3//f/9//3//f/9//3//f/9//3//f/9//3//f/9//3//f/9//3//f/9//3//f/9//3//f/9//3//f/9//3//f/9//3//f/9//3//f/9//3//f/9//3//f/9//3//f/9//3//f/9//3//f/9//3//f/9//3//f/9//3//f/9//3//f/9//3//f/9//3//f/9//3//f/9//3//f/9//3//f/9//3//f/9//3//f/9//3//f5s6/3//f/9//3//f/9//3//f/9//3//f/9//3//f/9//3//f/9//3//f/9//3//f/9//3//f/9//3//f/9//3//f/9//3//f/9//3//f/9//3//f/9//3//f/9//3//f/9//3//f/9//3//f/9//3//f/9//3//f/9//3//f/9//3//f/9//3//f/9//3//f/9//3//f/9//3//f/9//3//f/9//3//f/9//3//f/9//3//f/9//3//f/9//3//f/9//3//f/9//3//f/9//3//f/9//3//f/9//3//f/9//3//f/9//3//f/9//3//f/9//3//f/9//3//f/9//3//f/9//3//f/9//3//f/9//3//f/9//3//f/9//3//f/9//3//f/9//3//f/9//3//f/9//3//f/9//3//f/9//3//f/9//39aNv9//3//f/9//3//f/9//3//f/9//3//f/9//3//f/9//3//f/9//3//f/9//3//f/9//3//f/9//3//f/9//3//f/9//3//f/9//3//f/9//3//f/9//3//f/9//3//f/9//3//f/9//3//f/9//3//f/9//3//f/9//3//f/9//3//f/9//3//f/9//3//f/9//3//f/9//3//f/9//3//f/9//3//f/9//3//f/9//3//f/9//3//f/9//3//f/9//3//f/9//3//f/9//3//f/9//3//f/9//3//f/9//3//f/9//3//f/9//3//f/9//3//f/9//3//f/9//3//f/9//3//f/9//3//f/9//3//f/9//3//f/9//3//f/9//3//f/9//3//f/9//3//f/9//3//f/9//3//f/9//3//f/9/nD7/d/9//3//f/9//3//f/9//3//f/9//3//f/9//3//f/9//3//f/9//3//f/9//3//f/9//3//f/9//3//f/9//3//f/9//3//f/9//3//f/9//3//f/9//3//f/9//3//f/9//3//f/9//3//f/9//3//f/9//3//f/9//3//f/9//3//f/9//3//f/9//3//f/9//3//f/9//3//f/9//3//f/9//3//f/9//3//f/9//3//f/9//3//f/9//3//f/9//3//f/9//3//f/9//3//f/9//3//f/9//3//f/9//3//f/9//3//f/9//3//f/9//3//f/9//3//f/9//3//f/9//3//f/9//3//f/9//3//f/9//3//f/9//3//f/9//3//f/9//3//f/9//3//f/9//3//f/9//3//f/9//3//f/xOv2v/f/9//3//f/9//3//f/9//3//f/9//3//f/9//3//f/9//3//f/9//3//f/9//3//f/9//3//f/9//3//f/9//3//f/9//3//f/9//3//f/9//3//f/9//3//f/9//3//f/9//3//f/9//3//f/9//3//f/9//3//f/9//3//f/9//3//f/9//3//f/9//3//f/9//3//f/9//3//f/9//3//f/9//3//f/9//3//f/9//3//f/9//3//f/9//3//f/9//3//f/9//3//f/9//3//f/9//3//f/9//3//f/9//3//f/9//3//f/9//3//f/9//3//f/9//3//f/9//3//f/9//3//f/9//3//f/9//3//f/9//3//f/9//3//f/9//3//f/9//3//f/9//3//f/9//3//f/9//3//f/9//389X11X/3//f/9//3//f/9//3//f/9//3//f/9//3//f/9//3//f/9//3//f/9//3//f/9//3//f/9//3//f/9//3//f/9//3//f/9//3//f/9//3//f/9//3//f/9//3//f/9//3//f/9//3//f/9//3//f/9//3//f/9//3//f/9//3//f/9//3//f/9//3//f/9//3//f/9//3//f/9//3//f/9//3//f/9//3//f/9//3//f/9//3//f/9//3//f/9//3//f/9//3//f/9//3//f/9//3//f/9//3//f/9//3//f/9//3//f/9//3//f/9//3//f/9//3//f/9//3//f/9//3//f/9//3//f/9//3//f/9//3//f/9//3//f/9//3//f/9//3//f/9//3//f/9//3//f/9//3//f/9//3//f/9/3nseR/9//3//f/9//3//f/9//3//f/9//3//f/9//3//f/9//3//f/9//3//f/9//3//f/9//3//f/9//3//f/9//3//f/9//3//f/9//3//f/9//3//f/9//3//f/9//3//f/9//3//f/9//3//f/9//3//f/9//3//f/9//3//f/9//3//f/9//3//f/9//3//f/9//3//f/9//3//f/9//3//f/9//3//f/9//3//f/9//3//f/9//3//f/9//3//f/9//3//f/9//3//f/9//3//f/9//3//f/9//3//f/9//3//f/9//3//f/9//3//f/9//3//f/9//3//f/9//3//f/9//3//f/9//3//f/9//3//f/9//3//f/9//3//f/9//3//f/9//3//f/9//3//f/9//3//f/9//3//f/9//3//f/9/uz7/f/9//3//f/9//3//f/9//3//f/9//3//f/9//3//f/9//3//f/9//3//f/9//3//f/9//3//f/9//3//f/9//3//f/9//3//f/9//3//f/9//3//f/9//3//f/9//3//f/9//3//f/9//3//f/9//3//f/9//3//f/9//3//f/9//3//f/9//3//f/9//3//f/9//3//f/9//3//f/9//3//f/9//3//f/9//3//f/9//3//f/9//3//f/9//3//f/9//3//f/9//3//f/9//3//f/9//3//f/9//3//f/9//3//f/9//3//f/9//3//f/9//3//f/9//3//f/9//3//f/9//3//f/9//3//f/9//3//f/9//3//f/9//3//f/9//3//f/9//3//f/9//3//f/9//3//f/9//3//f/9//3//f5s6/3//f/9//3//f/9//3//f/9//3//f/9//3//f/9//3//f/9//3//f35n/3//f/9//3//f/9//3//f/9//3//f/9//3//f/9//3//f/9//3//f/9//3//f/9//3//f/9//3//f/9//3//f/9//3//f/9//3//f/9//3//f/9//3//f/9//3//f/9//3//f/9//3//f/9//3//f/9//3//f/9//3//f/9//3//f/9//3//f/9//3//f/9//3//f/9//3//f/9//3//f/9//3//f/9//3//f/9//3//f/9//3//f/9//3//f/9//3//f/9//3//f/9//3//f/9//3//f/9//3//f/9//3//f/9//3//f/9//3//f/9//3//f/9//3//f/9//3//f/9//3//f/9//3//f/9//3//f/9//3//f/9//3+cQv9//3//f/9//3//f/9//3//f/9//3//f/9//3//f/9//3//f/9/33saIv9//3//f/9//3//f/9//3//f/9//3//f/9//3//f/9//3//f/9//3//f/9//3//f/9//3//f/9//3//f/9//3//f/9//3//f/9//3//f/9//3//f/9//3//f/9//3//f/9//3//f/9//3//f/9//3//f/9//3//f/9//3//f/9//3//f/9//3//f/9//3//f/9//3//f/9//3//f/9//3//f/9//3//f/9//3//f/9//3//f/9//3//f/9//3//f/9//3//f/9//3//f/9//3//f/9//3//f/9//3//f/9//3//f/9//3//f/9//3//f/9//3//f/9//3//f/9//3//f/9//3//f/9//3//f/9//3//f/9//3//f/9/HFe/a/9//3//f/9//3//f/9//3//f/9//3//f/9//3//f/9//3//f/9/tx3/f/9//3//f/9//3//f/9//3//f/9//3//f/9//3//f/9//3//f/9//3//f/9//3//f/9//3//f/9//3//f/9//3//f/9//3//f/9//3//f/9//3//f/9//3//f/9//3//f/9//3//f/9//3//f/9//3//f/9//3//f/9//3//f/9//3//f/9//3//f/9//3//f/9//3//f/9//3//f/9//3//f/9//3//f/9//3//f/9//3//f/9//3//f/9//3//f/9//3//f/9//3//f/9//3//f/9//3//f/9//3//f/9//3//f/9//3//f/9//3//f/9//3//f/9//3//f/9//3//f/9//3//f/9//3//f/9//3//f/9//3//f31rPlf/f/9//3//f/9//3//f/9//3//f/9//3//f/9//3//f/9//3//fzo2n2f/f/9//3//f/9//3//f/9//3//f/9//3//f/9//3//f/9//3//f/9//3//f/9//3//f/9//3//f/9//3//f/9//3//f/9//3//f/9//3//f/9//3//f/9//3//f/9//3//f/9//3//f/9//3//f/9//3//f/9//3//f/9//3//f/9//3//f/9//3//f/9//3//f/9//3//f/9//3//f/9//3//f/9//3//f/9//3//f/9//3//f/9//3//f/9//3//f/9//3//f/9//3//f/9//3//f/9//3//f/9//3//f/9//3//f/9//3//f/9//3//f/9//3//f/9//3//f/9//3//f/9//3//f/9//3//f/9//3//f/9//3//f7tC/3//f/9//3//f/9//3//f/9//3//f/9//3//f/9//3//f/9//3+aSh5L/3//f/9//3//f/9//3//f/9//3//f/9//3//f/9//3//f/9//3//f/9//3//f/9//3//f/9//3//f/9//3//f/9//3//f/9//3//f/9//3//f/9//3//f/9//3//f/9//3//f/9//3//f/9//3//f/9//3//f/9//3//f/9//3//f/9//3//f/9//3//f/9//3//f/9//3//f/9//3//f/9//3//f/9//3//f/9//3//f/9//3//f/9//3//f/9//3//f/9//3//f/9//3//f/9//3//f/9//3//f/9//3//f/9//3//f/9//3//f/9//3//f/9//3//f/9//3//f/9//3//f/9//3//f/9//3//f/9//3//f/9//397Nv9//3//f/9//3//f/9//3//f/9//3//f/9//3//f/9//3//f/9/PWNbLv9//3//f/9//3//f/9//3//f/9//3//f/9//3//f/9//3//f/9//3//f/9//3//f/9//3//f/9//3//f/9//3//f/9//3//f/9//3//f/9//3//f/9//3//f/9//3//f/9//3//f/9//3//f/9//3//f/9//3//f/9//3//f/9//3//f/9//3//f/9//3//f/9//3//f/9//3//f/9//3//f/9//3//f/9//3//f/9//3//f/9//3//f/9//3//f/9//3//f/9//3//f/9//3//f/9//3//f/9//3//f/9//3//f/9//3//f/9//3//f/9//3//f/9//3//f/9//3//f/9//3//f/9//3//f/9//3//f/9//3//f/9/ejr/f/9//3//f/9//3//f/9//3//f/9//3//f/9//3//f/9//3//f953uRX/f/9//3//f/9//3//f/9//3//f/9//3//f/9//3//f/9//3//f/9//3//f/9//3//f/9//3//f/9//3//f/9//3//f/9//3//f/9//3//f/9//3//f/9//3//f/9//3//f/9//3//f/9//3//f/9//3//f/9//3//f/9//3//f/9//3//f/9//3//f/9//3//f/9//3//f/9//3//f/9//3//f/9//3//f/9//3//f/9//3//f/9//3//f/9//3//f/9//3//f/9//3//f/9//3//f/9//3//f/9//3//f/9//3//f/9//3//f/9//3//f/9//3//f/9//3//f/9//3//f/9//3//f/9//3//f/9//3//f/9//3//f9tSv2v/f/9//3//f/9//3//f/9//3//f/9//3//f/9//3//f/9//3//f5gR32v/f/9//3//f/9//3//f/9//3//f/9//3//f/9//3//f/9//3//f/9//3//f/9//3//f/9//3//f/9//3//f/9//3//f/9//3//f/9//3//f/9//3//f/9//3//f/9//3//f/9//3//f/9//3//f/9//3//f/9//3//f/9//3//f/9//3//f/9//3//f/9//3//f/9//3//f/9//3//f/9//3//f/9//3//f/9//3//f/9//3//f/9//3//f/9//3//f/9//3//f/9//3//f/9//3//f/9//3//f/9//3//f/9//3//f/9//3//f/9//3//f/9//3//f/9//3//f/9//3//f/9//3//f/9//3//f/9//3//f/9//3+dbz5T/3//f/9//3//f/9//3//f/9//3//f/9//3//f/9//3//f/9//38bIh5D/3//f/9//3//f/9//3//f/9//3//f/9//3//f/9//3//f/9//3//f/9//3//f/9//3//f/9//3//f/9//3//f/9//3//f/9//3//f/9//3//f/9//3//f/9//3//f/9//3//f/9//3//f/9//3//f/9//3//f/9//3//f/9//3//f/9//3//f/9//3//f/9//3//f/9//3//f/9//3//f/9//3//f/9//3//f/9//3//f/9//3//f/9//3//f/9//3//f/9//3//f/9//3//f/9//3//f/9//3//f/9//3//f/9//3//f/9//3//f/9//3//f/9//3//f/9//3//f/9//3//f/9//3//f/9//3//f/9//3//f/9//397Ov9//3//f/9//3//f/9//3//f/9//3//f/9//3//f/9//3//f/9/OS69Nv9//3//f/9//3//f/9//3//f/9//3//f/9//3//f/9//3//f/9//3//f/9//3//f/9//3//f/9//3//f/9//3//f/9//3//f/9//3//f/9//3//f/9//3//f/9//3//f/9//3//f/9//3//f/9//3//f/9//3//f/9//3//f/9//3//f/9//3//f/9//3//f/9//3//f/9//3//f/9//3//f/9//3//f/9//3//f/9//3//f/9//3//f/9//3//f/9//3//f/9//3//f/9//3//f/9//3//f/9//3//f/9//3//f/9//3//f/9//3//f/9//3//f/9//3//f/9//3//f/9//3//f/9//3//f/9//3//f/9//3//f/9/mzb/f/9//3//f/9//3//f/9//3//f/9//3//f/9//3//f/9//3//f5tGmzb/e/9//3//f/9//3//f/9//3//f/9//3//f/9//3//f/9//3//f/9//3//f/9//3//f/9//3//f/9//3//f/9//3//f/9//3//f/9//3//f/9//3//f/9//3//f/9//3//f/9//3//f/9//3//f/9//3//f/9//3//f/9//3//f/9//3//f/9//3//f/9//3//f/9//3//f/9//3//f/9//3//f/9//3//f/9//3//f/9//3//f/9//3//f/9//3//f/9//3//f/9//3//f/9//3//f/9//3//f/9//3//f/9//3//f/9//3//f/9//3//f/9//3//f/9//3//f/9//3//f/9//3//f/9//3//f/9//3//f/9//3//f7tG/3f/f/9//3//f/9//3//f/9//3//f/9//3//f/9//3//f/9//3+7Rl5fPVP/f/9//3//f/9//3//f/9//3//f/9//3//f/9//3//f/9//3//f/9//3//f/9//3//f/9//3//f/9//3//f/9//3//f/9//3//f/9//3//f/9//3//f/9//3//f/9//3//f/9//3//f/9//3//f/9//3//f/9//3//f/9//3//f/9//3//f/9//3//f/9//3//f/9//3//f/9//3//f/9//3//f/9//3//f/9//3//f/9//3//f/9//3//f/9//3//f/9//3//f/9//3//f/9//3//f/9//3//f/9//3//f/9//3//f/9//3//f/9//3//f/9//3//f/9//3//f/9//3//f/9//3//f/9//3//f/9//3//f/9//39dY59j/3//f/9//3//f/9//3//f/9//3//f/9//3//f/9//3//f/9/3Er/d3s2/3//f/9//3//f/9//3//f/9//3//f/9//3//f/9//3//f/9//3//f/9//3//f/9//3//f/9//3//f/9//3//f/9//3//f/9//3//f/9//3//f/9//3//f/9//3//f/9//3//f/9//3//f/9//3//f/9//3//f/9//3//f/9//3//f/9//3//f/9//3//f/9//3//f/9//3//f/9//3//f/9//3//f/9//3//f/9//3//f/9//3//f/9//3//f/9//3//f/9//3//f/9//3//f/9//3//f/9//3//f/9//3//f/9//3//f/9//3//f/9//3//f/9//3//f/9//3//f/9//3//f/9//3//f/9//3//f/9//3//f/9/3nf9Rv9//3//f/9//3//f/9//3//f/9//3//f/9//3//f/9//3//f9tK/3e7Qv9//3//f/9//3//f/9//3//f/9//3//f/9//3//f/9//3//f/9//3//f/9//3//f/9//3//f/9//3//f/9//3//f/9//3//f/9//3//f/9//3//f/9//3//f/9//3//f/9//3//f/9//3//f/9//3//f/9//3//f/9//3//f/9//3//f/9//3//f/9//3//f/9//3//f/9//3//f/9//3//f/9//3//f/9//3//f/9//3//f/9//3//f/9//3//f/9//3//f/9//3//f/9//3//f/9//3//f/9//3//f/9//3//f/9//3//f/9//3//f/9//3//f/9//3//f/9//3//f/9//3//f/9//3//f/9//3//f/9//3//f/9/uz7/f/9//3//f/9//3//f/9//3//f/9//3//f/9//3//f/9//3/bTv93PVu/a/9//3//f/9//3//f/9//3//f/9//3//f/9//3//f/9//3//f/9//3//f/9//3//f/9//3//f/9//3//f/9//3//f/9//3//f/9//3//f/9//3//f/9//3//f/9//3//f/9//3//f/9//3//f/9//3//f/9//3//f/9//3//f/9//3//f/9//3//f/9//3//f/9//3//f/9//3//f/9//3//f/9//3//f/9//3//f/9//3//f/9//3//f/9//3//f/9//3//f/9//3//f/9//3//f/9//3//f/9//3//f/9//3//f/9//3//f/9//3//f/9//3//f/9//3//f/9//3//f/9//3//f/9//3//f/9//3//f/9//3//f7tC/3v/f/9//3//f/9//3//f/9//3//f/9//3//f/9//3//f/9/20r/e9573EL/f/9//3//f/9//3//f/9//3//f/9//3//f/9//3//f/9//3//f/9//3//f/9//3//f/9//3//f/9//3//f/9//3//f/9//3//f/9//3//f/9//3//f/9//3//f/9//3//f/9//3//f/9//3//f/9//3//f/9//3//f/9//3//f/9//3//f/9//3//f/9//3//f/9//3//f/9//3//f/9//3//f/9//3//f/9//3//f/9//3//f/9//3//f/9//3//f/9//3//f/9//3//f/9//3//f/9//3//f/9//3//f/9//3//f/9//3//f/9//3//f/9//3//f/9//3//f/9//3//f/9//3//f/9//3//f/9//3//f/9//38bW39f/3//f/9//3//f/9//3//f/9//3//f/9//3//f/9//3//f/1K/3f/f7s+/3//f/9//3//f/9//3//f/9//3//f/9//3//f/9//3//f/9//3//f/9//3//f/9//3//f/9//3//f/9//3//f/9//3//f/9//3//f/9//3//f/9//3//f/9//3//f/9//3//f/9//3//f/9//3//f/9//3//f/9//3//f/9//3//f/9//3//f/9//3//f/9//3//f/9//3//f/9//3//f/9//3//f/9//3//f/9//3//f/9//3//f/9//3//f/9//3//f/9//3//f/9//3//f/9//3//f/9//3//f/9//3//f/9//3//f/9//3//f/9//3//f/9//3//f/9//3//f/9//3//f/9//3//f/9//3//f/9//3//f/9/33e8Rv9//3//f/9//3//f/9//3//f/9//3//f/9//3//f/9//3+aRv9//3/7Tt9z/3//f/9//3//f/9//3//f/9//3//f/9//3//f/9//3//f/9//3//f/9//3//f/9//3//f/9//3//f/9//3//f/9//3//f/9//3//f/9//3//f/9//3//f/9//3//f/9//3//f/9//3//f/9//3//f/9//3//f/9//3//f/9//3//f/9//3//f/9//3//f/9//3//f/9//3//f/9//3//f/9//3//f/9//3//f/9//3//f/9//3//f/9//3//f/9//3//f/9//3//f/9//3//f/9//3//f/9//3//f/9//3//f/9//3//f/9//3//f/9//3//f/9//3//f/9//3//f/9//3//f/9//3//f/9//3//f/9//3//f/9/nD7/f/9//3//f/9//3//f/9//3//f/9//3//f/9//3//f/9/3Er/f/9/nm9eV/9//3//f/9//3//f/9//3//f/9//3//f/9//3//f/9//3//f/9//3//f/9//3//f/9//3//f/9//3//f/9//3//f/9//3//f/9//3//f/9//3//f/9//3//f/9//3//f/9//3//f/9//3//f/9//3//f/9//3//f/9//3//f/9//3//f/9//3//f/9//3//f/9//3//f/9//3//f/9//3//f/9//3//f/9//3//f/9//3//f/9//3//f/9//3//f/9//3//f/9//3//f/9//3//f/9//3//f/9//3//f/9//3//f/9//3//f/9//3//f/9//3//f/9//3//f/9//3//f/9//3//f/9//3//f/9//3//f/9//3//f3s6/3//f/9//3//f/9//3//f/9//3//f/9//3//f/9//3//f5tC/3//f/9/ezr/f/9//3//f/9//3//f/9//3//f/9//3//f/9//3//f/9//3//f/9//3//f/9//3//f/9//3//f/9//3//f/9//3//f/9//3//f/9//3//f/9//3//f/9//3//f/9//3//f/9//3//f/9//3//f/9//3//f/9//3//f/9//3//f/9//3//f/9//3//f/9//3//f/9//3//f/9//3//f/9//3//f/9//3//f/9//3//f/9//3//f/9//3//f/9//3//f/9//3//f/9//3//f/9//3//f/9//3//f/9//3//f/9//3//f/9//3//f/9//3//f/9//3//f/9//3//f/9//3//f/9//3//f/9//3//f/9//3//f/9//3/8Tr9r/3//f/9//3//f/9//3//f/9//3//f/9//3//f/9/33f8Tv9//3//f5s+/3//f/9//3//f/9//3//f/9//3//f/9//3//f/9//3//f/9//3//f/9//3//f/9//3//f/9//3//f/9//3//f/9//3//f/9//3//f/9//3//f/9//3//f/9//3//f/9//3//f/9//3//f/9//3//f/9//3//f/9//3//f/9//3//f/9//3//f/9//3//f/9//3//f/9//3//f/9//3//f/9//3//f/9//3//f/9//3//f/9//3//f/9//3//f/9//3//f/9//3//f/9//3//f/9//3//f/9//3//f/9//3//f/9//3//f/9//3//f/9//3//f/9//3//f/9//3//f/9//3//f/9//3//f/9//3//f/9//3//f/9/XWM+U/9//3//f/9//3//f/9//3//f/9//3//f/9//3//f9tOv3P/f/9//3/7Vr9n/3//f/9//3//f/9//3//f/9//3//f/9//3//f/9//3//f/9//3//f/9//3//f/9//3//f/9//3//f/9//3//f/9//3//f/9//3//f/9//3//f/9//3//f/9//3//f/9//3//f/9//3//f/9//3//f/9//3//f/9//3//f/9//3//f/9//3//f/9//3//f/9//3//f/9//3//f/9//3//f/9//3//f/9//3//f/9//3//f/9//3//f/9//3//f/9//3//f/9//3//f/9//3//f/9//3//f/9//3//f/9//3//f/9//3//f/9//3//f/9//3//f/9//3//f/9//3//f/9//3//f/9//3//f/9//3//f/9//3//f/9/uz7/f/9//3//f/9//3//f/9//3//f/9//3//f/9//3+8Rv9//3//f/9/33f7Sv9//3//f/9//3//f/9//3//f/9//3//f/9//3//f/9//3//f/9//3//f/9//3//f/9//3//f/9//3//f/9//3//f/9//3//f/9//3//f/9//3//f/9//3//f/9//3//f/9//3//f/9//3//f/9//3//f/9//3//f/9//3//f/9//3//f/9//3//f/9//3//f/9//3//f/9//3//f/9//3//f/9//3//f/9//3//f/9//3//f/9//3//f/9//3//f/9//3//f/9//3//f/9//3//f/9//3//f/9//3//f/9//3//f/9//3//f/9//3//f/9//3//f/9//3//f/9//3//f/9//3//f/9//3//f/9//3//f/9//3//f1sy/3//f/9//3//f/9//3//f/9//3//f/9//3//f/xS33P/f/9//3//f/9/nDr/f/9//3//f/9//3//f/9//3//f/9//3//f/9//3//f/9//3//f/9//3//f/9//3//f/9//3//f/9//3//f/9//3//f/9//3//f/9//3//f/9//3//f/9//3//f/9//3//f/9//3//f/9//3//f/9//3//f/9//3//f/9//3//f/9//3//f/9//3//f/9//3//f/9//3//f/9//3//f/9//3//f/9//3//f/9//3//f/9//3//f/9//3//f/9//3//f/9//3//f/9//3//f/9//3//f/9//3//f/9//3//f/9//3//f/9//3//f/9//3//f/9//3//f/9//3//f/9//3//f/9//3//f/9//3//f/9//3//f/9//396Pv97/3//f/9//3//f/9//3//f/9//3//f/9/v28dV/9//3//f/9//3//f5s+/3v/f/9//3//f/9//3//f/9//3//f/9//3//f/9//3//f/9//3//f/9//3//f/9//3//f/9//3//f/9//3//f/9//3//f/9//3//f/9//3//f/9//3//f/9//3//f/9//3//f/9//3//f/9//3//f/9//3//f/9//3//f/9//3//f/9//3//f/9//3//f/9//3//f/9//3//f/9//3//f/9//3//f/9//3//f/9//3//f/9//3//f/9//3//f/9//3//f/9//3//f/9//3//f/9//3//f/9//3//f/9//3//f/9//3//f/9//3//f/9//3//f/9//3//f/9//3//f/9//3//f/9//3//f/9//3//f/9//3//f/9/HFefZ/9//3//f/9//3//f/9//3//f/9//3+da9xO/3//f/9//3//f/9//388X15b/3//f/9//3//f/9//3//f/9//3//f/9//3//f/9//3//f/9//3//f/9//3//f/9//3//f/9//3//f/9//3//f/9//3//f/9//3//f/9//3//f/9//3//f/9//3//f/9//3//f/9//3//f/9//3//f/9//3//f/9//3//f/9//3//f/9//3//f/9//3//f/9//3//f/9//3//f/9//3//f/9//3//f/9//3//f/9//3//f/9//3//f/9//3//f/9//3//f/9//3//f/9//3//f/9//3//f/9//3//f/9//3//f/9//3//f/9//3//f/9//3//f/9//3//f/9//3//f/9//3//f/9//3//f/9//3//f/9//3//f75v/kr/f55n/3//f/9//3//f/9//3//f11jPVv/f/9//3//f/9//3//f/9/33v+Rv9//3//f/9//3//f/9//3//f/9//3//f/9//3//f/9//3//f/9//3//f/9//3//f/9//3//f/9//3//f/9//3//f/9//3//f/9//3//f/9//3//f/9//3//f/9//3//f/9//3//f/9//3//f/9//3//f/9//3//f/9//3//f/9//3//f/9//3//f/9//3//f/9//3//f/9//3//f/9//3//f/9//3//f/9//3//f/9//3//f/9//3//f/9//3//f/9//3//f/9//3//f/9//3//f/9//3//f/9//3//f/9//3//f/9//3//f/9//3//f/9//3//f/9//3//f/9//3//f/9//3//f/9//3//f/9//3//f/9//3//f1ky33ecOv9//3//f/9//3//f99vmj5+Z/9//3//f/9//3//f/9//3//f/9/ejb/f/9//3//f/9//3//f/9//3//f/9//3//f/9//3//f/9//3//f/9//3//f/9//3//f/9//3//f/9//3//f/9//3//f/9//3//f/9//3//f/9//3//f/9//3//f/9//3//f/9//3//f/9//3//f/9//3//f/9//3//f/9//3//f/9//3//f/9//3//f/9//3//f/9//3//f/9//3//f/9//3//f/9//3//f/9//3//f/9//3//f/9//3//f/9//3//f/9//3//f/9//3//f/9//3//f/9//3//f/9//3//f/9//3//f/9//3//f/9//3//f/9//3//f/9//3//f/9//3//f/9//3//f/9//3//f/9//3//f/9//398Nv9/Oi7/f/9//3//fx1X3EYcV/9//3//f/9//3//f/9//3//f/9//3//f5tC/3v/f/9//3//f/9//3//f/9//3//f/9//3//f/9//3//f/9//3//f/9//3//f/9//3//f/9//3//f/9//3//f/9//3//f/9//3//f/9//3//f/9//3//f/9//3//f/9//3//f/9//3//f/9//3//f/9//3//f/9//3//f/9//3//f/9//3//f/9//3//f/9//3//f/9//3//f/9//3//f/9//3//f/9//3//f/9//3//f/9//3//f/9//3//f/9//3//f/9//3//f/9//3//f/9//3//f/9//3//f/9//3//f/9//3//f/9//3//f/9//3//f/9//3//f/9//3//f/9//3//f/9//3//f/9//3//f/9//3//f/9/m0bfa1o2328dV/xK+07fc/9//3//f/9//3//f/9//3//f/9//3//f/9//38bW15b/3//f/9//3//f/9//3//f/9//3//f/9//3//f/9//3//f/9//3//f/9//3//f/9//3//f/9//3//f/9//3//f/9//3//f/9//3//f/9//3//f/9//3//f/9//3//f/9//3//f/9//3//f/9//3//f/9//3//f/9//3//f/9//3//f/9//3//f/9//3//f/9//3//f/9//3//f/9//3//f/9//3//f/9//3//f/9//3//f/9//3//f/9//3//f/9//3//f/9//3//f/9//3//f/9//3//f/9//3//f/9//3//f/9//3//f/9//3//f/9//3//f/9//3//f/9//3//f/9//3//f/9//3//f/9//3//f/9//3ufZ9tCfC5aNns2v3P/f/9//3//f/9//3//f/9//3//f/9//3//f/9//3//f/9//3+7Qv9//3//f/9//3//f/9//3//f/9//3//f/9//3//f/9//3//f/9//3//f/9//3//f/9//3//f/9//3//f/9//3//f/9//3//f/9//3//f/9//3//f/9//3//f/9//3//f/9//3//f/9//3//f/9//3//f/9//3//f/9//3//f/9//3//f/9//3//f/9//3//f/9//3//f/9//3//f/9//3//f/9//3//f/9//3//f/9//3//f/9//3//f/9//3//f/9//3//f/9//3//f/9//3//f/9//3//f/9//3//f/9//3//f/9//3//f/9//3//f/9//3//f/9//3//f/9//3//f/9//3//e79rfl8cT9tG20b8SvxOXWe+b70+3ndbNv9//3//f/9//3//f/9//3//f/9//3//f/9//3//f/9//3//f/9/ejr/f/9//3//f/9//3//f/9//3//f/9//3//f/9//3//f/9//3//f/9//3//f/9//3//f/9//3//f/9//3//f/9//3//f/9//3//f/9//3//f/9//3//f/9//3//f/9//3//f/9//3//f/9//3//f/9//3//f/9//3//f/9//3//f/9//3//f/9//3//f/9//3//f/9//3//f/9//3//f/9//3//f/9//3//f/9//3//f/9//3//f/9//3//f/9//3//f/9//3//f/9//3//f/9//3//f/9//3//f/9//3//f/9//3//f/9//3//f/9//3//f/9//3//f/9/v2s9U7s+3EK8Qt1K+1JdY55v/3//f/9//3//f/9//39bLv9/+Sn/f/9//3//f/9//3//f/9//3//f/9//3//f/9//3//f/9//3//f9xO/3f/f/9//3//f/9//3//f/9//3//f/9//3//f/9//3//f/9//3//f/9//3//f/9//3//f/9//3//f/9//3//f/9//3//f/9//3//f/9//3//f/9//3//f/9//3//f/9//3//f/9//3//f/9//3//f/9//3//f/9//3//f/9//3//f/9//3//f/9//3//f/9//3//f/9//3//f/9//3//f/9//3//f/9//3//f/9//3//f/9//3//f/9//3//f/9//3//f/9//3//f/9//3//f/9//3//f/9//3//f/9//3//f/9//3//d59nPlcdT/xKuj68PtxCvULcSj1X33P/f/9//3//f/9//3//f/9//3//f/9//3//f/9/ejr/e7pKfl//f/9//3//f/xSGiqdPtxOmkq6Tv9//3//f/9//3//f/9//399az5X/3//f/9//3//f/9//3//f/9//3//f/9//3//f/9//3//f/9//3//f/9//3//f/9//3//f/9//3//f/9//3//f/9//3//f/9//3//f/9//3//f/9//3//f/9//3//f/9//3//f/9//3//f/9//3//f/9//3//f/9//3//f/9//3//f/9//3//f/9//3//f/9//3//f/9//3//f/9//3//f/9//3//f/9//3//f/9//3//f/9//3//f/9//3//f/9//3//f/9//3//f/9//3//f/9//3//e99vPVf8Srs+3ULcPh1P+05dY51v/3v/f/9//3//f/9//3//f/9//3//f/9//3//f/9//3//f/9//3//f/9//3//f9xSv2eeb7xC/3//f/9//3+YRp5zHFN4RppSeEo8Y/9//3//f/9//3//f/9//3+8Pv9//3//f/9//3//f/9//3//f/9//3//f/9//3//f/9//3//f/9//3//f/9//3//f/9//3//f/9//3//f/9//3//f/9//3//f/9//3//f/9//3//f/9//3//f/9//3//f/9//3//f/9//3//f/9//3//f/9//3//f/9//3//f/9//3//f/9//3//f/9//3//f/9//3//f/9//3//f/9//3//f/9//3//f/9//3//f/9//3//f/9//3//f/9//3//f/9//3//f/9//3+faxxPuz7cPps+3EYcU79v/3v/f/9//3//f/9//3//f/9//3//f/9//3//f/9//3//f/9//3//f/9//3//f/9//3//f/9//3//f/9//3+eb/xK/3/3Kf9//3//f/9//3//f/9//3//f/9//3//f/9//3//f/9//3//f/9/Wzb/f/9//3//f/9//3//f/9//3//f/9//3//f/9//3//f/9//3//f/9//3//f/9//3//f/9//3//f/9//3//f/9//3//f/9//3//f/9//3//f/9//3//f/9//3//f/9//3//f/9//3//f/9//3//f/9//3//f/9//3//f/9//3//f/9//3//f/9//3//f/9//3//f/9//3//f/9//3//f/9//3//f/9//3//f/9//3//f/9//3//f/9//3//f/9//3//f/9/v2vcRrw6PFvfd/9//3//f/9//3//f/9//3//f/9//3//f/9//3//f/9//3//f/9//3//f/9//3//f/9//3//f/9//3//f/9//3//f/9//3//f/9//3+cNv9/Wj7/d/9//3//f3xrPFccU35j/3v/f/9//3//f/9//3//f/9//3//f9tK32//f/9//3//f/9//3//f/9//3//f/9//3//f/9//3//f/9//3//f/9//3//f/9//3//f/9//3//f/9//3//f/9//3//f/9//3//f/9//3//f/9//3//f/9//3//f/9//3//f/9//3//f/9//3//f/9//3//f/9//3//f/9//3//f/9//3//f/9//3//f/9//3//f/9//3//f/9//3//f/9//3//f/9//3//f/9//3//f/9//3//f/9//3//f/9//3t7Ph1T/3//f/9//3//f/9//3//f/9//3//f/9//3//f/9//3//f/9//3//f/9//3//f/9//3//f/9//3//f/9//3//f/9//3//f/9//3//f/9//3//f/9/ejb/f/taPVf/f/9//3//f/9//3+db/xSuz4+V/93/3//f/9//3//f/9//3+ea3w2/3//f/9//3//f/9//3//f/9//3//f/9//3//f/9//3//f/9//3//f/9//3//f/9//3//f/9//3//f/9//3//f/9//3//f/9//3//f/9//3//f/9//3//f/9//3//f/9//3//f/9//3//f/9//3//f/9//3//f/9//3//f/9//3//f/9//3//f/9//3//f/9//3//f/9//3//f/9//3//f/9//3//f/9//3//f/9//3//f/9//3//f/9//3+ea3o6/3v/f/9//3//f/9//3//f/9//3//f/9//3//f/9//3//f/9//3//f/9//3//f/9//3//f/9//3//f/9//3//f/9//3//f/9//3//f/9//3//f/9//3//f7tG32//f3s6/3//f/9//3//f/9//3//f/9/vnP8Srs6HU/fb/9//3//f/9//3+5Hf9//3//f/9//3//f/9//3//f/9//3//f/9//3//f/9//3//f/9//3//f/9//3//f/9//3//f/9//3//f/9//3//f/9//3//f/9//3//f/9//3//f/9//3//f/9//3//f/9//3//f/9//3//f/9//3//f/9//3//f/9//3//f/9//3//f/9//3//f/9//3//f/9//3//f/9//3//f/9//3//f/9//3//f/9//3//f/9//3//f/9//3//f993ezb/f/9//3//f/9//3//f/9//3//f/9//3//f/9//3//f/9//3//f/9//3//f/9//3//f/9//3//f/9//3//f/9//3//f/9//3//f/9//3//f/9//3//f/9//387Yz9T/38aLv9//3//f/9//3//f/9//3//f/9//3//f997G1e8OtxCfl//f/9/2Cnfb/9//3//f/9//3//f/9//3//f/9//3//f/9//3//f/9//3//f/9//3//f/9//3//f/9//3//f/9//3//f/9//3//f/9//3//f/9//3//f/9//3//f/9//3//f/9//3//f/9//3//f/9//3//f/9//3//f/9//3//f/9//3//f/9//3//f/9//3//f/9//3//f/9//3//f/9//3//f/9//3//f/9//3//f/9//3//f/9//3//f/9//397Ov97/3//f/9//3//f/9//3//f/9//3//f/9//3//f/9//3//f/9//3//f/9//3//f/9//3//f/9//3//f/9//3//f/9//3//f/9//3//f/9//3//f/9//3//f/9//3u7Pv9/mkbfc/9//3//f/9//3//f/9//3//f/9//3//f/9//3//f11ju0LcPjouXlf/f/9//3//f/9//3//f/9//3//f/9//3//f/9//3//f/9//3//f/9//3//f/9//3//f/9//3//f/9//3//f/9//3//f/9//3//f/9//3//f/9//3//f/9//3//f/9//3//f/9//3//f/9//3//f/9//3//f/9//3//f/9//3//f/9//3//f/9//3//f/9//3//f/9//3//f/9//3//f/9//3//f/9//3//f/9//3//f/9//3//f/9/nDr/f/9//3//f/9//3//f/9//3//f/9//3//f/9//3//f/9//3//f/9//3//f/9//3//f/9//3//f/9//3//f/9//3//f/9//3//f/9//3//f/9//3//f/9//3//f/9/WzL/fztfHlf/f/9//3//f/9//3//f/9//3//f/9//3//f/9//3//f/9//388W9oVuz5eU/9//3//f/9//3//f/9//3//f/9//3//f/9//3//f/9//3//f/9//3//f/9//3//f/9//3//f/9//3//f/9//3//f/9//3//f/9//3//f/9//3//f/9//3//f/9//3//f/9//3//f/9//3//f/9//3//f/9//3//f/9//3//f/9//3//f/9//3//f/9//3//f/9//3//f/9//3//f/9//3//f/9//3//f/9//3//f/9//3//f7w+/3//f/9//3//f/9//3//f/9//3//f/9//3//f/9//3//f/9//3//f/9//3//f/9//3//f/9//3//f/9//3//f/9//3//f/9//3//f/9//3//f/9//3//f/9//3//f3o+/3vfe5s+/3//f/9//3//f/9//3//f/9//3//f/9//3//f/9//3//f/9/33eYFf9/fWe7QtxCv2v/f/9//3//f/9//3//f/9//3//f/9//3//f/9//3//f/9//3//f/9//3//f/9//3//f/9//3//f/9//3//f/9//3//f/9//3//f/9//3//f/9//3//f/9//3//f/9//3//f/9//3//f/9//3//f/9//3//f/9//3//f/9//3//f/9//3//f/9//3//f/9//3//f/9//3//f/9//3//f/9//3//f/9//3//f/9//3+8Qv9//3//f/9//3//f/9//3//f/9//3//f/9//3//f/9//3//f/9//3//f/9//3//f/9//3//f/9//3//f/9//3//f/9//3//f/9//3//f/9//3//f/9//3//f/9//3/7Un9j/38ZLv9//3//f/9//3//f/9//3//f/9//3//f/9//3//f/9//3//f/9/lyG/a/9//3//fxxXuzr9St9v/3//f/9//3//f/9//3//f/9//3//f/9//3//f/9//3//f/9//3//f/9//3//f/9//3//f/9//3//f/9//3//f/9//3//f/9//3//f/9//3//f/9//3//f/9//3//f/9//3//f/9//3//f/9//3//f/9//3//f/9//3//f/9//3//f/9//3//f/9//3//f/9//3//f/9//3//f/9//3//f/9//3//f/9/mkb/e/9//3//f/9//3//f/9//3//f/9//3//f/9//3//f/9//3//f/9//3//f/9//3//f/9//3//f/9//3//f/9//3//f/9//3//f/9//3//f/9//3//f/9//3//f/9/vnPdRv9/Wzr/f/9//3//f/9//3//f/9//3//f/9//3//f/9//3//f/9//3//f3tC3T7/f/9//3//f/9//3scV7s+Xlv/e/9//3//f/9//3//f/9//3//f/9//3//f/9//3//f/9//3//f/9//3//f/9//3//f/9//3//f/9//3//f/9//3//f/9//3//f/9//3//f/9//3//f/9//3//f/9//3//f/9//3//f/9//3//f/9//3//f/9//3//f/9//3//f/9//3//f/9//3//f/9//3//f/9//3//f/9//3//f/9//3//f11jPlf/f/9//3//f/9//3//f/9//3//f/9//3//f/9//3//f/9//3//f/9//3//f/9//3//f/9//3//f/9//3//f/9//3//f/9//3//f/9//3//f/9//3//f/9//3//f/9/ezr/f9tK32//f/9//3//f/9//3//f/9//3//f/9//3//f/9//3//f/9//38bW/od/3//f/9//3//f/9//3//f31nu0bcRv93/3//f/9//3//f/9//3//f/9//3//f/9//3//f/9//3//f/9//3//f/9//3//f/9//3//f/9//3//f/9//3//f/9//3//f/9//3//f/9//3//f/9//3//f/9//3//f/9//3//f/9//3//f/9//3//f/9//3//f/9//3//f/9//3//f/9//3//f/9//3//f/9//3//f/9//3//f/9//3//f3w6/3//f/9//3//f/9//3//f/9//3//f/9//3//f/9//3//f/9//3//f/9//3//f/9//3//f/9//3//f/9//3//f/9//3//f/9//3//f/9//3//f/9//3//f/9//3//f3o6/39cYx5T/3//f/9//3//f/9//3//f/9//3//f/9//3//f/9//3//f/9/3neaCd9v/3//f/9//3//f/9//3//f/9//3/8TtxCn2f/f/9//3//f/9//3//f/9//3//f/9//3//f/9//3//f/9//3//f/9//3//f/9//3//f/9//3//f/9//3//f/9//3//f/9//3//f/9//3//f/9//3//f/9//3//f/9//3//f/9//3//f/9//3//f/9//3//f/9//3//f/9//3//f/9//3//f/9//3//f/9//3//f/9//3//f/9//396Pv93/3//f/9//3//f/9//3//f/9//3//f/9//3//f/9//3//f/9//3//f/9//3//f/9//3//f/9//3//f/9//3//f/9//3//f/9//3//f/9//3//f/9//3//f/9//3+7Tr9r33ubOv9//3//f/9//3//f/9//3//f/9//3//f/9//3//f/9//3//f/9/2RndQv9//3//f/9//3//f/9//3//f/9//3//fzxfmjp+W/9//3//f/9//3//f/9//3//f/9//3//f/9//3//f/9//3//f/9//3//f/9//3//f/9//3//f/9//3//f/9//3//f/9//3//f/9//3//f/9//3//f/9//3//f/9//3//f/9//3//f/9//3//f/9//3//f/9//3//f/9//3//f/9//3//f/9//3//f/9//3//f/9//3//f/9/vnO8Rv9//3//f/9//3//f/9//3//f/9//3//f/9//3//f/9//3//f/9//3//f/9//3//f/9//3//f/9//3//f/9//3//f/9//3//f/9//3//f/9//3//f/9//3//f/9/nm8dT/9/OS7/f/9//3//f/9//3//f/9//3//f/9//3//f/9//3//f/9//3//f1k2fir/f/9//3//f/9//3//f/9//3//f/9//3//f/9/fWu7QvxK/3v/f/9//3//f/9//3//f/9//3//f/9//3//f/9//3//f/9//3//f/9//3//f/9//3//f/9//3//f/9//3//f/9//3//f/9//3//f/9//3//f/9//3//f/9//3//f/9//3//f/9//3//f/9//3//f/9//3//f/9//3//f/9//3//f/9//3//f/9//3//f/9//3//f/9/Ojb/d/9//3//f/9//3//f/9//3//f/9//3//f/9//3//f/9//3//f/9//3//f/9//3//f/9//3//f/9//3//f/9//3//f/9//3//f/9//3//f/9//3//f/9//3//f/9/nDb/f1s2/3v/f/9//3//f/9//3//f/9//3//f/9//3//f/9//3//f/9//3/bUtsR/3v/f/9//3//f/9//3//f/9//3//f/9//3//f/9//3/fe9tG3ELfc/9//3//f/9//3//f/9//3//f/9//3//f/9//3//f/9//3//f/9//3//f/9//3//f/9//3//f/9//3//f/9//3//f/9//3//f/9//3//f/9//3//f/9//3//f/9//3//f/9//3//f/9//3//f/9//3//f/9//3//f/9//3//f/9//3//f/9//3//f/9//3//f75z3Ub/f/9//3//f/9//3//f/9//3//f/9//3//f/9//3//f/9//3//f/9//3//f/9//3//f/9//3//f/9//3//f/9//3//f/9//3//f/9//3//f/9//3//f/9//3//f1oy/3/7Un9j/3//f/9//3//f/9//3//f/9//3//f/9//3//f/9//3//f/9/fWsdGl5X/3//f/9//3//f/9//3//f/9//3//f/9//3//f/9//3//f/9//FLcRv9z/3//f/9//3//f/9//3//f/9//3//f/9//3//f/9//3//f/9//3//f/9//3//f/9//3//f/9//3//f/9//3//f/9//3//f/9//3//f/9//3//f/9//3//f/9//3//f/9//3//f/9//3//f/9//3//f/9//3//f/9//3//f/9//3//f/9//3//f/9//3//f3pC32//f/9//3//f/9//3//f/9//3//f/9//3//f/9//3//f/9//3//f/9//3//f/9//3//f/9//3//f/9//3//f/9//3//f/9//3//f/9//3//f/9//3//f/9//3/bSr9rnnO9Qv9//3//f/9//3//f/9//3//f/9//3//f/9//3//f/9//3//f/9/Gia8Ov9//3//f/9//3//f/9//3//f/9//3//f/9//3//f/9//3//f/9//3/bTttC/3f/f/9//3//f/9//3//f/9//3//f/9//3//f/9//3//f/9//3//f/9//3//f/9//3//f/9//3//f/9//3//f/9//3//f/9//3//f/9//3//f/9//3//f/9//3//f/9//3//f/9//3//f/9//3//f/9//3//f/9//3//f/9//3//f/9//3//f/9//3//fxku/3//f/9//3//f/9//3//f/9//3//f/9//3//f/9//3//f/9//3//f/9//3//f/9//3//f/9//3//f/9//3//f/9//3//f/9//3//f/9//3//f/9//3//f/9/fWs+T/9/Oir/f/9//3//f/9//3//f/9//3//f/9//3//f/9//3//f/9//3//f3w6Oyb/f/9//3//f/9//3//f/9//3//f/9//3//f/9//3//f/9//3//f/9//3//f9xKuz7/d/9//3//f/9//3//f/9//3//f/9//3//f/9//3//f/9//3//f/9//3//f/9//3//f/9//3//f/9//3//f/9//3//f/9//3//f/9//3//f/9//3//f/9//3//f/9//3//f/9//3//f/9//3//f/9//3//f/9//3//f/9//3//f/9//3//f/9//3+/d3o6/3//f/9//3//f/9//3//f/9//3//f/9//3//f/9//3//f/9//3//f/9//3//f/9//3//f/9//3//f/9//3//f/9//3//f/9//3//f/9//3//f/9//3//f/9/Wjb/f1s2/3//f/9//3//f/9//3//f/9//3//f/9//3//f/9//3//f/9//3+7Tlwuv2v/f/9//3//f/9//3//f/9//3//f/9//3//f/9//3//f/9//3//f/9//3/+f/9/20rbQt9v/3//f/9//3//f/9//3//f/9//3//f/9//3//f/9//3//f/9//3//f/9//3//f/9//3//f/9//3//f/9//3//f/9//3//f/9//3//f/9//3//f/9//3//f/9//3//f/9//3//f/9//3//f/9//3//f/9//3//f/9//3//f/9//3//f/9//388Xx1P/3//f/9//3//f/9//3//f/9//3//f/9//3//f/9//3//f/9//3//f/9//3//f/9//3//f/9//3//f/9//3//f/9//3//f/9//3//f/9//3//f/9//3//f3s6/3+aRt9v/3//f/9//3//f/9//3//f/9//3//f/9//3//f/9//3//f/9/fWs8Lh1L/3//f/9//3//f/9//3//f/9//3//f/9//3//f/9//3//f/9//3//f/9//3//f/9//3/7UrtK/3v/f/9//3//f/9//3//f/9//3//f/9//3//f/9//3//f/9//3//f/9//3//f/9//3//f/9//3//f/9//3//f/9//3//f/9//3//f/9//3//f/9//3//f/9//3//f/9//3//f/9//3//f/9//3//f/9//3//f/9//3//f/9//3//f/9//3+bSl1f/3//f/9//3//f/9//3//f/9//3//f/9//3//f/9//3//f/9//3//f/9//3//f/9//3//f/9//3//f/9//3//f/9//3//f/9//3//f/9//3//f/9//3+7St9zPF8+V/9//3//f/9//3//f/9//3//f/9//3//f/9//3//f/9//3//f/9/fDJaKv9//3//f/9//3//f/9//3//f/9//3//f/9//3//f/9//3//f/9//3//f/9//3//f/9//3//f9tO20L/c/9//3//f/9//3//f/9//3//f/9//3//f/9//3//f/9//3//f/9//3//f/9//3//f/9//3//f/9//3//f/9//3//f/9//3//f/9//3//f/9//3//f/9//3//f/9//3//f/9//3//f/9//3//f/9//3//f/9//3//f/9//3//f/9//395Qp9n/3//f/9//3//f/9//3//f/9//3//f/9//3//f/9//3//f/9//3//f/9//3//f/9//3//f/9//3//f/9//3//f/9//3//f/9//3//f/9//3//f/9/fmsdT/97vD7/f/9//3//f/9//3//f/9//3//f/9//3//f/9//3//f/9//3//fzoueyr/f/9//3//f/9//3//f/9//3//f/9//3//f/9//3//f/9//3//f/9//3//f/9//3//f/9//3//f/9//FK7Pv93/3//f/9//3//f/9//3//f/9//3//f/9//3//f/9//3//f/9//3//f/9//3//f/9//3//f/9//3//f/9//3//f/9//3//f/9//3//f/9//3//f/9//3//f/9//3//f/9//3//f/9//3//f/9//3//f/9//3//f/9//3//f/9//39ZOt9v/3//f/9//3//f/9//3//f/9//3//f/9//3//f/9//3//f/9//3//f/9//3//f/9//3//f/9//3//f/9//3//f/9//3//f/9//3//f/9//3//f/9/mzr/f1oy/3//f/9//3//f/9//3//f/9//3//f/9//3//f/9//3//f/9//3+7Rrw6f1v/f/9//3//f/9//3//f/9//3//f/9//3//f/9//3//f/9//3//f/9//3//f/9//3//f/9//3//f/9//3/cTt1G/3f/f/9//3//f/9//3//f/9//3//f/9//3//f/9//3//f/9//3//f/9//3//f/9//3//f/9//3//f/9//3//f/9//3//f/9//3//f/9//3//f/9//3//f/9//3//f/9//3//f/9//3//f/9//3//f/9//3//f/9//3//f/9//39ZPt9z/3//f/9//3//f/9//3//f/9//3//f/9//3//f/9//3//f/9//3//f/9//3//f/9//3//f/9//3//f/9//3//f/9//3//f/9//3//f/9//3//f1o2/39aNv9//3//f/9//3//f/9//3//f/9//3//f/9//3//f/9//3//f/9/fGe8Ops6/3//f/9//3//f/9//3//f/9//3//f/9//3//f/9//3//f/9//3//f/9//3//f/9//3//f/9//3//f/9//3//e9xK/Ur/f/9//3//f/9//3//f/9//3//f/9//3//f/9//3//f/9//3//f/9//3//f/9//3//f/9//3//f/9//3//f/9//3//f/9//3//f/9//3//f/9//3//f/9//3//f/9//3//f/9//3//f/9//3//f/9//3//f/9//3//f/9//395Pt93/3//f/9//3//f/9//3//f/9//3//f/9//3//f/9//3//f/9//3//f/9//3//f/9//3//f/9//3//f/9//3//f/9//3//f/9//3//f/9//3+7Rt9vvEL/d/9//3//f/9//3//f/9//3//f/9//3//f/9//3//f/9//3//f/9/Wi5bKv9//3//f/9//3//f/9//3//f/9//3//f/9//3//f/9//3//f/9//3//f/9//3//f/9//3//f/9//3//f/9//3//f997eTpdW/9//3//f/9//3//f/9//3//f/9//3//f/9//3//f/9//3//f/9//3//f/9//3//f/9//3//f/9//3//f/9//3//f/9//3//f/9//3//f/9//3//f/9//3//f/9//3//f/9//3//f/9//3//f/9//3//f/9//3//f/9//395Pp9r/3//f/9//3//f/9//3//f/9//3//f/9//3//f/9//3//f/9//3//f/9//3//f/9//3//f/9//3//f/9//3//f/9//3//f/9//3//f/9/nmsdT/xSf1//f/9//3//f/9//3//f/9//3//f/9//3//f/9//3//f/9//3//f1s2mzb/c/9//3//f/9//3//f/9//3//f/9//3//f/9//3//f/9//3//f/9//3//f/9//3//f/9//3//f/9//3//f/9//3//f/9/nWecOn9j/3//f/9//3//f/9//3//f/9//3//f/9//3//f/9//3//f/9//3//f/9//3//f/9//3//f/9//3//f/9//3//f/9//3//f/9//3//f/9//3//f/9//3//f/9//3//f/9//3//f/9//3//f/9//3//f/9//3//f/9//3+aSl1f/3//f/9//3//f/9//3//f/9//3//f/9//3//f/9//3//f/9//3//f/9//3//f/9//3//f/9//3//f/9//3//f/9//3//f/9//3//f/9/Oi6+c9xC/3//f/9//3//f/9//3//f/9//3//f/9//3//f/9//3//f/9//3+6Sv1GPlP/f/9//3//f/9//3//f/9//3//f/9//3//f/9//3//f/9//3//f/9//3//f/9//3//f/9//3//f/9//3//f/9//3//f/9//38cW7s+/3v/f/9//3//f/9//3//f/9//3//f/9//3//f/9//3//f/9//3//f/9//3//f/9//3//f/9//3//f/9//3//f/9//3//f/9//3//f/9//3//f/9//3//f/9//3//f/9//3//f/9//3//f/9//3//f/9//3//f/9//3/7VttK/3//f/9//3//f/9//3//f/9//3//f/9//3//f/9//3//f/9//3//f/9//3//f/9//3//f/9//3//f/9//3//f/9//3//f/9//3//f1o6/398Nv9//3//f/9//3//f/9//3//f/9//3//f/9//3//f/9//3//f/9/nm+8Orw2/3//f/9//3//f/9//3//f/9//3//f/9//3//f/9//3//f/9//3//f/9//3//f/9//3//f/9//3//f/9//3//f/9//3//f/9//3//f5o+fl//f/9//3//f/9//3//f/9//3//f/9//3//f/9//3//f/9//3//f/9//3//f/9//3//f/9//3//f/9//3//f/9//3//f/9//3//f/9//3//f/9//3//f/9//3//f/9//3//f/9//3//f/9//3//f/9//3//f/9//3+db3o+/3//f/9//3//f/9//3//f/9//3//f/9//3//f/9//3//f/9//3//f/9//3//f/9//3//f/9//3//f/9//3//f/9//3//f/9//3/aTr9nOSr/f/9//3//f/9//3//f/9//3//f/9//3//f/9//3//f/9//3//f/9/WjI7Lv9//3//f/9//3//f/9//3//f/9//3//f/9//3//f/9//3//f/9//3//f/9//3//f/9//3//f/9//3//f/9//3//f/9//3//f/9//3//f1xfnDr/e/9//3//f/9//3//f/9//3//f/9//3//f/9//3//f/9//3//f/9//3//f/9//3//f/9//3//f/9//3//f/9//3//f/9//3//f/9//3//f/9//3//f/9//3//f/9//3//f/9//3//f/9//3//f/9//3//f/9//3++dxc2v2v/f/9//3//f/9//3//f/9//3//f/9//3//f/9//3//f/9//3//f/9//3//f/9//3//f/9//3//f/9//3//f/9//3//f/9/vnP9Rno6/3v/f/9//3//f/9//3//f/9//3//f/9//3//f/9//3//f/9//3//fzkynD7fa/9//3//f/9//3//f/9//3//f/9//3//f/9//3//f/9//3//f/9//3//f/9//3//f/9//3//f/9//3//f/9//3//f/9//3//f/9//3//f997mz6/b/9//3//f/9//3//f/9//3//f/9//3//f/9//3//f/9//3//f/9//3//f/9//3//f/9//3//f/9//3//f/9//3//f/9//3//f/9//3//f/9//3//f/9//3//f/9//3//f/9//3//f/9//3//f/9//3//f/9//3//f5hKHVf/f/9//3//f/9//3//f/9//3//f/9//3//f/9//3//f/9//3//f/9//3//f/9//3//f/9//3//f/9//3//f/9//3//f/9/ejLcSr9r/3//f/9//3//f/9//3//f/9//3//f/9//3//f/9//3//f/9//3/bTtw6Hkv/f/9//3//f/9//3//f/9//3//f/9//3//f/9//3//f/9//3//f/9//3//f/9//3//f/9//3//f/9//3//f/9//3//f/9//3//f/9//3//f/9/+04dU/9//3//f/9//3//f/9//3//f/9//3//f/9//3//f/9//3//f/9//3//f/9//3//f/9//3//f/9//3//f/9//3//f/9//3//f/9//3//f/9//3//f/9//3//f/9//3//f/9//3//f/9//3//f/9//3//f/9//3//fzxnWjr/e/9//3//f/9//3//f/9//3//f/9//3//f/9//3//f/9//3//f/9//3//f/9//3//f/9//3//f/9//3//f/9//3//f1s6XVsdT/9//3//f/9//3//f/9//3//f/9//3//f/9//3//f/9//3//f/9/nm/dPlsu/3//f/9//3//f/9//3//f/9//3//f/9//3//f/9//3//f/9//3//f/9//3//f/9//3//f/9//3//f/9//3//f/9//3//f/9//3//f/9//3//f/9/XGO8Qv9//3//f/9//3//f/9//3//f/9//3//f/9//3//f/9//3//f/9//3//f/9//3//f/9//3//f/9//3//f/9//3//f/9//3//f/9//3//f/9//3//f/9//3//f/9//3//f/9//3//f/9//3//f/9//3//f/9//3//f997ekYdV/9//3//f/9//3//f/9//3//f/9//3//f/9//3//f/9//3//f/9//3//f/9//3//f/9//3//f/9//3//f/9//38bVz5XvD7/f/9//3//f/9//3//f/9//3//f/9//3//f/9//3//f/9//3//f/9/GiqcNv97/3//f/9//3//f/9//3//f/9//3//f/9//3//f/9//3//f/9//3//f/9//3//f/9//3//f/9//3//f/9//3//f/9//3//f/9//3//f/9//3//f/9/vm+aOv97/3//f/9//3//f/9//3//f/9//3//f/9//3//f/9//3//f/9//3//f/9//3//f/9//3//f/9//3//f/9//3//f/9//3//f/9//3//f/9//3//f/9//3//f/9//3//f/9//3//f/9//3//f/9//3//f/9//3//f/9/XWdZOt9z/3//f/9//3//f/9//3//f/9//3//f/9//3//f/9//3//f/9//3//f/9//3//f/9//3//f/9//3//f/9/33fcQloy/3//f/9//3//f/9//3//f/9//3//f/9//3//f/9//3//f/9//3//f5s+nDq/a/9//3//f/9//3//f/9//3//f/9//3//f/9//3//f/9//3//f/9//3//f/9//3//f/9//3//f/9//3//f/9//3//f/9//3//f/9//3//f/9//3//f/9/33d7Mv97/3//f/9//3//f/9//3//f/9//3//f/9//3//f/9//3//f/9//3//f/9//3//f/9//3//f/9//3//f/9//3//f/9//3//f/9//3//f/9//3//f/9//3//f/9//3//f/9//3//f/9//3//f/9//3//f/9//3//f/9//39aQtxG/3v/f/9//3//f/9//3//f/9//3//f/9//3//f/9//3//f/9//3//f/9//3//f/9//3//f/9//3//f/9/OSpcLv9//3//f/9//3//f/9//3//f/9//3//f/9//3//f/9//3//f/9//388V706/Ur/f/9//3//f/9//3//f/9//3//f/9//3//f/9//3//f/9//3//f/9//3//f/9//3//f/9//3//f/9//3//f/9//3//f/9//3//f/9//3//f/9//3//f/9//39ZNv97/3//f/9//3//f/9//3//f/9//3//f/9//3//f/9//3//f/9//3//f/9//3//f/9//3//f/9//3//f/9//3//f/9//3//f/9//3//f/9//3//f/9//3//f/9//3//f/9//3//f/9//3//f/9//3//f/9//3//f/9//399azgyHk//f/9//3//f/9//3//f/9//3//f/9//3//f/9//3//f/9//3//f/9//3//f/9//3//f/9//3//f5pCfC7/d/9//3//f/9//3//f/9//3//f/9//3//f/9//3//f/9//3//f/9//39aKpw2/3//f/9//3//f/9//3//f/9//3//f/9//3//f/9//3//f/9//3//f/9//3//f/9//3//f/9//3//f/9//3//f/9//3//f/9//3//f/9//3//f/9//3//f/9//396Nv9//3//f/9//3//f/9//3//f/9//3//f/9//3//f/9//3//f/9//3//f/9//3//f/9//3//f/9//3//f/9//3//f/9//3//f/9//3//f/9//3//f/9//3//f/9//3//f/9//3//f/9//3//f/9//3//f/9//3//f/9//3//fxtbGC6fZ/9//3//f/9//3//f/9//3//f/9//3//f/9//3//f/9//3//f/9//3//f/9//3//f/9//38bX1wqnl//f/9//3//f/9//3//f/9//3//f/9//3//f/9//3//f/9//3//f/9/OTI7Kv9//3//f/9//3//f/9//3//f/9//3//f/9//3//f/9//3//f/9//3//f/9//3//f/9//3//f/9//3//f/9//3//f/9//3//f/9//3//f/9//3//f/9//3//f/9//39aMv9//3//f/9//3//f/9//3//f/9//3//f/9//3//f/9//3//f/9//3//f/9//3//f/9//3//f/9//3//f/9//3//f/9//3//f/9//3//f/9//3//f/9//3//f/9//3//f/9//3//f/9//3//f/9//3//f/9//3//f/9//3//f/9/u055Nr9v/3//f/9//3//f/9//3//f/9//3//f/9//3//f/9//3//f/9//3//f/9//3//f/9//3/6HT5P/3//f/9//3//f/9//3//f/9//3//f/9//3//f/9//3//f/9//3//f9tOXCLfb/9//3//f/9//3//f/9//3//f/9//3//f/9//3//f/9//3//f/9//3//f/9//3//f/9//3//f/9//3//f/9//3//f/9//3//f/9//3//f/9//3//f/9//3//f/9/nm/bRv9//3//f/9//3//f/9//3//f/9//3//f/9//3//f/9//3//f/9//3//f/9//3//f/9//3//f/9//3//f/9//3//f/9//3//f/9//3//f/9//3//f/9//3//f/9//3//f/9//3//f/9//3//f/9//3//f/9//3//f/9//3//f/9/33+6RhkynmP/f/9//3//f/9//3//f/9//3//f/9//3//f/9//3//f/9//3//f/9//3//f/9/WjKcMv9//3//f/9//3//f/9//3//f/9//3//f/9//3//f/9//3//f/9//3+ebxsiPVP/f/9//3//f/9//3//f/9//3//f/9//3//f/9//3//f/9//3//f/9//3//f/9//3//f/9//3//f/9//3//f/9//3//f/9//3//f/9//3//f/9//3//f/9//3//f/9/2k5+Y/9//3//f/9//3//f/9//3//f/9//3//f/9//3//f/9//3//f/9//3//f/9//3//f/9//3//f/9//3//f/9//3//f/9//3//f/9//3//f/9//3//f/9//3//f/9//3//f/9//3//f/9//3//f/9//3//f/9//3//f/9//3//f/9//3//f5pKGTJeX/9//3//f/9//3//f/9//3//f/9//3//f/9//3//f/9//3//f/9//3//f9xOPCL/f/9//3//f/9//3//f/9//3//f/9//3//f/9//3//f/9//3//f/9//38aJt0y/3//f/9//3//f/9//3//f/9//3//f/9//3//f/9//3//f/9//3//f/9//3//f/9//3//f/9//3//f/9//3//f/9//3//f/9//3//f/9//3//f/9//3//f/9//3//f/9/Ojr/f/9//3//f/9//3//f/9//3//f/9//3//f/9//3//f/9//3//f/9//3//f/9//3//f/9//3//f/9//3//f/9//3//f/9//3//f/9//3//f/9//3//f/9//3//f/9//3//f/9//3//f/9//3//f/9//3//f/9//3//f/9//3//f/9//3//f/9/+1bYJd1K/3v/f/9//3//f/9//3//f/9//3//f/9//3//f/9//3//f/9//399b9sV/3P/f/9//3//f/9//3//f/9//3//f/9//3//f/9//3//f/9//3//f/9/mjo9Hv9//3//f/9//3//f/9//3//f/9//3//f/9//3//f/9//3//f/9//3//f/9//3//f/9//3//f/9//3//f/9//3//f/9//3//f/9//3//f/9//3//f/9//3//f/9//3//f9tWn2f/f/9//3//f/9//3//f/9//3//f/9//3//f/9//3//f/9//3//f/9//3//f/9//3//f/9//3//f/9//3//f/9//3//f/9//3//f/9//3//f/9//3//f/9//3//f/9//3//f/9//3//f/9//3//f/9//3//f/9//3//f/9//3//f/9//3//f/9//38bXxkufD7fb/9//3//f/9//3//f/9//3//f/9//3//f/9//3//f/9//3/aHV5T/3//f/9//3//f/9//3//f/9//3//f/9//3//f/9//3//f/9//3//fzxf3A3/e/9//3//f/9//3//f/9//3//f/9//3//f/9//3//f/9//3//f/9//3//f/9//3//f/9//3//f/9//3//f/9//3//f/9//3//f/9//3//f/9//3//f/9//3//f/9//3//f9xK/3//f/9//3//f/9//3//f/9//3//f/9//3//f/9//3//f/9//3//f/9//3//f/9//3//f/9//3//f/9//3//f/9//3//f/9//3//f/9//3//f/9//3//f/9//3//f/9//3//f/9//3//f/9//3//f/9//3//f/9//3//f/9//3//f/9//3//f/9//3//f753eT75LR1T/3//f/9//3//f/9//3//f/9//3//f/9//3//f/9/WjrdPv9//3//f/9//3//f/9//3//f/9//3//f/9//3//f/9//3//f/9//3//f7kRfl//f/9//3//f/9//3//f/9//3//f/9//3//f/9//3//f/9//3//f/9//3//f/9//3//f/9//3//f/9//3//f/9//3//f/9//3//f/9//3//f/9//3//f/9//3//f/9//3+7Qv9//3//f/9//3//f/9//3//f/9//3//f/9//3//f/9//3//f/9//3//f/9//3//f/9//3//f/9//3//f/9//3//f/9//3//f/9//3//f/9//3//f/9//3//f/9//3//f/9//3//f/9//3//f/9//3//f/9//3//f/9//3//f/9//3//f/9//3//f/9//3//f/9//3/6WhgqfDqfZ/9//3//f/9//3//f/9//3//f/9//3//fzxf+iH/f/9//3//f/9//3//f/9//3//f/9//3//f/9//3//f/9//3//f/9//386Lh5H/3//f/9//3//f/9//3//f/9//3//f/9//3//f/9//3//f/9//3//f/9//3//f/9//3//f/9//3//f/9//3//f/9//3//f/9//3//f/9//3//f/9//3//f/9//3//f/9/mz7/f/9//3//f/9//3//f/9//3//f/9//3//f/9//3//f/9//3//f/9//3//f/9//3//f/9//3//f/9//3//f/9//3//f/9//3//f/9//3//f/9//3//f/9//3//f/9//3//f/9//3//f/9//3//f/9//3//f/9//3//f/9//3//f/9//3//f/9//3//f/9//3//f/9//3//f5xvmUL3KbtCv2v/f/9//3//f/9//3//f/9//3++d5kR/3v/f/9//3//f/9//3//f/9//3//f/9//3//f/9//3//f/9//3//f/9/+1ZbJv9//3//f/9//3//f/9//3//f/9//3//f/9//3//f/9//3//f/9//3//f/9//3//f/9//3//f/9//3//f/9//3//f/9//3//f/9//3//f/9//3//f/9//3//f/9//3++c9xK/3//f/9//3//f/9//3//f/9//3//f/9//3//f/9//3//f/9//3//f/9//3//f/9//3//f/9//3//f/9//3//f/9//3//f/9//3//f/9//3//f/9//3//f/9//3//f/9//3//f/9//3//f/9//3//f/9//3//f/9//3//f/9//3//f/9//3//f/9//3//f/9//3//f/9//3//f/9//399a5lG9ym8Rr9v/3//f/9//3//f/9//3/YJX5j/3//f/9//3//f/9//3//f/9//3//f/9//3//f/9//3//f/9//3//f7532hX/f/9//3//f/9//3//f/9//3//f/9//3//f/9//3//f/9//3//f/9//3//f/9//3//f/9//3//f/9//3//f/9//3//f/9//3//f/9//3//f/9//3//f/9//3//f/9/ej7/e/9//3//f/9//3//f/9//3//f/9//3//f/9//3//f/9//3//f/9//3//f/9//3//f/9//3//f/9//3//f/9//3//f/9//3//f/9//3//f/9//3//f/9//3//f/9//3//f/9//3//f/9//3//f/9//3//f/9//3//f/9//3//f/9//3//f/9//3//f/9//3//f/9//3//f/9//3//f/9//3//f/9/XGd6QtclvD5+Y/9//3//f/9/uUK8Pv9//3//f/9//3//f/9//3//f/9//3//f/9//3//f/9//3//f/9//3//f7gd32v/f/9//3//f/9//3//f/9//3//f/9//3//f/9//3//f/9//3//f/9//3//f/9//3//f/9//3//f/9//3//f/9//3//f/9//3//f/9//3//f/9//3//f/9//3+cRl1f/3//f/9//3//f/9//3//f/9//3//f/9//3//f/9//3//f/9//3//f/9//3//f/9//3//f/9//3//f/9//3//f/9//3//f/9//3//f/9//3//f/9//3//f/9//3//f/9//3//f/9//3//f/9//3//f/9//3//f/9//3//f/9//3//f/9//3//f/9//3//f/9//3//f/9//3//f/9//3//f/9//3//f/9//3//f55vu074KTky/U7/d3xn+h3/f/9//3//f/9//3//f/9//3//f/9//3//f/9//3//f/9//3//f/9//3+aRh1P/3//f/9//3//f/9//3//f/9//3//f/9//3//f/9//3//f/9//3//f/9//3//f/9//3//f/9//3//f/9//3//f/9//3//f/9//3//f/9//3//f/9//3//f3pCXWP/f/9//3//f/9//3//f/9//3//f/9//3//f/9//3//f/9//3//f/9//3//f/9//3//f/9//3//f/9//3//f/9//3//f/9//3//f/9//3//f/9//3//f/9//3//f/9//3//f/9//3//f/9//3//f/9//3//f/9//3//f/9//3//f/9//3//f/9//3//f/9//3//f/9//3//f/9//3//f/9//3//f/9//3//f/9//3//f/9//3//f/paODrYIVUNHVPfb/9//3//f/9//3//f/9//3//f/9//3//f/9//3//f/9//3//f/9/XGNbNv9//3//f/9//3//f/9//3//f/9//3//f/9//3//f/9//3//f/9//3//f/9//3//f/9//3//f/9//3//f/9//3//f/9//3//f/9//3//f/9//3//fz1XGTK/d/9//3//f/9//3//f/9//3//f/9//3//f/9//3//f/9//3//f/9//3//f/9//3//f/9//3//f/9//3//f/9//3//f/9//3//f/9//3//f/9//3//f/9//3//f/9//3//f/9//3//f/9//3//f/9//3//f/9//3//f/9//3//f/9//3//f/9//3//f/9//3//f/9//3//f/9//3//f/9//3//f/9//3//f/9//3//f/9//3//f/9//3//f/9//38YNlkyej4YKloy/E6fZ/93/3//f/9//3//f/9//3//f/9//3//f/9//3//f/9/uB3/f/9//3//f/9//3//f/9//3//f/9//3//f/9//3//f/9//3//f/9//3//f/9//3//f/9//3//f/9//3//f/9//3//f/9//3//f/9//3//dx1TOjY8X/9//3//f/9//3//f/9//3//f/9//3//f/9//3//f/9//3//f/9//3//f/9//3//f/9//3//f/9//3//f/9//3//f/9//3//f/9//3//f/9//3//f/9//3//f/9//3//f/9//3//f/9//3//f/9//3//f/9//3//f/9//3//f/9//3//f/9//3//f/9//3//f/9//3//f/9//3//f/9//3//f/9//3//f/9//3//f/9//3//f/9//3//f/9//3//f/9/uk6+Pv9//3//f11jmkoYNvgpOTK8Rl5j/3f/f/9//3//f/9//3//f/9//3//f/gt33P/f/9//3//f/9//3//f/9//3//f/9//3//f/9//3//f/9//3//f/9//3//f/9//3//f/9//3//f/9//3//f/9//3//f/9//39eXzkyWj59Z/9//3//f/9//3//f/9//3//f/9//3//f/9//3//f/9//3//f/9//3//f/9//3//f/9//3//f/9//3//f/9//3//f/9//3//f/9//3//f/9//3//f/9//3//f/9//3//f/9//3//f/9//3//f/9//3//f/9//3//f/9//3//f/9//3//f/9//3//f/9//3//f/9//3//f/9//3//f/9//3//f/9//3//f/9//3//f/9//3//f/9//3//f/9//3//f/9//3//f35rOib/f/9//3//f/9//3//f997XGO6Slk6+ClaNptCf2O/b/97/3//f/9//3/aTj5X/3//f/9//3//f/9//3//f/9//3//f/9//3//f/9//3//f/9//3//f/9//3//f/9//3//f/9//3//f/9//3//f79vHVNaOlk+HFf/f/9//3//f/9//3//f/9//3//f/9//3//f/9//3//f/9//3//f/9//3//f/9//3//f/9//3//f/9//3//f/9//3//f/9//3//f/9//3//f/9//3//f/9//3//f/9//3//f/9//3//f/9//3//f/9//3//f/9//3//f/9//3//f/9//3//f/9//3//f/9//3//f/9//3//f/9//3//f/9//3//f/9//3//f/9//3//f/9//3//f/9//3//f/9//3//f/9//3//f/9//3++e1k6/3//f/9//3//f/9//3//f/9//3//f/9//399a/pWuko5Ohku+CEZLlo2mzYZLp9j33P/e/9//3//f/9//3//f/9//3//f/9//3//f/9//3//f/9//3//f/9//3//f/9//3vfcz5b/E56OjkuODLaTn1n/3//f/9//3//f/9//3//f/9//3//f/9//3//f/9//3//f/9//3//f/9//3//f/9//3//f/9//3//f/9//3//f/9//3//f/9//3//f/9//3//f/9//3//f/9//3//f/9//3//f/9//3//f/9//3//f/9//3//f/9//3//f/9//3//f/9//3//f/9//3//f/9//3//f/9//3//f/9//3//f/9//3//f/9//3//f/9//3//f/9//3//f/9//3//f/9//3//f/9//3//f/9//3//f/9//3//f/9//3//f/9//3//f/9//3//f/9//3//f/9//3//f/9//3//f/9//3/fd31nlhm6RppCWj45MhgqGSo4KlouWi6cOrw+3Ea8Qt1G/ErcRrtGvEKbPrxCWjZaNhgqGSr4KXs+ekIcW31r/3//f/9//3//f/9//3//f/9//3//f/9//3//f/9//3//f/9//3//f/9//3//f/9//3//f/9//3//f/9//3//f/9//3//f/9//3//f/9//3//f/9//3//f/9//3//f/9//3//f/9//3//f/9//3//f/9//3//f/9//3//f/9//3//f/9//3//f/9//3//f/9//3//f/9//3//f/9//3//f/9//3//f/9//3//f/9//3//f/9//3//f/9//3//f/9//3//f/9//3//f/9//3//f/9//3//f/9//3//f/9//3//f/9//3//f/9//3//f/9//3//f/9//3//f/9//3//f/9//3//f/9//3//fxku/3f/f/9//3//f/9//3//f/9/vneec55vvnN9a31nnmu+c75z33fed/9//3//f/9//3//f/9//3//f/9//3//f/9//3//f/9//3//f/9//3//f/9//3//f/9//3//f/9//3//f/9//3//f/9//3//f/9//3//f/9//3//f/9//3//f/9//3//f/9//3//f/9//3//f/9//3//f/9//3//f/9//3//f/9//3//f/9//3//f/9//3//f/9//3//f/9//3//f/9//3//f/9//3//f/9//3//f/9//3//f/9//3//f/9//3//f/9//3//f/9//3//f/9//3//f/9//3//f/9//3//f/9//3//f/9//3//f/9//3//f/9//3//f/9//3//f/9//3//f/9//3//f/9//3//f/9//3//f/9//3//f/9//3/bVp5n/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LgAAAAKAAAAUAAAAHEAAABcAAAAAQAAAAAAyEEAAMhBCgAAAFAAAAASAAAATAAAAAAAAAAAAAAAAAAAAP//////////cAAAAEwAdQBpAHMAIABNAHUA8QBvAHoAIABGAG8AbgBzAGUAYwBhAAUAAAAHAAAAAwAAAAUAAAADAAAACgAAAAcAAAAHAAAABwAAAAUAAAADAAAABgAAAAcAAAAHAAAABQAAAAYAAAAF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8435297-22CC-4508-8238-6EDB63431E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40</Pages>
  <Words>14526</Words>
  <Characters>79898</Characters>
  <Application>Microsoft Office Word</Application>
  <DocSecurity>0</DocSecurity>
  <Lines>665</Lines>
  <Paragraphs>188</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94236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Diego Maldonado</cp:lastModifiedBy>
  <cp:revision>3</cp:revision>
  <cp:lastPrinted>2018-06-13T21:33:00Z</cp:lastPrinted>
  <dcterms:created xsi:type="dcterms:W3CDTF">2021-02-08T13:08:00Z</dcterms:created>
  <dcterms:modified xsi:type="dcterms:W3CDTF">2021-02-08T13:09:00Z</dcterms:modified>
</cp:coreProperties>
</file>