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4A4C15" w14:textId="77777777" w:rsidR="00EB20AD" w:rsidRPr="00174739" w:rsidRDefault="00EB20AD" w:rsidP="00EB20AD">
      <w:pPr>
        <w:rPr>
          <w:rFonts w:cstheme="minorHAnsi"/>
        </w:rPr>
      </w:pPr>
    </w:p>
    <w:p w14:paraId="1055C475" w14:textId="77777777" w:rsidR="00EB20AD" w:rsidRPr="00174739" w:rsidRDefault="00EB20AD" w:rsidP="00EB20AD">
      <w:pPr>
        <w:rPr>
          <w:rFonts w:cstheme="minorHAnsi"/>
        </w:rPr>
      </w:pPr>
    </w:p>
    <w:p w14:paraId="455E75AD" w14:textId="77777777" w:rsidR="00EB20AD" w:rsidRPr="00174739" w:rsidRDefault="00EB20AD" w:rsidP="00EB20AD">
      <w:pPr>
        <w:rPr>
          <w:rFonts w:cstheme="minorHAnsi"/>
        </w:rPr>
      </w:pPr>
    </w:p>
    <w:p w14:paraId="53D53807" w14:textId="77777777" w:rsidR="00EB20AD" w:rsidRPr="00174739" w:rsidRDefault="00EB20AD" w:rsidP="00EB20AD">
      <w:pPr>
        <w:rPr>
          <w:rFonts w:cstheme="minorHAnsi"/>
        </w:rPr>
      </w:pPr>
    </w:p>
    <w:p w14:paraId="35D337A4" w14:textId="77777777" w:rsidR="00EB20AD" w:rsidRPr="00174739" w:rsidRDefault="00EB20AD" w:rsidP="00EB20AD">
      <w:pPr>
        <w:rPr>
          <w:rFonts w:cstheme="minorHAnsi"/>
        </w:rPr>
      </w:pPr>
    </w:p>
    <w:p w14:paraId="030A52EB" w14:textId="77777777" w:rsidR="00EB20AD" w:rsidRPr="00174739" w:rsidRDefault="00EB20AD" w:rsidP="00EB20AD">
      <w:pPr>
        <w:jc w:val="center"/>
        <w:rPr>
          <w:b/>
        </w:rPr>
      </w:pPr>
      <w:bookmarkStart w:id="0" w:name="_Toc350847214"/>
      <w:bookmarkStart w:id="1" w:name="_Toc350928658"/>
      <w:bookmarkStart w:id="2" w:name="_Toc350937995"/>
      <w:bookmarkStart w:id="3" w:name="_Toc351623557"/>
    </w:p>
    <w:p w14:paraId="3E1BA7A9" w14:textId="77777777" w:rsidR="00EB20AD" w:rsidRPr="00174739" w:rsidRDefault="00EB20AD" w:rsidP="00EB20AD">
      <w:pPr>
        <w:spacing w:after="0" w:line="240" w:lineRule="auto"/>
        <w:jc w:val="center"/>
        <w:rPr>
          <w:b/>
        </w:rPr>
      </w:pPr>
      <w:r w:rsidRPr="00174739">
        <w:rPr>
          <w:b/>
        </w:rPr>
        <w:t>INFORME DE FISCALIZACIÓN AMBIENTAL</w:t>
      </w:r>
      <w:bookmarkEnd w:id="0"/>
      <w:bookmarkEnd w:id="1"/>
      <w:bookmarkEnd w:id="2"/>
      <w:bookmarkEnd w:id="3"/>
    </w:p>
    <w:p w14:paraId="45FBD144" w14:textId="77777777" w:rsidR="00442A91" w:rsidRPr="00174739" w:rsidRDefault="00442A91" w:rsidP="00EB20AD">
      <w:pPr>
        <w:spacing w:after="0" w:line="240" w:lineRule="auto"/>
        <w:jc w:val="center"/>
        <w:rPr>
          <w:b/>
        </w:rPr>
      </w:pPr>
    </w:p>
    <w:p w14:paraId="68980A7F" w14:textId="77777777" w:rsidR="00EB20AD" w:rsidRPr="00174739" w:rsidRDefault="00EB20AD" w:rsidP="00EB20AD">
      <w:pPr>
        <w:spacing w:after="0" w:line="240" w:lineRule="auto"/>
        <w:jc w:val="center"/>
        <w:rPr>
          <w:rFonts w:cstheme="minorHAnsi"/>
          <w:b/>
        </w:rPr>
      </w:pPr>
    </w:p>
    <w:p w14:paraId="478BB4B9" w14:textId="77777777" w:rsidR="00C25F55" w:rsidRDefault="00C25F55" w:rsidP="00C25F55">
      <w:pPr>
        <w:spacing w:after="0" w:line="240" w:lineRule="auto"/>
        <w:jc w:val="center"/>
        <w:rPr>
          <w:b/>
        </w:rPr>
      </w:pPr>
      <w:r>
        <w:rPr>
          <w:b/>
        </w:rPr>
        <w:t>EDIFICIO MARQUIS</w:t>
      </w:r>
    </w:p>
    <w:p w14:paraId="55A102CF" w14:textId="77777777" w:rsidR="00C25F55" w:rsidRDefault="00C25F55" w:rsidP="00C25F55">
      <w:pPr>
        <w:spacing w:after="0" w:line="240" w:lineRule="auto"/>
        <w:jc w:val="center"/>
        <w:rPr>
          <w:b/>
        </w:rPr>
      </w:pPr>
    </w:p>
    <w:p w14:paraId="1CF5A4BB" w14:textId="77777777" w:rsidR="00C25F55" w:rsidRPr="00FE29E7" w:rsidRDefault="00C25F55" w:rsidP="00C25F55">
      <w:pPr>
        <w:spacing w:after="0" w:line="240" w:lineRule="auto"/>
        <w:jc w:val="center"/>
        <w:rPr>
          <w:b/>
        </w:rPr>
      </w:pPr>
    </w:p>
    <w:p w14:paraId="16BD5222" w14:textId="787F14F2" w:rsidR="00C25F55" w:rsidRDefault="00C25F55" w:rsidP="00C25F55">
      <w:pPr>
        <w:spacing w:after="0" w:line="240" w:lineRule="auto"/>
        <w:jc w:val="center"/>
        <w:rPr>
          <w:b/>
        </w:rPr>
      </w:pPr>
      <w:r w:rsidRPr="00522DFE">
        <w:rPr>
          <w:b/>
        </w:rPr>
        <w:t>DFZ-20</w:t>
      </w:r>
      <w:r w:rsidR="00A346B5">
        <w:rPr>
          <w:b/>
        </w:rPr>
        <w:t>20</w:t>
      </w:r>
      <w:r w:rsidRPr="00522DFE">
        <w:rPr>
          <w:b/>
        </w:rPr>
        <w:t>-</w:t>
      </w:r>
      <w:r w:rsidR="00A346B5">
        <w:rPr>
          <w:b/>
        </w:rPr>
        <w:t>2952</w:t>
      </w:r>
      <w:r w:rsidRPr="00522DFE">
        <w:rPr>
          <w:b/>
        </w:rPr>
        <w:t>-IX-PPDA</w:t>
      </w:r>
    </w:p>
    <w:p w14:paraId="0E1A8513" w14:textId="77777777" w:rsidR="00454777" w:rsidRDefault="00454777" w:rsidP="00EB20AD">
      <w:pPr>
        <w:spacing w:after="0" w:line="240" w:lineRule="auto"/>
        <w:jc w:val="center"/>
        <w:rPr>
          <w:b/>
        </w:rPr>
      </w:pPr>
    </w:p>
    <w:p w14:paraId="7FDF786A" w14:textId="77777777" w:rsidR="00720C3D" w:rsidRPr="00174739" w:rsidRDefault="00720C3D" w:rsidP="00EB20AD">
      <w:pPr>
        <w:spacing w:after="0" w:line="240"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C25F55" w:rsidRPr="0025129B" w14:paraId="1128C140" w14:textId="77777777" w:rsidTr="001F2990">
        <w:trPr>
          <w:trHeight w:val="567"/>
          <w:jc w:val="center"/>
        </w:trPr>
        <w:tc>
          <w:tcPr>
            <w:tcW w:w="1210" w:type="dxa"/>
            <w:shd w:val="clear" w:color="auto" w:fill="D9D9D9" w:themeFill="background1" w:themeFillShade="D9"/>
            <w:vAlign w:val="center"/>
          </w:tcPr>
          <w:p w14:paraId="300E906E" w14:textId="77777777" w:rsidR="00C25F55" w:rsidRPr="0025129B" w:rsidRDefault="00C25F55" w:rsidP="001F2990">
            <w:pPr>
              <w:jc w:val="center"/>
              <w:rPr>
                <w:rFonts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39C79B3C" w14:textId="77777777" w:rsidR="00C25F55" w:rsidRPr="0025129B" w:rsidRDefault="00C25F55" w:rsidP="001F2990">
            <w:pPr>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399B2D61" w14:textId="77777777" w:rsidR="00C25F55" w:rsidRPr="0025129B" w:rsidRDefault="00C25F55" w:rsidP="001F2990">
            <w:pPr>
              <w:jc w:val="center"/>
              <w:rPr>
                <w:rFonts w:cstheme="minorHAnsi"/>
                <w:b/>
                <w:sz w:val="18"/>
                <w:szCs w:val="18"/>
                <w:highlight w:val="yellow"/>
                <w:lang w:val="es-ES_tradnl"/>
              </w:rPr>
            </w:pPr>
            <w:r w:rsidRPr="0025129B">
              <w:rPr>
                <w:rFonts w:cstheme="minorHAnsi"/>
                <w:b/>
                <w:sz w:val="18"/>
                <w:szCs w:val="18"/>
                <w:lang w:val="es-ES_tradnl"/>
              </w:rPr>
              <w:t>Firma</w:t>
            </w:r>
          </w:p>
        </w:tc>
      </w:tr>
      <w:tr w:rsidR="00C25F55" w:rsidRPr="0025129B" w14:paraId="3C1BF37D" w14:textId="77777777" w:rsidTr="001F299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8A7403" w14:textId="77777777" w:rsidR="00C25F55" w:rsidRPr="0025129B" w:rsidRDefault="00C25F55" w:rsidP="001F2990">
            <w:pPr>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1918708" w14:textId="77777777" w:rsidR="00C25F55" w:rsidRPr="0025129B" w:rsidRDefault="00C25F55" w:rsidP="001F2990">
            <w:pPr>
              <w:jc w:val="center"/>
              <w:rPr>
                <w:rFonts w:cstheme="minorHAnsi"/>
                <w:b/>
                <w:sz w:val="18"/>
                <w:szCs w:val="18"/>
                <w:lang w:val="es-ES_tradnl"/>
              </w:rPr>
            </w:pPr>
            <w:r>
              <w:rPr>
                <w:rFonts w:cstheme="minorHAnsi"/>
                <w:b/>
                <w:sz w:val="18"/>
                <w:szCs w:val="18"/>
                <w:lang w:val="es-ES_tradnl"/>
              </w:rPr>
              <w:t>LUIS MUÑOZ FONSECA</w:t>
            </w:r>
          </w:p>
        </w:tc>
        <w:tc>
          <w:tcPr>
            <w:tcW w:w="2662" w:type="dxa"/>
            <w:tcBorders>
              <w:top w:val="single" w:sz="4" w:space="0" w:color="auto"/>
              <w:left w:val="single" w:sz="4" w:space="0" w:color="auto"/>
              <w:bottom w:val="single" w:sz="4" w:space="0" w:color="auto"/>
              <w:right w:val="single" w:sz="4" w:space="0" w:color="auto"/>
            </w:tcBorders>
            <w:vAlign w:val="center"/>
          </w:tcPr>
          <w:p w14:paraId="56F625FB" w14:textId="77777777" w:rsidR="00C25F55" w:rsidRPr="0025129B" w:rsidRDefault="00F31B80" w:rsidP="001F2990">
            <w:pPr>
              <w:jc w:val="center"/>
              <w:rPr>
                <w:rFonts w:cs="Calibri"/>
                <w:sz w:val="18"/>
                <w:szCs w:val="18"/>
                <w:lang w:val="es-ES_tradnl"/>
              </w:rPr>
            </w:pPr>
            <w:r>
              <w:rPr>
                <w:rFonts w:cs="Calibri"/>
                <w:sz w:val="16"/>
                <w:szCs w:val="16"/>
              </w:rPr>
              <w:pict w14:anchorId="6E3C70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8" o:title=""/>
                  <o:lock v:ext="edit" ungrouping="t" rotation="t" aspectratio="f" cropping="t" verticies="t" text="t" grouping="t"/>
                  <o:signatureline v:ext="edit" id="{4617164B-0E03-45F4-87AA-F1F547CC8B2B}" provid="{00000000-0000-0000-0000-000000000000}" o:suggestedsigner="Luis Muñoz F." o:suggestedsigner2="Jefe Oficina region de La Araucanía" o:suggestedsigneremail="Jefe1@sma.gob.cl" issignatureline="t"/>
                </v:shape>
              </w:pict>
            </w:r>
          </w:p>
        </w:tc>
      </w:tr>
    </w:tbl>
    <w:p w14:paraId="74EE4AF1" w14:textId="77777777" w:rsidR="005966F5" w:rsidRPr="00174739" w:rsidRDefault="00EB20AD" w:rsidP="009D2766">
      <w:pPr>
        <w:jc w:val="center"/>
        <w:rPr>
          <w:rFonts w:cs="Calibri"/>
          <w:b/>
        </w:rPr>
      </w:pPr>
      <w:r w:rsidRPr="00174739">
        <w:br w:type="page"/>
      </w:r>
      <w:bookmarkEnd w:id="4"/>
      <w:r w:rsidR="005966F5" w:rsidRPr="00174739">
        <w:rPr>
          <w:rFonts w:cs="Calibri"/>
          <w:b/>
        </w:rPr>
        <w:lastRenderedPageBreak/>
        <w:t>DETALLES DE ACTIVIDAD DE FISCALIZACIÓN</w:t>
      </w:r>
    </w:p>
    <w:p w14:paraId="74BDF4E3" w14:textId="77777777" w:rsidR="00C4448E" w:rsidRPr="00174739" w:rsidRDefault="00C4448E" w:rsidP="009A02EE">
      <w:pPr>
        <w:jc w:val="center"/>
        <w:rPr>
          <w:b/>
        </w:rPr>
      </w:pPr>
      <w:r w:rsidRPr="00174739">
        <w:rPr>
          <w:rFonts w:cs="Calibri"/>
          <w:b/>
        </w:rPr>
        <w:t>FUENTES FIJAS</w:t>
      </w:r>
    </w:p>
    <w:p w14:paraId="366893B0" w14:textId="6754F616" w:rsidR="003D629A" w:rsidRDefault="00954F36" w:rsidP="00BC0357">
      <w:pPr>
        <w:pStyle w:val="Ttulo1"/>
        <w:ind w:left="567" w:hanging="567"/>
        <w:rPr>
          <w:sz w:val="22"/>
        </w:rPr>
      </w:pPr>
      <w:r w:rsidRPr="00174739">
        <w:rPr>
          <w:sz w:val="22"/>
        </w:rPr>
        <w:t>INFORMACIÓN DEL TITULAR</w:t>
      </w:r>
      <w:r w:rsidR="00F623C2">
        <w:rPr>
          <w:sz w:val="22"/>
        </w:rPr>
        <w:t>.</w:t>
      </w:r>
    </w:p>
    <w:p w14:paraId="4171A71F" w14:textId="77777777" w:rsidR="00F623C2" w:rsidRPr="00F623C2" w:rsidRDefault="00F623C2" w:rsidP="00BC0357">
      <w:pPr>
        <w:spacing w:after="0"/>
      </w:pPr>
    </w:p>
    <w:tbl>
      <w:tblPr>
        <w:tblW w:w="129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2835"/>
        <w:gridCol w:w="3651"/>
        <w:gridCol w:w="2971"/>
      </w:tblGrid>
      <w:tr w:rsidR="00174739" w:rsidRPr="00174739" w14:paraId="7E1F58E0" w14:textId="77777777" w:rsidTr="008D13C1">
        <w:trPr>
          <w:trHeight w:val="314"/>
          <w:jc w:val="center"/>
        </w:trPr>
        <w:tc>
          <w:tcPr>
            <w:tcW w:w="3539" w:type="dxa"/>
            <w:shd w:val="clear" w:color="auto" w:fill="D9D9D9"/>
            <w:vAlign w:val="center"/>
          </w:tcPr>
          <w:p w14:paraId="64F69E14" w14:textId="77777777" w:rsidR="002C17F2" w:rsidRPr="00174739" w:rsidRDefault="002C17F2" w:rsidP="00403080">
            <w:pPr>
              <w:spacing w:after="0" w:line="240" w:lineRule="auto"/>
              <w:jc w:val="center"/>
              <w:rPr>
                <w:b/>
                <w:sz w:val="20"/>
              </w:rPr>
            </w:pPr>
            <w:r w:rsidRPr="00174739">
              <w:rPr>
                <w:b/>
                <w:sz w:val="20"/>
              </w:rPr>
              <w:t>Titular</w:t>
            </w:r>
          </w:p>
        </w:tc>
        <w:tc>
          <w:tcPr>
            <w:tcW w:w="2835" w:type="dxa"/>
            <w:shd w:val="clear" w:color="auto" w:fill="D9D9D9"/>
            <w:vAlign w:val="center"/>
          </w:tcPr>
          <w:p w14:paraId="641B489E" w14:textId="77777777" w:rsidR="002C17F2" w:rsidRPr="00174739" w:rsidRDefault="008D13C1" w:rsidP="00403080">
            <w:pPr>
              <w:spacing w:after="0" w:line="240" w:lineRule="auto"/>
              <w:jc w:val="center"/>
              <w:rPr>
                <w:b/>
                <w:sz w:val="20"/>
              </w:rPr>
            </w:pPr>
            <w:r w:rsidRPr="00174739">
              <w:rPr>
                <w:b/>
                <w:sz w:val="20"/>
              </w:rPr>
              <w:t xml:space="preserve">Rut </w:t>
            </w:r>
          </w:p>
        </w:tc>
        <w:tc>
          <w:tcPr>
            <w:tcW w:w="3651" w:type="dxa"/>
            <w:shd w:val="clear" w:color="auto" w:fill="D9D9D9"/>
            <w:vAlign w:val="center"/>
          </w:tcPr>
          <w:p w14:paraId="05BDD00F" w14:textId="77777777" w:rsidR="002C17F2" w:rsidRPr="00174739" w:rsidRDefault="008D13C1" w:rsidP="00403080">
            <w:pPr>
              <w:spacing w:after="0" w:line="240" w:lineRule="auto"/>
              <w:jc w:val="center"/>
              <w:rPr>
                <w:sz w:val="20"/>
              </w:rPr>
            </w:pPr>
            <w:r w:rsidRPr="00174739">
              <w:rPr>
                <w:b/>
                <w:sz w:val="20"/>
              </w:rPr>
              <w:t>Identificación de la actividad</w:t>
            </w:r>
          </w:p>
        </w:tc>
        <w:tc>
          <w:tcPr>
            <w:tcW w:w="2971" w:type="dxa"/>
            <w:shd w:val="clear" w:color="auto" w:fill="D9D9D9"/>
          </w:tcPr>
          <w:p w14:paraId="5DE39030" w14:textId="77777777" w:rsidR="002C17F2" w:rsidRPr="00174739" w:rsidRDefault="002C17F2" w:rsidP="00403080">
            <w:pPr>
              <w:spacing w:after="0" w:line="240" w:lineRule="auto"/>
              <w:jc w:val="center"/>
              <w:rPr>
                <w:b/>
                <w:sz w:val="20"/>
              </w:rPr>
            </w:pPr>
            <w:r w:rsidRPr="00174739">
              <w:rPr>
                <w:b/>
                <w:sz w:val="20"/>
              </w:rPr>
              <w:t>Dirección</w:t>
            </w:r>
          </w:p>
        </w:tc>
      </w:tr>
      <w:tr w:rsidR="00C25F55" w:rsidRPr="00174739" w14:paraId="327DDD36" w14:textId="77777777" w:rsidTr="00F65A73">
        <w:trPr>
          <w:trHeight w:val="493"/>
          <w:jc w:val="center"/>
        </w:trPr>
        <w:tc>
          <w:tcPr>
            <w:tcW w:w="3539" w:type="dxa"/>
            <w:vAlign w:val="center"/>
          </w:tcPr>
          <w:p w14:paraId="13A1889B" w14:textId="7B10488E" w:rsidR="00C25F55" w:rsidRPr="00174739" w:rsidRDefault="00C25F55" w:rsidP="00C25F55">
            <w:pPr>
              <w:spacing w:after="0" w:line="240" w:lineRule="auto"/>
              <w:jc w:val="center"/>
              <w:rPr>
                <w:sz w:val="20"/>
              </w:rPr>
            </w:pPr>
            <w:r>
              <w:rPr>
                <w:sz w:val="20"/>
              </w:rPr>
              <w:t xml:space="preserve">Comunidad Edificio Marquis </w:t>
            </w:r>
          </w:p>
        </w:tc>
        <w:tc>
          <w:tcPr>
            <w:tcW w:w="2835" w:type="dxa"/>
            <w:vAlign w:val="center"/>
          </w:tcPr>
          <w:p w14:paraId="37026645" w14:textId="68F43752" w:rsidR="00C25F55" w:rsidRPr="00174739" w:rsidRDefault="00C25F55" w:rsidP="00C25F55">
            <w:pPr>
              <w:spacing w:after="0" w:line="240" w:lineRule="auto"/>
              <w:jc w:val="center"/>
              <w:rPr>
                <w:sz w:val="20"/>
              </w:rPr>
            </w:pPr>
            <w:r>
              <w:rPr>
                <w:sz w:val="20"/>
              </w:rPr>
              <w:t>56.056.490-2</w:t>
            </w:r>
          </w:p>
        </w:tc>
        <w:tc>
          <w:tcPr>
            <w:tcW w:w="3651" w:type="dxa"/>
            <w:vAlign w:val="center"/>
          </w:tcPr>
          <w:p w14:paraId="721A353D" w14:textId="6C8DAFC0" w:rsidR="00C25F55" w:rsidRPr="00174739" w:rsidRDefault="00C25F55" w:rsidP="00C25F55">
            <w:pPr>
              <w:spacing w:after="0" w:line="240" w:lineRule="auto"/>
              <w:jc w:val="center"/>
              <w:rPr>
                <w:sz w:val="20"/>
              </w:rPr>
            </w:pPr>
            <w:r>
              <w:rPr>
                <w:sz w:val="20"/>
              </w:rPr>
              <w:t xml:space="preserve">Edificio Marquis </w:t>
            </w:r>
          </w:p>
        </w:tc>
        <w:tc>
          <w:tcPr>
            <w:tcW w:w="2971" w:type="dxa"/>
            <w:vAlign w:val="center"/>
          </w:tcPr>
          <w:p w14:paraId="72794CA2" w14:textId="1318D9E0" w:rsidR="00C25F55" w:rsidRPr="00174739" w:rsidRDefault="00C25F55" w:rsidP="00C25F55">
            <w:pPr>
              <w:spacing w:after="0" w:line="240" w:lineRule="auto"/>
              <w:jc w:val="center"/>
              <w:rPr>
                <w:sz w:val="20"/>
              </w:rPr>
            </w:pPr>
            <w:r>
              <w:rPr>
                <w:sz w:val="20"/>
              </w:rPr>
              <w:t>Thiers N° 750, Temuco</w:t>
            </w:r>
          </w:p>
        </w:tc>
      </w:tr>
    </w:tbl>
    <w:p w14:paraId="219C2BEC" w14:textId="34316601" w:rsidR="009A02EE" w:rsidRDefault="009A02EE" w:rsidP="00575271">
      <w:pPr>
        <w:spacing w:after="0" w:line="240" w:lineRule="auto"/>
        <w:jc w:val="both"/>
      </w:pPr>
    </w:p>
    <w:p w14:paraId="7F4DC543" w14:textId="40253723" w:rsidR="005966F5" w:rsidRDefault="005966F5" w:rsidP="00BC0357">
      <w:pPr>
        <w:pStyle w:val="Ttulo1"/>
        <w:ind w:left="431" w:hanging="431"/>
        <w:rPr>
          <w:sz w:val="22"/>
        </w:rPr>
      </w:pPr>
      <w:r w:rsidRPr="00174739">
        <w:rPr>
          <w:sz w:val="22"/>
        </w:rPr>
        <w:t>ANTECEDENTES DE LA ACTIVIDAD</w:t>
      </w:r>
      <w:r w:rsidR="00F623C2">
        <w:rPr>
          <w:sz w:val="22"/>
        </w:rPr>
        <w:t>.</w:t>
      </w:r>
    </w:p>
    <w:p w14:paraId="6EC1229D" w14:textId="77777777" w:rsidR="00F623C2" w:rsidRPr="00F623C2" w:rsidRDefault="00F623C2" w:rsidP="00BC0357">
      <w:pPr>
        <w:spacing w:after="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5"/>
        <w:gridCol w:w="4286"/>
        <w:gridCol w:w="5203"/>
      </w:tblGrid>
      <w:tr w:rsidR="00174739" w:rsidRPr="00174739" w14:paraId="3739B55D" w14:textId="77777777" w:rsidTr="008D13C1">
        <w:trPr>
          <w:trHeight w:val="441"/>
          <w:jc w:val="center"/>
        </w:trPr>
        <w:tc>
          <w:tcPr>
            <w:tcW w:w="3505" w:type="dxa"/>
            <w:tcBorders>
              <w:bottom w:val="single" w:sz="4" w:space="0" w:color="auto"/>
            </w:tcBorders>
            <w:shd w:val="clear" w:color="auto" w:fill="D9D9D9"/>
            <w:vAlign w:val="center"/>
          </w:tcPr>
          <w:p w14:paraId="659594F2" w14:textId="77777777" w:rsidR="005966F5" w:rsidRPr="00174739" w:rsidRDefault="005966F5" w:rsidP="00403080">
            <w:pPr>
              <w:spacing w:after="0" w:line="240" w:lineRule="auto"/>
              <w:rPr>
                <w:b/>
                <w:sz w:val="20"/>
              </w:rPr>
            </w:pPr>
            <w:r w:rsidRPr="00174739">
              <w:rPr>
                <w:b/>
                <w:sz w:val="20"/>
              </w:rPr>
              <w:t>Instrumento</w:t>
            </w:r>
          </w:p>
        </w:tc>
        <w:tc>
          <w:tcPr>
            <w:tcW w:w="9491" w:type="dxa"/>
            <w:gridSpan w:val="2"/>
            <w:shd w:val="clear" w:color="auto" w:fill="auto"/>
            <w:vAlign w:val="center"/>
          </w:tcPr>
          <w:p w14:paraId="67A4C580" w14:textId="5DABEBBF" w:rsidR="003967A9" w:rsidRPr="00174739" w:rsidRDefault="00C70A33" w:rsidP="00CA1E87">
            <w:pPr>
              <w:autoSpaceDE w:val="0"/>
              <w:autoSpaceDN w:val="0"/>
              <w:adjustRightInd w:val="0"/>
              <w:spacing w:after="0" w:line="240" w:lineRule="auto"/>
              <w:jc w:val="both"/>
              <w:rPr>
                <w:sz w:val="20"/>
              </w:rPr>
            </w:pPr>
            <w:r w:rsidRPr="00174739">
              <w:rPr>
                <w:sz w:val="20"/>
              </w:rPr>
              <w:t>D.S. N° 8/201</w:t>
            </w:r>
            <w:r w:rsidR="002233B1">
              <w:rPr>
                <w:sz w:val="20"/>
              </w:rPr>
              <w:t>5</w:t>
            </w:r>
            <w:r w:rsidRPr="00174739">
              <w:rPr>
                <w:sz w:val="20"/>
              </w:rPr>
              <w:t xml:space="preserve"> MMA.</w:t>
            </w:r>
            <w:r w:rsidRPr="00174739">
              <w:t xml:space="preserve"> </w:t>
            </w:r>
            <w:r w:rsidRPr="00174739">
              <w:rPr>
                <w:sz w:val="20"/>
              </w:rPr>
              <w:t>Plan de descontaminación atmosférica por MP 2,5, para las comunas de Temuco y Padre Las Casas y de actualización del plan de descontaminación por MP 10, para las mismas comunas.</w:t>
            </w:r>
          </w:p>
        </w:tc>
      </w:tr>
      <w:tr w:rsidR="00174739" w:rsidRPr="00174739" w14:paraId="324B5E23" w14:textId="77777777" w:rsidTr="008D13C1">
        <w:trPr>
          <w:trHeight w:val="417"/>
          <w:jc w:val="center"/>
        </w:trPr>
        <w:tc>
          <w:tcPr>
            <w:tcW w:w="3505" w:type="dxa"/>
            <w:tcBorders>
              <w:bottom w:val="single" w:sz="4" w:space="0" w:color="auto"/>
            </w:tcBorders>
            <w:shd w:val="clear" w:color="auto" w:fill="D9D9D9"/>
            <w:vAlign w:val="center"/>
          </w:tcPr>
          <w:p w14:paraId="3BEF7FE9" w14:textId="77777777" w:rsidR="005966F5" w:rsidRPr="00174739" w:rsidRDefault="005966F5" w:rsidP="00403080">
            <w:pPr>
              <w:spacing w:after="0" w:line="240" w:lineRule="auto"/>
              <w:rPr>
                <w:sz w:val="20"/>
              </w:rPr>
            </w:pPr>
            <w:r w:rsidRPr="00174739">
              <w:rPr>
                <w:b/>
                <w:sz w:val="20"/>
              </w:rPr>
              <w:t>Tipo de Actividad</w:t>
            </w:r>
          </w:p>
        </w:tc>
        <w:tc>
          <w:tcPr>
            <w:tcW w:w="9491" w:type="dxa"/>
            <w:gridSpan w:val="2"/>
            <w:tcBorders>
              <w:bottom w:val="single" w:sz="4" w:space="0" w:color="auto"/>
            </w:tcBorders>
            <w:vAlign w:val="center"/>
          </w:tcPr>
          <w:p w14:paraId="6E0AE04A" w14:textId="77777777" w:rsidR="005966F5" w:rsidRPr="00174739" w:rsidRDefault="00975F85" w:rsidP="00CD6B19">
            <w:pPr>
              <w:spacing w:after="0" w:line="240" w:lineRule="auto"/>
              <w:rPr>
                <w:sz w:val="20"/>
              </w:rPr>
            </w:pPr>
            <w:r w:rsidRPr="00174739">
              <w:rPr>
                <w:sz w:val="20"/>
              </w:rPr>
              <w:t>_x</w:t>
            </w:r>
            <w:r w:rsidR="005966F5" w:rsidRPr="00174739">
              <w:rPr>
                <w:sz w:val="20"/>
              </w:rPr>
              <w:t>_ Inspección Ambiental _</w:t>
            </w:r>
            <w:r w:rsidR="005032AA" w:rsidRPr="00174739">
              <w:rPr>
                <w:sz w:val="20"/>
              </w:rPr>
              <w:t>_</w:t>
            </w:r>
            <w:r w:rsidRPr="00174739">
              <w:rPr>
                <w:sz w:val="20"/>
              </w:rPr>
              <w:t>x</w:t>
            </w:r>
            <w:r w:rsidR="005966F5" w:rsidRPr="00174739">
              <w:rPr>
                <w:sz w:val="20"/>
              </w:rPr>
              <w:t>_</w:t>
            </w:r>
            <w:r w:rsidR="00C4448E" w:rsidRPr="00174739">
              <w:rPr>
                <w:sz w:val="20"/>
              </w:rPr>
              <w:t xml:space="preserve"> </w:t>
            </w:r>
            <w:r w:rsidR="005966F5" w:rsidRPr="00174739">
              <w:rPr>
                <w:sz w:val="20"/>
              </w:rPr>
              <w:t>Examen de la Información ____ Medición y Análisis</w:t>
            </w:r>
          </w:p>
        </w:tc>
      </w:tr>
      <w:tr w:rsidR="00174739" w:rsidRPr="00174739" w14:paraId="71FADC30" w14:textId="77777777" w:rsidTr="008D13C1">
        <w:trPr>
          <w:trHeight w:val="417"/>
          <w:jc w:val="center"/>
        </w:trPr>
        <w:tc>
          <w:tcPr>
            <w:tcW w:w="3505" w:type="dxa"/>
            <w:tcBorders>
              <w:bottom w:val="single" w:sz="4" w:space="0" w:color="auto"/>
            </w:tcBorders>
            <w:shd w:val="clear" w:color="auto" w:fill="D9D9D9"/>
            <w:vAlign w:val="center"/>
          </w:tcPr>
          <w:p w14:paraId="106723E2" w14:textId="77777777" w:rsidR="005966F5" w:rsidRPr="00174739" w:rsidRDefault="005966F5" w:rsidP="00403080">
            <w:pPr>
              <w:spacing w:after="0" w:line="240" w:lineRule="auto"/>
              <w:rPr>
                <w:b/>
                <w:sz w:val="20"/>
              </w:rPr>
            </w:pPr>
            <w:r w:rsidRPr="00174739">
              <w:rPr>
                <w:b/>
                <w:sz w:val="20"/>
              </w:rPr>
              <w:t>Fecha de la Actividad</w:t>
            </w:r>
          </w:p>
        </w:tc>
        <w:tc>
          <w:tcPr>
            <w:tcW w:w="4287" w:type="dxa"/>
            <w:shd w:val="clear" w:color="auto" w:fill="D9D9D9"/>
            <w:vAlign w:val="center"/>
          </w:tcPr>
          <w:p w14:paraId="5FD84D4C" w14:textId="77777777" w:rsidR="005966F5" w:rsidRPr="00174739" w:rsidRDefault="005966F5" w:rsidP="00403080">
            <w:pPr>
              <w:spacing w:after="0" w:line="240" w:lineRule="auto"/>
              <w:rPr>
                <w:sz w:val="20"/>
              </w:rPr>
            </w:pPr>
            <w:r w:rsidRPr="00174739">
              <w:rPr>
                <w:b/>
                <w:sz w:val="20"/>
              </w:rPr>
              <w:t>Organismo encargado</w:t>
            </w:r>
          </w:p>
        </w:tc>
        <w:tc>
          <w:tcPr>
            <w:tcW w:w="5204" w:type="dxa"/>
            <w:shd w:val="clear" w:color="auto" w:fill="D9D9D9"/>
            <w:vAlign w:val="center"/>
          </w:tcPr>
          <w:p w14:paraId="081A3F4B" w14:textId="77777777" w:rsidR="005966F5" w:rsidRPr="00174739" w:rsidRDefault="005966F5" w:rsidP="00403080">
            <w:pPr>
              <w:spacing w:after="0" w:line="240" w:lineRule="auto"/>
              <w:rPr>
                <w:b/>
                <w:sz w:val="20"/>
              </w:rPr>
            </w:pPr>
            <w:r w:rsidRPr="00174739">
              <w:rPr>
                <w:b/>
                <w:sz w:val="20"/>
              </w:rPr>
              <w:t>Organismo Participante</w:t>
            </w:r>
          </w:p>
        </w:tc>
      </w:tr>
      <w:tr w:rsidR="00174739" w:rsidRPr="00174739" w14:paraId="6F3BABE7" w14:textId="77777777" w:rsidTr="00F65A73">
        <w:trPr>
          <w:trHeight w:val="417"/>
          <w:jc w:val="center"/>
        </w:trPr>
        <w:tc>
          <w:tcPr>
            <w:tcW w:w="3505" w:type="dxa"/>
            <w:shd w:val="clear" w:color="auto" w:fill="auto"/>
            <w:vAlign w:val="center"/>
          </w:tcPr>
          <w:p w14:paraId="3FDE0344" w14:textId="7A1F7A51" w:rsidR="00D629E9" w:rsidRPr="00174739" w:rsidRDefault="00A346B5" w:rsidP="00F65A73">
            <w:pPr>
              <w:spacing w:after="0" w:line="240" w:lineRule="auto"/>
              <w:jc w:val="center"/>
              <w:rPr>
                <w:sz w:val="20"/>
              </w:rPr>
            </w:pPr>
            <w:r>
              <w:rPr>
                <w:sz w:val="20"/>
              </w:rPr>
              <w:t>23/07/2020</w:t>
            </w:r>
          </w:p>
          <w:p w14:paraId="43301BD9" w14:textId="77777777" w:rsidR="005966F5" w:rsidRPr="00174739" w:rsidRDefault="00B40F80" w:rsidP="00F65A73">
            <w:pPr>
              <w:spacing w:after="0" w:line="240" w:lineRule="auto"/>
              <w:jc w:val="center"/>
              <w:rPr>
                <w:sz w:val="20"/>
              </w:rPr>
            </w:pPr>
            <w:r w:rsidRPr="00174739">
              <w:rPr>
                <w:sz w:val="20"/>
              </w:rPr>
              <w:t>(Acta de inspección en Anexo 1).</w:t>
            </w:r>
          </w:p>
        </w:tc>
        <w:tc>
          <w:tcPr>
            <w:tcW w:w="4287" w:type="dxa"/>
            <w:vAlign w:val="center"/>
          </w:tcPr>
          <w:p w14:paraId="27A92D00" w14:textId="17DB59B1" w:rsidR="006B374A" w:rsidRPr="00174739" w:rsidRDefault="00F65A73" w:rsidP="00F65A73">
            <w:pPr>
              <w:spacing w:after="0" w:line="240" w:lineRule="auto"/>
              <w:jc w:val="center"/>
              <w:rPr>
                <w:sz w:val="20"/>
              </w:rPr>
            </w:pPr>
            <w:r w:rsidRPr="00174739">
              <w:rPr>
                <w:sz w:val="20"/>
              </w:rPr>
              <w:t>Superintendencia del Medio Ambiente</w:t>
            </w:r>
            <w:r w:rsidR="009B21AB">
              <w:rPr>
                <w:sz w:val="20"/>
              </w:rPr>
              <w:t>.</w:t>
            </w:r>
          </w:p>
        </w:tc>
        <w:tc>
          <w:tcPr>
            <w:tcW w:w="5204" w:type="dxa"/>
            <w:vAlign w:val="center"/>
          </w:tcPr>
          <w:p w14:paraId="20301253" w14:textId="60E08ECF" w:rsidR="005966F5" w:rsidRPr="00174739" w:rsidRDefault="0094719F" w:rsidP="00F65A73">
            <w:pPr>
              <w:spacing w:after="0" w:line="240" w:lineRule="auto"/>
              <w:jc w:val="center"/>
              <w:rPr>
                <w:sz w:val="20"/>
              </w:rPr>
            </w:pPr>
            <w:r w:rsidRPr="00174739">
              <w:rPr>
                <w:sz w:val="20"/>
              </w:rPr>
              <w:t>-</w:t>
            </w:r>
            <w:r w:rsidR="002233B1">
              <w:rPr>
                <w:sz w:val="20"/>
              </w:rPr>
              <w:t>--</w:t>
            </w:r>
          </w:p>
        </w:tc>
      </w:tr>
    </w:tbl>
    <w:p w14:paraId="15B403F7" w14:textId="77777777" w:rsidR="00F623C2" w:rsidRPr="00174739" w:rsidRDefault="00F623C2" w:rsidP="00575271">
      <w:pPr>
        <w:spacing w:after="0" w:line="240" w:lineRule="auto"/>
        <w:jc w:val="both"/>
      </w:pPr>
    </w:p>
    <w:p w14:paraId="72431D5D" w14:textId="77777777" w:rsidR="003F68EE" w:rsidRDefault="003F68EE" w:rsidP="003F68EE">
      <w:pPr>
        <w:pStyle w:val="Ttulo1"/>
        <w:numPr>
          <w:ilvl w:val="0"/>
          <w:numId w:val="0"/>
        </w:numPr>
        <w:ind w:left="425"/>
        <w:rPr>
          <w:sz w:val="22"/>
        </w:rPr>
      </w:pPr>
    </w:p>
    <w:p w14:paraId="02AB39E1" w14:textId="6E273C59" w:rsidR="005966F5" w:rsidRDefault="005966F5" w:rsidP="00BC0357">
      <w:pPr>
        <w:pStyle w:val="Ttulo1"/>
        <w:ind w:left="425" w:hanging="425"/>
        <w:rPr>
          <w:sz w:val="22"/>
        </w:rPr>
      </w:pPr>
      <w:r w:rsidRPr="00174739">
        <w:rPr>
          <w:sz w:val="22"/>
        </w:rPr>
        <w:t>DOCUMENTACIÓN SOLICITADA Y ENTREGADA</w:t>
      </w:r>
      <w:r w:rsidR="00F623C2">
        <w:rPr>
          <w:sz w:val="22"/>
        </w:rPr>
        <w:t>.</w:t>
      </w:r>
    </w:p>
    <w:p w14:paraId="4917E177" w14:textId="77777777" w:rsidR="00F623C2" w:rsidRPr="00F623C2" w:rsidRDefault="00F623C2" w:rsidP="00BC0357">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4252"/>
        <w:gridCol w:w="1346"/>
        <w:gridCol w:w="1346"/>
        <w:gridCol w:w="5629"/>
      </w:tblGrid>
      <w:tr w:rsidR="00BC0357" w:rsidRPr="00174739" w14:paraId="584C17BB" w14:textId="77777777" w:rsidTr="00BC0357">
        <w:trPr>
          <w:trHeight w:val="431"/>
          <w:jc w:val="center"/>
        </w:trPr>
        <w:tc>
          <w:tcPr>
            <w:tcW w:w="162" w:type="pct"/>
            <w:shd w:val="clear" w:color="auto" w:fill="D9D9D9"/>
            <w:vAlign w:val="center"/>
          </w:tcPr>
          <w:p w14:paraId="7DD812F3" w14:textId="77777777" w:rsidR="005966F5" w:rsidRPr="00174739" w:rsidRDefault="005966F5" w:rsidP="00403080">
            <w:pPr>
              <w:spacing w:after="0" w:line="240" w:lineRule="auto"/>
              <w:jc w:val="center"/>
              <w:rPr>
                <w:rFonts w:cs="Calibri"/>
                <w:b/>
                <w:sz w:val="20"/>
              </w:rPr>
            </w:pPr>
            <w:r w:rsidRPr="00174739">
              <w:rPr>
                <w:rFonts w:cs="Calibri"/>
                <w:b/>
                <w:sz w:val="20"/>
              </w:rPr>
              <w:t>N°</w:t>
            </w:r>
          </w:p>
        </w:tc>
        <w:tc>
          <w:tcPr>
            <w:tcW w:w="1636" w:type="pct"/>
            <w:shd w:val="clear" w:color="auto" w:fill="D9D9D9"/>
            <w:vAlign w:val="center"/>
          </w:tcPr>
          <w:p w14:paraId="655BE68B" w14:textId="77777777" w:rsidR="005966F5" w:rsidRPr="00174739" w:rsidRDefault="005966F5" w:rsidP="00403080">
            <w:pPr>
              <w:spacing w:after="0" w:line="240" w:lineRule="auto"/>
              <w:jc w:val="center"/>
              <w:rPr>
                <w:rFonts w:cs="Calibri"/>
                <w:b/>
                <w:sz w:val="20"/>
              </w:rPr>
            </w:pPr>
            <w:r w:rsidRPr="00174739">
              <w:rPr>
                <w:rFonts w:cs="Calibri"/>
                <w:b/>
                <w:sz w:val="20"/>
              </w:rPr>
              <w:t>Documento solicitado</w:t>
            </w:r>
          </w:p>
        </w:tc>
        <w:tc>
          <w:tcPr>
            <w:tcW w:w="518" w:type="pct"/>
            <w:shd w:val="clear" w:color="auto" w:fill="D9D9D9"/>
            <w:vAlign w:val="center"/>
          </w:tcPr>
          <w:p w14:paraId="11A8536B" w14:textId="77777777" w:rsidR="005966F5" w:rsidRPr="00174739" w:rsidRDefault="005966F5" w:rsidP="00464181">
            <w:pPr>
              <w:spacing w:after="0" w:line="240" w:lineRule="auto"/>
              <w:jc w:val="center"/>
              <w:rPr>
                <w:rFonts w:cs="Calibri"/>
                <w:b/>
                <w:sz w:val="20"/>
              </w:rPr>
            </w:pPr>
            <w:r w:rsidRPr="00174739">
              <w:rPr>
                <w:rFonts w:cs="Calibri"/>
                <w:b/>
                <w:sz w:val="20"/>
              </w:rPr>
              <w:t>Plazo de entrega</w:t>
            </w:r>
          </w:p>
        </w:tc>
        <w:tc>
          <w:tcPr>
            <w:tcW w:w="518" w:type="pct"/>
            <w:shd w:val="clear" w:color="auto" w:fill="D9D9D9"/>
            <w:vAlign w:val="center"/>
          </w:tcPr>
          <w:p w14:paraId="0194D916" w14:textId="77777777" w:rsidR="005966F5" w:rsidRPr="00174739" w:rsidRDefault="005966F5" w:rsidP="00403080">
            <w:pPr>
              <w:spacing w:after="0" w:line="240" w:lineRule="auto"/>
              <w:jc w:val="center"/>
              <w:rPr>
                <w:rFonts w:cs="Calibri"/>
                <w:b/>
                <w:sz w:val="20"/>
              </w:rPr>
            </w:pPr>
            <w:r w:rsidRPr="00174739">
              <w:rPr>
                <w:rFonts w:cs="Calibri"/>
                <w:b/>
                <w:sz w:val="20"/>
              </w:rPr>
              <w:t>Fecha entrega</w:t>
            </w:r>
          </w:p>
        </w:tc>
        <w:tc>
          <w:tcPr>
            <w:tcW w:w="2166" w:type="pct"/>
            <w:shd w:val="clear" w:color="auto" w:fill="D9D9D9"/>
            <w:vAlign w:val="center"/>
          </w:tcPr>
          <w:p w14:paraId="4658D0B9" w14:textId="77777777" w:rsidR="005966F5" w:rsidRPr="00174739" w:rsidRDefault="005966F5" w:rsidP="00403080">
            <w:pPr>
              <w:spacing w:after="0" w:line="240" w:lineRule="auto"/>
              <w:jc w:val="center"/>
              <w:rPr>
                <w:rFonts w:cs="Calibri"/>
                <w:b/>
                <w:sz w:val="20"/>
              </w:rPr>
            </w:pPr>
            <w:r w:rsidRPr="00174739">
              <w:rPr>
                <w:rFonts w:cs="Calibri"/>
                <w:b/>
                <w:sz w:val="20"/>
              </w:rPr>
              <w:t>Observaciones</w:t>
            </w:r>
          </w:p>
        </w:tc>
      </w:tr>
      <w:tr w:rsidR="001F2990" w:rsidRPr="00174739" w14:paraId="355824A8" w14:textId="77777777" w:rsidTr="00BC0357">
        <w:trPr>
          <w:trHeight w:val="743"/>
          <w:jc w:val="center"/>
        </w:trPr>
        <w:tc>
          <w:tcPr>
            <w:tcW w:w="162" w:type="pct"/>
            <w:vAlign w:val="center"/>
          </w:tcPr>
          <w:p w14:paraId="7A375405" w14:textId="63363C2F" w:rsidR="001F2990" w:rsidRPr="00174739" w:rsidRDefault="001F2990" w:rsidP="001F2990">
            <w:pPr>
              <w:widowControl w:val="0"/>
              <w:overflowPunct w:val="0"/>
              <w:autoSpaceDE w:val="0"/>
              <w:autoSpaceDN w:val="0"/>
              <w:adjustRightInd w:val="0"/>
              <w:spacing w:after="0" w:line="240" w:lineRule="auto"/>
              <w:jc w:val="center"/>
              <w:rPr>
                <w:rFonts w:cs="Calibri"/>
                <w:iCs/>
                <w:sz w:val="20"/>
              </w:rPr>
            </w:pPr>
            <w:r>
              <w:rPr>
                <w:rFonts w:cs="Calibri"/>
                <w:iCs/>
                <w:sz w:val="20"/>
              </w:rPr>
              <w:t>1</w:t>
            </w:r>
          </w:p>
        </w:tc>
        <w:tc>
          <w:tcPr>
            <w:tcW w:w="1636" w:type="pct"/>
            <w:vAlign w:val="center"/>
          </w:tcPr>
          <w:p w14:paraId="379F4405" w14:textId="52D46395" w:rsidR="001F2990" w:rsidRPr="00174739" w:rsidRDefault="001F2990" w:rsidP="001F2990">
            <w:pPr>
              <w:widowControl w:val="0"/>
              <w:overflowPunct w:val="0"/>
              <w:autoSpaceDE w:val="0"/>
              <w:autoSpaceDN w:val="0"/>
              <w:adjustRightInd w:val="0"/>
              <w:spacing w:after="0" w:line="240" w:lineRule="auto"/>
              <w:jc w:val="both"/>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Informes Isocinéticos desde el año 201</w:t>
            </w:r>
            <w:r w:rsidR="00A346B5">
              <w:rPr>
                <w:rFonts w:asciiTheme="minorHAnsi" w:eastAsia="Times New Roman" w:hAnsiTheme="minorHAnsi" w:cs="Century Gothic"/>
                <w:iCs/>
                <w:kern w:val="28"/>
                <w:sz w:val="20"/>
                <w:lang w:eastAsia="es-CL"/>
              </w:rPr>
              <w:t>8</w:t>
            </w:r>
            <w:r>
              <w:rPr>
                <w:rFonts w:asciiTheme="minorHAnsi" w:eastAsia="Times New Roman" w:hAnsiTheme="minorHAnsi" w:cs="Century Gothic"/>
                <w:iCs/>
                <w:kern w:val="28"/>
                <w:sz w:val="20"/>
                <w:lang w:eastAsia="es-CL"/>
              </w:rPr>
              <w:t xml:space="preserve"> a la fecha de inspección.</w:t>
            </w:r>
          </w:p>
        </w:tc>
        <w:tc>
          <w:tcPr>
            <w:tcW w:w="518" w:type="pct"/>
            <w:vAlign w:val="center"/>
          </w:tcPr>
          <w:p w14:paraId="7401458F" w14:textId="007621DA" w:rsidR="001F2990" w:rsidRPr="00174739" w:rsidRDefault="00A346B5" w:rsidP="001F2990">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30</w:t>
            </w:r>
            <w:r w:rsidR="00BA7AC6">
              <w:rPr>
                <w:rFonts w:asciiTheme="minorHAnsi" w:hAnsiTheme="minorHAnsi" w:cs="Calibri"/>
                <w:sz w:val="20"/>
              </w:rPr>
              <w:t>-0</w:t>
            </w:r>
            <w:r>
              <w:rPr>
                <w:rFonts w:asciiTheme="minorHAnsi" w:hAnsiTheme="minorHAnsi" w:cs="Calibri"/>
                <w:sz w:val="20"/>
              </w:rPr>
              <w:t>7</w:t>
            </w:r>
            <w:r w:rsidR="00BA7AC6">
              <w:rPr>
                <w:rFonts w:asciiTheme="minorHAnsi" w:hAnsiTheme="minorHAnsi" w:cs="Calibri"/>
                <w:sz w:val="20"/>
              </w:rPr>
              <w:t>-20</w:t>
            </w:r>
            <w:r>
              <w:rPr>
                <w:rFonts w:asciiTheme="minorHAnsi" w:hAnsiTheme="minorHAnsi" w:cs="Calibri"/>
                <w:sz w:val="20"/>
              </w:rPr>
              <w:t>20</w:t>
            </w:r>
          </w:p>
        </w:tc>
        <w:tc>
          <w:tcPr>
            <w:tcW w:w="518" w:type="pct"/>
            <w:vAlign w:val="center"/>
          </w:tcPr>
          <w:p w14:paraId="6FD685AB" w14:textId="49C9BE80" w:rsidR="001F2990" w:rsidRPr="00174739" w:rsidRDefault="00BA7AC6" w:rsidP="001F2990">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w:t>
            </w:r>
          </w:p>
        </w:tc>
        <w:tc>
          <w:tcPr>
            <w:tcW w:w="2166" w:type="pct"/>
            <w:vAlign w:val="center"/>
          </w:tcPr>
          <w:p w14:paraId="675A6FD5" w14:textId="77777777" w:rsidR="001F2990" w:rsidRDefault="001F2990" w:rsidP="001F2990">
            <w:pPr>
              <w:widowControl w:val="0"/>
              <w:overflowPunct w:val="0"/>
              <w:autoSpaceDE w:val="0"/>
              <w:autoSpaceDN w:val="0"/>
              <w:adjustRightInd w:val="0"/>
              <w:spacing w:after="0" w:line="240" w:lineRule="auto"/>
              <w:jc w:val="both"/>
              <w:rPr>
                <w:rFonts w:asciiTheme="minorHAnsi" w:hAnsiTheme="minorHAnsi" w:cs="Calibri"/>
                <w:sz w:val="20"/>
              </w:rPr>
            </w:pPr>
          </w:p>
          <w:p w14:paraId="13811CF1" w14:textId="65622F72" w:rsidR="001F2990" w:rsidRDefault="00BA7AC6" w:rsidP="001F2990">
            <w:pPr>
              <w:widowControl w:val="0"/>
              <w:overflowPunct w:val="0"/>
              <w:autoSpaceDE w:val="0"/>
              <w:autoSpaceDN w:val="0"/>
              <w:adjustRightInd w:val="0"/>
              <w:spacing w:after="0" w:line="240" w:lineRule="auto"/>
              <w:jc w:val="both"/>
              <w:rPr>
                <w:rFonts w:asciiTheme="minorHAnsi" w:hAnsiTheme="minorHAnsi" w:cs="Calibri"/>
                <w:sz w:val="20"/>
              </w:rPr>
            </w:pPr>
            <w:r>
              <w:rPr>
                <w:rFonts w:asciiTheme="minorHAnsi" w:hAnsiTheme="minorHAnsi" w:cs="Calibri"/>
                <w:sz w:val="20"/>
              </w:rPr>
              <w:t xml:space="preserve">El titular no </w:t>
            </w:r>
            <w:r w:rsidR="00F652EB">
              <w:rPr>
                <w:rFonts w:asciiTheme="minorHAnsi" w:hAnsiTheme="minorHAnsi" w:cs="Calibri"/>
                <w:sz w:val="20"/>
              </w:rPr>
              <w:t>remite</w:t>
            </w:r>
            <w:r w:rsidR="001F2990">
              <w:rPr>
                <w:rFonts w:asciiTheme="minorHAnsi" w:hAnsiTheme="minorHAnsi" w:cs="Calibri"/>
                <w:sz w:val="20"/>
              </w:rPr>
              <w:t xml:space="preserve"> antecedentes solicitados</w:t>
            </w:r>
            <w:r w:rsidR="008F60FF">
              <w:rPr>
                <w:rFonts w:asciiTheme="minorHAnsi" w:hAnsiTheme="minorHAnsi" w:cs="Calibri"/>
                <w:sz w:val="20"/>
              </w:rPr>
              <w:t xml:space="preserve"> en acta de inspección (Anexo1)</w:t>
            </w:r>
            <w:r w:rsidR="00F652EB">
              <w:rPr>
                <w:rFonts w:asciiTheme="minorHAnsi" w:hAnsiTheme="minorHAnsi" w:cs="Calibri"/>
                <w:sz w:val="20"/>
              </w:rPr>
              <w:t xml:space="preserve"> como asimismo no ingresa a la plataforma SISAT los informes isocinéticos requeridos</w:t>
            </w:r>
          </w:p>
          <w:p w14:paraId="1C2AE9CD" w14:textId="4F28B2A6" w:rsidR="001F2990" w:rsidRPr="00174739" w:rsidRDefault="001F2990" w:rsidP="001F2990">
            <w:pPr>
              <w:widowControl w:val="0"/>
              <w:overflowPunct w:val="0"/>
              <w:autoSpaceDE w:val="0"/>
              <w:autoSpaceDN w:val="0"/>
              <w:adjustRightInd w:val="0"/>
              <w:spacing w:after="0" w:line="240" w:lineRule="auto"/>
              <w:jc w:val="both"/>
              <w:rPr>
                <w:rFonts w:asciiTheme="minorHAnsi" w:hAnsiTheme="minorHAnsi" w:cs="Calibri"/>
                <w:sz w:val="20"/>
              </w:rPr>
            </w:pPr>
          </w:p>
        </w:tc>
      </w:tr>
    </w:tbl>
    <w:p w14:paraId="4AE0A5C5" w14:textId="438B4474" w:rsidR="00F623C2" w:rsidRPr="00EE49E5" w:rsidRDefault="00464181" w:rsidP="001F2990">
      <w:pPr>
        <w:pStyle w:val="Ttulo1"/>
        <w:ind w:left="426" w:hanging="426"/>
        <w:jc w:val="both"/>
        <w:rPr>
          <w:sz w:val="22"/>
        </w:rPr>
      </w:pPr>
      <w:r w:rsidRPr="00EE49E5">
        <w:rPr>
          <w:sz w:val="22"/>
        </w:rPr>
        <w:br w:type="page"/>
      </w:r>
      <w:r w:rsidR="00C4448E" w:rsidRPr="00EE49E5">
        <w:rPr>
          <w:sz w:val="22"/>
        </w:rPr>
        <w:lastRenderedPageBreak/>
        <w:t>HECHOS</w:t>
      </w:r>
      <w:r w:rsidR="006D7ADF" w:rsidRPr="00EE49E5">
        <w:rPr>
          <w:sz w:val="22"/>
        </w:rPr>
        <w:t xml:space="preserve"> CONSTATADOS</w:t>
      </w:r>
      <w:r w:rsidR="00F623C2" w:rsidRPr="00EE49E5">
        <w:rPr>
          <w:sz w:val="22"/>
        </w:rPr>
        <w:t>.</w:t>
      </w:r>
    </w:p>
    <w:p w14:paraId="35B60EA3" w14:textId="77777777" w:rsidR="00954F36" w:rsidRPr="00174739" w:rsidRDefault="00954F36" w:rsidP="00954F36">
      <w:pPr>
        <w:spacing w:after="0" w:line="24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6784"/>
        <w:gridCol w:w="5793"/>
      </w:tblGrid>
      <w:tr w:rsidR="00174739" w:rsidRPr="00174739" w14:paraId="3CC427CE" w14:textId="77777777" w:rsidTr="009877D9">
        <w:trPr>
          <w:trHeight w:val="234"/>
        </w:trPr>
        <w:tc>
          <w:tcPr>
            <w:tcW w:w="160" w:type="pct"/>
            <w:shd w:val="clear" w:color="auto" w:fill="D9D9D9"/>
          </w:tcPr>
          <w:p w14:paraId="245C5B2F" w14:textId="77777777" w:rsidR="00332340" w:rsidRPr="00174739" w:rsidRDefault="00332340" w:rsidP="00403080">
            <w:pPr>
              <w:spacing w:after="0" w:line="240" w:lineRule="auto"/>
              <w:jc w:val="center"/>
              <w:rPr>
                <w:rFonts w:asciiTheme="minorHAnsi" w:hAnsiTheme="minorHAnsi" w:cstheme="minorHAnsi"/>
                <w:b/>
                <w:sz w:val="20"/>
                <w:szCs w:val="20"/>
              </w:rPr>
            </w:pPr>
            <w:r w:rsidRPr="00174739">
              <w:rPr>
                <w:rFonts w:asciiTheme="minorHAnsi" w:hAnsiTheme="minorHAnsi" w:cstheme="minorHAnsi"/>
                <w:b/>
                <w:sz w:val="20"/>
                <w:szCs w:val="20"/>
              </w:rPr>
              <w:t>N°</w:t>
            </w:r>
          </w:p>
        </w:tc>
        <w:tc>
          <w:tcPr>
            <w:tcW w:w="2347" w:type="pct"/>
            <w:shd w:val="clear" w:color="auto" w:fill="D9D9D9"/>
            <w:vAlign w:val="center"/>
          </w:tcPr>
          <w:p w14:paraId="0622D6FF" w14:textId="77777777" w:rsidR="00332340" w:rsidRPr="00174739" w:rsidRDefault="00332340" w:rsidP="00403080">
            <w:pPr>
              <w:spacing w:after="0" w:line="240" w:lineRule="auto"/>
              <w:jc w:val="center"/>
              <w:rPr>
                <w:rFonts w:asciiTheme="minorHAnsi" w:hAnsiTheme="minorHAnsi" w:cstheme="minorHAnsi"/>
                <w:b/>
                <w:sz w:val="20"/>
                <w:szCs w:val="20"/>
              </w:rPr>
            </w:pPr>
            <w:r w:rsidRPr="00174739">
              <w:rPr>
                <w:rFonts w:asciiTheme="minorHAnsi" w:hAnsiTheme="minorHAnsi" w:cstheme="minorHAnsi"/>
                <w:b/>
                <w:sz w:val="20"/>
                <w:szCs w:val="20"/>
              </w:rPr>
              <w:t>Exigencia</w:t>
            </w:r>
          </w:p>
        </w:tc>
        <w:tc>
          <w:tcPr>
            <w:tcW w:w="2493" w:type="pct"/>
            <w:shd w:val="clear" w:color="auto" w:fill="D9D9D9"/>
            <w:vAlign w:val="center"/>
          </w:tcPr>
          <w:p w14:paraId="019E9B9B" w14:textId="77777777" w:rsidR="00332340" w:rsidRPr="00174739" w:rsidRDefault="00332340" w:rsidP="00403080">
            <w:pPr>
              <w:spacing w:after="0" w:line="240" w:lineRule="auto"/>
              <w:jc w:val="center"/>
              <w:rPr>
                <w:rFonts w:asciiTheme="minorHAnsi" w:hAnsiTheme="minorHAnsi" w:cstheme="minorHAnsi"/>
                <w:b/>
                <w:sz w:val="20"/>
                <w:szCs w:val="20"/>
              </w:rPr>
            </w:pPr>
            <w:r w:rsidRPr="00174739">
              <w:rPr>
                <w:rFonts w:asciiTheme="minorHAnsi" w:hAnsiTheme="minorHAnsi" w:cstheme="minorHAnsi"/>
                <w:b/>
                <w:sz w:val="20"/>
                <w:szCs w:val="20"/>
              </w:rPr>
              <w:t>Hecho constatado y examen de la información</w:t>
            </w:r>
          </w:p>
        </w:tc>
      </w:tr>
      <w:tr w:rsidR="00174739" w:rsidRPr="00174739" w14:paraId="2330FBE7" w14:textId="77777777" w:rsidTr="009877D9">
        <w:trPr>
          <w:trHeight w:val="2168"/>
        </w:trPr>
        <w:tc>
          <w:tcPr>
            <w:tcW w:w="160" w:type="pct"/>
            <w:vAlign w:val="center"/>
          </w:tcPr>
          <w:p w14:paraId="4C37E0E7" w14:textId="77777777" w:rsidR="00332340" w:rsidRPr="00174739" w:rsidRDefault="00332340" w:rsidP="00EA1175">
            <w:pPr>
              <w:pStyle w:val="Prrafodelista"/>
              <w:numPr>
                <w:ilvl w:val="0"/>
                <w:numId w:val="25"/>
              </w:numPr>
              <w:spacing w:after="0" w:line="240" w:lineRule="auto"/>
              <w:ind w:left="313"/>
              <w:jc w:val="center"/>
              <w:rPr>
                <w:rFonts w:asciiTheme="minorHAnsi" w:hAnsiTheme="minorHAnsi" w:cstheme="minorHAnsi"/>
                <w:b/>
                <w:sz w:val="20"/>
                <w:szCs w:val="20"/>
              </w:rPr>
            </w:pPr>
          </w:p>
        </w:tc>
        <w:tc>
          <w:tcPr>
            <w:tcW w:w="2347" w:type="pct"/>
            <w:vAlign w:val="center"/>
          </w:tcPr>
          <w:p w14:paraId="26440B1D" w14:textId="77777777" w:rsidR="00252F27" w:rsidRPr="00E35EBE" w:rsidRDefault="00252F27" w:rsidP="0046239A">
            <w:pPr>
              <w:spacing w:after="0" w:line="240" w:lineRule="auto"/>
              <w:jc w:val="both"/>
              <w:rPr>
                <w:rFonts w:asciiTheme="minorHAnsi" w:hAnsiTheme="minorHAnsi" w:cstheme="minorHAnsi"/>
                <w:b/>
                <w:sz w:val="20"/>
                <w:szCs w:val="20"/>
              </w:rPr>
            </w:pPr>
            <w:r w:rsidRPr="00E35EBE">
              <w:rPr>
                <w:rFonts w:asciiTheme="minorHAnsi" w:hAnsiTheme="minorHAnsi" w:cstheme="minorHAnsi"/>
                <w:b/>
                <w:sz w:val="20"/>
                <w:szCs w:val="20"/>
              </w:rPr>
              <w:t>D.S. N° 8/2015 Ministerio de Medio Ambiente.</w:t>
            </w:r>
          </w:p>
          <w:p w14:paraId="7B35C34E" w14:textId="6602C838" w:rsidR="007A5BDB" w:rsidRDefault="007A5BDB" w:rsidP="007A5BDB">
            <w:pPr>
              <w:spacing w:after="0" w:line="240" w:lineRule="auto"/>
              <w:jc w:val="both"/>
              <w:rPr>
                <w:rFonts w:asciiTheme="minorHAnsi" w:hAnsiTheme="minorHAnsi" w:cstheme="minorHAnsi"/>
                <w:i/>
                <w:sz w:val="20"/>
                <w:szCs w:val="20"/>
              </w:rPr>
            </w:pPr>
            <w:r w:rsidRPr="007A5BDB">
              <w:rPr>
                <w:rFonts w:asciiTheme="minorHAnsi" w:hAnsiTheme="minorHAnsi" w:cstheme="minorHAnsi"/>
                <w:i/>
                <w:sz w:val="20"/>
                <w:szCs w:val="20"/>
              </w:rPr>
              <w:t xml:space="preserve">Artículo </w:t>
            </w:r>
            <w:r w:rsidR="00F11384">
              <w:rPr>
                <w:rFonts w:asciiTheme="minorHAnsi" w:hAnsiTheme="minorHAnsi" w:cstheme="minorHAnsi"/>
                <w:i/>
                <w:sz w:val="20"/>
                <w:szCs w:val="20"/>
              </w:rPr>
              <w:t>45</w:t>
            </w:r>
            <w:r w:rsidRPr="007A5BDB">
              <w:rPr>
                <w:rFonts w:asciiTheme="minorHAnsi" w:hAnsiTheme="minorHAnsi" w:cstheme="minorHAnsi"/>
                <w:i/>
                <w:sz w:val="20"/>
                <w:szCs w:val="20"/>
              </w:rPr>
              <w:t xml:space="preserve">.- </w:t>
            </w:r>
            <w:r w:rsidR="00F11384" w:rsidRPr="00F11384">
              <w:rPr>
                <w:rFonts w:asciiTheme="minorHAnsi" w:hAnsiTheme="minorHAnsi" w:cstheme="minorHAnsi"/>
                <w:i/>
                <w:sz w:val="20"/>
                <w:szCs w:val="20"/>
              </w:rPr>
              <w:t>Las calderas, nuevas y existentes, de potencia térmica nominal mayor o igual a 75 kWt, deberán cumplir con los límites máximos de emisión de MP que se indican en la Tabla siguiente</w:t>
            </w:r>
            <w:r w:rsidRPr="007A5BDB">
              <w:rPr>
                <w:rFonts w:asciiTheme="minorHAnsi" w:hAnsiTheme="minorHAnsi" w:cstheme="minorHAnsi"/>
                <w:i/>
                <w:sz w:val="20"/>
                <w:szCs w:val="20"/>
              </w:rPr>
              <w:t>:</w:t>
            </w:r>
          </w:p>
          <w:p w14:paraId="13C8050E" w14:textId="77777777" w:rsidR="00F11384" w:rsidRPr="007A5BDB" w:rsidRDefault="00F11384" w:rsidP="007A5BDB">
            <w:pPr>
              <w:spacing w:after="0" w:line="240" w:lineRule="auto"/>
              <w:jc w:val="both"/>
              <w:rPr>
                <w:rFonts w:asciiTheme="minorHAnsi" w:hAnsiTheme="minorHAnsi" w:cstheme="minorHAnsi"/>
                <w:i/>
                <w:sz w:val="20"/>
                <w:szCs w:val="20"/>
              </w:rPr>
            </w:pPr>
          </w:p>
          <w:p w14:paraId="5892733B" w14:textId="32215EFA" w:rsidR="007A5BDB" w:rsidRDefault="007A5BDB" w:rsidP="007A5BDB">
            <w:pPr>
              <w:spacing w:after="0" w:line="240" w:lineRule="auto"/>
              <w:jc w:val="both"/>
              <w:rPr>
                <w:rFonts w:asciiTheme="minorHAnsi" w:hAnsiTheme="minorHAnsi" w:cstheme="minorHAnsi"/>
                <w:i/>
                <w:sz w:val="20"/>
                <w:szCs w:val="20"/>
              </w:rPr>
            </w:pPr>
            <w:r w:rsidRPr="007A5BDB">
              <w:rPr>
                <w:rFonts w:asciiTheme="minorHAnsi" w:hAnsiTheme="minorHAnsi" w:cstheme="minorHAnsi"/>
                <w:i/>
                <w:sz w:val="20"/>
                <w:szCs w:val="20"/>
              </w:rPr>
              <w:t xml:space="preserve">Tabla </w:t>
            </w:r>
            <w:r w:rsidR="00F11384">
              <w:rPr>
                <w:rFonts w:asciiTheme="minorHAnsi" w:hAnsiTheme="minorHAnsi" w:cstheme="minorHAnsi"/>
                <w:i/>
                <w:sz w:val="20"/>
                <w:szCs w:val="20"/>
              </w:rPr>
              <w:t>25</w:t>
            </w:r>
            <w:r w:rsidRPr="007A5BDB">
              <w:rPr>
                <w:rFonts w:asciiTheme="minorHAnsi" w:hAnsiTheme="minorHAnsi" w:cstheme="minorHAnsi"/>
                <w:i/>
                <w:sz w:val="20"/>
                <w:szCs w:val="20"/>
              </w:rPr>
              <w:t xml:space="preserve">. </w:t>
            </w:r>
            <w:r w:rsidR="00AD246B">
              <w:rPr>
                <w:rFonts w:asciiTheme="minorHAnsi" w:hAnsiTheme="minorHAnsi" w:cstheme="minorHAnsi"/>
                <w:i/>
                <w:sz w:val="20"/>
                <w:szCs w:val="20"/>
              </w:rPr>
              <w:t xml:space="preserve">Límites </w:t>
            </w:r>
            <w:r w:rsidR="00AD246B">
              <w:rPr>
                <w:rFonts w:asciiTheme="minorHAnsi" w:hAnsiTheme="minorHAnsi" w:cstheme="minorHAnsi"/>
                <w:i/>
                <w:sz w:val="20"/>
                <w:szCs w:val="20"/>
              </w:rPr>
              <w:t>máximos</w:t>
            </w:r>
            <w:r w:rsidR="00AD246B">
              <w:rPr>
                <w:rFonts w:asciiTheme="minorHAnsi" w:hAnsiTheme="minorHAnsi" w:cstheme="minorHAnsi"/>
                <w:i/>
                <w:sz w:val="20"/>
                <w:szCs w:val="20"/>
              </w:rPr>
              <w:t xml:space="preserve"> de emisión de MP para calderas nuevas y existentes</w:t>
            </w:r>
          </w:p>
          <w:p w14:paraId="45457144" w14:textId="77777777" w:rsidR="00AD246B" w:rsidRPr="007A5BDB" w:rsidRDefault="00AD246B" w:rsidP="007A5BDB">
            <w:pPr>
              <w:spacing w:after="0" w:line="240" w:lineRule="auto"/>
              <w:jc w:val="both"/>
              <w:rPr>
                <w:rFonts w:asciiTheme="minorHAnsi" w:hAnsiTheme="minorHAnsi" w:cstheme="minorHAnsi"/>
                <w:i/>
                <w:sz w:val="20"/>
                <w:szCs w:val="20"/>
              </w:rPr>
            </w:pPr>
          </w:p>
          <w:p w14:paraId="3BE79F29" w14:textId="79960FE4" w:rsidR="00AD246B" w:rsidRDefault="00AD246B" w:rsidP="00C419F2">
            <w:pPr>
              <w:spacing w:after="0" w:line="240" w:lineRule="auto"/>
              <w:ind w:right="57"/>
              <w:jc w:val="both"/>
              <w:rPr>
                <w:rFonts w:asciiTheme="minorHAnsi" w:hAnsiTheme="minorHAnsi"/>
                <w:b/>
                <w:bCs/>
                <w:i/>
                <w:iCs/>
                <w:sz w:val="18"/>
                <w:szCs w:val="20"/>
              </w:rPr>
            </w:pPr>
            <w:r>
              <w:rPr>
                <w:noProof/>
              </w:rPr>
              <w:drawing>
                <wp:inline distT="0" distB="0" distL="0" distR="0" wp14:anchorId="0CECA168" wp14:editId="7911922A">
                  <wp:extent cx="4128760" cy="1684020"/>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147912" cy="1691832"/>
                          </a:xfrm>
                          <a:prstGeom prst="rect">
                            <a:avLst/>
                          </a:prstGeom>
                        </pic:spPr>
                      </pic:pic>
                    </a:graphicData>
                  </a:graphic>
                </wp:inline>
              </w:drawing>
            </w:r>
          </w:p>
          <w:p w14:paraId="6D865504" w14:textId="77777777" w:rsidR="00AD246B" w:rsidRDefault="00AD246B" w:rsidP="00C419F2">
            <w:pPr>
              <w:spacing w:after="0" w:line="240" w:lineRule="auto"/>
              <w:ind w:right="57"/>
              <w:jc w:val="both"/>
              <w:rPr>
                <w:rFonts w:asciiTheme="minorHAnsi" w:hAnsiTheme="minorHAnsi"/>
                <w:b/>
                <w:bCs/>
                <w:iCs/>
                <w:sz w:val="18"/>
                <w:szCs w:val="20"/>
              </w:rPr>
            </w:pPr>
          </w:p>
          <w:p w14:paraId="3A62C3C3" w14:textId="559B6361" w:rsidR="000E4AF6" w:rsidRDefault="000E4AF6" w:rsidP="000E4AF6">
            <w:pPr>
              <w:spacing w:after="0" w:line="240" w:lineRule="auto"/>
              <w:ind w:right="57"/>
              <w:jc w:val="both"/>
              <w:rPr>
                <w:rFonts w:asciiTheme="minorHAnsi" w:hAnsiTheme="minorHAnsi" w:cstheme="minorHAnsi"/>
                <w:b/>
                <w:iCs/>
                <w:sz w:val="20"/>
                <w:szCs w:val="20"/>
              </w:rPr>
            </w:pPr>
            <w:r>
              <w:rPr>
                <w:rFonts w:asciiTheme="minorHAnsi" w:hAnsiTheme="minorHAnsi" w:cstheme="minorHAnsi"/>
                <w:b/>
                <w:sz w:val="20"/>
                <w:szCs w:val="20"/>
              </w:rPr>
              <w:t xml:space="preserve">D.S. N° 8/2015 MMA, </w:t>
            </w:r>
            <w:r>
              <w:rPr>
                <w:rFonts w:asciiTheme="minorHAnsi" w:hAnsiTheme="minorHAnsi" w:cstheme="minorHAnsi"/>
                <w:b/>
                <w:iCs/>
                <w:sz w:val="20"/>
                <w:szCs w:val="20"/>
              </w:rPr>
              <w:t>Artículo 49:</w:t>
            </w:r>
          </w:p>
          <w:p w14:paraId="79FCF597" w14:textId="77777777" w:rsidR="000E4AF6" w:rsidRDefault="000E4AF6" w:rsidP="000E4AF6">
            <w:pPr>
              <w:spacing w:after="0" w:line="240" w:lineRule="auto"/>
              <w:ind w:right="57"/>
              <w:jc w:val="both"/>
              <w:rPr>
                <w:rFonts w:asciiTheme="minorHAnsi" w:hAnsiTheme="minorHAnsi" w:cstheme="minorHAnsi"/>
                <w:i/>
                <w:sz w:val="20"/>
                <w:szCs w:val="20"/>
              </w:rPr>
            </w:pPr>
            <w:r>
              <w:rPr>
                <w:rFonts w:asciiTheme="minorHAnsi" w:hAnsiTheme="minorHAnsi" w:cstheme="minorHAnsi"/>
                <w:i/>
                <w:sz w:val="20"/>
                <w:szCs w:val="20"/>
              </w:rPr>
              <w:t>Artículo 49.- Para dar cumplimiento a los artículos 45 y 46, las calderas, nuevas y existentes, cuya potencia térmica nominal sea mayor a 75 kWt y menor a 20 MWt, deben realizar mediciones discretas de MP y SO2, de acuerdo a los protocolos que defina la Superintendencia del Medio Ambiente.</w:t>
            </w:r>
          </w:p>
          <w:p w14:paraId="78669551" w14:textId="61B1BA66" w:rsidR="000E4AF6" w:rsidRDefault="000E4AF6" w:rsidP="000E4AF6">
            <w:pPr>
              <w:spacing w:after="0" w:line="240" w:lineRule="auto"/>
              <w:ind w:right="57"/>
              <w:jc w:val="both"/>
              <w:rPr>
                <w:rFonts w:asciiTheme="minorHAnsi" w:hAnsiTheme="minorHAnsi" w:cstheme="minorHAnsi"/>
                <w:i/>
                <w:sz w:val="20"/>
                <w:szCs w:val="20"/>
              </w:rPr>
            </w:pPr>
            <w:r>
              <w:rPr>
                <w:rFonts w:asciiTheme="minorHAnsi" w:hAnsiTheme="minorHAnsi" w:cstheme="minorHAnsi"/>
                <w:i/>
                <w:sz w:val="20"/>
                <w:szCs w:val="20"/>
              </w:rPr>
              <w:t>La periodicidad de la medición discreta dependerá del tipo de combustible que se utilice y del sector, según se establece en la tabla siguiente:</w:t>
            </w:r>
          </w:p>
          <w:p w14:paraId="7A48C11B" w14:textId="77777777" w:rsidR="000E4AF6" w:rsidRDefault="000E4AF6" w:rsidP="000E4AF6">
            <w:pPr>
              <w:spacing w:after="0" w:line="240" w:lineRule="auto"/>
              <w:ind w:right="57"/>
              <w:jc w:val="both"/>
              <w:rPr>
                <w:rFonts w:asciiTheme="minorHAnsi" w:hAnsiTheme="minorHAnsi" w:cstheme="minorHAnsi"/>
                <w:i/>
                <w:sz w:val="20"/>
                <w:szCs w:val="20"/>
              </w:rPr>
            </w:pPr>
          </w:p>
          <w:p w14:paraId="560FFA3D" w14:textId="542511C8" w:rsidR="000E4AF6" w:rsidRDefault="000E4AF6" w:rsidP="000E4AF6">
            <w:pPr>
              <w:spacing w:after="0" w:line="240" w:lineRule="auto"/>
              <w:ind w:right="57"/>
              <w:jc w:val="center"/>
              <w:rPr>
                <w:rFonts w:asciiTheme="minorHAnsi" w:hAnsiTheme="minorHAnsi" w:cstheme="minorHAnsi"/>
                <w:i/>
                <w:sz w:val="16"/>
                <w:szCs w:val="16"/>
                <w:vertAlign w:val="subscript"/>
              </w:rPr>
            </w:pPr>
            <w:r w:rsidRPr="000E4AF6">
              <w:rPr>
                <w:rFonts w:asciiTheme="minorHAnsi" w:hAnsiTheme="minorHAnsi" w:cstheme="minorHAnsi"/>
                <w:b/>
                <w:i/>
                <w:sz w:val="16"/>
                <w:szCs w:val="16"/>
              </w:rPr>
              <w:t>Tabla N°28.</w:t>
            </w:r>
            <w:r w:rsidRPr="000E4AF6">
              <w:rPr>
                <w:rFonts w:asciiTheme="minorHAnsi" w:hAnsiTheme="minorHAnsi" w:cstheme="minorHAnsi"/>
                <w:i/>
                <w:sz w:val="16"/>
                <w:szCs w:val="16"/>
              </w:rPr>
              <w:t xml:space="preserve"> Frecuencia de la medición discreta de emisiones de MP y SO</w:t>
            </w:r>
            <w:r w:rsidRPr="000E4AF6">
              <w:rPr>
                <w:rFonts w:asciiTheme="minorHAnsi" w:hAnsiTheme="minorHAnsi" w:cstheme="minorHAnsi"/>
                <w:i/>
                <w:sz w:val="16"/>
                <w:szCs w:val="16"/>
                <w:vertAlign w:val="subscript"/>
              </w:rPr>
              <w:t>2</w:t>
            </w:r>
          </w:p>
          <w:p w14:paraId="2D2811EE" w14:textId="77777777" w:rsidR="000E4AF6" w:rsidRPr="000E4AF6" w:rsidRDefault="000E4AF6" w:rsidP="000E4AF6">
            <w:pPr>
              <w:spacing w:after="0" w:line="240" w:lineRule="auto"/>
              <w:ind w:right="57"/>
              <w:jc w:val="center"/>
              <w:rPr>
                <w:rFonts w:asciiTheme="minorHAnsi" w:hAnsiTheme="minorHAnsi" w:cstheme="minorHAnsi"/>
                <w:i/>
                <w:sz w:val="16"/>
                <w:szCs w:val="16"/>
              </w:rPr>
            </w:pPr>
          </w:p>
          <w:tbl>
            <w:tblPr>
              <w:tblStyle w:val="Tablaconcuadrcula"/>
              <w:tblW w:w="6199" w:type="dxa"/>
              <w:tblLook w:val="04A0" w:firstRow="1" w:lastRow="0" w:firstColumn="1" w:lastColumn="0" w:noHBand="0" w:noVBand="1"/>
            </w:tblPr>
            <w:tblGrid>
              <w:gridCol w:w="1932"/>
              <w:gridCol w:w="1031"/>
              <w:gridCol w:w="581"/>
              <w:gridCol w:w="1231"/>
              <w:gridCol w:w="1414"/>
              <w:gridCol w:w="10"/>
            </w:tblGrid>
            <w:tr w:rsidR="000E4AF6" w:rsidRPr="000E4AF6" w14:paraId="3EE1B46B" w14:textId="77777777" w:rsidTr="009877D9">
              <w:tc>
                <w:tcPr>
                  <w:tcW w:w="1932" w:type="dxa"/>
                  <w:vMerge w:val="restart"/>
                  <w:vAlign w:val="center"/>
                </w:tcPr>
                <w:p w14:paraId="0D5F037F" w14:textId="2FBE6753" w:rsidR="000E4AF6" w:rsidRPr="000E4AF6" w:rsidRDefault="000E4AF6" w:rsidP="000E4AF6">
                  <w:pPr>
                    <w:spacing w:after="0" w:line="240" w:lineRule="auto"/>
                    <w:ind w:right="57"/>
                    <w:jc w:val="center"/>
                    <w:rPr>
                      <w:rFonts w:asciiTheme="minorHAnsi" w:hAnsiTheme="minorHAnsi" w:cstheme="minorHAnsi"/>
                      <w:i/>
                      <w:sz w:val="16"/>
                      <w:szCs w:val="16"/>
                    </w:rPr>
                  </w:pPr>
                  <w:r w:rsidRPr="000E4AF6">
                    <w:rPr>
                      <w:rFonts w:asciiTheme="minorHAnsi" w:hAnsiTheme="minorHAnsi" w:cstheme="minorHAnsi"/>
                      <w:i/>
                      <w:sz w:val="16"/>
                      <w:szCs w:val="16"/>
                    </w:rPr>
                    <w:t>Tipo de combustible</w:t>
                  </w:r>
                </w:p>
              </w:tc>
              <w:tc>
                <w:tcPr>
                  <w:tcW w:w="4267" w:type="dxa"/>
                  <w:gridSpan w:val="5"/>
                  <w:vAlign w:val="center"/>
                </w:tcPr>
                <w:p w14:paraId="32F011A5" w14:textId="431DD7D5" w:rsidR="000E4AF6" w:rsidRPr="000E4AF6" w:rsidRDefault="000E4AF6" w:rsidP="000E4AF6">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Una medición cada “n” meses</w:t>
                  </w:r>
                </w:p>
              </w:tc>
            </w:tr>
            <w:tr w:rsidR="000E4AF6" w:rsidRPr="000E4AF6" w14:paraId="7009824A" w14:textId="77777777" w:rsidTr="009877D9">
              <w:trPr>
                <w:gridAfter w:val="1"/>
                <w:wAfter w:w="10" w:type="dxa"/>
              </w:trPr>
              <w:tc>
                <w:tcPr>
                  <w:tcW w:w="1932" w:type="dxa"/>
                  <w:vMerge/>
                </w:tcPr>
                <w:p w14:paraId="73D33FAA" w14:textId="77777777" w:rsidR="000E4AF6" w:rsidRPr="000E4AF6" w:rsidRDefault="000E4AF6" w:rsidP="000E4AF6">
                  <w:pPr>
                    <w:spacing w:after="0" w:line="240" w:lineRule="auto"/>
                    <w:ind w:right="57"/>
                    <w:jc w:val="both"/>
                    <w:rPr>
                      <w:rFonts w:asciiTheme="minorHAnsi" w:hAnsiTheme="minorHAnsi" w:cstheme="minorHAnsi"/>
                      <w:i/>
                      <w:sz w:val="16"/>
                      <w:szCs w:val="16"/>
                    </w:rPr>
                  </w:pPr>
                </w:p>
              </w:tc>
              <w:tc>
                <w:tcPr>
                  <w:tcW w:w="1612" w:type="dxa"/>
                  <w:gridSpan w:val="2"/>
                  <w:vAlign w:val="center"/>
                </w:tcPr>
                <w:p w14:paraId="13DA8E0E" w14:textId="79632FAE" w:rsidR="000E4AF6" w:rsidRPr="000E4AF6" w:rsidRDefault="000E4AF6" w:rsidP="000E4AF6">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Sector industrial</w:t>
                  </w:r>
                </w:p>
              </w:tc>
              <w:tc>
                <w:tcPr>
                  <w:tcW w:w="2645" w:type="dxa"/>
                  <w:gridSpan w:val="2"/>
                  <w:vAlign w:val="center"/>
                </w:tcPr>
                <w:p w14:paraId="03F52E9A" w14:textId="17305C8A" w:rsidR="000E4AF6" w:rsidRPr="000E4AF6" w:rsidRDefault="000E4AF6" w:rsidP="000E4AF6">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Sector residencial, comercial e institucional</w:t>
                  </w:r>
                </w:p>
              </w:tc>
            </w:tr>
            <w:tr w:rsidR="000E4AF6" w:rsidRPr="000E4AF6" w14:paraId="2F367CFC" w14:textId="77777777" w:rsidTr="009877D9">
              <w:trPr>
                <w:gridAfter w:val="1"/>
                <w:wAfter w:w="10" w:type="dxa"/>
              </w:trPr>
              <w:tc>
                <w:tcPr>
                  <w:tcW w:w="1932" w:type="dxa"/>
                  <w:vMerge/>
                </w:tcPr>
                <w:p w14:paraId="37D84180" w14:textId="77777777" w:rsidR="000E4AF6" w:rsidRPr="000E4AF6" w:rsidRDefault="000E4AF6" w:rsidP="000E4AF6">
                  <w:pPr>
                    <w:spacing w:after="0" w:line="240" w:lineRule="auto"/>
                    <w:ind w:right="57"/>
                    <w:jc w:val="both"/>
                    <w:rPr>
                      <w:rFonts w:asciiTheme="minorHAnsi" w:hAnsiTheme="minorHAnsi" w:cstheme="minorHAnsi"/>
                      <w:i/>
                      <w:sz w:val="16"/>
                      <w:szCs w:val="16"/>
                    </w:rPr>
                  </w:pPr>
                </w:p>
              </w:tc>
              <w:tc>
                <w:tcPr>
                  <w:tcW w:w="1031" w:type="dxa"/>
                  <w:vAlign w:val="center"/>
                </w:tcPr>
                <w:p w14:paraId="7E55A5A3" w14:textId="7BB07BC0"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MP</w:t>
                  </w:r>
                </w:p>
              </w:tc>
              <w:tc>
                <w:tcPr>
                  <w:tcW w:w="581" w:type="dxa"/>
                  <w:vAlign w:val="center"/>
                </w:tcPr>
                <w:p w14:paraId="36C04BC3" w14:textId="60E866B7"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SO</w:t>
                  </w:r>
                  <w:r w:rsidRPr="000E4AF6">
                    <w:rPr>
                      <w:rFonts w:asciiTheme="minorHAnsi" w:hAnsiTheme="minorHAnsi" w:cstheme="minorHAnsi"/>
                      <w:i/>
                      <w:sz w:val="16"/>
                      <w:szCs w:val="16"/>
                      <w:vertAlign w:val="subscript"/>
                    </w:rPr>
                    <w:t>2</w:t>
                  </w:r>
                </w:p>
              </w:tc>
              <w:tc>
                <w:tcPr>
                  <w:tcW w:w="1231" w:type="dxa"/>
                  <w:vAlign w:val="center"/>
                </w:tcPr>
                <w:p w14:paraId="0A2740E6" w14:textId="0EF765D9"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MP</w:t>
                  </w:r>
                </w:p>
              </w:tc>
              <w:tc>
                <w:tcPr>
                  <w:tcW w:w="1414" w:type="dxa"/>
                  <w:vAlign w:val="center"/>
                </w:tcPr>
                <w:p w14:paraId="1EF16EDB" w14:textId="440AFBBD"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SO</w:t>
                  </w:r>
                  <w:r w:rsidRPr="000E4AF6">
                    <w:rPr>
                      <w:rFonts w:asciiTheme="minorHAnsi" w:hAnsiTheme="minorHAnsi" w:cstheme="minorHAnsi"/>
                      <w:i/>
                      <w:sz w:val="16"/>
                      <w:szCs w:val="16"/>
                      <w:vertAlign w:val="subscript"/>
                    </w:rPr>
                    <w:t>2</w:t>
                  </w:r>
                </w:p>
              </w:tc>
            </w:tr>
            <w:tr w:rsidR="000E4AF6" w:rsidRPr="000E4AF6" w14:paraId="23E7C004" w14:textId="77777777" w:rsidTr="009877D9">
              <w:trPr>
                <w:gridAfter w:val="1"/>
                <w:wAfter w:w="10" w:type="dxa"/>
              </w:trPr>
              <w:tc>
                <w:tcPr>
                  <w:tcW w:w="1932" w:type="dxa"/>
                </w:tcPr>
                <w:p w14:paraId="58659694" w14:textId="41D99336" w:rsidR="000E4AF6" w:rsidRPr="000E4AF6" w:rsidRDefault="000E4AF6" w:rsidP="00554A43">
                  <w:pPr>
                    <w:pStyle w:val="Prrafodelista"/>
                    <w:numPr>
                      <w:ilvl w:val="0"/>
                      <w:numId w:val="43"/>
                    </w:numPr>
                    <w:spacing w:after="0" w:line="240" w:lineRule="auto"/>
                    <w:ind w:left="357" w:hanging="357"/>
                    <w:rPr>
                      <w:rFonts w:asciiTheme="minorHAnsi" w:hAnsiTheme="minorHAnsi" w:cstheme="minorHAnsi"/>
                      <w:i/>
                      <w:sz w:val="16"/>
                      <w:szCs w:val="16"/>
                    </w:rPr>
                  </w:pPr>
                  <w:r>
                    <w:rPr>
                      <w:rFonts w:asciiTheme="minorHAnsi" w:hAnsiTheme="minorHAnsi" w:cstheme="minorHAnsi"/>
                      <w:i/>
                      <w:sz w:val="16"/>
                      <w:szCs w:val="16"/>
                    </w:rPr>
                    <w:t>Leña</w:t>
                  </w:r>
                </w:p>
              </w:tc>
              <w:tc>
                <w:tcPr>
                  <w:tcW w:w="1031" w:type="dxa"/>
                  <w:vAlign w:val="center"/>
                </w:tcPr>
                <w:p w14:paraId="4C4E8D19" w14:textId="4296BE9C"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581" w:type="dxa"/>
                  <w:vAlign w:val="center"/>
                </w:tcPr>
                <w:p w14:paraId="7C87D00B" w14:textId="2C1B459C"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c>
                <w:tcPr>
                  <w:tcW w:w="1231" w:type="dxa"/>
                  <w:vAlign w:val="center"/>
                </w:tcPr>
                <w:p w14:paraId="01453FA5" w14:textId="114C0B4C"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1414" w:type="dxa"/>
                </w:tcPr>
                <w:p w14:paraId="58A743FA" w14:textId="2D5A23F3"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r>
            <w:tr w:rsidR="000E4AF6" w:rsidRPr="000E4AF6" w14:paraId="0F7B7A6B" w14:textId="77777777" w:rsidTr="009877D9">
              <w:trPr>
                <w:gridAfter w:val="1"/>
                <w:wAfter w:w="10" w:type="dxa"/>
              </w:trPr>
              <w:tc>
                <w:tcPr>
                  <w:tcW w:w="1932" w:type="dxa"/>
                </w:tcPr>
                <w:p w14:paraId="0CBE1181" w14:textId="0BE110AC" w:rsidR="000E4AF6" w:rsidRPr="00B82401" w:rsidRDefault="000E4AF6" w:rsidP="00554A43">
                  <w:pPr>
                    <w:pStyle w:val="Prrafodelista"/>
                    <w:numPr>
                      <w:ilvl w:val="0"/>
                      <w:numId w:val="43"/>
                    </w:numPr>
                    <w:spacing w:after="0" w:line="240" w:lineRule="auto"/>
                    <w:ind w:left="357" w:right="57" w:hanging="357"/>
                    <w:rPr>
                      <w:rFonts w:asciiTheme="minorHAnsi" w:hAnsiTheme="minorHAnsi" w:cstheme="minorHAnsi"/>
                      <w:i/>
                      <w:sz w:val="16"/>
                      <w:szCs w:val="16"/>
                    </w:rPr>
                  </w:pPr>
                  <w:r w:rsidRPr="00B82401">
                    <w:rPr>
                      <w:rFonts w:asciiTheme="minorHAnsi" w:hAnsiTheme="minorHAnsi" w:cstheme="minorHAnsi"/>
                      <w:i/>
                      <w:sz w:val="16"/>
                      <w:szCs w:val="16"/>
                    </w:rPr>
                    <w:t>Petróleo N°5 y N°6</w:t>
                  </w:r>
                </w:p>
              </w:tc>
              <w:tc>
                <w:tcPr>
                  <w:tcW w:w="1031" w:type="dxa"/>
                  <w:vAlign w:val="center"/>
                </w:tcPr>
                <w:p w14:paraId="72B2303E" w14:textId="7621E3BC"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581" w:type="dxa"/>
                  <w:vAlign w:val="center"/>
                </w:tcPr>
                <w:p w14:paraId="38F1A512" w14:textId="0D2AA7EC"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1231" w:type="dxa"/>
                  <w:vAlign w:val="center"/>
                </w:tcPr>
                <w:p w14:paraId="295688C5" w14:textId="0DC493AB" w:rsidR="000E4AF6" w:rsidRPr="000E4AF6" w:rsidRDefault="000E4AF6" w:rsidP="00554A43">
                  <w:pPr>
                    <w:spacing w:after="0" w:line="240" w:lineRule="auto"/>
                    <w:ind w:right="57"/>
                    <w:jc w:val="center"/>
                    <w:rPr>
                      <w:rFonts w:asciiTheme="minorHAnsi" w:hAnsiTheme="minorHAnsi" w:cstheme="minorHAnsi"/>
                      <w:i/>
                      <w:sz w:val="16"/>
                      <w:szCs w:val="16"/>
                    </w:rPr>
                  </w:pPr>
                  <w:r w:rsidRPr="00B82401">
                    <w:rPr>
                      <w:rFonts w:asciiTheme="minorHAnsi" w:hAnsiTheme="minorHAnsi" w:cstheme="minorHAnsi"/>
                      <w:i/>
                      <w:sz w:val="16"/>
                      <w:szCs w:val="16"/>
                    </w:rPr>
                    <w:t>12</w:t>
                  </w:r>
                </w:p>
              </w:tc>
              <w:tc>
                <w:tcPr>
                  <w:tcW w:w="1414" w:type="dxa"/>
                </w:tcPr>
                <w:p w14:paraId="77C9B040" w14:textId="45968D60"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r>
            <w:tr w:rsidR="000E4AF6" w:rsidRPr="000E4AF6" w14:paraId="7C812A9B" w14:textId="77777777" w:rsidTr="009877D9">
              <w:trPr>
                <w:gridAfter w:val="1"/>
                <w:wAfter w:w="10" w:type="dxa"/>
              </w:trPr>
              <w:tc>
                <w:tcPr>
                  <w:tcW w:w="1932" w:type="dxa"/>
                </w:tcPr>
                <w:p w14:paraId="0F141565" w14:textId="124072FD" w:rsidR="000E4AF6" w:rsidRPr="000E4AF6" w:rsidRDefault="000E4AF6" w:rsidP="00554A43">
                  <w:pPr>
                    <w:pStyle w:val="Prrafodelista"/>
                    <w:numPr>
                      <w:ilvl w:val="0"/>
                      <w:numId w:val="43"/>
                    </w:numPr>
                    <w:spacing w:after="0" w:line="240" w:lineRule="auto"/>
                    <w:ind w:left="357" w:right="57" w:hanging="357"/>
                    <w:rPr>
                      <w:rFonts w:asciiTheme="minorHAnsi" w:hAnsiTheme="minorHAnsi" w:cstheme="minorHAnsi"/>
                      <w:i/>
                      <w:sz w:val="16"/>
                      <w:szCs w:val="16"/>
                    </w:rPr>
                  </w:pPr>
                  <w:r>
                    <w:rPr>
                      <w:rFonts w:asciiTheme="minorHAnsi" w:hAnsiTheme="minorHAnsi" w:cstheme="minorHAnsi"/>
                      <w:i/>
                      <w:sz w:val="16"/>
                      <w:szCs w:val="16"/>
                    </w:rPr>
                    <w:t>Carbón</w:t>
                  </w:r>
                </w:p>
              </w:tc>
              <w:tc>
                <w:tcPr>
                  <w:tcW w:w="1031" w:type="dxa"/>
                  <w:vAlign w:val="center"/>
                </w:tcPr>
                <w:p w14:paraId="108571DA" w14:textId="248DC387"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581" w:type="dxa"/>
                  <w:vAlign w:val="center"/>
                </w:tcPr>
                <w:p w14:paraId="6A6D6779" w14:textId="6D92DA0C"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1231" w:type="dxa"/>
                  <w:vAlign w:val="center"/>
                </w:tcPr>
                <w:p w14:paraId="02277E67" w14:textId="35C3ED8E"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1414" w:type="dxa"/>
                </w:tcPr>
                <w:p w14:paraId="4028E90B" w14:textId="387D2958"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r>
            <w:tr w:rsidR="000E4AF6" w:rsidRPr="000E4AF6" w14:paraId="111E347D" w14:textId="77777777" w:rsidTr="009877D9">
              <w:trPr>
                <w:gridAfter w:val="1"/>
                <w:wAfter w:w="10" w:type="dxa"/>
              </w:trPr>
              <w:tc>
                <w:tcPr>
                  <w:tcW w:w="1932" w:type="dxa"/>
                </w:tcPr>
                <w:p w14:paraId="024C6477" w14:textId="044C53F6" w:rsidR="000E4AF6" w:rsidRPr="000E4AF6" w:rsidRDefault="000E4AF6" w:rsidP="00554A43">
                  <w:pPr>
                    <w:pStyle w:val="Prrafodelista"/>
                    <w:numPr>
                      <w:ilvl w:val="0"/>
                      <w:numId w:val="43"/>
                    </w:numPr>
                    <w:spacing w:after="0" w:line="240" w:lineRule="auto"/>
                    <w:ind w:left="357" w:right="57" w:hanging="357"/>
                    <w:rPr>
                      <w:rFonts w:asciiTheme="minorHAnsi" w:hAnsiTheme="minorHAnsi" w:cstheme="minorHAnsi"/>
                      <w:i/>
                      <w:sz w:val="16"/>
                      <w:szCs w:val="16"/>
                    </w:rPr>
                  </w:pPr>
                  <w:r>
                    <w:rPr>
                      <w:rFonts w:asciiTheme="minorHAnsi" w:hAnsiTheme="minorHAnsi" w:cstheme="minorHAnsi"/>
                      <w:i/>
                      <w:sz w:val="16"/>
                      <w:szCs w:val="16"/>
                    </w:rPr>
                    <w:t xml:space="preserve">Pellets, chips, aserrín, viruta, y otros derivados de </w:t>
                  </w:r>
                  <w:r>
                    <w:rPr>
                      <w:rFonts w:asciiTheme="minorHAnsi" w:hAnsiTheme="minorHAnsi" w:cstheme="minorHAnsi"/>
                      <w:i/>
                      <w:sz w:val="16"/>
                      <w:szCs w:val="16"/>
                    </w:rPr>
                    <w:lastRenderedPageBreak/>
                    <w:t>la madera, con carga manual de combustible.</w:t>
                  </w:r>
                </w:p>
              </w:tc>
              <w:tc>
                <w:tcPr>
                  <w:tcW w:w="1031" w:type="dxa"/>
                  <w:vAlign w:val="center"/>
                </w:tcPr>
                <w:p w14:paraId="47B6C8ED" w14:textId="1A241980"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lastRenderedPageBreak/>
                    <w:t>6</w:t>
                  </w:r>
                </w:p>
              </w:tc>
              <w:tc>
                <w:tcPr>
                  <w:tcW w:w="581" w:type="dxa"/>
                  <w:vAlign w:val="center"/>
                </w:tcPr>
                <w:p w14:paraId="4A46FF92" w14:textId="75F30C8D"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c>
                <w:tcPr>
                  <w:tcW w:w="1231" w:type="dxa"/>
                  <w:vAlign w:val="center"/>
                </w:tcPr>
                <w:p w14:paraId="20C75BDB" w14:textId="07AC29D4"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1414" w:type="dxa"/>
                </w:tcPr>
                <w:p w14:paraId="1B1BB5E8" w14:textId="72CD589E"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r>
            <w:tr w:rsidR="000E4AF6" w:rsidRPr="000E4AF6" w14:paraId="5B8865F0" w14:textId="77777777" w:rsidTr="009877D9">
              <w:trPr>
                <w:gridAfter w:val="1"/>
                <w:wAfter w:w="10" w:type="dxa"/>
              </w:trPr>
              <w:tc>
                <w:tcPr>
                  <w:tcW w:w="1932" w:type="dxa"/>
                </w:tcPr>
                <w:p w14:paraId="135EFABC" w14:textId="7E70A5D4" w:rsidR="000E4AF6" w:rsidRDefault="000E4AF6" w:rsidP="00554A43">
                  <w:pPr>
                    <w:pStyle w:val="Prrafodelista"/>
                    <w:numPr>
                      <w:ilvl w:val="0"/>
                      <w:numId w:val="43"/>
                    </w:numPr>
                    <w:spacing w:after="0" w:line="240" w:lineRule="auto"/>
                    <w:ind w:left="357" w:right="57" w:hanging="357"/>
                    <w:rPr>
                      <w:rFonts w:asciiTheme="minorHAnsi" w:hAnsiTheme="minorHAnsi" w:cstheme="minorHAnsi"/>
                      <w:i/>
                      <w:sz w:val="16"/>
                      <w:szCs w:val="16"/>
                    </w:rPr>
                  </w:pPr>
                  <w:r>
                    <w:rPr>
                      <w:rFonts w:asciiTheme="minorHAnsi" w:hAnsiTheme="minorHAnsi" w:cstheme="minorHAnsi"/>
                      <w:i/>
                      <w:sz w:val="16"/>
                      <w:szCs w:val="16"/>
                    </w:rPr>
                    <w:t>Pellets, chips, aserrín, viruta, y otros derivados de la madera, con carga automática de combustible.</w:t>
                  </w:r>
                </w:p>
              </w:tc>
              <w:tc>
                <w:tcPr>
                  <w:tcW w:w="1031" w:type="dxa"/>
                  <w:vAlign w:val="center"/>
                </w:tcPr>
                <w:p w14:paraId="3DC5CC13" w14:textId="4E3A17FC"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581" w:type="dxa"/>
                  <w:vAlign w:val="center"/>
                </w:tcPr>
                <w:p w14:paraId="6832BD35" w14:textId="25B701C1"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c>
                <w:tcPr>
                  <w:tcW w:w="1231" w:type="dxa"/>
                  <w:vAlign w:val="center"/>
                </w:tcPr>
                <w:p w14:paraId="7D917EF4" w14:textId="058F0C70"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18</w:t>
                  </w:r>
                </w:p>
              </w:tc>
              <w:tc>
                <w:tcPr>
                  <w:tcW w:w="1414" w:type="dxa"/>
                </w:tcPr>
                <w:p w14:paraId="51C05BA3" w14:textId="7EA99707"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r>
            <w:tr w:rsidR="000E4AF6" w:rsidRPr="000E4AF6" w14:paraId="13152A35" w14:textId="77777777" w:rsidTr="009877D9">
              <w:trPr>
                <w:gridAfter w:val="1"/>
                <w:wAfter w:w="10" w:type="dxa"/>
              </w:trPr>
              <w:tc>
                <w:tcPr>
                  <w:tcW w:w="1932" w:type="dxa"/>
                </w:tcPr>
                <w:p w14:paraId="4ED06385" w14:textId="4C194DC6" w:rsidR="000E4AF6" w:rsidRPr="00B82401" w:rsidRDefault="000E4AF6" w:rsidP="00554A43">
                  <w:pPr>
                    <w:pStyle w:val="Prrafodelista"/>
                    <w:numPr>
                      <w:ilvl w:val="0"/>
                      <w:numId w:val="43"/>
                    </w:numPr>
                    <w:spacing w:after="0" w:line="240" w:lineRule="auto"/>
                    <w:ind w:left="357" w:right="57" w:hanging="357"/>
                    <w:rPr>
                      <w:rFonts w:asciiTheme="minorHAnsi" w:hAnsiTheme="minorHAnsi" w:cstheme="minorHAnsi"/>
                      <w:i/>
                      <w:sz w:val="16"/>
                      <w:szCs w:val="16"/>
                      <w:highlight w:val="lightGray"/>
                    </w:rPr>
                  </w:pPr>
                  <w:r w:rsidRPr="00B82401">
                    <w:rPr>
                      <w:rFonts w:asciiTheme="minorHAnsi" w:hAnsiTheme="minorHAnsi" w:cstheme="minorHAnsi"/>
                      <w:i/>
                      <w:sz w:val="16"/>
                      <w:szCs w:val="16"/>
                      <w:highlight w:val="lightGray"/>
                    </w:rPr>
                    <w:t>Petróleo Diesel</w:t>
                  </w:r>
                </w:p>
              </w:tc>
              <w:tc>
                <w:tcPr>
                  <w:tcW w:w="1031" w:type="dxa"/>
                  <w:vAlign w:val="center"/>
                </w:tcPr>
                <w:p w14:paraId="2B86C36E" w14:textId="432F6B7D"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581" w:type="dxa"/>
                  <w:vAlign w:val="center"/>
                </w:tcPr>
                <w:p w14:paraId="6C040BD4" w14:textId="0D3B79DF"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c>
                <w:tcPr>
                  <w:tcW w:w="1231" w:type="dxa"/>
                  <w:vAlign w:val="center"/>
                </w:tcPr>
                <w:p w14:paraId="7246BF0C" w14:textId="68B718EC" w:rsidR="000E4AF6" w:rsidRPr="000E4AF6" w:rsidRDefault="000E4AF6" w:rsidP="00554A43">
                  <w:pPr>
                    <w:spacing w:after="0" w:line="240" w:lineRule="auto"/>
                    <w:ind w:right="57"/>
                    <w:jc w:val="center"/>
                    <w:rPr>
                      <w:rFonts w:asciiTheme="minorHAnsi" w:hAnsiTheme="minorHAnsi" w:cstheme="minorHAnsi"/>
                      <w:i/>
                      <w:sz w:val="16"/>
                      <w:szCs w:val="16"/>
                    </w:rPr>
                  </w:pPr>
                  <w:r w:rsidRPr="00B82401">
                    <w:rPr>
                      <w:rFonts w:asciiTheme="minorHAnsi" w:hAnsiTheme="minorHAnsi" w:cstheme="minorHAnsi"/>
                      <w:i/>
                      <w:sz w:val="16"/>
                      <w:szCs w:val="16"/>
                      <w:highlight w:val="lightGray"/>
                    </w:rPr>
                    <w:t>24</w:t>
                  </w:r>
                </w:p>
              </w:tc>
              <w:tc>
                <w:tcPr>
                  <w:tcW w:w="1414" w:type="dxa"/>
                </w:tcPr>
                <w:p w14:paraId="1F1C1317" w14:textId="5344000F"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r>
            <w:tr w:rsidR="000E4AF6" w:rsidRPr="000E4AF6" w14:paraId="3C7DADF1" w14:textId="77777777" w:rsidTr="009877D9">
              <w:tc>
                <w:tcPr>
                  <w:tcW w:w="1932" w:type="dxa"/>
                </w:tcPr>
                <w:p w14:paraId="01BD9599" w14:textId="2A64797D" w:rsidR="000E4AF6" w:rsidRPr="000E4AF6" w:rsidRDefault="000E4AF6" w:rsidP="00554A43">
                  <w:pPr>
                    <w:pStyle w:val="Prrafodelista"/>
                    <w:numPr>
                      <w:ilvl w:val="0"/>
                      <w:numId w:val="43"/>
                    </w:numPr>
                    <w:spacing w:after="0" w:line="240" w:lineRule="auto"/>
                    <w:ind w:left="357" w:right="57" w:hanging="357"/>
                    <w:rPr>
                      <w:rFonts w:asciiTheme="minorHAnsi" w:hAnsiTheme="minorHAnsi" w:cstheme="minorHAnsi"/>
                      <w:i/>
                      <w:sz w:val="16"/>
                      <w:szCs w:val="16"/>
                    </w:rPr>
                  </w:pPr>
                  <w:r>
                    <w:rPr>
                      <w:rFonts w:asciiTheme="minorHAnsi" w:hAnsiTheme="minorHAnsi" w:cstheme="minorHAnsi"/>
                      <w:i/>
                      <w:sz w:val="16"/>
                      <w:szCs w:val="16"/>
                    </w:rPr>
                    <w:t>Todo tipo de combustible gaseoso</w:t>
                  </w:r>
                </w:p>
              </w:tc>
              <w:tc>
                <w:tcPr>
                  <w:tcW w:w="4267" w:type="dxa"/>
                  <w:gridSpan w:val="5"/>
                  <w:vAlign w:val="center"/>
                </w:tcPr>
                <w:p w14:paraId="16FE7FE8" w14:textId="6E2306C8" w:rsidR="000E4AF6" w:rsidRPr="000E4AF6" w:rsidRDefault="000E4AF6" w:rsidP="00554A43">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Exenta de verificar cumplimiento</w:t>
                  </w:r>
                </w:p>
              </w:tc>
            </w:tr>
          </w:tbl>
          <w:p w14:paraId="048701A1" w14:textId="1F075BC9" w:rsidR="0012516C" w:rsidRPr="00F34506" w:rsidRDefault="0012516C" w:rsidP="00F34506">
            <w:pPr>
              <w:spacing w:after="0" w:line="240" w:lineRule="auto"/>
              <w:ind w:right="57"/>
              <w:jc w:val="both"/>
              <w:rPr>
                <w:rFonts w:asciiTheme="minorHAnsi" w:hAnsiTheme="minorHAnsi" w:cstheme="minorHAnsi"/>
                <w:i/>
                <w:sz w:val="20"/>
                <w:szCs w:val="20"/>
              </w:rPr>
            </w:pPr>
          </w:p>
        </w:tc>
        <w:tc>
          <w:tcPr>
            <w:tcW w:w="2493" w:type="pct"/>
          </w:tcPr>
          <w:p w14:paraId="71927838" w14:textId="0A11B2E5" w:rsidR="007A1D58" w:rsidRPr="007A1D58" w:rsidRDefault="007A1D58" w:rsidP="007A1D58">
            <w:pPr>
              <w:spacing w:after="0"/>
              <w:jc w:val="both"/>
              <w:rPr>
                <w:rFonts w:asciiTheme="minorHAnsi" w:hAnsiTheme="minorHAnsi" w:cstheme="minorHAnsi"/>
                <w:b/>
                <w:bCs/>
                <w:sz w:val="20"/>
                <w:szCs w:val="20"/>
              </w:rPr>
            </w:pPr>
            <w:r w:rsidRPr="007A1D58">
              <w:rPr>
                <w:rFonts w:asciiTheme="minorHAnsi" w:hAnsiTheme="minorHAnsi" w:cstheme="minorHAnsi"/>
                <w:b/>
                <w:bCs/>
                <w:sz w:val="20"/>
                <w:szCs w:val="20"/>
              </w:rPr>
              <w:lastRenderedPageBreak/>
              <w:t>Hechos constatados</w:t>
            </w:r>
          </w:p>
          <w:p w14:paraId="5780A1BC" w14:textId="3DD32178" w:rsidR="00462BD7" w:rsidRPr="00163B0D" w:rsidRDefault="00462BD7" w:rsidP="00462BD7">
            <w:pPr>
              <w:pStyle w:val="Prrafodelista"/>
              <w:numPr>
                <w:ilvl w:val="0"/>
                <w:numId w:val="26"/>
              </w:numPr>
              <w:spacing w:after="0"/>
              <w:ind w:left="360"/>
              <w:jc w:val="both"/>
              <w:rPr>
                <w:rFonts w:asciiTheme="minorHAnsi" w:hAnsiTheme="minorHAnsi"/>
                <w:sz w:val="20"/>
                <w:szCs w:val="20"/>
              </w:rPr>
            </w:pPr>
            <w:r w:rsidRPr="00163B0D">
              <w:rPr>
                <w:rFonts w:asciiTheme="minorHAnsi" w:hAnsiTheme="minorHAnsi"/>
                <w:sz w:val="20"/>
                <w:szCs w:val="20"/>
              </w:rPr>
              <w:t xml:space="preserve">Se procede a fiscalizar </w:t>
            </w:r>
            <w:r>
              <w:rPr>
                <w:rFonts w:asciiTheme="minorHAnsi" w:hAnsiTheme="minorHAnsi"/>
                <w:sz w:val="20"/>
                <w:szCs w:val="20"/>
              </w:rPr>
              <w:t>el e</w:t>
            </w:r>
            <w:r w:rsidRPr="00163B0D">
              <w:rPr>
                <w:rFonts w:asciiTheme="minorHAnsi" w:hAnsiTheme="minorHAnsi"/>
                <w:sz w:val="20"/>
                <w:szCs w:val="20"/>
              </w:rPr>
              <w:t>dificio Marquis</w:t>
            </w:r>
            <w:r w:rsidR="00FF4926">
              <w:rPr>
                <w:rFonts w:asciiTheme="minorHAnsi" w:hAnsiTheme="minorHAnsi"/>
                <w:sz w:val="20"/>
                <w:szCs w:val="20"/>
              </w:rPr>
              <w:t>. A</w:t>
            </w:r>
            <w:r w:rsidRPr="00163B0D">
              <w:rPr>
                <w:rFonts w:asciiTheme="minorHAnsi" w:hAnsiTheme="minorHAnsi"/>
                <w:sz w:val="20"/>
                <w:szCs w:val="20"/>
              </w:rPr>
              <w:t xml:space="preserve">l momento de la inspección, se constata la operación de </w:t>
            </w:r>
            <w:r w:rsidR="008C366B">
              <w:rPr>
                <w:rFonts w:asciiTheme="minorHAnsi" w:hAnsiTheme="minorHAnsi"/>
                <w:sz w:val="20"/>
                <w:szCs w:val="20"/>
              </w:rPr>
              <w:t>2 de lasa tres calderas que componen el sistema de calefacción y agua caliente del Edificio, las cuales</w:t>
            </w:r>
            <w:r w:rsidR="00FF4926">
              <w:rPr>
                <w:rFonts w:asciiTheme="minorHAnsi" w:hAnsiTheme="minorHAnsi"/>
                <w:sz w:val="20"/>
                <w:szCs w:val="20"/>
              </w:rPr>
              <w:t xml:space="preserve"> utilizan petróleo Diesel </w:t>
            </w:r>
            <w:r w:rsidRPr="00163B0D">
              <w:rPr>
                <w:rFonts w:asciiTheme="minorHAnsi" w:hAnsiTheme="minorHAnsi"/>
                <w:sz w:val="20"/>
                <w:szCs w:val="20"/>
              </w:rPr>
              <w:t>como combustible</w:t>
            </w:r>
            <w:r w:rsidR="008C366B">
              <w:rPr>
                <w:rFonts w:asciiTheme="minorHAnsi" w:hAnsiTheme="minorHAnsi"/>
                <w:sz w:val="20"/>
                <w:szCs w:val="20"/>
              </w:rPr>
              <w:t>.</w:t>
            </w:r>
          </w:p>
          <w:p w14:paraId="58EF7070" w14:textId="0EE1CDDE" w:rsidR="00462BD7" w:rsidRPr="00163B0D" w:rsidRDefault="00462BD7" w:rsidP="00462BD7">
            <w:pPr>
              <w:pStyle w:val="Prrafodelista"/>
              <w:numPr>
                <w:ilvl w:val="0"/>
                <w:numId w:val="26"/>
              </w:numPr>
              <w:spacing w:after="0"/>
              <w:ind w:left="360"/>
              <w:jc w:val="both"/>
              <w:rPr>
                <w:rFonts w:asciiTheme="minorHAnsi" w:hAnsiTheme="minorHAnsi"/>
                <w:sz w:val="20"/>
                <w:szCs w:val="20"/>
              </w:rPr>
            </w:pPr>
            <w:r w:rsidRPr="00163B0D">
              <w:rPr>
                <w:rFonts w:asciiTheme="minorHAnsi" w:hAnsiTheme="minorHAnsi"/>
                <w:sz w:val="20"/>
                <w:szCs w:val="20"/>
              </w:rPr>
              <w:t xml:space="preserve">Las tres Calderas son de idénticas características, </w:t>
            </w:r>
            <w:r>
              <w:rPr>
                <w:rFonts w:asciiTheme="minorHAnsi" w:hAnsiTheme="minorHAnsi"/>
                <w:sz w:val="20"/>
                <w:szCs w:val="20"/>
              </w:rPr>
              <w:t>m</w:t>
            </w:r>
            <w:r w:rsidRPr="00163B0D">
              <w:rPr>
                <w:rFonts w:asciiTheme="minorHAnsi" w:hAnsiTheme="minorHAnsi"/>
                <w:sz w:val="20"/>
                <w:szCs w:val="20"/>
              </w:rPr>
              <w:t xml:space="preserve">arca De Dietrich </w:t>
            </w:r>
            <w:r>
              <w:rPr>
                <w:rFonts w:asciiTheme="minorHAnsi" w:hAnsiTheme="minorHAnsi"/>
                <w:sz w:val="20"/>
                <w:szCs w:val="20"/>
              </w:rPr>
              <w:t>m</w:t>
            </w:r>
            <w:r w:rsidRPr="00163B0D">
              <w:rPr>
                <w:rFonts w:asciiTheme="minorHAnsi" w:hAnsiTheme="minorHAnsi"/>
                <w:sz w:val="20"/>
                <w:szCs w:val="20"/>
              </w:rPr>
              <w:t>odelo GT300/2, año de fabricación 1998 de 240.000 Kcal/hr cada una</w:t>
            </w:r>
            <w:r w:rsidR="00297409">
              <w:rPr>
                <w:rFonts w:asciiTheme="minorHAnsi" w:hAnsiTheme="minorHAnsi"/>
                <w:sz w:val="20"/>
                <w:szCs w:val="20"/>
              </w:rPr>
              <w:t xml:space="preserve"> (279 KW)</w:t>
            </w:r>
            <w:r w:rsidRPr="00163B0D">
              <w:rPr>
                <w:rFonts w:asciiTheme="minorHAnsi" w:hAnsiTheme="minorHAnsi"/>
                <w:sz w:val="20"/>
                <w:szCs w:val="20"/>
              </w:rPr>
              <w:t xml:space="preserve"> y con N° registro</w:t>
            </w:r>
            <w:r w:rsidR="00FF4926">
              <w:rPr>
                <w:rFonts w:asciiTheme="minorHAnsi" w:hAnsiTheme="minorHAnsi"/>
                <w:sz w:val="20"/>
                <w:szCs w:val="20"/>
              </w:rPr>
              <w:t>s</w:t>
            </w:r>
            <w:r w:rsidRPr="00163B0D">
              <w:rPr>
                <w:rFonts w:asciiTheme="minorHAnsi" w:hAnsiTheme="minorHAnsi"/>
                <w:sz w:val="20"/>
                <w:szCs w:val="20"/>
              </w:rPr>
              <w:t xml:space="preserve"> S.S.A.S. 516, 517 y 518 respectivamente para calderas N° 1, 2 y 3</w:t>
            </w:r>
            <w:r w:rsidR="008C366B">
              <w:rPr>
                <w:rFonts w:asciiTheme="minorHAnsi" w:hAnsiTheme="minorHAnsi"/>
                <w:sz w:val="20"/>
                <w:szCs w:val="20"/>
              </w:rPr>
              <w:t xml:space="preserve"> (esta última caldera fuera de servicio al momento de la inspección)</w:t>
            </w:r>
          </w:p>
          <w:p w14:paraId="7B07F948" w14:textId="23ECEB48" w:rsidR="00297409" w:rsidRPr="00163B0D" w:rsidRDefault="008C366B" w:rsidP="00462BD7">
            <w:pPr>
              <w:pStyle w:val="Prrafodelista"/>
              <w:numPr>
                <w:ilvl w:val="0"/>
                <w:numId w:val="26"/>
              </w:numPr>
              <w:spacing w:after="0"/>
              <w:ind w:left="360"/>
              <w:jc w:val="both"/>
              <w:rPr>
                <w:rFonts w:asciiTheme="minorHAnsi" w:hAnsiTheme="minorHAnsi"/>
                <w:sz w:val="20"/>
                <w:szCs w:val="20"/>
              </w:rPr>
            </w:pPr>
            <w:r>
              <w:rPr>
                <w:rFonts w:asciiTheme="minorHAnsi" w:hAnsiTheme="minorHAnsi"/>
                <w:sz w:val="20"/>
                <w:szCs w:val="20"/>
              </w:rPr>
              <w:t>Se solicita al titular cargar los informes de muestreo isocinético desde el año 2018 a la fecha en la nueva plataforma SISAT, presentando únicamente como respaldo ante la Oficina Regional, los comprobantes de ingreso de estos.</w:t>
            </w:r>
          </w:p>
          <w:p w14:paraId="54E5CED3" w14:textId="69739BE9" w:rsidR="007A1D58" w:rsidRDefault="007A1D58" w:rsidP="007A1D58">
            <w:pPr>
              <w:spacing w:after="0"/>
              <w:jc w:val="both"/>
              <w:rPr>
                <w:rFonts w:asciiTheme="minorHAnsi" w:hAnsiTheme="minorHAnsi" w:cstheme="minorHAnsi"/>
                <w:sz w:val="20"/>
                <w:szCs w:val="20"/>
              </w:rPr>
            </w:pPr>
          </w:p>
          <w:p w14:paraId="133118BB" w14:textId="351B23FA" w:rsidR="007A1D58" w:rsidRPr="007A1D58" w:rsidRDefault="007A1D58" w:rsidP="007A1D58">
            <w:pPr>
              <w:spacing w:after="0"/>
              <w:jc w:val="both"/>
              <w:rPr>
                <w:rFonts w:asciiTheme="minorHAnsi" w:hAnsiTheme="minorHAnsi" w:cstheme="minorHAnsi"/>
                <w:b/>
                <w:bCs/>
                <w:sz w:val="20"/>
                <w:szCs w:val="20"/>
              </w:rPr>
            </w:pPr>
            <w:r w:rsidRPr="007A1D58">
              <w:rPr>
                <w:rFonts w:asciiTheme="minorHAnsi" w:hAnsiTheme="minorHAnsi" w:cstheme="minorHAnsi"/>
                <w:b/>
                <w:bCs/>
                <w:sz w:val="20"/>
                <w:szCs w:val="20"/>
              </w:rPr>
              <w:t>Examen de la información</w:t>
            </w:r>
          </w:p>
          <w:p w14:paraId="50E56F95" w14:textId="699B0300" w:rsidR="00FF4926" w:rsidRDefault="00D3023A" w:rsidP="00FF4926">
            <w:pPr>
              <w:pStyle w:val="Prrafodelista"/>
              <w:numPr>
                <w:ilvl w:val="0"/>
                <w:numId w:val="50"/>
              </w:numPr>
              <w:spacing w:after="0"/>
              <w:ind w:left="357" w:hanging="357"/>
              <w:jc w:val="both"/>
              <w:rPr>
                <w:rFonts w:asciiTheme="minorHAnsi" w:hAnsiTheme="minorHAnsi" w:cstheme="minorHAnsi"/>
                <w:sz w:val="20"/>
                <w:szCs w:val="20"/>
              </w:rPr>
            </w:pPr>
            <w:r>
              <w:rPr>
                <w:rFonts w:asciiTheme="minorHAnsi" w:hAnsiTheme="minorHAnsi" w:cstheme="minorHAnsi"/>
                <w:sz w:val="20"/>
                <w:szCs w:val="20"/>
              </w:rPr>
              <w:t>El titular</w:t>
            </w:r>
            <w:r w:rsidR="008C366B">
              <w:rPr>
                <w:rFonts w:asciiTheme="minorHAnsi" w:hAnsiTheme="minorHAnsi" w:cstheme="minorHAnsi"/>
                <w:sz w:val="20"/>
                <w:szCs w:val="20"/>
              </w:rPr>
              <w:t xml:space="preserve"> cumplido el plazo establecido en el acta de inspección realizada a la unidad fiscalizable,</w:t>
            </w:r>
            <w:r>
              <w:rPr>
                <w:rFonts w:asciiTheme="minorHAnsi" w:hAnsiTheme="minorHAnsi" w:cstheme="minorHAnsi"/>
                <w:sz w:val="20"/>
                <w:szCs w:val="20"/>
              </w:rPr>
              <w:t xml:space="preserve"> no hace entrega de los </w:t>
            </w:r>
            <w:r w:rsidR="008C366B">
              <w:rPr>
                <w:rFonts w:asciiTheme="minorHAnsi" w:hAnsiTheme="minorHAnsi" w:cstheme="minorHAnsi"/>
                <w:sz w:val="20"/>
                <w:szCs w:val="20"/>
              </w:rPr>
              <w:t>comprobantes que respalden el reporte de informes isocinéticos requeridos en acta de inspección como asimismo al revisar la plataforma SISAT, no existen informes ingresados a la fecha</w:t>
            </w:r>
            <w:r w:rsidR="00FF4926">
              <w:rPr>
                <w:rFonts w:asciiTheme="minorHAnsi" w:hAnsiTheme="minorHAnsi" w:cstheme="minorHAnsi"/>
                <w:sz w:val="20"/>
                <w:szCs w:val="20"/>
              </w:rPr>
              <w:t xml:space="preserve">. </w:t>
            </w:r>
          </w:p>
          <w:p w14:paraId="479ECC18" w14:textId="77777777" w:rsidR="00B82401" w:rsidRDefault="00FF4926" w:rsidP="00B82401">
            <w:pPr>
              <w:pStyle w:val="Prrafodelista"/>
              <w:numPr>
                <w:ilvl w:val="0"/>
                <w:numId w:val="50"/>
              </w:numPr>
              <w:spacing w:after="0"/>
              <w:ind w:left="357" w:hanging="357"/>
              <w:jc w:val="both"/>
              <w:rPr>
                <w:rFonts w:asciiTheme="minorHAnsi" w:hAnsiTheme="minorHAnsi" w:cstheme="minorHAnsi"/>
                <w:sz w:val="20"/>
                <w:szCs w:val="20"/>
              </w:rPr>
            </w:pPr>
            <w:r w:rsidRPr="00B82401">
              <w:rPr>
                <w:rFonts w:asciiTheme="minorHAnsi" w:hAnsiTheme="minorHAnsi" w:cstheme="minorHAnsi"/>
                <w:sz w:val="20"/>
                <w:szCs w:val="20"/>
              </w:rPr>
              <w:t xml:space="preserve">Cabe informar que el edificio Marquis ya </w:t>
            </w:r>
            <w:r w:rsidR="00B82401" w:rsidRPr="00B82401">
              <w:rPr>
                <w:rFonts w:asciiTheme="minorHAnsi" w:hAnsiTheme="minorHAnsi" w:cstheme="minorHAnsi"/>
                <w:sz w:val="20"/>
                <w:szCs w:val="20"/>
              </w:rPr>
              <w:t xml:space="preserve">fue sancionado según Expediente F 019-2018 con una multa de 2 U.T.A. por </w:t>
            </w:r>
            <w:r w:rsidR="00B82401" w:rsidRPr="00B82401">
              <w:rPr>
                <w:rFonts w:asciiTheme="minorHAnsi" w:hAnsiTheme="minorHAnsi" w:cstheme="minorHAnsi"/>
                <w:sz w:val="20"/>
                <w:szCs w:val="20"/>
              </w:rPr>
              <w:t>no remiti</w:t>
            </w:r>
            <w:r w:rsidR="00B82401" w:rsidRPr="00B82401">
              <w:rPr>
                <w:rFonts w:asciiTheme="minorHAnsi" w:hAnsiTheme="minorHAnsi" w:cstheme="minorHAnsi"/>
                <w:sz w:val="20"/>
                <w:szCs w:val="20"/>
              </w:rPr>
              <w:t>r</w:t>
            </w:r>
            <w:r w:rsidR="00B82401" w:rsidRPr="00B82401">
              <w:rPr>
                <w:rFonts w:asciiTheme="minorHAnsi" w:hAnsiTheme="minorHAnsi" w:cstheme="minorHAnsi"/>
                <w:sz w:val="20"/>
                <w:szCs w:val="20"/>
              </w:rPr>
              <w:t xml:space="preserve"> los resultados de los muestreos isocinéticos requeridos en el acta de inspección de fecha 30 de junio de 2017, para acreditar emisiones de MP, de las calderas con registro N° 516, N° 517 y N° 518</w:t>
            </w:r>
          </w:p>
          <w:p w14:paraId="09B295FF" w14:textId="690EEB2D" w:rsidR="009103A6" w:rsidRPr="00FF4926" w:rsidRDefault="00B82401" w:rsidP="00B82401">
            <w:pPr>
              <w:pStyle w:val="Prrafodelista"/>
              <w:numPr>
                <w:ilvl w:val="0"/>
                <w:numId w:val="50"/>
              </w:numPr>
              <w:spacing w:after="0"/>
              <w:ind w:left="357" w:hanging="357"/>
              <w:jc w:val="both"/>
              <w:rPr>
                <w:rFonts w:asciiTheme="minorHAnsi" w:hAnsiTheme="minorHAnsi" w:cstheme="minorHAnsi"/>
                <w:sz w:val="20"/>
                <w:szCs w:val="20"/>
              </w:rPr>
            </w:pPr>
            <w:r>
              <w:rPr>
                <w:rFonts w:asciiTheme="minorHAnsi" w:hAnsiTheme="minorHAnsi" w:cstheme="minorHAnsi"/>
                <w:sz w:val="20"/>
                <w:szCs w:val="20"/>
              </w:rPr>
              <w:t>De igual forma, ESTA Unidad cuenta con</w:t>
            </w:r>
            <w:r w:rsidR="00FF4926">
              <w:rPr>
                <w:rFonts w:asciiTheme="minorHAnsi" w:hAnsiTheme="minorHAnsi" w:cstheme="minorHAnsi"/>
                <w:sz w:val="20"/>
                <w:szCs w:val="20"/>
              </w:rPr>
              <w:t xml:space="preserve"> un </w:t>
            </w:r>
            <w:r>
              <w:rPr>
                <w:rFonts w:asciiTheme="minorHAnsi" w:hAnsiTheme="minorHAnsi" w:cstheme="minorHAnsi"/>
                <w:sz w:val="20"/>
                <w:szCs w:val="20"/>
              </w:rPr>
              <w:t xml:space="preserve">nuevo </w:t>
            </w:r>
            <w:r w:rsidR="00FF4926">
              <w:rPr>
                <w:rFonts w:asciiTheme="minorHAnsi" w:hAnsiTheme="minorHAnsi" w:cstheme="minorHAnsi"/>
                <w:sz w:val="20"/>
                <w:szCs w:val="20"/>
              </w:rPr>
              <w:t xml:space="preserve">informe </w:t>
            </w:r>
            <w:r w:rsidR="008C366B">
              <w:rPr>
                <w:rFonts w:asciiTheme="minorHAnsi" w:hAnsiTheme="minorHAnsi" w:cstheme="minorHAnsi"/>
                <w:sz w:val="20"/>
                <w:szCs w:val="20"/>
              </w:rPr>
              <w:t xml:space="preserve">según expediente </w:t>
            </w:r>
            <w:r w:rsidR="008C366B" w:rsidRPr="008C366B">
              <w:rPr>
                <w:rFonts w:asciiTheme="minorHAnsi" w:hAnsiTheme="minorHAnsi" w:cstheme="minorHAnsi"/>
                <w:sz w:val="20"/>
                <w:szCs w:val="20"/>
              </w:rPr>
              <w:t>DFZ-2019-1688-IX-PPDA</w:t>
            </w:r>
            <w:r w:rsidR="008C366B">
              <w:rPr>
                <w:rFonts w:asciiTheme="minorHAnsi" w:hAnsiTheme="minorHAnsi" w:cstheme="minorHAnsi"/>
                <w:sz w:val="20"/>
                <w:szCs w:val="20"/>
              </w:rPr>
              <w:t>, derivado al área de Sanciones</w:t>
            </w:r>
            <w:r>
              <w:rPr>
                <w:rFonts w:asciiTheme="minorHAnsi" w:hAnsiTheme="minorHAnsi" w:cstheme="minorHAnsi"/>
                <w:sz w:val="20"/>
                <w:szCs w:val="20"/>
              </w:rPr>
              <w:t>, en el cual se concluye que el Edificio Marquis</w:t>
            </w:r>
            <w:r w:rsidRPr="00B82401">
              <w:rPr>
                <w:rFonts w:asciiTheme="minorHAnsi" w:hAnsiTheme="minorHAnsi" w:cstheme="minorHAnsi"/>
                <w:sz w:val="20"/>
                <w:szCs w:val="20"/>
              </w:rPr>
              <w:t xml:space="preserve"> no acredita la realización de las mediciones isocinéticas desde el año 2017 a la fecha</w:t>
            </w:r>
            <w:r>
              <w:rPr>
                <w:rFonts w:asciiTheme="minorHAnsi" w:hAnsiTheme="minorHAnsi" w:cstheme="minorHAnsi"/>
                <w:sz w:val="20"/>
                <w:szCs w:val="20"/>
              </w:rPr>
              <w:t xml:space="preserve"> del IFA asociado a dicho expediente</w:t>
            </w:r>
            <w:r w:rsidRPr="00B82401">
              <w:rPr>
                <w:rFonts w:asciiTheme="minorHAnsi" w:hAnsiTheme="minorHAnsi" w:cstheme="minorHAnsi"/>
                <w:sz w:val="20"/>
                <w:szCs w:val="20"/>
              </w:rPr>
              <w:t xml:space="preserve">, en ninguna </w:t>
            </w:r>
            <w:r w:rsidRPr="00B82401">
              <w:rPr>
                <w:rFonts w:asciiTheme="minorHAnsi" w:hAnsiTheme="minorHAnsi" w:cstheme="minorHAnsi"/>
                <w:sz w:val="20"/>
                <w:szCs w:val="20"/>
              </w:rPr>
              <w:lastRenderedPageBreak/>
              <w:t>de sus tres calderas a petróleo, la que siendo considerada como fuente grupal de calefacción debe realizar cada 36 meses según artículo 23 del D.S. N° 78/2009 MINSEGPRES y cada 24 meses según artículo 49 D.S. N° 8/2015 MMA (vigente)</w:t>
            </w:r>
            <w:r>
              <w:rPr>
                <w:rFonts w:asciiTheme="minorHAnsi" w:hAnsiTheme="minorHAnsi" w:cstheme="minorHAnsi"/>
                <w:sz w:val="20"/>
                <w:szCs w:val="20"/>
              </w:rPr>
              <w:t>, por lo que esta nueva actividad de inspección que genera un nuevo informe a derivar a DSC manifiesta una reiteración en la condición de no reportar informes isocinéticos por parte de esta Unidad Fiscalizable.</w:t>
            </w:r>
          </w:p>
        </w:tc>
      </w:tr>
    </w:tbl>
    <w:p w14:paraId="1E0F768F" w14:textId="77777777" w:rsidR="005D6F25" w:rsidRDefault="005D6F25" w:rsidP="00BB24E9">
      <w:pPr>
        <w:pStyle w:val="Ttulo1"/>
        <w:numPr>
          <w:ilvl w:val="0"/>
          <w:numId w:val="0"/>
        </w:numPr>
        <w:jc w:val="both"/>
        <w:rPr>
          <w:sz w:val="22"/>
        </w:rPr>
      </w:pPr>
    </w:p>
    <w:p w14:paraId="7407EA44" w14:textId="2C15AAF4" w:rsidR="00A27801" w:rsidRPr="003476B2" w:rsidRDefault="005D6F25" w:rsidP="00A27801">
      <w:pPr>
        <w:spacing w:after="0" w:line="240" w:lineRule="auto"/>
        <w:rPr>
          <w:rFonts w:cs="Calibri"/>
          <w:b/>
          <w:szCs w:val="20"/>
        </w:rPr>
      </w:pPr>
      <w:r>
        <w:br w:type="page"/>
      </w:r>
    </w:p>
    <w:p w14:paraId="2FD05D84" w14:textId="64FE7AAA" w:rsidR="001463B3" w:rsidRPr="00174739" w:rsidRDefault="001463B3" w:rsidP="001463B3">
      <w:pPr>
        <w:pStyle w:val="Ttulo1"/>
        <w:spacing w:after="60"/>
        <w:ind w:left="425" w:hanging="425"/>
        <w:rPr>
          <w:sz w:val="22"/>
        </w:rPr>
      </w:pPr>
      <w:r w:rsidRPr="00174739">
        <w:rPr>
          <w:sz w:val="22"/>
        </w:rPr>
        <w:lastRenderedPageBreak/>
        <w:t>REGISTRO FOTOGRÁFICO.</w:t>
      </w:r>
    </w:p>
    <w:p w14:paraId="67A05031" w14:textId="77777777" w:rsidR="0052355F" w:rsidRPr="00174739" w:rsidRDefault="0052355F" w:rsidP="00886FC4">
      <w:pPr>
        <w:spacing w:after="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5"/>
        <w:gridCol w:w="4734"/>
        <w:gridCol w:w="1796"/>
        <w:gridCol w:w="4599"/>
      </w:tblGrid>
      <w:tr w:rsidR="00E2268B" w:rsidRPr="00174739" w14:paraId="263BB196" w14:textId="77777777" w:rsidTr="00AC512F">
        <w:trPr>
          <w:trHeight w:val="3519"/>
          <w:jc w:val="center"/>
        </w:trPr>
        <w:tc>
          <w:tcPr>
            <w:tcW w:w="6482" w:type="dxa"/>
            <w:gridSpan w:val="2"/>
            <w:vAlign w:val="center"/>
          </w:tcPr>
          <w:p w14:paraId="0C314D55" w14:textId="20D4F47A" w:rsidR="00AC512F" w:rsidRPr="00174739" w:rsidRDefault="00E2268B" w:rsidP="00F56EE8">
            <w:pPr>
              <w:spacing w:after="0" w:line="240" w:lineRule="auto"/>
              <w:jc w:val="center"/>
            </w:pPr>
            <w:r>
              <w:rPr>
                <w:noProof/>
              </w:rPr>
              <w:drawing>
                <wp:inline distT="0" distB="0" distL="0" distR="0" wp14:anchorId="01D95236" wp14:editId="40448C7C">
                  <wp:extent cx="4076019" cy="2936240"/>
                  <wp:effectExtent l="0" t="0" r="127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92046" cy="2947786"/>
                          </a:xfrm>
                          <a:prstGeom prst="rect">
                            <a:avLst/>
                          </a:prstGeom>
                          <a:noFill/>
                          <a:ln>
                            <a:noFill/>
                          </a:ln>
                        </pic:spPr>
                      </pic:pic>
                    </a:graphicData>
                  </a:graphic>
                </wp:inline>
              </w:drawing>
            </w:r>
          </w:p>
        </w:tc>
        <w:tc>
          <w:tcPr>
            <w:tcW w:w="6408" w:type="dxa"/>
            <w:gridSpan w:val="2"/>
            <w:vAlign w:val="center"/>
          </w:tcPr>
          <w:p w14:paraId="5A706E13" w14:textId="3CAEFEC0" w:rsidR="00AC512F" w:rsidRPr="00174739" w:rsidRDefault="00E2268B" w:rsidP="00F56EE8">
            <w:pPr>
              <w:spacing w:after="0" w:line="240" w:lineRule="auto"/>
              <w:jc w:val="center"/>
            </w:pPr>
            <w:r>
              <w:rPr>
                <w:noProof/>
              </w:rPr>
              <w:drawing>
                <wp:inline distT="0" distB="0" distL="0" distR="0" wp14:anchorId="13F8F8DA" wp14:editId="0029649C">
                  <wp:extent cx="3946711" cy="2925445"/>
                  <wp:effectExtent l="0" t="0" r="0" b="82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56181" cy="2932465"/>
                          </a:xfrm>
                          <a:prstGeom prst="rect">
                            <a:avLst/>
                          </a:prstGeom>
                          <a:noFill/>
                          <a:ln>
                            <a:noFill/>
                          </a:ln>
                        </pic:spPr>
                      </pic:pic>
                    </a:graphicData>
                  </a:graphic>
                </wp:inline>
              </w:drawing>
            </w:r>
          </w:p>
        </w:tc>
      </w:tr>
      <w:tr w:rsidR="00E2268B" w:rsidRPr="00174739" w14:paraId="60C98BDD" w14:textId="77777777" w:rsidTr="00AC512F">
        <w:trPr>
          <w:trHeight w:val="268"/>
          <w:jc w:val="center"/>
        </w:trPr>
        <w:tc>
          <w:tcPr>
            <w:tcW w:w="1433" w:type="dxa"/>
            <w:vAlign w:val="center"/>
          </w:tcPr>
          <w:p w14:paraId="5B18836F" w14:textId="77777777" w:rsidR="00AC512F" w:rsidRPr="00174739" w:rsidRDefault="00AC512F" w:rsidP="00F56EE8">
            <w:pPr>
              <w:spacing w:after="0" w:line="240" w:lineRule="auto"/>
              <w:rPr>
                <w:b/>
                <w:sz w:val="18"/>
              </w:rPr>
            </w:pPr>
            <w:r w:rsidRPr="00174739">
              <w:rPr>
                <w:b/>
                <w:sz w:val="18"/>
              </w:rPr>
              <w:t>Fotografía N°1</w:t>
            </w:r>
          </w:p>
        </w:tc>
        <w:tc>
          <w:tcPr>
            <w:tcW w:w="5049" w:type="dxa"/>
            <w:vAlign w:val="center"/>
          </w:tcPr>
          <w:p w14:paraId="56771F27" w14:textId="45CE6C14" w:rsidR="00AC512F" w:rsidRPr="00174739" w:rsidRDefault="00AC512F" w:rsidP="00AF2FFA">
            <w:pPr>
              <w:spacing w:after="0" w:line="240" w:lineRule="auto"/>
              <w:rPr>
                <w:sz w:val="18"/>
              </w:rPr>
            </w:pPr>
            <w:r w:rsidRPr="00174739">
              <w:rPr>
                <w:sz w:val="18"/>
              </w:rPr>
              <w:t xml:space="preserve">Fecha: </w:t>
            </w:r>
            <w:r w:rsidR="00E2268B">
              <w:rPr>
                <w:sz w:val="18"/>
              </w:rPr>
              <w:t>23/07/2020</w:t>
            </w:r>
          </w:p>
        </w:tc>
        <w:tc>
          <w:tcPr>
            <w:tcW w:w="1397" w:type="dxa"/>
            <w:vAlign w:val="center"/>
          </w:tcPr>
          <w:p w14:paraId="32F2EF3D" w14:textId="77777777" w:rsidR="00AC512F" w:rsidRPr="00174739" w:rsidRDefault="00AC512F" w:rsidP="00F56EE8">
            <w:pPr>
              <w:spacing w:after="0" w:line="240" w:lineRule="auto"/>
              <w:rPr>
                <w:b/>
                <w:sz w:val="18"/>
              </w:rPr>
            </w:pPr>
            <w:r w:rsidRPr="00174739">
              <w:rPr>
                <w:b/>
                <w:sz w:val="18"/>
              </w:rPr>
              <w:t>Fotografía N°2</w:t>
            </w:r>
          </w:p>
        </w:tc>
        <w:tc>
          <w:tcPr>
            <w:tcW w:w="5011" w:type="dxa"/>
            <w:vAlign w:val="center"/>
          </w:tcPr>
          <w:p w14:paraId="2CD0C95C" w14:textId="084B86F9" w:rsidR="00AC512F" w:rsidRPr="00174739" w:rsidRDefault="00AF2FFA" w:rsidP="00F56EE8">
            <w:pPr>
              <w:spacing w:after="0" w:line="240" w:lineRule="auto"/>
              <w:rPr>
                <w:sz w:val="18"/>
              </w:rPr>
            </w:pPr>
            <w:r w:rsidRPr="00174739">
              <w:rPr>
                <w:sz w:val="18"/>
              </w:rPr>
              <w:t xml:space="preserve">Fecha: </w:t>
            </w:r>
            <w:r w:rsidR="00E2268B">
              <w:rPr>
                <w:sz w:val="18"/>
              </w:rPr>
              <w:t>23/07/2020</w:t>
            </w:r>
          </w:p>
        </w:tc>
      </w:tr>
      <w:tr w:rsidR="00E2268B" w:rsidRPr="00174739" w14:paraId="696AC98C" w14:textId="77777777" w:rsidTr="00724BD2">
        <w:trPr>
          <w:trHeight w:val="268"/>
          <w:jc w:val="center"/>
        </w:trPr>
        <w:tc>
          <w:tcPr>
            <w:tcW w:w="6482" w:type="dxa"/>
            <w:gridSpan w:val="2"/>
          </w:tcPr>
          <w:p w14:paraId="4C215BEB" w14:textId="0D35421C" w:rsidR="00AC512F" w:rsidRPr="00174739" w:rsidRDefault="00AC512F" w:rsidP="00CA4783">
            <w:pPr>
              <w:spacing w:after="0" w:line="240" w:lineRule="auto"/>
              <w:jc w:val="both"/>
              <w:rPr>
                <w:sz w:val="18"/>
              </w:rPr>
            </w:pPr>
            <w:r w:rsidRPr="00174739">
              <w:rPr>
                <w:b/>
                <w:sz w:val="18"/>
              </w:rPr>
              <w:t xml:space="preserve">Descripción: </w:t>
            </w:r>
            <w:r w:rsidR="00313524" w:rsidRPr="00430189">
              <w:rPr>
                <w:sz w:val="18"/>
              </w:rPr>
              <w:t>En la f</w:t>
            </w:r>
            <w:r w:rsidR="008C7BD0" w:rsidRPr="00430189">
              <w:rPr>
                <w:sz w:val="18"/>
              </w:rPr>
              <w:t>otografía</w:t>
            </w:r>
            <w:r w:rsidR="008C7BD0" w:rsidRPr="00174739">
              <w:rPr>
                <w:sz w:val="18"/>
              </w:rPr>
              <w:t xml:space="preserve"> </w:t>
            </w:r>
            <w:r w:rsidR="00313524">
              <w:rPr>
                <w:sz w:val="18"/>
              </w:rPr>
              <w:t xml:space="preserve">se </w:t>
            </w:r>
            <w:r w:rsidR="00473475">
              <w:rPr>
                <w:sz w:val="18"/>
              </w:rPr>
              <w:t xml:space="preserve">observan </w:t>
            </w:r>
            <w:r w:rsidR="00CF4DEE">
              <w:rPr>
                <w:sz w:val="18"/>
              </w:rPr>
              <w:t xml:space="preserve">las tres calderas a petróleo marca De Dietrich del edificio Marquis, ubicado en </w:t>
            </w:r>
            <w:r w:rsidR="00CF4DEE">
              <w:rPr>
                <w:sz w:val="20"/>
              </w:rPr>
              <w:t>Thiers N° 750, Temuco.</w:t>
            </w:r>
            <w:r w:rsidR="00CF4DEE">
              <w:rPr>
                <w:sz w:val="18"/>
              </w:rPr>
              <w:t xml:space="preserve"> </w:t>
            </w:r>
            <w:r w:rsidR="00473475">
              <w:rPr>
                <w:sz w:val="18"/>
              </w:rPr>
              <w:t xml:space="preserve"> </w:t>
            </w:r>
          </w:p>
        </w:tc>
        <w:tc>
          <w:tcPr>
            <w:tcW w:w="6408" w:type="dxa"/>
            <w:gridSpan w:val="2"/>
          </w:tcPr>
          <w:p w14:paraId="36D02010" w14:textId="31F48CBE" w:rsidR="00AC512F" w:rsidRPr="00174739" w:rsidRDefault="00AC512F" w:rsidP="00AF2FFA">
            <w:pPr>
              <w:spacing w:after="0" w:line="240" w:lineRule="auto"/>
              <w:jc w:val="both"/>
              <w:rPr>
                <w:sz w:val="18"/>
              </w:rPr>
            </w:pPr>
            <w:r w:rsidRPr="00174739">
              <w:rPr>
                <w:b/>
                <w:sz w:val="18"/>
              </w:rPr>
              <w:t xml:space="preserve">Descripción: </w:t>
            </w:r>
            <w:r w:rsidR="00E5459B" w:rsidRPr="00430189">
              <w:rPr>
                <w:sz w:val="18"/>
              </w:rPr>
              <w:t>En la fotografía</w:t>
            </w:r>
            <w:r w:rsidR="00E5459B" w:rsidRPr="00174739">
              <w:rPr>
                <w:sz w:val="18"/>
              </w:rPr>
              <w:t xml:space="preserve"> </w:t>
            </w:r>
            <w:r w:rsidR="00E5459B">
              <w:rPr>
                <w:sz w:val="18"/>
              </w:rPr>
              <w:t xml:space="preserve">se </w:t>
            </w:r>
            <w:r w:rsidR="00E2268B">
              <w:rPr>
                <w:sz w:val="18"/>
              </w:rPr>
              <w:t>observan los tres libros de las calderas asociadas a la Unidad Fiscalizable: “Comunidad Edificio Marquis”</w:t>
            </w:r>
          </w:p>
        </w:tc>
      </w:tr>
    </w:tbl>
    <w:p w14:paraId="40C2E17E" w14:textId="77777777" w:rsidR="00AC512F" w:rsidRPr="00174739" w:rsidRDefault="00AC512F" w:rsidP="00AC512F">
      <w:pPr>
        <w:spacing w:after="0" w:line="240" w:lineRule="auto"/>
      </w:pPr>
    </w:p>
    <w:p w14:paraId="0F516C41" w14:textId="77777777" w:rsidR="00AC512F" w:rsidRPr="00174739" w:rsidRDefault="00AC512F" w:rsidP="00AC512F"/>
    <w:p w14:paraId="6058EDBF" w14:textId="1E180B06" w:rsidR="00012E37" w:rsidRPr="00121290" w:rsidRDefault="00012E37">
      <w:pPr>
        <w:spacing w:after="0" w:line="240" w:lineRule="auto"/>
      </w:pPr>
      <w:r>
        <w:br w:type="page"/>
      </w:r>
    </w:p>
    <w:p w14:paraId="7D98E92E" w14:textId="3CC4AE21" w:rsidR="00A40FA6" w:rsidRPr="00174739" w:rsidRDefault="001463B3" w:rsidP="008C7BD0">
      <w:pPr>
        <w:pStyle w:val="Ttulo1"/>
        <w:jc w:val="both"/>
      </w:pPr>
      <w:r w:rsidRPr="00174739">
        <w:lastRenderedPageBreak/>
        <w:t>CONCLUSIONES</w:t>
      </w:r>
      <w:r w:rsidR="00A40FA6" w:rsidRPr="00174739">
        <w:t>.</w:t>
      </w:r>
    </w:p>
    <w:p w14:paraId="6E368D35" w14:textId="77777777" w:rsidR="00B40F80" w:rsidRPr="00174739" w:rsidRDefault="00B40F80" w:rsidP="00B40F80">
      <w:pPr>
        <w:pStyle w:val="Prrafodelista"/>
        <w:spacing w:after="0" w:line="240" w:lineRule="auto"/>
        <w:ind w:left="360"/>
        <w:jc w:val="both"/>
      </w:pPr>
    </w:p>
    <w:p w14:paraId="471BE393" w14:textId="62749089" w:rsidR="00AF2FFA" w:rsidRPr="00F623C2" w:rsidRDefault="00B40F80" w:rsidP="00B40F80">
      <w:pPr>
        <w:spacing w:after="0" w:line="240" w:lineRule="auto"/>
        <w:jc w:val="both"/>
        <w:rPr>
          <w:sz w:val="20"/>
        </w:rPr>
      </w:pPr>
      <w:r w:rsidRPr="00F623C2">
        <w:rPr>
          <w:sz w:val="20"/>
        </w:rPr>
        <w:t>Como resultado de la actividad de fiscalización ambiental realizada</w:t>
      </w:r>
      <w:r w:rsidR="00AF2FFA" w:rsidRPr="00F623C2">
        <w:rPr>
          <w:sz w:val="20"/>
        </w:rPr>
        <w:t xml:space="preserve"> </w:t>
      </w:r>
      <w:r w:rsidR="00000DBC">
        <w:rPr>
          <w:sz w:val="20"/>
        </w:rPr>
        <w:t>a</w:t>
      </w:r>
      <w:r w:rsidR="00D0629E">
        <w:rPr>
          <w:sz w:val="20"/>
        </w:rPr>
        <w:t xml:space="preserve"> la unidad fiscalizable “</w:t>
      </w:r>
      <w:r w:rsidR="00F21D62">
        <w:rPr>
          <w:sz w:val="20"/>
        </w:rPr>
        <w:t>Edificio Marquis</w:t>
      </w:r>
      <w:r w:rsidR="00D0629E">
        <w:rPr>
          <w:sz w:val="20"/>
        </w:rPr>
        <w:t xml:space="preserve">” </w:t>
      </w:r>
      <w:r w:rsidR="00CE4C6A">
        <w:rPr>
          <w:sz w:val="20"/>
        </w:rPr>
        <w:t xml:space="preserve">de </w:t>
      </w:r>
      <w:r w:rsidR="00D0629E">
        <w:rPr>
          <w:sz w:val="20"/>
        </w:rPr>
        <w:t>Temuco</w:t>
      </w:r>
      <w:r w:rsidR="00556F24">
        <w:rPr>
          <w:sz w:val="20"/>
        </w:rPr>
        <w:t xml:space="preserve">, </w:t>
      </w:r>
      <w:r w:rsidRPr="00F623C2">
        <w:rPr>
          <w:sz w:val="20"/>
        </w:rPr>
        <w:t>en el marco del</w:t>
      </w:r>
      <w:r w:rsidR="006E6014" w:rsidRPr="00F623C2">
        <w:rPr>
          <w:sz w:val="20"/>
        </w:rPr>
        <w:t xml:space="preserve"> Programa de F</w:t>
      </w:r>
      <w:r w:rsidR="00304D30" w:rsidRPr="00F623C2">
        <w:rPr>
          <w:sz w:val="20"/>
        </w:rPr>
        <w:t>iscalización 20</w:t>
      </w:r>
      <w:r w:rsidR="00E2268B">
        <w:rPr>
          <w:sz w:val="20"/>
        </w:rPr>
        <w:t>20</w:t>
      </w:r>
      <w:r w:rsidR="00D0629E">
        <w:rPr>
          <w:sz w:val="20"/>
        </w:rPr>
        <w:t xml:space="preserve"> </w:t>
      </w:r>
      <w:r w:rsidR="00304D30" w:rsidRPr="00F623C2">
        <w:rPr>
          <w:sz w:val="20"/>
        </w:rPr>
        <w:t xml:space="preserve">del </w:t>
      </w:r>
      <w:r w:rsidRPr="00F623C2">
        <w:rPr>
          <w:sz w:val="20"/>
        </w:rPr>
        <w:t>PDA Temuco y Padre Las Casas (D</w:t>
      </w:r>
      <w:r w:rsidR="00442A91" w:rsidRPr="00F623C2">
        <w:rPr>
          <w:sz w:val="20"/>
        </w:rPr>
        <w:t>.</w:t>
      </w:r>
      <w:r w:rsidRPr="00F623C2">
        <w:rPr>
          <w:sz w:val="20"/>
        </w:rPr>
        <w:t>S</w:t>
      </w:r>
      <w:r w:rsidR="00442A91" w:rsidRPr="00F623C2">
        <w:rPr>
          <w:sz w:val="20"/>
        </w:rPr>
        <w:t>.</w:t>
      </w:r>
      <w:r w:rsidRPr="00F623C2">
        <w:rPr>
          <w:sz w:val="20"/>
        </w:rPr>
        <w:t xml:space="preserve"> </w:t>
      </w:r>
      <w:r w:rsidR="0052355F" w:rsidRPr="00F623C2">
        <w:rPr>
          <w:sz w:val="20"/>
        </w:rPr>
        <w:t>N° 8/2015 MMA</w:t>
      </w:r>
      <w:r w:rsidRPr="00F623C2">
        <w:rPr>
          <w:sz w:val="20"/>
        </w:rPr>
        <w:t xml:space="preserve">) se da cuenta de </w:t>
      </w:r>
      <w:r w:rsidR="000E2C2E" w:rsidRPr="00F623C2">
        <w:rPr>
          <w:sz w:val="20"/>
        </w:rPr>
        <w:t>los siguientes hallazgos</w:t>
      </w:r>
      <w:r w:rsidR="00CE4C6A">
        <w:rPr>
          <w:sz w:val="20"/>
        </w:rPr>
        <w:t>:</w:t>
      </w:r>
    </w:p>
    <w:p w14:paraId="6EAF3CA8" w14:textId="77777777" w:rsidR="00AF2FFA" w:rsidRPr="00F623C2" w:rsidRDefault="00AF2FFA" w:rsidP="00B40F80">
      <w:pPr>
        <w:spacing w:after="0" w:line="240" w:lineRule="auto"/>
        <w:jc w:val="both"/>
        <w:rPr>
          <w:sz w:val="20"/>
        </w:rPr>
      </w:pPr>
    </w:p>
    <w:tbl>
      <w:tblPr>
        <w:tblStyle w:val="Tablaconcuadrcula"/>
        <w:tblW w:w="0" w:type="auto"/>
        <w:tblLook w:val="04A0" w:firstRow="1" w:lastRow="0" w:firstColumn="1" w:lastColumn="0" w:noHBand="0" w:noVBand="1"/>
      </w:tblPr>
      <w:tblGrid>
        <w:gridCol w:w="1146"/>
        <w:gridCol w:w="6909"/>
        <w:gridCol w:w="4939"/>
      </w:tblGrid>
      <w:tr w:rsidR="00174739" w:rsidRPr="00174739" w14:paraId="545EC12B" w14:textId="77777777" w:rsidTr="00C97B40">
        <w:trPr>
          <w:trHeight w:val="507"/>
        </w:trPr>
        <w:tc>
          <w:tcPr>
            <w:tcW w:w="988" w:type="dxa"/>
            <w:vAlign w:val="center"/>
          </w:tcPr>
          <w:p w14:paraId="3C41CFDB" w14:textId="77777777" w:rsidR="001463B3" w:rsidRPr="00174739" w:rsidRDefault="001463B3" w:rsidP="00332340">
            <w:pPr>
              <w:spacing w:after="0" w:line="240" w:lineRule="auto"/>
              <w:jc w:val="center"/>
              <w:rPr>
                <w:rFonts w:asciiTheme="minorHAnsi" w:hAnsiTheme="minorHAnsi" w:cstheme="minorHAnsi"/>
                <w:b/>
                <w:sz w:val="20"/>
                <w:szCs w:val="20"/>
              </w:rPr>
            </w:pPr>
            <w:r w:rsidRPr="00174739">
              <w:rPr>
                <w:rFonts w:asciiTheme="minorHAnsi" w:hAnsiTheme="minorHAnsi" w:cstheme="minorHAnsi"/>
                <w:b/>
                <w:sz w:val="20"/>
                <w:szCs w:val="20"/>
              </w:rPr>
              <w:t>N° Hecho constatado</w:t>
            </w:r>
          </w:p>
        </w:tc>
        <w:tc>
          <w:tcPr>
            <w:tcW w:w="6917" w:type="dxa"/>
          </w:tcPr>
          <w:p w14:paraId="43CFCB11" w14:textId="77777777" w:rsidR="001463B3" w:rsidRPr="00174739" w:rsidRDefault="001463B3" w:rsidP="00332340">
            <w:pPr>
              <w:spacing w:after="0" w:line="240" w:lineRule="auto"/>
              <w:jc w:val="center"/>
              <w:rPr>
                <w:rFonts w:asciiTheme="minorHAnsi" w:hAnsiTheme="minorHAnsi" w:cstheme="minorHAnsi"/>
                <w:b/>
                <w:sz w:val="20"/>
                <w:szCs w:val="20"/>
              </w:rPr>
            </w:pPr>
            <w:r w:rsidRPr="00174739">
              <w:rPr>
                <w:rFonts w:asciiTheme="minorHAnsi" w:hAnsiTheme="minorHAnsi" w:cstheme="minorHAnsi"/>
                <w:b/>
                <w:sz w:val="20"/>
                <w:szCs w:val="20"/>
              </w:rPr>
              <w:t>Artículo</w:t>
            </w:r>
          </w:p>
        </w:tc>
        <w:tc>
          <w:tcPr>
            <w:tcW w:w="5089" w:type="dxa"/>
          </w:tcPr>
          <w:p w14:paraId="15AE2218" w14:textId="77777777" w:rsidR="001463B3" w:rsidRPr="00174739" w:rsidRDefault="001463B3" w:rsidP="00332340">
            <w:pPr>
              <w:spacing w:after="0" w:line="240" w:lineRule="auto"/>
              <w:jc w:val="center"/>
              <w:rPr>
                <w:rFonts w:asciiTheme="minorHAnsi" w:hAnsiTheme="minorHAnsi" w:cstheme="minorHAnsi"/>
                <w:b/>
                <w:sz w:val="20"/>
                <w:szCs w:val="20"/>
              </w:rPr>
            </w:pPr>
            <w:r w:rsidRPr="00174739">
              <w:rPr>
                <w:rFonts w:asciiTheme="minorHAnsi" w:hAnsiTheme="minorHAnsi" w:cstheme="minorHAnsi"/>
                <w:b/>
                <w:sz w:val="20"/>
                <w:szCs w:val="20"/>
              </w:rPr>
              <w:t>Conclusión</w:t>
            </w:r>
          </w:p>
        </w:tc>
      </w:tr>
      <w:tr w:rsidR="00174739" w:rsidRPr="00174739" w14:paraId="6D7202F8" w14:textId="77777777" w:rsidTr="00C97B40">
        <w:trPr>
          <w:trHeight w:val="68"/>
        </w:trPr>
        <w:tc>
          <w:tcPr>
            <w:tcW w:w="988" w:type="dxa"/>
            <w:vAlign w:val="center"/>
          </w:tcPr>
          <w:p w14:paraId="52256F47" w14:textId="40B92C6A" w:rsidR="001463B3" w:rsidRPr="00174739" w:rsidRDefault="00D0629E" w:rsidP="00F56EE8">
            <w:pPr>
              <w:spacing w:after="0" w:line="240" w:lineRule="auto"/>
              <w:jc w:val="center"/>
              <w:rPr>
                <w:rFonts w:asciiTheme="minorHAnsi" w:hAnsiTheme="minorHAnsi" w:cstheme="minorHAnsi"/>
                <w:sz w:val="20"/>
                <w:szCs w:val="20"/>
              </w:rPr>
            </w:pPr>
            <w:r>
              <w:rPr>
                <w:rFonts w:asciiTheme="minorHAnsi" w:hAnsiTheme="minorHAnsi" w:cstheme="minorHAnsi"/>
                <w:sz w:val="20"/>
                <w:szCs w:val="20"/>
              </w:rPr>
              <w:t>1</w:t>
            </w:r>
          </w:p>
        </w:tc>
        <w:tc>
          <w:tcPr>
            <w:tcW w:w="6917" w:type="dxa"/>
          </w:tcPr>
          <w:p w14:paraId="041A39A9" w14:textId="77777777" w:rsidR="000D3CA5" w:rsidRDefault="000D3CA5" w:rsidP="000D3CA5">
            <w:pPr>
              <w:spacing w:after="0" w:line="240" w:lineRule="auto"/>
              <w:ind w:right="57"/>
              <w:jc w:val="both"/>
              <w:rPr>
                <w:rFonts w:asciiTheme="minorHAnsi" w:hAnsiTheme="minorHAnsi" w:cstheme="minorHAnsi"/>
                <w:b/>
                <w:iCs/>
                <w:sz w:val="20"/>
                <w:szCs w:val="20"/>
              </w:rPr>
            </w:pPr>
            <w:r>
              <w:rPr>
                <w:rFonts w:asciiTheme="minorHAnsi" w:hAnsiTheme="minorHAnsi" w:cstheme="minorHAnsi"/>
                <w:b/>
                <w:sz w:val="20"/>
                <w:szCs w:val="20"/>
              </w:rPr>
              <w:t xml:space="preserve">D.S. N° 8/2015 MMA, </w:t>
            </w:r>
            <w:r>
              <w:rPr>
                <w:rFonts w:asciiTheme="minorHAnsi" w:hAnsiTheme="minorHAnsi" w:cstheme="minorHAnsi"/>
                <w:b/>
                <w:iCs/>
                <w:sz w:val="20"/>
                <w:szCs w:val="20"/>
              </w:rPr>
              <w:t>Artículo 49:</w:t>
            </w:r>
          </w:p>
          <w:p w14:paraId="7D22CDED" w14:textId="77777777" w:rsidR="000D3CA5" w:rsidRDefault="000D3CA5" w:rsidP="000D3CA5">
            <w:pPr>
              <w:spacing w:after="0" w:line="240" w:lineRule="auto"/>
              <w:ind w:right="57"/>
              <w:jc w:val="both"/>
              <w:rPr>
                <w:rFonts w:asciiTheme="minorHAnsi" w:hAnsiTheme="minorHAnsi" w:cstheme="minorHAnsi"/>
                <w:i/>
                <w:sz w:val="20"/>
                <w:szCs w:val="20"/>
              </w:rPr>
            </w:pPr>
            <w:r>
              <w:rPr>
                <w:rFonts w:asciiTheme="minorHAnsi" w:hAnsiTheme="minorHAnsi" w:cstheme="minorHAnsi"/>
                <w:i/>
                <w:sz w:val="20"/>
                <w:szCs w:val="20"/>
              </w:rPr>
              <w:t>Artículo 49.- Para dar cumplimiento a los artículos 45 y 46, las calderas, nuevas y existentes, cuya potencia térmica nominal sea mayor a 75 kWt y menor a 20 MWt, deben realizar mediciones discretas de MP y SO2, de acuerdo a los protocolos que defina la Superintendencia del Medio Ambiente.</w:t>
            </w:r>
          </w:p>
          <w:p w14:paraId="3B42EC84" w14:textId="77777777" w:rsidR="000D3CA5" w:rsidRDefault="000D3CA5" w:rsidP="000D3CA5">
            <w:pPr>
              <w:spacing w:after="0" w:line="240" w:lineRule="auto"/>
              <w:ind w:right="57"/>
              <w:jc w:val="both"/>
              <w:rPr>
                <w:rFonts w:asciiTheme="minorHAnsi" w:hAnsiTheme="minorHAnsi" w:cstheme="minorHAnsi"/>
                <w:i/>
                <w:sz w:val="20"/>
                <w:szCs w:val="20"/>
              </w:rPr>
            </w:pPr>
            <w:r>
              <w:rPr>
                <w:rFonts w:asciiTheme="minorHAnsi" w:hAnsiTheme="minorHAnsi" w:cstheme="minorHAnsi"/>
                <w:i/>
                <w:sz w:val="20"/>
                <w:szCs w:val="20"/>
              </w:rPr>
              <w:t>La periodicidad de la medición discreta dependerá del tipo de combustible que se utilice y del sector, según se establece en la tabla siguiente:</w:t>
            </w:r>
          </w:p>
          <w:p w14:paraId="117861B1" w14:textId="77777777" w:rsidR="000D3CA5" w:rsidRDefault="000D3CA5" w:rsidP="000D3CA5">
            <w:pPr>
              <w:spacing w:after="0" w:line="240" w:lineRule="auto"/>
              <w:ind w:right="57"/>
              <w:jc w:val="both"/>
              <w:rPr>
                <w:rFonts w:asciiTheme="minorHAnsi" w:hAnsiTheme="minorHAnsi" w:cstheme="minorHAnsi"/>
                <w:i/>
                <w:sz w:val="20"/>
                <w:szCs w:val="20"/>
              </w:rPr>
            </w:pPr>
          </w:p>
          <w:p w14:paraId="52487FB1" w14:textId="77777777" w:rsidR="000D3CA5" w:rsidRDefault="000D3CA5" w:rsidP="000D3CA5">
            <w:pPr>
              <w:spacing w:after="0" w:line="240" w:lineRule="auto"/>
              <w:ind w:right="57"/>
              <w:jc w:val="center"/>
              <w:rPr>
                <w:rFonts w:asciiTheme="minorHAnsi" w:hAnsiTheme="minorHAnsi" w:cstheme="minorHAnsi"/>
                <w:i/>
                <w:sz w:val="16"/>
                <w:szCs w:val="16"/>
                <w:vertAlign w:val="subscript"/>
              </w:rPr>
            </w:pPr>
            <w:r w:rsidRPr="000E4AF6">
              <w:rPr>
                <w:rFonts w:asciiTheme="minorHAnsi" w:hAnsiTheme="minorHAnsi" w:cstheme="minorHAnsi"/>
                <w:b/>
                <w:i/>
                <w:sz w:val="16"/>
                <w:szCs w:val="16"/>
              </w:rPr>
              <w:t>Tabla N°28.</w:t>
            </w:r>
            <w:r w:rsidRPr="000E4AF6">
              <w:rPr>
                <w:rFonts w:asciiTheme="minorHAnsi" w:hAnsiTheme="minorHAnsi" w:cstheme="minorHAnsi"/>
                <w:i/>
                <w:sz w:val="16"/>
                <w:szCs w:val="16"/>
              </w:rPr>
              <w:t xml:space="preserve"> Frecuencia de la medición discreta de emisiones de MP y SO</w:t>
            </w:r>
            <w:r w:rsidRPr="000E4AF6">
              <w:rPr>
                <w:rFonts w:asciiTheme="minorHAnsi" w:hAnsiTheme="minorHAnsi" w:cstheme="minorHAnsi"/>
                <w:i/>
                <w:sz w:val="16"/>
                <w:szCs w:val="16"/>
                <w:vertAlign w:val="subscript"/>
              </w:rPr>
              <w:t>2</w:t>
            </w:r>
          </w:p>
          <w:p w14:paraId="42579293" w14:textId="77777777" w:rsidR="000D3CA5" w:rsidRPr="000E4AF6" w:rsidRDefault="000D3CA5" w:rsidP="000D3CA5">
            <w:pPr>
              <w:spacing w:after="0" w:line="240" w:lineRule="auto"/>
              <w:ind w:right="57"/>
              <w:jc w:val="center"/>
              <w:rPr>
                <w:rFonts w:asciiTheme="minorHAnsi" w:hAnsiTheme="minorHAnsi" w:cstheme="minorHAnsi"/>
                <w:i/>
                <w:sz w:val="16"/>
                <w:szCs w:val="16"/>
              </w:rPr>
            </w:pPr>
          </w:p>
          <w:tbl>
            <w:tblPr>
              <w:tblStyle w:val="Tablaconcuadrcula"/>
              <w:tblW w:w="6533" w:type="dxa"/>
              <w:tblLook w:val="04A0" w:firstRow="1" w:lastRow="0" w:firstColumn="1" w:lastColumn="0" w:noHBand="0" w:noVBand="1"/>
            </w:tblPr>
            <w:tblGrid>
              <w:gridCol w:w="1932"/>
              <w:gridCol w:w="1031"/>
              <w:gridCol w:w="581"/>
              <w:gridCol w:w="1231"/>
              <w:gridCol w:w="1758"/>
            </w:tblGrid>
            <w:tr w:rsidR="000D3CA5" w:rsidRPr="000E4AF6" w14:paraId="6E6B7512" w14:textId="77777777" w:rsidTr="00C97B40">
              <w:tc>
                <w:tcPr>
                  <w:tcW w:w="1932" w:type="dxa"/>
                  <w:vMerge w:val="restart"/>
                  <w:vAlign w:val="center"/>
                </w:tcPr>
                <w:p w14:paraId="349EF31C"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sidRPr="000E4AF6">
                    <w:rPr>
                      <w:rFonts w:asciiTheme="minorHAnsi" w:hAnsiTheme="minorHAnsi" w:cstheme="minorHAnsi"/>
                      <w:i/>
                      <w:sz w:val="16"/>
                      <w:szCs w:val="16"/>
                    </w:rPr>
                    <w:t>Tipo de combustible</w:t>
                  </w:r>
                </w:p>
              </w:tc>
              <w:tc>
                <w:tcPr>
                  <w:tcW w:w="4601" w:type="dxa"/>
                  <w:gridSpan w:val="4"/>
                  <w:vAlign w:val="center"/>
                </w:tcPr>
                <w:p w14:paraId="50E14D9E"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Una medición cada “n” meses</w:t>
                  </w:r>
                </w:p>
              </w:tc>
            </w:tr>
            <w:tr w:rsidR="000D3CA5" w:rsidRPr="000E4AF6" w14:paraId="77799B68" w14:textId="77777777" w:rsidTr="00C97B40">
              <w:tc>
                <w:tcPr>
                  <w:tcW w:w="1932" w:type="dxa"/>
                  <w:vMerge/>
                </w:tcPr>
                <w:p w14:paraId="2B77291A" w14:textId="77777777" w:rsidR="000D3CA5" w:rsidRPr="000E4AF6" w:rsidRDefault="000D3CA5" w:rsidP="000D3CA5">
                  <w:pPr>
                    <w:spacing w:after="0" w:line="240" w:lineRule="auto"/>
                    <w:ind w:right="57"/>
                    <w:jc w:val="both"/>
                    <w:rPr>
                      <w:rFonts w:asciiTheme="minorHAnsi" w:hAnsiTheme="minorHAnsi" w:cstheme="minorHAnsi"/>
                      <w:i/>
                      <w:sz w:val="16"/>
                      <w:szCs w:val="16"/>
                    </w:rPr>
                  </w:pPr>
                </w:p>
              </w:tc>
              <w:tc>
                <w:tcPr>
                  <w:tcW w:w="1612" w:type="dxa"/>
                  <w:gridSpan w:val="2"/>
                  <w:vAlign w:val="center"/>
                </w:tcPr>
                <w:p w14:paraId="1570A423"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Sector industrial</w:t>
                  </w:r>
                </w:p>
              </w:tc>
              <w:tc>
                <w:tcPr>
                  <w:tcW w:w="2989" w:type="dxa"/>
                  <w:gridSpan w:val="2"/>
                  <w:vAlign w:val="center"/>
                </w:tcPr>
                <w:p w14:paraId="1D559674"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Sector residencial, comercial e institucional</w:t>
                  </w:r>
                </w:p>
              </w:tc>
            </w:tr>
            <w:tr w:rsidR="000D3CA5" w:rsidRPr="000E4AF6" w14:paraId="21F56543" w14:textId="77777777" w:rsidTr="00C97B40">
              <w:tc>
                <w:tcPr>
                  <w:tcW w:w="1932" w:type="dxa"/>
                  <w:vMerge/>
                </w:tcPr>
                <w:p w14:paraId="0F4BD8A0" w14:textId="77777777" w:rsidR="000D3CA5" w:rsidRPr="000E4AF6" w:rsidRDefault="000D3CA5" w:rsidP="000D3CA5">
                  <w:pPr>
                    <w:spacing w:after="0" w:line="240" w:lineRule="auto"/>
                    <w:ind w:right="57"/>
                    <w:jc w:val="both"/>
                    <w:rPr>
                      <w:rFonts w:asciiTheme="minorHAnsi" w:hAnsiTheme="minorHAnsi" w:cstheme="minorHAnsi"/>
                      <w:i/>
                      <w:sz w:val="16"/>
                      <w:szCs w:val="16"/>
                    </w:rPr>
                  </w:pPr>
                </w:p>
              </w:tc>
              <w:tc>
                <w:tcPr>
                  <w:tcW w:w="1031" w:type="dxa"/>
                  <w:vAlign w:val="center"/>
                </w:tcPr>
                <w:p w14:paraId="6BC21EB4"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MP</w:t>
                  </w:r>
                </w:p>
              </w:tc>
              <w:tc>
                <w:tcPr>
                  <w:tcW w:w="581" w:type="dxa"/>
                  <w:vAlign w:val="center"/>
                </w:tcPr>
                <w:p w14:paraId="1120E285"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SO</w:t>
                  </w:r>
                  <w:r w:rsidRPr="000E4AF6">
                    <w:rPr>
                      <w:rFonts w:asciiTheme="minorHAnsi" w:hAnsiTheme="minorHAnsi" w:cstheme="minorHAnsi"/>
                      <w:i/>
                      <w:sz w:val="16"/>
                      <w:szCs w:val="16"/>
                      <w:vertAlign w:val="subscript"/>
                    </w:rPr>
                    <w:t>2</w:t>
                  </w:r>
                </w:p>
              </w:tc>
              <w:tc>
                <w:tcPr>
                  <w:tcW w:w="1231" w:type="dxa"/>
                  <w:vAlign w:val="center"/>
                </w:tcPr>
                <w:p w14:paraId="359EB6FF"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MP</w:t>
                  </w:r>
                </w:p>
              </w:tc>
              <w:tc>
                <w:tcPr>
                  <w:tcW w:w="1758" w:type="dxa"/>
                  <w:vAlign w:val="center"/>
                </w:tcPr>
                <w:p w14:paraId="24DF34B2"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SO</w:t>
                  </w:r>
                  <w:r w:rsidRPr="000E4AF6">
                    <w:rPr>
                      <w:rFonts w:asciiTheme="minorHAnsi" w:hAnsiTheme="minorHAnsi" w:cstheme="minorHAnsi"/>
                      <w:i/>
                      <w:sz w:val="16"/>
                      <w:szCs w:val="16"/>
                      <w:vertAlign w:val="subscript"/>
                    </w:rPr>
                    <w:t>2</w:t>
                  </w:r>
                </w:p>
              </w:tc>
            </w:tr>
            <w:tr w:rsidR="000D3CA5" w:rsidRPr="000E4AF6" w14:paraId="601E2C67" w14:textId="77777777" w:rsidTr="00C97B40">
              <w:tc>
                <w:tcPr>
                  <w:tcW w:w="1932" w:type="dxa"/>
                </w:tcPr>
                <w:p w14:paraId="5E3A7196" w14:textId="77777777" w:rsidR="000D3CA5" w:rsidRPr="000E4AF6" w:rsidRDefault="000D3CA5" w:rsidP="000D3CA5">
                  <w:pPr>
                    <w:pStyle w:val="Prrafodelista"/>
                    <w:numPr>
                      <w:ilvl w:val="0"/>
                      <w:numId w:val="43"/>
                    </w:numPr>
                    <w:spacing w:after="0" w:line="240" w:lineRule="auto"/>
                    <w:ind w:left="357" w:hanging="357"/>
                    <w:rPr>
                      <w:rFonts w:asciiTheme="minorHAnsi" w:hAnsiTheme="minorHAnsi" w:cstheme="minorHAnsi"/>
                      <w:i/>
                      <w:sz w:val="16"/>
                      <w:szCs w:val="16"/>
                    </w:rPr>
                  </w:pPr>
                  <w:r>
                    <w:rPr>
                      <w:rFonts w:asciiTheme="minorHAnsi" w:hAnsiTheme="minorHAnsi" w:cstheme="minorHAnsi"/>
                      <w:i/>
                      <w:sz w:val="16"/>
                      <w:szCs w:val="16"/>
                    </w:rPr>
                    <w:t>Leña</w:t>
                  </w:r>
                </w:p>
              </w:tc>
              <w:tc>
                <w:tcPr>
                  <w:tcW w:w="1031" w:type="dxa"/>
                  <w:vAlign w:val="center"/>
                </w:tcPr>
                <w:p w14:paraId="032474D1"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581" w:type="dxa"/>
                  <w:vAlign w:val="center"/>
                </w:tcPr>
                <w:p w14:paraId="28A229EE"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c>
                <w:tcPr>
                  <w:tcW w:w="1231" w:type="dxa"/>
                  <w:vAlign w:val="center"/>
                </w:tcPr>
                <w:p w14:paraId="702F452F"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1758" w:type="dxa"/>
                </w:tcPr>
                <w:p w14:paraId="607E15FB"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r>
            <w:tr w:rsidR="000D3CA5" w:rsidRPr="000E4AF6" w14:paraId="7387B41D" w14:textId="77777777" w:rsidTr="00C97B40">
              <w:tc>
                <w:tcPr>
                  <w:tcW w:w="1932" w:type="dxa"/>
                </w:tcPr>
                <w:p w14:paraId="009A4CAE" w14:textId="77777777" w:rsidR="000D3CA5" w:rsidRPr="000E4AF6" w:rsidRDefault="000D3CA5" w:rsidP="000D3CA5">
                  <w:pPr>
                    <w:pStyle w:val="Prrafodelista"/>
                    <w:numPr>
                      <w:ilvl w:val="0"/>
                      <w:numId w:val="43"/>
                    </w:numPr>
                    <w:spacing w:after="0" w:line="240" w:lineRule="auto"/>
                    <w:ind w:left="357" w:right="57" w:hanging="357"/>
                    <w:rPr>
                      <w:rFonts w:asciiTheme="minorHAnsi" w:hAnsiTheme="minorHAnsi" w:cstheme="minorHAnsi"/>
                      <w:i/>
                      <w:sz w:val="16"/>
                      <w:szCs w:val="16"/>
                    </w:rPr>
                  </w:pPr>
                  <w:r>
                    <w:rPr>
                      <w:rFonts w:asciiTheme="minorHAnsi" w:hAnsiTheme="minorHAnsi" w:cstheme="minorHAnsi"/>
                      <w:i/>
                      <w:sz w:val="16"/>
                      <w:szCs w:val="16"/>
                    </w:rPr>
                    <w:t>Petróleo N°5 y N°6</w:t>
                  </w:r>
                </w:p>
              </w:tc>
              <w:tc>
                <w:tcPr>
                  <w:tcW w:w="1031" w:type="dxa"/>
                  <w:vAlign w:val="center"/>
                </w:tcPr>
                <w:p w14:paraId="3A7C59D9"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581" w:type="dxa"/>
                  <w:vAlign w:val="center"/>
                </w:tcPr>
                <w:p w14:paraId="4F8F9ADF"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1231" w:type="dxa"/>
                  <w:vAlign w:val="center"/>
                </w:tcPr>
                <w:p w14:paraId="5335356D"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1758" w:type="dxa"/>
                </w:tcPr>
                <w:p w14:paraId="3B4F7D53"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r>
            <w:tr w:rsidR="000D3CA5" w:rsidRPr="000E4AF6" w14:paraId="584FFCBC" w14:textId="77777777" w:rsidTr="00C97B40">
              <w:tc>
                <w:tcPr>
                  <w:tcW w:w="1932" w:type="dxa"/>
                </w:tcPr>
                <w:p w14:paraId="3815AA02" w14:textId="77777777" w:rsidR="000D3CA5" w:rsidRPr="000E4AF6" w:rsidRDefault="000D3CA5" w:rsidP="000D3CA5">
                  <w:pPr>
                    <w:pStyle w:val="Prrafodelista"/>
                    <w:numPr>
                      <w:ilvl w:val="0"/>
                      <w:numId w:val="43"/>
                    </w:numPr>
                    <w:spacing w:after="0" w:line="240" w:lineRule="auto"/>
                    <w:ind w:left="357" w:right="57" w:hanging="357"/>
                    <w:rPr>
                      <w:rFonts w:asciiTheme="minorHAnsi" w:hAnsiTheme="minorHAnsi" w:cstheme="minorHAnsi"/>
                      <w:i/>
                      <w:sz w:val="16"/>
                      <w:szCs w:val="16"/>
                    </w:rPr>
                  </w:pPr>
                  <w:r>
                    <w:rPr>
                      <w:rFonts w:asciiTheme="minorHAnsi" w:hAnsiTheme="minorHAnsi" w:cstheme="minorHAnsi"/>
                      <w:i/>
                      <w:sz w:val="16"/>
                      <w:szCs w:val="16"/>
                    </w:rPr>
                    <w:t>Carbón</w:t>
                  </w:r>
                </w:p>
              </w:tc>
              <w:tc>
                <w:tcPr>
                  <w:tcW w:w="1031" w:type="dxa"/>
                  <w:vAlign w:val="center"/>
                </w:tcPr>
                <w:p w14:paraId="3227D0BD"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581" w:type="dxa"/>
                  <w:vAlign w:val="center"/>
                </w:tcPr>
                <w:p w14:paraId="3C7FBD79"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1231" w:type="dxa"/>
                  <w:vAlign w:val="center"/>
                </w:tcPr>
                <w:p w14:paraId="0B94AA7E"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1758" w:type="dxa"/>
                </w:tcPr>
                <w:p w14:paraId="615D6DF3"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r>
            <w:tr w:rsidR="000D3CA5" w:rsidRPr="000E4AF6" w14:paraId="389F9523" w14:textId="77777777" w:rsidTr="00C97B40">
              <w:tc>
                <w:tcPr>
                  <w:tcW w:w="1932" w:type="dxa"/>
                </w:tcPr>
                <w:p w14:paraId="0F9FA2FF" w14:textId="77777777" w:rsidR="000D3CA5" w:rsidRPr="000E4AF6" w:rsidRDefault="000D3CA5" w:rsidP="000D3CA5">
                  <w:pPr>
                    <w:pStyle w:val="Prrafodelista"/>
                    <w:numPr>
                      <w:ilvl w:val="0"/>
                      <w:numId w:val="43"/>
                    </w:numPr>
                    <w:spacing w:after="0" w:line="240" w:lineRule="auto"/>
                    <w:ind w:left="357" w:right="57" w:hanging="357"/>
                    <w:rPr>
                      <w:rFonts w:asciiTheme="minorHAnsi" w:hAnsiTheme="minorHAnsi" w:cstheme="minorHAnsi"/>
                      <w:i/>
                      <w:sz w:val="16"/>
                      <w:szCs w:val="16"/>
                    </w:rPr>
                  </w:pPr>
                  <w:r>
                    <w:rPr>
                      <w:rFonts w:asciiTheme="minorHAnsi" w:hAnsiTheme="minorHAnsi" w:cstheme="minorHAnsi"/>
                      <w:i/>
                      <w:sz w:val="16"/>
                      <w:szCs w:val="16"/>
                    </w:rPr>
                    <w:t>Pellets, chips, aserrín, viruta, y otros derivados de la madera, con carga manual de combustible.</w:t>
                  </w:r>
                </w:p>
              </w:tc>
              <w:tc>
                <w:tcPr>
                  <w:tcW w:w="1031" w:type="dxa"/>
                  <w:vAlign w:val="center"/>
                </w:tcPr>
                <w:p w14:paraId="7A3CDD49"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6</w:t>
                  </w:r>
                </w:p>
              </w:tc>
              <w:tc>
                <w:tcPr>
                  <w:tcW w:w="581" w:type="dxa"/>
                  <w:vAlign w:val="center"/>
                </w:tcPr>
                <w:p w14:paraId="0C0232C2"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c>
                <w:tcPr>
                  <w:tcW w:w="1231" w:type="dxa"/>
                  <w:vAlign w:val="center"/>
                </w:tcPr>
                <w:p w14:paraId="4B61EC0E"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1758" w:type="dxa"/>
                </w:tcPr>
                <w:p w14:paraId="06A9BC0B"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r>
            <w:tr w:rsidR="000D3CA5" w:rsidRPr="000E4AF6" w14:paraId="7E0DDF63" w14:textId="77777777" w:rsidTr="00C97B40">
              <w:tc>
                <w:tcPr>
                  <w:tcW w:w="1932" w:type="dxa"/>
                </w:tcPr>
                <w:p w14:paraId="5D2940D2" w14:textId="77777777" w:rsidR="000D3CA5" w:rsidRDefault="000D3CA5" w:rsidP="000D3CA5">
                  <w:pPr>
                    <w:pStyle w:val="Prrafodelista"/>
                    <w:numPr>
                      <w:ilvl w:val="0"/>
                      <w:numId w:val="43"/>
                    </w:numPr>
                    <w:spacing w:after="0" w:line="240" w:lineRule="auto"/>
                    <w:ind w:left="357" w:right="57" w:hanging="357"/>
                    <w:rPr>
                      <w:rFonts w:asciiTheme="minorHAnsi" w:hAnsiTheme="minorHAnsi" w:cstheme="minorHAnsi"/>
                      <w:i/>
                      <w:sz w:val="16"/>
                      <w:szCs w:val="16"/>
                    </w:rPr>
                  </w:pPr>
                  <w:r>
                    <w:rPr>
                      <w:rFonts w:asciiTheme="minorHAnsi" w:hAnsiTheme="minorHAnsi" w:cstheme="minorHAnsi"/>
                      <w:i/>
                      <w:sz w:val="16"/>
                      <w:szCs w:val="16"/>
                    </w:rPr>
                    <w:t>Pellets, chips, aserrín, viruta, y otros derivados de la madera, con carga automática de combustible.</w:t>
                  </w:r>
                </w:p>
              </w:tc>
              <w:tc>
                <w:tcPr>
                  <w:tcW w:w="1031" w:type="dxa"/>
                  <w:vAlign w:val="center"/>
                </w:tcPr>
                <w:p w14:paraId="12A8A1B7"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581" w:type="dxa"/>
                  <w:vAlign w:val="center"/>
                </w:tcPr>
                <w:p w14:paraId="6A50B2C2"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c>
                <w:tcPr>
                  <w:tcW w:w="1231" w:type="dxa"/>
                  <w:vAlign w:val="center"/>
                </w:tcPr>
                <w:p w14:paraId="34E6AF0B"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18</w:t>
                  </w:r>
                </w:p>
              </w:tc>
              <w:tc>
                <w:tcPr>
                  <w:tcW w:w="1758" w:type="dxa"/>
                </w:tcPr>
                <w:p w14:paraId="10D6086C"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r>
            <w:tr w:rsidR="000D3CA5" w:rsidRPr="000E4AF6" w14:paraId="4B5ADD97" w14:textId="77777777" w:rsidTr="00C97B40">
              <w:tc>
                <w:tcPr>
                  <w:tcW w:w="1932" w:type="dxa"/>
                </w:tcPr>
                <w:p w14:paraId="753FD618" w14:textId="77777777" w:rsidR="000D3CA5" w:rsidRPr="000E4AF6" w:rsidRDefault="000D3CA5" w:rsidP="000D3CA5">
                  <w:pPr>
                    <w:pStyle w:val="Prrafodelista"/>
                    <w:numPr>
                      <w:ilvl w:val="0"/>
                      <w:numId w:val="43"/>
                    </w:numPr>
                    <w:spacing w:after="0" w:line="240" w:lineRule="auto"/>
                    <w:ind w:left="357" w:right="57" w:hanging="357"/>
                    <w:rPr>
                      <w:rFonts w:asciiTheme="minorHAnsi" w:hAnsiTheme="minorHAnsi" w:cstheme="minorHAnsi"/>
                      <w:i/>
                      <w:sz w:val="16"/>
                      <w:szCs w:val="16"/>
                    </w:rPr>
                  </w:pPr>
                  <w:r>
                    <w:rPr>
                      <w:rFonts w:asciiTheme="minorHAnsi" w:hAnsiTheme="minorHAnsi" w:cstheme="minorHAnsi"/>
                      <w:i/>
                      <w:sz w:val="16"/>
                      <w:szCs w:val="16"/>
                    </w:rPr>
                    <w:t>Petróleo Diesel</w:t>
                  </w:r>
                </w:p>
              </w:tc>
              <w:tc>
                <w:tcPr>
                  <w:tcW w:w="1031" w:type="dxa"/>
                  <w:vAlign w:val="center"/>
                </w:tcPr>
                <w:p w14:paraId="2D053DBF"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12</w:t>
                  </w:r>
                </w:p>
              </w:tc>
              <w:tc>
                <w:tcPr>
                  <w:tcW w:w="581" w:type="dxa"/>
                  <w:vAlign w:val="center"/>
                </w:tcPr>
                <w:p w14:paraId="3D1E98EF"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c>
                <w:tcPr>
                  <w:tcW w:w="1231" w:type="dxa"/>
                  <w:vAlign w:val="center"/>
                </w:tcPr>
                <w:p w14:paraId="59DDECC7"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24</w:t>
                  </w:r>
                </w:p>
              </w:tc>
              <w:tc>
                <w:tcPr>
                  <w:tcW w:w="1758" w:type="dxa"/>
                </w:tcPr>
                <w:p w14:paraId="31D173F9"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w:t>
                  </w:r>
                </w:p>
              </w:tc>
            </w:tr>
            <w:tr w:rsidR="000D3CA5" w:rsidRPr="000E4AF6" w14:paraId="69B4ECE8" w14:textId="77777777" w:rsidTr="00C97B40">
              <w:tc>
                <w:tcPr>
                  <w:tcW w:w="1932" w:type="dxa"/>
                </w:tcPr>
                <w:p w14:paraId="77F3C44A" w14:textId="77777777" w:rsidR="000D3CA5" w:rsidRPr="000E4AF6" w:rsidRDefault="000D3CA5" w:rsidP="000D3CA5">
                  <w:pPr>
                    <w:pStyle w:val="Prrafodelista"/>
                    <w:numPr>
                      <w:ilvl w:val="0"/>
                      <w:numId w:val="43"/>
                    </w:numPr>
                    <w:spacing w:after="0" w:line="240" w:lineRule="auto"/>
                    <w:ind w:left="357" w:right="57" w:hanging="357"/>
                    <w:rPr>
                      <w:rFonts w:asciiTheme="minorHAnsi" w:hAnsiTheme="minorHAnsi" w:cstheme="minorHAnsi"/>
                      <w:i/>
                      <w:sz w:val="16"/>
                      <w:szCs w:val="16"/>
                    </w:rPr>
                  </w:pPr>
                  <w:r>
                    <w:rPr>
                      <w:rFonts w:asciiTheme="minorHAnsi" w:hAnsiTheme="minorHAnsi" w:cstheme="minorHAnsi"/>
                      <w:i/>
                      <w:sz w:val="16"/>
                      <w:szCs w:val="16"/>
                    </w:rPr>
                    <w:t>Todo tipo de combustible gaseoso</w:t>
                  </w:r>
                </w:p>
              </w:tc>
              <w:tc>
                <w:tcPr>
                  <w:tcW w:w="4601" w:type="dxa"/>
                  <w:gridSpan w:val="4"/>
                  <w:vAlign w:val="center"/>
                </w:tcPr>
                <w:p w14:paraId="5DBE544D" w14:textId="77777777" w:rsidR="000D3CA5" w:rsidRPr="000E4AF6" w:rsidRDefault="000D3CA5" w:rsidP="000D3CA5">
                  <w:pPr>
                    <w:spacing w:after="0" w:line="240" w:lineRule="auto"/>
                    <w:ind w:right="57"/>
                    <w:jc w:val="center"/>
                    <w:rPr>
                      <w:rFonts w:asciiTheme="minorHAnsi" w:hAnsiTheme="minorHAnsi" w:cstheme="minorHAnsi"/>
                      <w:i/>
                      <w:sz w:val="16"/>
                      <w:szCs w:val="16"/>
                    </w:rPr>
                  </w:pPr>
                  <w:r>
                    <w:rPr>
                      <w:rFonts w:asciiTheme="minorHAnsi" w:hAnsiTheme="minorHAnsi" w:cstheme="minorHAnsi"/>
                      <w:i/>
                      <w:sz w:val="16"/>
                      <w:szCs w:val="16"/>
                    </w:rPr>
                    <w:t>Exenta de verificar cumplimiento</w:t>
                  </w:r>
                </w:p>
              </w:tc>
            </w:tr>
          </w:tbl>
          <w:p w14:paraId="6B5FD00C" w14:textId="79112A31" w:rsidR="000D3CA5" w:rsidRPr="0034228C" w:rsidRDefault="000D3CA5" w:rsidP="00F56EE8">
            <w:pPr>
              <w:spacing w:after="0" w:line="240" w:lineRule="auto"/>
              <w:jc w:val="both"/>
              <w:rPr>
                <w:rFonts w:asciiTheme="minorHAnsi" w:hAnsiTheme="minorHAnsi" w:cstheme="minorHAnsi"/>
                <w:i/>
                <w:sz w:val="20"/>
                <w:szCs w:val="20"/>
              </w:rPr>
            </w:pPr>
          </w:p>
        </w:tc>
        <w:tc>
          <w:tcPr>
            <w:tcW w:w="5089" w:type="dxa"/>
          </w:tcPr>
          <w:p w14:paraId="66179A0A" w14:textId="2CD9CA90" w:rsidR="002511F9" w:rsidRDefault="00085481" w:rsidP="00085481">
            <w:pPr>
              <w:pStyle w:val="Prrafodelista"/>
              <w:numPr>
                <w:ilvl w:val="0"/>
                <w:numId w:val="47"/>
              </w:numPr>
              <w:spacing w:after="0"/>
              <w:ind w:left="357" w:hanging="357"/>
              <w:jc w:val="both"/>
              <w:rPr>
                <w:rFonts w:asciiTheme="minorHAnsi" w:hAnsiTheme="minorHAnsi" w:cstheme="minorHAnsi"/>
                <w:sz w:val="20"/>
                <w:szCs w:val="20"/>
              </w:rPr>
            </w:pPr>
            <w:r w:rsidRPr="00085481">
              <w:rPr>
                <w:rFonts w:asciiTheme="minorHAnsi" w:hAnsiTheme="minorHAnsi" w:cstheme="minorHAnsi"/>
                <w:sz w:val="20"/>
                <w:szCs w:val="20"/>
              </w:rPr>
              <w:t>La Comunidad Edificio Marquis no acredita la realización de las mediciones isocinéticas desde el año 201</w:t>
            </w:r>
            <w:r w:rsidR="00B82401">
              <w:rPr>
                <w:rFonts w:asciiTheme="minorHAnsi" w:hAnsiTheme="minorHAnsi" w:cstheme="minorHAnsi"/>
                <w:sz w:val="20"/>
                <w:szCs w:val="20"/>
              </w:rPr>
              <w:t>8</w:t>
            </w:r>
            <w:r w:rsidRPr="00085481">
              <w:rPr>
                <w:rFonts w:asciiTheme="minorHAnsi" w:hAnsiTheme="minorHAnsi" w:cstheme="minorHAnsi"/>
                <w:sz w:val="20"/>
                <w:szCs w:val="20"/>
              </w:rPr>
              <w:t xml:space="preserve"> a la fecha</w:t>
            </w:r>
            <w:r>
              <w:rPr>
                <w:rFonts w:asciiTheme="minorHAnsi" w:hAnsiTheme="minorHAnsi" w:cstheme="minorHAnsi"/>
                <w:sz w:val="20"/>
                <w:szCs w:val="20"/>
              </w:rPr>
              <w:t>,</w:t>
            </w:r>
            <w:r w:rsidRPr="00085481">
              <w:rPr>
                <w:rFonts w:asciiTheme="minorHAnsi" w:hAnsiTheme="minorHAnsi" w:cstheme="minorHAnsi"/>
                <w:sz w:val="20"/>
                <w:szCs w:val="20"/>
              </w:rPr>
              <w:t xml:space="preserve"> en ninguna de sus tres calderas a petróleo, la que siendo considerada como fuente grupal de calefacción debe realizar cada </w:t>
            </w:r>
            <w:r w:rsidR="00B82401">
              <w:rPr>
                <w:rFonts w:asciiTheme="minorHAnsi" w:hAnsiTheme="minorHAnsi" w:cstheme="minorHAnsi"/>
                <w:sz w:val="20"/>
                <w:szCs w:val="20"/>
              </w:rPr>
              <w:t>24</w:t>
            </w:r>
            <w:r w:rsidRPr="00085481">
              <w:rPr>
                <w:rFonts w:asciiTheme="minorHAnsi" w:hAnsiTheme="minorHAnsi" w:cstheme="minorHAnsi"/>
                <w:sz w:val="20"/>
                <w:szCs w:val="20"/>
              </w:rPr>
              <w:t xml:space="preserve"> meses</w:t>
            </w:r>
            <w:r>
              <w:rPr>
                <w:rFonts w:asciiTheme="minorHAnsi" w:hAnsiTheme="minorHAnsi" w:cstheme="minorHAnsi"/>
                <w:sz w:val="20"/>
                <w:szCs w:val="20"/>
              </w:rPr>
              <w:t xml:space="preserve"> según artículo </w:t>
            </w:r>
            <w:r w:rsidRPr="00085481">
              <w:rPr>
                <w:rFonts w:asciiTheme="minorHAnsi" w:hAnsiTheme="minorHAnsi" w:cstheme="minorHAnsi"/>
                <w:sz w:val="20"/>
                <w:szCs w:val="20"/>
              </w:rPr>
              <w:t>49</w:t>
            </w:r>
            <w:r>
              <w:t xml:space="preserve"> </w:t>
            </w:r>
            <w:r w:rsidRPr="00085481">
              <w:rPr>
                <w:rFonts w:asciiTheme="minorHAnsi" w:hAnsiTheme="minorHAnsi" w:cstheme="minorHAnsi"/>
                <w:sz w:val="20"/>
                <w:szCs w:val="20"/>
              </w:rPr>
              <w:t>D.S. N° 8/2015 MMA</w:t>
            </w:r>
            <w:r>
              <w:rPr>
                <w:rFonts w:asciiTheme="minorHAnsi" w:hAnsiTheme="minorHAnsi" w:cstheme="minorHAnsi"/>
                <w:sz w:val="20"/>
                <w:szCs w:val="20"/>
              </w:rPr>
              <w:t xml:space="preserve"> (vigente).</w:t>
            </w:r>
          </w:p>
          <w:p w14:paraId="3A3CB447" w14:textId="65D9E0EC" w:rsidR="00E2268B" w:rsidRDefault="00E2268B" w:rsidP="00085481">
            <w:pPr>
              <w:pStyle w:val="Prrafodelista"/>
              <w:numPr>
                <w:ilvl w:val="0"/>
                <w:numId w:val="47"/>
              </w:numPr>
              <w:spacing w:after="0"/>
              <w:ind w:left="357" w:hanging="357"/>
              <w:jc w:val="both"/>
              <w:rPr>
                <w:rFonts w:asciiTheme="minorHAnsi" w:hAnsiTheme="minorHAnsi" w:cstheme="minorHAnsi"/>
                <w:sz w:val="20"/>
                <w:szCs w:val="20"/>
              </w:rPr>
            </w:pPr>
            <w:r>
              <w:rPr>
                <w:rFonts w:asciiTheme="minorHAnsi" w:hAnsiTheme="minorHAnsi" w:cstheme="minorHAnsi"/>
                <w:sz w:val="20"/>
                <w:szCs w:val="20"/>
              </w:rPr>
              <w:t>Lo anterior establece que no es posible establecer ni evaluar el cumplimiento de la emisión de dicha fuente grupal de calefacción al no existir informes isocinéticos que den cuenta del nivel de emisión del conjunto de calderas.</w:t>
            </w:r>
          </w:p>
          <w:p w14:paraId="145F117C" w14:textId="6D6929F6" w:rsidR="00E2268B" w:rsidRDefault="00E2268B" w:rsidP="00085481">
            <w:pPr>
              <w:pStyle w:val="Prrafodelista"/>
              <w:numPr>
                <w:ilvl w:val="0"/>
                <w:numId w:val="47"/>
              </w:numPr>
              <w:spacing w:after="0"/>
              <w:ind w:left="357" w:hanging="357"/>
              <w:jc w:val="both"/>
              <w:rPr>
                <w:rFonts w:asciiTheme="minorHAnsi" w:hAnsiTheme="minorHAnsi" w:cstheme="minorHAnsi"/>
                <w:sz w:val="20"/>
                <w:szCs w:val="20"/>
              </w:rPr>
            </w:pPr>
            <w:r w:rsidRPr="00E2268B">
              <w:rPr>
                <w:rFonts w:asciiTheme="minorHAnsi" w:hAnsiTheme="minorHAnsi" w:cstheme="minorHAnsi"/>
                <w:sz w:val="20"/>
                <w:szCs w:val="20"/>
              </w:rPr>
              <w:t xml:space="preserve">De igual forma, </w:t>
            </w:r>
            <w:r>
              <w:rPr>
                <w:rFonts w:asciiTheme="minorHAnsi" w:hAnsiTheme="minorHAnsi" w:cstheme="minorHAnsi"/>
                <w:sz w:val="20"/>
                <w:szCs w:val="20"/>
              </w:rPr>
              <w:t>esta</w:t>
            </w:r>
            <w:r w:rsidRPr="00E2268B">
              <w:rPr>
                <w:rFonts w:asciiTheme="minorHAnsi" w:hAnsiTheme="minorHAnsi" w:cstheme="minorHAnsi"/>
                <w:sz w:val="20"/>
                <w:szCs w:val="20"/>
              </w:rPr>
              <w:t xml:space="preserve"> Unidad cuenta con un informe según expediente DFZ-2019-1688-IX-PPDA, derivado al área de Sanciones, en el cual se concluye que el Edificio Marquis no acredita la realización de las mediciones isocinéticas desde el año 2017 a la fecha del IFA asociado a dicho expediente</w:t>
            </w:r>
          </w:p>
          <w:p w14:paraId="7833105B" w14:textId="42CD7E5D" w:rsidR="00085481" w:rsidRPr="00085481" w:rsidRDefault="00E2268B" w:rsidP="0087667C">
            <w:pPr>
              <w:pStyle w:val="Prrafodelista"/>
              <w:numPr>
                <w:ilvl w:val="0"/>
                <w:numId w:val="47"/>
              </w:numPr>
              <w:spacing w:after="0"/>
              <w:ind w:left="357" w:hanging="357"/>
              <w:jc w:val="both"/>
              <w:rPr>
                <w:rFonts w:asciiTheme="minorHAnsi" w:hAnsiTheme="minorHAnsi" w:cstheme="minorHAnsi"/>
                <w:sz w:val="20"/>
                <w:szCs w:val="20"/>
              </w:rPr>
            </w:pPr>
            <w:r>
              <w:rPr>
                <w:rFonts w:asciiTheme="minorHAnsi" w:hAnsiTheme="minorHAnsi" w:cstheme="minorHAnsi"/>
                <w:sz w:val="20"/>
                <w:szCs w:val="20"/>
              </w:rPr>
              <w:t>Complementando lo anterior, se debe considerar</w:t>
            </w:r>
            <w:r w:rsidR="00085481" w:rsidRPr="00085481">
              <w:rPr>
                <w:rFonts w:asciiTheme="minorHAnsi" w:hAnsiTheme="minorHAnsi" w:cstheme="minorHAnsi"/>
                <w:sz w:val="20"/>
                <w:szCs w:val="20"/>
              </w:rPr>
              <w:t xml:space="preserve"> que el titular ya </w:t>
            </w:r>
            <w:r>
              <w:rPr>
                <w:rFonts w:asciiTheme="minorHAnsi" w:hAnsiTheme="minorHAnsi" w:cstheme="minorHAnsi"/>
                <w:sz w:val="20"/>
                <w:szCs w:val="20"/>
              </w:rPr>
              <w:t>fue sancionado por</w:t>
            </w:r>
            <w:r w:rsidR="00085481" w:rsidRPr="00085481">
              <w:rPr>
                <w:rFonts w:asciiTheme="minorHAnsi" w:hAnsiTheme="minorHAnsi" w:cstheme="minorHAnsi"/>
                <w:sz w:val="20"/>
                <w:szCs w:val="20"/>
              </w:rPr>
              <w:t xml:space="preserve"> no acredit</w:t>
            </w:r>
            <w:r w:rsidR="00FB13E4">
              <w:rPr>
                <w:rFonts w:asciiTheme="minorHAnsi" w:hAnsiTheme="minorHAnsi" w:cstheme="minorHAnsi"/>
                <w:sz w:val="20"/>
                <w:szCs w:val="20"/>
              </w:rPr>
              <w:t>a</w:t>
            </w:r>
            <w:r>
              <w:rPr>
                <w:rFonts w:asciiTheme="minorHAnsi" w:hAnsiTheme="minorHAnsi" w:cstheme="minorHAnsi"/>
                <w:sz w:val="20"/>
                <w:szCs w:val="20"/>
              </w:rPr>
              <w:t>r</w:t>
            </w:r>
            <w:r w:rsidR="00085481" w:rsidRPr="00085481">
              <w:rPr>
                <w:rFonts w:asciiTheme="minorHAnsi" w:hAnsiTheme="minorHAnsi" w:cstheme="minorHAnsi"/>
                <w:sz w:val="20"/>
                <w:szCs w:val="20"/>
              </w:rPr>
              <w:t xml:space="preserve"> la medición isocinética de sus calderas desde el año 2013 a junio de 2017.</w:t>
            </w:r>
          </w:p>
          <w:p w14:paraId="548DB135" w14:textId="77777777" w:rsidR="00952F36" w:rsidRDefault="00952F36" w:rsidP="002511F9">
            <w:pPr>
              <w:pStyle w:val="Prrafodelista"/>
              <w:spacing w:after="0"/>
              <w:jc w:val="both"/>
              <w:rPr>
                <w:rFonts w:asciiTheme="minorHAnsi" w:hAnsiTheme="minorHAnsi" w:cstheme="minorHAnsi"/>
                <w:sz w:val="20"/>
                <w:szCs w:val="20"/>
              </w:rPr>
            </w:pPr>
          </w:p>
          <w:p w14:paraId="16177D9C" w14:textId="77777777" w:rsidR="00D03FE2" w:rsidRDefault="00D03FE2" w:rsidP="002511F9">
            <w:pPr>
              <w:pStyle w:val="Prrafodelista"/>
              <w:spacing w:after="0"/>
              <w:jc w:val="both"/>
              <w:rPr>
                <w:rFonts w:asciiTheme="minorHAnsi" w:hAnsiTheme="minorHAnsi" w:cstheme="minorHAnsi"/>
                <w:sz w:val="20"/>
                <w:szCs w:val="20"/>
              </w:rPr>
            </w:pPr>
          </w:p>
          <w:p w14:paraId="44F40B92" w14:textId="77777777" w:rsidR="00D03FE2" w:rsidRDefault="00D03FE2" w:rsidP="002511F9">
            <w:pPr>
              <w:pStyle w:val="Prrafodelista"/>
              <w:spacing w:after="0"/>
              <w:jc w:val="both"/>
              <w:rPr>
                <w:rFonts w:asciiTheme="minorHAnsi" w:hAnsiTheme="minorHAnsi" w:cstheme="minorHAnsi"/>
                <w:sz w:val="20"/>
                <w:szCs w:val="20"/>
              </w:rPr>
            </w:pPr>
          </w:p>
          <w:p w14:paraId="0A7CB680" w14:textId="206E581E" w:rsidR="00C97B40" w:rsidRPr="00C97B40" w:rsidRDefault="00C97B40" w:rsidP="00C97B40">
            <w:pPr>
              <w:spacing w:after="0"/>
              <w:jc w:val="both"/>
              <w:rPr>
                <w:rFonts w:asciiTheme="minorHAnsi" w:hAnsiTheme="minorHAnsi" w:cstheme="minorHAnsi"/>
                <w:sz w:val="20"/>
                <w:szCs w:val="20"/>
              </w:rPr>
            </w:pPr>
          </w:p>
        </w:tc>
      </w:tr>
    </w:tbl>
    <w:p w14:paraId="124E8B43" w14:textId="6A4147AE" w:rsidR="004B096B" w:rsidRDefault="004B096B" w:rsidP="004B096B">
      <w:pPr>
        <w:pStyle w:val="Ttulo1"/>
        <w:numPr>
          <w:ilvl w:val="0"/>
          <w:numId w:val="0"/>
        </w:numPr>
        <w:spacing w:after="60"/>
        <w:ind w:left="425"/>
        <w:rPr>
          <w:sz w:val="22"/>
        </w:rPr>
      </w:pPr>
    </w:p>
    <w:p w14:paraId="6C859073" w14:textId="77777777" w:rsidR="000D3CA5" w:rsidRDefault="000D3CA5">
      <w:pPr>
        <w:spacing w:after="0" w:line="240" w:lineRule="auto"/>
        <w:rPr>
          <w:rFonts w:cs="Calibri"/>
          <w:b/>
          <w:szCs w:val="20"/>
        </w:rPr>
      </w:pPr>
      <w:r>
        <w:br w:type="page"/>
      </w:r>
    </w:p>
    <w:p w14:paraId="4062D356" w14:textId="32E73FC1" w:rsidR="00B40F80" w:rsidRPr="004B096B" w:rsidRDefault="00B40F80" w:rsidP="004B096B">
      <w:pPr>
        <w:pStyle w:val="Ttulo1"/>
        <w:spacing w:after="60"/>
        <w:ind w:left="425" w:hanging="425"/>
        <w:rPr>
          <w:sz w:val="22"/>
        </w:rPr>
      </w:pPr>
      <w:r w:rsidRPr="004B096B">
        <w:rPr>
          <w:sz w:val="22"/>
        </w:rPr>
        <w:lastRenderedPageBreak/>
        <w:t>ANEXOS.</w:t>
      </w:r>
    </w:p>
    <w:p w14:paraId="2A525A58" w14:textId="77777777" w:rsidR="00442A91" w:rsidRPr="00174739" w:rsidRDefault="00442A91" w:rsidP="00886FC4">
      <w:pPr>
        <w:spacing w:after="0"/>
      </w:pPr>
    </w:p>
    <w:tbl>
      <w:tblPr>
        <w:tblStyle w:val="Tablaconcuadrcula"/>
        <w:tblW w:w="5000" w:type="pct"/>
        <w:jc w:val="center"/>
        <w:tblLook w:val="04A0" w:firstRow="1" w:lastRow="0" w:firstColumn="1" w:lastColumn="0" w:noHBand="0" w:noVBand="1"/>
      </w:tblPr>
      <w:tblGrid>
        <w:gridCol w:w="1837"/>
        <w:gridCol w:w="11157"/>
      </w:tblGrid>
      <w:tr w:rsidR="00174739" w:rsidRPr="003866C6" w14:paraId="5487DDA6" w14:textId="77777777" w:rsidTr="00521669">
        <w:trPr>
          <w:trHeight w:val="286"/>
          <w:jc w:val="center"/>
        </w:trPr>
        <w:tc>
          <w:tcPr>
            <w:tcW w:w="707" w:type="pct"/>
            <w:shd w:val="clear" w:color="auto" w:fill="D9D9D9" w:themeFill="background1" w:themeFillShade="D9"/>
          </w:tcPr>
          <w:p w14:paraId="34609C1D" w14:textId="77777777" w:rsidR="00442A91" w:rsidRPr="003866C6" w:rsidRDefault="00442A91" w:rsidP="00442A91">
            <w:pPr>
              <w:spacing w:after="0"/>
              <w:jc w:val="center"/>
              <w:rPr>
                <w:rFonts w:cstheme="minorHAnsi"/>
                <w:b/>
                <w:sz w:val="20"/>
              </w:rPr>
            </w:pPr>
            <w:r w:rsidRPr="003866C6">
              <w:rPr>
                <w:rFonts w:cstheme="minorHAnsi"/>
                <w:b/>
                <w:sz w:val="20"/>
              </w:rPr>
              <w:t>N° Anexo</w:t>
            </w:r>
          </w:p>
        </w:tc>
        <w:tc>
          <w:tcPr>
            <w:tcW w:w="4293" w:type="pct"/>
            <w:shd w:val="clear" w:color="auto" w:fill="D9D9D9" w:themeFill="background1" w:themeFillShade="D9"/>
          </w:tcPr>
          <w:p w14:paraId="7951DC93" w14:textId="77777777" w:rsidR="00442A91" w:rsidRPr="003866C6" w:rsidRDefault="00442A91" w:rsidP="00442A91">
            <w:pPr>
              <w:spacing w:after="0"/>
              <w:jc w:val="center"/>
              <w:rPr>
                <w:rFonts w:cstheme="minorHAnsi"/>
                <w:b/>
                <w:sz w:val="20"/>
              </w:rPr>
            </w:pPr>
            <w:r w:rsidRPr="003866C6">
              <w:rPr>
                <w:rFonts w:cstheme="minorHAnsi"/>
                <w:b/>
                <w:sz w:val="20"/>
              </w:rPr>
              <w:t>Nombre Anexo</w:t>
            </w:r>
          </w:p>
        </w:tc>
      </w:tr>
      <w:tr w:rsidR="00174739" w:rsidRPr="003866C6" w14:paraId="561C1E26" w14:textId="77777777" w:rsidTr="00521669">
        <w:trPr>
          <w:trHeight w:val="286"/>
          <w:jc w:val="center"/>
        </w:trPr>
        <w:tc>
          <w:tcPr>
            <w:tcW w:w="707" w:type="pct"/>
            <w:vAlign w:val="center"/>
          </w:tcPr>
          <w:p w14:paraId="7B4F1905" w14:textId="77777777" w:rsidR="00442A91" w:rsidRPr="003866C6" w:rsidRDefault="00442A91" w:rsidP="00442A91">
            <w:pPr>
              <w:spacing w:after="0"/>
              <w:jc w:val="center"/>
              <w:rPr>
                <w:rFonts w:cstheme="minorHAnsi"/>
                <w:sz w:val="20"/>
              </w:rPr>
            </w:pPr>
            <w:r w:rsidRPr="003866C6">
              <w:rPr>
                <w:rFonts w:cstheme="minorHAnsi"/>
                <w:sz w:val="20"/>
              </w:rPr>
              <w:t>1</w:t>
            </w:r>
          </w:p>
        </w:tc>
        <w:tc>
          <w:tcPr>
            <w:tcW w:w="4293" w:type="pct"/>
            <w:vAlign w:val="center"/>
          </w:tcPr>
          <w:p w14:paraId="247FCE5A" w14:textId="2FEF27FF" w:rsidR="00442A91" w:rsidRPr="003866C6" w:rsidRDefault="00442A91" w:rsidP="00886FC4">
            <w:pPr>
              <w:spacing w:after="0"/>
              <w:rPr>
                <w:rFonts w:cstheme="minorHAnsi"/>
                <w:sz w:val="20"/>
              </w:rPr>
            </w:pPr>
            <w:r w:rsidRPr="003866C6">
              <w:rPr>
                <w:rFonts w:eastAsia="Times New Roman" w:cstheme="minorHAnsi"/>
                <w:iCs/>
                <w:kern w:val="28"/>
                <w:sz w:val="20"/>
                <w:lang w:eastAsia="es-CL"/>
              </w:rPr>
              <w:t xml:space="preserve">Acta de </w:t>
            </w:r>
            <w:r w:rsidR="00F85174" w:rsidRPr="003866C6">
              <w:rPr>
                <w:rFonts w:eastAsia="Times New Roman" w:cstheme="minorHAnsi"/>
                <w:iCs/>
                <w:kern w:val="28"/>
                <w:sz w:val="20"/>
                <w:lang w:eastAsia="es-CL"/>
              </w:rPr>
              <w:t xml:space="preserve">inspección ambiental de fecha </w:t>
            </w:r>
            <w:r w:rsidR="00E2268B">
              <w:rPr>
                <w:rFonts w:eastAsia="Times New Roman" w:cstheme="minorHAnsi"/>
                <w:iCs/>
                <w:kern w:val="28"/>
                <w:sz w:val="20"/>
                <w:lang w:eastAsia="es-CL"/>
              </w:rPr>
              <w:t>23</w:t>
            </w:r>
            <w:r w:rsidR="00F022DF">
              <w:rPr>
                <w:rFonts w:eastAsia="Times New Roman" w:cstheme="minorHAnsi"/>
                <w:iCs/>
                <w:kern w:val="28"/>
                <w:sz w:val="20"/>
                <w:lang w:eastAsia="es-CL"/>
              </w:rPr>
              <w:t xml:space="preserve"> de </w:t>
            </w:r>
            <w:r w:rsidR="00E2268B">
              <w:rPr>
                <w:rFonts w:eastAsia="Times New Roman" w:cstheme="minorHAnsi"/>
                <w:iCs/>
                <w:kern w:val="28"/>
                <w:sz w:val="20"/>
                <w:lang w:eastAsia="es-CL"/>
              </w:rPr>
              <w:t>julio</w:t>
            </w:r>
            <w:r w:rsidR="00393AB8">
              <w:rPr>
                <w:rFonts w:eastAsia="Times New Roman" w:cstheme="minorHAnsi"/>
                <w:iCs/>
                <w:kern w:val="28"/>
                <w:sz w:val="20"/>
                <w:lang w:eastAsia="es-CL"/>
              </w:rPr>
              <w:t xml:space="preserve"> </w:t>
            </w:r>
            <w:r w:rsidR="00F85174" w:rsidRPr="003866C6">
              <w:rPr>
                <w:rFonts w:eastAsia="Times New Roman" w:cstheme="minorHAnsi"/>
                <w:iCs/>
                <w:kern w:val="28"/>
                <w:sz w:val="20"/>
                <w:lang w:eastAsia="es-CL"/>
              </w:rPr>
              <w:t>del 20</w:t>
            </w:r>
            <w:r w:rsidR="00E2268B">
              <w:rPr>
                <w:rFonts w:eastAsia="Times New Roman" w:cstheme="minorHAnsi"/>
                <w:iCs/>
                <w:kern w:val="28"/>
                <w:sz w:val="20"/>
                <w:lang w:eastAsia="es-CL"/>
              </w:rPr>
              <w:t>20</w:t>
            </w:r>
            <w:r w:rsidR="00CE006F">
              <w:rPr>
                <w:rFonts w:eastAsia="Times New Roman" w:cstheme="minorHAnsi"/>
                <w:iCs/>
                <w:kern w:val="28"/>
                <w:sz w:val="20"/>
                <w:lang w:eastAsia="es-CL"/>
              </w:rPr>
              <w:t>.</w:t>
            </w:r>
          </w:p>
        </w:tc>
      </w:tr>
    </w:tbl>
    <w:p w14:paraId="05C22A27" w14:textId="77777777" w:rsidR="00CE1EA5" w:rsidRPr="00174739" w:rsidRDefault="00CE1EA5" w:rsidP="00377648">
      <w:pPr>
        <w:spacing w:after="0" w:line="240" w:lineRule="auto"/>
      </w:pPr>
    </w:p>
    <w:p w14:paraId="04D7D956" w14:textId="77777777" w:rsidR="00CE1EA5" w:rsidRPr="00174739" w:rsidRDefault="00CE1EA5" w:rsidP="00377648">
      <w:pPr>
        <w:spacing w:after="0" w:line="240" w:lineRule="auto"/>
      </w:pPr>
    </w:p>
    <w:sectPr w:rsidR="00CE1EA5" w:rsidRPr="00174739" w:rsidSect="00EE49E5">
      <w:footerReference w:type="default" r:id="rId12"/>
      <w:headerReference w:type="first" r:id="rId13"/>
      <w:pgSz w:w="15840" w:h="12240" w:orient="landscape"/>
      <w:pgMar w:top="1134" w:right="1418"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A61341" w14:textId="77777777" w:rsidR="00774469" w:rsidRDefault="00774469" w:rsidP="009532F1">
      <w:pPr>
        <w:spacing w:after="0" w:line="240" w:lineRule="auto"/>
      </w:pPr>
      <w:r>
        <w:separator/>
      </w:r>
    </w:p>
  </w:endnote>
  <w:endnote w:type="continuationSeparator" w:id="0">
    <w:p w14:paraId="7B256BE6" w14:textId="77777777" w:rsidR="00774469" w:rsidRDefault="00774469" w:rsidP="00953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379991" w14:textId="77777777" w:rsidR="001F2990" w:rsidRDefault="00774469">
    <w:pPr>
      <w:pStyle w:val="Piedepgina"/>
      <w:jc w:val="right"/>
    </w:pPr>
    <w:sdt>
      <w:sdtPr>
        <w:id w:val="-1364901354"/>
        <w:docPartObj>
          <w:docPartGallery w:val="Page Numbers (Bottom of Page)"/>
          <w:docPartUnique/>
        </w:docPartObj>
      </w:sdtPr>
      <w:sdtEndPr/>
      <w:sdtContent>
        <w:r w:rsidR="001F2990">
          <w:fldChar w:fldCharType="begin"/>
        </w:r>
        <w:r w:rsidR="001F2990">
          <w:instrText>PAGE   \* MERGEFORMAT</w:instrText>
        </w:r>
        <w:r w:rsidR="001F2990">
          <w:fldChar w:fldCharType="separate"/>
        </w:r>
        <w:r w:rsidR="001F2990" w:rsidRPr="007F4603">
          <w:rPr>
            <w:noProof/>
            <w:lang w:val="es-ES"/>
          </w:rPr>
          <w:t>2</w:t>
        </w:r>
        <w:r w:rsidR="001F2990">
          <w:fldChar w:fldCharType="end"/>
        </w:r>
      </w:sdtContent>
    </w:sdt>
  </w:p>
  <w:p w14:paraId="5C0B434A" w14:textId="77777777" w:rsidR="001F2990" w:rsidRDefault="001F299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930CD0" w14:textId="77777777" w:rsidR="00774469" w:rsidRDefault="00774469" w:rsidP="009532F1">
      <w:pPr>
        <w:spacing w:after="0" w:line="240" w:lineRule="auto"/>
      </w:pPr>
      <w:r>
        <w:separator/>
      </w:r>
    </w:p>
  </w:footnote>
  <w:footnote w:type="continuationSeparator" w:id="0">
    <w:p w14:paraId="3717C166" w14:textId="77777777" w:rsidR="00774469" w:rsidRDefault="00774469" w:rsidP="009532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58E3E8" w14:textId="77777777" w:rsidR="001F2990" w:rsidRDefault="001F2990">
    <w:pPr>
      <w:pStyle w:val="Encabezado"/>
    </w:pPr>
    <w:r w:rsidRPr="00DB635C">
      <w:rPr>
        <w:noProof/>
        <w:lang w:eastAsia="es-CL"/>
      </w:rPr>
      <w:drawing>
        <wp:anchor distT="0" distB="0" distL="114300" distR="114300" simplePos="0" relativeHeight="251659264" behindDoc="1" locked="0" layoutInCell="1" allowOverlap="1" wp14:anchorId="4B503C06" wp14:editId="601B8B6B">
          <wp:simplePos x="0" y="0"/>
          <wp:positionH relativeFrom="margin">
            <wp:align>center</wp:align>
          </wp:positionH>
          <wp:positionV relativeFrom="paragraph">
            <wp:posOffset>285354</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5" name="Imagen 5"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821BB"/>
    <w:multiLevelType w:val="hybridMultilevel"/>
    <w:tmpl w:val="DCB6AAA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3377C7B"/>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95127D2"/>
    <w:multiLevelType w:val="hybridMultilevel"/>
    <w:tmpl w:val="CF4AE71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4EC67CD"/>
    <w:multiLevelType w:val="hybridMultilevel"/>
    <w:tmpl w:val="F3583E60"/>
    <w:lvl w:ilvl="0" w:tplc="2DD2329C">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73F7185"/>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8E54733"/>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213E7E46"/>
    <w:multiLevelType w:val="hybridMultilevel"/>
    <w:tmpl w:val="4A4480FA"/>
    <w:lvl w:ilvl="0" w:tplc="923EE4EE">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16423CE"/>
    <w:multiLevelType w:val="hybridMultilevel"/>
    <w:tmpl w:val="A73E92C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1BD7638"/>
    <w:multiLevelType w:val="hybridMultilevel"/>
    <w:tmpl w:val="749630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5AF69A1"/>
    <w:multiLevelType w:val="hybridMultilevel"/>
    <w:tmpl w:val="2DE2A052"/>
    <w:lvl w:ilvl="0" w:tplc="A06260CA">
      <w:start w:val="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7675C0F"/>
    <w:multiLevelType w:val="hybridMultilevel"/>
    <w:tmpl w:val="98706D50"/>
    <w:lvl w:ilvl="0" w:tplc="9E78D3D8">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A280A3C"/>
    <w:multiLevelType w:val="hybridMultilevel"/>
    <w:tmpl w:val="A5564BDC"/>
    <w:lvl w:ilvl="0" w:tplc="A06260CA">
      <w:start w:val="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2B064EA5"/>
    <w:multiLevelType w:val="hybridMultilevel"/>
    <w:tmpl w:val="236EBF0A"/>
    <w:lvl w:ilvl="0" w:tplc="0EC4F84C">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2BD30097"/>
    <w:multiLevelType w:val="hybridMultilevel"/>
    <w:tmpl w:val="A39286AA"/>
    <w:lvl w:ilvl="0" w:tplc="A06260CA">
      <w:start w:val="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2D17194A"/>
    <w:multiLevelType w:val="hybridMultilevel"/>
    <w:tmpl w:val="E2B0243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F7D19D6"/>
    <w:multiLevelType w:val="hybridMultilevel"/>
    <w:tmpl w:val="9B50E05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0BB2CDA"/>
    <w:multiLevelType w:val="hybridMultilevel"/>
    <w:tmpl w:val="0C26739C"/>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8357C1C"/>
    <w:multiLevelType w:val="hybridMultilevel"/>
    <w:tmpl w:val="1A8261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38A960FF"/>
    <w:multiLevelType w:val="hybridMultilevel"/>
    <w:tmpl w:val="BC1AE988"/>
    <w:lvl w:ilvl="0" w:tplc="715E9D7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3FEF6576"/>
    <w:multiLevelType w:val="hybridMultilevel"/>
    <w:tmpl w:val="124895AA"/>
    <w:lvl w:ilvl="0" w:tplc="2ABAAEF8">
      <w:start w:val="1"/>
      <w:numFmt w:val="lowerLetter"/>
      <w:lvlText w:val="%1."/>
      <w:lvlJc w:val="left"/>
      <w:pPr>
        <w:ind w:left="720" w:hanging="360"/>
      </w:pPr>
      <w:rPr>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1284D67"/>
    <w:multiLevelType w:val="hybridMultilevel"/>
    <w:tmpl w:val="357C3620"/>
    <w:lvl w:ilvl="0" w:tplc="6928897E">
      <w:start w:val="1"/>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45B86B2A"/>
    <w:multiLevelType w:val="hybridMultilevel"/>
    <w:tmpl w:val="D7F4341C"/>
    <w:lvl w:ilvl="0" w:tplc="DEAE6CB4">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7525040"/>
    <w:multiLevelType w:val="multilevel"/>
    <w:tmpl w:val="1E5E5D16"/>
    <w:lvl w:ilvl="0">
      <w:start w:val="1"/>
      <w:numFmt w:val="decimal"/>
      <w:pStyle w:val="Ttulo1"/>
      <w:lvlText w:val="%1."/>
      <w:lvlJc w:val="left"/>
      <w:pPr>
        <w:ind w:left="4826" w:hanging="432"/>
      </w:pPr>
      <w:rPr>
        <w:rFonts w:hint="default"/>
        <w:b/>
        <w:sz w:val="22"/>
        <w:szCs w:val="22"/>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485069FC"/>
    <w:multiLevelType w:val="hybridMultilevel"/>
    <w:tmpl w:val="DCB6AAA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A223E51"/>
    <w:multiLevelType w:val="hybridMultilevel"/>
    <w:tmpl w:val="E38AABB6"/>
    <w:lvl w:ilvl="0" w:tplc="E6D4ED02">
      <w:start w:val="1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CC01CF2"/>
    <w:multiLevelType w:val="hybridMultilevel"/>
    <w:tmpl w:val="BD166BD2"/>
    <w:lvl w:ilvl="0" w:tplc="7278F150">
      <w:start w:val="1"/>
      <w:numFmt w:val="decimal"/>
      <w:lvlText w:val="%1."/>
      <w:lvlJc w:val="left"/>
      <w:pPr>
        <w:ind w:left="360" w:hanging="360"/>
      </w:pPr>
      <w:rPr>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4E624EF8"/>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4FD43704"/>
    <w:multiLevelType w:val="hybridMultilevel"/>
    <w:tmpl w:val="DBD04DD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2A3786D"/>
    <w:multiLevelType w:val="hybridMultilevel"/>
    <w:tmpl w:val="975418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569569A0"/>
    <w:multiLevelType w:val="hybridMultilevel"/>
    <w:tmpl w:val="3D787A0E"/>
    <w:lvl w:ilvl="0" w:tplc="9104C44C">
      <w:start w:val="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5AD039F7"/>
    <w:multiLevelType w:val="hybridMultilevel"/>
    <w:tmpl w:val="555AE85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5B493766"/>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FFB5CE8"/>
    <w:multiLevelType w:val="hybridMultilevel"/>
    <w:tmpl w:val="DE12E8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61827321"/>
    <w:multiLevelType w:val="hybridMultilevel"/>
    <w:tmpl w:val="2D4ABDE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15:restartNumberingAfterBreak="0">
    <w:nsid w:val="61EF669F"/>
    <w:multiLevelType w:val="hybridMultilevel"/>
    <w:tmpl w:val="4A4480FA"/>
    <w:lvl w:ilvl="0" w:tplc="923EE4EE">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64C820C1"/>
    <w:multiLevelType w:val="hybridMultilevel"/>
    <w:tmpl w:val="79EA84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48271D5"/>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6BC6380"/>
    <w:multiLevelType w:val="hybridMultilevel"/>
    <w:tmpl w:val="DEA2AEC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7D0323D7"/>
    <w:multiLevelType w:val="hybridMultilevel"/>
    <w:tmpl w:val="253605CA"/>
    <w:lvl w:ilvl="0" w:tplc="FFEEF68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2" w15:restartNumberingAfterBreak="0">
    <w:nsid w:val="7FB23421"/>
    <w:multiLevelType w:val="hybridMultilevel"/>
    <w:tmpl w:val="8EC47516"/>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0"/>
  </w:num>
  <w:num w:numId="2">
    <w:abstractNumId w:val="23"/>
  </w:num>
  <w:num w:numId="3">
    <w:abstractNumId w:val="23"/>
  </w:num>
  <w:num w:numId="4">
    <w:abstractNumId w:val="23"/>
  </w:num>
  <w:num w:numId="5">
    <w:abstractNumId w:val="23"/>
  </w:num>
  <w:num w:numId="6">
    <w:abstractNumId w:val="23"/>
  </w:num>
  <w:num w:numId="7">
    <w:abstractNumId w:val="23"/>
  </w:num>
  <w:num w:numId="8">
    <w:abstractNumId w:val="18"/>
  </w:num>
  <w:num w:numId="9">
    <w:abstractNumId w:val="42"/>
  </w:num>
  <w:num w:numId="10">
    <w:abstractNumId w:val="13"/>
  </w:num>
  <w:num w:numId="11">
    <w:abstractNumId w:val="21"/>
  </w:num>
  <w:num w:numId="12">
    <w:abstractNumId w:val="9"/>
  </w:num>
  <w:num w:numId="13">
    <w:abstractNumId w:val="22"/>
  </w:num>
  <w:num w:numId="14">
    <w:abstractNumId w:val="6"/>
  </w:num>
  <w:num w:numId="15">
    <w:abstractNumId w:val="31"/>
  </w:num>
  <w:num w:numId="16">
    <w:abstractNumId w:val="23"/>
  </w:num>
  <w:num w:numId="17">
    <w:abstractNumId w:val="16"/>
  </w:num>
  <w:num w:numId="18">
    <w:abstractNumId w:val="35"/>
  </w:num>
  <w:num w:numId="19">
    <w:abstractNumId w:val="17"/>
  </w:num>
  <w:num w:numId="20">
    <w:abstractNumId w:val="41"/>
  </w:num>
  <w:num w:numId="21">
    <w:abstractNumId w:val="15"/>
  </w:num>
  <w:num w:numId="22">
    <w:abstractNumId w:val="4"/>
  </w:num>
  <w:num w:numId="23">
    <w:abstractNumId w:val="1"/>
  </w:num>
  <w:num w:numId="24">
    <w:abstractNumId w:val="19"/>
  </w:num>
  <w:num w:numId="25">
    <w:abstractNumId w:val="26"/>
  </w:num>
  <w:num w:numId="26">
    <w:abstractNumId w:val="33"/>
  </w:num>
  <w:num w:numId="27">
    <w:abstractNumId w:val="2"/>
  </w:num>
  <w:num w:numId="28">
    <w:abstractNumId w:val="37"/>
  </w:num>
  <w:num w:numId="29">
    <w:abstractNumId w:val="8"/>
  </w:num>
  <w:num w:numId="30">
    <w:abstractNumId w:val="30"/>
  </w:num>
  <w:num w:numId="31">
    <w:abstractNumId w:val="28"/>
  </w:num>
  <w:num w:numId="32">
    <w:abstractNumId w:val="34"/>
  </w:num>
  <w:num w:numId="33">
    <w:abstractNumId w:val="29"/>
  </w:num>
  <w:num w:numId="34">
    <w:abstractNumId w:val="39"/>
  </w:num>
  <w:num w:numId="35">
    <w:abstractNumId w:val="25"/>
  </w:num>
  <w:num w:numId="36">
    <w:abstractNumId w:val="20"/>
  </w:num>
  <w:num w:numId="37">
    <w:abstractNumId w:val="7"/>
  </w:num>
  <w:num w:numId="38">
    <w:abstractNumId w:val="36"/>
  </w:num>
  <w:num w:numId="39">
    <w:abstractNumId w:val="11"/>
  </w:num>
  <w:num w:numId="40">
    <w:abstractNumId w:val="14"/>
  </w:num>
  <w:num w:numId="41">
    <w:abstractNumId w:val="32"/>
  </w:num>
  <w:num w:numId="42">
    <w:abstractNumId w:val="3"/>
  </w:num>
  <w:num w:numId="43">
    <w:abstractNumId w:val="0"/>
  </w:num>
  <w:num w:numId="4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num>
  <w:num w:numId="46">
    <w:abstractNumId w:val="10"/>
  </w:num>
  <w:num w:numId="47">
    <w:abstractNumId w:val="12"/>
  </w:num>
  <w:num w:numId="48">
    <w:abstractNumId w:val="24"/>
  </w:num>
  <w:num w:numId="49">
    <w:abstractNumId w:val="27"/>
  </w:num>
  <w:num w:numId="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5271"/>
    <w:rsid w:val="00000DBC"/>
    <w:rsid w:val="00001A0C"/>
    <w:rsid w:val="00002329"/>
    <w:rsid w:val="00004B94"/>
    <w:rsid w:val="00006B8C"/>
    <w:rsid w:val="00010DCE"/>
    <w:rsid w:val="00012E37"/>
    <w:rsid w:val="000141E9"/>
    <w:rsid w:val="000147E7"/>
    <w:rsid w:val="00016BD1"/>
    <w:rsid w:val="000245BE"/>
    <w:rsid w:val="0002478B"/>
    <w:rsid w:val="00024FCF"/>
    <w:rsid w:val="000259C5"/>
    <w:rsid w:val="00027BF7"/>
    <w:rsid w:val="00031280"/>
    <w:rsid w:val="00032AD2"/>
    <w:rsid w:val="00032D67"/>
    <w:rsid w:val="000339DC"/>
    <w:rsid w:val="00034DA4"/>
    <w:rsid w:val="00036DB3"/>
    <w:rsid w:val="0004081B"/>
    <w:rsid w:val="0004385D"/>
    <w:rsid w:val="00043E72"/>
    <w:rsid w:val="00050886"/>
    <w:rsid w:val="00052F1C"/>
    <w:rsid w:val="0006084F"/>
    <w:rsid w:val="00070878"/>
    <w:rsid w:val="000712A6"/>
    <w:rsid w:val="000734A1"/>
    <w:rsid w:val="000737A0"/>
    <w:rsid w:val="00077AD6"/>
    <w:rsid w:val="000819E7"/>
    <w:rsid w:val="00084C06"/>
    <w:rsid w:val="00085481"/>
    <w:rsid w:val="00085C4E"/>
    <w:rsid w:val="00091811"/>
    <w:rsid w:val="000963C3"/>
    <w:rsid w:val="00096E90"/>
    <w:rsid w:val="00097F30"/>
    <w:rsid w:val="000A328C"/>
    <w:rsid w:val="000A3F14"/>
    <w:rsid w:val="000B6AA3"/>
    <w:rsid w:val="000C13E7"/>
    <w:rsid w:val="000C1739"/>
    <w:rsid w:val="000C7167"/>
    <w:rsid w:val="000D0BF9"/>
    <w:rsid w:val="000D3CA5"/>
    <w:rsid w:val="000D7B3C"/>
    <w:rsid w:val="000E077A"/>
    <w:rsid w:val="000E2C2E"/>
    <w:rsid w:val="000E4AF6"/>
    <w:rsid w:val="000E5666"/>
    <w:rsid w:val="000E7E1E"/>
    <w:rsid w:val="000F2BF1"/>
    <w:rsid w:val="000F5FF2"/>
    <w:rsid w:val="00100162"/>
    <w:rsid w:val="00102132"/>
    <w:rsid w:val="0010530D"/>
    <w:rsid w:val="00105D99"/>
    <w:rsid w:val="00106831"/>
    <w:rsid w:val="001068BF"/>
    <w:rsid w:val="00110DC5"/>
    <w:rsid w:val="0011276A"/>
    <w:rsid w:val="00112DB3"/>
    <w:rsid w:val="00115296"/>
    <w:rsid w:val="00120379"/>
    <w:rsid w:val="0012124F"/>
    <w:rsid w:val="00121290"/>
    <w:rsid w:val="0012516C"/>
    <w:rsid w:val="001258A1"/>
    <w:rsid w:val="0013052C"/>
    <w:rsid w:val="00130A63"/>
    <w:rsid w:val="00132E11"/>
    <w:rsid w:val="00144E07"/>
    <w:rsid w:val="001459A2"/>
    <w:rsid w:val="001463B3"/>
    <w:rsid w:val="00150DB6"/>
    <w:rsid w:val="00152981"/>
    <w:rsid w:val="00152FC8"/>
    <w:rsid w:val="00154A59"/>
    <w:rsid w:val="00156FF8"/>
    <w:rsid w:val="001606B0"/>
    <w:rsid w:val="00161D91"/>
    <w:rsid w:val="00161DFC"/>
    <w:rsid w:val="001623B8"/>
    <w:rsid w:val="001726D8"/>
    <w:rsid w:val="00172A72"/>
    <w:rsid w:val="00174739"/>
    <w:rsid w:val="00175292"/>
    <w:rsid w:val="00175515"/>
    <w:rsid w:val="001756D3"/>
    <w:rsid w:val="00177CBC"/>
    <w:rsid w:val="0018199B"/>
    <w:rsid w:val="001856AC"/>
    <w:rsid w:val="00186714"/>
    <w:rsid w:val="001905C1"/>
    <w:rsid w:val="001967D2"/>
    <w:rsid w:val="001A16DA"/>
    <w:rsid w:val="001A1789"/>
    <w:rsid w:val="001A45F2"/>
    <w:rsid w:val="001B4DD1"/>
    <w:rsid w:val="001C277D"/>
    <w:rsid w:val="001C49A0"/>
    <w:rsid w:val="001C49BA"/>
    <w:rsid w:val="001C49F5"/>
    <w:rsid w:val="001C6C82"/>
    <w:rsid w:val="001C763C"/>
    <w:rsid w:val="001C78CE"/>
    <w:rsid w:val="001D3142"/>
    <w:rsid w:val="001E2C5B"/>
    <w:rsid w:val="001E2DD7"/>
    <w:rsid w:val="001E3BFC"/>
    <w:rsid w:val="001E3CEB"/>
    <w:rsid w:val="001E3E31"/>
    <w:rsid w:val="001E49CD"/>
    <w:rsid w:val="001F2990"/>
    <w:rsid w:val="0020101C"/>
    <w:rsid w:val="00210175"/>
    <w:rsid w:val="00212486"/>
    <w:rsid w:val="002147AD"/>
    <w:rsid w:val="00214864"/>
    <w:rsid w:val="002156C1"/>
    <w:rsid w:val="00216E41"/>
    <w:rsid w:val="0022241E"/>
    <w:rsid w:val="00222604"/>
    <w:rsid w:val="0022288F"/>
    <w:rsid w:val="002233B1"/>
    <w:rsid w:val="00223475"/>
    <w:rsid w:val="00223D55"/>
    <w:rsid w:val="0023633A"/>
    <w:rsid w:val="00236FDD"/>
    <w:rsid w:val="0024017E"/>
    <w:rsid w:val="00241D81"/>
    <w:rsid w:val="0024485F"/>
    <w:rsid w:val="0024795A"/>
    <w:rsid w:val="002511F9"/>
    <w:rsid w:val="00252F27"/>
    <w:rsid w:val="00254173"/>
    <w:rsid w:val="0025518F"/>
    <w:rsid w:val="00256815"/>
    <w:rsid w:val="00257360"/>
    <w:rsid w:val="00260421"/>
    <w:rsid w:val="00267292"/>
    <w:rsid w:val="00267FF4"/>
    <w:rsid w:val="00274191"/>
    <w:rsid w:val="0027534B"/>
    <w:rsid w:val="0027585B"/>
    <w:rsid w:val="002763FD"/>
    <w:rsid w:val="00277865"/>
    <w:rsid w:val="002836E8"/>
    <w:rsid w:val="0028431D"/>
    <w:rsid w:val="0028698F"/>
    <w:rsid w:val="0029009B"/>
    <w:rsid w:val="00292FBC"/>
    <w:rsid w:val="002949F9"/>
    <w:rsid w:val="00297409"/>
    <w:rsid w:val="002A2D82"/>
    <w:rsid w:val="002A34F0"/>
    <w:rsid w:val="002A5AB7"/>
    <w:rsid w:val="002C08B3"/>
    <w:rsid w:val="002C17F2"/>
    <w:rsid w:val="002C1D43"/>
    <w:rsid w:val="002C6ED6"/>
    <w:rsid w:val="002D1776"/>
    <w:rsid w:val="002D2EC7"/>
    <w:rsid w:val="002D3296"/>
    <w:rsid w:val="002D377D"/>
    <w:rsid w:val="002D408C"/>
    <w:rsid w:val="002D67B7"/>
    <w:rsid w:val="002D7C04"/>
    <w:rsid w:val="002E18B5"/>
    <w:rsid w:val="002E3524"/>
    <w:rsid w:val="002E6E3B"/>
    <w:rsid w:val="002E7CB1"/>
    <w:rsid w:val="002F492B"/>
    <w:rsid w:val="00304D30"/>
    <w:rsid w:val="00306B89"/>
    <w:rsid w:val="00310410"/>
    <w:rsid w:val="00311955"/>
    <w:rsid w:val="00312F90"/>
    <w:rsid w:val="00313524"/>
    <w:rsid w:val="00324A26"/>
    <w:rsid w:val="00325D97"/>
    <w:rsid w:val="00325E51"/>
    <w:rsid w:val="00332340"/>
    <w:rsid w:val="0034228C"/>
    <w:rsid w:val="00343D27"/>
    <w:rsid w:val="00343E16"/>
    <w:rsid w:val="00344FBF"/>
    <w:rsid w:val="00344FF7"/>
    <w:rsid w:val="003476B2"/>
    <w:rsid w:val="00347867"/>
    <w:rsid w:val="00353189"/>
    <w:rsid w:val="00353434"/>
    <w:rsid w:val="00355AC7"/>
    <w:rsid w:val="00360E71"/>
    <w:rsid w:val="00361DF7"/>
    <w:rsid w:val="0036425F"/>
    <w:rsid w:val="00372342"/>
    <w:rsid w:val="0037266D"/>
    <w:rsid w:val="00372E57"/>
    <w:rsid w:val="003741A3"/>
    <w:rsid w:val="00374D2D"/>
    <w:rsid w:val="00376B12"/>
    <w:rsid w:val="00377648"/>
    <w:rsid w:val="00380CDB"/>
    <w:rsid w:val="003866C6"/>
    <w:rsid w:val="0039010C"/>
    <w:rsid w:val="0039178A"/>
    <w:rsid w:val="00391E91"/>
    <w:rsid w:val="00392BCC"/>
    <w:rsid w:val="003937FA"/>
    <w:rsid w:val="00393AB8"/>
    <w:rsid w:val="00393AF4"/>
    <w:rsid w:val="0039596B"/>
    <w:rsid w:val="003967A9"/>
    <w:rsid w:val="003A1524"/>
    <w:rsid w:val="003A3890"/>
    <w:rsid w:val="003A495A"/>
    <w:rsid w:val="003A76A9"/>
    <w:rsid w:val="003B1145"/>
    <w:rsid w:val="003B1D56"/>
    <w:rsid w:val="003B395A"/>
    <w:rsid w:val="003C04F9"/>
    <w:rsid w:val="003C19D6"/>
    <w:rsid w:val="003C38AF"/>
    <w:rsid w:val="003D1928"/>
    <w:rsid w:val="003D35C7"/>
    <w:rsid w:val="003D46E7"/>
    <w:rsid w:val="003D4C73"/>
    <w:rsid w:val="003D584A"/>
    <w:rsid w:val="003D629A"/>
    <w:rsid w:val="003E2105"/>
    <w:rsid w:val="003E35C4"/>
    <w:rsid w:val="003E4F3D"/>
    <w:rsid w:val="003E7D69"/>
    <w:rsid w:val="003E7D7F"/>
    <w:rsid w:val="003F38AF"/>
    <w:rsid w:val="003F55D3"/>
    <w:rsid w:val="003F5E3A"/>
    <w:rsid w:val="003F68EE"/>
    <w:rsid w:val="003F7C0E"/>
    <w:rsid w:val="00403080"/>
    <w:rsid w:val="00411599"/>
    <w:rsid w:val="00412057"/>
    <w:rsid w:val="00417C47"/>
    <w:rsid w:val="004239EA"/>
    <w:rsid w:val="00424458"/>
    <w:rsid w:val="00430189"/>
    <w:rsid w:val="0043284E"/>
    <w:rsid w:val="00434A35"/>
    <w:rsid w:val="004363C5"/>
    <w:rsid w:val="004365F5"/>
    <w:rsid w:val="0044280F"/>
    <w:rsid w:val="00442A91"/>
    <w:rsid w:val="00443687"/>
    <w:rsid w:val="00446900"/>
    <w:rsid w:val="00454777"/>
    <w:rsid w:val="004562E7"/>
    <w:rsid w:val="00456818"/>
    <w:rsid w:val="0046239A"/>
    <w:rsid w:val="00462BD7"/>
    <w:rsid w:val="00464181"/>
    <w:rsid w:val="0047236C"/>
    <w:rsid w:val="004727D3"/>
    <w:rsid w:val="0047297F"/>
    <w:rsid w:val="00473475"/>
    <w:rsid w:val="00476A6D"/>
    <w:rsid w:val="004804A1"/>
    <w:rsid w:val="00483DAA"/>
    <w:rsid w:val="004852BE"/>
    <w:rsid w:val="00487975"/>
    <w:rsid w:val="00487C27"/>
    <w:rsid w:val="00494CDF"/>
    <w:rsid w:val="00496363"/>
    <w:rsid w:val="004A0A75"/>
    <w:rsid w:val="004A0D5C"/>
    <w:rsid w:val="004A12A3"/>
    <w:rsid w:val="004A1CE6"/>
    <w:rsid w:val="004A45EE"/>
    <w:rsid w:val="004A688E"/>
    <w:rsid w:val="004B096B"/>
    <w:rsid w:val="004B0F03"/>
    <w:rsid w:val="004B5147"/>
    <w:rsid w:val="004B70B2"/>
    <w:rsid w:val="004C2564"/>
    <w:rsid w:val="004C26A5"/>
    <w:rsid w:val="004C732C"/>
    <w:rsid w:val="004C75D4"/>
    <w:rsid w:val="004D57A3"/>
    <w:rsid w:val="004E6C30"/>
    <w:rsid w:val="004F3BB0"/>
    <w:rsid w:val="004F65AA"/>
    <w:rsid w:val="00500899"/>
    <w:rsid w:val="00502320"/>
    <w:rsid w:val="005032AA"/>
    <w:rsid w:val="00505C44"/>
    <w:rsid w:val="00506F9F"/>
    <w:rsid w:val="005073F5"/>
    <w:rsid w:val="0050757C"/>
    <w:rsid w:val="00510BF3"/>
    <w:rsid w:val="00517A37"/>
    <w:rsid w:val="00517C52"/>
    <w:rsid w:val="00517C70"/>
    <w:rsid w:val="005212E9"/>
    <w:rsid w:val="00521568"/>
    <w:rsid w:val="00521669"/>
    <w:rsid w:val="00521EF8"/>
    <w:rsid w:val="0052355F"/>
    <w:rsid w:val="00527022"/>
    <w:rsid w:val="005271B0"/>
    <w:rsid w:val="00534C68"/>
    <w:rsid w:val="0053792C"/>
    <w:rsid w:val="00540317"/>
    <w:rsid w:val="005412D3"/>
    <w:rsid w:val="00544CA0"/>
    <w:rsid w:val="00546428"/>
    <w:rsid w:val="00554A43"/>
    <w:rsid w:val="00555BCC"/>
    <w:rsid w:val="00556F24"/>
    <w:rsid w:val="00560583"/>
    <w:rsid w:val="0056166E"/>
    <w:rsid w:val="00566E9F"/>
    <w:rsid w:val="00567138"/>
    <w:rsid w:val="00572BB3"/>
    <w:rsid w:val="00572BEE"/>
    <w:rsid w:val="00573AC6"/>
    <w:rsid w:val="00573F98"/>
    <w:rsid w:val="00575271"/>
    <w:rsid w:val="00575630"/>
    <w:rsid w:val="005771D4"/>
    <w:rsid w:val="0057782F"/>
    <w:rsid w:val="00577B80"/>
    <w:rsid w:val="005861DF"/>
    <w:rsid w:val="00591711"/>
    <w:rsid w:val="005959FB"/>
    <w:rsid w:val="005966F5"/>
    <w:rsid w:val="005A1413"/>
    <w:rsid w:val="005A1A5A"/>
    <w:rsid w:val="005A4615"/>
    <w:rsid w:val="005A62E9"/>
    <w:rsid w:val="005B4111"/>
    <w:rsid w:val="005B53BC"/>
    <w:rsid w:val="005C19EC"/>
    <w:rsid w:val="005C462C"/>
    <w:rsid w:val="005C59A2"/>
    <w:rsid w:val="005C7025"/>
    <w:rsid w:val="005D26AB"/>
    <w:rsid w:val="005D431A"/>
    <w:rsid w:val="005D4ADA"/>
    <w:rsid w:val="005D6F25"/>
    <w:rsid w:val="005E3EFE"/>
    <w:rsid w:val="005E42C5"/>
    <w:rsid w:val="005F5091"/>
    <w:rsid w:val="005F735F"/>
    <w:rsid w:val="00615477"/>
    <w:rsid w:val="00615C34"/>
    <w:rsid w:val="00620371"/>
    <w:rsid w:val="00624D3A"/>
    <w:rsid w:val="006258CC"/>
    <w:rsid w:val="00633719"/>
    <w:rsid w:val="0064450F"/>
    <w:rsid w:val="00653537"/>
    <w:rsid w:val="006547A1"/>
    <w:rsid w:val="0066074F"/>
    <w:rsid w:val="0066143E"/>
    <w:rsid w:val="006616B1"/>
    <w:rsid w:val="006628A1"/>
    <w:rsid w:val="006677DB"/>
    <w:rsid w:val="00672D6A"/>
    <w:rsid w:val="0067397A"/>
    <w:rsid w:val="00674021"/>
    <w:rsid w:val="00674A70"/>
    <w:rsid w:val="006819E9"/>
    <w:rsid w:val="006821BA"/>
    <w:rsid w:val="00682486"/>
    <w:rsid w:val="00683E56"/>
    <w:rsid w:val="00685033"/>
    <w:rsid w:val="00693960"/>
    <w:rsid w:val="006971C0"/>
    <w:rsid w:val="00697869"/>
    <w:rsid w:val="00697E1C"/>
    <w:rsid w:val="006A03A7"/>
    <w:rsid w:val="006A2998"/>
    <w:rsid w:val="006A7075"/>
    <w:rsid w:val="006A7DF8"/>
    <w:rsid w:val="006B242A"/>
    <w:rsid w:val="006B2A29"/>
    <w:rsid w:val="006B374A"/>
    <w:rsid w:val="006B54B6"/>
    <w:rsid w:val="006B7658"/>
    <w:rsid w:val="006B7CA5"/>
    <w:rsid w:val="006C0176"/>
    <w:rsid w:val="006C2883"/>
    <w:rsid w:val="006C5244"/>
    <w:rsid w:val="006C7F35"/>
    <w:rsid w:val="006D1384"/>
    <w:rsid w:val="006D1720"/>
    <w:rsid w:val="006D2EB2"/>
    <w:rsid w:val="006D3AE4"/>
    <w:rsid w:val="006D4FB3"/>
    <w:rsid w:val="006D7ADF"/>
    <w:rsid w:val="006D7FBD"/>
    <w:rsid w:val="006E42FA"/>
    <w:rsid w:val="006E4A08"/>
    <w:rsid w:val="006E4F85"/>
    <w:rsid w:val="006E5F42"/>
    <w:rsid w:val="006E6014"/>
    <w:rsid w:val="006E604E"/>
    <w:rsid w:val="006E7766"/>
    <w:rsid w:val="006F753A"/>
    <w:rsid w:val="00700B65"/>
    <w:rsid w:val="00706826"/>
    <w:rsid w:val="007068B3"/>
    <w:rsid w:val="00707FE3"/>
    <w:rsid w:val="007109A2"/>
    <w:rsid w:val="00715D3F"/>
    <w:rsid w:val="00720C3D"/>
    <w:rsid w:val="00724BD2"/>
    <w:rsid w:val="00727D17"/>
    <w:rsid w:val="007307E8"/>
    <w:rsid w:val="007313C9"/>
    <w:rsid w:val="007316EC"/>
    <w:rsid w:val="00731BD1"/>
    <w:rsid w:val="00741176"/>
    <w:rsid w:val="00742B8C"/>
    <w:rsid w:val="00746410"/>
    <w:rsid w:val="00747645"/>
    <w:rsid w:val="0075311F"/>
    <w:rsid w:val="00753628"/>
    <w:rsid w:val="007618F9"/>
    <w:rsid w:val="00764385"/>
    <w:rsid w:val="0076507D"/>
    <w:rsid w:val="00771C8F"/>
    <w:rsid w:val="00773A1F"/>
    <w:rsid w:val="00774469"/>
    <w:rsid w:val="007747EA"/>
    <w:rsid w:val="007757EE"/>
    <w:rsid w:val="007776AC"/>
    <w:rsid w:val="007843C2"/>
    <w:rsid w:val="00785B41"/>
    <w:rsid w:val="007862CA"/>
    <w:rsid w:val="00793F67"/>
    <w:rsid w:val="007954C5"/>
    <w:rsid w:val="00797F62"/>
    <w:rsid w:val="007A1D58"/>
    <w:rsid w:val="007A3663"/>
    <w:rsid w:val="007A59CC"/>
    <w:rsid w:val="007A5BDB"/>
    <w:rsid w:val="007B1E02"/>
    <w:rsid w:val="007B4240"/>
    <w:rsid w:val="007B44F9"/>
    <w:rsid w:val="007B56D8"/>
    <w:rsid w:val="007B67C2"/>
    <w:rsid w:val="007C22D2"/>
    <w:rsid w:val="007C2B45"/>
    <w:rsid w:val="007C6A83"/>
    <w:rsid w:val="007D2ADC"/>
    <w:rsid w:val="007D2F0F"/>
    <w:rsid w:val="007D5601"/>
    <w:rsid w:val="007D593D"/>
    <w:rsid w:val="007E089C"/>
    <w:rsid w:val="007E123B"/>
    <w:rsid w:val="007E50F3"/>
    <w:rsid w:val="007E6746"/>
    <w:rsid w:val="007F085D"/>
    <w:rsid w:val="007F4603"/>
    <w:rsid w:val="007F7BF2"/>
    <w:rsid w:val="008018C3"/>
    <w:rsid w:val="0080305F"/>
    <w:rsid w:val="00805A8D"/>
    <w:rsid w:val="0080704D"/>
    <w:rsid w:val="00812130"/>
    <w:rsid w:val="00816B0C"/>
    <w:rsid w:val="00817B69"/>
    <w:rsid w:val="008219B7"/>
    <w:rsid w:val="0082398B"/>
    <w:rsid w:val="00826CD2"/>
    <w:rsid w:val="008314AB"/>
    <w:rsid w:val="008316A8"/>
    <w:rsid w:val="0083269B"/>
    <w:rsid w:val="008326A2"/>
    <w:rsid w:val="00835CBA"/>
    <w:rsid w:val="0084243A"/>
    <w:rsid w:val="00843B7F"/>
    <w:rsid w:val="00847FA0"/>
    <w:rsid w:val="00860064"/>
    <w:rsid w:val="0086041E"/>
    <w:rsid w:val="00862EF6"/>
    <w:rsid w:val="008700FD"/>
    <w:rsid w:val="00875203"/>
    <w:rsid w:val="00880D06"/>
    <w:rsid w:val="008868E5"/>
    <w:rsid w:val="00886A1D"/>
    <w:rsid w:val="00886FC4"/>
    <w:rsid w:val="008878CD"/>
    <w:rsid w:val="00890165"/>
    <w:rsid w:val="008934F0"/>
    <w:rsid w:val="0089371A"/>
    <w:rsid w:val="008939FA"/>
    <w:rsid w:val="0089578A"/>
    <w:rsid w:val="008A1F51"/>
    <w:rsid w:val="008A2BD9"/>
    <w:rsid w:val="008A4A62"/>
    <w:rsid w:val="008B13A1"/>
    <w:rsid w:val="008B35DC"/>
    <w:rsid w:val="008B4487"/>
    <w:rsid w:val="008B63CD"/>
    <w:rsid w:val="008B694E"/>
    <w:rsid w:val="008B796F"/>
    <w:rsid w:val="008C18E6"/>
    <w:rsid w:val="008C2607"/>
    <w:rsid w:val="008C34E8"/>
    <w:rsid w:val="008C366B"/>
    <w:rsid w:val="008C7BD0"/>
    <w:rsid w:val="008D115A"/>
    <w:rsid w:val="008D13C1"/>
    <w:rsid w:val="008D62FC"/>
    <w:rsid w:val="008E1505"/>
    <w:rsid w:val="008E3CC2"/>
    <w:rsid w:val="008E4DD0"/>
    <w:rsid w:val="008E5E40"/>
    <w:rsid w:val="008E6692"/>
    <w:rsid w:val="008E6B2D"/>
    <w:rsid w:val="008F04B3"/>
    <w:rsid w:val="008F2E6B"/>
    <w:rsid w:val="008F57B7"/>
    <w:rsid w:val="008F5E09"/>
    <w:rsid w:val="008F60FF"/>
    <w:rsid w:val="008F65E4"/>
    <w:rsid w:val="009000BE"/>
    <w:rsid w:val="00900C86"/>
    <w:rsid w:val="0090332A"/>
    <w:rsid w:val="00905067"/>
    <w:rsid w:val="00905531"/>
    <w:rsid w:val="00905909"/>
    <w:rsid w:val="00906F72"/>
    <w:rsid w:val="009103A6"/>
    <w:rsid w:val="0091076F"/>
    <w:rsid w:val="00912A29"/>
    <w:rsid w:val="00914064"/>
    <w:rsid w:val="009249A0"/>
    <w:rsid w:val="00930F17"/>
    <w:rsid w:val="00932789"/>
    <w:rsid w:val="009354F1"/>
    <w:rsid w:val="0094060F"/>
    <w:rsid w:val="0094719F"/>
    <w:rsid w:val="009507C0"/>
    <w:rsid w:val="009509E7"/>
    <w:rsid w:val="00951C42"/>
    <w:rsid w:val="00952983"/>
    <w:rsid w:val="00952F36"/>
    <w:rsid w:val="00953157"/>
    <w:rsid w:val="009532F1"/>
    <w:rsid w:val="00954F36"/>
    <w:rsid w:val="009550C5"/>
    <w:rsid w:val="009553BA"/>
    <w:rsid w:val="00956B31"/>
    <w:rsid w:val="0096113F"/>
    <w:rsid w:val="0096629A"/>
    <w:rsid w:val="00966E82"/>
    <w:rsid w:val="00973340"/>
    <w:rsid w:val="00974DF8"/>
    <w:rsid w:val="00975F85"/>
    <w:rsid w:val="0098595F"/>
    <w:rsid w:val="00986814"/>
    <w:rsid w:val="009877D9"/>
    <w:rsid w:val="00993EC1"/>
    <w:rsid w:val="00995346"/>
    <w:rsid w:val="0099575B"/>
    <w:rsid w:val="00996733"/>
    <w:rsid w:val="009A02EE"/>
    <w:rsid w:val="009A2E51"/>
    <w:rsid w:val="009A4036"/>
    <w:rsid w:val="009B07A5"/>
    <w:rsid w:val="009B21AB"/>
    <w:rsid w:val="009B4703"/>
    <w:rsid w:val="009B4718"/>
    <w:rsid w:val="009C011B"/>
    <w:rsid w:val="009C08F5"/>
    <w:rsid w:val="009C4F3D"/>
    <w:rsid w:val="009C51EF"/>
    <w:rsid w:val="009C57C7"/>
    <w:rsid w:val="009C587C"/>
    <w:rsid w:val="009D241D"/>
    <w:rsid w:val="009D2766"/>
    <w:rsid w:val="009D459C"/>
    <w:rsid w:val="009E1B71"/>
    <w:rsid w:val="009E1D82"/>
    <w:rsid w:val="009E236D"/>
    <w:rsid w:val="009E3012"/>
    <w:rsid w:val="009E5CDD"/>
    <w:rsid w:val="009E668C"/>
    <w:rsid w:val="009E6FCB"/>
    <w:rsid w:val="009E7328"/>
    <w:rsid w:val="009E77A8"/>
    <w:rsid w:val="009E7A29"/>
    <w:rsid w:val="009F0729"/>
    <w:rsid w:val="009F324A"/>
    <w:rsid w:val="00A05403"/>
    <w:rsid w:val="00A078B3"/>
    <w:rsid w:val="00A10112"/>
    <w:rsid w:val="00A11DB7"/>
    <w:rsid w:val="00A1304A"/>
    <w:rsid w:val="00A13D59"/>
    <w:rsid w:val="00A1569E"/>
    <w:rsid w:val="00A242C0"/>
    <w:rsid w:val="00A27801"/>
    <w:rsid w:val="00A27B52"/>
    <w:rsid w:val="00A30BC9"/>
    <w:rsid w:val="00A33B6E"/>
    <w:rsid w:val="00A346B5"/>
    <w:rsid w:val="00A34EAB"/>
    <w:rsid w:val="00A36389"/>
    <w:rsid w:val="00A36B8F"/>
    <w:rsid w:val="00A374E4"/>
    <w:rsid w:val="00A40FA6"/>
    <w:rsid w:val="00A41214"/>
    <w:rsid w:val="00A41A46"/>
    <w:rsid w:val="00A42B3D"/>
    <w:rsid w:val="00A4583F"/>
    <w:rsid w:val="00A46F92"/>
    <w:rsid w:val="00A523CF"/>
    <w:rsid w:val="00A74C4A"/>
    <w:rsid w:val="00A74E34"/>
    <w:rsid w:val="00A756CF"/>
    <w:rsid w:val="00A80A08"/>
    <w:rsid w:val="00A82148"/>
    <w:rsid w:val="00A824DE"/>
    <w:rsid w:val="00A82CC4"/>
    <w:rsid w:val="00A82D29"/>
    <w:rsid w:val="00A83C6A"/>
    <w:rsid w:val="00A84A69"/>
    <w:rsid w:val="00A85987"/>
    <w:rsid w:val="00A86076"/>
    <w:rsid w:val="00A8627C"/>
    <w:rsid w:val="00A906CE"/>
    <w:rsid w:val="00A92CBE"/>
    <w:rsid w:val="00A92D3C"/>
    <w:rsid w:val="00A93010"/>
    <w:rsid w:val="00A937FD"/>
    <w:rsid w:val="00A93BC6"/>
    <w:rsid w:val="00AB46E3"/>
    <w:rsid w:val="00AB6F9D"/>
    <w:rsid w:val="00AB7001"/>
    <w:rsid w:val="00AC21DF"/>
    <w:rsid w:val="00AC45AB"/>
    <w:rsid w:val="00AC512F"/>
    <w:rsid w:val="00AC597A"/>
    <w:rsid w:val="00AD0569"/>
    <w:rsid w:val="00AD1EBD"/>
    <w:rsid w:val="00AD246B"/>
    <w:rsid w:val="00AE22D7"/>
    <w:rsid w:val="00AE3279"/>
    <w:rsid w:val="00AE6888"/>
    <w:rsid w:val="00AF2A91"/>
    <w:rsid w:val="00AF2FFA"/>
    <w:rsid w:val="00AF58FD"/>
    <w:rsid w:val="00AF7EE0"/>
    <w:rsid w:val="00B003B6"/>
    <w:rsid w:val="00B02CBC"/>
    <w:rsid w:val="00B05812"/>
    <w:rsid w:val="00B066D7"/>
    <w:rsid w:val="00B12A69"/>
    <w:rsid w:val="00B15450"/>
    <w:rsid w:val="00B160CE"/>
    <w:rsid w:val="00B1789A"/>
    <w:rsid w:val="00B200C4"/>
    <w:rsid w:val="00B255ED"/>
    <w:rsid w:val="00B2562B"/>
    <w:rsid w:val="00B337E6"/>
    <w:rsid w:val="00B342B0"/>
    <w:rsid w:val="00B357FC"/>
    <w:rsid w:val="00B36519"/>
    <w:rsid w:val="00B36C93"/>
    <w:rsid w:val="00B40F80"/>
    <w:rsid w:val="00B41527"/>
    <w:rsid w:val="00B42408"/>
    <w:rsid w:val="00B42B66"/>
    <w:rsid w:val="00B42C0F"/>
    <w:rsid w:val="00B441B5"/>
    <w:rsid w:val="00B4420E"/>
    <w:rsid w:val="00B44230"/>
    <w:rsid w:val="00B444FE"/>
    <w:rsid w:val="00B46377"/>
    <w:rsid w:val="00B46972"/>
    <w:rsid w:val="00B50864"/>
    <w:rsid w:val="00B54307"/>
    <w:rsid w:val="00B60D5B"/>
    <w:rsid w:val="00B71C04"/>
    <w:rsid w:val="00B82401"/>
    <w:rsid w:val="00B87099"/>
    <w:rsid w:val="00B93DFB"/>
    <w:rsid w:val="00BA1898"/>
    <w:rsid w:val="00BA1EE2"/>
    <w:rsid w:val="00BA27A6"/>
    <w:rsid w:val="00BA44A2"/>
    <w:rsid w:val="00BA7AC6"/>
    <w:rsid w:val="00BB24E9"/>
    <w:rsid w:val="00BB6016"/>
    <w:rsid w:val="00BC0357"/>
    <w:rsid w:val="00BC18DD"/>
    <w:rsid w:val="00BC411F"/>
    <w:rsid w:val="00BC47D4"/>
    <w:rsid w:val="00BC7140"/>
    <w:rsid w:val="00BD0978"/>
    <w:rsid w:val="00BD49B1"/>
    <w:rsid w:val="00BD4AB1"/>
    <w:rsid w:val="00BD4F39"/>
    <w:rsid w:val="00BD679F"/>
    <w:rsid w:val="00BE0929"/>
    <w:rsid w:val="00BE16DD"/>
    <w:rsid w:val="00BE4C17"/>
    <w:rsid w:val="00BF2904"/>
    <w:rsid w:val="00BF5738"/>
    <w:rsid w:val="00C04C57"/>
    <w:rsid w:val="00C052CD"/>
    <w:rsid w:val="00C063C9"/>
    <w:rsid w:val="00C11C48"/>
    <w:rsid w:val="00C11E51"/>
    <w:rsid w:val="00C152DA"/>
    <w:rsid w:val="00C20EAC"/>
    <w:rsid w:val="00C25F55"/>
    <w:rsid w:val="00C266FB"/>
    <w:rsid w:val="00C313D0"/>
    <w:rsid w:val="00C32D82"/>
    <w:rsid w:val="00C34A4B"/>
    <w:rsid w:val="00C34D00"/>
    <w:rsid w:val="00C36BC3"/>
    <w:rsid w:val="00C37A9C"/>
    <w:rsid w:val="00C411CE"/>
    <w:rsid w:val="00C414B4"/>
    <w:rsid w:val="00C419F2"/>
    <w:rsid w:val="00C420B4"/>
    <w:rsid w:val="00C42ED7"/>
    <w:rsid w:val="00C4448E"/>
    <w:rsid w:val="00C44EEF"/>
    <w:rsid w:val="00C450F6"/>
    <w:rsid w:val="00C45ADC"/>
    <w:rsid w:val="00C53C74"/>
    <w:rsid w:val="00C54F21"/>
    <w:rsid w:val="00C64887"/>
    <w:rsid w:val="00C70A33"/>
    <w:rsid w:val="00C75FA1"/>
    <w:rsid w:val="00C761A9"/>
    <w:rsid w:val="00C76A35"/>
    <w:rsid w:val="00C809B6"/>
    <w:rsid w:val="00C955FF"/>
    <w:rsid w:val="00C96B1D"/>
    <w:rsid w:val="00C978FC"/>
    <w:rsid w:val="00C97B40"/>
    <w:rsid w:val="00CA1E87"/>
    <w:rsid w:val="00CA3C1C"/>
    <w:rsid w:val="00CA4783"/>
    <w:rsid w:val="00CA579C"/>
    <w:rsid w:val="00CA612F"/>
    <w:rsid w:val="00CA712B"/>
    <w:rsid w:val="00CA7B9D"/>
    <w:rsid w:val="00CB1136"/>
    <w:rsid w:val="00CB1D38"/>
    <w:rsid w:val="00CB2CCB"/>
    <w:rsid w:val="00CB630D"/>
    <w:rsid w:val="00CC13F3"/>
    <w:rsid w:val="00CC3D2C"/>
    <w:rsid w:val="00CC4519"/>
    <w:rsid w:val="00CC4B06"/>
    <w:rsid w:val="00CC6CDA"/>
    <w:rsid w:val="00CD0361"/>
    <w:rsid w:val="00CD5BF8"/>
    <w:rsid w:val="00CD6B19"/>
    <w:rsid w:val="00CE0010"/>
    <w:rsid w:val="00CE006F"/>
    <w:rsid w:val="00CE0ED0"/>
    <w:rsid w:val="00CE1EA5"/>
    <w:rsid w:val="00CE29E8"/>
    <w:rsid w:val="00CE391E"/>
    <w:rsid w:val="00CE3A2A"/>
    <w:rsid w:val="00CE3C25"/>
    <w:rsid w:val="00CE4C6A"/>
    <w:rsid w:val="00CF27E8"/>
    <w:rsid w:val="00CF4DEE"/>
    <w:rsid w:val="00D03255"/>
    <w:rsid w:val="00D03FE2"/>
    <w:rsid w:val="00D051E6"/>
    <w:rsid w:val="00D05CEF"/>
    <w:rsid w:val="00D0629E"/>
    <w:rsid w:val="00D12E5D"/>
    <w:rsid w:val="00D168CF"/>
    <w:rsid w:val="00D173A4"/>
    <w:rsid w:val="00D24515"/>
    <w:rsid w:val="00D3023A"/>
    <w:rsid w:val="00D304E0"/>
    <w:rsid w:val="00D313E4"/>
    <w:rsid w:val="00D32442"/>
    <w:rsid w:val="00D324DC"/>
    <w:rsid w:val="00D36C59"/>
    <w:rsid w:val="00D40182"/>
    <w:rsid w:val="00D449C9"/>
    <w:rsid w:val="00D4572E"/>
    <w:rsid w:val="00D629E9"/>
    <w:rsid w:val="00D65572"/>
    <w:rsid w:val="00D77CE3"/>
    <w:rsid w:val="00D77E98"/>
    <w:rsid w:val="00D80EC1"/>
    <w:rsid w:val="00D827B5"/>
    <w:rsid w:val="00D8387B"/>
    <w:rsid w:val="00D846D2"/>
    <w:rsid w:val="00D86461"/>
    <w:rsid w:val="00D96632"/>
    <w:rsid w:val="00D976AB"/>
    <w:rsid w:val="00DA2B37"/>
    <w:rsid w:val="00DA3543"/>
    <w:rsid w:val="00DA4A4A"/>
    <w:rsid w:val="00DA71D6"/>
    <w:rsid w:val="00DA7A8C"/>
    <w:rsid w:val="00DB252B"/>
    <w:rsid w:val="00DB424B"/>
    <w:rsid w:val="00DB464C"/>
    <w:rsid w:val="00DC1FBE"/>
    <w:rsid w:val="00DC32B2"/>
    <w:rsid w:val="00DD1BA1"/>
    <w:rsid w:val="00DD44A0"/>
    <w:rsid w:val="00DD4C1B"/>
    <w:rsid w:val="00DD56C1"/>
    <w:rsid w:val="00DD5B43"/>
    <w:rsid w:val="00DD7B5C"/>
    <w:rsid w:val="00DE084D"/>
    <w:rsid w:val="00DE1F8D"/>
    <w:rsid w:val="00DE2607"/>
    <w:rsid w:val="00DE2B7D"/>
    <w:rsid w:val="00DF12CA"/>
    <w:rsid w:val="00DF3D2D"/>
    <w:rsid w:val="00DF435B"/>
    <w:rsid w:val="00DF543F"/>
    <w:rsid w:val="00DF57DA"/>
    <w:rsid w:val="00DF7A02"/>
    <w:rsid w:val="00E063B6"/>
    <w:rsid w:val="00E0738F"/>
    <w:rsid w:val="00E12705"/>
    <w:rsid w:val="00E1282A"/>
    <w:rsid w:val="00E14B3C"/>
    <w:rsid w:val="00E15AAD"/>
    <w:rsid w:val="00E177A2"/>
    <w:rsid w:val="00E21C27"/>
    <w:rsid w:val="00E2268B"/>
    <w:rsid w:val="00E23879"/>
    <w:rsid w:val="00E2391F"/>
    <w:rsid w:val="00E2485F"/>
    <w:rsid w:val="00E26083"/>
    <w:rsid w:val="00E3151D"/>
    <w:rsid w:val="00E3290C"/>
    <w:rsid w:val="00E332AC"/>
    <w:rsid w:val="00E33545"/>
    <w:rsid w:val="00E347BE"/>
    <w:rsid w:val="00E35EBE"/>
    <w:rsid w:val="00E36288"/>
    <w:rsid w:val="00E37684"/>
    <w:rsid w:val="00E44C88"/>
    <w:rsid w:val="00E469F3"/>
    <w:rsid w:val="00E5459B"/>
    <w:rsid w:val="00E55596"/>
    <w:rsid w:val="00E56D24"/>
    <w:rsid w:val="00E60204"/>
    <w:rsid w:val="00E701DB"/>
    <w:rsid w:val="00E71782"/>
    <w:rsid w:val="00E745F4"/>
    <w:rsid w:val="00E77D04"/>
    <w:rsid w:val="00E80440"/>
    <w:rsid w:val="00E82BB5"/>
    <w:rsid w:val="00E83394"/>
    <w:rsid w:val="00E8355E"/>
    <w:rsid w:val="00E83866"/>
    <w:rsid w:val="00E84C93"/>
    <w:rsid w:val="00E85058"/>
    <w:rsid w:val="00E86C67"/>
    <w:rsid w:val="00E90E00"/>
    <w:rsid w:val="00E9107F"/>
    <w:rsid w:val="00E93960"/>
    <w:rsid w:val="00E944C7"/>
    <w:rsid w:val="00E94D81"/>
    <w:rsid w:val="00E97816"/>
    <w:rsid w:val="00E97851"/>
    <w:rsid w:val="00EA1175"/>
    <w:rsid w:val="00EA31F0"/>
    <w:rsid w:val="00EB060E"/>
    <w:rsid w:val="00EB20AD"/>
    <w:rsid w:val="00EC02C4"/>
    <w:rsid w:val="00EC1DE3"/>
    <w:rsid w:val="00EC4FD3"/>
    <w:rsid w:val="00EC54C2"/>
    <w:rsid w:val="00EC64DB"/>
    <w:rsid w:val="00ED09A4"/>
    <w:rsid w:val="00ED0AF9"/>
    <w:rsid w:val="00ED20C1"/>
    <w:rsid w:val="00ED23C9"/>
    <w:rsid w:val="00ED2903"/>
    <w:rsid w:val="00ED463C"/>
    <w:rsid w:val="00ED4E3E"/>
    <w:rsid w:val="00ED5F52"/>
    <w:rsid w:val="00ED6416"/>
    <w:rsid w:val="00ED6AD9"/>
    <w:rsid w:val="00ED7019"/>
    <w:rsid w:val="00EE0546"/>
    <w:rsid w:val="00EE49E5"/>
    <w:rsid w:val="00EE4A3C"/>
    <w:rsid w:val="00EE6116"/>
    <w:rsid w:val="00EE665F"/>
    <w:rsid w:val="00EF3509"/>
    <w:rsid w:val="00EF54AC"/>
    <w:rsid w:val="00EF5C25"/>
    <w:rsid w:val="00F022DF"/>
    <w:rsid w:val="00F10D92"/>
    <w:rsid w:val="00F11384"/>
    <w:rsid w:val="00F17313"/>
    <w:rsid w:val="00F21AF8"/>
    <w:rsid w:val="00F21D62"/>
    <w:rsid w:val="00F2235D"/>
    <w:rsid w:val="00F22AF2"/>
    <w:rsid w:val="00F25CCF"/>
    <w:rsid w:val="00F276DA"/>
    <w:rsid w:val="00F27BDE"/>
    <w:rsid w:val="00F31B80"/>
    <w:rsid w:val="00F334F7"/>
    <w:rsid w:val="00F34506"/>
    <w:rsid w:val="00F4227C"/>
    <w:rsid w:val="00F454B5"/>
    <w:rsid w:val="00F51AA8"/>
    <w:rsid w:val="00F54F34"/>
    <w:rsid w:val="00F55254"/>
    <w:rsid w:val="00F56E56"/>
    <w:rsid w:val="00F56EE8"/>
    <w:rsid w:val="00F602EA"/>
    <w:rsid w:val="00F60FC4"/>
    <w:rsid w:val="00F623C2"/>
    <w:rsid w:val="00F63E54"/>
    <w:rsid w:val="00F652EB"/>
    <w:rsid w:val="00F65A73"/>
    <w:rsid w:val="00F70B0D"/>
    <w:rsid w:val="00F73719"/>
    <w:rsid w:val="00F73753"/>
    <w:rsid w:val="00F743C3"/>
    <w:rsid w:val="00F74641"/>
    <w:rsid w:val="00F74680"/>
    <w:rsid w:val="00F834E0"/>
    <w:rsid w:val="00F85174"/>
    <w:rsid w:val="00F872BA"/>
    <w:rsid w:val="00F93916"/>
    <w:rsid w:val="00F953C6"/>
    <w:rsid w:val="00FA0027"/>
    <w:rsid w:val="00FA09A6"/>
    <w:rsid w:val="00FA0FB6"/>
    <w:rsid w:val="00FA1124"/>
    <w:rsid w:val="00FB04A7"/>
    <w:rsid w:val="00FB080F"/>
    <w:rsid w:val="00FB13E4"/>
    <w:rsid w:val="00FB1691"/>
    <w:rsid w:val="00FB26E4"/>
    <w:rsid w:val="00FC19A5"/>
    <w:rsid w:val="00FC20A5"/>
    <w:rsid w:val="00FC4425"/>
    <w:rsid w:val="00FD4A53"/>
    <w:rsid w:val="00FD5132"/>
    <w:rsid w:val="00FE0EA9"/>
    <w:rsid w:val="00FE3E9B"/>
    <w:rsid w:val="00FE4924"/>
    <w:rsid w:val="00FE532D"/>
    <w:rsid w:val="00FF4926"/>
    <w:rsid w:val="00FF4C7F"/>
    <w:rsid w:val="00FF6C2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5CDEAD"/>
  <w15:docId w15:val="{51585CA2-BDE9-42D0-A6CD-C032690AB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7B5C"/>
    <w:pPr>
      <w:spacing w:after="200" w:line="276" w:lineRule="auto"/>
    </w:pPr>
    <w:rPr>
      <w:sz w:val="22"/>
      <w:szCs w:val="22"/>
      <w:lang w:eastAsia="en-US"/>
    </w:rPr>
  </w:style>
  <w:style w:type="paragraph" w:styleId="Ttulo1">
    <w:name w:val="heading 1"/>
    <w:basedOn w:val="Prrafodelista"/>
    <w:next w:val="Normal"/>
    <w:link w:val="Ttulo1Car"/>
    <w:uiPriority w:val="99"/>
    <w:qFormat/>
    <w:rsid w:val="003D629A"/>
    <w:pPr>
      <w:numPr>
        <w:numId w:val="2"/>
      </w:numPr>
      <w:spacing w:after="0" w:line="240" w:lineRule="auto"/>
      <w:ind w:left="432"/>
      <w:outlineLvl w:val="0"/>
    </w:pPr>
    <w:rPr>
      <w:rFonts w:cs="Calibri"/>
      <w:b/>
      <w:sz w:val="24"/>
      <w:szCs w:val="20"/>
    </w:rPr>
  </w:style>
  <w:style w:type="paragraph" w:styleId="Ttulo2">
    <w:name w:val="heading 2"/>
    <w:basedOn w:val="Ttulo1"/>
    <w:next w:val="Normal"/>
    <w:link w:val="Ttulo2Car"/>
    <w:uiPriority w:val="99"/>
    <w:qFormat/>
    <w:rsid w:val="003D629A"/>
    <w:pPr>
      <w:numPr>
        <w:ilvl w:val="1"/>
      </w:numPr>
      <w:outlineLvl w:val="1"/>
    </w:pPr>
  </w:style>
  <w:style w:type="paragraph" w:styleId="Ttulo3">
    <w:name w:val="heading 3"/>
    <w:basedOn w:val="Ttulo2"/>
    <w:next w:val="Normal"/>
    <w:link w:val="Ttulo3Car"/>
    <w:uiPriority w:val="99"/>
    <w:qFormat/>
    <w:rsid w:val="003D629A"/>
    <w:pPr>
      <w:numPr>
        <w:ilvl w:val="2"/>
      </w:numPr>
      <w:outlineLvl w:val="2"/>
    </w:pPr>
    <w:rPr>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060E"/>
    <w:pPr>
      <w:ind w:left="720"/>
      <w:contextualSpacing/>
    </w:pPr>
  </w:style>
  <w:style w:type="table" w:styleId="Tablaconcuadrcula">
    <w:name w:val="Table Grid"/>
    <w:basedOn w:val="Tablanormal"/>
    <w:uiPriority w:val="99"/>
    <w:rsid w:val="00ED70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9"/>
    <w:rsid w:val="003D629A"/>
    <w:rPr>
      <w:rFonts w:eastAsia="Calibri" w:cs="Calibri"/>
      <w:b/>
      <w:sz w:val="24"/>
      <w:szCs w:val="20"/>
    </w:rPr>
  </w:style>
  <w:style w:type="character" w:customStyle="1" w:styleId="Ttulo2Car">
    <w:name w:val="Título 2 Car"/>
    <w:link w:val="Ttulo2"/>
    <w:uiPriority w:val="99"/>
    <w:rsid w:val="003D629A"/>
    <w:rPr>
      <w:rFonts w:eastAsia="Calibri" w:cs="Calibri"/>
      <w:b/>
      <w:sz w:val="24"/>
      <w:szCs w:val="20"/>
    </w:rPr>
  </w:style>
  <w:style w:type="character" w:customStyle="1" w:styleId="Ttulo3Car">
    <w:name w:val="Título 3 Car"/>
    <w:link w:val="Ttulo3"/>
    <w:uiPriority w:val="99"/>
    <w:rsid w:val="003D629A"/>
    <w:rPr>
      <w:rFonts w:eastAsia="Calibri" w:cs="Calibri"/>
      <w:b/>
      <w:szCs w:val="20"/>
    </w:rPr>
  </w:style>
  <w:style w:type="paragraph" w:styleId="Textodeglobo">
    <w:name w:val="Balloon Text"/>
    <w:basedOn w:val="Normal"/>
    <w:link w:val="TextodegloboCar"/>
    <w:uiPriority w:val="99"/>
    <w:semiHidden/>
    <w:unhideWhenUsed/>
    <w:rsid w:val="00EC4F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C4FD3"/>
    <w:rPr>
      <w:rFonts w:ascii="Tahoma" w:hAnsi="Tahoma" w:cs="Tahoma"/>
      <w:sz w:val="16"/>
      <w:szCs w:val="16"/>
    </w:rPr>
  </w:style>
  <w:style w:type="character" w:styleId="Refdecomentario">
    <w:name w:val="annotation reference"/>
    <w:uiPriority w:val="99"/>
    <w:semiHidden/>
    <w:unhideWhenUsed/>
    <w:rsid w:val="003C19D6"/>
    <w:rPr>
      <w:sz w:val="16"/>
      <w:szCs w:val="16"/>
    </w:rPr>
  </w:style>
  <w:style w:type="paragraph" w:styleId="Textocomentario">
    <w:name w:val="annotation text"/>
    <w:basedOn w:val="Normal"/>
    <w:link w:val="TextocomentarioCar"/>
    <w:uiPriority w:val="99"/>
    <w:semiHidden/>
    <w:unhideWhenUsed/>
    <w:rsid w:val="003C19D6"/>
    <w:pPr>
      <w:spacing w:line="240" w:lineRule="auto"/>
    </w:pPr>
    <w:rPr>
      <w:sz w:val="20"/>
      <w:szCs w:val="20"/>
    </w:rPr>
  </w:style>
  <w:style w:type="character" w:customStyle="1" w:styleId="TextocomentarioCar">
    <w:name w:val="Texto comentario Car"/>
    <w:link w:val="Textocomentario"/>
    <w:uiPriority w:val="99"/>
    <w:semiHidden/>
    <w:rsid w:val="003C19D6"/>
    <w:rPr>
      <w:sz w:val="20"/>
      <w:szCs w:val="20"/>
    </w:rPr>
  </w:style>
  <w:style w:type="paragraph" w:styleId="Asuntodelcomentario">
    <w:name w:val="annotation subject"/>
    <w:basedOn w:val="Textocomentario"/>
    <w:next w:val="Textocomentario"/>
    <w:link w:val="AsuntodelcomentarioCar"/>
    <w:uiPriority w:val="99"/>
    <w:semiHidden/>
    <w:unhideWhenUsed/>
    <w:rsid w:val="003C19D6"/>
    <w:rPr>
      <w:b/>
      <w:bCs/>
    </w:rPr>
  </w:style>
  <w:style w:type="character" w:customStyle="1" w:styleId="AsuntodelcomentarioCar">
    <w:name w:val="Asunto del comentario Car"/>
    <w:link w:val="Asuntodelcomentario"/>
    <w:uiPriority w:val="99"/>
    <w:semiHidden/>
    <w:rsid w:val="003C19D6"/>
    <w:rPr>
      <w:b/>
      <w:bCs/>
      <w:sz w:val="20"/>
      <w:szCs w:val="20"/>
    </w:rPr>
  </w:style>
  <w:style w:type="paragraph" w:customStyle="1" w:styleId="Default">
    <w:name w:val="Default"/>
    <w:rsid w:val="006B54B6"/>
    <w:pPr>
      <w:autoSpaceDE w:val="0"/>
      <w:autoSpaceDN w:val="0"/>
      <w:adjustRightInd w:val="0"/>
    </w:pPr>
    <w:rPr>
      <w:rFonts w:ascii="Arial" w:hAnsi="Arial" w:cs="Arial"/>
      <w:color w:val="000000"/>
      <w:sz w:val="24"/>
      <w:szCs w:val="24"/>
      <w:lang w:eastAsia="en-US"/>
    </w:rPr>
  </w:style>
  <w:style w:type="paragraph" w:styleId="Encabezado">
    <w:name w:val="header"/>
    <w:basedOn w:val="Normal"/>
    <w:link w:val="EncabezadoCar"/>
    <w:uiPriority w:val="99"/>
    <w:unhideWhenUsed/>
    <w:rsid w:val="009532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32F1"/>
  </w:style>
  <w:style w:type="paragraph" w:styleId="Piedepgina">
    <w:name w:val="footer"/>
    <w:basedOn w:val="Normal"/>
    <w:link w:val="PiedepginaCar"/>
    <w:uiPriority w:val="99"/>
    <w:unhideWhenUsed/>
    <w:rsid w:val="009532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32F1"/>
  </w:style>
  <w:style w:type="paragraph" w:styleId="Revisin">
    <w:name w:val="Revision"/>
    <w:hidden/>
    <w:uiPriority w:val="99"/>
    <w:semiHidden/>
    <w:rsid w:val="006D7ADF"/>
    <w:rPr>
      <w:sz w:val="22"/>
      <w:szCs w:val="22"/>
      <w:lang w:eastAsia="en-US"/>
    </w:rPr>
  </w:style>
  <w:style w:type="character" w:styleId="Textodelmarcadordeposicin">
    <w:name w:val="Placeholder Text"/>
    <w:basedOn w:val="Fuentedeprrafopredeter"/>
    <w:uiPriority w:val="99"/>
    <w:semiHidden/>
    <w:rsid w:val="002C17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3583898">
      <w:bodyDiv w:val="1"/>
      <w:marLeft w:val="0"/>
      <w:marRight w:val="0"/>
      <w:marTop w:val="0"/>
      <w:marBottom w:val="0"/>
      <w:divBdr>
        <w:top w:val="none" w:sz="0" w:space="0" w:color="auto"/>
        <w:left w:val="none" w:sz="0" w:space="0" w:color="auto"/>
        <w:bottom w:val="none" w:sz="0" w:space="0" w:color="auto"/>
        <w:right w:val="none" w:sz="0" w:space="0" w:color="auto"/>
      </w:divBdr>
    </w:div>
    <w:div w:id="767699883">
      <w:bodyDiv w:val="1"/>
      <w:marLeft w:val="0"/>
      <w:marRight w:val="0"/>
      <w:marTop w:val="0"/>
      <w:marBottom w:val="0"/>
      <w:divBdr>
        <w:top w:val="none" w:sz="0" w:space="0" w:color="auto"/>
        <w:left w:val="none" w:sz="0" w:space="0" w:color="auto"/>
        <w:bottom w:val="none" w:sz="0" w:space="0" w:color="auto"/>
        <w:right w:val="none" w:sz="0" w:space="0" w:color="auto"/>
      </w:divBdr>
    </w:div>
    <w:div w:id="854151940">
      <w:bodyDiv w:val="1"/>
      <w:marLeft w:val="0"/>
      <w:marRight w:val="0"/>
      <w:marTop w:val="0"/>
      <w:marBottom w:val="0"/>
      <w:divBdr>
        <w:top w:val="none" w:sz="0" w:space="0" w:color="auto"/>
        <w:left w:val="none" w:sz="0" w:space="0" w:color="auto"/>
        <w:bottom w:val="none" w:sz="0" w:space="0" w:color="auto"/>
        <w:right w:val="none" w:sz="0" w:space="0" w:color="auto"/>
      </w:divBdr>
    </w:div>
    <w:div w:id="1083526061">
      <w:bodyDiv w:val="1"/>
      <w:marLeft w:val="0"/>
      <w:marRight w:val="0"/>
      <w:marTop w:val="0"/>
      <w:marBottom w:val="0"/>
      <w:divBdr>
        <w:top w:val="none" w:sz="0" w:space="0" w:color="auto"/>
        <w:left w:val="none" w:sz="0" w:space="0" w:color="auto"/>
        <w:bottom w:val="none" w:sz="0" w:space="0" w:color="auto"/>
        <w:right w:val="none" w:sz="0" w:space="0" w:color="auto"/>
      </w:divBdr>
    </w:div>
    <w:div w:id="1128819446">
      <w:bodyDiv w:val="1"/>
      <w:marLeft w:val="0"/>
      <w:marRight w:val="0"/>
      <w:marTop w:val="0"/>
      <w:marBottom w:val="0"/>
      <w:divBdr>
        <w:top w:val="none" w:sz="0" w:space="0" w:color="auto"/>
        <w:left w:val="none" w:sz="0" w:space="0" w:color="auto"/>
        <w:bottom w:val="none" w:sz="0" w:space="0" w:color="auto"/>
        <w:right w:val="none" w:sz="0" w:space="0" w:color="auto"/>
      </w:divBdr>
    </w:div>
    <w:div w:id="1175074060">
      <w:bodyDiv w:val="1"/>
      <w:marLeft w:val="0"/>
      <w:marRight w:val="0"/>
      <w:marTop w:val="0"/>
      <w:marBottom w:val="0"/>
      <w:divBdr>
        <w:top w:val="none" w:sz="0" w:space="0" w:color="auto"/>
        <w:left w:val="none" w:sz="0" w:space="0" w:color="auto"/>
        <w:bottom w:val="none" w:sz="0" w:space="0" w:color="auto"/>
        <w:right w:val="none" w:sz="0" w:space="0" w:color="auto"/>
      </w:divBdr>
    </w:div>
    <w:div w:id="1283269939">
      <w:bodyDiv w:val="1"/>
      <w:marLeft w:val="0"/>
      <w:marRight w:val="0"/>
      <w:marTop w:val="0"/>
      <w:marBottom w:val="0"/>
      <w:divBdr>
        <w:top w:val="none" w:sz="0" w:space="0" w:color="auto"/>
        <w:left w:val="none" w:sz="0" w:space="0" w:color="auto"/>
        <w:bottom w:val="none" w:sz="0" w:space="0" w:color="auto"/>
        <w:right w:val="none" w:sz="0" w:space="0" w:color="auto"/>
      </w:divBdr>
    </w:div>
    <w:div w:id="1429422959">
      <w:bodyDiv w:val="1"/>
      <w:marLeft w:val="0"/>
      <w:marRight w:val="0"/>
      <w:marTop w:val="0"/>
      <w:marBottom w:val="0"/>
      <w:divBdr>
        <w:top w:val="none" w:sz="0" w:space="0" w:color="auto"/>
        <w:left w:val="none" w:sz="0" w:space="0" w:color="auto"/>
        <w:bottom w:val="none" w:sz="0" w:space="0" w:color="auto"/>
        <w:right w:val="none" w:sz="0" w:space="0" w:color="auto"/>
      </w:divBdr>
    </w:div>
    <w:div w:id="167438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qU96J+RJZPHvOn5uwXCRhWk3osJwtJ+SCOgFv8FdnCc=</DigestValue>
    </Reference>
    <Reference Type="http://www.w3.org/2000/09/xmldsig#Object" URI="#idOfficeObject">
      <DigestMethod Algorithm="http://www.w3.org/2001/04/xmlenc#sha256"/>
      <DigestValue>kzVIKmh+ISGVqZrExhv5DpHa2OovKrT7JMY1x74ZzMw=</DigestValue>
    </Reference>
    <Reference Type="http://uri.etsi.org/01903#SignedProperties" URI="#idSignedProperties">
      <Transforms>
        <Transform Algorithm="http://www.w3.org/TR/2001/REC-xml-c14n-20010315"/>
      </Transforms>
      <DigestMethod Algorithm="http://www.w3.org/2001/04/xmlenc#sha256"/>
      <DigestValue>0n35zcJ8NXBPGf/fbOTbidDTO47Ktvhl0qMNrcE83a8=</DigestValue>
    </Reference>
    <Reference Type="http://www.w3.org/2000/09/xmldsig#Object" URI="#idValidSigLnImg">
      <DigestMethod Algorithm="http://www.w3.org/2001/04/xmlenc#sha256"/>
      <DigestValue>s1iLm9JEwe19a2xWFXIa/yC+MyINSFEGoegb3Aw1l2M=</DigestValue>
    </Reference>
    <Reference Type="http://www.w3.org/2000/09/xmldsig#Object" URI="#idInvalidSigLnImg">
      <DigestMethod Algorithm="http://www.w3.org/2001/04/xmlenc#sha256"/>
      <DigestValue>m6JIPTJvLa2d7dr1LeULYtt2W76Q46LSTlcIptEHeFg=</DigestValue>
    </Reference>
  </SignedInfo>
  <SignatureValue>fByIHsMAgryFVdpPY1eAejmUS6TsbpfJA2wPMOB/codZyQr1tHynrLcW8OHQGJAEpRZtH78R35Pe
Z0nxsIvevn4eBKOK0d/05G53pJM2szvmSeiCFKZWEoKSKR/85pwdX++boxFBKI7i+fmHL+KrrTX4
r0TdOyM/teyxL1GyBek+O7PqmmLYbxfMVbrKWXQWYhdjeeX72m/cqRd6aw1dq6/BkPj3RxO61qeK
H2cl90qak8vZILNz9S8U7HJfFhFighS6Q/Du2x8R/y26f/R1kiNdX0qnVrUGYR3cF11ou5bVdLOB
o16Ggq4HwRP3kFgNF7Lz+nINEPRlM56JDESutg==</SignatureValue>
  <KeyInfo>
    <X509Data>
      <X509Certificate>MIIH4zCCBsugAwIBAgIIYxEAAfHB8G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NTkwMFoXDTIxMTExODE4NTk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Ub2oJDGueoNQG44yDEyLzPPmM5ZLU4/d57R6spS1gm+RkVI3CYsj1DtYEw2vDE9jQr4vGmf8q/49Qu3eAovHHikKFmMrfsg1ixDcJ52tS6pJ3Gq30eZLwnhloj5nhaaZAublpoyy3e6L7xZNziv7vswGlnwOkUFX0BRxGwFhSPOQq/wDeAIUd+1u2cdhFQGlhCzTT9423mLakTdquFeEaJG0mPne7ISdQYTwv8HgvuMlCGe3OD6nrhgC9FzhJgAu51qYeAeGBNbqMxpqTQRT3oqZQcPmA1cYtGNDugy9bRlcMkF5zkw/UKgXS5tkeE8HYXISUmviLCYNtXfhuVlGl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/B468O+ytOk0tNL8fh46/maDvpDj17KbpDcK3Y2etRU=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kXaU0iJP75g+5pRiRuGD1tQNzVyA/eiBqbM0Nn/BrrU=</DigestValue>
      </Reference>
      <Reference URI="/word/endnotes.xml?ContentType=application/vnd.openxmlformats-officedocument.wordprocessingml.endnotes+xml">
        <DigestMethod Algorithm="http://www.w3.org/2001/04/xmlenc#sha256"/>
        <DigestValue>yPs/xLLc6l9UpkhABgtd1ItJjNUZ2JEcIF+pgdaY1RQ=</DigestValue>
      </Reference>
      <Reference URI="/word/fontTable.xml?ContentType=application/vnd.openxmlformats-officedocument.wordprocessingml.fontTable+xml">
        <DigestMethod Algorithm="http://www.w3.org/2001/04/xmlenc#sha256"/>
        <DigestValue>EB4aF+tBLsfpEAfkzvtcNDaN4GJh2HqTCtrTFam1sSI=</DigestValue>
      </Reference>
      <Reference URI="/word/footer1.xml?ContentType=application/vnd.openxmlformats-officedocument.wordprocessingml.footer+xml">
        <DigestMethod Algorithm="http://www.w3.org/2001/04/xmlenc#sha256"/>
        <DigestValue>XqQ9h3uMbvWrwAKwpAqxWThb850Eh+BcQIUiV0qpqdQ=</DigestValue>
      </Reference>
      <Reference URI="/word/footnotes.xml?ContentType=application/vnd.openxmlformats-officedocument.wordprocessingml.footnotes+xml">
        <DigestMethod Algorithm="http://www.w3.org/2001/04/xmlenc#sha256"/>
        <DigestValue>o4fRR5LVEOmbRXDDPgjQEQoJM3UwfS2FpWoAJ+IELlw=</DigestValue>
      </Reference>
      <Reference URI="/word/header1.xml?ContentType=application/vnd.openxmlformats-officedocument.wordprocessingml.header+xml">
        <DigestMethod Algorithm="http://www.w3.org/2001/04/xmlenc#sha256"/>
        <DigestValue>bocpztdVQTeNSzr9yr8i0SBhjD9IkAk1bDbWkSevGPc=</DigestValue>
      </Reference>
      <Reference URI="/word/media/image1.emf?ContentType=image/x-emf">
        <DigestMethod Algorithm="http://www.w3.org/2001/04/xmlenc#sha256"/>
        <DigestValue>HEQSCKPtR4QmzTmsg1hNXJI5aeRHvMEmZcfnxX/Vjzg=</DigestValue>
      </Reference>
      <Reference URI="/word/media/image2.png?ContentType=image/png">
        <DigestMethod Algorithm="http://www.w3.org/2001/04/xmlenc#sha256"/>
        <DigestValue>8tkBnOsOU/Lj3vY6DrztwULjzdJvvN10ZqyaNcbSpho=</DigestValue>
      </Reference>
      <Reference URI="/word/media/image3.jpeg?ContentType=image/jpeg">
        <DigestMethod Algorithm="http://www.w3.org/2001/04/xmlenc#sha256"/>
        <DigestValue>US/n8ObTll5a10uJzHFjxkiaE++/lPF/5Ss3ArDdhH0=</DigestValue>
      </Reference>
      <Reference URI="/word/media/image4.jpeg?ContentType=image/jpeg">
        <DigestMethod Algorithm="http://www.w3.org/2001/04/xmlenc#sha256"/>
        <DigestValue>RQ+IHP3KfSUxLhGgdhK2rYmA8c7Roc45sRC5XOwPWcE=</DigestValue>
      </Reference>
      <Reference URI="/word/media/image5.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+WNCPFMlIwJwcQ4UisFVFtXxFR5XlsNHjaK3Xzz5sso=</DigestValue>
      </Reference>
      <Reference URI="/word/settings.xml?ContentType=application/vnd.openxmlformats-officedocument.wordprocessingml.settings+xml">
        <DigestMethod Algorithm="http://www.w3.org/2001/04/xmlenc#sha256"/>
        <DigestValue>nybcCbg7iTX0e1tXKzVIEy3xrpm/2xmYf67B2Si6ENw=</DigestValue>
      </Reference>
      <Reference URI="/word/styles.xml?ContentType=application/vnd.openxmlformats-officedocument.wordprocessingml.styles+xml">
        <DigestMethod Algorithm="http://www.w3.org/2001/04/xmlenc#sha256"/>
        <DigestValue>neEA0QGf6UyEPz5cR+W68CQgk+KVwGO6cy7NAlHX8zk=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ZlGBN9zr7XV+PVofMAs5bDrAF5CBlPHbjJg0VweeO8Q=</DigestValue>
      </Reference>
    </Manifest>
    <SignatureProperties>
      <SignatureProperty Id="idSignatureTime" Target="#idPackageSignature">
        <mdssi:SignatureTime xmlns:mdssi="http://schemas.openxmlformats.org/package/2006/digital-signature">
          <mdssi:Format>YYYY-MM-DDThh:mm:ssTZD</mdssi:Format>
          <mdssi:Value>2021-03-22T02:43:08Z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FQgAAAIAAAACA//+ZQiEAAAAIAAAAYgAAAAwAAAABAAAAFQAAAAwAAAAEAAAAFQAAAAwAAAAEAAAAUQAAAHimAAAAAAAAAAAAAGIAAABMAAAAAAAAAAAAAAAAAAAAAAAAAKUAAACAAAAAUAAAACgAAAB4AAAAAKYAAAAAAAAgAMwAYwAAAE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iAAAATAAAAAAAAAAAAAAAYwAAAE0AAAApAKoAAAAAAAAAAAAAAIA/AAAAAAAAAAAAAIA/AAAAAAAAAAAAAAAAAAAAAAAAAAAAAAAAAAAAAAAAAAAiAAAADAAAAP////9GAAAAHAAAABAAAABFTUYrAkAAAAwAAAAAAAAADgAAABQAAAAAAAAAEAAAABQAAAA=</SignatureImage>
          <SignatureComments/>
          <WindowsVersion>10.0</WindowsVersion>
          <OfficeVersion>16.0.13801/22</OfficeVersion>
          <ApplicationVersion>16.0.13801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2021-03-22T02:43:08Z</xd:SigningTime>
          <xd:SigningCertificate>
            <xd:Cert>
              <xd:CertDigest>
                <DigestMethod Algorithm="http://www.w3.org/2001/04/xmlenc#sha256"/>
                <DigestValue>Apn0jrOW/4R1RIJe1yAbBCJRv5Eq5ZAnAblBYV4QphU=</DigestValue>
              </xd:CertDigest>
              <xd:IssuerSerial>
                <X509IssuerName>E=e-sign@esign-la.com, CN=ESign Class 3 Firma Electronica Avanzada para Estado de Chile CA, OU=Terminos de uso en www.esign-la.com/acuerdoterceros, O=E-Sign S.A., C=CL</X509IssuerName>
                <X509SerialNumber>7138486892709933159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EgoAACBFTUYAAAEATMAAAMs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AB5VC3cY534AvlULdwkAAACI2tsA6VULd2TnfgCI2tsAMlNfZgAAAAAyU19mkOZ+AIja2wAAAAAAAAAAAAAAAAAAAAAAiObbAAAAAAAAAAAAAAAAAAAAAAAAAAAAAAAAAAAAAAAAAAAAAAAAAAAAAAAAAAAAAAAAAAAAAAAAAAAAAAAAAH8C2AyjwKslDOh+AKItBncAAAAAAQAAAGTnfgD//wAAAAAAAFwwBndcMAZ33Od+ADzofgBA6H4AAAAAAAAAAACGQZR0y6jVZVQGbP8HAAAAdOh+AORdinQB2AAAdOh+AAAAAAAAAAAAAAAAAAAAAAAAAAAABOh+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wAAAAPAAAAYQAAAF0AAABxAAAAAQAAAADAgEGO44BBDwAAAGEAAAANAAAATAAAAAAAAAAAAAAAAAAAAP//////////aAAAAEwAdQBpAHMAIABNAHUA8QBvAHoAIABGAC4AAAAGAAAABwAAAAMAAAAGAAAABAAAAAwAAAAHAAAABwAAAAgAAAAGAAAABAAAAAYAAAAD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Object>
  <Object Id="idInvalidSigLnImg">AQAAAGwAAAAAAAAAAAAAAD8BAACfAAAAAAAAAAAAAAAeFAAAEgoAACBFTUYAAAEAg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NVlCQAAAAkAAACkoX4AEP0ydoJyX2YAAAAASMLbAAAAAAABAAAAXKF+AOXgLWUAANsAAAAAAEDXnhCiuDNl0F5bswAAAAAAAAAAODKbEAAA2wAAANsAAAAAABDglxBvt6MQuKF+AD2D6MUQAAAAVKN+ANnZfXWkoX4AAAAAAAAAfXUCAAAA8////wAAAAAAAAAAAAAAAJABAAAAAAABAAAAAHMAZQBnAG8AZQAgAHUAaQDTh6slCKJ+ABGxk3QAADB2CQAAAAAAAACGQZR0AAAAAFQGbP8JAAAACKN+AORdinQB2AAACKN+AAAAAAAAAAAAAAAAAAAAAAAAAAAAZHYACAAAAAAlAAAADAAAAAEAAAAYAAAADAAAAP8AAAASAAAADAAAAAEAAAAeAAAAGAAAADAAAAAFAAAAiwAAABYAAAAlAAAADAAAAAEAAABUAAAAqAAAADEAAAAFAAAAiQAAABUAAAABAAAAAMCAQY7jgEEx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H4AHlULdxjnfgC+VQt3CQAAAIja2wDpVQt3ZOd+AIja2wAyU19mAAAAADJTX2aQ5n4AiNrbAAAAAAAAAAAAAAAAAAAAAACI5tsAAAAAAAAAAAAAAAAAAAAAAAAAAAAAAAAAAAAAAAAAAAAAAAAAAAAAAAAAAAAAAAAAAAAAAAAAAAAAAAAAfwLYDKPAqyUM6H4Aoi0GdwAAAAABAAAAZOd+AP//AAAAAAAAXDAGd1wwBnfc534APOh+AEDofgAAAAAAAAAAAIZBlHTLqNVlVAZs/wcAAAB06H4A5F2KdAHYAAB06H4AAAAAAAAAAAAAAAAAAAAAAAAAAAAE6H4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35n/3//f/9//3//f/9//3//f/9//3//f/9//3//f/9//3//f/9//3//f/9//3//f/9//3//f/9//3//f/9//3//f/9//3//f/9//3//f/9//3//f/9//3//f/9//3//f/9//3//f/9//3//f/9//3//f/9//3//f/9//3//f/9//3//f/9//3//f/9//3//f/9//3//f/9//3//f/9//3//f/9//3//f/9//3//f/9//3//f/9//3//f/9//3//f/9//3//f/9//3//f/9//3//f/9//3//f/9//3//f/9//3//f/9//3//f/9//3//f/9//3//f/9//3//f/9//3//f/9//3//f/9//3//f/9//3//f/9//3//f/9//3//f/9//3//f/9//3//f/9//3//f/9//3//f/9//3//f/9//3//f/9/vneYFf9//3//f/9//3//f/9//3//f/9//3//f/9//3//f/9//3//f/9//3//f/9//3//f/9//3//f/9//3//f/9//3//f/9//3//f/9//3//f/9//3//f/9//3//f/9//3//f/9//3//f/9//3//f/9//3//f/9//3//f/9//3//f/9//3//f/9//3//f/9//3//f/9//3//f/9//3//f/9//3//f/9//3//f/9//3//f/9//3//f/9//3//f/9//3//f/9//3//f/9//3//f/9//3//f/9//3//f/9//3//f/9//3//f/9//3//f/9//3//f/9//3//f/9//3//f/9//3//f/9//3//f/9//3//f/9//3//f/9//3//f/9//3//f/9//3//f/9//3//f/9//3//f/9//3//f/9//3//f/9//3//f957u0p+W/9//3//f/9//3//f/9//3//f/9//3//f/9//3//f/9//3//f/9//3//f/9//3//f/9//3//f/9//3//f/9//3//f/9//3//f/9//3//f/9//3//f/9//3//f/9//3//f/9//3//f/9//3//f/9//3//f/9//3//f/9//3//f/9//3//f/9//3//f/9//3//f/9//3//f/9//3//f/9//3//f/9//3//f/9//3//f/9//3//f/9//3//f/9//3//f/9//3//f/9//3//f/9//3//f/9//3//f/9//3//f/9//3//f/9//3//f/9//3//f/9//3//f/9//3//f/9//3//f/9//3//f/9//3//f/9//3//f/9//3//f/9//3//f/9//3//f/9//3//f/9//3//f/9//3//f/9//3//f/9//3//f75z/Ur/f/9//3//f/9//3//f/9//3//f/9//3//f/9//3//f/9//3//f/9//3//f/9//3//f/9//3//f/9//3//f/9//3//f/9//3//f/9//3//f/9//3//f/9//3//f/9//3//f/9//3//f/9//3//f/9//3//f/9//3//f/9//3//f/9//3//f/9//3//f/9//3//f/9//3//f/9//3//f/9//3//f/9//3//f/9//3//f/9//3//f/9//3//f/9//3//f/9//3//f/9//3//f/9//3//f/9//3//f/9//3//f/9//3//f/9//3//f/9//3//f/9//3//f/9//3//f/9//3//f/9//3//f/9//3//f/9//3//f/9//3//f/9//3//f/9//3//f/9//3//f/9//3//f/9//3//f/9//3//f/9//3//f3w2/3//f/9//3//f/9//3//f/9//3//f/9//3//f/9//3//f/9//3//f/9//3//f/9//3//f/9//3//f/9//3//f/9//3//f/9//3//f/9//3//f/9//3//f/9//3//f/9//3//f/9//3//f/9//3//f/9//3//f/9//3//f/9//3//f/9//3//f/9//3//f/9//3//f/9//3//f/9//3//f/9//3//f/9//3//f/9//3//f/9//3//f/9//3//f/9//3//f/9//3//f/9//3//f/9//3//f/9//3//f/9//3//f/9//3//f/9//3//f/9//3//f/9//3//f/9//3//f/9//3//f/9//3//f/9//3//f/9//3//f/9//3//f/9//3//f/9//3//f/9//3//f/9//3//f/9//3//f/9//3//f/9//397Nv9//3//f/9//3//f/9//3//f/9//3//f/9//3//f/9//3//f/9//3//f/9//3//f/9//3//f/9//3//f/9//3//f/9//3//f/9//3//f/9//3//f/9//3//f/9//3//f/9//3//f/9//3//f/9//3//f/9//3//f/9//3//f/9//3//f/9//3//f/9//3//f/9//3//f/9//3//f/9//3//f/9//3//f/9//3//f/9//3//f/9//3//f/9//3//f/9//3//f/9//3//f/9//3//f/9//3//f/9//3//f/9//3//f/9//3//f/9//3//f/9//3//f/9//3//f/9//3//f/9//3//f/9//3//f/9//3//f/9//3//f/9//3//f/9//3//f/9//3//f/9//3//f/9//3//f/9//3//f/9//3//f/9/nEL/f/9//3//f/9//3//f/9//3//f/9//3//f/9//3//f/9//3//f/9//3//f/9//3//f/9//3//f/9//3//f/9//3//f/9//3//f/9//3//f/9//3//f/9//3//f/9//3//f/9//3//f/9//3//f/9//3//f/9//3//f/9//3//f/9//3//f/9//3//f/9//3//f/9//3//f/9//3//f/9//3//f/9//3//f/9//3//f/9//3//f/9//3//f/9//3//f/9//3//f/9//3//f/9//3//f/9//3//f/9//3//f/9//3//f/9//3//f/9//3//f/9//3//f/9//3//f/9//3//f/9//3//f/9//3//f/9//3//f/9//3//f/9//3//f/9//3//f/9//3//f/9//3//f/9//3//f/9//3//f/9//3//f9xK/3P/f/9//3//f/9//3//f/9//3//f/9//3//f/9//3//f/9//3//f/9//3//f/9//3//f/9//3//f/9//3//f/9//3//f/9//3//f/9//3//f/9//3//f/9//3//f/9//3//f/9//3//f/9//3//f/9//3//f/9//3//f/9//3//f/9//3//f/9//3//f/9//3//f/9//3//f/9//3//f/9//3//f/9//3//f/9//3//f/9//3//f/9//3//f/9//3//f/9//3//f/9//3//f/9//3//f/9//3//f/9//3//f/9//3//f/9//3//f/9//3//f/9//3//f/9//3//f/9//3//f/9//3//f/9//3//f/9//3//f/9//3//f/9//3//f/9//3//f/9//3//f/9//3//f/9//3//f/9//3//f/9//38cW39j/3//f/9//3//f/9//3//f/9//3//f/9//3//f/9//3//f/9//3//f/9//3//f/9//3//f/9//3//f/9//3//f/9//3//f/9//3//f/9//3//f/9//3//f/9//3//f/9//3//f/9//3//f/9//3//f/9//3//f/9//3//f/9//3//f/9//3//f/9//3//f/9//3//f/9//3//f/9//3//f/9//3//f/9//3//f/9//3//f/9//3//f/9//3//f/9//3//f/9//3//f/9//3//f/9//3//f/9//3//f/9//3//f/9//3//f/9//3//f/9//3//f/9//3//f/9//3//f/9//3//f/9//3//f/9//3//f/9//3//f/9//3//f/9//3//f/9//3//f/9//3//f/9//3//f/9//3//f/9//3//f/9/33f+Sv9//3//f/9//3//f/9//3//f/9//3//f/9//3//f/9//3//f/9//3//f/9//3//f/9//3//f/9//3//f/9//3//f/9//3//f/9//3//f/9//3//f/9//3//f/9//3//f/9//3//f/9//3//f/9//3//f/9//3//f/9//3//f/9//3//f/9//3//f/9//3//f/9//3//f/9//3//f/9//3//f/9//3//f/9//3//f/9//3//f/9//3//f/9//3//f/9//3//f/9//3//f/9//3//f/9//3//f/9//3//f/9//3//f/9//3//f/9//3//f/9//3//f/9//3//f/9//3//f/9//3//f/9//3//f/9//3//f/9//3//f/9//3//f/9//3//f/9//3//f/9//3//f/9//3//f/9//3//f/9//3//f/9/mzr/f/9//3//f/9//3//f/9//3//f/9//3//f/9//3//f/9//3//f/9//3//f/9//3//f/9//3//f/9//3//f/9//3//f/9//3//f/9//3//f/9//3//f/9//3//f/9//3//f/9//3//f/9//3//f/9//3//f/9//3//f/9//3//f/9//3//f/9//3//f/9//3//f/9//3//f/9//3//f/9//3//f/9//3//f/9//3//f/9//3//f/9//3//f/9//3//f/9//3//f/9//3//f/9//3//f/9//3//f/9//3//f/9//3//f/9//3//f/9//3//f/9//3//f/9//3//f/9//3//f/9//3//f/9//3//f/9//3//f/9//3//f/9//3//f/9//3//f/9//3//f/9//3//f/9//3//f/9//3//f/9//3//f1o2/3//f/9//3//f/9//3//f/9//3//f/9//3//f/9//3//f/9//3//f/9//3//f/9//3//f/9//3//f/9//3//f/9//3//f/9//3//f/9//3//f/9//3//f/9//3//f/9//3//f/9//3//f/9//3//f/9//3//f/9//3//f/9//3//f/9//3//f/9//3//f/9//3//f/9//3//f/9//3//f/9//3//f/9//3//f/9//3//f/9//3//f/9//3//f/9//3//f/9//3//f/9//3//f/9//3//f/9//3//f/9//3//f/9//3//f/9//3//f/9//3//f/9//3//f/9//3//f/9//3//f/9//3//f/9//3//f/9//3//f/9//3//f/9//3//f/9//3//f/9//3//f/9//3//f/9//3//f/9//3//f/9//3+cPv93/3//f/9//3//f/9//3//f/9//3//f/9//3//f/9//3//f/9//3//f/9//3//f/9//3//f/9//3//f/9//3//f/9//3//f/9//3//f/9//3//f/9//3//f/9//3//f/9//3//f/9//3//f/9//3//f/9//3//f/9//3//f/9//3//f/9//3//f/9//3//f/9//3//f/9//3//f/9//3//f/9//3//f/9//3//f/9//3//f/9//3//f/9//3//f/9//3//f/9//3//f/9//3//f/9//3//f/9//3//f/9//3//f/9//3//f/9//3//f/9//3//f/9//3//f/9//3//f/9//3//f/9//3//f/9//3//f/9//3//f/9//3//f/9//3//f/9//3//f/9//3//f/9//3//f/9//3//f/9//3//f/9//E6/a/9//3//f/9//3//f/9//3//f/9//3//f/9//3//f/9//3//f/9//3//f/9//3//f/9//3//f/9//3//f/9//3//f/9//3//f/9//3//f/9//3//f/9//3//f/9//3//f/9//3//f/9//3//f/9//3//f/9//3//f/9//3//f/9//3//f/9//3//f/9//3//f/9//3//f/9//3//f/9//3//f/9//3//f/9//3//f/9//3//f/9//3//f/9//3//f/9//3//f/9//3//f/9//3//f/9//3//f/9//3//f/9//3//f/9//3//f/9//3//f/9//3//f/9//3//f/9//3//f/9//3//f/9//3//f/9//3//f/9//3//f/9//3//f/9//3//f/9//3//f/9//3//f/9//3//f/9//3//f/9//3//fz1fXVf/f/9//3//f/9//3//f/9//3//f/9//3//f/9//3//f/9//3//f/9//3//f/9//3//f/9//3//f/9//3//f/9//3//f/9//3//f/9//3//f/9//3//f/9//3//f/9//3//f/9//3//f/9//3//f/9//3//f/9//3//f/9//3//f/9//3//f/9//3//f/9//3//f/9//3//f/9//3//f/9//3//f/9//3//f/9//3//f/9//3//f/9//3//f/9//3//f/9//3//f/9//3//f/9//3//f/9//3//f/9//3//f/9//3//f/9//3//f/9//3//f/9//3//f/9//3//f/9//3//f/9//3//f/9//3//f/9//3//f/9//3//f/9//3//f/9//3//f/9//3//f/9//3//f/9//3//f/9//3//f/9//3/eex5H/3//f/9//3//f/9//3//f/9//3//f/9//3//f/9//3//f/9//3//f/9//3//f/9//3//f/9//3//f/9//3//f/9//3//f/9//3//f/9//3//f/9//3//f/9//3//f/9//3//f/9//3//f/9//3//f/9//3//f/9//3//f/9//3//f/9//3//f/9//3//f/9//3//f/9//3//f/9//3//f/9//3//f/9//3//f/9//3//f/9//3//f/9//3//f/9//3//f/9//3//f/9//3//f/9//3//f/9//3//f/9//3//f/9//3//f/9//3//f/9//3//f/9//3//f/9//3//f/9//3//f/9//3//f/9//3//f/9//3//f/9//3//f/9//3//f/9//3//f/9//3//f/9//3//f/9//3//f/9//3//f/9//3+7Pv9//3//f/9//3//f/9//3//f/9//3//f/9//3//f/9//3//f/9//3//f/9//3//f/9//3//f/9//3//f/9//3//f/9//3//f/9//3//f/9//3//f/9//3//f/9//3//f/9//3//f/9//3//f/9//3//f/9//3//f/9//3//f/9//3//f/9//3//f/9//3//f/9//3//f/9//3//f/9//3//f/9//3//f/9//3//f/9//3//f/9//3//f/9//3//f/9//3//f/9//3//f/9//3//f/9//3//f/9//3//f/9//3//f/9//3//f/9//3//f/9//3//f/9//3//f/9//3//f/9//3//f/9//3//f/9//3//f/9//3//f/9//3//f/9//3//f/9//3//f/9//3//f/9//3//f/9//3//f/9//3//f/9/mzr/f/9//3//f/9//3//f/9//3//f/9//3//f/9//3//f/9//3//f/9/fmf/f/9//3//f/9//3//f/9//3//f/9//3//f/9//3//f/9//3//f/9//3//f/9//3//f/9//3//f/9//3//f/9//3//f/9//3//f/9//3//f/9//3//f/9//3//f/9//3//f/9//3//f/9//3//f/9//3//f/9//3//f/9//3//f/9//3//f/9//3//f/9//3//f/9//3//f/9//3//f/9//3//f/9//3//f/9//3//f/9//3//f/9//3//f/9//3//f/9//3//f/9//3//f/9//3//f/9//3//f/9//3//f/9//3//f/9//3//f/9//3//f/9//3//f/9//3//f/9//3//f/9//3//f/9//3//f/9//3//f/9//3//f5xC/3//f/9//3//f/9//3//f/9//3//f/9//3//f/9//3//f/9//3/fexoi/3//f/9//3//f/9//3//f/9//3//f/9//3//f/9//3//f/9//3//f/9//3//f/9//3//f/9//3//f/9//3//f/9//3//f/9//3//f/9//3//f/9//3//f/9//3//f/9//3//f/9//3//f/9//3//f/9//3//f/9//3//f/9//3//f/9//3//f/9//3//f/9//3//f/9//3//f/9//3//f/9//3//f/9//3//f/9//3//f/9//3//f/9//3//f/9//3//f/9//3//f/9//3//f/9//3//f/9//3//f/9//3//f/9//3//f/9//3//f/9//3//f/9//3//f/9//3//f/9//3//f/9//3//f/9//3//f/9//3//f/9//38cV79r/3//f/9//3//f/9//3//f/9//3//f/9//3//f/9//3//f/9//3+3Hf9//3//f/9//3//f/9//3//f/9//3//f/9//3//f/9//3//f/9//3//f/9//3//f/9//3//f/9//3//f/9//3//f/9//3//f/9//3//f/9//3//f/9//3//f/9//3//f/9//3//f/9//3//f/9//3//f/9//3//f/9//3//f/9//3//f/9//3//f/9//3//f/9//3//f/9//3//f/9//3//f/9//3//f/9//3//f/9//3//f/9//3//f/9//3//f/9//3//f/9//3//f/9//3//f/9//3//f/9//3//f/9//3//f/9//3//f/9//3//f/9//3//f/9//3//f/9//3//f/9//3//f/9//3//f/9//3//f/9//3//f/9/fWs+V/9//3//f/9//3//f/9//3//f/9//3//f/9//3//f/9//3//f/9/OjafZ/9//3//f/9//3//f/9//3//f/9//3//f/9//3//f/9//3//f/9//3//f/9//3//f/9//3//f/9//3//f/9//3//f/9//3//f/9//3//f/9//3//f/9//3//f/9//3//f/9//3//f/9//3//f/9//3//f/9//3//f/9//3//f/9//3//f/9//3//f/9//3//f/9//3//f/9//3//f/9//3//f/9//3//f/9//3//f/9//3//f/9//3//f/9//3//f/9//3//f/9//3//f/9//3//f/9//3//f/9//3//f/9//3//f/9//3//f/9//3//f/9//3//f/9//3//f/9//3//f/9//3//f/9//3//f/9//3//f/9//3//f/9/u0L/f/9//3//f/9//3//f/9//3//f/9//3//f/9//3//f/9//3//f5pKHkv/f/9//3//f/9//3//f/9//3//f/9//3//f/9//3//f/9//3//f/9//3//f/9//3//f/9//3//f/9//3//f/9//3//f/9//3//f/9//3//f/9//3//f/9//3//f/9//3//f/9//3//f/9//3//f/9//3//f/9//3//f/9//3//f/9//3//f/9//3//f/9//3//f/9//3//f/9//3//f/9//3//f/9//3//f/9//3//f/9//3//f/9//3//f/9//3//f/9//3//f/9//3//f/9//3//f/9//3//f/9//3//f/9//3//f/9//3//f/9//3//f/9//3//f/9//3//f/9//3//f/9//3//f/9//3//f/9//3//f/9//3//f3s2/3//f/9//3//f/9//3//f/9//3//f/9//3//f/9//3//f/9//389Y1su/3//f/9//3//f/9//3//f/9//3//f/9//3//f/9//3//f/9//3//f/9//3//f/9//3//f/9//3//f/9//3//f/9//3//f/9//3//f/9//3//f/9//3//f/9//3//f/9//3//f/9//3//f/9//3//f/9//3//f/9//3//f/9//3//f/9//3//f/9//3//f/9//3//f/9//3//f/9//3//f/9//3//f/9//3//f/9//3//f/9//3//f/9//3//f/9//3//f/9//3//f/9//3//f/9//3//f/9//3//f/9//3//f/9//3//f/9//3//f/9//3//f/9//3//f/9//3//f/9//3//f/9//3//f/9//3//f/9//3//f/9//396Ov9//3//f/9//3//f/9//3//f/9//3//f/9//3//f/9//3//f/9/3ne5Ff9//3//f/9//3//f/9//3//f/9//3//f/9//3//f/9//3//f/9//3//f/9//3//f/9//3//f/9//3//f/9//3//f/9//3//f/9//3//f/9//3//f/9//3//f/9//3//f/9//3//f/9//3//f/9//3//f/9//3//f/9//3//f/9//3//f/9//3//f/9//3//f/9//3//f/9//3//f/9//3//f/9//3//f/9//3//f/9//3//f/9//3//f/9//3//f/9//3//f/9//3//f/9//3//f/9//3//f/9//3//f/9//3//f/9//3//f/9//3//f/9//3//f/9//3//f/9//3//f/9//3//f/9//3//f/9//3//f/9//3//f/9/21K/a/9//3//f/9//3//f/9//3//f/9//3//f/9//3//f/9//3//f/9/mBHfa/9//3//f/9//3//f/9//3//f/9//3//f/9//3//f/9//3//f/9//3//f/9//3//f/9//3//f/9//3//f/9//3//f/9//3//f/9//3//f/9//3//f/9//3//f/9//3//f/9//3//f/9//3//f/9//3//f/9//3//f/9//3//f/9//3//f/9//3//f/9//3//f/9//3//f/9//3//f/9//3//f/9//3//f/9//3//f/9//3//f/9//3//f/9//3//f/9//3//f/9//3//f/9//3//f/9//3//f/9//3//f/9//3//f/9//3//f/9//3//f/9//3//f/9//3//f/9//3//f/9//3//f/9//3//f/9//3//f/9//3//f51vPlP/f/9//3//f/9//3//f/9//3//f/9//3//f/9//3//f/9//3//fxsiHkP/f/9//3//f/9//3//f/9//3//f/9//3//f/9//3//f/9//3//f/9//3//f/9//3//f/9//3//f/9//3//f/9//3//f/9//3//f/9//3//f/9//3//f/9//3//f/9//3//f/9//3//f/9//3//f/9//3//f/9//3//f/9//3//f/9//3//f/9//3//f/9//3//f/9//3//f/9//3//f/9//3//f/9//3//f/9//3//f/9//3//f/9//3//f/9//3//f/9//3//f/9//3//f/9//3//f/9//3//f/9//3//f/9//3//f/9//3//f/9//3//f/9//3//f/9//3//f/9//3//f/9//3//f/9//3//f/9//3//f/9//3//f3s6/3//f/9//3//f/9//3//f/9//3//f/9//3//f/9//3//f/9//385Lr02/3//f/9//3//f/9//3//f/9//3//f/9//3//f/9//3//f/9//3//f/9//3//f/9//3//f/9//3//f/9//3//f/9//3//f/9//3//f/9//3//f/9//3//f/9//3//f/9//3//f/9//3//f/9//3//f/9//3//f/9//3//f/9//3//f/9//3//f/9//3//f/9//3//f/9//3//f/9//3//f/9//3//f/9//3//f/9//3//f/9//3//f/9//3//f/9//3//f/9//3//f/9//3//f/9//3//f/9//3//f/9//3//f/9//3//f/9//3//f/9//3//f/9//3//f/9//3//f/9//3//f/9//3//f/9//3//f/9//3//f/9//3+bNv9//3//f/9//3//f/9//3//f/9//3//f/9//3//f/9//3//f/9/m0abNv97/3//f/9//3//f/9//3//f/9//3//f/9//3//f/9//3//f/9//3//f/9//3//f/9//3//f/9//3//f/9//3//f/9//3//f/9//3//f/9//3//f/9//3//f/9//3//f/9//3//f/9//3//f/9//3//f/9//3//f/9//3//f/9//3//f/9//3//f/9//3//f/9//3//f/9//3//f/9//3//f/9//3//f/9//3//f/9//3//f/9//3//f/9//3//f/9//3//f/9//3//f/9//3//f/9//3//f/9//3//f/9//3//f/9//3//f/9//3//f/9//3//f/9//3//f/9//3//f/9//3//f/9//3//f/9//3//f/9//3//f/9/u0b/d/9//3//f/9//3//f/9//3//f/9//3//f/9//3//f/9//3//f7tGXl89U/9//3//f/9//3//f/9//3//f/9//3//f/9//3//f/9//3//f/9//3//f/9//3//f/9//3//f/9//3//f/9//3//f/9//3//f/9//3//f/9//3//f/9//3//f/9//3//f/9//3//f/9//3//f/9//3//f/9//3//f/9//3//f/9//3//f/9//3//f/9//3//f/9//3//f/9//3//f/9//3//f/9//3//f/9//3//f/9//3//f/9//3//f/9//3//f/9//3//f/9//3//f/9//3//f/9//3//f/9//3//f/9//3//f/9//3//f/9//3//f/9//3//f/9//3//f/9//3//f/9//3//f/9//3//f/9//3//f/9//3//f11jn2P/f/9//3//f/9//3//f/9//3//f/9//3//f/9//3//f/9//3/cSv93ezb/f/9//3//f/9//3//f/9//3//f/9//3//f/9//3//f/9//3//f/9//3//f/9//3//f/9//3//f/9//3//f/9//3//f/9//3//f/9//3//f/9//3//f/9//3//f/9//3//f/9//3//f/9//3//f/9//3//f/9//3//f/9//3//f/9//3//f/9//3//f/9//3//f/9//3//f/9//3//f/9//3//f/9//3//f/9//3//f/9//3//f/9//3//f/9//3//f/9//3//f/9//3//f/9//3//f/9//3//f/9//3//f/9//3//f/9//3//f/9//3//f/9//3//f/9//3//f/9//3//f/9//3//f/9//3//f/9//3//f/9//3/ed/1G/3//f/9//3//f/9//3//f/9//3//f/9//3//f/9//3//f/9/20r/d7tC/3//f/9//3//f/9//3//f/9//3//f/9//3//f/9//3//f/9//3//f/9//3//f/9//3//f/9//3//f/9//3//f/9//3//f/9//3//f/9//3//f/9//3//f/9//3//f/9//3//f/9//3//f/9//3//f/9//3//f/9//3//f/9//3//f/9//3//f/9//3//f/9//3//f/9//3//f/9//3//f/9//3//f/9//3//f/9//3//f/9//3//f/9//3//f/9//3//f/9//3//f/9//3//f/9//3//f/9//3//f/9//3//f/9//3//f/9//3//f/9//3//f/9//3//f/9//3//f/9//3//f/9//3//f/9//3//f/9//3//f/9//3+7Pv9//3//f/9//3//f/9//3//f/9//3//f/9//3//f/9//3//f9tO/3c9W79r/3//f/9//3//f/9//3//f/9//3//f/9//3//f/9//3//f/9//3//f/9//3//f/9//3//f/9//3//f/9//3//f/9//3//f/9//3//f/9//3//f/9//3//f/9//3//f/9//3//f/9//3//f/9//3//f/9//3//f/9//3//f/9//3//f/9//3//f/9//3//f/9//3//f/9//3//f/9//3//f/9//3//f/9//3//f/9//3//f/9//3//f/9//3//f/9//3//f/9//3//f/9//3//f/9//3//f/9//3//f/9//3//f/9//3//f/9//3//f/9//3//f/9//3//f/9//3//f/9//3//f/9//3//f/9//3//f/9//3//f/9/u0L/e/9//3//f/9//3//f/9//3//f/9//3//f/9//3//f/9//3/bSv973nvcQv9//3//f/9//3//f/9//3//f/9//3//f/9//3//f/9//3//f/9//3//f/9//3//f/9//3//f/9//3//f/9//3//f/9//3//f/9//3//f/9//3//f/9//3//f/9//3//f/9//3//f/9//3//f/9//3//f/9//3//f/9//3//f/9//3//f/9//3//f/9//3//f/9//3//f/9//3//f/9//3//f/9//3//f/9//3//f/9//3//f/9//3//f/9//3//f/9//3//f/9//3//f/9//3//f/9//3//f/9//3//f/9//3//f/9//3//f/9//3//f/9//3//f/9//3//f/9//3//f/9//3//f/9//3//f/9//3//f/9//3//fxtbf1//f/9//3//f/9//3//f/9//3//f/9//3//f/9//3//f/9//Ur/d/9/uz7/f/9//3//f/9//3//f/9//3//f/9//3//f/9//3//f/9//3//f/9//3//f/9//3//f/9//3//f/9//3//f/9//3//f/9//3//f/9//3//f/9//3//f/9//3//f/9//3//f/9//3//f/9//3//f/9//3//f/9//3//f/9//3//f/9//3//f/9//3//f/9//3//f/9//3//f/9//3//f/9//3//f/9//3//f/9//3//f/9//3//f/9//3//f/9//3//f/9//3//f/9//3//f/9//3//f/9//3//f/9//3//f/9//3//f/9//3//f/9//3//f/9//3//f/9//3//f/9//3//f/9//3//f/9//3//f/9//3//f/9//3/fd7xG/3//f/9//3//f/9//3//f/9//3//f/9//3//f/9//3//f5pG/3//f/tO33P/f/9//3//f/9//3//f/9//3//f/9//3//f/9//3//f/9//3//f/9//3//f/9//3//f/9//3//f/9//3//f/9//3//f/9//3//f/9//3//f/9//3//f/9//3//f/9//3//f/9//3//f/9//3//f/9//3//f/9//3//f/9//3//f/9//3//f/9//3//f/9//3//f/9//3//f/9//3//f/9//3//f/9//3//f/9//3//f/9//3//f/9//3//f/9//3//f/9//3//f/9//3//f/9//3//f/9//3//f/9//3//f/9//3//f/9//3//f/9//3//f/9//3//f/9//3//f/9//3//f/9//3//f/9//3//f/9//3//f/9//3+cPv9//3//f/9//3//f/9//3//f/9//3//f/9//3//f/9//3/cSv9//3+eb15X/3//f/9//3//f/9//3//f/9//3//f/9//3//f/9//3//f/9//3//f/9//3//f/9//3//f/9//3//f/9//3//f/9//3//f/9//3//f/9//3//f/9//3//f/9//3//f/9//3//f/9//3//f/9//3//f/9//3//f/9//3//f/9//3//f/9//3//f/9//3//f/9//3//f/9//3//f/9//3//f/9//3//f/9//3//f/9//3//f/9//3//f/9//3//f/9//3//f/9//3//f/9//3//f/9//3//f/9//3//f/9//3//f/9//3//f/9//3//f/9//3//f/9//3//f/9//3//f/9//3//f/9//3//f/9//3//f/9//3//f/9/ezr/f/9//3//f/9//3//f/9//3//f/9//3//f/9//3//f/9/m0L/f/9//397Ov9//3//f/9//3//f/9//3//f/9//3//f/9//3//f/9//3//f/9//3//f/9//3//f/9//3//f/9//3//f/9//3//f/9//3//f/9//3//f/9//3//f/9//3//f/9//3//f/9//3//f/9//3//f/9//3//f/9//3//f/9//3//f/9//3//f/9//3//f/9//3//f/9//3//f/9//3//f/9//3//f/9//3//f/9//3//f/9//3//f/9//3//f/9//3//f/9//3//f/9//3//f/9//3//f/9//3//f/9//3//f/9//3//f/9//3//f/9//3//f/9//3//f/9//3//f/9//3//f/9//3//f/9//3//f/9//3//f/9//3//f/xOv2v/f/9//3//f/9//3//f/9//3//f/9//3//f/9//3/fd/xO/3//f/9/mz7/f/9//3//f/9//3//f/9//3//f/9//3//f/9//3//f/9//3//f/9//3//f/9//3//f/9//3//f/9//3//f/9//3//f/9//3//f/9//3//f/9//3//f/9//3//f/9//3//f/9//3//f/9//3//f/9//3//f/9//3//f/9//3//f/9//3//f/9//3//f/9//3//f/9//3//f/9//3//f/9//3//f/9//3//f/9//3//f/9//3//f/9//3//f/9//3//f/9//3//f/9//3//f/9//3//f/9//3//f/9//3//f/9//3//f/9//3//f/9//3//f/9//3//f/9//3//f/9//3//f/9//3//f/9//3//f/9//3//f/9//39dYz5T/3//f/9//3//f/9//3//f/9//3//f/9//3//f/9/206/c/9//3//f/tWv2f/f/9//3//f/9//3//f/9//3//f/9//3//f/9//3//f/9//3//f/9//3//f/9//3//f/9//3//f/9//3//f/9//3//f/9//3//f/9//3//f/9//3//f/9//3//f/9//3//f/9//3//f/9//3//f/9//3//f/9//3//f/9//3//f/9//3//f/9//3//f/9//3//f/9//3//f/9//3//f/9//3//f/9//3//f/9//3//f/9//3//f/9//3//f/9//3//f/9//3//f/9//3//f/9//3//f/9//3//f/9//3//f/9//3//f/9//3//f/9//3//f/9//3//f/9//3//f/9//3//f/9//3//f/9//3//f/9//3//f/9//3+7Pv9//3//f/9//3//f/9//3//f/9//3//f/9//3//f7xG/3//f/9//3/fd/tK/3//f/9//3//f/9//3//f/9//3//f/9//3//f/9//3//f/9//3//f/9//3//f/9//3//f/9//3//f/9//3//f/9//3//f/9//3//f/9//3//f/9//3//f/9//3//f/9//3//f/9//3//f/9//3//f/9//3//f/9//3//f/9//3//f/9//3//f/9//3//f/9//3//f/9//3//f/9//3//f/9//3//f/9//3//f/9//3//f/9//3//f/9//3//f/9//3//f/9//3//f/9//3//f/9//3//f/9//3//f/9//3//f/9//3//f/9//3//f/9//3//f/9//3//f/9//3//f/9//3//f/9//3//f/9//3//f/9//3//f/9/WzL/f/9//3//f/9//3//f/9//3//f/9//3//f/9//FLfc/9//3//f/9//3+cOv9//3//f/9//3//f/9//3//f/9//3//f/9//3//f/9//3//f/9//3//f/9//3//f/9//3//f/9//3//f/9//3//f/9//3//f/9//3//f/9//3//f/9//3//f/9//3//f/9//3//f/9//3//f/9//3//f/9//3//f/9//3//f/9//3//f/9//3//f/9//3//f/9//3//f/9//3//f/9//3//f/9//3//f/9//3//f/9//3//f/9//3//f/9//3//f/9//3//f/9//3//f/9//3//f/9//3//f/9//3//f/9//3//f/9//3//f/9//3//f/9//3//f/9//3//f/9//3//f/9//3//f/9//3//f/9//3//f/9//3//f3o+/3v/f/9//3//f/9//3//f/9//3//f/9//3+/bx1X/3//f/9//3//f/9/mz7/e/9//3//f/9//3//f/9//3//f/9//3//f/9//3//f/9//3//f/9//3//f/9//3//f/9//3//f/9//3//f/9//3//f/9//3//f/9//3//f/9//3//f/9//3//f/9//3//f/9//3//f/9//3//f/9//3//f/9//3//f/9//3//f/9//3//f/9//3//f/9//3//f/9//3//f/9//3//f/9//3//f/9//3//f/9//3//f/9//3//f/9//3//f/9//3//f/9//3//f/9//3//f/9//3//f/9//3//f/9//3//f/9//3//f/9//3//f/9//3//f/9//3//f/9//3//f/9//3//f/9//3//f/9//3//f/9//3//f/9//38cV59n/3//f/9//3//f/9//3//f/9//3//f51r3E7/f/9//3//f/9//3//fzxfXlv/f/9//3//f/9//3//f/9//3//f/9//3//f/9//3//f/9//3//f/9//3//f/9//3//f/9//3//f/9//3//f/9//3//f/9//3//f/9//3//f/9//3//f/9//3//f/9//3//f/9//3//f/9//3//f/9//3//f/9//3//f/9//3//f/9//3//f/9//3//f/9//3//f/9//3//f/9//3//f/9//3//f/9//3//f/9//3//f/9//3//f/9//3//f/9//3//f/9//3//f/9//3//f/9//3//f/9//3//f/9//3//f/9//3//f/9//3//f/9//3//f/9//3//f/9//3//f/9//3//f/9//3//f/9//3//f/9//3//f/9/vm/+Sv9/nmf/f/9//3//f/9//3//f/9/XWM9W/9//3//f/9//3//f/9//3/fe/5G/3//f/9//3//f/9//3//f/9//3//f/9//3//f/9//3//f/9//3//f/9//3//f/9//3//f/9//3//f/9//3//f/9//3//f/9//3//f/9//3//f/9//3//f/9//3//f/9//3//f/9//3//f/9//3//f/9//3//f/9//3//f/9//3//f/9//3//f/9//3//f/9//3//f/9//3//f/9//3//f/9//3//f/9//3//f/9//3//f/9//3//f/9//3//f/9//3//f/9//3//f/9//3//f/9//3//f/9//3//f/9//3//f/9//3//f/9//3//f/9//3//f/9//3//f/9//3//f/9//3//f/9//3//f/9//3//f/9//3//f/9/WTLfd5w6/3//f/9//3//f/9/32+aPn5n/3//f/9//3//f/9//3//f/9//396Nv9//3//f/9//3//f/9//3//f/9//3//f/9//3//f/9//3//f/9//3//f/9//3//f/9//3//f/9//3//f/9//3//f/9//3//f/9//3//f/9//3//f/9//3//f/9//3//f/9//3//f/9//3//f/9//3//f/9//3//f/9//3//f/9//3//f/9//3//f/9//3//f/9//3//f/9//3//f/9//3//f/9//3//f/9//3//f/9//3//f/9//3//f/9//3//f/9//3//f/9//3//f/9//3//f/9//3//f/9//3//f/9//3//f/9//3//f/9//3//f/9//3//f/9//3//f/9//3//f/9//3//f/9//3//f/9//3//f/9//3//f3w2/386Lv9//3//f/9/HVfcRhxX/3//f/9//3//f/9//3//f/9//3//f/9/m0L/e/9//3//f/9//3//f/9//3//f/9//3//f/9//3//f/9//3//f/9//3//f/9//3//f/9//3//f/9//3//f/9//3//f/9//3//f/9//3//f/9//3//f/9//3//f/9//3//f/9//3//f/9//3//f/9//3//f/9//3//f/9//3//f/9//3//f/9//3//f/9//3//f/9//3//f/9//3//f/9//3//f/9//3//f/9//3//f/9//3//f/9//3//f/9//3//f/9//3//f/9//3//f/9//3//f/9//3//f/9//3//f/9//3//f/9//3//f/9//3//f/9//3//f/9//3//f/9//3//f/9//3//f/9//3//f/9//3//f/9//3+bRt9rWjbfbx1X/Er7Tt9z/3//f/9//3//f/9//3//f/9//3//f/9//3//fxtbXlv/f/9//3//f/9//3//f/9//3//f/9//3//f/9//3//f/9//3//f/9//3//f/9//3//f/9//3//f/9//3//f/9//3//f/9//3//f/9//3//f/9//3//f/9//3//f/9//3//f/9//3//f/9//3//f/9//3//f/9//3//f/9//3//f/9//3//f/9//3//f/9//3//f/9//3//f/9//3//f/9//3//f/9//3//f/9//3//f/9//3//f/9//3//f/9//3//f/9//3//f/9//3//f/9//3//f/9//3//f/9//3//f/9//3//f/9//3//f/9//3//f/9//3//f/9//3//f/9//3//f/9//3//f/9//3//f/9//3//e59n20J8Llo2eza/c/9//3//f/9//3//f/9//3//f/9//3//f/9//3//f/9//3//f7tC/3//f/9//3//f/9//3//f/9//3//f/9//3//f/9//3//f/9//3//f/9//3//f/9//3//f/9//3//f/9//3//f/9//3//f/9//3//f/9//3//f/9//3//f/9//3//f/9//3//f/9//3//f/9//3//f/9//3//f/9//3//f/9//3//f/9//3//f/9//3//f/9//3//f/9//3//f/9//3//f/9//3//f/9//3//f/9//3//f/9//3//f/9//3//f/9//3//f/9//3//f/9//3//f/9//3//f/9//3//f/9//3//f/9//3//f/9//3//f/9//3//f/9//3//f/9//3//f/9//3//f/97v2t+XxxP20bbRvxK/E5dZ75vvT7ed1s2/3//f/9//3//f/9//3//f/9//3//f/9//3//f/9//3//f/9//396Ov9//3//f/9//3//f/9//3//f/9//3//f/9//3//f/9//3//f/9//3//f/9//3//f/9//3//f/9//3//f/9//3//f/9//3//f/9//3//f/9//3//f/9//3//f/9//3//f/9//3//f/9//3//f/9//3//f/9//3//f/9//3//f/9//3//f/9//3//f/9//3//f/9//3//f/9//3//f/9//3//f/9//3//f/9//3//f/9//3//f/9//3//f/9//3//f/9//3//f/9//3//f/9//3//f/9//3//f/9//3//f/9//3//f/9//3//f/9//3//f/9//3//f/9//3+/az1Tuz7cQrxC3Ur7Ul1jnm//f/9//3//f/9//3//f1su/3/5Kf9//3//f/9//3//f/9//3//f/9//3//f/9//3//f/9//3//f/9/3E7/d/9//3//f/9//3//f/9//3//f/9//3//f/9//3//f/9//3//f/9//3//f/9//3//f/9//3//f/9//3//f/9//3//f/9//3//f/9//3//f/9//3//f/9//3//f/9//3//f/9//3//f/9//3//f/9//3//f/9//3//f/9//3//f/9//3//f/9//3//f/9//3//f/9//3//f/9//3//f/9//3//f/9//3//f/9//3//f/9//3//f/9//3//f/9//3//f/9//3//f/9//3//f/9//3//f/9//3//f/9//3//f/9//3//f/93n2c+Vx1P/Eq6Prw+3EK9QtxKPVffc/9//3//f/9//3//f/9//3//f/9//3//f/9//396Ov97ukp+X/9//3//f/9//FIaKp0+3E6aSrpO/3//f/9//3//f/9//3//f31rPlf/f/9//3//f/9//3//f/9//3//f/9//3//f/9//3//f/9//3//f/9//3//f/9//3//f/9//3//f/9//3//f/9//3//f/9//3//f/9//3//f/9//3//f/9//3//f/9//3//f/9//3//f/9//3//f/9//3//f/9//3//f/9//3//f/9//3//f/9//3//f/9//3//f/9//3//f/9//3//f/9//3//f/9//3//f/9//3//f/9//3//f/9//3//f/9//3//f/9//3//f/9//3//f/9//3//f/973289V/xKuz7dQtw+HU/7Tl1jnW//e/9//3//f/9//3//f/9//3//f/9//3//f/9//3//f/9//3//f/9//3//f/9/3FK/Z55vvEL/f/9//3//f5hGnnMcU3hGmlJ4Sjxj/3//f/9//3//f/9//3//f7w+/3//f/9//3//f/9//3//f/9//3//f/9//3//f/9//3//f/9//3//f/9//3//f/9//3//f/9//3//f/9//3//f/9//3//f/9//3//f/9//3//f/9//3//f/9//3//f/9//3//f/9//3//f/9//3//f/9//3//f/9//3//f/9//3//f/9//3//f/9//3//f/9//3//f/9//3//f/9//3//f/9//3//f/9//3//f/9//3//f/9//3//f/9//3//f/9//3//f/9//3//f59rHE+7Ptw+mz7cRhxTv2//e/9//3//f/9//3//f/9//3//f/9//3//f/9//3//f/9//3//f/9//3//f/9//3//f/9//3//f/9//3//f55v/Er/f/cp/3//f/9//3//f/9//3//f/9//3//f/9//3//f/9//3//f/9//39bNv9//3//f/9//3//f/9//3//f/9//3//f/9//3//f/9//3//f/9//3//f/9//3//f/9//3//f/9//3//f/9//3//f/9//3//f/9//3//f/9//3//f/9//3//f/9//3//f/9//3//f/9//3//f/9//3//f/9//3//f/9//3//f/9//3//f/9//3//f/9//3//f/9//3//f/9//3//f/9//3//f/9//3//f/9//3//f/9//3//f/9//3//f/9//3//f/9//3+/a9xGvDo8W993/3//f/9//3//f/9//3//f/9//3//f/9//3//f/9//3//f/9//3//f/9//3//f/9//3//f/9//3//f/9//3//f/9//3//f/9//3//f5w2/39aPv93/3//f/9/fGs8VxxTfmP/e/9//3//f/9//3//f/9//3//f/9/20rfb/9//3//f/9//3//f/9//3//f/9//3//f/9//3//f/9//3//f/9//3//f/9//3//f/9//3//f/9//3//f/9//3//f/9//3//f/9//3//f/9//3//f/9//3//f/9//3//f/9//3//f/9//3//f/9//3//f/9//3//f/9//3//f/9//3//f/9//3//f/9//3//f/9//3//f/9//3//f/9//3//f/9//3//f/9//3//f/9//3//f/9//3//f/9//3//e3s+HVP/f/9//3//f/9//3//f/9//3//f/9//3//f/9//3//f/9//3//f/9//3//f/9//3//f/9//3//f/9//3//f/9//3//f/9//3//f/9//3//f/9//396Nv9/+1o9V/9//3//f/9//3//f51v/FK7Pj5X/3f/f/9//3//f/9//3//f55rfDb/f/9//3//f/9//3//f/9//3//f/9//3//f/9//3//f/9//3//f/9//3//f/9//3//f/9//3//f/9//3//f/9//3//f/9//3//f/9//3//f/9//3//f/9//3//f/9//3//f/9//3//f/9//3//f/9//3//f/9//3//f/9//3//f/9//3//f/9//3//f/9//3//f/9//3//f/9//3//f/9//3//f/9//3//f/9//3//f/9//3//f/9//3//f55rejr/e/9//3//f/9//3//f/9//3//f/9//3//f/9//3//f/9//3//f/9//3//f/9//3//f/9//3//f/9//3//f/9//3//f/9//3//f/9//3//f/9//3//f/9/u0bfb/9/ezr/f/9//3//f/9//3//f/9//3++c/xKuzodT99v/3//f/9//3//f7kd/3//f/9//3//f/9//3//f/9//3//f/9//3//f/9//3//f/9//3//f/9//3//f/9//3//f/9//3//f/9//3//f/9//3//f/9//3//f/9//3//f/9//3//f/9//3//f/9//3//f/9//3//f/9//3//f/9//3//f/9//3//f/9//3//f/9//3//f/9//3//f/9//3//f/9//3//f/9//3//f/9//3//f/9//3//f/9//3//f/9//3//f/9/33d7Nv9//3//f/9//3//f/9//3//f/9//3//f/9//3//f/9//3//f/9//3//f/9//3//f/9//3//f/9//3//f/9//3//f/9//3//f/9//3//f/9//3//f/9//3//fztjP1P/fxou/3//f/9//3//f/9//3//f/9//3//f/9/33sbV7w63EJ+X/9//3/YKd9v/3//f/9//3//f/9//3//f/9//3//f/9//3//f/9//3//f/9//3//f/9//3//f/9//3//f/9//3//f/9//3//f/9//3//f/9//3//f/9//3//f/9//3//f/9//3//f/9//3//f/9//3//f/9//3//f/9//3//f/9//3//f/9//3//f/9//3//f/9//3//f/9//3//f/9//3//f/9//3//f/9//3//f/9//3//f/9//3//f/9//3//f3s6/3v/f/9//3//f/9//3//f/9//3//f/9//3//f/9//3//f/9//3//f/9//3//f/9//3//f/9//3//f/9//3//f/9//3//f/9//3//f/9//3//f/9//3//f/9//3//e7s+/3+aRt9z/3//f/9//3//f/9//3//f/9//3//f/9//3//f/9/XWO7Qtw+Oi5eV/9//3//f/9//3//f/9//3//f/9//3//f/9//3//f/9//3//f/9//3//f/9//3//f/9//3//f/9//3//f/9//3//f/9//3//f/9//3//f/9//3//f/9//3//f/9//3//f/9//3//f/9//3//f/9//3//f/9//3//f/9//3//f/9//3//f/9//3//f/9//3//f/9//3//f/9//3//f/9//3//f/9//3//f/9//3//f/9//3//f/9//3+cOv9//3//f/9//3//f/9//3//f/9//3//f/9//3//f/9//3//f/9//3//f/9//3//f/9//3//f/9//3//f/9//3//f/9//3//f/9//3//f/9//3//f/9//3//f/9//39bMv9/O18eV/9//3//f/9//3//f/9//3//f/9//3//f/9//3//f/9//3//fzxb2hW7Pl5T/3//f/9//3//f/9//3//f/9//3//f/9//3//f/9//3//f/9//3//f/9//3//f/9//3//f/9//3//f/9//3//f/9//3//f/9//3//f/9//3//f/9//3//f/9//3//f/9//3//f/9//3//f/9//3//f/9//3//f/9//3//f/9//3//f/9//3//f/9//3//f/9//3//f/9//3//f/9//3//f/9//3//f/9//3//f/9//3//f/9/vD7/f/9//3//f/9//3//f/9//3//f/9//3//f/9//3//f/9//3//f/9//3//f/9//3//f/9//3//f/9//3//f/9//3//f/9//3//f/9//3//f/9//3//f/9//3//f/9/ej7/e997mz7/f/9//3//f/9//3//f/9//3//f/9//3//f/9//3//f/9//3/fd5gV/399Z7tC3EK/a/9//3//f/9//3//f/9//3//f/9//3//f/9//3//f/9//3//f/9//3//f/9//3//f/9//3//f/9//3//f/9//3//f/9//3//f/9//3//f/9//3//f/9//3//f/9//3//f/9//3//f/9//3//f/9//3//f/9//3//f/9//3//f/9//3//f/9//3//f/9//3//f/9//3//f/9//3//f/9//3//f/9//3//f/9//3//f7xC/3//f/9//3//f/9//3//f/9//3//f/9//3//f/9//3//f/9//3//f/9//3//f/9//3//f/9//3//f/9//3//f/9//3//f/9//3//f/9//3//f/9//3//f/9//3//f/tSf2P/fxku/3//f/9//3//f/9//3//f/9//3//f/9//3//f/9//3//f/9//3+XIb9r/3//f/9/HFe7Ov1K32//f/9//3//f/9//3//f/9//3//f/9//3//f/9//3//f/9//3//f/9//3//f/9//3//f/9//3//f/9//3//f/9//3//f/9//3//f/9//3//f/9//3//f/9//3//f/9//3//f/9//3//f/9//3//f/9//3//f/9//3//f/9//3//f/9//3//f/9//3//f/9//3//f/9//3//f/9//3//f/9//3//f/9//3+aRv97/3//f/9//3//f/9//3//f/9//3//f/9//3//f/9//3//f/9//3//f/9//3//f/9//3//f/9//3//f/9//3//f/9//3//f/9//3//f/9//3//f/9//3//f/9//3++c91G/39bOv9//3//f/9//3//f/9//3//f/9//3//f/9//3//f/9//3//f/9/e0LdPv9//3//f/9//3//exxXuz5eW/97/3//f/9//3//f/9//3//f/9//3//f/9//3//f/9//3//f/9//3//f/9//3//f/9//3//f/9//3//f/9//3//f/9//3//f/9//3//f/9//3//f/9//3//f/9//3//f/9//3//f/9//3//f/9//3//f/9//3//f/9//3//f/9//3//f/9//3//f/9//3//f/9//3//f/9//3//f/9//3//f/9/XWM+V/9//3//f/9//3//f/9//3//f/9//3//f/9//3//f/9//3//f/9//3//f/9//3//f/9//3//f/9//3//f/9//3//f/9//3//f/9//3//f/9//3//f/9//3//f/9//397Ov9/20rfb/9//3//f/9//3//f/9//3//f/9//3//f/9//3//f/9//3//fxtb+h3/f/9//3//f/9//3//f/9/fWe7RtxG/3f/f/9//3//f/9//3//f/9//3//f/9//3//f/9//3//f/9//3//f/9//3//f/9//3//f/9//3//f/9//3//f/9//3//f/9//3//f/9//3//f/9//3//f/9//3//f/9//3//f/9//3//f/9//3//f/9//3//f/9//3//f/9//3//f/9//3//f/9//3//f/9//3//f/9//3//f/9//3//f/9/fDr/f/9//3//f/9//3//f/9//3//f/9//3//f/9//3//f/9//3//f/9//3//f/9//3//f/9//3//f/9//3//f/9//3//f/9//3//f/9//3//f/9//3//f/9//3//f/9/ejr/f1xjHlP/f/9//3//f/9//3//f/9//3//f/9//3//f/9//3//f/9//3/ed5oJ32//f/9//3//f/9//3//f/9//3//f/xO3EKfZ/9//3//f/9//3//f/9//3//f/9//3//f/9//3//f/9//3//f/9//3//f/9//3//f/9//3//f/9//3//f/9//3//f/9//3//f/9//3//f/9//3//f/9//3//f/9//3//f/9//3//f/9//3//f/9//3//f/9//3//f/9//3//f/9//3//f/9//3//f/9//3//f/9//3//f/9//3//f3o+/3f/f/9//3//f/9//3//f/9//3//f/9//3//f/9//3//f/9//3//f/9//3//f/9//3//f/9//3//f/9//3//f/9//3//f/9//3//f/9//3//f/9//3//f/9//3//f7tOv2vfe5s6/3//f/9//3//f/9//3//f/9//3//f/9//3//f/9//3//f/9//3/ZGd1C/3//f/9//3//f/9//3//f/9//3//f/9/PF+aOn5b/3//f/9//3//f/9//3//f/9//3//f/9//3//f/9//3//f/9//3//f/9//3//f/9//3//f/9//3//f/9//3//f/9//3//f/9//3//f/9//3//f/9//3//f/9//3//f/9//3//f/9//3//f/9//3//f/9//3//f/9//3//f/9//3//f/9//3//f/9//3//f/9//3//f/9//3++c7xG/3//f/9//3//f/9//3//f/9//3//f/9//3//f/9//3//f/9//3//f/9//3//f/9//3//f/9//3//f/9//3//f/9//3//f/9//3//f/9//3//f/9//3//f/9//3+ebx1P/385Lv9//3//f/9//3//f/9//3//f/9//3//f/9//3//f/9//3//f/9/WTZ+Kv9//3//f/9//3//f/9//3//f/9//3//f/9//399a7tC/Er/e/9//3//f/9//3//f/9//3//f/9//3//f/9//3//f/9//3//f/9//3//f/9//3//f/9//3//f/9//3//f/9//3//f/9//3//f/9//3//f/9//3//f/9//3//f/9//3//f/9//3//f/9//3//f/9//3//f/9//3//f/9//3//f/9//3//f/9//3//f/9//3//f/9//386Nv93/3//f/9//3//f/9//3//f/9//3//f/9//3//f/9//3//f/9//3//f/9//3//f/9//3//f/9//3//f/9//3//f/9//3//f/9//3//f/9//3//f/9//3//f/9//3+cNv9/Wzb/e/9//3//f/9//3//f/9//3//f/9//3//f/9//3//f/9//3//f9tS2xH/e/9//3//f/9//3//f/9//3//f/9//3//f/9//3//f99720bcQt9z/3//f/9//3//f/9//3//f/9//3//f/9//3//f/9//3//f/9//3//f/9//3//f/9//3//f/9//3//f/9//3//f/9//3//f/9//3//f/9//3//f/9//3//f/9//3//f/9//3//f/9//3//f/9//3//f/9//3//f/9//3//f/9//3//f/9//3//f/9//3//f/9/vnPdRv9//3//f/9//3//f/9//3//f/9//3//f/9//3//f/9//3//f/9//3//f/9//3//f/9//3//f/9//3//f/9//3//f/9//3//f/9//3//f/9//3//f/9//3//f/9/WjL/f/tSf2P/f/9//3//f/9//3//f/9//3//f/9//3//f/9//3//f/9//399ax0aXlf/f/9//3//f/9//3//f/9//3//f/9//3//f/9//3//f/9//3/8UtxG/3P/f/9//3//f/9//3//f/9//3//f/9//3//f/9//3//f/9//3//f/9//3//f/9//3//f/9//3//f/9//3//f/9//3//f/9//3//f/9//3//f/9//3//f/9//3//f/9//3//f/9//3//f/9//3//f/9//3//f/9//3//f/9//3//f/9//3//f/9//3//f/9/ekLfb/9//3//f/9//3//f/9//3//f/9//3//f/9//3//f/9//3//f/9//3//f/9//3//f/9//3//f/9//3//f/9//3//f/9//3//f/9//3//f/9//3//f/9//3//f9tKv2uec71C/3//f/9//3//f/9//3//f/9//3//f/9//3//f/9//3//f/9//38aJrw6/3//f/9//3//f/9//3//f/9//3//f/9//3//f/9//3//f/9//3//f9tO20L/d/9//3//f/9//3//f/9//3//f/9//3//f/9//3//f/9//3//f/9//3//f/9//3//f/9//3//f/9//3//f/9//3//f/9//3//f/9//3//f/9//3//f/9//3//f/9//3//f/9//3//f/9//3//f/9//3//f/9//3//f/9//3//f/9//3//f/9//3//f/9/GS7/f/9//3//f/9//3//f/9//3//f/9//3//f/9//3//f/9//3//f/9//3//f/9//3//f/9//3//f/9//3//f/9//3//f/9//3//f/9//3//f/9//3//f/9//399az5P/386Kv9//3//f/9//3//f/9//3//f/9//3//f/9//3//f/9//3//f/9/fDo7Jv9//3//f/9//3//f/9//3//f/9//3//f/9//3//f/9//3//f/9//3//f/9/3Eq7Pv93/3//f/9//3//f/9//3//f/9//3//f/9//3//f/9//3//f/9//3//f/9//3//f/9//3//f/9//3//f/9//3//f/9//3//f/9//3//f/9//3//f/9//3//f/9//3//f/9//3//f/9//3//f/9//3//f/9//3//f/9//3//f/9//3//f/9//3//f793ejr/f/9//3//f/9//3//f/9//3//f/9//3//f/9//3//f/9//3//f/9//3//f/9//3//f/9//3//f/9//3//f/9//3//f/9//3//f/9//3//f/9//3//f/9//39aNv9/Wzb/f/9//3//f/9//3//f/9//3//f/9//3//f/9//3//f/9//3//f7tOXC6/a/9//3//f/9//3//f/9//3//f/9//3//f/9//3//f/9//3//f/9//3//f/5//3/bSttC32//f/9//3//f/9//3//f/9//3//f/9//3//f/9//3//f/9//3//f/9//3//f/9//3//f/9//3//f/9//3//f/9//3//f/9//3//f/9//3//f/9//3//f/9//3//f/9//3//f/9//3//f/9//3//f/9//3//f/9//3//f/9//3//f/9//3//fzxfHU//f/9//3//f/9//3//f/9//3//f/9//3//f/9//3//f/9//3//f/9//3//f/9//3//f/9//3//f/9//3//f/9//3//f/9//3//f/9//3//f/9//3//f/9/ezr/f5pG32//f/9//3//f/9//3//f/9//3//f/9//3//f/9//3//f/9//399azwuHUv/f/9//3//f/9//3//f/9//3//f/9//3//f/9//3//f/9//3//f/9//3//f/9//3//f/tSu0r/e/9//3//f/9//3//f/9//3//f/9//3//f/9//3//f/9//3//f/9//3//f/9//3//f/9//3//f/9//3//f/9//3//f/9//3//f/9//3//f/9//3//f/9//3//f/9//3//f/9//3//f/9//3//f/9//3//f/9//3//f/9//3//f/9//3//f5tKXV//f/9//3//f/9//3//f/9//3//f/9//3//f/9//3//f/9//3//f/9//3//f/9//3//f/9//3//f/9//3//f/9//3//f/9//3//f/9//3//f/9//3//f7tK33M8Xz5X/3//f/9//3//f/9//3//f/9//3//f/9//3//f/9//3//f/9//398Mloq/3//f/9//3//f/9//3//f/9//3//f/9//3//f/9//3//f/9//3//f/9//3//f/9//3//f/9/207bQv9z/3//f/9//3//f/9//3//f/9//3//f/9//3//f/9//3//f/9//3//f/9//3//f/9//3//f/9//3//f/9//3//f/9//3//f/9//3//f/9//3//f/9//3//f/9//3//f/9//3//f/9//3//f/9//3//f/9//3//f/9//3//f/9//3//f3lCn2f/f/9//3//f/9//3//f/9//3//f/9//3//f/9//3//f/9//3//f/9//3//f/9//3//f/9//3//f/9//3//f/9//3//f/9//3//f/9//3//f/9//39+ax1P/3u8Pv9//3//f/9//3//f/9//3//f/9//3//f/9//3//f/9//3//f/9/Oi57Kv9//3//f/9//3//f/9//3//f/9//3//f/9//3//f/9//3//f/9//3//f/9//3//f/9//3//f/9//3/8Urs+/3f/f/9//3//f/9//3//f/9//3//f/9//3//f/9//3//f/9//3//f/9//3//f/9//3//f/9//3//f/9//3//f/9//3//f/9//3//f/9//3//f/9//3//f/9//3//f/9//3//f/9//3//f/9//3//f/9//3//f/9//3//f/9//3//f1k632//f/9//3//f/9//3//f/9//3//f/9//3//f/9//3//f/9//3//f/9//3//f/9//3//f/9//3//f/9//3//f/9//3//f/9//3//f/9//3//f/9//3+bOv9/WjL/f/9//3//f/9//3//f/9//3//f/9//3//f/9//3//f/9//3//f7tGvDp/W/9//3//f/9//3//f/9//3//f/9//3//f/9//3//f/9//3//f/9//3//f/9//3//f/9//3//f/9//3//f9xO3Ub/d/9//3//f/9//3//f/9//3//f/9//3//f/9//3//f/9//3//f/9//3//f/9//3//f/9//3//f/9//3//f/9//3//f/9//3//f/9//3//f/9//3//f/9//3//f/9//3//f/9//3//f/9//3//f/9//3//f/9//3//f/9//3//f1k+33P/f/9//3//f/9//3//f/9//3//f/9//3//f/9//3//f/9//3//f/9//3//f/9//3//f/9//3//f/9//3//f/9//3//f/9//3//f/9//3//f/9/Wjb/f1o2/3//f/9//3//f/9//3//f/9//3//f/9//3//f/9//3//f/9//398Z7w6mzr/f/9//3//f/9//3//f/9//3//f/9//3//f/9//3//f/9//3//f/9//3//f/9//3//f/9//3//f/9//3//f/973Er9Sv9//3//f/9//3//f/9//3//f/9//3//f/9//3//f/9//3//f/9//3//f/9//3//f/9//3//f/9//3//f/9//3//f/9//3//f/9//3//f/9//3//f/9//3//f/9//3//f/9//3//f/9//3//f/9//3//f/9//3//f/9//3//f3k+33f/f/9//3//f/9//3//f/9//3//f/9//3//f/9//3//f/9//3//f/9//3//f/9//3//f/9//3//f/9//3//f/9//3//f/9//3//f/9//3//f7tG32+8Qv93/3//f/9//3//f/9//3//f/9//3//f/9//3//f/9//3//f/9//39aLlsq/3//f/9//3//f/9//3//f/9//3//f/9//3//f/9//3//f/9//3//f/9//3//f/9//3//f/9//3//f/9//3//f/9/33t5Ol1b/3//f/9//3//f/9//3//f/9//3//f/9//3//f/9//3//f/9//3//f/9//3//f/9//3//f/9//3//f/9//3//f/9//3//f/9//3//f/9//3//f/9//3//f/9//3//f/9//3//f/9//3//f/9//3//f/9//3//f/9//3//f3k+n2v/f/9//3//f/9//3//f/9//3//f/9//3//f/9//3//f/9//3//f/9//3//f/9//3//f/9//3//f/9//3//f/9//3//f/9//3//f/9//3+eax1P/FJ/X/9//3//f/9//3//f/9//3//f/9//3//f/9//3//f/9//3//f/9/WzabNv9z/3//f/9//3//f/9//3//f/9//3//f/9//3//f/9//3//f/9//3//f/9//3//f/9//3//f/9//3//f/9//3//f/9//3+dZ5w6f2P/f/9//3//f/9//3//f/9//3//f/9//3//f/9//3//f/9//3//f/9//3//f/9//3//f/9//3//f/9//3//f/9//3//f/9//3//f/9//3//f/9//3//f/9//3//f/9//3//f/9//3//f/9//3//f/9//3//f/9//3//f5pKXV//f/9//3//f/9//3//f/9//3//f/9//3//f/9//3//f/9//3//f/9//3//f/9//3//f/9//3//f/9//3//f/9//3//f/9//3//f/9//386Lr5z3EL/f/9//3//f/9//3//f/9//3//f/9//3//f/9//3//f/9//3//f7pK/UY+U/9//3//f/9//3//f/9//3//f/9//3//f/9//3//f/9//3//f/9//3//f/9//3//f/9//3//f/9//3//f/9//3//f/9//3//fxxbuz7/e/9//3//f/9//3//f/9//3//f/9//3//f/9//3//f/9//3//f/9//3//f/9//3//f/9//3//f/9//3//f/9//3//f/9//3//f/9//3//f/9//3//f/9//3//f/9//3//f/9//3//f/9//3//f/9//3//f/9//3//f/tW20r/f/9//3//f/9//3//f/9//3//f/9//3//f/9//3//f/9//3//f/9//3//f/9//3//f/9//3//f/9//3//f/9//3//f/9//3//f/9/Wjr/f3w2/3//f/9//3//f/9//3//f/9//3//f/9//3//f/9//3//f/9//3+eb7w6vDb/f/9//3//f/9//3//f/9//3//f/9//3//f/9//3//f/9//3//f/9//3//f/9//3//f/9//3//f/9//3//f/9//3//f/9//3//f/9/mj5+X/9//3//f/9//3//f/9//3//f/9//3//f/9//3//f/9//3//f/9//3//f/9//3//f/9//3//f/9//3//f/9//3//f/9//3//f/9//3//f/9//3//f/9//3//f/9//3//f/9//3//f/9//3//f/9//3//f/9//3//f51vej7/f/9//3//f/9//3//f/9//3//f/9//3//f/9//3//f/9//3//f/9//3//f/9//3//f/9//3//f/9//3//f/9//3//f/9//3//f9pOv2c5Kv9//3//f/9//3//f/9//3//f/9//3//f/9//3//f/9//3//f/9//39aMjsu/3//f/9//3//f/9//3//f/9//3//f/9//3//f/9//3//f/9//3//f/9//3//f/9//3//f/9//3//f/9//3//f/9//3//f/9//3//f/9/XF+cOv97/3//f/9//3//f/9//3//f/9//3//f/9//3//f/9//3//f/9//3//f/9//3//f/9//3//f/9//3//f/9//3//f/9//3//f/9//3//f/9//3//f/9//3//f/9//3//f/9//3//f/9//3//f/9//3//f/9//3//f753Fza/a/9//3//f/9//3//f/9//3//f/9//3//f/9//3//f/9//3//f/9//3//f/9//3//f/9//3//f/9//3//f/9//3//f/9//3++c/1Gejr/e/9//3//f/9//3//f/9//3//f/9//3//f/9//3//f/9//3//f/9/OTKcPt9r/3//f/9//3//f/9//3//f/9//3//f/9//3//f/9//3//f/9//3//f/9//3//f/9//3//f/9//3//f/9//3//f/9//3//f/9//3//f/9/33ubPr9v/3//f/9//3//f/9//3//f/9//3//f/9//3//f/9//3//f/9//3//f/9//3//f/9//3//f/9//3//f/9//3//f/9//3//f/9//3//f/9//3//f/9//3//f/9//3//f/9//3//f/9//3//f/9//3//f/9//3//f/9/mEodV/9//3//f/9//3//f/9//3//f/9//3//f/9//3//f/9//3//f/9//3//f/9//3//f/9//3//f/9//3//f/9//3//f/9//396MtxKv2v/f/9//3//f/9//3//f/9//3//f/9//3//f/9//3//f/9//3//f9tO3DoeS/9//3//f/9//3//f/9//3//f/9//3//f/9//3//f/9//3//f/9//3//f/9//3//f/9//3//f/9//3//f/9//3//f/9//3//f/9//3//f/9//3/7Th1T/3//f/9//3//f/9//3//f/9//3//f/9//3//f/9//3//f/9//3//f/9//3//f/9//3//f/9//3//f/9//3//f/9//3//f/9//3//f/9//3//f/9//3//f/9//3//f/9//3//f/9//3//f/9//3//f/9//3//f/9/PGdaOv97/3//f/9//3//f/9//3//f/9//3//f/9//3//f/9//3//f/9//3//f/9//3//f/9//3//f/9//3//f/9//3//f/9/WzpdWx1P/3//f/9//3//f/9//3//f/9//3//f/9//3//f/9//3//f/9//3+eb90+Wy7/f/9//3//f/9//3//f/9//3//f/9//3//f/9//3//f/9//3//f/9//3//f/9//3//f/9//3//f/9//3//f/9//3//f/9//3//f/9//3//f/9//39cY7xC/3//f/9//3//f/9//3//f/9//3//f/9//3//f/9//3//f/9//3//f/9//3//f/9//3//f/9//3//f/9//3//f/9//3//f/9//3//f/9//3//f/9//3//f/9//3//f/9//3//f/9//3//f/9//3//f/9//3//f/9/33t6Rh1X/3//f/9//3//f/9//3//f/9//3//f/9//3//f/9//3//f/9//3//f/9//3//f/9//3//f/9//3//f/9//3//fxtXPle8Pv9//3//f/9//3//f/9//3//f/9//3//f/9//3//f/9//3//f/9//38aKpw2/3v/f/9//3//f/9//3//f/9//3//f/9//3//f/9//3//f/9//3//f/9//3//f/9//3//f/9//3//f/9//3//f/9//3//f/9//3//f/9//3//f/9//3++b5o6/3v/f/9//3//f/9//3//f/9//3//f/9//3//f/9//3//f/9//3//f/9//3//f/9//3//f/9//3//f/9//3//f/9//3//f/9//3//f/9//3//f/9//3//f/9//3//f/9//3//f/9//3//f/9//3//f/9//3//f/9//39dZ1k633P/f/9//3//f/9//3//f/9//3//f/9//3//f/9//3//f/9//3//f/9//3//f/9//3//f/9//3//f/9//3/fd9xCWjL/f/9//3//f/9//3//f/9//3//f/9//3//f/9//3//f/9//3//f/9/mz6cOr9r/3//f/9//3//f/9//3//f/9//3//f/9//3//f/9//3//f/9//3//f/9//3//f/9//3//f/9//3//f/9//3//f/9//3//f/9//3//f/9//3//f/9//3/fd3sy/3v/f/9//3//f/9//3//f/9//3//f/9//3//f/9//3//f/9//3//f/9//3//f/9//3//f/9//3//f/9//3//f/9//3//f/9//3//f/9//3//f/9//3//f/9//3//f/9//3//f/9//3//f/9//3//f/9//3//f/9//3//f1pC3Eb/e/9//3//f/9//3//f/9//3//f/9//3//f/9//3//f/9//3//f/9//3//f/9//3//f/9//3//f/9//385Klwu/3//f/9//3//f/9//3//f/9//3//f/9//3//f/9//3//f/9//3//fzxXvTr9Sv9//3//f/9//3//f/9//3//f/9//3//f/9//3//f/9//3//f/9//3//f/9//3//f/9//3//f/9//3//f/9//3//f/9//3//f/9//3//f/9//3//f/9//3//f1k2/3v/f/9//3//f/9//3//f/9//3//f/9//3//f/9//3//f/9//3//f/9//3//f/9//3//f/9//3//f/9//3//f/9//3//f/9//3//f/9//3//f/9//3//f/9//3//f/9//3//f/9//3//f/9//3//f/9//3//f/9//3//f31rODIeT/9//3//f/9//3//f/9//3//f/9//3//f/9//3//f/9//3//f/9//3//f/9//3//f/9//3//f/9/mkJ8Lv93/3//f/9//3//f/9//3//f/9//3//f/9//3//f/9//3//f/9//3//f1oqnDb/f/9//3//f/9//3//f/9//3//f/9//3//f/9//3//f/9//3//f/9//3//f/9//3//f/9//3//f/9//3//f/9//3//f/9//3//f/9//3//f/9//3//f/9//3//f3o2/3//f/9//3//f/9//3//f/9//3//f/9//3//f/9//3//f/9//3//f/9//3//f/9//3//f/9//3//f/9//3//f/9//3//f/9//3//f/9//3//f/9//3//f/9//3//f/9//3//f/9//3//f/9//3//f/9//3//f/9//3//f/9/G1sYLp9n/3//f/9//3//f/9//3//f/9//3//f/9//3//f/9//3//f/9//3//f/9//3//f/9//3//fxtfXCqeX/9//3//f/9//3//f/9//3//f/9//3//f/9//3//f/9//3//f/9//385Mjsq/3//f/9//3//f/9//3//f/9//3//f/9//3//f/9//3//f/9//3//f/9//3//f/9//3//f/9//3//f/9//3//f/9//3//f/9//3//f/9//3//f/9//3//f/9//3//f1oy/3//f/9//3//f/9//3//f/9//3//f/9//3//f/9//3//f/9//3//f/9//3//f/9//3//f/9//3//f/9//3//f/9//3//f/9//3//f/9//3//f/9//3//f/9//3//f/9//3//f/9//3//f/9//3//f/9//3//f/9//3//f/9//3+7Tnk2v2//f/9//3//f/9//3//f/9//3//f/9//3//f/9//3//f/9//3//f/9//3//f/9//3//f/odPk//f/9//3//f/9//3//f/9//3//f/9//3//f/9//3//f/9//3//f/9/205cIt9v/3//f/9//3//f/9//3//f/9//3//f/9//3//f/9//3//f/9//3//f/9//3//f/9//3//f/9//3//f/9//3//f/9//3//f/9//3//f/9//3//f/9//3//f/9//3+eb9tG/3//f/9//3//f/9//3//f/9//3//f/9//3//f/9//3//f/9//3//f/9//3//f/9//3//f/9//3//f/9//3//f/9//3//f/9//3//f/9//3//f/9//3//f/9//3//f/9//3//f/9//3//f/9//3//f/9//3//f/9//3//f/9//3/ff7pGGTKeY/9//3//f/9//3//f/9//3//f/9//3//f/9//3//f/9//3//f/9//3//f/9//39aMpwy/3//f/9//3//f/9//3//f/9//3//f/9//3//f/9//3//f/9//3//f55vGyI9U/9//3//f/9//3//f/9//3//f/9//3//f/9//3//f/9//3//f/9//3//f/9//3//f/9//3//f/9//3//f/9//3//f/9//3//f/9//3//f/9//3//f/9//3//f/9//3/aTn5j/3//f/9//3//f/9//3//f/9//3//f/9//3//f/9//3//f/9//3//f/9//3//f/9//3//f/9//3//f/9//3//f/9//3//f/9//3//f/9//3//f/9//3//f/9//3//f/9//3//f/9//3//f/9//3//f/9//3//f/9//3//f/9//3//f/9/mkoZMl5f/3//f/9//3//f/9//3//f/9//3//f/9//3//f/9//3//f/9//3//f/9/3E48Iv9//3//f/9//3//f/9//3//f/9//3//f/9//3//f/9//3//f/9//3//fxom3TL/f/9//3//f/9//3//f/9//3//f/9//3//f/9//3//f/9//3//f/9//3//f/9//3//f/9//3//f/9//3//f/9//3//f/9//3//f/9//3//f/9//3//f/9//3//f/9//386Ov9//3//f/9//3//f/9//3//f/9//3//f/9//3//f/9//3//f/9//3//f/9//3//f/9//3//f/9//3//f/9//3//f/9//3//f/9//3//f/9//3//f/9//3//f/9//3//f/9//3//f/9//3//f/9//3//f/9//3//f/9//3//f/9//3//f/9//3/7Vtgl3Ur/e/9//3//f/9//3//f/9//3//f/9//3//f/9//3//f/9//3//f31v2xX/c/9//3//f/9//3//f/9//3//f/9//3//f/9//3//f/9//3//f/9//3+aOj0e/3//f/9//3//f/9//3//f/9//3//f/9//3//f/9//3//f/9//3//f/9//3//f/9//3//f/9//3//f/9//3//f/9//3//f/9//3//f/9//3//f/9//3//f/9//3//f/9/21afZ/9//3//f/9//3//f/9//3//f/9//3//f/9//3//f/9//3//f/9//3//f/9//3//f/9//3//f/9//3//f/9//3//f/9//3//f/9//3//f/9//3//f/9//3//f/9//3//f/9//3//f/9//3//f/9//3//f/9//3//f/9//3//f/9//3//f/9//3//fxtfGS58Pt9v/3//f/9//3//f/9//3//f/9//3//f/9//3//f/9//3//f9odXlP/f/9//3//f/9//3//f/9//3//f/9//3//f/9//3//f/9//3//f/9/PF/cDf97/3//f/9//3//f/9//3//f/9//3//f/9//3//f/9//3//f/9//3//f/9//3//f/9//3//f/9//3//f/9//3//f/9//3//f/9//3//f/9//3//f/9//3//f/9//3//f/9/3Er/f/9//3//f/9//3//f/9//3//f/9//3//f/9//3//f/9//3//f/9//3//f/9//3//f/9//3//f/9//3//f/9//3//f/9//3//f/9//3//f/9//3//f/9//3//f/9//3//f/9//3//f/9//3//f/9//3//f/9//3//f/9//3//f/9//3//f/9//3//f/9/vnd5PvktHVP/f/9//3//f/9//3//f/9//3//f/9//3//f/9//39aOt0+/3//f/9//3//f/9//3//f/9//3//f/9//3//f/9//3//f/9//3//f/9/uRF+X/9//3//f/9//3//f/9//3//f/9//3//f/9//3//f/9//3//f/9//3//f/9//3//f/9//3//f/9//3//f/9//3//f/9//3//f/9//3//f/9//3//f/9//3//f/9//3//f7tC/3//f/9//3//f/9//3//f/9//3//f/9//3//f/9//3//f/9//3//f/9//3//f/9//3//f/9//3//f/9//3//f/9//3//f/9//3//f/9//3//f/9//3//f/9//3//f/9//3//f/9//3//f/9//3//f/9//3//f/9//3//f/9//3//f/9//3//f/9//3//f/9//3//f/paGCp8Op9n/3//f/9//3//f/9//3//f/9//3//f/9/PF/6If9//3//f/9//3//f/9//3//f/9//3//f/9//3//f/9//3//f/9//3//fzouHkf/f/9//3//f/9//3//f/9//3//f/9//3//f/9//3//f/9//3//f/9//3//f/9//3//f/9//3//f/9//3//f/9//3//f/9//3//f/9//3//f/9//3//f/9//3//f/9//3+bPv9//3//f/9//3//f/9//3//f/9//3//f/9//3//f/9//3//f/9//3//f/9//3//f/9//3//f/9//3//f/9//3//f/9//3//f/9//3//f/9//3//f/9//3//f/9//3//f/9//3//f/9//3//f/9//3//f/9//3//f/9//3//f/9//3//f/9//3//f/9//3//f/9//3//f/9/nG+ZQvcpu0K/a/9//3//f/9//3//f/9//3//f753mRH/e/9//3//f/9//3//f/9//3//f/9//3//f/9//3//f/9//3//f/9//3/7Vlsm/3//f/9//3//f/9//3//f/9//3//f/9//3//f/9//3//f/9//3//f/9//3//f/9//3//f/9//3//f/9//3//f/9//3//f/9//3//f/9//3//f/9//3//f/9//3//f75z3Er/f/9//3//f/9//3//f/9//3//f/9//3//f/9//3//f/9//3//f/9//3//f/9//3//f/9//3//f/9//3//f/9//3//f/9//3//f/9//3//f/9//3//f/9//3//f/9//3//f/9//3//f/9//3//f/9//3//f/9//3//f/9//3//f/9//3//f/9//3//f/9//3//f/9//3//f/9//3//f31rmUb3KbxGv2//f/9//3//f/9//3//f9glfmP/f/9//3//f/9//3//f/9//3//f/9//3//f/9//3//f/9//3//f/9/vnfaFf9//3//f/9//3//f/9//3//f/9//3//f/9//3//f/9//3//f/9//3//f/9//3//f/9//3//f/9//3//f/9//3//f/9//3//f/9//3//f/9//3//f/9//3//f/9//396Pv97/3//f/9//3//f/9//3//f/9//3//f/9//3//f/9//3//f/9//3//f/9//3//f/9//3//f/9//3//f/9//3//f/9//3//f/9//3//f/9//3//f/9//3//f/9//3//f/9//3//f/9//3//f/9//3//f/9//3//f/9//3//f/9//3//f/9//3//f/9//3//f/9//3//f/9//3//f/9//3//f/9//39cZ3pC1yW8Pn5j/3//f/9//3+5Qrw+/3//f/9//3//f/9//3//f/9//3//f/9//3//f/9//3//f/9//3//f/9/uB3fa/9//3//f/9//3//f/9//3//f/9//3//f/9//3//f/9//3//f/9//3//f/9//3//f/9//3//f/9//3//f/9//3//f/9//3//f/9//3//f/9//3//f/9//3//f5xGXV//f/9//3//f/9//3//f/9//3//f/9//3//f/9//3//f/9//3//f/9//3//f/9//3//f/9//3//f/9//3//f/9//3//f/9//3//f/9//3//f/9//3//f/9//3//f/9//3//f/9//3//f/9//3//f/9//3//f/9//3//f/9//3//f/9//3//f/9//3//f/9//3//f/9//3//f/9//3//f/9//3//f/9//3//f/9/nm+7TvgpOTL9Tv93fGf6Hf9//3//f/9//3//f/9//3//f/9//3//f/9//3//f/9//3//f/9//3//f5pGHU//f/9//3//f/9//3//f/9//3//f/9//3//f/9//3//f/9//3//f/9//3//f/9//3//f/9//3//f/9//3//f/9//3//f/9//3//f/9//3//f/9//3//f/9/ekJdY/9//3//f/9//3//f/9//3//f/9//3//f/9//3//f/9//3//f/9//3//f/9//3//f/9//3//f/9//3//f/9//3//f/9//3//f/9//3//f/9//3//f/9//3//f/9//3//f/9//3//f/9//3//f/9//3//f/9//3//f/9//3//f/9//3//f/9//3//f/9//3//f/9//3//f/9//3//f/9//3//f/9//3//f/9//3//f/9//3//f/9/+lo4OtghVQ0dU99v/3//f/9//3//f/9//3//f/9//3//f/9//3//f/9//3//f/9//39cY1s2/3//f/9//3//f/9//3//f/9//3//f/9//3//f/9//3//f/9//3//f/9//3//f/9//3//f/9//3//f/9//3//f/9//3//f/9//3//f/9//3//f/9/PVcZMr93/3//f/9//3//f/9//3//f/9//3//f/9//3//f/9//3//f/9//3//f/9//3//f/9//3//f/9//3//f/9//3//f/9//3//f/9//3//f/9//3//f/9//3//f/9//3//f/9//3//f/9//3//f/9//3//f/9//3//f/9//3//f/9//3//f/9//3//f/9//3//f/9//3//f/9//3//f/9//3//f/9//3//f/9//3//f/9//3//f/9//3//f/9//3//fxg2WTJ6PhgqWjL8Tp9n/3f/f/9//3//f/9//3//f/9//3//f/9//3//f/9//3+4Hf9//3//f/9//3//f/9//3//f/9//3//f/9//3//f/9//3//f/9//3//f/9//3//f/9//3//f/9//3//f/9//3//f/9//3//f/9//3//f/93HVM6Njxf/3//f/9//3//f/9//3//f/9//3//f/9//3//f/9//3//f/9//3//f/9//3//f/9//3//f/9//3//f/9//3//f/9//3//f/9//3//f/9//3//f/9//3//f/9//3//f/9//3//f/9//3//f/9//3//f/9//3//f/9//3//f/9//3//f/9//3//f/9//3//f/9//3//f/9//3//f/9//3//f/9//3//f/9//3//f/9//3//f/9//3//f/9//3//f/9//3+6Tr4+/3//f/9/XWOaShg2+Ck5MrxGXmP/d/9//3//f/9//3//f/9//3//f/9/+C3fc/9//3//f/9//3//f/9//3//f/9//3//f/9//3//f/9//3//f/9//3//f/9//3//f/9//3//f/9//3//f/9//3//f/9//3//f15fOTJaPn1n/3//f/9//3//f/9//3//f/9//3//f/9//3//f/9//3//f/9//3//f/9//3//f/9//3//f/9//3//f/9//3//f/9//3//f/9//3//f/9//3//f/9//3//f/9//3//f/9//3//f/9//3//f/9//3//f/9//3//f/9//3//f/9//3//f/9//3//f/9//3//f/9//3//f/9//3//f/9//3//f/9//3//f/9//3//f/9//3//f/9//3//f/9//3//f/9//3//f/9/fms6Jv9//3//f/9//3//f/9/33tcY7pKWTr4KVo2m0J/Y79v/3v/f/9//3//f9pOPlf/f/9//3//f/9//3//f/9//3//f/9//3//f/9//3//f/9//3//f/9//3//f/9//3//f/9//3//f/9//3//f/9/v28dU1o6WT4cV/9//3//f/9//3//f/9//3//f/9//3//f/9//3//f/9//3//f/9//3//f/9//3//f/9//3//f/9//3//f/9//3//f/9//3//f/9//3//f/9//3//f/9//3//f/9//3//f/9//3//f/9//3//f/9//3//f/9//3//f/9//3//f/9//3//f/9//3//f/9//3//f/9//3//f/9//3//f/9//3//f/9//3//f/9//3//f/9//3//f/9//3//f/9//3//f/9//3//f/9//3//f757WTr/f/9//3//f/9//3//f/9//3//f/9//3//f31r+la6Sjk6GS74IRkuWjabNhkun2Pfc/97/3//f/9//3//f/9//3//f/9//3//f/9//3//f/9//3//f/9//3//f/9//3//e99zPlv8Tno6OS44MtpOfWf/f/9//3//f/9//3//f/9//3//f/9//3//f/9//3//f/9//3//f/9//3//f/9//3//f/9//3//f/9//3//f/9//3//f/9//3//f/9//3//f/9//3//f/9//3//f/9//3//f/9//3//f/9//3//f/9//3//f/9//3//f/9//3//f/9//3//f/9//3//f/9//3//f/9//3//f/9//3//f/9//3//f/9//3//f/9//3//f/9//3//f/9//3//f/9//3//f/9//3//f/9//3//f/9//3//f/9//3//f/9//3//f/9//3//f/9//3//f/9//3//f/9//3//f/9//3//f993fWeWGbpGmkJaPjkyGCoZKjgqWi5aLpw6vD7cRrxC3Ub8StxGu0a8Qps+vEJaNlo2GCoZKvgpez56QhxbfWv/f/9//3//f/9//3//f/9//3//f/9//3//f/9//3//f/9//3//f/9//3//f/9//3//f/9//3//f/9//3//f/9//3//f/9//3//f/9//3//f/9//3//f/9//3//f/9//3//f/9//3//f/9//3//f/9//3//f/9//3//f/9//3//f/9//3//f/9//3//f/9//3//f/9//3//f/9//3//f/9//3//f/9//3//f/9//3//f/9//3//f/9//3//f/9//3//f/9//3//f/9//3//f/9//3//f/9//3//f/9//3//f/9//3//f/9//3//f/9//3//f/9//3//f/9//3//f/9//3//f/9//3//f/9/GS7/d/9//3//f/9//3//f/9//3++d55znm++c31rfWeea75zvnPfd953/3//f/9//3//f/9//3//f/9//3//f/9//3//f/9//3//f/9//3//f/9//3//f/9//3//f/9//3//f/9//3//f/9//3//f/9//3//f/9//3//f/9//3//f/9//3//f/9//3//f/9//3//f/9//3//f/9//3//f/9//3//f/9//3//f/9//3//f/9//3//f/9//3//f/9//3//f/9//3//f/9//3//f/9//3//f/9//3//f/9//3//f/9//3//f/9//3//f/9//3//f/9//3//f/9//3//f/9//3//f/9//3//f/9//3//f/9//3//f/9//3//f/9//3//f/9//3//f/9//3//f/9//3//f/9//3//f/9//3//f/9//3//f9tWn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nAAAAA8AAABhAAAAXQAAAHEAAAABAAAAAMCAQY7jgEEPAAAAYQAAAA0AAABMAAAAAAAAAAAAAAAAAAAA//////////9oAAAATAB1AGkAcwAgAE0AdQDxAG8AegAgAEYALgBuAAYAAAAHAAAAAwAAAAYAAAAEAAAADAAAAAcAAAAHAAAACAAAAAYAAAAEAAAABgAAAAM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0E2134-A241-4E02-8B86-E1F7B0018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7</Pages>
  <Words>1188</Words>
  <Characters>6535</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Villalobos Guzmán</dc:creator>
  <cp:keywords/>
  <dc:description/>
  <cp:lastModifiedBy>Luis Muñoz</cp:lastModifiedBy>
  <cp:revision>5</cp:revision>
  <cp:lastPrinted>2019-09-05T18:51:00Z</cp:lastPrinted>
  <dcterms:created xsi:type="dcterms:W3CDTF">2021-03-22T00:37:00Z</dcterms:created>
  <dcterms:modified xsi:type="dcterms:W3CDTF">2021-03-22T02:41:00Z</dcterms:modified>
</cp:coreProperties>
</file>