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a92fa3339ae453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2572d65a1f24ff7"/>
      <w:headerReference w:type="even" r:id="R3a870623ca4f41f4"/>
      <w:headerReference w:type="first" r:id="R82ad55d3124545e7"/>
      <w:titlePg/>
      <w:footerReference w:type="default" r:id="Rd2bebae68f264b56"/>
      <w:footerReference w:type="even" r:id="Rd43e1a40958a4646"/>
      <w:footerReference w:type="first" r:id="R0a19083423ac402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09cfd7f847f4d9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ESTACION EXPERIMENTAL QUILLAIPE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DFZ-2021-1148-X-NE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b264df6caaa40a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ESTACION EXPERIMENTAL QUILLAIPE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FUNDACION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70300000-2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ESTACION EXPERIMENTAL QUILLAIPE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342/2016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P1, SECTOR GENÉTICA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P2,SECTOR DIGESTIBILIDAD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P3, SECTOR CRECIMIENTO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P4, SECTOR CRECIMIENTO EXTERIOR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P5, SECTOR ESTANQUES DE REPRODUCTORES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P6, SECTOR ESTANQUES DE REPRODUCTORES  EXTERIORES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P7, SECTOR SALA PIEDRA AZUL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P8, SECTOR ESTANQUES EXTERIORES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P9 SECTOR CHAMIZA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P1, SECTOR GENÉTICA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P2,SECTOR DIGESTIBILIDAD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P3, SECTOR CRECIMIENTO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P4, SECTOR CRECIMIENTO EXTERIOR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P5, SECTOR ESTANQUES DE REPRODUCTORES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P6, SECTOR ESTANQUES DE REPRODUCTORES  EXTERIORES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P7, SECTOR SALA PIEDRA AZUL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P8, SECTOR ESTANQUES EXTERIORES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P9 SECTOR CHAMIZA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ESTACION EXPERIMENTAL QUILLAIPE.zip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ESTACION EXPERIMENTAL QUILLAIPE.zip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ESTACION EXPERIMENTAL QUILLAIPE.xlsx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4ff697a92cc416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ba681065e784c5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415ae7e9e2486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b9d458001db4f0e" /><Relationship Type="http://schemas.openxmlformats.org/officeDocument/2006/relationships/numbering" Target="/word/numbering.xml" Id="R48ffc7ac343d4ad6" /><Relationship Type="http://schemas.openxmlformats.org/officeDocument/2006/relationships/settings" Target="/word/settings.xml" Id="Raa5d6436db8e4c2d" /><Relationship Type="http://schemas.openxmlformats.org/officeDocument/2006/relationships/header" Target="/word/header1.xml" Id="R42572d65a1f24ff7" /><Relationship Type="http://schemas.openxmlformats.org/officeDocument/2006/relationships/header" Target="/word/header2.xml" Id="R3a870623ca4f41f4" /><Relationship Type="http://schemas.openxmlformats.org/officeDocument/2006/relationships/header" Target="/word/header3.xml" Id="R82ad55d3124545e7" /><Relationship Type="http://schemas.openxmlformats.org/officeDocument/2006/relationships/image" Target="/word/media/1eebd62c-c98d-4408-a423-51e2f463a4c6.png" Id="Ra49fdca05d8b4561" /><Relationship Type="http://schemas.openxmlformats.org/officeDocument/2006/relationships/footer" Target="/word/footer1.xml" Id="Rd2bebae68f264b56" /><Relationship Type="http://schemas.openxmlformats.org/officeDocument/2006/relationships/footer" Target="/word/footer2.xml" Id="Rd43e1a40958a4646" /><Relationship Type="http://schemas.openxmlformats.org/officeDocument/2006/relationships/footer" Target="/word/footer3.xml" Id="R0a19083423ac402a" /><Relationship Type="http://schemas.openxmlformats.org/officeDocument/2006/relationships/image" Target="/word/media/8b5ee36b-e486-4321-a983-bdbe05bcc4ff.png" Id="R7e419ad53a8c44fb" /><Relationship Type="http://schemas.openxmlformats.org/officeDocument/2006/relationships/image" Target="/word/media/3a00e4dd-b7a9-4563-9db6-5fa8f7b8df10.png" Id="R109cfd7f847f4d98" /><Relationship Type="http://schemas.openxmlformats.org/officeDocument/2006/relationships/image" Target="/word/media/6ceb6d15-3302-40cc-abb2-fa880afe7433.png" Id="R2b264df6caaa40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b5ee36b-e486-4321-a983-bdbe05bcc4ff.png" Id="R54ff697a92cc4165" /><Relationship Type="http://schemas.openxmlformats.org/officeDocument/2006/relationships/hyperlink" Target="http://www.sma.gob.cl" TargetMode="External" Id="R3ba681065e784c5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eebd62c-c98d-4408-a423-51e2f463a4c6.png" Id="R7e415ae7e9e24861" /></Relationships>
</file>