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55327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“</w:t>
      </w:r>
      <w:r w:rsidR="00BF38A1">
        <w:rPr>
          <w:rFonts w:ascii="Calibri" w:eastAsia="Calibri" w:hAnsi="Calibri" w:cs="Times New Roman"/>
          <w:b/>
          <w:sz w:val="24"/>
          <w:szCs w:val="24"/>
          <w:lang w:val="en-US"/>
        </w:rPr>
        <w:t>FRIGOSORNO</w:t>
      </w: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”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DFZ-</w:t>
      </w:r>
      <w:bookmarkEnd w:id="4"/>
      <w:bookmarkEnd w:id="5"/>
      <w:bookmarkEnd w:id="6"/>
      <w:bookmarkEnd w:id="7"/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20</w:t>
      </w:r>
      <w:r w:rsidR="009635EB">
        <w:rPr>
          <w:rFonts w:ascii="Calibri" w:eastAsia="Calibri" w:hAnsi="Calibri" w:cs="Times New Roman"/>
          <w:b/>
          <w:sz w:val="24"/>
          <w:szCs w:val="24"/>
          <w:lang w:val="en-US"/>
        </w:rPr>
        <w:t>2</w:t>
      </w:r>
      <w:r w:rsidR="0081161E">
        <w:rPr>
          <w:rFonts w:ascii="Calibri" w:eastAsia="Calibri" w:hAnsi="Calibri" w:cs="Times New Roman"/>
          <w:b/>
          <w:sz w:val="24"/>
          <w:szCs w:val="24"/>
          <w:lang w:val="en-US"/>
        </w:rPr>
        <w:t>1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E659FD">
        <w:rPr>
          <w:rFonts w:ascii="Calibri" w:eastAsia="Calibri" w:hAnsi="Calibri" w:cs="Times New Roman"/>
          <w:b/>
          <w:sz w:val="24"/>
          <w:szCs w:val="24"/>
          <w:lang w:val="en-US"/>
        </w:rPr>
        <w:t>1118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-X</w:t>
      </w:r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BF79D8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PPDA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4B4617" w:rsidRPr="00655327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5532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659F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81161E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659F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cs="Calibri"/>
                <w:sz w:val="16"/>
                <w:szCs w:val="16"/>
              </w:rPr>
              <w:pict>
                <v:shape id="_x0000_i1026" type="#_x0000_t75" alt="Línea de firma de Microsoft Office..." style="width:116.25pt;height:57.75pt">
                  <v:imagedata r:id="rId10" o:title=""/>
                  <o:lock v:ext="edit" ungrouping="t" rotation="t" aspectratio="f" cropping="t" verticies="t" grouping="t"/>
                  <o:signatureline v:ext="edit" id="{0070B1BE-D70C-4A68-9763-9F3D83D54F4B}" provid="{00000000-0000-0000-0000-000000000000}" o:suggestedsigner="Jeanette Caroca Olivares" o:suggestedsigner2="Profesional DFZ" o:suggestedsigneremail="jeanette.caroca @sma.gov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Pr="003422C2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  <w:u w:val="single"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3422C2">
        <w:rPr>
          <w:rFonts w:ascii="Calibri" w:eastAsia="Calibri" w:hAnsi="Calibri" w:cs="Calibri"/>
          <w:b/>
          <w:u w:val="single"/>
        </w:rPr>
        <w:lastRenderedPageBreak/>
        <w:t>DETALLE DE LA ACTIVIDAD DE FISCALIZACIÓN</w:t>
      </w: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81161E" w:rsidRDefault="00BF38A1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Frigorífico de Osorno S.A. </w:t>
            </w:r>
          </w:p>
        </w:tc>
        <w:tc>
          <w:tcPr>
            <w:tcW w:w="2125" w:type="dxa"/>
            <w:vAlign w:val="center"/>
          </w:tcPr>
          <w:p w:rsidR="004B5A85" w:rsidRPr="0081161E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BF38A1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96.518.090-7</w:t>
            </w:r>
          </w:p>
        </w:tc>
        <w:tc>
          <w:tcPr>
            <w:tcW w:w="2710" w:type="dxa"/>
            <w:vAlign w:val="center"/>
          </w:tcPr>
          <w:p w:rsidR="00740714" w:rsidRPr="00740714" w:rsidRDefault="00BF38A1" w:rsidP="00BF38A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Frigosorno</w:t>
            </w:r>
          </w:p>
        </w:tc>
        <w:tc>
          <w:tcPr>
            <w:tcW w:w="3670" w:type="dxa"/>
            <w:vAlign w:val="center"/>
          </w:tcPr>
          <w:p w:rsidR="00740714" w:rsidRPr="00740714" w:rsidRDefault="00BF38A1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Francisco del Campo N° 200, Osorno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</w:t>
            </w:r>
            <w:r w:rsidR="00740714" w:rsidRPr="0081161E">
              <w:rPr>
                <w:rFonts w:ascii="Calibri" w:eastAsia="Calibri" w:hAnsi="Calibri" w:cs="Times New Roman"/>
                <w:sz w:val="20"/>
              </w:rPr>
              <w:t>_</w:t>
            </w:r>
            <w:r w:rsidR="004B5A85" w:rsidRPr="0081161E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81161E">
              <w:rPr>
                <w:rFonts w:ascii="Calibri" w:eastAsia="Calibri" w:hAnsi="Calibri" w:cs="Times New Roman"/>
                <w:sz w:val="20"/>
              </w:rPr>
              <w:t>X</w:t>
            </w:r>
            <w:r w:rsidRPr="0081161E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8E6FC3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No aplica</w:t>
            </w:r>
          </w:p>
        </w:tc>
        <w:tc>
          <w:tcPr>
            <w:tcW w:w="3488" w:type="dxa"/>
            <w:vAlign w:val="center"/>
          </w:tcPr>
          <w:p w:rsidR="00740714" w:rsidRPr="00740714" w:rsidRDefault="008E6FC3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No aplica</w:t>
            </w:r>
          </w:p>
        </w:tc>
        <w:tc>
          <w:tcPr>
            <w:tcW w:w="4962" w:type="dxa"/>
            <w:vAlign w:val="center"/>
          </w:tcPr>
          <w:p w:rsidR="00740714" w:rsidRPr="00740714" w:rsidRDefault="008E6FC3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No aplica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No aplica</w:t>
            </w:r>
          </w:p>
        </w:tc>
        <w:tc>
          <w:tcPr>
            <w:tcW w:w="625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758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1762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3"/>
        <w:gridCol w:w="7380"/>
        <w:gridCol w:w="5769"/>
      </w:tblGrid>
      <w:tr w:rsidR="0081161E" w:rsidRPr="00740714" w:rsidTr="0073362D">
        <w:trPr>
          <w:trHeight w:val="234"/>
        </w:trPr>
        <w:tc>
          <w:tcPr>
            <w:tcW w:w="152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2720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127" w:type="pct"/>
            <w:shd w:val="clear" w:color="auto" w:fill="D9D9D9"/>
            <w:vAlign w:val="center"/>
          </w:tcPr>
          <w:p w:rsidR="00F15496" w:rsidRPr="00F15496" w:rsidRDefault="00F15496" w:rsidP="0081161E">
            <w:pPr>
              <w:spacing w:after="0" w:line="240" w:lineRule="auto"/>
              <w:ind w:firstLine="3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81161E">
            <w:pPr>
              <w:spacing w:after="0" w:line="240" w:lineRule="auto"/>
              <w:ind w:firstLine="3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73362D">
        <w:trPr>
          <w:trHeight w:val="2168"/>
        </w:trPr>
        <w:tc>
          <w:tcPr>
            <w:tcW w:w="152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720" w:type="pct"/>
            <w:vAlign w:val="center"/>
          </w:tcPr>
          <w:p w:rsidR="00740714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1544C5" w:rsidRPr="00F15496" w:rsidRDefault="001544C5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6330C0" w:rsidRPr="006330C0" w:rsidRDefault="00DD7C27" w:rsidP="006330C0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 xml:space="preserve">Caldera </w:t>
            </w:r>
            <w:r w:rsidR="006330C0">
              <w:rPr>
                <w:rFonts w:eastAsia="Calibri" w:cstheme="minorHAnsi"/>
                <w:sz w:val="20"/>
                <w:szCs w:val="20"/>
                <w:u w:val="single"/>
              </w:rPr>
              <w:t>nueva</w:t>
            </w:r>
            <w:r w:rsidRPr="00DD7C27">
              <w:rPr>
                <w:rFonts w:eastAsia="Calibri" w:cstheme="minorHAnsi"/>
                <w:sz w:val="20"/>
                <w:szCs w:val="20"/>
              </w:rPr>
              <w:t xml:space="preserve">: </w:t>
            </w:r>
            <w:r w:rsidR="006330C0" w:rsidRPr="006330C0">
              <w:rPr>
                <w:rFonts w:eastAsia="Calibri" w:cstheme="minorHAnsi"/>
                <w:sz w:val="20"/>
                <w:szCs w:val="20"/>
              </w:rPr>
              <w:t>Aquella caldera que entra en operación después de los 12 meses</w:t>
            </w:r>
          </w:p>
          <w:p w:rsidR="00DD7C27" w:rsidRDefault="006330C0" w:rsidP="006330C0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330C0">
              <w:rPr>
                <w:rFonts w:eastAsia="Calibri" w:cstheme="minorHAnsi"/>
                <w:sz w:val="20"/>
                <w:szCs w:val="20"/>
              </w:rPr>
              <w:t>siguientes a la entrada en vigencia del presente Plan.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1544C5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lastRenderedPageBreak/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ayout w:type="fixed"/>
              <w:tblLook w:val="04A0" w:firstRow="1" w:lastRow="0" w:firstColumn="1" w:lastColumn="0" w:noHBand="0" w:noVBand="1"/>
            </w:tblPr>
            <w:tblGrid>
              <w:gridCol w:w="3515"/>
              <w:gridCol w:w="1550"/>
              <w:gridCol w:w="1345"/>
            </w:tblGrid>
            <w:tr w:rsidR="001E767C" w:rsidRPr="004C263C" w:rsidTr="00BA256F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19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A256F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A256F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 xml:space="preserve">300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A256F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Pr="004C263C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A256F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MW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E85435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E85435"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tr w:rsidR="00547A37" w:rsidRPr="004C263C" w:rsidTr="00BA256F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19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Default="004C263C" w:rsidP="00BA256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B34883" w:rsidRPr="00B34883" w:rsidRDefault="00B34883" w:rsidP="00B34883">
            <w:pPr>
              <w:spacing w:after="0" w:line="36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  <w:proofErr w:type="spellStart"/>
            <w:r w:rsidRPr="00B34883">
              <w:rPr>
                <w:rFonts w:eastAsia="Calibri" w:cs="Times New Roman"/>
                <w:b/>
                <w:bCs/>
                <w:sz w:val="20"/>
                <w:szCs w:val="20"/>
              </w:rPr>
              <w:t>ii</w:t>
            </w:r>
            <w:proofErr w:type="spellEnd"/>
            <w:r w:rsidRPr="00B34883">
              <w:rPr>
                <w:rFonts w:eastAsia="Calibri" w:cs="Times New Roman"/>
                <w:b/>
                <w:bCs/>
                <w:sz w:val="20"/>
                <w:szCs w:val="20"/>
              </w:rPr>
              <w:t>. Excepciones:</w:t>
            </w:r>
          </w:p>
          <w:p w:rsidR="00B34883" w:rsidRPr="00B34883" w:rsidRDefault="00B34883" w:rsidP="00B3488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B34883">
              <w:rPr>
                <w:rFonts w:eastAsia="Calibri" w:cs="Times New Roman"/>
                <w:sz w:val="20"/>
                <w:szCs w:val="20"/>
              </w:rPr>
              <w:t>a) Se eximen de verificar el cumplimiento del límite máximo de emisión de MP,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aquellas calderas nuevas o existentes, que usen un combustible gaseoso en forma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exclusiva y permanente. Para demostrar lo anterior, el titular deberá presentar a la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Superintendencia del Medio Ambiente, durante el mes de enero de cada año, un informe</w:t>
            </w:r>
          </w:p>
          <w:p w:rsidR="00B34883" w:rsidRDefault="00B34883" w:rsidP="00B3488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B34883">
              <w:rPr>
                <w:rFonts w:eastAsia="Calibri" w:cs="Times New Roman"/>
                <w:sz w:val="20"/>
                <w:szCs w:val="20"/>
              </w:rPr>
              <w:t>que dé cuenta de tales condiciones.</w:t>
            </w:r>
          </w:p>
          <w:p w:rsidR="00B34883" w:rsidRPr="00B34883" w:rsidRDefault="00B34883" w:rsidP="00B3488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B34883" w:rsidRDefault="00B34883" w:rsidP="00B3488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B34883">
              <w:rPr>
                <w:rFonts w:eastAsia="Calibri" w:cs="Times New Roman"/>
                <w:sz w:val="20"/>
                <w:szCs w:val="20"/>
              </w:rPr>
              <w:t>b) Se eximen de verificar el cumplimiento del límite máximo de emisión de MP,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por 12 meses adicionales al plazo establecido, aquellas calderas existentes o nuevas,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de alimentación automática, que usan pellets o chips, en forma exclusiva y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permanente; y que cuentan con una eficiencia mayor o igual a 90%. Para demostrar lo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 xml:space="preserve">anterior, el titular </w:t>
            </w:r>
            <w:r w:rsidRPr="00B34883">
              <w:rPr>
                <w:rFonts w:eastAsia="Calibri" w:cs="Times New Roman"/>
                <w:sz w:val="20"/>
                <w:szCs w:val="20"/>
              </w:rPr>
              <w:lastRenderedPageBreak/>
              <w:t>deberá presentar a la Superintendencia del Medio Ambiente,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durante el primer semestre de entrada en vigencia del presente Plan, que cumple con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las condiciones descritas. Finalizado el plazo de 12 meses adicionales, se deberá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cumplir con los límites de emisión según corresponda.</w:t>
            </w:r>
          </w:p>
          <w:p w:rsidR="00B34883" w:rsidRPr="00B34883" w:rsidRDefault="00B34883" w:rsidP="00B3488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BA256F" w:rsidRDefault="00B34883" w:rsidP="00B3488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B34883">
              <w:rPr>
                <w:rFonts w:eastAsia="Calibri" w:cs="Times New Roman"/>
                <w:sz w:val="20"/>
                <w:szCs w:val="20"/>
              </w:rPr>
              <w:t>c) Se eximen de verificar el cumplimiento del límite máximo de emisión de MP,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aquellas calderas existentes o nuevas que cogeneren, siempre y cuando la caldera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demuestre una eficiencia térmica mayor a 85%. Para demostrar lo anterior, el titular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de la fuente deberá presentar a la Superintendencia del Medio Ambiente, durante el</w:t>
            </w:r>
            <w:r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Pr="00B34883">
              <w:rPr>
                <w:rFonts w:eastAsia="Calibri" w:cs="Times New Roman"/>
                <w:sz w:val="20"/>
                <w:szCs w:val="20"/>
              </w:rPr>
              <w:t>mes de enero de cada año, un informe que dé cuenta de tales condiciones.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75 </w:t>
            </w:r>
            <w:proofErr w:type="spellStart"/>
            <w:r w:rsidR="00242F23" w:rsidRPr="00242F23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>realizar mediciones discretas de material particulado (MP) y dióxido de azufre (SO2), de acuerdo a los protocolos que defina la Superintendencia del Medio Ambiente.</w:t>
            </w:r>
          </w:p>
          <w:p w:rsidR="00B34883" w:rsidRDefault="00B34883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B34883" w:rsidRDefault="00B3488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B34883" w:rsidRDefault="00B3488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B34883" w:rsidRDefault="00B3488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C04129" w:rsidRDefault="00C04129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C04129" w:rsidRDefault="00C04129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B34883" w:rsidRDefault="00B3488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B34883" w:rsidRDefault="00B3488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643420" w:rsidRPr="001544C5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1544C5">
              <w:rPr>
                <w:rFonts w:eastAsia="Calibri" w:cs="Times New Roman"/>
                <w:b/>
                <w:bCs/>
                <w:sz w:val="20"/>
                <w:szCs w:val="20"/>
              </w:rPr>
              <w:t>Tabla 32. Frecuencia de la medición discreta de emisiones de MP y SO</w:t>
            </w:r>
            <w:r w:rsidRPr="001544C5">
              <w:rPr>
                <w:rFonts w:eastAsia="Calibri" w:cs="Times New Roman"/>
                <w:b/>
                <w:bCs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4978" w:type="pct"/>
              <w:tblLayout w:type="fixed"/>
              <w:tblLook w:val="04A0" w:firstRow="1" w:lastRow="0" w:firstColumn="1" w:lastColumn="0" w:noHBand="0" w:noVBand="1"/>
            </w:tblPr>
            <w:tblGrid>
              <w:gridCol w:w="2730"/>
              <w:gridCol w:w="707"/>
              <w:gridCol w:w="1051"/>
              <w:gridCol w:w="1011"/>
              <w:gridCol w:w="1624"/>
            </w:tblGrid>
            <w:tr w:rsidR="00550A2C" w:rsidTr="00B34883">
              <w:trPr>
                <w:trHeight w:val="229"/>
              </w:trPr>
              <w:tc>
                <w:tcPr>
                  <w:tcW w:w="1916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084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B34883">
              <w:trPr>
                <w:trHeight w:val="458"/>
              </w:trPr>
              <w:tc>
                <w:tcPr>
                  <w:tcW w:w="1916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34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850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B34883">
              <w:trPr>
                <w:trHeight w:val="239"/>
              </w:trPr>
              <w:tc>
                <w:tcPr>
                  <w:tcW w:w="1916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49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3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114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B34883">
              <w:trPr>
                <w:trHeight w:val="219"/>
              </w:trPr>
              <w:tc>
                <w:tcPr>
                  <w:tcW w:w="1916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49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3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</w:t>
                  </w:r>
                  <w:r w:rsidR="00B34883">
                    <w:rPr>
                      <w:rFonts w:cstheme="minorHAnsi"/>
                      <w:color w:val="000000"/>
                    </w:rPr>
                    <w:t>/A</w:t>
                  </w:r>
                </w:p>
              </w:tc>
              <w:tc>
                <w:tcPr>
                  <w:tcW w:w="7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114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</w:t>
                  </w:r>
                  <w:r w:rsidR="00B34883">
                    <w:rPr>
                      <w:rFonts w:cstheme="minorHAnsi"/>
                      <w:color w:val="000000"/>
                    </w:rPr>
                    <w:t>/A</w:t>
                  </w:r>
                </w:p>
              </w:tc>
            </w:tr>
            <w:tr w:rsidR="00550A2C" w:rsidRPr="004C263C" w:rsidTr="00B34883">
              <w:trPr>
                <w:trHeight w:val="229"/>
              </w:trPr>
              <w:tc>
                <w:tcPr>
                  <w:tcW w:w="1916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49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3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114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B34883">
              <w:trPr>
                <w:trHeight w:val="229"/>
              </w:trPr>
              <w:tc>
                <w:tcPr>
                  <w:tcW w:w="1916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49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3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114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B34883">
              <w:trPr>
                <w:trHeight w:val="543"/>
              </w:trPr>
              <w:tc>
                <w:tcPr>
                  <w:tcW w:w="1916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49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3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</w:t>
                  </w:r>
                  <w:r w:rsidR="00B34883">
                    <w:rPr>
                      <w:rFonts w:cstheme="minorHAnsi"/>
                      <w:color w:val="000000"/>
                    </w:rPr>
                    <w:t>/A</w:t>
                  </w:r>
                </w:p>
              </w:tc>
              <w:tc>
                <w:tcPr>
                  <w:tcW w:w="7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114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</w:t>
                  </w:r>
                  <w:r w:rsidR="00B34883">
                    <w:rPr>
                      <w:rFonts w:cstheme="minorHAnsi"/>
                      <w:color w:val="000000"/>
                    </w:rPr>
                    <w:t>/A</w:t>
                  </w:r>
                </w:p>
              </w:tc>
            </w:tr>
            <w:tr w:rsidR="00550A2C" w:rsidRPr="004C263C" w:rsidTr="00B34883">
              <w:trPr>
                <w:trHeight w:val="1127"/>
              </w:trPr>
              <w:tc>
                <w:tcPr>
                  <w:tcW w:w="1916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49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3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</w:t>
                  </w:r>
                  <w:r w:rsidR="00B34883">
                    <w:rPr>
                      <w:rFonts w:cstheme="minorHAnsi"/>
                      <w:color w:val="000000"/>
                    </w:rPr>
                    <w:t>/A</w:t>
                  </w:r>
                </w:p>
              </w:tc>
              <w:tc>
                <w:tcPr>
                  <w:tcW w:w="7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114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B34883">
              <w:trPr>
                <w:trHeight w:val="229"/>
              </w:trPr>
              <w:tc>
                <w:tcPr>
                  <w:tcW w:w="1916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49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3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</w:t>
                  </w:r>
                  <w:r w:rsidR="00B34883">
                    <w:rPr>
                      <w:rFonts w:cstheme="minorHAnsi"/>
                      <w:color w:val="000000"/>
                    </w:rPr>
                    <w:t>/A</w:t>
                  </w:r>
                </w:p>
              </w:tc>
              <w:tc>
                <w:tcPr>
                  <w:tcW w:w="710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114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B34883">
              <w:trPr>
                <w:trHeight w:val="449"/>
              </w:trPr>
              <w:tc>
                <w:tcPr>
                  <w:tcW w:w="1916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084" w:type="pct"/>
                  <w:gridSpan w:val="4"/>
                </w:tcPr>
                <w:p w:rsidR="00103594" w:rsidRPr="00B34883" w:rsidRDefault="00103594" w:rsidP="00550A2C">
                  <w:pPr>
                    <w:jc w:val="center"/>
                    <w:rPr>
                      <w:rFonts w:cstheme="minorHAnsi"/>
                      <w:b/>
                      <w:bCs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B34883">
                    <w:rPr>
                      <w:rFonts w:cstheme="minorHAnsi"/>
                      <w:b/>
                      <w:bCs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127" w:type="pct"/>
            <w:vAlign w:val="center"/>
          </w:tcPr>
          <w:p w:rsidR="00817099" w:rsidRDefault="00817099" w:rsidP="00817099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817099" w:rsidRDefault="00817099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Mediante Carta de fecha </w:t>
            </w:r>
            <w:r w:rsidR="00BF38A1">
              <w:rPr>
                <w:rFonts w:eastAsia="Calibri" w:cstheme="minorHAnsi"/>
                <w:sz w:val="20"/>
                <w:szCs w:val="20"/>
              </w:rPr>
              <w:t>03 de mayo</w:t>
            </w:r>
            <w:r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BF38A1">
              <w:rPr>
                <w:rFonts w:eastAsia="Calibri" w:cstheme="minorHAnsi"/>
                <w:sz w:val="20"/>
                <w:szCs w:val="20"/>
              </w:rPr>
              <w:t>d</w:t>
            </w:r>
            <w:r>
              <w:rPr>
                <w:rFonts w:eastAsia="Calibri" w:cstheme="minorHAnsi"/>
                <w:sz w:val="20"/>
                <w:szCs w:val="20"/>
              </w:rPr>
              <w:t xml:space="preserve">el 2021, de la empresa </w:t>
            </w:r>
            <w:r w:rsidR="00BF38A1">
              <w:rPr>
                <w:rFonts w:eastAsia="Calibri" w:cstheme="minorHAnsi"/>
                <w:sz w:val="20"/>
                <w:szCs w:val="20"/>
              </w:rPr>
              <w:t>Frigorífico</w:t>
            </w:r>
            <w:r>
              <w:rPr>
                <w:rFonts w:eastAsia="Calibri" w:cstheme="minorHAnsi"/>
                <w:sz w:val="20"/>
                <w:szCs w:val="20"/>
              </w:rPr>
              <w:t xml:space="preserve"> Osorno</w:t>
            </w:r>
            <w:r w:rsidR="00053F9F">
              <w:rPr>
                <w:rFonts w:eastAsia="Calibri" w:cstheme="minorHAnsi"/>
                <w:sz w:val="20"/>
                <w:szCs w:val="20"/>
              </w:rPr>
              <w:t>,</w:t>
            </w:r>
            <w:r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7849FA">
              <w:rPr>
                <w:rFonts w:eastAsia="Calibri" w:cstheme="minorHAnsi"/>
                <w:sz w:val="20"/>
                <w:szCs w:val="20"/>
              </w:rPr>
              <w:t>ingresa</w:t>
            </w:r>
            <w:r w:rsidR="00053F9F">
              <w:rPr>
                <w:rFonts w:eastAsia="Calibri" w:cstheme="minorHAnsi"/>
                <w:sz w:val="20"/>
                <w:szCs w:val="20"/>
              </w:rPr>
              <w:t xml:space="preserve"> en la oficina de la Superintendencia del Medio Ambiente, Región de Los Lagos,</w:t>
            </w:r>
            <w:r w:rsidR="007849FA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BF38A1">
              <w:rPr>
                <w:rFonts w:eastAsia="Calibri" w:cstheme="minorHAnsi"/>
                <w:sz w:val="20"/>
                <w:szCs w:val="20"/>
              </w:rPr>
              <w:t xml:space="preserve">los </w:t>
            </w:r>
            <w:r w:rsidR="00053F9F">
              <w:rPr>
                <w:rFonts w:eastAsia="Calibri" w:cstheme="minorHAnsi"/>
                <w:sz w:val="20"/>
                <w:szCs w:val="20"/>
              </w:rPr>
              <w:t>antecedentes referidos al PDA de Osorno, capítulo III del Control de emisiones al aire de calderas de uso residencial, Industrial y comercial, para solicitar exención de cumplimiento</w:t>
            </w:r>
            <w:r w:rsidR="006330C0">
              <w:rPr>
                <w:rFonts w:eastAsia="Calibri" w:cstheme="minorHAnsi"/>
                <w:sz w:val="20"/>
                <w:szCs w:val="20"/>
              </w:rPr>
              <w:t xml:space="preserve"> de límites de emisión de MP.</w:t>
            </w:r>
          </w:p>
          <w:p w:rsidR="00817099" w:rsidRDefault="00817099" w:rsidP="00817099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88751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F332F0">
              <w:rPr>
                <w:rFonts w:eastAsia="Calibri" w:cstheme="minorHAnsi"/>
                <w:sz w:val="20"/>
                <w:szCs w:val="20"/>
              </w:rPr>
              <w:t xml:space="preserve">Del examen de información efectuado </w:t>
            </w:r>
            <w:r w:rsidR="00053F9F">
              <w:rPr>
                <w:rFonts w:eastAsia="Calibri" w:cstheme="minorHAnsi"/>
                <w:sz w:val="20"/>
                <w:szCs w:val="20"/>
              </w:rPr>
              <w:t>a los antecedentes presentados para la caldera registrada</w:t>
            </w:r>
            <w:r w:rsidR="0081161E">
              <w:rPr>
                <w:rFonts w:eastAsia="Calibri" w:cstheme="minorHAnsi"/>
                <w:sz w:val="20"/>
                <w:szCs w:val="20"/>
              </w:rPr>
              <w:t xml:space="preserve"> en la Seremi de Salud Los Lagos como 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>OSO</w:t>
            </w:r>
            <w:r w:rsidR="0021567C" w:rsidRPr="00F332F0">
              <w:rPr>
                <w:rFonts w:eastAsia="Calibri" w:cstheme="minorHAnsi"/>
                <w:sz w:val="20"/>
                <w:szCs w:val="20"/>
              </w:rPr>
              <w:t>-</w:t>
            </w:r>
            <w:r w:rsidR="00053F9F">
              <w:rPr>
                <w:rFonts w:eastAsia="Calibri" w:cstheme="minorHAnsi"/>
                <w:sz w:val="20"/>
                <w:szCs w:val="20"/>
              </w:rPr>
              <w:t>118 Vapor</w:t>
            </w:r>
            <w:r w:rsidR="001544C5">
              <w:rPr>
                <w:rFonts w:eastAsia="Calibri" w:cstheme="minorHAnsi"/>
                <w:sz w:val="20"/>
                <w:szCs w:val="20"/>
              </w:rPr>
              <w:t xml:space="preserve">, clasificada como </w:t>
            </w:r>
            <w:r w:rsidR="009050FF">
              <w:rPr>
                <w:rFonts w:eastAsia="Calibri" w:cstheme="minorHAnsi"/>
                <w:sz w:val="20"/>
                <w:szCs w:val="20"/>
              </w:rPr>
              <w:t>nueva</w:t>
            </w:r>
            <w:r w:rsidR="001544C5">
              <w:rPr>
                <w:rFonts w:eastAsia="Calibri" w:cstheme="minorHAnsi"/>
                <w:sz w:val="20"/>
                <w:szCs w:val="20"/>
              </w:rPr>
              <w:t>,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F332F0">
              <w:rPr>
                <w:rFonts w:eastAsia="Calibri" w:cstheme="minorHAnsi"/>
                <w:sz w:val="20"/>
                <w:szCs w:val="20"/>
              </w:rPr>
              <w:t>se tiene lo siguiente:</w:t>
            </w:r>
          </w:p>
          <w:p w:rsidR="00BA256F" w:rsidRDefault="00053F9F" w:rsidP="001544C5">
            <w:pPr>
              <w:spacing w:after="0" w:line="360" w:lineRule="auto"/>
              <w:ind w:left="322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Antecedentes técnicos de la Caldera</w:t>
            </w:r>
            <w:r w:rsidR="008115CF">
              <w:rPr>
                <w:rFonts w:eastAsia="Calibri" w:cstheme="minorHAnsi"/>
                <w:sz w:val="20"/>
                <w:szCs w:val="20"/>
              </w:rPr>
              <w:t>,</w:t>
            </w:r>
          </w:p>
          <w:p w:rsidR="00053F9F" w:rsidRDefault="00053F9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Marca: </w:t>
            </w:r>
            <w:proofErr w:type="spellStart"/>
            <w:r>
              <w:rPr>
                <w:rFonts w:cstheme="minorHAnsi"/>
                <w:sz w:val="20"/>
                <w:szCs w:val="20"/>
              </w:rPr>
              <w:t>Arasal</w:t>
            </w:r>
            <w:proofErr w:type="spellEnd"/>
          </w:p>
          <w:p w:rsidR="00053F9F" w:rsidRDefault="00053F9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Tipo: Caldera de Vapor Industrial</w:t>
            </w:r>
          </w:p>
          <w:p w:rsidR="00053F9F" w:rsidRDefault="00053F9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Modelo: ABR GG 35</w:t>
            </w:r>
            <w:r w:rsidR="009050FF">
              <w:rPr>
                <w:rFonts w:cstheme="minorHAnsi"/>
                <w:sz w:val="20"/>
                <w:szCs w:val="20"/>
              </w:rPr>
              <w:t>00-8</w:t>
            </w:r>
          </w:p>
          <w:p w:rsidR="009050FF" w:rsidRDefault="009050F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Año fabricación: 2018</w:t>
            </w:r>
          </w:p>
          <w:p w:rsidR="009050FF" w:rsidRDefault="009050F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Año de entrada en funcionamiento: año 2018</w:t>
            </w:r>
          </w:p>
          <w:p w:rsidR="009050FF" w:rsidRDefault="009050F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N° de fábrica: 403</w:t>
            </w:r>
          </w:p>
          <w:p w:rsidR="009050FF" w:rsidRDefault="009050F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N° de serie: EN 12953</w:t>
            </w:r>
          </w:p>
          <w:p w:rsidR="009050FF" w:rsidRDefault="009050F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Superficie de calefacción (m</w:t>
            </w:r>
            <w:r w:rsidRPr="009050FF">
              <w:rPr>
                <w:rFonts w:cstheme="minorHAnsi"/>
                <w:sz w:val="20"/>
                <w:szCs w:val="20"/>
                <w:vertAlign w:val="superscript"/>
              </w:rPr>
              <w:t>2</w:t>
            </w:r>
            <w:r>
              <w:rPr>
                <w:rFonts w:cstheme="minorHAnsi"/>
                <w:sz w:val="20"/>
                <w:szCs w:val="20"/>
              </w:rPr>
              <w:t>): 13,51</w:t>
            </w:r>
          </w:p>
          <w:p w:rsidR="009050FF" w:rsidRDefault="009050F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Combustible principal: GNL</w:t>
            </w:r>
          </w:p>
          <w:p w:rsidR="009050FF" w:rsidRDefault="009050F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Consumo combustible principal: 44.8 -312,7 Nm</w:t>
            </w:r>
            <w:r w:rsidRPr="009050FF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>
              <w:rPr>
                <w:rFonts w:cstheme="minorHAnsi"/>
                <w:sz w:val="20"/>
                <w:szCs w:val="20"/>
              </w:rPr>
              <w:t>/</w:t>
            </w:r>
            <w:proofErr w:type="spellStart"/>
            <w:r>
              <w:rPr>
                <w:rFonts w:cstheme="minorHAnsi"/>
                <w:sz w:val="20"/>
                <w:szCs w:val="20"/>
              </w:rPr>
              <w:t>hr</w:t>
            </w:r>
            <w:proofErr w:type="spellEnd"/>
          </w:p>
          <w:p w:rsidR="009050FF" w:rsidRDefault="009050FF" w:rsidP="00053F9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Combustible alternativo: GLP</w:t>
            </w:r>
          </w:p>
          <w:p w:rsidR="009050FF" w:rsidRDefault="009050FF" w:rsidP="009050F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Consumo combustible alternativo: 16,4 -114,7 Nm</w:t>
            </w:r>
            <w:r w:rsidRPr="009050FF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>
              <w:rPr>
                <w:rFonts w:cstheme="minorHAnsi"/>
                <w:sz w:val="20"/>
                <w:szCs w:val="20"/>
              </w:rPr>
              <w:t>/</w:t>
            </w:r>
            <w:proofErr w:type="spellStart"/>
            <w:r>
              <w:rPr>
                <w:rFonts w:cstheme="minorHAnsi"/>
                <w:sz w:val="20"/>
                <w:szCs w:val="20"/>
              </w:rPr>
              <w:t>hr</w:t>
            </w:r>
            <w:proofErr w:type="spellEnd"/>
          </w:p>
          <w:p w:rsidR="009050FF" w:rsidRDefault="009050FF" w:rsidP="009050F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Potencia eléctrica: 430-300 </w:t>
            </w:r>
            <w:proofErr w:type="spellStart"/>
            <w:r>
              <w:rPr>
                <w:rFonts w:cstheme="minorHAnsi"/>
                <w:sz w:val="20"/>
                <w:szCs w:val="20"/>
              </w:rPr>
              <w:t>Kw</w:t>
            </w:r>
            <w:proofErr w:type="spellEnd"/>
          </w:p>
          <w:p w:rsidR="009050FF" w:rsidRDefault="009050FF" w:rsidP="009050F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Presión Máxima de trabajo: 8 bar</w:t>
            </w:r>
          </w:p>
          <w:p w:rsidR="009050FF" w:rsidRDefault="009050FF" w:rsidP="009050F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Producción de Vapor: 3500 Kg/</w:t>
            </w:r>
            <w:proofErr w:type="spellStart"/>
            <w:r>
              <w:rPr>
                <w:rFonts w:cstheme="minorHAnsi"/>
                <w:sz w:val="20"/>
                <w:szCs w:val="20"/>
              </w:rPr>
              <w:t>hr</w:t>
            </w:r>
            <w:proofErr w:type="spellEnd"/>
          </w:p>
          <w:p w:rsidR="009050FF" w:rsidRDefault="009050FF" w:rsidP="009050FF">
            <w:pPr>
              <w:pStyle w:val="Prrafodelista"/>
              <w:spacing w:line="360" w:lineRule="auto"/>
              <w:ind w:left="540"/>
              <w:rPr>
                <w:rFonts w:cstheme="minorHAnsi"/>
                <w:sz w:val="20"/>
                <w:szCs w:val="20"/>
              </w:rPr>
            </w:pPr>
          </w:p>
          <w:p w:rsidR="009050FF" w:rsidRDefault="009050FF" w:rsidP="001544C5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El titular adjunta entre los antecedentes:</w:t>
            </w:r>
          </w:p>
          <w:p w:rsidR="009050FF" w:rsidRDefault="009050FF" w:rsidP="009050F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Comprobante declaración de emisiones de fuentes Fijas (D.S. N° 138 MINSAL), enviada periodo año 2020.</w:t>
            </w:r>
          </w:p>
          <w:p w:rsidR="009B6804" w:rsidRDefault="009050FF" w:rsidP="009050FF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Informe Técnico individual de fecha 20-07-2018, donde se indica en el punto 2, de los datos técnicos del equipo</w:t>
            </w:r>
            <w:r w:rsidR="009B6804">
              <w:rPr>
                <w:rFonts w:cstheme="minorHAnsi"/>
                <w:sz w:val="20"/>
                <w:szCs w:val="20"/>
              </w:rPr>
              <w:t>,</w:t>
            </w:r>
          </w:p>
          <w:p w:rsidR="009B6804" w:rsidRDefault="009B6804" w:rsidP="009B6804">
            <w:pPr>
              <w:pStyle w:val="Prrafodelista"/>
              <w:spacing w:line="360" w:lineRule="auto"/>
              <w:ind w:left="540"/>
              <w:rPr>
                <w:rFonts w:cstheme="minorHAnsi"/>
                <w:sz w:val="20"/>
                <w:szCs w:val="20"/>
              </w:rPr>
            </w:pPr>
            <w:r w:rsidRPr="009B6804">
              <w:rPr>
                <w:rFonts w:cstheme="minorHAnsi"/>
                <w:b/>
                <w:bCs/>
                <w:sz w:val="20"/>
                <w:szCs w:val="20"/>
              </w:rPr>
              <w:t>combustible principal/ consumo</w:t>
            </w:r>
            <w:r>
              <w:rPr>
                <w:rFonts w:cstheme="minorHAnsi"/>
                <w:b/>
                <w:bCs/>
                <w:sz w:val="20"/>
                <w:szCs w:val="20"/>
              </w:rPr>
              <w:t>:</w:t>
            </w:r>
            <w:r>
              <w:rPr>
                <w:rFonts w:cstheme="minorHAnsi"/>
                <w:sz w:val="20"/>
                <w:szCs w:val="20"/>
              </w:rPr>
              <w:t xml:space="preserve">  GNL/44,8-312,7 Nm</w:t>
            </w:r>
            <w:r w:rsidRPr="009B6804">
              <w:rPr>
                <w:rFonts w:cstheme="minorHAnsi"/>
                <w:sz w:val="20"/>
                <w:szCs w:val="20"/>
                <w:vertAlign w:val="superscript"/>
              </w:rPr>
              <w:t>2</w:t>
            </w:r>
            <w:r>
              <w:rPr>
                <w:rFonts w:cstheme="minorHAnsi"/>
                <w:sz w:val="20"/>
                <w:szCs w:val="20"/>
              </w:rPr>
              <w:t>/</w:t>
            </w:r>
            <w:proofErr w:type="spellStart"/>
            <w:r>
              <w:rPr>
                <w:rFonts w:cstheme="minorHAnsi"/>
                <w:sz w:val="20"/>
                <w:szCs w:val="20"/>
              </w:rPr>
              <w:t>Hr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9B6804">
              <w:rPr>
                <w:rFonts w:cstheme="minorHAnsi"/>
                <w:b/>
                <w:bCs/>
                <w:sz w:val="20"/>
                <w:szCs w:val="20"/>
              </w:rPr>
              <w:t>combustible alternativo/consumo</w:t>
            </w:r>
            <w:r>
              <w:rPr>
                <w:rFonts w:cstheme="minorHAnsi"/>
                <w:sz w:val="20"/>
                <w:szCs w:val="20"/>
              </w:rPr>
              <w:t>:    GLP/16,4-114,7 Nm</w:t>
            </w:r>
            <w:r w:rsidRPr="009B6804">
              <w:rPr>
                <w:rFonts w:cstheme="minorHAnsi"/>
                <w:sz w:val="20"/>
                <w:szCs w:val="20"/>
                <w:vertAlign w:val="superscript"/>
              </w:rPr>
              <w:t>2</w:t>
            </w:r>
            <w:r>
              <w:rPr>
                <w:rFonts w:cstheme="minorHAnsi"/>
                <w:sz w:val="20"/>
                <w:szCs w:val="20"/>
              </w:rPr>
              <w:t>/</w:t>
            </w:r>
            <w:proofErr w:type="spellStart"/>
            <w:r>
              <w:rPr>
                <w:rFonts w:cstheme="minorHAnsi"/>
                <w:sz w:val="20"/>
                <w:szCs w:val="20"/>
              </w:rPr>
              <w:t>Hr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9B6804" w:rsidRPr="00B34883" w:rsidRDefault="009B6804" w:rsidP="0086414A">
            <w:pPr>
              <w:pStyle w:val="Prrafodelista"/>
              <w:numPr>
                <w:ilvl w:val="0"/>
                <w:numId w:val="48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B34883">
              <w:rPr>
                <w:rFonts w:cstheme="minorHAnsi"/>
                <w:sz w:val="20"/>
                <w:szCs w:val="20"/>
              </w:rPr>
              <w:t>Ordinario N° 472 del 8 de octubre del 2018 de la Seremi de Salud Los Lagos don</w:t>
            </w:r>
            <w:r w:rsidR="00B34883" w:rsidRPr="00B34883">
              <w:rPr>
                <w:rFonts w:cstheme="minorHAnsi"/>
                <w:sz w:val="20"/>
                <w:szCs w:val="20"/>
              </w:rPr>
              <w:t>d</w:t>
            </w:r>
            <w:r w:rsidRPr="00B34883">
              <w:rPr>
                <w:rFonts w:cstheme="minorHAnsi"/>
                <w:sz w:val="20"/>
                <w:szCs w:val="20"/>
              </w:rPr>
              <w:t>e comunica</w:t>
            </w:r>
            <w:r w:rsidR="00B34883" w:rsidRPr="00B34883">
              <w:rPr>
                <w:rFonts w:cstheme="minorHAnsi"/>
                <w:sz w:val="20"/>
                <w:szCs w:val="20"/>
              </w:rPr>
              <w:t xml:space="preserve"> al establecimiento Frigorífico Osorno S.A., el </w:t>
            </w:r>
            <w:r w:rsidRPr="00B34883">
              <w:rPr>
                <w:rFonts w:cstheme="minorHAnsi"/>
                <w:sz w:val="20"/>
                <w:szCs w:val="20"/>
              </w:rPr>
              <w:t>número de registro de equipo, según D.S. N° 10/2012 MINSAL, donde</w:t>
            </w:r>
            <w:r w:rsidR="00B34883" w:rsidRPr="00B34883">
              <w:rPr>
                <w:rFonts w:cstheme="minorHAnsi"/>
                <w:sz w:val="20"/>
                <w:szCs w:val="20"/>
              </w:rPr>
              <w:t xml:space="preserve"> se asigna a la </w:t>
            </w:r>
            <w:r w:rsidR="00B34883" w:rsidRPr="00B34883">
              <w:rPr>
                <w:rFonts w:cstheme="minorHAnsi"/>
                <w:b/>
                <w:bCs/>
                <w:sz w:val="20"/>
                <w:szCs w:val="20"/>
              </w:rPr>
              <w:t>caldera con tipo de combustible Gas,</w:t>
            </w:r>
            <w:r w:rsidR="00B34883" w:rsidRPr="00B34883">
              <w:rPr>
                <w:rFonts w:cstheme="minorHAnsi"/>
                <w:sz w:val="20"/>
                <w:szCs w:val="20"/>
              </w:rPr>
              <w:t xml:space="preserve"> el número de registro OSO-118 Vapor.</w:t>
            </w:r>
          </w:p>
          <w:p w:rsidR="009050FF" w:rsidRDefault="009050FF" w:rsidP="009B6804">
            <w:pPr>
              <w:pStyle w:val="Prrafodelista"/>
              <w:spacing w:line="360" w:lineRule="auto"/>
              <w:ind w:left="540"/>
              <w:rPr>
                <w:rFonts w:cstheme="minorHAnsi"/>
                <w:b/>
                <w:bCs/>
                <w:sz w:val="20"/>
                <w:szCs w:val="20"/>
              </w:rPr>
            </w:pPr>
          </w:p>
          <w:p w:rsidR="00BE6A14" w:rsidRDefault="00BE6A14" w:rsidP="009B6804">
            <w:pPr>
              <w:pStyle w:val="Prrafodelista"/>
              <w:spacing w:line="360" w:lineRule="auto"/>
              <w:ind w:left="540"/>
              <w:rPr>
                <w:rFonts w:cstheme="minorHAnsi"/>
                <w:b/>
                <w:bCs/>
                <w:sz w:val="20"/>
                <w:szCs w:val="20"/>
              </w:rPr>
            </w:pPr>
          </w:p>
          <w:p w:rsidR="00BE6A14" w:rsidRDefault="00BE6A14" w:rsidP="009B6804">
            <w:pPr>
              <w:pStyle w:val="Prrafodelista"/>
              <w:spacing w:line="360" w:lineRule="auto"/>
              <w:ind w:left="540"/>
              <w:rPr>
                <w:rFonts w:cstheme="minorHAnsi"/>
                <w:sz w:val="20"/>
                <w:szCs w:val="20"/>
              </w:rPr>
            </w:pPr>
          </w:p>
          <w:p w:rsidR="006F7EC8" w:rsidRPr="005175FB" w:rsidRDefault="00887515" w:rsidP="001544C5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1544C5">
              <w:rPr>
                <w:rFonts w:eastAsia="Calibri" w:cstheme="minorHAnsi"/>
                <w:sz w:val="20"/>
                <w:szCs w:val="20"/>
              </w:rPr>
              <w:lastRenderedPageBreak/>
              <w:t xml:space="preserve">Como resultado </w:t>
            </w:r>
            <w:r w:rsidR="00B34883">
              <w:rPr>
                <w:rFonts w:eastAsia="Calibri" w:cstheme="minorHAnsi"/>
                <w:sz w:val="20"/>
                <w:szCs w:val="20"/>
              </w:rPr>
              <w:t xml:space="preserve">del análisis de los antecedentes presentados </w:t>
            </w:r>
            <w:r w:rsidR="002849BB">
              <w:rPr>
                <w:rFonts w:eastAsia="Calibri" w:cstheme="minorHAnsi"/>
                <w:sz w:val="20"/>
                <w:szCs w:val="20"/>
              </w:rPr>
              <w:t>para la exención del cumplimiento de los límites de emisión de MP</w:t>
            </w:r>
            <w:r w:rsidR="00A53970">
              <w:rPr>
                <w:rFonts w:eastAsia="Calibri" w:cstheme="minorHAnsi"/>
                <w:sz w:val="20"/>
                <w:szCs w:val="20"/>
              </w:rPr>
              <w:t>,</w:t>
            </w:r>
            <w:r w:rsidR="002849BB">
              <w:rPr>
                <w:rFonts w:eastAsia="Calibri" w:cstheme="minorHAnsi"/>
                <w:sz w:val="20"/>
                <w:szCs w:val="20"/>
              </w:rPr>
              <w:t xml:space="preserve"> establecidos en el Plan y según lo consignado en el artículo N° 41 </w:t>
            </w:r>
            <w:proofErr w:type="spellStart"/>
            <w:r w:rsidR="002849BB">
              <w:rPr>
                <w:rFonts w:eastAsia="Calibri" w:cstheme="minorHAnsi"/>
                <w:sz w:val="20"/>
                <w:szCs w:val="20"/>
              </w:rPr>
              <w:t>ii</w:t>
            </w:r>
            <w:proofErr w:type="spellEnd"/>
            <w:r w:rsidR="002849BB">
              <w:rPr>
                <w:rFonts w:eastAsia="Calibri" w:cstheme="minorHAnsi"/>
                <w:sz w:val="20"/>
                <w:szCs w:val="20"/>
              </w:rPr>
              <w:t xml:space="preserve">) de las Exenciones, letra a) </w:t>
            </w:r>
            <w:r w:rsidRPr="001544C5">
              <w:rPr>
                <w:rFonts w:eastAsia="Calibri" w:cstheme="minorHAnsi"/>
                <w:sz w:val="20"/>
                <w:szCs w:val="20"/>
              </w:rPr>
              <w:t>se tiene que la unidad fiscalizable</w:t>
            </w:r>
            <w:r w:rsidR="002849BB">
              <w:rPr>
                <w:rFonts w:eastAsia="Calibri" w:cstheme="minorHAnsi"/>
                <w:sz w:val="20"/>
                <w:szCs w:val="20"/>
              </w:rPr>
              <w:t xml:space="preserve"> cuenta con una caldera </w:t>
            </w:r>
            <w:r w:rsidR="00A53970">
              <w:rPr>
                <w:rFonts w:eastAsia="Calibri" w:cstheme="minorHAnsi"/>
                <w:sz w:val="20"/>
                <w:szCs w:val="20"/>
              </w:rPr>
              <w:t>que utiliza un combustible gaseoso en forma exclusiva</w:t>
            </w:r>
            <w:r w:rsidR="002849BB">
              <w:rPr>
                <w:rFonts w:eastAsia="Calibri" w:cstheme="minorHAnsi"/>
                <w:sz w:val="20"/>
                <w:szCs w:val="20"/>
              </w:rPr>
              <w:t xml:space="preserve"> y permanente</w:t>
            </w:r>
            <w:r w:rsidR="00A53970">
              <w:rPr>
                <w:rFonts w:eastAsia="Calibri" w:cstheme="minorHAnsi"/>
                <w:sz w:val="20"/>
                <w:szCs w:val="20"/>
              </w:rPr>
              <w:t>, por lo tanto, queda exenta de cumplir los límites de emisión para material particulado (tabla N° 29).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tbl>
      <w:tblPr>
        <w:tblW w:w="1356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5"/>
        <w:gridCol w:w="1657"/>
        <w:gridCol w:w="6290"/>
      </w:tblGrid>
      <w:tr w:rsidR="0073362D" w:rsidRPr="009F108B" w:rsidTr="0073362D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362D" w:rsidRPr="009F108B" w:rsidRDefault="0073362D" w:rsidP="001E31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   </w:t>
            </w: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73362D" w:rsidRPr="009F108B" w:rsidTr="0073362D">
        <w:trPr>
          <w:trHeight w:val="5479"/>
          <w:jc w:val="center"/>
        </w:trPr>
        <w:tc>
          <w:tcPr>
            <w:tcW w:w="268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62D" w:rsidRPr="009F108B" w:rsidRDefault="00DF45A2" w:rsidP="001544C5">
            <w:pPr>
              <w:spacing w:after="0" w:line="240" w:lineRule="auto"/>
              <w:ind w:left="1062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274BC24D" wp14:editId="1BEC8CD0">
                  <wp:simplePos x="0" y="0"/>
                  <wp:positionH relativeFrom="column">
                    <wp:posOffset>240665</wp:posOffset>
                  </wp:positionH>
                  <wp:positionV relativeFrom="paragraph">
                    <wp:posOffset>-2506345</wp:posOffset>
                  </wp:positionV>
                  <wp:extent cx="4065270" cy="2517140"/>
                  <wp:effectExtent l="0" t="0" r="0" b="0"/>
                  <wp:wrapTight wrapText="bothSides">
                    <wp:wrapPolygon edited="0">
                      <wp:start x="0" y="0"/>
                      <wp:lineTo x="0" y="21415"/>
                      <wp:lineTo x="21458" y="21415"/>
                      <wp:lineTo x="21458" y="0"/>
                      <wp:lineTo x="0" y="0"/>
                    </wp:wrapPolygon>
                  </wp:wrapTight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5270" cy="2517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          </w:t>
            </w:r>
          </w:p>
        </w:tc>
        <w:tc>
          <w:tcPr>
            <w:tcW w:w="2319" w:type="pc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3362D" w:rsidRDefault="006330C0" w:rsidP="001544C5">
            <w:pPr>
              <w:spacing w:after="0" w:line="240" w:lineRule="auto"/>
              <w:ind w:left="1062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06FBA7DC" wp14:editId="16223935">
                  <wp:simplePos x="0" y="0"/>
                  <wp:positionH relativeFrom="column">
                    <wp:posOffset>182416</wp:posOffset>
                  </wp:positionH>
                  <wp:positionV relativeFrom="paragraph">
                    <wp:posOffset>345933</wp:posOffset>
                  </wp:positionV>
                  <wp:extent cx="3392170" cy="2565400"/>
                  <wp:effectExtent l="0" t="0" r="0" b="6350"/>
                  <wp:wrapTight wrapText="bothSides">
                    <wp:wrapPolygon edited="0">
                      <wp:start x="0" y="0"/>
                      <wp:lineTo x="0" y="21493"/>
                      <wp:lineTo x="21471" y="21493"/>
                      <wp:lineTo x="21471" y="0"/>
                      <wp:lineTo x="0" y="0"/>
                    </wp:wrapPolygon>
                  </wp:wrapTight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92170" cy="2565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73362D" w:rsidRPr="00D03A6B" w:rsidTr="0073362D">
        <w:trPr>
          <w:trHeight w:val="300"/>
          <w:jc w:val="center"/>
        </w:trPr>
        <w:tc>
          <w:tcPr>
            <w:tcW w:w="2070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3362D" w:rsidRPr="00D03A6B" w:rsidRDefault="003422C2" w:rsidP="001E319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Imagen</w:t>
            </w:r>
            <w:r w:rsidR="0073362D"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 xml:space="preserve"> </w:t>
            </w:r>
            <w:r w:rsidR="0073362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1</w:t>
            </w:r>
            <w:r w:rsidR="0073362D"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3362D" w:rsidRPr="00D03A6B" w:rsidRDefault="0073362D" w:rsidP="001E319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1202A3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05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-0</w:t>
            </w:r>
            <w:r w:rsidR="001202A3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5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-2021</w:t>
            </w:r>
          </w:p>
        </w:tc>
        <w:tc>
          <w:tcPr>
            <w:tcW w:w="2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73362D" w:rsidRPr="00D03A6B" w:rsidRDefault="003422C2" w:rsidP="001E3197">
            <w:pPr>
              <w:spacing w:after="0" w:line="240" w:lineRule="auto"/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</w:pPr>
            <w:r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Imagen</w:t>
            </w:r>
            <w:r w:rsidR="0073362D"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2</w:t>
            </w:r>
            <w:r w:rsidR="0073362D"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73362D"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ab/>
            </w:r>
            <w:r w:rsid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                                                                  </w:t>
            </w:r>
            <w:r w:rsidR="0073362D"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---</w:t>
            </w:r>
          </w:p>
        </w:tc>
      </w:tr>
      <w:tr w:rsidR="0073362D" w:rsidRPr="00D03A6B" w:rsidTr="0073362D">
        <w:trPr>
          <w:trHeight w:val="450"/>
          <w:jc w:val="center"/>
        </w:trPr>
        <w:tc>
          <w:tcPr>
            <w:tcW w:w="268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3362D" w:rsidRPr="00D03A6B" w:rsidRDefault="0073362D" w:rsidP="001E319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Imagen satelital, Empresa </w:t>
            </w:r>
            <w:r w:rsidR="001202A3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Frigo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sorno, </w:t>
            </w:r>
            <w:r w:rsidR="001202A3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emplazada en la ciudad de Osorno, </w:t>
            </w:r>
            <w:r w:rsidR="007849FA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(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fuente Google Earth</w:t>
            </w:r>
            <w:r w:rsidR="007849FA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)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23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3362D" w:rsidRPr="00D03A6B" w:rsidRDefault="0073362D" w:rsidP="001E3197">
            <w:pPr>
              <w:spacing w:after="0" w:line="240" w:lineRule="auto"/>
              <w:jc w:val="both"/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6330C0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Fotografía Caldera a GNL de la Unidad Fiscalizable </w:t>
            </w:r>
            <w:r w:rsidR="006330C0" w:rsidRPr="006330C0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(enviada por el titular a la SMA mediante correo electrónico de fecha 05.05.2021)</w:t>
            </w:r>
            <w:r w:rsidR="006330C0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73362D" w:rsidRPr="00D03A6B" w:rsidTr="0073362D">
        <w:trPr>
          <w:trHeight w:val="480"/>
          <w:jc w:val="center"/>
        </w:trPr>
        <w:tc>
          <w:tcPr>
            <w:tcW w:w="268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3362D" w:rsidRPr="00D03A6B" w:rsidRDefault="0073362D" w:rsidP="001E319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31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62D" w:rsidRPr="00D03A6B" w:rsidRDefault="0073362D" w:rsidP="001E319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0D3F98" w:rsidRDefault="000D3F98" w:rsidP="000D3F98">
      <w:pPr>
        <w:rPr>
          <w:rFonts w:ascii="Calibri" w:eastAsia="Calibri" w:hAnsi="Calibri" w:cs="Calibri"/>
          <w:sz w:val="20"/>
          <w:szCs w:val="20"/>
        </w:rPr>
      </w:pPr>
    </w:p>
    <w:p w:rsidR="006B1C48" w:rsidRDefault="006B1C48" w:rsidP="000D3F98">
      <w:pPr>
        <w:rPr>
          <w:rFonts w:ascii="Calibri" w:eastAsia="Calibri" w:hAnsi="Calibri" w:cs="Calibri"/>
          <w:sz w:val="20"/>
          <w:szCs w:val="20"/>
        </w:rPr>
      </w:pPr>
    </w:p>
    <w:p w:rsidR="006330C0" w:rsidRDefault="006330C0" w:rsidP="000D3F98">
      <w:pPr>
        <w:rPr>
          <w:rFonts w:ascii="Calibri" w:eastAsia="Calibri" w:hAnsi="Calibri" w:cs="Calibri"/>
          <w:sz w:val="20"/>
          <w:szCs w:val="20"/>
        </w:rPr>
      </w:pPr>
    </w:p>
    <w:p w:rsidR="006330C0" w:rsidRDefault="006330C0" w:rsidP="000D3F98">
      <w:pPr>
        <w:rPr>
          <w:rFonts w:ascii="Calibri" w:eastAsia="Calibri" w:hAnsi="Calibri" w:cs="Calibri"/>
          <w:sz w:val="20"/>
          <w:szCs w:val="20"/>
        </w:rPr>
      </w:pPr>
    </w:p>
    <w:p w:rsidR="006330C0" w:rsidRDefault="006330C0" w:rsidP="000D3F98">
      <w:pPr>
        <w:rPr>
          <w:rFonts w:ascii="Calibri" w:eastAsia="Calibri" w:hAnsi="Calibri" w:cs="Calibri"/>
          <w:sz w:val="20"/>
          <w:szCs w:val="20"/>
        </w:rPr>
      </w:pPr>
    </w:p>
    <w:p w:rsidR="006330C0" w:rsidRDefault="006330C0" w:rsidP="000D3F98">
      <w:pPr>
        <w:rPr>
          <w:rFonts w:ascii="Calibri" w:eastAsia="Calibri" w:hAnsi="Calibri" w:cs="Calibri"/>
          <w:sz w:val="20"/>
          <w:szCs w:val="20"/>
        </w:rPr>
      </w:pPr>
    </w:p>
    <w:tbl>
      <w:tblPr>
        <w:tblW w:w="1356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5"/>
        <w:gridCol w:w="1657"/>
        <w:gridCol w:w="6290"/>
      </w:tblGrid>
      <w:tr w:rsidR="006330C0" w:rsidRPr="009F108B" w:rsidTr="00974856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330C0" w:rsidRPr="009F108B" w:rsidRDefault="006330C0" w:rsidP="0097485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   </w:t>
            </w: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6330C0" w:rsidTr="00974856">
        <w:trPr>
          <w:trHeight w:val="5479"/>
          <w:jc w:val="center"/>
        </w:trPr>
        <w:tc>
          <w:tcPr>
            <w:tcW w:w="268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0C0" w:rsidRPr="009F108B" w:rsidRDefault="006330C0" w:rsidP="00974856">
            <w:pPr>
              <w:spacing w:after="0" w:line="240" w:lineRule="auto"/>
              <w:ind w:left="1062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10374DF8" wp14:editId="57DB8F7E">
                  <wp:simplePos x="0" y="0"/>
                  <wp:positionH relativeFrom="column">
                    <wp:posOffset>537845</wp:posOffset>
                  </wp:positionH>
                  <wp:positionV relativeFrom="paragraph">
                    <wp:posOffset>-2752090</wp:posOffset>
                  </wp:positionV>
                  <wp:extent cx="3712845" cy="2813685"/>
                  <wp:effectExtent l="0" t="0" r="1905" b="5715"/>
                  <wp:wrapTight wrapText="bothSides">
                    <wp:wrapPolygon edited="0">
                      <wp:start x="0" y="0"/>
                      <wp:lineTo x="0" y="21498"/>
                      <wp:lineTo x="21500" y="21498"/>
                      <wp:lineTo x="21500" y="0"/>
                      <wp:lineTo x="0" y="0"/>
                    </wp:wrapPolygon>
                  </wp:wrapTight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2845" cy="28136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            </w:t>
            </w:r>
          </w:p>
        </w:tc>
        <w:tc>
          <w:tcPr>
            <w:tcW w:w="2319" w:type="pc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6330C0" w:rsidRDefault="006330C0" w:rsidP="00974856">
            <w:pPr>
              <w:spacing w:after="0" w:line="240" w:lineRule="auto"/>
              <w:ind w:left="1062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allowOverlap="1" wp14:anchorId="1A7F55E5" wp14:editId="6BEC137B">
                  <wp:simplePos x="0" y="0"/>
                  <wp:positionH relativeFrom="column">
                    <wp:posOffset>141605</wp:posOffset>
                  </wp:positionH>
                  <wp:positionV relativeFrom="paragraph">
                    <wp:posOffset>200025</wp:posOffset>
                  </wp:positionV>
                  <wp:extent cx="3758565" cy="2799715"/>
                  <wp:effectExtent l="0" t="0" r="0" b="635"/>
                  <wp:wrapTight wrapText="bothSides">
                    <wp:wrapPolygon edited="0">
                      <wp:start x="0" y="0"/>
                      <wp:lineTo x="0" y="21458"/>
                      <wp:lineTo x="21458" y="21458"/>
                      <wp:lineTo x="21458" y="0"/>
                      <wp:lineTo x="0" y="0"/>
                    </wp:wrapPolygon>
                  </wp:wrapTight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58565" cy="27997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6330C0" w:rsidRPr="00D03A6B" w:rsidTr="00974856">
        <w:trPr>
          <w:trHeight w:val="300"/>
          <w:jc w:val="center"/>
        </w:trPr>
        <w:tc>
          <w:tcPr>
            <w:tcW w:w="2070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330C0" w:rsidRPr="00D03A6B" w:rsidRDefault="006330C0" w:rsidP="0097485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Imagen</w:t>
            </w: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3</w:t>
            </w: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330C0" w:rsidRPr="00D03A6B" w:rsidRDefault="006330C0" w:rsidP="0097485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</w:t>
            </w:r>
          </w:p>
        </w:tc>
        <w:tc>
          <w:tcPr>
            <w:tcW w:w="2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330C0" w:rsidRPr="00D03A6B" w:rsidRDefault="006330C0" w:rsidP="00974856">
            <w:pPr>
              <w:spacing w:after="0" w:line="240" w:lineRule="auto"/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</w:pPr>
            <w:r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Imagen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4</w:t>
            </w:r>
            <w:r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.</w:t>
            </w:r>
            <w:r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ab/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                                                                  </w:t>
            </w:r>
            <w:r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---</w:t>
            </w:r>
          </w:p>
        </w:tc>
      </w:tr>
      <w:tr w:rsidR="006330C0" w:rsidRPr="00D03A6B" w:rsidTr="00974856">
        <w:trPr>
          <w:trHeight w:val="450"/>
          <w:jc w:val="center"/>
        </w:trPr>
        <w:tc>
          <w:tcPr>
            <w:tcW w:w="268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330C0" w:rsidRPr="00D03A6B" w:rsidRDefault="006330C0" w:rsidP="00974856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:</w:t>
            </w:r>
            <w:r w:rsidRPr="006330C0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6330C0">
              <w:rPr>
                <w:rFonts w:ascii="Calibri" w:eastAsia="Times New Roman" w:hAnsi="Calibri"/>
                <w:bCs/>
                <w:color w:val="000000"/>
                <w:sz w:val="20"/>
                <w:szCs w:val="20"/>
                <w:lang w:eastAsia="es-CL"/>
              </w:rPr>
              <w:t>Fotografía Caldera a GNL</w:t>
            </w:r>
            <w:r>
              <w:rPr>
                <w:rFonts w:ascii="Calibri" w:eastAsia="Times New Roman" w:hAnsi="Calibri"/>
                <w:bCs/>
                <w:color w:val="000000"/>
                <w:sz w:val="20"/>
                <w:szCs w:val="20"/>
                <w:lang w:eastAsia="es-CL"/>
              </w:rPr>
              <w:t>, con ducto salida de gases.</w:t>
            </w:r>
            <w:r>
              <w:t xml:space="preserve"> </w:t>
            </w:r>
            <w:r w:rsidRPr="006330C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(enviada por el titular a la SMA mediante correo electrónico de fecha 05.05.2021)</w:t>
            </w:r>
            <w:r w:rsidRPr="006330C0">
              <w:rPr>
                <w:rFonts w:ascii="Calibri" w:eastAsia="Times New Roman" w:hAnsi="Calibri"/>
                <w:bCs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bCs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23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330C0" w:rsidRPr="00D03A6B" w:rsidRDefault="006330C0" w:rsidP="00974856">
            <w:pPr>
              <w:spacing w:after="0" w:line="240" w:lineRule="auto"/>
              <w:jc w:val="both"/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6330C0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Fotografía Caldera a GNL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, </w:t>
            </w:r>
            <w:r w:rsidRPr="006330C0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de la Unidad Fiscalizable.</w:t>
            </w:r>
            <w:r>
              <w:t xml:space="preserve"> </w:t>
            </w:r>
            <w:r w:rsidRPr="006330C0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(enviada por el titular a la SMA mediante correo electrónico de fecha 05.05.2021)</w:t>
            </w:r>
          </w:p>
        </w:tc>
      </w:tr>
      <w:tr w:rsidR="006330C0" w:rsidRPr="00D03A6B" w:rsidTr="00974856">
        <w:trPr>
          <w:trHeight w:val="480"/>
          <w:jc w:val="center"/>
        </w:trPr>
        <w:tc>
          <w:tcPr>
            <w:tcW w:w="268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330C0" w:rsidRPr="00D03A6B" w:rsidRDefault="006330C0" w:rsidP="00974856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31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0C0" w:rsidRPr="00D03A6B" w:rsidRDefault="006330C0" w:rsidP="00974856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6330C0" w:rsidRDefault="006330C0" w:rsidP="000D3F98">
      <w:pPr>
        <w:rPr>
          <w:rFonts w:ascii="Calibri" w:eastAsia="Calibri" w:hAnsi="Calibri" w:cs="Calibri"/>
          <w:sz w:val="20"/>
          <w:szCs w:val="20"/>
        </w:rPr>
      </w:pPr>
    </w:p>
    <w:p w:rsidR="006330C0" w:rsidRDefault="006330C0" w:rsidP="000D3F98">
      <w:pPr>
        <w:rPr>
          <w:rFonts w:ascii="Calibri" w:eastAsia="Calibri" w:hAnsi="Calibri" w:cs="Calibri"/>
          <w:sz w:val="20"/>
          <w:szCs w:val="20"/>
        </w:rPr>
      </w:pPr>
    </w:p>
    <w:p w:rsidR="0073362D" w:rsidRDefault="0073362D" w:rsidP="000D3F98">
      <w:pPr>
        <w:rPr>
          <w:rFonts w:ascii="Calibri" w:eastAsia="Calibri" w:hAnsi="Calibri" w:cs="Calibri"/>
          <w:sz w:val="20"/>
          <w:szCs w:val="20"/>
        </w:rPr>
      </w:pPr>
    </w:p>
    <w:p w:rsidR="00D42470" w:rsidRPr="00767688" w:rsidRDefault="00D42470" w:rsidP="003422C2">
      <w:pPr>
        <w:pStyle w:val="Ttulo1"/>
        <w:numPr>
          <w:ilvl w:val="0"/>
          <w:numId w:val="47"/>
        </w:numPr>
        <w:ind w:left="426" w:hanging="426"/>
        <w:rPr>
          <w:sz w:val="22"/>
          <w:szCs w:val="22"/>
        </w:rPr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rPr>
          <w:sz w:val="22"/>
          <w:szCs w:val="22"/>
        </w:rPr>
        <w:t>CONCLUSION</w:t>
      </w:r>
      <w:bookmarkEnd w:id="20"/>
      <w:bookmarkEnd w:id="21"/>
      <w:bookmarkEnd w:id="22"/>
      <w:bookmarkEnd w:id="23"/>
      <w:bookmarkEnd w:id="24"/>
    </w:p>
    <w:p w:rsidR="000D3F98" w:rsidRDefault="000D3F98" w:rsidP="000D3F98">
      <w:pPr>
        <w:spacing w:after="0" w:line="360" w:lineRule="auto"/>
        <w:jc w:val="both"/>
        <w:rPr>
          <w:rFonts w:eastAsia="Calibri" w:cs="Calibri"/>
          <w:sz w:val="20"/>
          <w:szCs w:val="20"/>
        </w:rPr>
      </w:pPr>
    </w:p>
    <w:p w:rsidR="003422C2" w:rsidRDefault="000D3F98" w:rsidP="00D96B28">
      <w:pPr>
        <w:spacing w:after="0" w:line="360" w:lineRule="auto"/>
        <w:jc w:val="both"/>
        <w:rPr>
          <w:sz w:val="20"/>
          <w:szCs w:val="20"/>
        </w:rPr>
      </w:pPr>
      <w:r w:rsidRPr="00134098">
        <w:rPr>
          <w:sz w:val="20"/>
          <w:szCs w:val="20"/>
        </w:rPr>
        <w:t>Como resultado del</w:t>
      </w:r>
      <w:r w:rsidR="00826D0E" w:rsidRPr="00134098">
        <w:rPr>
          <w:sz w:val="20"/>
          <w:szCs w:val="20"/>
        </w:rPr>
        <w:t xml:space="preserve"> examen de información </w:t>
      </w:r>
      <w:r w:rsidRPr="00134098">
        <w:rPr>
          <w:sz w:val="20"/>
          <w:szCs w:val="20"/>
        </w:rPr>
        <w:t xml:space="preserve">de </w:t>
      </w:r>
      <w:r w:rsidR="0073362D">
        <w:rPr>
          <w:sz w:val="20"/>
          <w:szCs w:val="20"/>
        </w:rPr>
        <w:t>l</w:t>
      </w:r>
      <w:r w:rsidR="00A53970">
        <w:rPr>
          <w:sz w:val="20"/>
          <w:szCs w:val="20"/>
        </w:rPr>
        <w:t xml:space="preserve">os antecedentes presentados por </w:t>
      </w:r>
      <w:r w:rsidR="00A53970" w:rsidRPr="00A53970">
        <w:rPr>
          <w:sz w:val="20"/>
          <w:szCs w:val="20"/>
        </w:rPr>
        <w:t>la empresa Frigorífico Osorno</w:t>
      </w:r>
      <w:r w:rsidR="00A53970">
        <w:rPr>
          <w:sz w:val="20"/>
          <w:szCs w:val="20"/>
        </w:rPr>
        <w:t>,</w:t>
      </w:r>
      <w:r w:rsidR="00A53970" w:rsidRPr="00A53970">
        <w:rPr>
          <w:sz w:val="20"/>
          <w:szCs w:val="20"/>
        </w:rPr>
        <w:t xml:space="preserve"> </w:t>
      </w:r>
      <w:r w:rsidR="00A53970">
        <w:rPr>
          <w:sz w:val="20"/>
          <w:szCs w:val="20"/>
        </w:rPr>
        <w:t>en c</w:t>
      </w:r>
      <w:r w:rsidR="00A53970" w:rsidRPr="00A53970">
        <w:rPr>
          <w:sz w:val="20"/>
          <w:szCs w:val="20"/>
        </w:rPr>
        <w:t>arta de fecha 03 de mayo del 2021, referidos al PDA de Osorno, capítulo III del Control de emisiones al aire de calderas de uso residencial, Industrial y comercial, para solicitar exención de cumplimiento</w:t>
      </w:r>
      <w:r w:rsidR="00A53970">
        <w:rPr>
          <w:sz w:val="20"/>
          <w:szCs w:val="20"/>
        </w:rPr>
        <w:t xml:space="preserve"> de los límites de emisión de material particulado establecidos en el Plan,  c</w:t>
      </w:r>
      <w:r w:rsidR="00A53970" w:rsidRPr="00A53970">
        <w:rPr>
          <w:sz w:val="20"/>
          <w:szCs w:val="20"/>
        </w:rPr>
        <w:t xml:space="preserve">omo resultado del análisis de los antecedentes para la exención </w:t>
      </w:r>
      <w:r w:rsidR="00A53970">
        <w:rPr>
          <w:sz w:val="20"/>
          <w:szCs w:val="20"/>
        </w:rPr>
        <w:t>señalada en el</w:t>
      </w:r>
      <w:r w:rsidR="00A53970" w:rsidRPr="00A53970">
        <w:rPr>
          <w:sz w:val="20"/>
          <w:szCs w:val="20"/>
        </w:rPr>
        <w:t xml:space="preserve"> </w:t>
      </w:r>
      <w:r w:rsidR="00A53970" w:rsidRPr="00A53970">
        <w:rPr>
          <w:i/>
          <w:iCs/>
          <w:sz w:val="20"/>
          <w:szCs w:val="20"/>
        </w:rPr>
        <w:t xml:space="preserve">artículo N° 41 </w:t>
      </w:r>
      <w:proofErr w:type="spellStart"/>
      <w:r w:rsidR="00A53970" w:rsidRPr="00A53970">
        <w:rPr>
          <w:i/>
          <w:iCs/>
          <w:sz w:val="20"/>
          <w:szCs w:val="20"/>
        </w:rPr>
        <w:t>ii</w:t>
      </w:r>
      <w:proofErr w:type="spellEnd"/>
      <w:r w:rsidR="00A53970" w:rsidRPr="00A53970">
        <w:rPr>
          <w:i/>
          <w:iCs/>
          <w:sz w:val="20"/>
          <w:szCs w:val="20"/>
        </w:rPr>
        <w:t>) de las Exenciones, letra a),</w:t>
      </w:r>
      <w:r w:rsidR="00A53970" w:rsidRPr="00A53970">
        <w:rPr>
          <w:sz w:val="20"/>
          <w:szCs w:val="20"/>
        </w:rPr>
        <w:t xml:space="preserve"> se tiene que la unidad fiscalizable cuenta con una caldera que utiliza un combustible gaseoso en forma exclusiva y permanente, por lo tanto, queda exenta de cumplir los límites de emisión para material particulado </w:t>
      </w:r>
      <w:r w:rsidR="00A53970">
        <w:rPr>
          <w:sz w:val="20"/>
          <w:szCs w:val="20"/>
        </w:rPr>
        <w:t xml:space="preserve">señalados en la </w:t>
      </w:r>
      <w:r w:rsidR="00A53970" w:rsidRPr="00A53970">
        <w:rPr>
          <w:sz w:val="20"/>
          <w:szCs w:val="20"/>
        </w:rPr>
        <w:t>tabla N° 29</w:t>
      </w:r>
      <w:r w:rsidR="00A53970">
        <w:rPr>
          <w:sz w:val="20"/>
          <w:szCs w:val="20"/>
        </w:rPr>
        <w:t xml:space="preserve"> del PDA Osorno</w:t>
      </w:r>
      <w:r w:rsidR="00A53970" w:rsidRPr="00A53970">
        <w:rPr>
          <w:sz w:val="20"/>
          <w:szCs w:val="20"/>
        </w:rPr>
        <w:t>.</w:t>
      </w:r>
      <w:r w:rsidR="00A53970">
        <w:rPr>
          <w:sz w:val="20"/>
          <w:szCs w:val="20"/>
        </w:rPr>
        <w:t xml:space="preserve"> </w:t>
      </w:r>
    </w:p>
    <w:p w:rsidR="00F332F6" w:rsidRDefault="00F332F6" w:rsidP="00D96B28">
      <w:pPr>
        <w:spacing w:after="0" w:line="360" w:lineRule="auto"/>
        <w:jc w:val="both"/>
        <w:rPr>
          <w:sz w:val="20"/>
          <w:szCs w:val="20"/>
        </w:rPr>
      </w:pPr>
    </w:p>
    <w:p w:rsidR="00C65BE6" w:rsidRDefault="00F332F6" w:rsidP="00D96B28">
      <w:pPr>
        <w:spacing w:after="0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>Finalmente, e</w:t>
      </w:r>
      <w:r w:rsidRPr="00F332F6">
        <w:rPr>
          <w:sz w:val="20"/>
          <w:szCs w:val="20"/>
        </w:rPr>
        <w:t>l titular del establecimiento deberá realizar el cat</w:t>
      </w:r>
      <w:bookmarkStart w:id="25" w:name="_GoBack"/>
      <w:bookmarkEnd w:id="25"/>
      <w:r w:rsidRPr="00F332F6">
        <w:rPr>
          <w:sz w:val="20"/>
          <w:szCs w:val="20"/>
        </w:rPr>
        <w:t>astro de las fuentes estacionarias tipo Calderas y/o procesos con combustión (si es que aplica) del establecimiento en el Sistema de Seguimiento Atmosférico SISAT a la brevedad, cuyo ingreso se realiza a través del portal de Ventanilla Única del RETC. Esto de acuerdo con la Resolución Exenta N° 2452 del 10 de diciembre de 2020 que aprueba “Protocolo de Conexión en Línea y Reporte de Variables Operacionales para la Verificación de Compromisos Ambientales” de la Superintendencia del Medio Ambiente. Esta solicitud se verificará automáticamente en SISAT.</w:t>
      </w:r>
    </w:p>
    <w:p w:rsidR="007849FA" w:rsidRDefault="007849FA" w:rsidP="00D96B28">
      <w:pPr>
        <w:spacing w:after="0" w:line="360" w:lineRule="auto"/>
        <w:jc w:val="both"/>
        <w:rPr>
          <w:sz w:val="20"/>
          <w:szCs w:val="20"/>
        </w:rPr>
      </w:pPr>
    </w:p>
    <w:p w:rsidR="00D42470" w:rsidRPr="00FC4249" w:rsidRDefault="00D42470" w:rsidP="00D42470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sz w:val="24"/>
          <w:szCs w:val="20"/>
        </w:rPr>
      </w:pPr>
    </w:p>
    <w:p w:rsidR="003422C2" w:rsidRPr="00767688" w:rsidRDefault="003422C2" w:rsidP="003422C2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767688">
        <w:rPr>
          <w:sz w:val="22"/>
          <w:szCs w:val="22"/>
        </w:rPr>
        <w:t>ANEXOS</w:t>
      </w:r>
      <w:bookmarkEnd w:id="26"/>
      <w:bookmarkEnd w:id="27"/>
    </w:p>
    <w:p w:rsidR="003422C2" w:rsidRPr="00D42470" w:rsidRDefault="003422C2" w:rsidP="003422C2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262"/>
        <w:gridCol w:w="11300"/>
      </w:tblGrid>
      <w:tr w:rsidR="003422C2" w:rsidRPr="00D42470" w:rsidTr="00A53970">
        <w:trPr>
          <w:trHeight w:val="286"/>
          <w:jc w:val="center"/>
        </w:trPr>
        <w:tc>
          <w:tcPr>
            <w:tcW w:w="834" w:type="pct"/>
            <w:shd w:val="clear" w:color="auto" w:fill="D9D9D9"/>
          </w:tcPr>
          <w:p w:rsidR="003422C2" w:rsidRPr="00D42470" w:rsidRDefault="003422C2" w:rsidP="00070839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166" w:type="pct"/>
            <w:shd w:val="clear" w:color="auto" w:fill="D9D9D9"/>
          </w:tcPr>
          <w:p w:rsidR="003422C2" w:rsidRPr="00D42470" w:rsidRDefault="003422C2" w:rsidP="00070839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3422C2" w:rsidRPr="00D42470" w:rsidTr="00A53970">
        <w:trPr>
          <w:trHeight w:val="264"/>
          <w:jc w:val="center"/>
        </w:trPr>
        <w:tc>
          <w:tcPr>
            <w:tcW w:w="834" w:type="pct"/>
            <w:vAlign w:val="center"/>
          </w:tcPr>
          <w:p w:rsidR="004A3F47" w:rsidRDefault="004A3F47" w:rsidP="00070839">
            <w:pPr>
              <w:jc w:val="center"/>
              <w:rPr>
                <w:rFonts w:cs="Calibri"/>
                <w:lang w:val="es-CL" w:eastAsia="en-US"/>
              </w:rPr>
            </w:pPr>
          </w:p>
          <w:p w:rsidR="003422C2" w:rsidRDefault="007849FA" w:rsidP="00070839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1</w:t>
            </w:r>
          </w:p>
          <w:p w:rsidR="007849FA" w:rsidRPr="00D42470" w:rsidRDefault="007849FA" w:rsidP="00070839">
            <w:pPr>
              <w:jc w:val="center"/>
              <w:rPr>
                <w:rFonts w:cs="Calibri"/>
                <w:lang w:val="es-CL" w:eastAsia="en-US"/>
              </w:rPr>
            </w:pPr>
          </w:p>
        </w:tc>
        <w:tc>
          <w:tcPr>
            <w:tcW w:w="4166" w:type="pct"/>
            <w:vAlign w:val="center"/>
          </w:tcPr>
          <w:p w:rsidR="003422C2" w:rsidRPr="00DC45C5" w:rsidRDefault="007849FA" w:rsidP="00070839">
            <w:pPr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  <w:lang w:eastAsia="en-US"/>
              </w:rPr>
              <w:t xml:space="preserve">Carta de fecha </w:t>
            </w:r>
            <w:r w:rsidR="002849BB">
              <w:rPr>
                <w:rFonts w:cs="Calibri"/>
                <w:lang w:eastAsia="en-US"/>
              </w:rPr>
              <w:t>03</w:t>
            </w:r>
            <w:r>
              <w:rPr>
                <w:rFonts w:cs="Calibri"/>
                <w:lang w:eastAsia="en-US"/>
              </w:rPr>
              <w:t xml:space="preserve"> de </w:t>
            </w:r>
            <w:r w:rsidR="002849BB">
              <w:rPr>
                <w:rFonts w:cs="Calibri"/>
                <w:lang w:eastAsia="en-US"/>
              </w:rPr>
              <w:t>mayo</w:t>
            </w:r>
            <w:r>
              <w:rPr>
                <w:rFonts w:cs="Calibri"/>
                <w:lang w:eastAsia="en-US"/>
              </w:rPr>
              <w:t xml:space="preserve"> del 2021, </w:t>
            </w:r>
            <w:r w:rsidR="00A53970">
              <w:rPr>
                <w:rFonts w:cs="Calibri"/>
                <w:lang w:eastAsia="en-US"/>
              </w:rPr>
              <w:t xml:space="preserve">Frigorífico Osorno </w:t>
            </w:r>
            <w:r>
              <w:rPr>
                <w:rFonts w:cs="Calibri"/>
                <w:lang w:eastAsia="en-US"/>
              </w:rPr>
              <w:t>S.A</w:t>
            </w:r>
            <w:r w:rsidR="00A53970">
              <w:rPr>
                <w:rFonts w:cs="Calibri"/>
                <w:lang w:eastAsia="en-US"/>
              </w:rPr>
              <w:t>.</w:t>
            </w:r>
            <w:r w:rsidR="006330C0">
              <w:rPr>
                <w:rFonts w:cs="Calibri"/>
                <w:lang w:eastAsia="en-US"/>
              </w:rPr>
              <w:t xml:space="preserve"> que incluye antecedentes.</w:t>
            </w:r>
            <w:r w:rsidR="00A53970">
              <w:rPr>
                <w:rFonts w:cs="Calibri"/>
                <w:lang w:eastAsia="en-US"/>
              </w:rPr>
              <w:t xml:space="preserve"> </w:t>
            </w:r>
          </w:p>
        </w:tc>
      </w:tr>
    </w:tbl>
    <w:p w:rsidR="00791465" w:rsidRDefault="00791465" w:rsidP="003422C2">
      <w:pPr>
        <w:pStyle w:val="Ttulo1"/>
        <w:numPr>
          <w:ilvl w:val="0"/>
          <w:numId w:val="0"/>
        </w:numPr>
        <w:rPr>
          <w:sz w:val="20"/>
        </w:rPr>
      </w:pPr>
    </w:p>
    <w:sectPr w:rsidR="00791465" w:rsidSect="007849FA">
      <w:footerReference w:type="default" r:id="rId16"/>
      <w:pgSz w:w="15840" w:h="12240" w:orient="landscape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0CA9" w:rsidRDefault="00FB0CA9" w:rsidP="00E56524">
      <w:pPr>
        <w:spacing w:after="0" w:line="240" w:lineRule="auto"/>
      </w:pPr>
      <w:r>
        <w:separator/>
      </w:r>
    </w:p>
    <w:p w:rsidR="00FB0CA9" w:rsidRDefault="00FB0CA9"/>
  </w:endnote>
  <w:endnote w:type="continuationSeparator" w:id="0">
    <w:p w:rsidR="00FB0CA9" w:rsidRDefault="00FB0CA9" w:rsidP="00E56524">
      <w:pPr>
        <w:spacing w:after="0" w:line="240" w:lineRule="auto"/>
      </w:pPr>
      <w:r>
        <w:continuationSeparator/>
      </w:r>
    </w:p>
    <w:p w:rsidR="00FB0CA9" w:rsidRDefault="00FB0C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0CA9" w:rsidRDefault="00FB0CA9" w:rsidP="00E56524">
      <w:pPr>
        <w:spacing w:after="0" w:line="240" w:lineRule="auto"/>
      </w:pPr>
      <w:r>
        <w:separator/>
      </w:r>
    </w:p>
    <w:p w:rsidR="00FB0CA9" w:rsidRDefault="00FB0CA9"/>
  </w:footnote>
  <w:footnote w:type="continuationSeparator" w:id="0">
    <w:p w:rsidR="00FB0CA9" w:rsidRDefault="00FB0CA9" w:rsidP="00E56524">
      <w:pPr>
        <w:spacing w:after="0" w:line="240" w:lineRule="auto"/>
      </w:pPr>
      <w:r>
        <w:continuationSeparator/>
      </w:r>
    </w:p>
    <w:p w:rsidR="00FB0CA9" w:rsidRDefault="00FB0CA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5320"/>
        </w:tabs>
        <w:ind w:left="5320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78C7016"/>
    <w:lvl w:ilvl="0">
      <w:start w:val="6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301FE8"/>
    <w:multiLevelType w:val="hybridMultilevel"/>
    <w:tmpl w:val="782A58F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3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5810AB"/>
    <w:multiLevelType w:val="hybridMultilevel"/>
    <w:tmpl w:val="2A6A8DD0"/>
    <w:lvl w:ilvl="0" w:tplc="9A5A173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5B01D7"/>
    <w:multiLevelType w:val="hybridMultilevel"/>
    <w:tmpl w:val="45623E04"/>
    <w:lvl w:ilvl="0" w:tplc="A00EBDAC">
      <w:numFmt w:val="bullet"/>
      <w:lvlText w:val="-"/>
      <w:lvlJc w:val="left"/>
      <w:pPr>
        <w:ind w:left="54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38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0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6"/>
  </w:num>
  <w:num w:numId="4">
    <w:abstractNumId w:val="29"/>
  </w:num>
  <w:num w:numId="5">
    <w:abstractNumId w:val="10"/>
  </w:num>
  <w:num w:numId="6">
    <w:abstractNumId w:val="1"/>
  </w:num>
  <w:num w:numId="7">
    <w:abstractNumId w:val="28"/>
  </w:num>
  <w:num w:numId="8">
    <w:abstractNumId w:val="21"/>
  </w:num>
  <w:num w:numId="9">
    <w:abstractNumId w:val="22"/>
  </w:num>
  <w:num w:numId="10">
    <w:abstractNumId w:val="39"/>
  </w:num>
  <w:num w:numId="11">
    <w:abstractNumId w:val="40"/>
  </w:num>
  <w:num w:numId="12">
    <w:abstractNumId w:val="2"/>
  </w:num>
  <w:num w:numId="13">
    <w:abstractNumId w:val="19"/>
  </w:num>
  <w:num w:numId="14">
    <w:abstractNumId w:val="22"/>
  </w:num>
  <w:num w:numId="15">
    <w:abstractNumId w:val="22"/>
  </w:num>
  <w:num w:numId="16">
    <w:abstractNumId w:val="22"/>
  </w:num>
  <w:num w:numId="17">
    <w:abstractNumId w:val="22"/>
  </w:num>
  <w:num w:numId="18">
    <w:abstractNumId w:val="2"/>
  </w:num>
  <w:num w:numId="19">
    <w:abstractNumId w:val="3"/>
  </w:num>
  <w:num w:numId="20">
    <w:abstractNumId w:val="32"/>
  </w:num>
  <w:num w:numId="21">
    <w:abstractNumId w:val="16"/>
  </w:num>
  <w:num w:numId="22">
    <w:abstractNumId w:val="34"/>
  </w:num>
  <w:num w:numId="23">
    <w:abstractNumId w:val="24"/>
  </w:num>
  <w:num w:numId="24">
    <w:abstractNumId w:val="35"/>
  </w:num>
  <w:num w:numId="25">
    <w:abstractNumId w:val="6"/>
  </w:num>
  <w:num w:numId="26">
    <w:abstractNumId w:val="4"/>
  </w:num>
  <w:num w:numId="27">
    <w:abstractNumId w:val="9"/>
  </w:num>
  <w:num w:numId="28">
    <w:abstractNumId w:val="25"/>
  </w:num>
  <w:num w:numId="29">
    <w:abstractNumId w:val="23"/>
  </w:num>
  <w:num w:numId="30">
    <w:abstractNumId w:val="8"/>
  </w:num>
  <w:num w:numId="31">
    <w:abstractNumId w:val="38"/>
  </w:num>
  <w:num w:numId="32">
    <w:abstractNumId w:val="18"/>
  </w:num>
  <w:num w:numId="33">
    <w:abstractNumId w:val="33"/>
  </w:num>
  <w:num w:numId="34">
    <w:abstractNumId w:val="17"/>
  </w:num>
  <w:num w:numId="35">
    <w:abstractNumId w:val="7"/>
  </w:num>
  <w:num w:numId="36">
    <w:abstractNumId w:val="31"/>
  </w:num>
  <w:num w:numId="37">
    <w:abstractNumId w:val="5"/>
  </w:num>
  <w:num w:numId="38">
    <w:abstractNumId w:val="13"/>
  </w:num>
  <w:num w:numId="39">
    <w:abstractNumId w:val="27"/>
  </w:num>
  <w:num w:numId="40">
    <w:abstractNumId w:val="14"/>
  </w:num>
  <w:num w:numId="41">
    <w:abstractNumId w:val="15"/>
  </w:num>
  <w:num w:numId="4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0"/>
  </w:num>
  <w:num w:numId="44">
    <w:abstractNumId w:val="30"/>
  </w:num>
  <w:num w:numId="45">
    <w:abstractNumId w:val="11"/>
  </w:num>
  <w:num w:numId="46">
    <w:abstractNumId w:val="12"/>
  </w:num>
  <w:num w:numId="47">
    <w:abstractNumId w:val="36"/>
  </w:num>
  <w:num w:numId="48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F9"/>
    <w:rsid w:val="0000572E"/>
    <w:rsid w:val="000060C2"/>
    <w:rsid w:val="0000629D"/>
    <w:rsid w:val="00006F80"/>
    <w:rsid w:val="000075EC"/>
    <w:rsid w:val="000112B6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3F9F"/>
    <w:rsid w:val="000556C1"/>
    <w:rsid w:val="00057C61"/>
    <w:rsid w:val="000601F5"/>
    <w:rsid w:val="00060463"/>
    <w:rsid w:val="00060851"/>
    <w:rsid w:val="00062C8D"/>
    <w:rsid w:val="0006635C"/>
    <w:rsid w:val="00066360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02A3"/>
    <w:rsid w:val="00122ADC"/>
    <w:rsid w:val="0012426E"/>
    <w:rsid w:val="00124F50"/>
    <w:rsid w:val="00126FED"/>
    <w:rsid w:val="00131273"/>
    <w:rsid w:val="00133AAD"/>
    <w:rsid w:val="00134098"/>
    <w:rsid w:val="00136BA7"/>
    <w:rsid w:val="00141EBE"/>
    <w:rsid w:val="00145020"/>
    <w:rsid w:val="00147F1E"/>
    <w:rsid w:val="0015003B"/>
    <w:rsid w:val="001520B1"/>
    <w:rsid w:val="00152111"/>
    <w:rsid w:val="001544C5"/>
    <w:rsid w:val="001556B5"/>
    <w:rsid w:val="00157FE4"/>
    <w:rsid w:val="001601A0"/>
    <w:rsid w:val="00160926"/>
    <w:rsid w:val="00160E57"/>
    <w:rsid w:val="00163188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05F6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49BB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A67D3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4706"/>
    <w:rsid w:val="00324B80"/>
    <w:rsid w:val="00324F57"/>
    <w:rsid w:val="003253CC"/>
    <w:rsid w:val="00326E3F"/>
    <w:rsid w:val="003275E3"/>
    <w:rsid w:val="00335301"/>
    <w:rsid w:val="00337404"/>
    <w:rsid w:val="003422C2"/>
    <w:rsid w:val="003437A1"/>
    <w:rsid w:val="0034610B"/>
    <w:rsid w:val="00346751"/>
    <w:rsid w:val="00346D99"/>
    <w:rsid w:val="00346DFA"/>
    <w:rsid w:val="00346F7C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606B"/>
    <w:rsid w:val="003862D6"/>
    <w:rsid w:val="00386BE9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380D"/>
    <w:rsid w:val="00414816"/>
    <w:rsid w:val="00414CC2"/>
    <w:rsid w:val="0041611A"/>
    <w:rsid w:val="00422099"/>
    <w:rsid w:val="00424B0B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CE2"/>
    <w:rsid w:val="004838CF"/>
    <w:rsid w:val="00487448"/>
    <w:rsid w:val="00492CBE"/>
    <w:rsid w:val="00493237"/>
    <w:rsid w:val="00496481"/>
    <w:rsid w:val="004A15BC"/>
    <w:rsid w:val="004A2923"/>
    <w:rsid w:val="004A379F"/>
    <w:rsid w:val="004A3F47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37BB"/>
    <w:rsid w:val="005175FB"/>
    <w:rsid w:val="00522246"/>
    <w:rsid w:val="00523D4F"/>
    <w:rsid w:val="0052538E"/>
    <w:rsid w:val="00527A50"/>
    <w:rsid w:val="00530046"/>
    <w:rsid w:val="00531FFD"/>
    <w:rsid w:val="00533DF7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10E0"/>
    <w:rsid w:val="00552F55"/>
    <w:rsid w:val="005535DD"/>
    <w:rsid w:val="005547DA"/>
    <w:rsid w:val="00554FE2"/>
    <w:rsid w:val="00555718"/>
    <w:rsid w:val="00556C92"/>
    <w:rsid w:val="00556E31"/>
    <w:rsid w:val="00557149"/>
    <w:rsid w:val="005627D0"/>
    <w:rsid w:val="00565C77"/>
    <w:rsid w:val="0056621F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011"/>
    <w:rsid w:val="005933B2"/>
    <w:rsid w:val="00594419"/>
    <w:rsid w:val="005956F3"/>
    <w:rsid w:val="005957DD"/>
    <w:rsid w:val="005A05CB"/>
    <w:rsid w:val="005A108D"/>
    <w:rsid w:val="005A1AA0"/>
    <w:rsid w:val="005A2E69"/>
    <w:rsid w:val="005A3DD5"/>
    <w:rsid w:val="005A5222"/>
    <w:rsid w:val="005A7107"/>
    <w:rsid w:val="005B1A98"/>
    <w:rsid w:val="005B1BF5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69E4"/>
    <w:rsid w:val="006177C3"/>
    <w:rsid w:val="00617CC1"/>
    <w:rsid w:val="006213CC"/>
    <w:rsid w:val="00621D77"/>
    <w:rsid w:val="0062315E"/>
    <w:rsid w:val="00625056"/>
    <w:rsid w:val="00625DCE"/>
    <w:rsid w:val="00631416"/>
    <w:rsid w:val="00632521"/>
    <w:rsid w:val="00632591"/>
    <w:rsid w:val="0063289C"/>
    <w:rsid w:val="0063304E"/>
    <w:rsid w:val="006330C0"/>
    <w:rsid w:val="0063503D"/>
    <w:rsid w:val="006351EE"/>
    <w:rsid w:val="00635C90"/>
    <w:rsid w:val="0063775A"/>
    <w:rsid w:val="00641D09"/>
    <w:rsid w:val="00641FD0"/>
    <w:rsid w:val="00643420"/>
    <w:rsid w:val="00644A67"/>
    <w:rsid w:val="006450D1"/>
    <w:rsid w:val="00645E53"/>
    <w:rsid w:val="006476D3"/>
    <w:rsid w:val="00655327"/>
    <w:rsid w:val="006606B0"/>
    <w:rsid w:val="006634FC"/>
    <w:rsid w:val="00663A35"/>
    <w:rsid w:val="0066488E"/>
    <w:rsid w:val="00665FB5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3603"/>
    <w:rsid w:val="006A6505"/>
    <w:rsid w:val="006A6F37"/>
    <w:rsid w:val="006A7078"/>
    <w:rsid w:val="006A7FB6"/>
    <w:rsid w:val="006B03F9"/>
    <w:rsid w:val="006B193A"/>
    <w:rsid w:val="006B1C48"/>
    <w:rsid w:val="006B2292"/>
    <w:rsid w:val="006B2BC3"/>
    <w:rsid w:val="006B48FD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5B93"/>
    <w:rsid w:val="0073125A"/>
    <w:rsid w:val="00732131"/>
    <w:rsid w:val="0073284E"/>
    <w:rsid w:val="00732E14"/>
    <w:rsid w:val="0073362D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3082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49FA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207E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5CF"/>
    <w:rsid w:val="0081161E"/>
    <w:rsid w:val="00811652"/>
    <w:rsid w:val="00817035"/>
    <w:rsid w:val="00817099"/>
    <w:rsid w:val="008172AF"/>
    <w:rsid w:val="00820618"/>
    <w:rsid w:val="008222B0"/>
    <w:rsid w:val="00823E04"/>
    <w:rsid w:val="008260F6"/>
    <w:rsid w:val="0082617B"/>
    <w:rsid w:val="00826388"/>
    <w:rsid w:val="00826D0E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657C3"/>
    <w:rsid w:val="008704D7"/>
    <w:rsid w:val="0087119A"/>
    <w:rsid w:val="00871684"/>
    <w:rsid w:val="00874353"/>
    <w:rsid w:val="00876575"/>
    <w:rsid w:val="0088040B"/>
    <w:rsid w:val="00880D94"/>
    <w:rsid w:val="00883A7D"/>
    <w:rsid w:val="008845D4"/>
    <w:rsid w:val="00884797"/>
    <w:rsid w:val="00885D5E"/>
    <w:rsid w:val="00887515"/>
    <w:rsid w:val="00892B92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3442"/>
    <w:rsid w:val="008B4B30"/>
    <w:rsid w:val="008B4EB4"/>
    <w:rsid w:val="008B51D5"/>
    <w:rsid w:val="008B682C"/>
    <w:rsid w:val="008B78A6"/>
    <w:rsid w:val="008C033A"/>
    <w:rsid w:val="008C1274"/>
    <w:rsid w:val="008C6020"/>
    <w:rsid w:val="008C6B4D"/>
    <w:rsid w:val="008D0A6A"/>
    <w:rsid w:val="008D35F9"/>
    <w:rsid w:val="008E1FC8"/>
    <w:rsid w:val="008E292E"/>
    <w:rsid w:val="008E4253"/>
    <w:rsid w:val="008E6FC3"/>
    <w:rsid w:val="008E79B1"/>
    <w:rsid w:val="008E79E6"/>
    <w:rsid w:val="008E7E45"/>
    <w:rsid w:val="008F1409"/>
    <w:rsid w:val="008F24DA"/>
    <w:rsid w:val="008F24FC"/>
    <w:rsid w:val="008F5F3A"/>
    <w:rsid w:val="00901F99"/>
    <w:rsid w:val="00903EEA"/>
    <w:rsid w:val="009050FF"/>
    <w:rsid w:val="009064A7"/>
    <w:rsid w:val="009076E5"/>
    <w:rsid w:val="00910A98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35EB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804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3D47"/>
    <w:rsid w:val="00A14152"/>
    <w:rsid w:val="00A16914"/>
    <w:rsid w:val="00A16B68"/>
    <w:rsid w:val="00A21A95"/>
    <w:rsid w:val="00A22A8C"/>
    <w:rsid w:val="00A22FEB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3970"/>
    <w:rsid w:val="00A54636"/>
    <w:rsid w:val="00A55DD1"/>
    <w:rsid w:val="00A56D13"/>
    <w:rsid w:val="00A57D02"/>
    <w:rsid w:val="00A6065A"/>
    <w:rsid w:val="00A6078D"/>
    <w:rsid w:val="00A607A7"/>
    <w:rsid w:val="00A63FF2"/>
    <w:rsid w:val="00A65ED0"/>
    <w:rsid w:val="00A660B2"/>
    <w:rsid w:val="00A66BDE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253F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5A77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1F28"/>
    <w:rsid w:val="00B32680"/>
    <w:rsid w:val="00B32B3B"/>
    <w:rsid w:val="00B34406"/>
    <w:rsid w:val="00B34883"/>
    <w:rsid w:val="00B36844"/>
    <w:rsid w:val="00B36889"/>
    <w:rsid w:val="00B37CD0"/>
    <w:rsid w:val="00B40ECF"/>
    <w:rsid w:val="00B45FB0"/>
    <w:rsid w:val="00B50238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AB0"/>
    <w:rsid w:val="00B57C6C"/>
    <w:rsid w:val="00B61D8D"/>
    <w:rsid w:val="00B62EA1"/>
    <w:rsid w:val="00B65A89"/>
    <w:rsid w:val="00B67784"/>
    <w:rsid w:val="00B70652"/>
    <w:rsid w:val="00B70F1B"/>
    <w:rsid w:val="00B73F84"/>
    <w:rsid w:val="00B75D9D"/>
    <w:rsid w:val="00B77430"/>
    <w:rsid w:val="00B80F60"/>
    <w:rsid w:val="00B830EE"/>
    <w:rsid w:val="00B8364A"/>
    <w:rsid w:val="00B84C3F"/>
    <w:rsid w:val="00B863D4"/>
    <w:rsid w:val="00B877FE"/>
    <w:rsid w:val="00B87B0F"/>
    <w:rsid w:val="00B90038"/>
    <w:rsid w:val="00B9444B"/>
    <w:rsid w:val="00BA040C"/>
    <w:rsid w:val="00BA2017"/>
    <w:rsid w:val="00BA256F"/>
    <w:rsid w:val="00BA288F"/>
    <w:rsid w:val="00BA29E6"/>
    <w:rsid w:val="00BA3258"/>
    <w:rsid w:val="00BA332E"/>
    <w:rsid w:val="00BA4470"/>
    <w:rsid w:val="00BA5C09"/>
    <w:rsid w:val="00BA75DC"/>
    <w:rsid w:val="00BB41FC"/>
    <w:rsid w:val="00BC515D"/>
    <w:rsid w:val="00BC780D"/>
    <w:rsid w:val="00BC781A"/>
    <w:rsid w:val="00BD0724"/>
    <w:rsid w:val="00BD4C8A"/>
    <w:rsid w:val="00BD4D98"/>
    <w:rsid w:val="00BD4EB1"/>
    <w:rsid w:val="00BD5499"/>
    <w:rsid w:val="00BD5E3E"/>
    <w:rsid w:val="00BD6DAB"/>
    <w:rsid w:val="00BE0FDB"/>
    <w:rsid w:val="00BE3539"/>
    <w:rsid w:val="00BE42EB"/>
    <w:rsid w:val="00BE5980"/>
    <w:rsid w:val="00BE6A14"/>
    <w:rsid w:val="00BF2417"/>
    <w:rsid w:val="00BF33C7"/>
    <w:rsid w:val="00BF38A1"/>
    <w:rsid w:val="00BF5E10"/>
    <w:rsid w:val="00BF7376"/>
    <w:rsid w:val="00BF79D8"/>
    <w:rsid w:val="00C04129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151C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65BE6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3AE8"/>
    <w:rsid w:val="00CA65AF"/>
    <w:rsid w:val="00CB22EA"/>
    <w:rsid w:val="00CB3B61"/>
    <w:rsid w:val="00CB46B5"/>
    <w:rsid w:val="00CB76BF"/>
    <w:rsid w:val="00CC368D"/>
    <w:rsid w:val="00CC4E99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1967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531C"/>
    <w:rsid w:val="00D96B28"/>
    <w:rsid w:val="00DA0052"/>
    <w:rsid w:val="00DA16CB"/>
    <w:rsid w:val="00DA395D"/>
    <w:rsid w:val="00DA3F97"/>
    <w:rsid w:val="00DA596E"/>
    <w:rsid w:val="00DA633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45C5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45A2"/>
    <w:rsid w:val="00DF72CE"/>
    <w:rsid w:val="00DF7E25"/>
    <w:rsid w:val="00DF7FE4"/>
    <w:rsid w:val="00E02048"/>
    <w:rsid w:val="00E02B71"/>
    <w:rsid w:val="00E032A8"/>
    <w:rsid w:val="00E03909"/>
    <w:rsid w:val="00E0415A"/>
    <w:rsid w:val="00E04580"/>
    <w:rsid w:val="00E0530B"/>
    <w:rsid w:val="00E074D1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48F6"/>
    <w:rsid w:val="00E655A5"/>
    <w:rsid w:val="00E659FD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435"/>
    <w:rsid w:val="00E85948"/>
    <w:rsid w:val="00E86926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934"/>
    <w:rsid w:val="00EB4A84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39A"/>
    <w:rsid w:val="00F20481"/>
    <w:rsid w:val="00F210FC"/>
    <w:rsid w:val="00F2116D"/>
    <w:rsid w:val="00F2328A"/>
    <w:rsid w:val="00F25E8C"/>
    <w:rsid w:val="00F332F0"/>
    <w:rsid w:val="00F332F6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0F5C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5B31"/>
    <w:rsid w:val="00FA66D4"/>
    <w:rsid w:val="00FB0CA9"/>
    <w:rsid w:val="00FB272C"/>
    <w:rsid w:val="00FB31C1"/>
    <w:rsid w:val="00FB403C"/>
    <w:rsid w:val="00FB5F03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3FD"/>
    <w:rsid w:val="00FF19B2"/>
    <w:rsid w:val="00FF1AF1"/>
    <w:rsid w:val="00FF263D"/>
    <w:rsid w:val="00FF6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87CAA82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PAtOlMkvQcbHwtpKFzAdcIixwwV0r4FqlK243Au0BoM=</DigestValue>
    </Reference>
    <Reference Type="http://www.w3.org/2000/09/xmldsig#Object" URI="#idOfficeObject">
      <DigestMethod Algorithm="http://www.w3.org/2001/04/xmlenc#sha256"/>
      <DigestValue>QcujdRZSIPIOzKrmXkLBtlgz5r0rrRwqDUtoU1Q6G1w=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NVka03QpnR+l7QEsbNOjrMtnaww9U43GOrTCFMtaTIo=</DigestValue>
    </Reference>
    <Reference Type="http://www.w3.org/2000/09/xmldsig#Object" URI="#idValidSigLnImg">
      <DigestMethod Algorithm="http://www.w3.org/2001/04/xmlenc#sha256"/>
      <DigestValue>KmnzRXIw2ZGIw+NXslUfG/2YZBQyDy6GrxojTM2fbuI=</DigestValue>
    </Reference>
    <Reference Type="http://www.w3.org/2000/09/xmldsig#Object" URI="#idInvalidSigLnImg">
      <DigestMethod Algorithm="http://www.w3.org/2001/04/xmlenc#sha256"/>
      <DigestValue>u4pb4Lo0mRHWELjouf1+yDjCEAB8AKfvmBnJ/tCpgF4=</DigestValue>
    </Reference>
  </SignedInfo>
  <SignatureValue>kaqyYuArtwMP91F4r9xbbmK0obN6GqpwbhhWcFI84rhlWt0OZlPSYuU9R6n5vpNkR44D3FQS4PtN
yNIkoWk4RkE0rhob9xLrySjGGc57Ih5Qxdm6EemDoOfz4AwRd4nGa3NxZ3SKBw0lCTf9nqxz9EBX
Qvfza59wKLO75RKJr+aSh2g6e4mBWslYY0ygZAe/NdD7cUIpJ5PiOC1IuyQfCvqrHdA+z7o5VKz9
5gzdT1wr/Zsukv62KXqeQ8yq+yIZDC6ORPsVUv2AFpI0qILWGvPj8NQAx2QPvQdJP34u8rGLrBVa
MVTaIOrAexSZqH/AO/vHaiaanR4CHq+WzO+/8A==</SignatureValue>
  <KeyInfo>
    <X509Data>
      <X509Certificate>MIIH9TCCBt2gAwIBAgIIPQidCIS7Ec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TE1MTgwMFoXDTIxMTExOTE1MTg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8nzfHUKG2O7vPwTKtjliK3bVvuN0a363ey650CJ7+3TFii4yHWUWI1euRUMsEeNk7JySumvLH9XZSE0ps4IZuAp4zmndHGPIIlulANVvngL5oGEFp9sGvf+ZcY46xTxTe20ujGheLkd953fxId+0dzFyGReIEZVYcYeLNC37PInjxhaMJkT8yr2PU/HrZ4iKNOSS9mT9BTdO8+4ggYANPvLGttECYRYGDR5VMJFsvK74HeK5ceWIFNrawx57FRUWEx4DK3ft4JFGTnHdo4UQOfqFi+ZLp2x0ly3AUH5cNvbTFKegyx7m7bUq+GIVdrVXrH6rtB+seKhfJowehqVHGQIDAQABo4IDdTCCA3EwgYUGCCsGAQUFBwEBBHkwdzBPBggrBgEFBQcwAoZDaHR0cDovL3BraS5lc2lnbi1sYS5jb20vY2FjZXJ0cy9wa2lDbGFzczNGRUFwYXJhRXN0YWRvZGVDaGlsZUNBLmNydDAkBggrBgEFBQcwAYYYaHR0cDovL29jc3AuZXNpZ24tbGEuY29tMB0GA1UdDgQWBBRyYv5I+9qOzecBfVZ6Rk1BuN3C0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TkyMzc4NS04MCMGA1UdEgQcMBqgGAYIKwYBBAHBAQKgDBYKOTk1NTE3NDAtSzANBgkqhkiG9w0BAQsFAAOCAQEAi9g9F/5JoDeBOE7rq6IkneQrFvkOZ0BIi9vxNblqfxhmdzMc0NjdDmBs219qyIIuk5iBjTQZhnhOECsQHwsFUbH6+6j+9FL8wvFEFMDG4LfTZQhGn0FcvOryUGegi3TQuYC2iszKFCJLM2PBiO4674noihcl0OnORqi1r7aFgneTIZNgdGXGhEw0x8wDs1WFxB6L6lANsStC/7R5Xo6D8dzbbNSTf6JpWUVjQ58IqQWCh3Yc+J/zezS8xMQKa+2h17sRXVUbogGrNWCEHjUMGrNx3lre4yxASNqv/pULTPXVdzTBzYqXs/2dD3g22cfLW4sWLgSmhfw+Yzp5sCynz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9c7yP2Xt2kXBepz3AhEsKduNQow+zD9CTetPumzkag0=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lOmqJaE4Ftnk4sHuIvT/8bvpWbvTdmWyAu9D0unapGc=</DigestValue>
      </Reference>
      <Reference URI="/word/endnotes.xml?ContentType=application/vnd.openxmlformats-officedocument.wordprocessingml.endnotes+xml">
        <DigestMethod Algorithm="http://www.w3.org/2001/04/xmlenc#sha256"/>
        <DigestValue>ioZEuP3B/fqtEAyyz519QuVuzU/UsxkNmJZArQWCKKk=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fFYDBZ9tJ5glfe2IAjdOeup9i2YD9cCI02RP87RdRLU=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oreQqRvAtjOqA7g40dauYfeLYv1+ZAIv8ySUGcCChNw=</DigestValue>
      </Reference>
      <Reference URI="/word/media/image3.emf?ContentType=image/x-emf">
        <DigestMethod Algorithm="http://www.w3.org/2001/04/xmlenc#sha256"/>
        <DigestValue>WX/SoXO5EvWmMdj3mJdEX/5nyyytnpXmw7ZirquSiMI=</DigestValue>
      </Reference>
      <Reference URI="/word/media/image4.png?ContentType=image/png">
        <DigestMethod Algorithm="http://www.w3.org/2001/04/xmlenc#sha256"/>
        <DigestValue>w7KfrfFdH6HHb17PnnHokUAEpknpR9ixRDr8nV0iNB8=</DigestValue>
      </Reference>
      <Reference URI="/word/media/image5.png?ContentType=image/png">
        <DigestMethod Algorithm="http://www.w3.org/2001/04/xmlenc#sha256"/>
        <DigestValue>nD1RXm0WGxMAxa10R+CMq9ZlIKmy9uB5p7Qazw7Gwyc=</DigestValue>
      </Reference>
      <Reference URI="/word/media/image6.png?ContentType=image/png">
        <DigestMethod Algorithm="http://www.w3.org/2001/04/xmlenc#sha256"/>
        <DigestValue>hUFUFNBVy+bYfDmdcUwrvzwJ0vKpl9xEprA3RdjKu+s=</DigestValue>
      </Reference>
      <Reference URI="/word/media/image7.png?ContentType=image/png">
        <DigestMethod Algorithm="http://www.w3.org/2001/04/xmlenc#sha256"/>
        <DigestValue>Y0lv+dz93YMQsIYewEFEbc4YXBbMRZIV8pJNvBXWxwQ=</DigestValue>
      </Reference>
      <Reference URI="/word/numbering.xml?ContentType=application/vnd.openxmlformats-officedocument.wordprocessingml.numbering+xml">
        <DigestMethod Algorithm="http://www.w3.org/2001/04/xmlenc#sha256"/>
        <DigestValue>VunW9vrioK4rhP+Fn2DhrQxsmsnscDqxzxxycomVvlU=</DigestValue>
      </Reference>
      <Reference URI="/word/settings.xml?ContentType=application/vnd.openxmlformats-officedocument.wordprocessingml.settings+xml">
        <DigestMethod Algorithm="http://www.w3.org/2001/04/xmlenc#sha256"/>
        <DigestValue>wdrHpzGBgYJZfyII0hILHRzoS2zqY+v/8NcPQYS148A=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td7T8tFf27eMppuvBLNL3mvFyzqdWiHqYPuFeq8+f5g=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2021-05-13T16:37:29Z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{0070B1BE-D70C-4A68-9763-9F3D83D54F4B}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2021-05-13T16:37:29Z</xd:SigningTime>
          <xd:SigningCertificate>
            <xd:Cert>
              <xd:CertDigest>
                <DigestMethod Algorithm="http://www.w3.org/2001/04/xmlenc#sha256"/>
                <DigestValue>lasd0O7+OAkl/J1C7q1I5NMM8Uu1LEzv+cZPa82lLcI=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4397937696039440841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kBAAB/AAAAAAAAAAAAAACkJAAApBEAACBFTUYAAAEAi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FMKsWAGIET3eC4k53OARPdymznXeU5TZsAAAAAP//AAAAAOt1floAAICrFgCg2xEFAAAAAJBdKADUqhYAHfPsdQAAAAAAAENoYXJVcHBlclcAXBF231sRdhSrFgBkAQAAAAAAAAAAAADiZtN14mbTdfX///8ACAAAAAIAAAAAAAA8qxYAdW7TdQAAAAAAAAAAcqwWAAkAAABgrBYACQAAAAAAAAAAAAAAYKwWAHSrFgDa7dJ1AAAAAAACAAAAABYACQAAAGCsFgAJAAAATBLUdQAAAAAAAAAAYKwWAAkAAAAAAAAAoKsWAJgw0nUAAAAAAAIAAGCsFgAJAAAAZHYACAAAAAAlAAAADAAAAAEAAAAYAAAADAAAAAAAAAASAAAADAAAAAEAAAAeAAAAGAAAAL0AAAAEAAAA9wAAABEAAAAlAAAADAAAAAEAAABUAAAAiAAAAL4AAAAEAAAA9QAAABAAAAABAAAAqwoNQnIcDUK+AAAABAAAAAoAAABMAAAAAAAAAAAAAAAAAAAA//////////9gAAAAMQAzAC0AMAA1AC0AMgAwADIAM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gUQULAA5I7xYAAAAAAEgCEXbMDRF2+BgRduTvFgBZAk93RvAWAMsCAAAAABB2zA0RdpsCT3f99513RPAWAAAAAABE8BYArfeddwzwFgDc8BYAAAAQdgAAEHYKIAAA6AAAAOgAEHYAAAAA4mbTdeJm03WQ8BYAAAgAAAACAAAAAAAA4O8WAHVu03UAAAAAAAAAABLxFgAHAAAABPEWAAcAAAAAAAAAAAAAAATxFgAY8BYA2u3SdQAAAAAAAgAAAAAWAAcAAAAE8RYABwAAAEwS1HUAAAAAAAAAAATxFgAHAAAAAAAAAETwFgCYMNJ1AAAAAAACAAAE8R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YA1KzvY79KMVG4BU9kCrDvY8j0gAK4SQAAGOxkDgAAAADgchYAuAVPZFDbXQ4UAAAAuP81AwB3FgAUrvFj6LgwA2cOBHAAAAAAxHIWAIABFnYNXBF231sRdsRyFgBkAQAAAAAAAAAAAADiZtN14mbTdeD///8ACAAAAAIAAAAAAADschYAdW7TdQAAAAAAAAAAHHQWAAYAAAAQdBYABgAAAAAAAAAAAAAAEHQWACRzFgDa7dJ1AAAAAAACAAAAABYABgAAABB0FgAGAAAATBLUdQAAAAAAAAAAEHQWAAYAAAAAAAAAUHMWAJgw0nUAAAAAAAIAABB0FgAGAAAAZHYACAAAAAAlAAAADAAAAAMAAAAYAAAADAAAAAAAAAASAAAADAAAAAEAAAAWAAAADAAAAAgAAABUAAAAVAAAAAoAAAAnAAAAHgAAAEoAAAABAAAAqwoNQnIcDUIKAAAASwAAAAEAAABMAAAABAAAAAkAAAAnAAAAIAAAAEsAAABQAAAAWAA3A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D4djoAAIwWAPyLFgAAAAAAHIwWAJiTWAkAjBYAOg4h1iIAigEBAAAAAgAAAABfUQ7YYLUOgJ8oAAgAAgBDmJkOEAAAAAIAAAAAAP//QpiZDuBgtQ4IAAAAAQAAAICyKQAdAAAAAAAAAAgAAABQZlEOtIwWAA1yT3cAX1EOAAAAAOoAAABk5E53rZSdd28AAABsAigAAAAoAAcAHwBDmJkOCAACAECYmQ4QAAAAAgAAAAgAAgBDmJkOHAAAAAAAAAABAAAAgLIpAAinKQD4BwAA4AAAAFBmUQ4FAAAA2GC1DoCfKAAAoSgAGF9RDoCyKQAFlZ0AwIwWAA0gEn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//////////bAAAAFAAcgBvAGYAZQBzAGkAbwBuAGEAbAAgAEQARgBaAAlDBgAAAAQAAAAHAAAABAAAAAYAAAAFAAAAAwAAAAcAAAAHAAAABgAAAAM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  <Object Id="idInvalidSigLnImg">AQAAAGwAAAAAAAAAAAAAAAkBAAB/AAAAAAAAAAAAAACkJAAApBEAACBFTUYAAAEAJ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CQAAAAcKDQcKDQcJDQ4WMShFrjFU1TJV1gECBAIDBAECBQoRKyZBowsTMWwJAAAAfqbJd6PIeqDCQFZ4JTd0Lk/HMVPSGy5uFiE4GypVJ0KnHjN9AAABRQkAAACcz+7S6ffb7fnC0t1haH0hMm8aLXIuT8ggOIwoRKslP58cK08AAAFsCQAAAMHg9P///////////+bm5k9SXjw/SzBRzTFU0y1NwSAyVzFGXwEBAlkJCA8mnM/u69/SvI9jt4tgjIR9FBosDBEjMVTUMlXWMVPRKUSeDxk4AAAAbAkAAADT6ff///////+Tk5MjK0krSbkvUcsuT8YVJFoTIFIrSbgtTcEQHEdZCQAAAJzP7vT6/bTa8kRleixHhy1Nwi5PxiQtTnBwcJKSki81SRwtZAgOI2wJAAAAweD02+35gsLqZ5q6Jz1jNEJyOUZ4qamp+/v7////wdPeVnCJAQECZAkAAACv1/Ho8/ubzu6CwuqMudS3u769vb3////////////L5fZymsABAgNsCQAAAK/X8fz9/uLx+snk9uTy+vz9/v///////////////8vl9nKawAECA2UJAAAAotHvtdryxOL1xOL1tdry0+r32+350+r3tdryxOL1pdPvc5rAAQIDbAkAAABpj7ZnjrZqj7Zqj7ZnjrZtkbdukrdtkbdnjrZqj7ZojrZ3rdUCAwSEDgAAAAAAAAAAAAAAAAAAAAAAAAAAAAAAAAAAAAAAAAAAAAAAAAAAAAAAAGwJ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BTCrFgBiBE93guJOdzgET3cps513lOU2bAAAAAD//wAAAADrdX5aAACAqxYAoNsRBQAAAACQXSgA1KoWAB3z7HUAAAAAAABDaGFyVXBwZXJXAFwRdt9bEXYUqxYAZAEAAAAAAAAAAAAA4mbTdeJm03X1////AAgAAAACAAAAAAAAPKsWAHVu03UAAAAAAAAAAHKsFgAJAAAAYKwWAAkAAAAAAAAAAAAAAGCsFgB0qxYA2u3SdQAAAAAAAgAAAAAWAAkAAABgrBYACQAAAEwS1HUAAAAAAAAAAGCsFgAJAAAAAAAAAKCrFgCYMNJ1AAAAAAACAABgrBY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gUQULAA5I7xYAAAAAAEgCEXbMDRF2+BgRduTvFgBZAk93RvAWAMsCAAAAABB2zA0RdpsCT3f99513RPAWAAAAAABE8BYArfeddwzwFgDc8BYAAAAQdgAAEHYKIAAA6AAAAOgAEHYAAAAA4mbTdeJm03WQ8BYAAAgAAAACAAAAAAAA4O8WAHVu03UAAAAAAAAAABLxFgAHAAAABPEWAAcAAAAAAAAAAAAAAATxFgAY8BYA2u3SdQAAAAAAAgAAAAAWAAcAAAAE8RYABwAAAEwS1HUAAAAAAAAAAATxFgAHAAAAAAAAAETwFgCYMNJ1AAAAAAACAAAE8R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YA1KzvY79KMVG4BU9kCrDvY8j0gAK4SQAAGOxkDgAAAADgchYAuAVPZFDbXQ4UAAAAuP81AwB3FgAUrvFj6LgwA2cOBHAAAAAAxHIWAIABFnYNXBF231sRdsRyFgBkAQAAAAAAAAAAAADiZtN14mbTdeD///8ACAAAAAIAAAAAAADschYAdW7TdQAAAAAAAAAAHHQWAAYAAAAQdBYABgAAAAAAAAAAAAAAEHQWACRzFgDa7dJ1AAAAAAACAAAAABYABgAAABB0FgAGAAAATBLUdQAAAAAAAAAAEHQWAAYAAAAAAAAAUHMWAJgw0nUAAAAAAAIAABB0Fg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AAAAAAAAAAAAAAAADQVUoJBAAAAJiTWAnI4AUPlhAhLiIAigH1XxF2AgAAAABfUQ7YYLUOgJ8oAAgAAgB/mJkOEAAAAAIAAAAAAP//fpiZDuBgtQ4IAAAAAQAAAICyKQAdAAAAAAAAAAgAAABQZlEOtIwWAA1yT3cAX1EOAAAAAOoAAABk5E53rZSdd28AAABsAigAAAAoAAcAHwB/mJkOCAACAHyYmQ4QAAAAAgAAAAgAAgB/mJkOHAAAAAAAAAABAAAAgLIpAAinKQD4BwAA4AAAAFBmUQ4FAAAA2GC1DoCfKAAAoSgAGF9RDoCyKQAFlZ0AwIwWAA0gEn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//////////bAAAAFAAcgBvAGYAZQBzAGkAbwBuAGEAbAAgAEQARgBaAAAABgAAAAQAAAAHAAAABAAAAAYAAAAFAAAAAwAAAAcAAAAHAAAABgAAAAM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9D2A-D670-4AC8-834B-BD5F54178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Pages>9</Pages>
  <Words>1548</Words>
  <Characters>8515</Characters>
  <Application>Microsoft Office Word</Application>
  <DocSecurity>0</DocSecurity>
  <Lines>70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Jeanette Caroca Olivares</cp:lastModifiedBy>
  <cp:revision>21</cp:revision>
  <dcterms:created xsi:type="dcterms:W3CDTF">2021-05-04T19:42:00Z</dcterms:created>
  <dcterms:modified xsi:type="dcterms:W3CDTF">2021-05-06T13:16:00Z</dcterms:modified>
</cp:coreProperties>
</file>