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D812BD" w:rsidRDefault="00B32B3B" w:rsidP="00B32B3B">
      <w:pPr>
        <w:jc w:val="center"/>
        <w:rPr>
          <w:rFonts w:ascii="Calibri" w:hAnsi="Calibri"/>
          <w:sz w:val="20"/>
          <w:szCs w:val="20"/>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D812BD" w:rsidRDefault="00D812BD" w:rsidP="00C2086F">
      <w:pPr>
        <w:spacing w:after="0" w:line="240" w:lineRule="auto"/>
        <w:jc w:val="center"/>
        <w:rPr>
          <w:rFonts w:ascii="Calibri" w:hAnsi="Calibri"/>
          <w:sz w:val="20"/>
          <w:szCs w:val="20"/>
        </w:rPr>
      </w:pPr>
    </w:p>
    <w:p w:rsidR="00C2086F" w:rsidRPr="00D812BD" w:rsidRDefault="00C2086F" w:rsidP="00C2086F">
      <w:pPr>
        <w:spacing w:after="0" w:line="240" w:lineRule="auto"/>
        <w:jc w:val="center"/>
        <w:rPr>
          <w:rFonts w:ascii="Calibri" w:hAnsi="Calibri"/>
          <w:sz w:val="20"/>
          <w:szCs w:val="20"/>
        </w:rPr>
      </w:pP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D812BD" w:rsidRDefault="00D812BD" w:rsidP="00B8609F">
      <w:pPr>
        <w:spacing w:after="0" w:line="240" w:lineRule="auto"/>
        <w:jc w:val="center"/>
        <w:rPr>
          <w:rFonts w:ascii="Calibri" w:eastAsia="Calibri" w:hAnsi="Calibri" w:cs="Calibri"/>
          <w:bCs/>
          <w:sz w:val="20"/>
          <w:szCs w:val="20"/>
        </w:rPr>
      </w:pPr>
    </w:p>
    <w:p w:rsidR="00C2086F" w:rsidRPr="00D812BD" w:rsidRDefault="00C2086F" w:rsidP="00B8609F">
      <w:pPr>
        <w:spacing w:after="0" w:line="240" w:lineRule="auto"/>
        <w:jc w:val="center"/>
        <w:rPr>
          <w:rFonts w:ascii="Calibri" w:eastAsia="Calibri" w:hAnsi="Calibri" w:cs="Calibri"/>
          <w:bCs/>
          <w:sz w:val="20"/>
          <w:szCs w:val="20"/>
        </w:rPr>
      </w:pPr>
    </w:p>
    <w:p w:rsidR="00D812BD" w:rsidRPr="00D812BD" w:rsidRDefault="00D812BD" w:rsidP="00B8609F">
      <w:pPr>
        <w:spacing w:after="0" w:line="240" w:lineRule="auto"/>
        <w:jc w:val="center"/>
        <w:rPr>
          <w:rFonts w:ascii="Calibri" w:eastAsia="Calibri" w:hAnsi="Calibri" w:cs="Calibri"/>
          <w:bCs/>
          <w:sz w:val="20"/>
          <w:szCs w:val="20"/>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Default="00B8609F" w:rsidP="00B8609F">
      <w:pPr>
        <w:spacing w:after="0" w:line="240" w:lineRule="auto"/>
        <w:jc w:val="center"/>
        <w:rPr>
          <w:rFonts w:ascii="Calibri" w:eastAsia="Calibri" w:hAnsi="Calibri" w:cs="Calibri"/>
          <w:bCs/>
          <w:sz w:val="20"/>
          <w:szCs w:val="20"/>
        </w:rPr>
      </w:pPr>
    </w:p>
    <w:p w:rsidR="00C2086F" w:rsidRDefault="00C2086F" w:rsidP="00B8609F">
      <w:pPr>
        <w:spacing w:after="0" w:line="240" w:lineRule="auto"/>
        <w:jc w:val="center"/>
        <w:rPr>
          <w:rFonts w:ascii="Calibri" w:eastAsia="Calibri" w:hAnsi="Calibri" w:cs="Calibri"/>
          <w:bCs/>
          <w:sz w:val="20"/>
          <w:szCs w:val="20"/>
        </w:rPr>
      </w:pPr>
    </w:p>
    <w:p w:rsidR="00D812BD" w:rsidRPr="00D812BD" w:rsidRDefault="00D812BD" w:rsidP="00B8609F">
      <w:pPr>
        <w:spacing w:after="0" w:line="240" w:lineRule="auto"/>
        <w:jc w:val="center"/>
        <w:rPr>
          <w:rFonts w:ascii="Calibri" w:eastAsia="Calibri" w:hAnsi="Calibri" w:cs="Calibri"/>
          <w:bCs/>
          <w:sz w:val="20"/>
          <w:szCs w:val="20"/>
        </w:rPr>
      </w:pPr>
    </w:p>
    <w:p w:rsidR="00B8609F" w:rsidRPr="00D812BD" w:rsidRDefault="00D812BD" w:rsidP="00B8609F">
      <w:pPr>
        <w:spacing w:after="0" w:line="240" w:lineRule="auto"/>
        <w:jc w:val="center"/>
        <w:rPr>
          <w:rFonts w:ascii="Calibri" w:eastAsia="Calibri" w:hAnsi="Calibri" w:cs="Times New Roman"/>
          <w:b/>
          <w:sz w:val="24"/>
          <w:szCs w:val="24"/>
        </w:rPr>
      </w:pPr>
      <w:r w:rsidRPr="00D812BD">
        <w:rPr>
          <w:rFonts w:ascii="Calibri" w:eastAsia="Calibri" w:hAnsi="Calibri" w:cs="Times New Roman"/>
          <w:b/>
          <w:sz w:val="24"/>
          <w:szCs w:val="24"/>
        </w:rPr>
        <w:t>“</w:t>
      </w:r>
      <w:r w:rsidR="00143204">
        <w:rPr>
          <w:rFonts w:ascii="Calibri" w:eastAsia="Calibri" w:hAnsi="Calibri" w:cs="Times New Roman"/>
          <w:b/>
          <w:sz w:val="24"/>
          <w:szCs w:val="24"/>
        </w:rPr>
        <w:t>PLANTA BIOMASA SALINAS &amp; WAEGER</w:t>
      </w:r>
      <w:r w:rsidRPr="00D812BD">
        <w:rPr>
          <w:rFonts w:ascii="Calibri" w:eastAsia="Calibri" w:hAnsi="Calibri" w:cs="Times New Roman"/>
          <w:b/>
          <w:sz w:val="24"/>
          <w:szCs w:val="24"/>
        </w:rPr>
        <w:t>”</w:t>
      </w:r>
    </w:p>
    <w:p w:rsidR="00B8609F" w:rsidRDefault="00B8609F" w:rsidP="00B8609F">
      <w:pPr>
        <w:spacing w:after="0" w:line="240" w:lineRule="auto"/>
        <w:jc w:val="center"/>
        <w:rPr>
          <w:rFonts w:ascii="Calibri" w:eastAsia="Calibri" w:hAnsi="Calibri" w:cs="Calibri"/>
          <w:bCs/>
          <w:sz w:val="20"/>
          <w:szCs w:val="20"/>
        </w:rPr>
      </w:pPr>
    </w:p>
    <w:p w:rsidR="00C2086F" w:rsidRPr="00D812BD" w:rsidRDefault="00C2086F" w:rsidP="00B8609F">
      <w:pPr>
        <w:spacing w:after="0" w:line="240" w:lineRule="auto"/>
        <w:jc w:val="center"/>
        <w:rPr>
          <w:rFonts w:ascii="Calibri" w:eastAsia="Calibri" w:hAnsi="Calibri" w:cs="Calibri"/>
          <w:bCs/>
          <w:sz w:val="20"/>
          <w:szCs w:val="20"/>
        </w:rPr>
      </w:pPr>
    </w:p>
    <w:p w:rsidR="00D812BD" w:rsidRPr="00D812BD" w:rsidRDefault="00D812BD" w:rsidP="00B8609F">
      <w:pPr>
        <w:spacing w:after="0" w:line="240" w:lineRule="auto"/>
        <w:jc w:val="center"/>
        <w:rPr>
          <w:rFonts w:ascii="Calibri" w:eastAsia="Calibri" w:hAnsi="Calibri" w:cs="Calibri"/>
          <w:bCs/>
          <w:sz w:val="20"/>
          <w:szCs w:val="20"/>
        </w:rPr>
      </w:pPr>
    </w:p>
    <w:p w:rsidR="00B8609F" w:rsidRPr="00D812BD"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D812BD">
        <w:rPr>
          <w:rFonts w:ascii="Calibri" w:eastAsia="Calibri" w:hAnsi="Calibri" w:cs="Times New Roman"/>
          <w:b/>
          <w:sz w:val="24"/>
          <w:szCs w:val="24"/>
        </w:rPr>
        <w:t>DFZ-</w:t>
      </w:r>
      <w:bookmarkEnd w:id="4"/>
      <w:bookmarkEnd w:id="5"/>
      <w:bookmarkEnd w:id="6"/>
      <w:bookmarkEnd w:id="7"/>
      <w:r w:rsidR="00D812BD" w:rsidRPr="00D812BD">
        <w:rPr>
          <w:rFonts w:ascii="Calibri" w:eastAsia="Calibri" w:hAnsi="Calibri" w:cs="Times New Roman"/>
          <w:b/>
          <w:sz w:val="24"/>
          <w:szCs w:val="24"/>
        </w:rPr>
        <w:t>202</w:t>
      </w:r>
      <w:r w:rsidR="00DF1460">
        <w:rPr>
          <w:rFonts w:ascii="Calibri" w:eastAsia="Calibri" w:hAnsi="Calibri" w:cs="Times New Roman"/>
          <w:b/>
          <w:sz w:val="24"/>
          <w:szCs w:val="24"/>
        </w:rPr>
        <w:t>1</w:t>
      </w:r>
      <w:r w:rsidR="000C31A5" w:rsidRPr="00D812BD">
        <w:rPr>
          <w:rFonts w:ascii="Calibri" w:eastAsia="Calibri" w:hAnsi="Calibri" w:cs="Times New Roman"/>
          <w:b/>
          <w:sz w:val="24"/>
          <w:szCs w:val="24"/>
        </w:rPr>
        <w:t>-</w:t>
      </w:r>
      <w:r w:rsidR="00DF1460">
        <w:rPr>
          <w:rFonts w:ascii="Calibri" w:eastAsia="Calibri" w:hAnsi="Calibri" w:cs="Times New Roman"/>
          <w:b/>
          <w:sz w:val="24"/>
          <w:szCs w:val="24"/>
        </w:rPr>
        <w:t>153</w:t>
      </w:r>
      <w:r w:rsidR="000C31A5" w:rsidRPr="00D812BD">
        <w:rPr>
          <w:rFonts w:ascii="Calibri" w:eastAsia="Calibri" w:hAnsi="Calibri" w:cs="Times New Roman"/>
          <w:b/>
          <w:sz w:val="24"/>
          <w:szCs w:val="24"/>
        </w:rPr>
        <w:t>-X</w:t>
      </w:r>
      <w:r w:rsidR="00D812BD" w:rsidRPr="00D812BD">
        <w:rPr>
          <w:rFonts w:ascii="Calibri" w:eastAsia="Calibri" w:hAnsi="Calibri" w:cs="Times New Roman"/>
          <w:b/>
          <w:sz w:val="24"/>
          <w:szCs w:val="24"/>
        </w:rPr>
        <w:t>-PC</w:t>
      </w:r>
    </w:p>
    <w:p w:rsidR="00D812BD" w:rsidRDefault="00D812BD" w:rsidP="00B8609F">
      <w:pPr>
        <w:spacing w:after="0" w:line="240" w:lineRule="auto"/>
        <w:jc w:val="center"/>
        <w:rPr>
          <w:rFonts w:ascii="Calibri" w:eastAsia="Calibri" w:hAnsi="Calibri" w:cs="Times New Roman"/>
          <w:bCs/>
          <w:sz w:val="20"/>
          <w:szCs w:val="20"/>
        </w:rPr>
      </w:pPr>
    </w:p>
    <w:p w:rsidR="00C2086F" w:rsidRPr="00D812BD" w:rsidRDefault="00C2086F" w:rsidP="00B8609F">
      <w:pPr>
        <w:spacing w:after="0" w:line="240" w:lineRule="auto"/>
        <w:jc w:val="center"/>
        <w:rPr>
          <w:rFonts w:ascii="Calibri" w:eastAsia="Calibri" w:hAnsi="Calibri" w:cs="Times New Roman"/>
          <w:bCs/>
          <w:sz w:val="20"/>
          <w:szCs w:val="20"/>
        </w:rPr>
      </w:pPr>
    </w:p>
    <w:p w:rsidR="00D812BD" w:rsidRPr="00D812BD" w:rsidRDefault="00D812BD" w:rsidP="00B8609F">
      <w:pPr>
        <w:spacing w:after="0" w:line="240" w:lineRule="auto"/>
        <w:jc w:val="center"/>
        <w:rPr>
          <w:rFonts w:ascii="Calibri" w:eastAsia="Calibri" w:hAnsi="Calibri" w:cs="Times New Roman"/>
          <w:bCs/>
          <w:sz w:val="20"/>
          <w:szCs w:val="20"/>
        </w:rPr>
      </w:pPr>
    </w:p>
    <w:p w:rsidR="00BA6543" w:rsidRPr="00D812BD" w:rsidRDefault="00DF1460"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JULIO</w:t>
      </w:r>
      <w:r w:rsidR="00D812BD" w:rsidRPr="00D812BD">
        <w:rPr>
          <w:rFonts w:ascii="Calibri" w:eastAsia="Calibri" w:hAnsi="Calibri" w:cs="Times New Roman"/>
          <w:b/>
          <w:sz w:val="24"/>
          <w:szCs w:val="24"/>
        </w:rPr>
        <w:t xml:space="preserve"> 2021</w:t>
      </w:r>
    </w:p>
    <w:p w:rsidR="00D812BD" w:rsidRPr="00D812BD" w:rsidRDefault="00D812BD" w:rsidP="00B8609F">
      <w:pPr>
        <w:spacing w:after="0" w:line="240" w:lineRule="auto"/>
        <w:jc w:val="center"/>
        <w:rPr>
          <w:rFonts w:ascii="Calibri" w:eastAsia="Calibri" w:hAnsi="Calibri" w:cs="Times New Roman"/>
          <w:bCs/>
          <w:sz w:val="20"/>
          <w:szCs w:val="20"/>
        </w:rPr>
      </w:pPr>
    </w:p>
    <w:p w:rsidR="00C2086F" w:rsidRDefault="00C2086F" w:rsidP="00B8609F">
      <w:pPr>
        <w:spacing w:after="0" w:line="240" w:lineRule="auto"/>
        <w:jc w:val="center"/>
        <w:rPr>
          <w:rFonts w:ascii="Calibri" w:eastAsia="Calibri" w:hAnsi="Calibri" w:cs="Times New Roman"/>
          <w:bCs/>
          <w:sz w:val="20"/>
          <w:szCs w:val="20"/>
        </w:rPr>
      </w:pPr>
    </w:p>
    <w:p w:rsidR="00D812BD" w:rsidRPr="00D812BD" w:rsidRDefault="00D812BD" w:rsidP="00B8609F">
      <w:pPr>
        <w:spacing w:after="0" w:line="240" w:lineRule="auto"/>
        <w:jc w:val="center"/>
        <w:rPr>
          <w:rFonts w:ascii="Calibri" w:eastAsia="Calibri" w:hAnsi="Calibri" w:cs="Times New Roman"/>
          <w:bCs/>
          <w:sz w:val="20"/>
          <w:szCs w:val="20"/>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554E8"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554E8" w:rsidRPr="007A7DEB" w:rsidRDefault="00B554E8" w:rsidP="00B554E8">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554E8" w:rsidRDefault="00B554E8" w:rsidP="00B554E8">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B554E8" w:rsidRDefault="00BE23E2" w:rsidP="00B554E8">
            <w:pPr>
              <w:spacing w:after="0" w:line="240" w:lineRule="auto"/>
              <w:jc w:val="center"/>
              <w:rPr>
                <w:rFonts w:ascii="Calibri" w:eastAsia="Calibri" w:hAnsi="Calibri" w:cs="Calibri"/>
                <w:sz w:val="18"/>
                <w:szCs w:val="18"/>
                <w:lang w:val="es-ES_tradnl"/>
              </w:rPr>
            </w:pPr>
            <w:r>
              <w:rPr>
                <w:rFonts w:cs="Calibri"/>
                <w:sz w:val="16"/>
                <w:szCs w:val="16"/>
              </w:rPr>
              <w:pict w14:anchorId="462C37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B554E8"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554E8" w:rsidRPr="007A7DEB" w:rsidRDefault="00B554E8" w:rsidP="00B554E8">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554E8" w:rsidRDefault="00B554E8" w:rsidP="00B554E8">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B554E8" w:rsidRDefault="00BE23E2" w:rsidP="00B554E8">
            <w:pPr>
              <w:spacing w:after="0" w:line="240" w:lineRule="auto"/>
              <w:jc w:val="center"/>
              <w:rPr>
                <w:rFonts w:ascii="Calibri" w:eastAsia="Calibri" w:hAnsi="Calibri" w:cs="Calibri"/>
                <w:sz w:val="18"/>
                <w:szCs w:val="18"/>
              </w:rPr>
            </w:pPr>
            <w:r>
              <w:rPr>
                <w:rFonts w:cs="Calibri"/>
                <w:sz w:val="18"/>
                <w:szCs w:val="18"/>
              </w:rPr>
              <w:pict w14:anchorId="2FF23DEB">
                <v:shape id="_x0000_i1026" type="#_x0000_t75" alt="Línea de firma de Microsoft Office..." style="width:114pt;height:56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C2086F" w:rsidRDefault="00C2086F" w:rsidP="00B8609F">
      <w:pPr>
        <w:spacing w:after="0" w:line="240" w:lineRule="auto"/>
        <w:jc w:val="center"/>
        <w:rPr>
          <w:rFonts w:ascii="Calibri" w:eastAsia="Calibri" w:hAnsi="Calibri" w:cs="Times New Roman"/>
          <w:bCs/>
          <w:sz w:val="20"/>
          <w:szCs w:val="20"/>
        </w:rPr>
      </w:pPr>
    </w:p>
    <w:p w:rsidR="00C2086F" w:rsidRPr="00256FBF" w:rsidRDefault="00C2086F" w:rsidP="00B8609F">
      <w:pPr>
        <w:spacing w:after="0" w:line="240" w:lineRule="auto"/>
        <w:jc w:val="center"/>
        <w:rPr>
          <w:rFonts w:ascii="Calibri" w:eastAsia="Calibri" w:hAnsi="Calibri" w:cs="Times New Roman"/>
          <w:bCs/>
          <w:sz w:val="20"/>
          <w:szCs w:val="20"/>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68171069" w:displacedByCustomXml="next"/>
    <w:bookmarkStart w:id="9" w:name="_Toc68173101" w:displacedByCustomXml="next"/>
    <w:sdt>
      <w:sdtPr>
        <w:rPr>
          <w:lang w:val="es-ES"/>
        </w:rPr>
        <w:id w:val="-818871519"/>
        <w:docPartObj>
          <w:docPartGallery w:val="Table of Contents"/>
          <w:docPartUnique/>
        </w:docPartObj>
      </w:sdtPr>
      <w:sdtEndPr>
        <w:rPr>
          <w:sz w:val="20"/>
          <w:szCs w:val="20"/>
        </w:rPr>
      </w:sdtEndPr>
      <w:sdtContent>
        <w:p w:rsidR="00256FBF"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9"/>
          <w:bookmarkEnd w:id="8"/>
          <w:r w:rsidRPr="00A81B45">
            <w:rPr>
              <w:rFonts w:ascii="Calibri" w:eastAsia="Calibri" w:hAnsi="Calibri" w:cs="Calibri"/>
              <w:sz w:val="20"/>
              <w:szCs w:val="20"/>
            </w:rPr>
            <w:fldChar w:fldCharType="begin"/>
          </w:r>
          <w:r w:rsidRPr="00A81B45">
            <w:rPr>
              <w:rFonts w:ascii="Calibri" w:eastAsia="Calibri" w:hAnsi="Calibri" w:cs="Calibri"/>
              <w:sz w:val="20"/>
              <w:szCs w:val="20"/>
            </w:rPr>
            <w:instrText xml:space="preserve"> TOC \o "1-3" \h \z \u </w:instrText>
          </w:r>
          <w:r w:rsidRPr="00A81B45">
            <w:rPr>
              <w:rFonts w:ascii="Calibri" w:eastAsia="Calibri" w:hAnsi="Calibri" w:cs="Calibri"/>
              <w:sz w:val="20"/>
              <w:szCs w:val="20"/>
            </w:rPr>
            <w:fldChar w:fldCharType="separate"/>
          </w:r>
        </w:p>
        <w:p w:rsidR="00256FBF" w:rsidRPr="00256FBF" w:rsidRDefault="00256FBF">
          <w:pPr>
            <w:pStyle w:val="TDC1"/>
            <w:tabs>
              <w:tab w:val="right" w:leader="dot" w:pos="9962"/>
            </w:tabs>
            <w:rPr>
              <w:rFonts w:ascii="Calibri" w:eastAsiaTheme="minorEastAsia" w:hAnsi="Calibri"/>
              <w:noProof/>
              <w:sz w:val="20"/>
              <w:szCs w:val="20"/>
              <w:lang w:eastAsia="es-CL"/>
            </w:rPr>
          </w:pPr>
        </w:p>
        <w:p w:rsidR="00256FBF" w:rsidRPr="00256FBF" w:rsidRDefault="00B656D4">
          <w:pPr>
            <w:pStyle w:val="TDC1"/>
            <w:tabs>
              <w:tab w:val="left" w:pos="440"/>
              <w:tab w:val="right" w:leader="dot" w:pos="9962"/>
            </w:tabs>
            <w:rPr>
              <w:rFonts w:ascii="Calibri" w:eastAsiaTheme="minorEastAsia" w:hAnsi="Calibri"/>
              <w:noProof/>
              <w:sz w:val="20"/>
              <w:szCs w:val="20"/>
              <w:lang w:eastAsia="es-CL"/>
            </w:rPr>
          </w:pPr>
          <w:hyperlink w:anchor="_Toc68173102" w:history="1">
            <w:r w:rsidR="00256FBF" w:rsidRPr="00256FBF">
              <w:rPr>
                <w:rStyle w:val="Hipervnculo"/>
                <w:rFonts w:ascii="Calibri" w:hAnsi="Calibri"/>
                <w:noProof/>
                <w:sz w:val="20"/>
                <w:szCs w:val="20"/>
              </w:rPr>
              <w:t>1</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RESUMEN</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_Toc68173102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2</w:t>
            </w:r>
            <w:r w:rsidR="00256FBF" w:rsidRPr="00256FBF">
              <w:rPr>
                <w:rFonts w:ascii="Calibri" w:hAnsi="Calibri"/>
                <w:noProof/>
                <w:webHidden/>
                <w:sz w:val="20"/>
                <w:szCs w:val="20"/>
              </w:rPr>
              <w:fldChar w:fldCharType="end"/>
            </w:r>
          </w:hyperlink>
        </w:p>
        <w:p w:rsidR="00256FBF" w:rsidRPr="00256FBF" w:rsidRDefault="00B656D4">
          <w:pPr>
            <w:pStyle w:val="TDC1"/>
            <w:tabs>
              <w:tab w:val="left" w:pos="440"/>
              <w:tab w:val="right" w:leader="dot" w:pos="9962"/>
            </w:tabs>
            <w:rPr>
              <w:rFonts w:ascii="Calibri" w:eastAsiaTheme="minorEastAsia" w:hAnsi="Calibri"/>
              <w:noProof/>
              <w:sz w:val="20"/>
              <w:szCs w:val="20"/>
              <w:lang w:eastAsia="es-CL"/>
            </w:rPr>
          </w:pPr>
          <w:hyperlink w:anchor="_Toc68173103" w:history="1">
            <w:r w:rsidR="00256FBF" w:rsidRPr="00256FBF">
              <w:rPr>
                <w:rStyle w:val="Hipervnculo"/>
                <w:rFonts w:ascii="Calibri" w:hAnsi="Calibri"/>
                <w:noProof/>
                <w:sz w:val="20"/>
                <w:szCs w:val="20"/>
              </w:rPr>
              <w:t>2</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IDENTIFICACIÓN DE LA UNIDAD FISCALIZABLE</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_Toc68173103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3</w:t>
            </w:r>
            <w:r w:rsidR="00256FBF" w:rsidRPr="00256FBF">
              <w:rPr>
                <w:rFonts w:ascii="Calibri" w:hAnsi="Calibri"/>
                <w:noProof/>
                <w:webHidden/>
                <w:sz w:val="20"/>
                <w:szCs w:val="20"/>
              </w:rPr>
              <w:fldChar w:fldCharType="end"/>
            </w:r>
          </w:hyperlink>
        </w:p>
        <w:p w:rsidR="00256FBF" w:rsidRPr="00256FBF" w:rsidRDefault="00B656D4">
          <w:pPr>
            <w:pStyle w:val="TDC2"/>
            <w:tabs>
              <w:tab w:val="left" w:pos="880"/>
              <w:tab w:val="right" w:leader="dot" w:pos="9962"/>
            </w:tabs>
            <w:rPr>
              <w:rFonts w:ascii="Calibri" w:eastAsiaTheme="minorEastAsia" w:hAnsi="Calibri"/>
              <w:noProof/>
              <w:sz w:val="20"/>
              <w:szCs w:val="20"/>
              <w:lang w:eastAsia="es-CL"/>
            </w:rPr>
          </w:pPr>
          <w:hyperlink w:anchor="_Toc68173104" w:history="1">
            <w:r w:rsidR="00256FBF" w:rsidRPr="00256FBF">
              <w:rPr>
                <w:rStyle w:val="Hipervnculo"/>
                <w:rFonts w:ascii="Calibri" w:hAnsi="Calibri"/>
                <w:noProof/>
                <w:sz w:val="20"/>
                <w:szCs w:val="20"/>
              </w:rPr>
              <w:t>2.1</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Antecedentes Generales</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_Toc68173104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3</w:t>
            </w:r>
            <w:r w:rsidR="00256FBF" w:rsidRPr="00256FBF">
              <w:rPr>
                <w:rFonts w:ascii="Calibri" w:hAnsi="Calibri"/>
                <w:noProof/>
                <w:webHidden/>
                <w:sz w:val="20"/>
                <w:szCs w:val="20"/>
              </w:rPr>
              <w:fldChar w:fldCharType="end"/>
            </w:r>
          </w:hyperlink>
        </w:p>
        <w:p w:rsidR="00256FBF" w:rsidRPr="00256FBF" w:rsidRDefault="00B656D4">
          <w:pPr>
            <w:pStyle w:val="TDC1"/>
            <w:tabs>
              <w:tab w:val="left" w:pos="440"/>
              <w:tab w:val="right" w:leader="dot" w:pos="9962"/>
            </w:tabs>
            <w:rPr>
              <w:rFonts w:ascii="Calibri" w:eastAsiaTheme="minorEastAsia" w:hAnsi="Calibri"/>
              <w:noProof/>
              <w:sz w:val="20"/>
              <w:szCs w:val="20"/>
              <w:lang w:eastAsia="es-CL"/>
            </w:rPr>
          </w:pPr>
          <w:hyperlink w:anchor="_Toc68173105" w:history="1">
            <w:r w:rsidR="00256FBF" w:rsidRPr="00256FBF">
              <w:rPr>
                <w:rStyle w:val="Hipervnculo"/>
                <w:rFonts w:ascii="Calibri" w:hAnsi="Calibri"/>
                <w:noProof/>
                <w:sz w:val="20"/>
                <w:szCs w:val="20"/>
              </w:rPr>
              <w:t>3</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INSTRUMENTOS DE CARÁCTER AMBIENTAL FISCALIZADOS</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_Toc68173105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4</w:t>
            </w:r>
            <w:r w:rsidR="00256FBF" w:rsidRPr="00256FBF">
              <w:rPr>
                <w:rFonts w:ascii="Calibri" w:hAnsi="Calibri"/>
                <w:noProof/>
                <w:webHidden/>
                <w:sz w:val="20"/>
                <w:szCs w:val="20"/>
              </w:rPr>
              <w:fldChar w:fldCharType="end"/>
            </w:r>
          </w:hyperlink>
        </w:p>
        <w:p w:rsidR="00256FBF" w:rsidRPr="00256FBF" w:rsidRDefault="00B656D4">
          <w:pPr>
            <w:pStyle w:val="TDC1"/>
            <w:tabs>
              <w:tab w:val="left" w:pos="440"/>
              <w:tab w:val="right" w:leader="dot" w:pos="9962"/>
            </w:tabs>
            <w:rPr>
              <w:rFonts w:ascii="Calibri" w:eastAsiaTheme="minorEastAsia" w:hAnsi="Calibri"/>
              <w:noProof/>
              <w:sz w:val="20"/>
              <w:szCs w:val="20"/>
              <w:lang w:eastAsia="es-CL"/>
            </w:rPr>
          </w:pPr>
          <w:hyperlink w:anchor="_Toc68173106" w:history="1">
            <w:r w:rsidR="00256FBF" w:rsidRPr="00256FBF">
              <w:rPr>
                <w:rStyle w:val="Hipervnculo"/>
                <w:rFonts w:ascii="Calibri" w:hAnsi="Calibri"/>
                <w:noProof/>
                <w:sz w:val="20"/>
                <w:szCs w:val="20"/>
              </w:rPr>
              <w:t>4</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ANTECEDENTES DE LA ACTIVIDAD DE FISCALIZACIÓN</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_Toc68173106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5</w:t>
            </w:r>
            <w:r w:rsidR="00256FBF" w:rsidRPr="00256FBF">
              <w:rPr>
                <w:rFonts w:ascii="Calibri" w:hAnsi="Calibri"/>
                <w:noProof/>
                <w:webHidden/>
                <w:sz w:val="20"/>
                <w:szCs w:val="20"/>
              </w:rPr>
              <w:fldChar w:fldCharType="end"/>
            </w:r>
          </w:hyperlink>
        </w:p>
        <w:p w:rsidR="00256FBF" w:rsidRPr="00256FBF" w:rsidRDefault="00B656D4">
          <w:pPr>
            <w:pStyle w:val="TDC1"/>
            <w:tabs>
              <w:tab w:val="left" w:pos="660"/>
              <w:tab w:val="right" w:leader="dot" w:pos="9962"/>
            </w:tabs>
            <w:rPr>
              <w:rFonts w:ascii="Calibri" w:eastAsiaTheme="minorEastAsia" w:hAnsi="Calibri"/>
              <w:noProof/>
              <w:sz w:val="20"/>
              <w:szCs w:val="20"/>
              <w:lang w:eastAsia="es-CL"/>
            </w:rPr>
          </w:pPr>
          <w:hyperlink w:anchor="_Toc68173107" w:history="1">
            <w:r w:rsidR="00256FBF" w:rsidRPr="00256FBF">
              <w:rPr>
                <w:rStyle w:val="Hipervnculo"/>
                <w:rFonts w:ascii="Calibri" w:eastAsia="Calibri" w:hAnsi="Calibri" w:cs="Calibri"/>
                <w:noProof/>
                <w:sz w:val="20"/>
                <w:szCs w:val="20"/>
              </w:rPr>
              <w:t>4.1</w:t>
            </w:r>
            <w:r w:rsidR="00256FBF" w:rsidRPr="00256FBF">
              <w:rPr>
                <w:rFonts w:ascii="Calibri" w:eastAsiaTheme="minorEastAsia" w:hAnsi="Calibri"/>
                <w:noProof/>
                <w:sz w:val="20"/>
                <w:szCs w:val="20"/>
                <w:lang w:eastAsia="es-CL"/>
              </w:rPr>
              <w:tab/>
            </w:r>
            <w:r w:rsidR="00256FBF" w:rsidRPr="00256FBF">
              <w:rPr>
                <w:rStyle w:val="Hipervnculo"/>
                <w:rFonts w:ascii="Calibri" w:eastAsia="Calibri" w:hAnsi="Calibri" w:cs="Calibri"/>
                <w:noProof/>
                <w:sz w:val="20"/>
                <w:szCs w:val="20"/>
              </w:rPr>
              <w:t>Revisión Documental</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_Toc68173107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5</w:t>
            </w:r>
            <w:r w:rsidR="00256FBF" w:rsidRPr="00256FBF">
              <w:rPr>
                <w:rFonts w:ascii="Calibri" w:hAnsi="Calibri"/>
                <w:noProof/>
                <w:webHidden/>
                <w:sz w:val="20"/>
                <w:szCs w:val="20"/>
              </w:rPr>
              <w:fldChar w:fldCharType="end"/>
            </w:r>
          </w:hyperlink>
        </w:p>
        <w:p w:rsidR="00256FBF" w:rsidRPr="00256FBF" w:rsidRDefault="00B656D4">
          <w:pPr>
            <w:pStyle w:val="TDC2"/>
            <w:tabs>
              <w:tab w:val="left" w:pos="1100"/>
              <w:tab w:val="right" w:leader="dot" w:pos="9962"/>
            </w:tabs>
            <w:rPr>
              <w:rFonts w:ascii="Calibri" w:eastAsiaTheme="minorEastAsia" w:hAnsi="Calibri"/>
              <w:noProof/>
              <w:sz w:val="20"/>
              <w:szCs w:val="20"/>
              <w:lang w:eastAsia="es-CL"/>
            </w:rPr>
          </w:pPr>
          <w:hyperlink w:anchor="_Toc68173108" w:history="1">
            <w:r w:rsidR="00256FBF" w:rsidRPr="00256FBF">
              <w:rPr>
                <w:rStyle w:val="Hipervnculo"/>
                <w:rFonts w:ascii="Calibri" w:eastAsia="Calibri" w:hAnsi="Calibri" w:cs="Calibri"/>
                <w:noProof/>
                <w:sz w:val="20"/>
                <w:szCs w:val="20"/>
              </w:rPr>
              <w:t>4.1.1</w:t>
            </w:r>
            <w:r w:rsidR="00256FBF" w:rsidRPr="00256FBF">
              <w:rPr>
                <w:rFonts w:ascii="Calibri" w:eastAsiaTheme="minorEastAsia" w:hAnsi="Calibri"/>
                <w:noProof/>
                <w:sz w:val="20"/>
                <w:szCs w:val="20"/>
                <w:lang w:eastAsia="es-CL"/>
              </w:rPr>
              <w:tab/>
            </w:r>
            <w:r w:rsidR="00256FBF" w:rsidRPr="00256FBF">
              <w:rPr>
                <w:rStyle w:val="Hipervnculo"/>
                <w:rFonts w:ascii="Calibri" w:eastAsia="Calibri" w:hAnsi="Calibri" w:cs="Calibri"/>
                <w:noProof/>
                <w:sz w:val="20"/>
                <w:szCs w:val="20"/>
              </w:rPr>
              <w:t>Documentos Revisados</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_Toc68173108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5</w:t>
            </w:r>
            <w:r w:rsidR="00256FBF" w:rsidRPr="00256FBF">
              <w:rPr>
                <w:rFonts w:ascii="Calibri" w:hAnsi="Calibri"/>
                <w:noProof/>
                <w:webHidden/>
                <w:sz w:val="20"/>
                <w:szCs w:val="20"/>
              </w:rPr>
              <w:fldChar w:fldCharType="end"/>
            </w:r>
          </w:hyperlink>
        </w:p>
        <w:p w:rsidR="00256FBF" w:rsidRPr="00256FBF" w:rsidRDefault="00B656D4">
          <w:pPr>
            <w:pStyle w:val="TDC1"/>
            <w:tabs>
              <w:tab w:val="left" w:pos="440"/>
              <w:tab w:val="right" w:leader="dot" w:pos="9962"/>
            </w:tabs>
            <w:rPr>
              <w:rFonts w:ascii="Calibri" w:eastAsiaTheme="minorEastAsia" w:hAnsi="Calibri"/>
              <w:noProof/>
              <w:sz w:val="20"/>
              <w:szCs w:val="20"/>
              <w:lang w:eastAsia="es-CL"/>
            </w:rPr>
          </w:pPr>
          <w:hyperlink w:anchor="_Toc68173109" w:history="1">
            <w:r w:rsidR="00256FBF" w:rsidRPr="00256FBF">
              <w:rPr>
                <w:rStyle w:val="Hipervnculo"/>
                <w:rFonts w:ascii="Calibri" w:hAnsi="Calibri"/>
                <w:noProof/>
                <w:sz w:val="20"/>
                <w:szCs w:val="20"/>
              </w:rPr>
              <w:t>5</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EVALUACIÓN DEL PLAN DE ACCIONES Y METAS CONTENIDO EN EL PROGRAMA DE CUMPLIMIENTO.</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_Toc68173109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7</w:t>
            </w:r>
            <w:r w:rsidR="00256FBF" w:rsidRPr="00256FBF">
              <w:rPr>
                <w:rFonts w:ascii="Calibri" w:hAnsi="Calibri"/>
                <w:noProof/>
                <w:webHidden/>
                <w:sz w:val="20"/>
                <w:szCs w:val="20"/>
              </w:rPr>
              <w:fldChar w:fldCharType="end"/>
            </w:r>
          </w:hyperlink>
        </w:p>
        <w:p w:rsidR="00256FBF" w:rsidRPr="00256FBF" w:rsidRDefault="00B656D4">
          <w:pPr>
            <w:pStyle w:val="TDC1"/>
            <w:tabs>
              <w:tab w:val="left" w:pos="440"/>
              <w:tab w:val="right" w:leader="dot" w:pos="9962"/>
            </w:tabs>
            <w:rPr>
              <w:rFonts w:ascii="Calibri" w:eastAsiaTheme="minorEastAsia" w:hAnsi="Calibri"/>
              <w:noProof/>
              <w:sz w:val="20"/>
              <w:szCs w:val="20"/>
              <w:lang w:eastAsia="es-CL"/>
            </w:rPr>
          </w:pPr>
          <w:hyperlink w:anchor="_Toc68173111" w:history="1">
            <w:r w:rsidR="00256FBF" w:rsidRPr="00256FBF">
              <w:rPr>
                <w:rStyle w:val="Hipervnculo"/>
                <w:rFonts w:ascii="Calibri" w:hAnsi="Calibri"/>
                <w:noProof/>
                <w:sz w:val="20"/>
                <w:szCs w:val="20"/>
              </w:rPr>
              <w:t>6</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CONCLUSIONES</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_Toc68173111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24</w:t>
            </w:r>
            <w:r w:rsidR="00256FBF" w:rsidRPr="00256FBF">
              <w:rPr>
                <w:rFonts w:ascii="Calibri" w:hAnsi="Calibri"/>
                <w:noProof/>
                <w:webHidden/>
                <w:sz w:val="20"/>
                <w:szCs w:val="20"/>
              </w:rPr>
              <w:fldChar w:fldCharType="end"/>
            </w:r>
          </w:hyperlink>
        </w:p>
        <w:p w:rsidR="00256FBF" w:rsidRDefault="00B656D4">
          <w:pPr>
            <w:pStyle w:val="TDC1"/>
            <w:tabs>
              <w:tab w:val="left" w:pos="440"/>
              <w:tab w:val="right" w:leader="dot" w:pos="9962"/>
            </w:tabs>
            <w:rPr>
              <w:rFonts w:eastAsiaTheme="minorEastAsia"/>
              <w:noProof/>
              <w:lang w:eastAsia="es-CL"/>
            </w:rPr>
          </w:pPr>
          <w:hyperlink w:anchor="_Toc68173112" w:history="1">
            <w:r w:rsidR="00256FBF" w:rsidRPr="00256FBF">
              <w:rPr>
                <w:rStyle w:val="Hipervnculo"/>
                <w:rFonts w:ascii="Calibri" w:hAnsi="Calibri"/>
                <w:noProof/>
                <w:sz w:val="20"/>
                <w:szCs w:val="20"/>
              </w:rPr>
              <w:t>7</w:t>
            </w:r>
            <w:r w:rsidR="00256FBF" w:rsidRPr="00256FBF">
              <w:rPr>
                <w:rFonts w:ascii="Calibri" w:eastAsiaTheme="minorEastAsia" w:hAnsi="Calibri"/>
                <w:noProof/>
                <w:sz w:val="20"/>
                <w:szCs w:val="20"/>
                <w:lang w:eastAsia="es-CL"/>
              </w:rPr>
              <w:tab/>
            </w:r>
            <w:r w:rsidR="00256FBF" w:rsidRPr="00256FBF">
              <w:rPr>
                <w:rStyle w:val="Hipervnculo"/>
                <w:rFonts w:ascii="Calibri" w:hAnsi="Calibri"/>
                <w:noProof/>
                <w:sz w:val="20"/>
                <w:szCs w:val="20"/>
              </w:rPr>
              <w:t>ANEXOS</w:t>
            </w:r>
            <w:r w:rsidR="00256FBF" w:rsidRPr="00256FBF">
              <w:rPr>
                <w:rFonts w:ascii="Calibri" w:hAnsi="Calibri"/>
                <w:noProof/>
                <w:webHidden/>
                <w:sz w:val="20"/>
                <w:szCs w:val="20"/>
              </w:rPr>
              <w:tab/>
            </w:r>
            <w:r w:rsidR="00256FBF" w:rsidRPr="00256FBF">
              <w:rPr>
                <w:rFonts w:ascii="Calibri" w:hAnsi="Calibri"/>
                <w:noProof/>
                <w:webHidden/>
                <w:sz w:val="20"/>
                <w:szCs w:val="20"/>
              </w:rPr>
              <w:fldChar w:fldCharType="begin"/>
            </w:r>
            <w:r w:rsidR="00256FBF" w:rsidRPr="00256FBF">
              <w:rPr>
                <w:rFonts w:ascii="Calibri" w:hAnsi="Calibri"/>
                <w:noProof/>
                <w:webHidden/>
                <w:sz w:val="20"/>
                <w:szCs w:val="20"/>
              </w:rPr>
              <w:instrText xml:space="preserve"> PAGEREF _Toc68173112 \h </w:instrText>
            </w:r>
            <w:r w:rsidR="00256FBF" w:rsidRPr="00256FBF">
              <w:rPr>
                <w:rFonts w:ascii="Calibri" w:hAnsi="Calibri"/>
                <w:noProof/>
                <w:webHidden/>
                <w:sz w:val="20"/>
                <w:szCs w:val="20"/>
              </w:rPr>
            </w:r>
            <w:r w:rsidR="00256FBF" w:rsidRPr="00256FBF">
              <w:rPr>
                <w:rFonts w:ascii="Calibri" w:hAnsi="Calibri"/>
                <w:noProof/>
                <w:webHidden/>
                <w:sz w:val="20"/>
                <w:szCs w:val="20"/>
              </w:rPr>
              <w:fldChar w:fldCharType="separate"/>
            </w:r>
            <w:r w:rsidR="00A2653D">
              <w:rPr>
                <w:rFonts w:ascii="Calibri" w:hAnsi="Calibri"/>
                <w:noProof/>
                <w:webHidden/>
                <w:sz w:val="20"/>
                <w:szCs w:val="20"/>
              </w:rPr>
              <w:t>25</w:t>
            </w:r>
            <w:r w:rsidR="00256FBF" w:rsidRPr="00256FBF">
              <w:rPr>
                <w:rFonts w:ascii="Calibri" w:hAnsi="Calibri"/>
                <w:noProof/>
                <w:webHidden/>
                <w:sz w:val="20"/>
                <w:szCs w:val="20"/>
              </w:rPr>
              <w:fldChar w:fldCharType="end"/>
            </w:r>
          </w:hyperlink>
        </w:p>
        <w:p w:rsidR="00B8609F" w:rsidRPr="00A81B45" w:rsidRDefault="00B8609F" w:rsidP="00B8609F">
          <w:pPr>
            <w:spacing w:line="240" w:lineRule="auto"/>
            <w:rPr>
              <w:sz w:val="20"/>
              <w:szCs w:val="20"/>
            </w:rPr>
          </w:pPr>
          <w:r w:rsidRPr="00A81B45">
            <w:rPr>
              <w:sz w:val="20"/>
              <w:szCs w:val="20"/>
              <w:lang w:val="es-ES"/>
            </w:rPr>
            <w:fldChar w:fldCharType="end"/>
          </w:r>
        </w:p>
      </w:sdtContent>
    </w:sdt>
    <w:p w:rsidR="00B554E8" w:rsidRPr="00A81B45" w:rsidRDefault="00B554E8">
      <w:pPr>
        <w:rPr>
          <w:rFonts w:ascii="Calibri" w:hAnsi="Calibri"/>
          <w:sz w:val="20"/>
          <w:szCs w:val="20"/>
        </w:rPr>
      </w:pPr>
      <w:r>
        <w:rPr>
          <w:sz w:val="28"/>
          <w:szCs w:val="28"/>
        </w:rPr>
        <w:br w:type="page"/>
      </w:r>
    </w:p>
    <w:p w:rsidR="00B8609F" w:rsidRPr="00D42470" w:rsidRDefault="00B8609F" w:rsidP="00B8609F">
      <w:pPr>
        <w:pStyle w:val="Ttulo1"/>
      </w:pPr>
      <w:bookmarkStart w:id="10" w:name="_Toc449085405"/>
      <w:bookmarkStart w:id="11" w:name="_Toc68173102"/>
      <w:r w:rsidRPr="00D42470">
        <w:lastRenderedPageBreak/>
        <w:t>RESUMEN</w:t>
      </w:r>
      <w:bookmarkEnd w:id="10"/>
      <w:bookmarkEnd w:id="11"/>
    </w:p>
    <w:p w:rsidR="00B8609F" w:rsidRPr="000B29B2" w:rsidRDefault="00B8609F" w:rsidP="00B8609F">
      <w:pPr>
        <w:spacing w:after="0" w:line="240" w:lineRule="auto"/>
        <w:contextualSpacing/>
        <w:jc w:val="both"/>
        <w:outlineLvl w:val="0"/>
        <w:rPr>
          <w:rFonts w:ascii="Calibri" w:eastAsia="Calibri" w:hAnsi="Calibri" w:cs="Calibri"/>
          <w:bCs/>
          <w:sz w:val="20"/>
          <w:szCs w:val="20"/>
        </w:rPr>
      </w:pPr>
    </w:p>
    <w:p w:rsidR="00B8609F" w:rsidRPr="000B29B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143204">
        <w:rPr>
          <w:rFonts w:ascii="Calibri" w:eastAsia="Calibri" w:hAnsi="Calibri" w:cs="Calibri"/>
          <w:sz w:val="20"/>
          <w:szCs w:val="20"/>
        </w:rPr>
        <w:t>Planta Biomasa Salinas &amp; Waeger</w:t>
      </w:r>
      <w:r w:rsidR="000B29B2">
        <w:rPr>
          <w:rFonts w:ascii="Calibri" w:eastAsia="Calibri" w:hAnsi="Calibri" w:cs="Calibri"/>
          <w:sz w:val="20"/>
          <w:szCs w:val="20"/>
        </w:rPr>
        <w:t>”</w:t>
      </w:r>
      <w:r>
        <w:rPr>
          <w:rFonts w:ascii="Calibri" w:eastAsia="Calibri" w:hAnsi="Calibri" w:cs="Calibri"/>
          <w:sz w:val="20"/>
          <w:szCs w:val="20"/>
        </w:rPr>
        <w:t xml:space="preserve">, localizada en </w:t>
      </w:r>
      <w:r w:rsidR="00143204">
        <w:rPr>
          <w:rFonts w:ascii="Calibri" w:eastAsia="Calibri" w:hAnsi="Calibri" w:cs="Calibri"/>
          <w:sz w:val="20"/>
          <w:szCs w:val="20"/>
        </w:rPr>
        <w:t>el sector rural Putabla s/n</w:t>
      </w:r>
      <w:r w:rsidR="000B29B2">
        <w:rPr>
          <w:rFonts w:ascii="Calibri" w:eastAsia="Calibri" w:hAnsi="Calibri" w:cs="Calibri"/>
          <w:sz w:val="20"/>
          <w:szCs w:val="20"/>
        </w:rPr>
        <w:t xml:space="preserve">, </w:t>
      </w:r>
      <w:r w:rsidR="00143204">
        <w:rPr>
          <w:rFonts w:ascii="Calibri" w:eastAsia="Calibri" w:hAnsi="Calibri" w:cs="Calibri"/>
          <w:sz w:val="20"/>
          <w:szCs w:val="20"/>
        </w:rPr>
        <w:t>co</w:t>
      </w:r>
      <w:r w:rsidR="000B29B2">
        <w:rPr>
          <w:rFonts w:ascii="Calibri" w:eastAsia="Calibri" w:hAnsi="Calibri" w:cs="Calibri"/>
          <w:sz w:val="20"/>
          <w:szCs w:val="20"/>
        </w:rPr>
        <w:t xml:space="preserve">muna de </w:t>
      </w:r>
      <w:r w:rsidR="00143204">
        <w:rPr>
          <w:rFonts w:ascii="Calibri" w:eastAsia="Calibri" w:hAnsi="Calibri" w:cs="Calibri"/>
          <w:sz w:val="20"/>
          <w:szCs w:val="20"/>
        </w:rPr>
        <w:t>San Pablo</w:t>
      </w:r>
      <w:r w:rsidR="000B29B2">
        <w:rPr>
          <w:rFonts w:ascii="Calibri" w:eastAsia="Calibri" w:hAnsi="Calibri" w:cs="Calibri"/>
          <w:sz w:val="20"/>
          <w:szCs w:val="20"/>
        </w:rPr>
        <w:t>, Región de Los Lagos</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 xml:space="preserve">en el marco del Programa de Cumplimiento aprobado a través de la </w:t>
      </w:r>
      <w:r w:rsidR="006D7484" w:rsidRPr="000B29B2">
        <w:rPr>
          <w:rFonts w:ascii="Calibri" w:eastAsia="Calibri" w:hAnsi="Calibri" w:cs="Calibri"/>
          <w:sz w:val="20"/>
          <w:szCs w:val="20"/>
        </w:rPr>
        <w:t xml:space="preserve">Resolución </w:t>
      </w:r>
      <w:r w:rsidR="000B29B2" w:rsidRPr="000B29B2">
        <w:rPr>
          <w:rFonts w:ascii="Calibri" w:eastAsia="Calibri" w:hAnsi="Calibri" w:cs="Calibri"/>
          <w:sz w:val="20"/>
          <w:szCs w:val="20"/>
        </w:rPr>
        <w:t xml:space="preserve">Exenta N° </w:t>
      </w:r>
      <w:r w:rsidR="00397302">
        <w:rPr>
          <w:rFonts w:ascii="Calibri" w:eastAsia="Calibri" w:hAnsi="Calibri" w:cs="Calibri"/>
          <w:sz w:val="20"/>
          <w:szCs w:val="20"/>
        </w:rPr>
        <w:t>2</w:t>
      </w:r>
      <w:r w:rsidR="00DE166A" w:rsidRPr="000B29B2">
        <w:rPr>
          <w:rFonts w:ascii="Calibri" w:eastAsia="Calibri" w:hAnsi="Calibri" w:cs="Calibri"/>
          <w:sz w:val="20"/>
          <w:szCs w:val="20"/>
        </w:rPr>
        <w:t>/</w:t>
      </w:r>
      <w:r w:rsidR="000B29B2" w:rsidRPr="000B29B2">
        <w:rPr>
          <w:rFonts w:ascii="Calibri" w:eastAsia="Calibri" w:hAnsi="Calibri" w:cs="Calibri"/>
          <w:sz w:val="20"/>
          <w:szCs w:val="20"/>
        </w:rPr>
        <w:t xml:space="preserve">ROL </w:t>
      </w:r>
      <w:r w:rsidR="00397302">
        <w:rPr>
          <w:rFonts w:ascii="Calibri" w:eastAsia="Calibri" w:hAnsi="Calibri" w:cs="Calibri"/>
          <w:sz w:val="20"/>
          <w:szCs w:val="20"/>
        </w:rPr>
        <w:t>D</w:t>
      </w:r>
      <w:r w:rsidR="000B29B2" w:rsidRPr="000B29B2">
        <w:rPr>
          <w:rFonts w:ascii="Calibri" w:eastAsia="Calibri" w:hAnsi="Calibri" w:cs="Calibri"/>
          <w:sz w:val="20"/>
          <w:szCs w:val="20"/>
        </w:rPr>
        <w:t>-</w:t>
      </w:r>
      <w:r w:rsidR="00397302">
        <w:rPr>
          <w:rFonts w:ascii="Calibri" w:eastAsia="Calibri" w:hAnsi="Calibri" w:cs="Calibri"/>
          <w:sz w:val="20"/>
          <w:szCs w:val="20"/>
        </w:rPr>
        <w:t>155</w:t>
      </w:r>
      <w:r w:rsidR="000B29B2" w:rsidRPr="000B29B2">
        <w:rPr>
          <w:rFonts w:ascii="Calibri" w:eastAsia="Calibri" w:hAnsi="Calibri" w:cs="Calibri"/>
          <w:sz w:val="20"/>
          <w:szCs w:val="20"/>
        </w:rPr>
        <w:t>-202</w:t>
      </w:r>
      <w:r w:rsidR="00E75D19">
        <w:rPr>
          <w:rFonts w:ascii="Calibri" w:eastAsia="Calibri" w:hAnsi="Calibri" w:cs="Calibri"/>
          <w:sz w:val="20"/>
          <w:szCs w:val="20"/>
        </w:rPr>
        <w:t>0</w:t>
      </w:r>
      <w:r w:rsidR="006D7484" w:rsidRPr="000B29B2">
        <w:rPr>
          <w:rFonts w:ascii="Calibri" w:eastAsia="Calibri" w:hAnsi="Calibri" w:cs="Calibri"/>
          <w:sz w:val="20"/>
          <w:szCs w:val="20"/>
        </w:rPr>
        <w:t xml:space="preserve"> de </w:t>
      </w:r>
      <w:r w:rsidR="000B29B2" w:rsidRPr="000B29B2">
        <w:rPr>
          <w:rFonts w:ascii="Calibri" w:eastAsia="Calibri" w:hAnsi="Calibri" w:cs="Calibri"/>
          <w:sz w:val="20"/>
          <w:szCs w:val="20"/>
        </w:rPr>
        <w:t>esta</w:t>
      </w:r>
      <w:r w:rsidR="006D7484" w:rsidRPr="000B29B2">
        <w:rPr>
          <w:rFonts w:ascii="Calibri" w:eastAsia="Calibri" w:hAnsi="Calibri" w:cs="Calibri"/>
          <w:sz w:val="20"/>
          <w:szCs w:val="20"/>
        </w:rPr>
        <w:t xml:space="preserve"> Superintendencia.</w:t>
      </w:r>
    </w:p>
    <w:p w:rsidR="00B8609F" w:rsidRPr="00D42470" w:rsidRDefault="00B8609F" w:rsidP="00B8609F">
      <w:pPr>
        <w:spacing w:after="0" w:line="240" w:lineRule="auto"/>
        <w:jc w:val="both"/>
        <w:rPr>
          <w:rFonts w:ascii="Calibri" w:eastAsia="Calibri" w:hAnsi="Calibri" w:cs="Calibri"/>
          <w:sz w:val="20"/>
          <w:szCs w:val="20"/>
        </w:rPr>
      </w:pPr>
    </w:p>
    <w:p w:rsidR="00B8609F" w:rsidRPr="006534F7" w:rsidRDefault="00B8609F" w:rsidP="00B8609F">
      <w:pPr>
        <w:autoSpaceDE w:val="0"/>
        <w:autoSpaceDN w:val="0"/>
        <w:adjustRightInd w:val="0"/>
        <w:spacing w:line="240" w:lineRule="auto"/>
        <w:jc w:val="both"/>
        <w:rPr>
          <w:rFonts w:cstheme="minorHAnsi"/>
          <w:sz w:val="20"/>
          <w:szCs w:val="20"/>
        </w:rPr>
      </w:pPr>
      <w:r w:rsidRPr="00EF4FB4">
        <w:rPr>
          <w:rFonts w:cstheme="minorHAnsi"/>
          <w:sz w:val="20"/>
          <w:szCs w:val="20"/>
        </w:rPr>
        <w:t xml:space="preserve">Los </w:t>
      </w:r>
      <w:r w:rsidR="00AC23BD" w:rsidRPr="00AC23BD">
        <w:rPr>
          <w:rFonts w:cstheme="minorHAnsi"/>
          <w:sz w:val="20"/>
          <w:szCs w:val="20"/>
        </w:rPr>
        <w:t>principal</w:t>
      </w:r>
      <w:r w:rsidR="00AC23BD">
        <w:rPr>
          <w:rFonts w:cstheme="minorHAnsi"/>
          <w:sz w:val="20"/>
          <w:szCs w:val="20"/>
        </w:rPr>
        <w:t>es</w:t>
      </w:r>
      <w:r w:rsidR="00AC23BD" w:rsidRPr="00AC23BD">
        <w:rPr>
          <w:rFonts w:cstheme="minorHAnsi"/>
          <w:sz w:val="20"/>
          <w:szCs w:val="20"/>
        </w:rPr>
        <w:t xml:space="preserve"> hallazgo</w:t>
      </w:r>
      <w:r w:rsidR="00AC23BD">
        <w:rPr>
          <w:rFonts w:cstheme="minorHAnsi"/>
          <w:sz w:val="20"/>
          <w:szCs w:val="20"/>
        </w:rPr>
        <w:t>s</w:t>
      </w:r>
      <w:r w:rsidR="00AC23BD" w:rsidRPr="00AC23BD">
        <w:rPr>
          <w:rFonts w:cstheme="minorHAnsi"/>
          <w:sz w:val="20"/>
          <w:szCs w:val="20"/>
        </w:rPr>
        <w:t xml:space="preserve"> de la formulación de cargos consisti</w:t>
      </w:r>
      <w:r w:rsidR="00AC23BD">
        <w:rPr>
          <w:rFonts w:cstheme="minorHAnsi"/>
          <w:sz w:val="20"/>
          <w:szCs w:val="20"/>
        </w:rPr>
        <w:t>eron</w:t>
      </w:r>
      <w:r w:rsidR="00AC23BD" w:rsidRPr="00AC23BD">
        <w:rPr>
          <w:rFonts w:cstheme="minorHAnsi"/>
          <w:sz w:val="20"/>
          <w:szCs w:val="20"/>
        </w:rPr>
        <w:t xml:space="preserve"> en:</w:t>
      </w:r>
    </w:p>
    <w:p w:rsidR="00AC23BD" w:rsidRPr="006534F7" w:rsidRDefault="00011C75" w:rsidP="00D46D6D">
      <w:pPr>
        <w:pStyle w:val="Prrafodelista"/>
        <w:numPr>
          <w:ilvl w:val="0"/>
          <w:numId w:val="20"/>
        </w:numPr>
        <w:autoSpaceDE w:val="0"/>
        <w:autoSpaceDN w:val="0"/>
        <w:adjustRightInd w:val="0"/>
        <w:ind w:left="426" w:hanging="426"/>
        <w:rPr>
          <w:rFonts w:ascii="Calibri" w:hAnsi="Calibri" w:cstheme="minorHAnsi"/>
          <w:sz w:val="20"/>
          <w:szCs w:val="20"/>
        </w:rPr>
      </w:pPr>
      <w:r>
        <w:rPr>
          <w:rFonts w:ascii="Calibri" w:hAnsi="Calibri" w:cstheme="minorHAnsi"/>
          <w:sz w:val="20"/>
          <w:szCs w:val="20"/>
        </w:rPr>
        <w:t>L</w:t>
      </w:r>
      <w:r w:rsidRPr="00011C75">
        <w:rPr>
          <w:rFonts w:ascii="Calibri" w:hAnsi="Calibri" w:cstheme="minorHAnsi"/>
          <w:sz w:val="20"/>
          <w:szCs w:val="20"/>
        </w:rPr>
        <w:t>a obtención, con fecha 26 de diciembre de 2019, de Niveles de Presión Sonora Corregidos (NPC) de 54 dB(A), 55 dB(A), 54 dB(A) y 53 dB(A) respectivamente, todos conformes a las mediciones efectuadas en horario diurno, en condición externa, en un receptor sensible ubicado en Zona Rural.</w:t>
      </w:r>
    </w:p>
    <w:p w:rsidR="007F0AFB" w:rsidRDefault="007F0AFB" w:rsidP="00D46D6D">
      <w:pPr>
        <w:autoSpaceDE w:val="0"/>
        <w:autoSpaceDN w:val="0"/>
        <w:adjustRightInd w:val="0"/>
        <w:spacing w:after="0" w:line="240" w:lineRule="auto"/>
        <w:jc w:val="both"/>
        <w:rPr>
          <w:rFonts w:ascii="Calibri" w:hAnsi="Calibri" w:cstheme="minorHAnsi"/>
          <w:sz w:val="20"/>
          <w:szCs w:val="20"/>
        </w:rPr>
      </w:pPr>
    </w:p>
    <w:p w:rsidR="00D34E07" w:rsidRPr="00225986" w:rsidRDefault="00D34E07" w:rsidP="00D46D6D">
      <w:pPr>
        <w:autoSpaceDE w:val="0"/>
        <w:autoSpaceDN w:val="0"/>
        <w:adjustRightInd w:val="0"/>
        <w:spacing w:after="0" w:line="240" w:lineRule="auto"/>
        <w:jc w:val="both"/>
        <w:rPr>
          <w:rFonts w:ascii="Calibri" w:hAnsi="Calibri" w:cstheme="minorHAnsi"/>
          <w:sz w:val="20"/>
          <w:szCs w:val="20"/>
        </w:rPr>
      </w:pPr>
      <w:r w:rsidRPr="00225986">
        <w:rPr>
          <w:rFonts w:ascii="Calibri" w:hAnsi="Calibri" w:cstheme="minorHAnsi"/>
          <w:sz w:val="20"/>
          <w:szCs w:val="20"/>
        </w:rPr>
        <w:t xml:space="preserve">Con posterioridad, el titular </w:t>
      </w:r>
      <w:r w:rsidR="00351B7C" w:rsidRPr="00225986">
        <w:rPr>
          <w:rFonts w:ascii="Calibri" w:hAnsi="Calibri" w:cstheme="minorHAnsi"/>
          <w:sz w:val="20"/>
          <w:szCs w:val="20"/>
        </w:rPr>
        <w:t>solicitó</w:t>
      </w:r>
      <w:r w:rsidRPr="00225986">
        <w:rPr>
          <w:rFonts w:ascii="Calibri" w:hAnsi="Calibri" w:cstheme="minorHAnsi"/>
          <w:sz w:val="20"/>
          <w:szCs w:val="20"/>
        </w:rPr>
        <w:t xml:space="preserve"> a la SMA un</w:t>
      </w:r>
      <w:r w:rsidR="00351B7C" w:rsidRPr="00225986">
        <w:rPr>
          <w:rFonts w:ascii="Calibri" w:hAnsi="Calibri" w:cstheme="minorHAnsi"/>
          <w:sz w:val="20"/>
          <w:szCs w:val="20"/>
        </w:rPr>
        <w:t>a ampliación de plazo en virtud de</w:t>
      </w:r>
      <w:r w:rsidR="00225986" w:rsidRPr="00225986">
        <w:rPr>
          <w:rFonts w:ascii="Calibri" w:hAnsi="Calibri" w:cstheme="minorHAnsi"/>
          <w:sz w:val="20"/>
          <w:szCs w:val="20"/>
        </w:rPr>
        <w:t xml:space="preserve">l retraso en la ejecución de las acciones contempladas </w:t>
      </w:r>
      <w:r w:rsidR="00225986">
        <w:rPr>
          <w:rFonts w:ascii="Calibri" w:hAnsi="Calibri" w:cstheme="minorHAnsi"/>
          <w:sz w:val="20"/>
          <w:szCs w:val="20"/>
        </w:rPr>
        <w:t xml:space="preserve">en el </w:t>
      </w:r>
      <w:r w:rsidR="00225986" w:rsidRPr="00225986">
        <w:rPr>
          <w:rFonts w:ascii="Calibri" w:hAnsi="Calibri" w:cstheme="minorHAnsi"/>
          <w:sz w:val="20"/>
          <w:szCs w:val="20"/>
        </w:rPr>
        <w:t>programa de cumplimiento.</w:t>
      </w:r>
    </w:p>
    <w:p w:rsidR="00D34E07" w:rsidRPr="003B22A1" w:rsidRDefault="00D34E07" w:rsidP="00D46D6D">
      <w:pPr>
        <w:autoSpaceDE w:val="0"/>
        <w:autoSpaceDN w:val="0"/>
        <w:adjustRightInd w:val="0"/>
        <w:spacing w:after="0" w:line="240" w:lineRule="auto"/>
        <w:jc w:val="both"/>
        <w:rPr>
          <w:rFonts w:ascii="Calibri" w:hAnsi="Calibri" w:cstheme="minorHAnsi"/>
          <w:sz w:val="20"/>
          <w:szCs w:val="20"/>
        </w:rPr>
      </w:pPr>
    </w:p>
    <w:p w:rsidR="00225986" w:rsidRPr="003B22A1" w:rsidRDefault="00225986" w:rsidP="00D46D6D">
      <w:pPr>
        <w:autoSpaceDE w:val="0"/>
        <w:autoSpaceDN w:val="0"/>
        <w:adjustRightInd w:val="0"/>
        <w:spacing w:after="0" w:line="240" w:lineRule="auto"/>
        <w:jc w:val="both"/>
        <w:rPr>
          <w:rFonts w:ascii="Calibri" w:eastAsia="Calibri" w:hAnsi="Calibri" w:cs="Calibri"/>
          <w:sz w:val="20"/>
          <w:szCs w:val="20"/>
        </w:rPr>
      </w:pPr>
      <w:r w:rsidRPr="003B22A1">
        <w:rPr>
          <w:rFonts w:ascii="Calibri" w:hAnsi="Calibri" w:cstheme="minorHAnsi"/>
          <w:sz w:val="20"/>
          <w:szCs w:val="20"/>
        </w:rPr>
        <w:t xml:space="preserve">Mediante la Resolución Exenta N° 3/ROL D-155-2020 se otorgó un plazo de dos meses a contar del vencimiento del plazo original, </w:t>
      </w:r>
      <w:r w:rsidR="00674B88">
        <w:rPr>
          <w:rFonts w:ascii="Calibri" w:hAnsi="Calibri" w:cstheme="minorHAnsi"/>
          <w:sz w:val="20"/>
          <w:szCs w:val="20"/>
        </w:rPr>
        <w:t xml:space="preserve">correspondiente </w:t>
      </w:r>
      <w:r w:rsidRPr="003B22A1">
        <w:rPr>
          <w:rFonts w:ascii="Calibri" w:hAnsi="Calibri" w:cstheme="minorHAnsi"/>
          <w:sz w:val="20"/>
          <w:szCs w:val="20"/>
        </w:rPr>
        <w:t xml:space="preserve">al día 30 de abril de 2021, para cargar </w:t>
      </w:r>
      <w:r w:rsidR="003B22A1" w:rsidRPr="003B22A1">
        <w:rPr>
          <w:rFonts w:ascii="Calibri" w:hAnsi="Calibri" w:cstheme="minorHAnsi"/>
          <w:sz w:val="20"/>
          <w:szCs w:val="20"/>
        </w:rPr>
        <w:t xml:space="preserve">al sistema de </w:t>
      </w:r>
      <w:r w:rsidR="00530DD7">
        <w:rPr>
          <w:rFonts w:ascii="Calibri" w:hAnsi="Calibri" w:cstheme="minorHAnsi"/>
          <w:sz w:val="20"/>
          <w:szCs w:val="20"/>
        </w:rPr>
        <w:t>S</w:t>
      </w:r>
      <w:r w:rsidR="003B22A1" w:rsidRPr="003B22A1">
        <w:rPr>
          <w:rFonts w:ascii="Calibri" w:hAnsi="Calibri" w:cstheme="minorHAnsi"/>
          <w:sz w:val="20"/>
          <w:szCs w:val="20"/>
        </w:rPr>
        <w:t xml:space="preserve">eguimiento de Programa de Cumplimiento (SPDC) el reporte de la </w:t>
      </w:r>
      <w:r w:rsidR="00530DD7" w:rsidRPr="003B22A1">
        <w:rPr>
          <w:rFonts w:ascii="Calibri" w:hAnsi="Calibri" w:cstheme="minorHAnsi"/>
          <w:sz w:val="20"/>
          <w:szCs w:val="20"/>
        </w:rPr>
        <w:t>medición</w:t>
      </w:r>
      <w:r w:rsidR="003B22A1" w:rsidRPr="003B22A1">
        <w:rPr>
          <w:rFonts w:ascii="Calibri" w:hAnsi="Calibri" w:cstheme="minorHAnsi"/>
          <w:sz w:val="20"/>
          <w:szCs w:val="20"/>
        </w:rPr>
        <w:t xml:space="preserve"> final y los medios de verificación comprometidos sobre la ejecución de las acciones </w:t>
      </w:r>
      <w:r w:rsidR="00530DD7" w:rsidRPr="003B22A1">
        <w:rPr>
          <w:rFonts w:ascii="Calibri" w:hAnsi="Calibri" w:cstheme="minorHAnsi"/>
          <w:sz w:val="20"/>
          <w:szCs w:val="20"/>
        </w:rPr>
        <w:t>aprobadas</w:t>
      </w:r>
      <w:r w:rsidR="003B22A1" w:rsidRPr="003B22A1">
        <w:rPr>
          <w:rFonts w:ascii="Calibri" w:hAnsi="Calibri" w:cstheme="minorHAnsi"/>
          <w:sz w:val="20"/>
          <w:szCs w:val="20"/>
        </w:rPr>
        <w:t xml:space="preserve"> en la </w:t>
      </w:r>
      <w:r w:rsidR="003B22A1" w:rsidRPr="003B22A1">
        <w:rPr>
          <w:rFonts w:ascii="Calibri" w:eastAsia="Calibri" w:hAnsi="Calibri" w:cs="Calibri"/>
          <w:sz w:val="20"/>
          <w:szCs w:val="20"/>
        </w:rPr>
        <w:t>Resolución Exenta N° 2/ROL D-155-2020.</w:t>
      </w:r>
    </w:p>
    <w:p w:rsidR="003B22A1" w:rsidRDefault="003B22A1" w:rsidP="00D46D6D">
      <w:pPr>
        <w:autoSpaceDE w:val="0"/>
        <w:autoSpaceDN w:val="0"/>
        <w:adjustRightInd w:val="0"/>
        <w:spacing w:after="0" w:line="240" w:lineRule="auto"/>
        <w:jc w:val="both"/>
        <w:rPr>
          <w:rFonts w:ascii="Calibri" w:hAnsi="Calibri" w:cstheme="minorHAnsi"/>
          <w:sz w:val="20"/>
          <w:szCs w:val="20"/>
        </w:rPr>
      </w:pPr>
    </w:p>
    <w:p w:rsidR="000167A3" w:rsidRPr="0094354F" w:rsidRDefault="000167A3" w:rsidP="004A0659">
      <w:pPr>
        <w:tabs>
          <w:tab w:val="left" w:pos="284"/>
        </w:tabs>
        <w:spacing w:after="0" w:line="240" w:lineRule="auto"/>
        <w:jc w:val="both"/>
        <w:rPr>
          <w:rFonts w:ascii="Calibri" w:hAnsi="Calibri"/>
          <w:sz w:val="20"/>
          <w:szCs w:val="20"/>
        </w:rPr>
      </w:pPr>
      <w:r w:rsidRPr="0094354F">
        <w:rPr>
          <w:rFonts w:ascii="Calibri" w:hAnsi="Calibri" w:cstheme="minorHAnsi"/>
          <w:sz w:val="20"/>
          <w:szCs w:val="20"/>
        </w:rPr>
        <w:t xml:space="preserve">En cuanto a las acciones por ejecutar, es importante indicar que el titular dio cumplimiento </w:t>
      </w:r>
      <w:r w:rsidR="00C83B1E">
        <w:rPr>
          <w:rFonts w:ascii="Calibri" w:hAnsi="Calibri" w:cstheme="minorHAnsi"/>
          <w:sz w:val="20"/>
          <w:szCs w:val="20"/>
        </w:rPr>
        <w:t xml:space="preserve">al cambio de chipeador como a su reubicación </w:t>
      </w:r>
      <w:r w:rsidR="002B26AC">
        <w:rPr>
          <w:rFonts w:ascii="Calibri" w:hAnsi="Calibri" w:cstheme="minorHAnsi"/>
          <w:sz w:val="20"/>
          <w:szCs w:val="20"/>
        </w:rPr>
        <w:t xml:space="preserve">además de </w:t>
      </w:r>
      <w:r w:rsidR="00C83B1E">
        <w:rPr>
          <w:rFonts w:ascii="Calibri" w:hAnsi="Calibri" w:cstheme="minorHAnsi"/>
          <w:sz w:val="20"/>
          <w:szCs w:val="20"/>
        </w:rPr>
        <w:t xml:space="preserve">cargar en el sistema SPDC </w:t>
      </w:r>
      <w:r w:rsidR="00A75DC5">
        <w:rPr>
          <w:rFonts w:ascii="Calibri" w:hAnsi="Calibri" w:cstheme="minorHAnsi"/>
          <w:sz w:val="20"/>
          <w:szCs w:val="20"/>
        </w:rPr>
        <w:t xml:space="preserve">tanto </w:t>
      </w:r>
      <w:r w:rsidR="00C83B1E">
        <w:rPr>
          <w:rFonts w:ascii="Calibri" w:hAnsi="Calibri" w:cstheme="minorHAnsi"/>
          <w:sz w:val="20"/>
          <w:szCs w:val="20"/>
        </w:rPr>
        <w:t>el programa de cumplimiento aprobado por la SMA como su reporte final</w:t>
      </w:r>
      <w:r w:rsidR="002B26AC">
        <w:rPr>
          <w:rFonts w:ascii="Calibri" w:hAnsi="Calibri" w:cstheme="minorHAnsi"/>
          <w:sz w:val="20"/>
          <w:szCs w:val="20"/>
        </w:rPr>
        <w:t xml:space="preserve"> y efectuar </w:t>
      </w:r>
      <w:r w:rsidR="00A75DC5">
        <w:rPr>
          <w:rFonts w:ascii="Calibri" w:hAnsi="Calibri" w:cstheme="minorHAnsi"/>
          <w:sz w:val="20"/>
          <w:szCs w:val="20"/>
        </w:rPr>
        <w:t xml:space="preserve">también </w:t>
      </w:r>
      <w:r w:rsidR="002C0233">
        <w:rPr>
          <w:rFonts w:ascii="Calibri" w:hAnsi="Calibri" w:cstheme="minorHAnsi"/>
          <w:sz w:val="20"/>
          <w:szCs w:val="20"/>
        </w:rPr>
        <w:t>la respectiva tramitación ante l</w:t>
      </w:r>
      <w:r w:rsidR="002C0233" w:rsidRPr="002C0233">
        <w:rPr>
          <w:rFonts w:ascii="Calibri" w:hAnsi="Calibri" w:cstheme="minorHAnsi"/>
          <w:sz w:val="20"/>
          <w:szCs w:val="20"/>
        </w:rPr>
        <w:t>a Superintendencia de Electricidad y Combustibles</w:t>
      </w:r>
      <w:r w:rsidR="002C0233">
        <w:rPr>
          <w:rFonts w:ascii="Calibri" w:hAnsi="Calibri" w:cstheme="minorHAnsi"/>
          <w:sz w:val="20"/>
          <w:szCs w:val="20"/>
        </w:rPr>
        <w:t xml:space="preserve"> </w:t>
      </w:r>
      <w:r w:rsidRPr="0094354F">
        <w:rPr>
          <w:rFonts w:ascii="Calibri" w:hAnsi="Calibri"/>
          <w:sz w:val="20"/>
          <w:szCs w:val="20"/>
        </w:rPr>
        <w:t>(acciones n° 1, 2, 4, 5 y 6 respectivamente).</w:t>
      </w:r>
    </w:p>
    <w:p w:rsidR="000167A3" w:rsidRDefault="000167A3" w:rsidP="004A0659">
      <w:pPr>
        <w:autoSpaceDE w:val="0"/>
        <w:autoSpaceDN w:val="0"/>
        <w:adjustRightInd w:val="0"/>
        <w:spacing w:after="0" w:line="240" w:lineRule="auto"/>
        <w:jc w:val="both"/>
        <w:rPr>
          <w:rFonts w:ascii="Calibri" w:hAnsi="Calibri" w:cstheme="minorHAnsi"/>
          <w:sz w:val="20"/>
          <w:szCs w:val="20"/>
        </w:rPr>
      </w:pPr>
    </w:p>
    <w:p w:rsidR="008D7BE2" w:rsidRPr="00D00612" w:rsidRDefault="00B8609F" w:rsidP="004A0659">
      <w:pPr>
        <w:spacing w:after="0" w:line="240" w:lineRule="auto"/>
        <w:jc w:val="both"/>
        <w:rPr>
          <w:rFonts w:cstheme="minorHAnsi"/>
          <w:sz w:val="20"/>
          <w:szCs w:val="20"/>
        </w:rPr>
      </w:pPr>
      <w:r w:rsidRPr="00D42470">
        <w:rPr>
          <w:rFonts w:ascii="Calibri" w:eastAsia="Calibri" w:hAnsi="Calibri" w:cs="Calibri"/>
          <w:sz w:val="20"/>
          <w:szCs w:val="20"/>
        </w:rPr>
        <w:t>E</w:t>
      </w:r>
      <w:r w:rsidR="004A0659">
        <w:rPr>
          <w:rFonts w:ascii="Calibri" w:eastAsia="Calibri" w:hAnsi="Calibri" w:cs="Calibri"/>
          <w:sz w:val="20"/>
          <w:szCs w:val="20"/>
        </w:rPr>
        <w:t xml:space="preserve">l </w:t>
      </w:r>
      <w:r w:rsidRPr="00D42470">
        <w:rPr>
          <w:rFonts w:ascii="Calibri" w:eastAsia="Calibri" w:hAnsi="Calibri" w:cs="Calibri"/>
          <w:sz w:val="20"/>
          <w:szCs w:val="20"/>
        </w:rPr>
        <w:t xml:space="preserve">hecho constatado </w:t>
      </w:r>
      <w:r w:rsidR="006D7484">
        <w:rPr>
          <w:rFonts w:ascii="Calibri" w:eastAsia="Calibri" w:hAnsi="Calibri" w:cs="Calibri"/>
          <w:sz w:val="20"/>
          <w:szCs w:val="20"/>
        </w:rPr>
        <w:t>más rel</w:t>
      </w:r>
      <w:r w:rsidR="00591581">
        <w:rPr>
          <w:rFonts w:ascii="Calibri" w:eastAsia="Calibri" w:hAnsi="Calibri" w:cs="Calibri"/>
          <w:sz w:val="20"/>
          <w:szCs w:val="20"/>
        </w:rPr>
        <w:t>evante, es señalar</w:t>
      </w:r>
      <w:r w:rsidR="004A0659">
        <w:rPr>
          <w:rFonts w:ascii="Calibri" w:eastAsia="Calibri" w:hAnsi="Calibri" w:cs="Calibri"/>
          <w:sz w:val="20"/>
          <w:szCs w:val="20"/>
        </w:rPr>
        <w:t xml:space="preserve"> que </w:t>
      </w:r>
      <w:r w:rsidR="004A0659" w:rsidRPr="004A0659">
        <w:rPr>
          <w:rFonts w:ascii="Calibri" w:eastAsia="Calibri" w:hAnsi="Calibri" w:cs="Calibri"/>
          <w:sz w:val="20"/>
          <w:szCs w:val="20"/>
        </w:rPr>
        <w:t>no se logr</w:t>
      </w:r>
      <w:r w:rsidR="004A0659">
        <w:rPr>
          <w:rFonts w:ascii="Calibri" w:eastAsia="Calibri" w:hAnsi="Calibri" w:cs="Calibri"/>
          <w:sz w:val="20"/>
          <w:szCs w:val="20"/>
        </w:rPr>
        <w:t>ó</w:t>
      </w:r>
      <w:r w:rsidR="004A0659" w:rsidRPr="004A0659">
        <w:rPr>
          <w:rFonts w:ascii="Calibri" w:eastAsia="Calibri" w:hAnsi="Calibri" w:cs="Calibri"/>
          <w:sz w:val="20"/>
          <w:szCs w:val="20"/>
        </w:rPr>
        <w:t xml:space="preserve"> acreditar por parte de Biomasa Salinas &amp; Waeger SpA el cumplimiento del D.S. N° 38/2011 en el marco de la acción n° 3 del programa de cumplimento aprobado mediante la Resolución Exenta N° 2/ROL D-155-2021.</w:t>
      </w:r>
    </w:p>
    <w:p w:rsidR="006D1046" w:rsidRDefault="006D1046" w:rsidP="004A0659">
      <w:pPr>
        <w:spacing w:after="0" w:line="240" w:lineRule="auto"/>
        <w:jc w:val="both"/>
        <w:rPr>
          <w:rFonts w:ascii="Calibri" w:hAnsi="Calibri"/>
          <w:sz w:val="20"/>
          <w:szCs w:val="20"/>
        </w:rPr>
      </w:pPr>
    </w:p>
    <w:p w:rsidR="0094354F" w:rsidRDefault="000167A3" w:rsidP="004A0659">
      <w:pPr>
        <w:tabs>
          <w:tab w:val="left" w:pos="284"/>
        </w:tabs>
        <w:spacing w:after="0" w:line="240" w:lineRule="auto"/>
        <w:jc w:val="both"/>
        <w:rPr>
          <w:rFonts w:ascii="Calibri" w:hAnsi="Calibri"/>
          <w:sz w:val="20"/>
          <w:szCs w:val="20"/>
        </w:rPr>
      </w:pPr>
      <w:r w:rsidRPr="0094354F">
        <w:rPr>
          <w:rFonts w:ascii="Calibri" w:hAnsi="Calibri"/>
          <w:sz w:val="20"/>
          <w:szCs w:val="20"/>
        </w:rPr>
        <w:t xml:space="preserve">De acuerdo a medición de </w:t>
      </w:r>
      <w:r w:rsidR="004A0659">
        <w:rPr>
          <w:rFonts w:ascii="Calibri" w:hAnsi="Calibri"/>
          <w:sz w:val="20"/>
          <w:szCs w:val="20"/>
        </w:rPr>
        <w:t>N</w:t>
      </w:r>
      <w:r w:rsidRPr="0094354F">
        <w:rPr>
          <w:rFonts w:ascii="Calibri" w:hAnsi="Calibri"/>
          <w:sz w:val="20"/>
          <w:szCs w:val="20"/>
        </w:rPr>
        <w:t xml:space="preserve">ivel de </w:t>
      </w:r>
      <w:r w:rsidR="004A0659">
        <w:rPr>
          <w:rFonts w:ascii="Calibri" w:hAnsi="Calibri"/>
          <w:sz w:val="20"/>
          <w:szCs w:val="20"/>
        </w:rPr>
        <w:t>P</w:t>
      </w:r>
      <w:r w:rsidRPr="0094354F">
        <w:rPr>
          <w:rFonts w:ascii="Calibri" w:hAnsi="Calibri"/>
          <w:sz w:val="20"/>
          <w:szCs w:val="20"/>
        </w:rPr>
        <w:t xml:space="preserve">resión </w:t>
      </w:r>
      <w:r w:rsidR="004A0659">
        <w:rPr>
          <w:rFonts w:ascii="Calibri" w:hAnsi="Calibri"/>
          <w:sz w:val="20"/>
          <w:szCs w:val="20"/>
        </w:rPr>
        <w:t>S</w:t>
      </w:r>
      <w:r w:rsidRPr="0094354F">
        <w:rPr>
          <w:rFonts w:ascii="Calibri" w:hAnsi="Calibri"/>
          <w:sz w:val="20"/>
          <w:szCs w:val="20"/>
        </w:rPr>
        <w:t xml:space="preserve">onora (NPS) efectuada por la EFTA Acustec en la jornada del 23 de junio de 2021 en tres </w:t>
      </w:r>
      <w:r w:rsidR="005F7683" w:rsidRPr="005F7683">
        <w:rPr>
          <w:rFonts w:ascii="Calibri" w:hAnsi="Calibri"/>
          <w:sz w:val="20"/>
          <w:szCs w:val="20"/>
        </w:rPr>
        <w:t>receptores sensible ubicados en zona rural</w:t>
      </w:r>
      <w:r w:rsidR="005F7683">
        <w:rPr>
          <w:rFonts w:ascii="Calibri" w:hAnsi="Calibri"/>
          <w:sz w:val="20"/>
          <w:szCs w:val="20"/>
        </w:rPr>
        <w:t>, e</w:t>
      </w:r>
      <w:r w:rsidR="004A0659" w:rsidRPr="004A0659">
        <w:rPr>
          <w:rFonts w:ascii="Calibri" w:hAnsi="Calibri"/>
          <w:sz w:val="20"/>
          <w:szCs w:val="20"/>
        </w:rPr>
        <w:t>n horario diurno</w:t>
      </w:r>
      <w:r w:rsidR="005F7683">
        <w:rPr>
          <w:rFonts w:ascii="Calibri" w:hAnsi="Calibri"/>
          <w:sz w:val="20"/>
          <w:szCs w:val="20"/>
        </w:rPr>
        <w:t xml:space="preserve"> y </w:t>
      </w:r>
      <w:r w:rsidR="004A0659" w:rsidRPr="004A0659">
        <w:rPr>
          <w:rFonts w:ascii="Calibri" w:hAnsi="Calibri"/>
          <w:sz w:val="20"/>
          <w:szCs w:val="20"/>
        </w:rPr>
        <w:t xml:space="preserve">en condición externa, </w:t>
      </w:r>
      <w:r w:rsidR="004A0659">
        <w:rPr>
          <w:rFonts w:ascii="Calibri" w:hAnsi="Calibri"/>
          <w:sz w:val="20"/>
          <w:szCs w:val="20"/>
        </w:rPr>
        <w:t xml:space="preserve">los resultados </w:t>
      </w:r>
      <w:r w:rsidR="004A0659" w:rsidRPr="004A0659">
        <w:rPr>
          <w:rFonts w:ascii="Calibri" w:hAnsi="Calibri"/>
          <w:sz w:val="20"/>
          <w:szCs w:val="20"/>
        </w:rPr>
        <w:t xml:space="preserve">arrojaron superación de </w:t>
      </w:r>
      <w:r w:rsidR="005F7683">
        <w:rPr>
          <w:rFonts w:ascii="Calibri" w:hAnsi="Calibri"/>
          <w:sz w:val="20"/>
          <w:szCs w:val="20"/>
        </w:rPr>
        <w:t xml:space="preserve">la </w:t>
      </w:r>
      <w:r w:rsidR="004A0659" w:rsidRPr="004A0659">
        <w:rPr>
          <w:rFonts w:ascii="Calibri" w:hAnsi="Calibri"/>
          <w:sz w:val="20"/>
          <w:szCs w:val="20"/>
        </w:rPr>
        <w:t>norma de emisión.</w:t>
      </w:r>
    </w:p>
    <w:p w:rsidR="004A0659" w:rsidRDefault="004A0659" w:rsidP="004A0659">
      <w:pPr>
        <w:tabs>
          <w:tab w:val="left" w:pos="284"/>
        </w:tabs>
        <w:spacing w:after="0" w:line="240" w:lineRule="auto"/>
        <w:jc w:val="both"/>
        <w:rPr>
          <w:rFonts w:ascii="Calibri" w:hAnsi="Calibri" w:cstheme="minorHAnsi"/>
          <w:sz w:val="20"/>
          <w:szCs w:val="20"/>
        </w:rPr>
      </w:pPr>
    </w:p>
    <w:p w:rsidR="004A0659" w:rsidRDefault="004A0659" w:rsidP="004A0659">
      <w:pPr>
        <w:tabs>
          <w:tab w:val="left" w:pos="284"/>
        </w:tabs>
        <w:spacing w:after="0" w:line="240" w:lineRule="auto"/>
        <w:jc w:val="both"/>
        <w:rPr>
          <w:rFonts w:ascii="Calibri" w:hAnsi="Calibri" w:cstheme="minorHAnsi"/>
          <w:sz w:val="20"/>
          <w:szCs w:val="20"/>
        </w:rPr>
      </w:pPr>
      <w:r w:rsidRPr="004A0659">
        <w:rPr>
          <w:rFonts w:ascii="Calibri" w:hAnsi="Calibri" w:cstheme="minorHAnsi"/>
          <w:sz w:val="20"/>
          <w:szCs w:val="20"/>
        </w:rPr>
        <w:t>A mayor detalle los Niveles de Presión Sonora Corregidos (NPC) obtenidos se presentan a continuación:</w:t>
      </w:r>
    </w:p>
    <w:p w:rsidR="004A0659" w:rsidRPr="004A0659" w:rsidRDefault="004A0659" w:rsidP="004A0659">
      <w:pPr>
        <w:tabs>
          <w:tab w:val="left" w:pos="284"/>
        </w:tabs>
        <w:spacing w:after="0" w:line="240" w:lineRule="auto"/>
        <w:jc w:val="both"/>
        <w:rPr>
          <w:rFonts w:ascii="Calibri" w:hAnsi="Calibri"/>
          <w:sz w:val="20"/>
          <w:szCs w:val="20"/>
        </w:rPr>
      </w:pPr>
    </w:p>
    <w:tbl>
      <w:tblPr>
        <w:tblStyle w:val="Tablaconcuadrcula"/>
        <w:tblW w:w="10206" w:type="dxa"/>
        <w:tblInd w:w="-5" w:type="dxa"/>
        <w:tblLayout w:type="fixed"/>
        <w:tblLook w:val="04A0" w:firstRow="1" w:lastRow="0" w:firstColumn="1" w:lastColumn="0" w:noHBand="0" w:noVBand="1"/>
      </w:tblPr>
      <w:tblGrid>
        <w:gridCol w:w="993"/>
        <w:gridCol w:w="1417"/>
        <w:gridCol w:w="1418"/>
        <w:gridCol w:w="2268"/>
        <w:gridCol w:w="2268"/>
        <w:gridCol w:w="992"/>
        <w:gridCol w:w="850"/>
      </w:tblGrid>
      <w:tr w:rsidR="0094354F" w:rsidTr="00CC783C">
        <w:tc>
          <w:tcPr>
            <w:tcW w:w="993" w:type="dxa"/>
          </w:tcPr>
          <w:p w:rsidR="0094354F" w:rsidRPr="00CC783C" w:rsidRDefault="0094354F" w:rsidP="004A0659">
            <w:pPr>
              <w:pStyle w:val="Prrafodelista"/>
              <w:ind w:left="0"/>
              <w:rPr>
                <w:bCs/>
                <w:sz w:val="18"/>
                <w:szCs w:val="18"/>
              </w:rPr>
            </w:pPr>
            <w:bookmarkStart w:id="12" w:name="_Hlk77697475"/>
            <w:r w:rsidRPr="00CC783C">
              <w:rPr>
                <w:bCs/>
                <w:sz w:val="18"/>
                <w:szCs w:val="18"/>
              </w:rPr>
              <w:t>Receptor</w:t>
            </w:r>
          </w:p>
        </w:tc>
        <w:tc>
          <w:tcPr>
            <w:tcW w:w="1417" w:type="dxa"/>
          </w:tcPr>
          <w:p w:rsidR="0094354F" w:rsidRPr="00CC783C" w:rsidRDefault="0094354F" w:rsidP="004A0659">
            <w:pPr>
              <w:pStyle w:val="Prrafodelista"/>
              <w:ind w:left="0"/>
              <w:rPr>
                <w:bCs/>
                <w:sz w:val="18"/>
                <w:szCs w:val="18"/>
              </w:rPr>
            </w:pPr>
            <w:r w:rsidRPr="00CC783C">
              <w:rPr>
                <w:rFonts w:cstheme="minorHAnsi"/>
                <w:bCs/>
                <w:sz w:val="18"/>
                <w:szCs w:val="18"/>
                <w:lang w:val="en-US"/>
              </w:rPr>
              <w:t>Ruido de Fondo</w:t>
            </w:r>
          </w:p>
        </w:tc>
        <w:tc>
          <w:tcPr>
            <w:tcW w:w="1418" w:type="dxa"/>
          </w:tcPr>
          <w:p w:rsidR="0094354F" w:rsidRPr="00CC783C" w:rsidRDefault="0094354F" w:rsidP="004A0659">
            <w:pPr>
              <w:pStyle w:val="Prrafodelista"/>
              <w:ind w:left="0"/>
              <w:rPr>
                <w:bCs/>
                <w:sz w:val="18"/>
                <w:szCs w:val="18"/>
              </w:rPr>
            </w:pPr>
            <w:r w:rsidRPr="00CC783C">
              <w:rPr>
                <w:bCs/>
                <w:sz w:val="18"/>
                <w:szCs w:val="18"/>
              </w:rPr>
              <w:t>Zona DS N 38/11</w:t>
            </w:r>
          </w:p>
        </w:tc>
        <w:tc>
          <w:tcPr>
            <w:tcW w:w="2268" w:type="dxa"/>
          </w:tcPr>
          <w:p w:rsidR="0094354F" w:rsidRPr="00CC783C" w:rsidRDefault="0094354F" w:rsidP="004A0659">
            <w:pPr>
              <w:pStyle w:val="Prrafodelista"/>
              <w:ind w:left="0"/>
              <w:rPr>
                <w:bCs/>
                <w:sz w:val="18"/>
                <w:szCs w:val="18"/>
              </w:rPr>
            </w:pPr>
            <w:r w:rsidRPr="00CC783C">
              <w:rPr>
                <w:bCs/>
                <w:sz w:val="18"/>
                <w:szCs w:val="18"/>
              </w:rPr>
              <w:t>Período (Diurno / Nocturno)</w:t>
            </w:r>
          </w:p>
        </w:tc>
        <w:tc>
          <w:tcPr>
            <w:tcW w:w="2268" w:type="dxa"/>
          </w:tcPr>
          <w:p w:rsidR="0094354F" w:rsidRPr="00CC783C" w:rsidRDefault="0094354F" w:rsidP="004A0659">
            <w:pPr>
              <w:pStyle w:val="Prrafodelista"/>
              <w:ind w:left="34"/>
              <w:rPr>
                <w:bCs/>
                <w:sz w:val="18"/>
                <w:szCs w:val="18"/>
              </w:rPr>
            </w:pPr>
            <w:r w:rsidRPr="00CC783C">
              <w:rPr>
                <w:bCs/>
                <w:sz w:val="18"/>
                <w:szCs w:val="18"/>
              </w:rPr>
              <w:t>Máximo Permisible Diurno</w:t>
            </w:r>
          </w:p>
        </w:tc>
        <w:tc>
          <w:tcPr>
            <w:tcW w:w="992" w:type="dxa"/>
          </w:tcPr>
          <w:p w:rsidR="0094354F" w:rsidRPr="00CC783C" w:rsidRDefault="0094354F" w:rsidP="004A0659">
            <w:pPr>
              <w:pStyle w:val="Prrafodelista"/>
              <w:ind w:left="0"/>
              <w:rPr>
                <w:bCs/>
                <w:sz w:val="18"/>
                <w:szCs w:val="18"/>
              </w:rPr>
            </w:pPr>
            <w:r w:rsidRPr="00CC783C">
              <w:rPr>
                <w:bCs/>
                <w:sz w:val="18"/>
                <w:szCs w:val="18"/>
              </w:rPr>
              <w:t>NPC dB(A)</w:t>
            </w:r>
          </w:p>
        </w:tc>
        <w:tc>
          <w:tcPr>
            <w:tcW w:w="850" w:type="dxa"/>
          </w:tcPr>
          <w:p w:rsidR="0094354F" w:rsidRPr="00CC783C" w:rsidRDefault="0094354F" w:rsidP="004A0659">
            <w:pPr>
              <w:pStyle w:val="Prrafodelista"/>
              <w:ind w:left="0"/>
              <w:rPr>
                <w:bCs/>
                <w:sz w:val="18"/>
                <w:szCs w:val="18"/>
              </w:rPr>
            </w:pPr>
            <w:r w:rsidRPr="00CC783C">
              <w:rPr>
                <w:bCs/>
                <w:sz w:val="18"/>
                <w:szCs w:val="18"/>
              </w:rPr>
              <w:t>Supera</w:t>
            </w:r>
          </w:p>
        </w:tc>
      </w:tr>
      <w:tr w:rsidR="0094354F" w:rsidTr="00CC783C">
        <w:tc>
          <w:tcPr>
            <w:tcW w:w="993" w:type="dxa"/>
          </w:tcPr>
          <w:p w:rsidR="0094354F" w:rsidRPr="00CC783C" w:rsidRDefault="0094354F" w:rsidP="0094354F">
            <w:pPr>
              <w:pStyle w:val="Prrafodelista"/>
              <w:ind w:left="0"/>
              <w:jc w:val="center"/>
              <w:rPr>
                <w:sz w:val="18"/>
                <w:szCs w:val="18"/>
              </w:rPr>
            </w:pPr>
            <w:r w:rsidRPr="00CC783C">
              <w:rPr>
                <w:sz w:val="18"/>
                <w:szCs w:val="18"/>
              </w:rPr>
              <w:t>R1</w:t>
            </w:r>
          </w:p>
        </w:tc>
        <w:tc>
          <w:tcPr>
            <w:tcW w:w="1417" w:type="dxa"/>
          </w:tcPr>
          <w:p w:rsidR="0094354F" w:rsidRPr="00CC783C" w:rsidRDefault="0094354F" w:rsidP="0094354F">
            <w:pPr>
              <w:pStyle w:val="Prrafodelista"/>
              <w:ind w:left="0"/>
              <w:jc w:val="center"/>
              <w:rPr>
                <w:sz w:val="18"/>
                <w:szCs w:val="18"/>
              </w:rPr>
            </w:pPr>
            <w:r w:rsidRPr="00CC783C">
              <w:rPr>
                <w:sz w:val="18"/>
                <w:szCs w:val="18"/>
              </w:rPr>
              <w:t>46</w:t>
            </w:r>
          </w:p>
        </w:tc>
        <w:tc>
          <w:tcPr>
            <w:tcW w:w="1418" w:type="dxa"/>
          </w:tcPr>
          <w:p w:rsidR="0094354F" w:rsidRPr="00CC783C" w:rsidRDefault="0094354F" w:rsidP="0094354F">
            <w:pPr>
              <w:pStyle w:val="Prrafodelista"/>
              <w:ind w:left="0"/>
              <w:jc w:val="center"/>
              <w:rPr>
                <w:sz w:val="18"/>
                <w:szCs w:val="18"/>
              </w:rPr>
            </w:pPr>
            <w:r w:rsidRPr="00CC783C">
              <w:rPr>
                <w:sz w:val="18"/>
                <w:szCs w:val="18"/>
              </w:rPr>
              <w:t>Rural</w:t>
            </w:r>
          </w:p>
        </w:tc>
        <w:tc>
          <w:tcPr>
            <w:tcW w:w="2268" w:type="dxa"/>
          </w:tcPr>
          <w:p w:rsidR="0094354F" w:rsidRPr="00CC783C" w:rsidRDefault="0094354F" w:rsidP="0094354F">
            <w:pPr>
              <w:pStyle w:val="Prrafodelista"/>
              <w:ind w:left="0"/>
              <w:jc w:val="center"/>
              <w:rPr>
                <w:sz w:val="18"/>
                <w:szCs w:val="18"/>
              </w:rPr>
            </w:pPr>
            <w:r w:rsidRPr="00CC783C">
              <w:rPr>
                <w:sz w:val="18"/>
                <w:szCs w:val="18"/>
              </w:rPr>
              <w:t>Diurno</w:t>
            </w:r>
          </w:p>
        </w:tc>
        <w:tc>
          <w:tcPr>
            <w:tcW w:w="2268" w:type="dxa"/>
          </w:tcPr>
          <w:p w:rsidR="0094354F" w:rsidRPr="00CC783C" w:rsidRDefault="0094354F" w:rsidP="0094354F">
            <w:pPr>
              <w:pStyle w:val="Prrafodelista"/>
              <w:ind w:left="0"/>
              <w:jc w:val="center"/>
              <w:rPr>
                <w:sz w:val="18"/>
                <w:szCs w:val="18"/>
              </w:rPr>
            </w:pPr>
            <w:r w:rsidRPr="00CC783C">
              <w:rPr>
                <w:sz w:val="18"/>
                <w:szCs w:val="18"/>
              </w:rPr>
              <w:t>56</w:t>
            </w:r>
          </w:p>
        </w:tc>
        <w:tc>
          <w:tcPr>
            <w:tcW w:w="992" w:type="dxa"/>
          </w:tcPr>
          <w:p w:rsidR="0094354F" w:rsidRPr="00CC783C" w:rsidRDefault="0094354F" w:rsidP="0094354F">
            <w:pPr>
              <w:pStyle w:val="Prrafodelista"/>
              <w:ind w:left="0"/>
              <w:jc w:val="center"/>
              <w:rPr>
                <w:sz w:val="18"/>
                <w:szCs w:val="18"/>
              </w:rPr>
            </w:pPr>
            <w:r w:rsidRPr="00CC783C">
              <w:rPr>
                <w:sz w:val="18"/>
                <w:szCs w:val="18"/>
              </w:rPr>
              <w:t>57</w:t>
            </w:r>
          </w:p>
        </w:tc>
        <w:tc>
          <w:tcPr>
            <w:tcW w:w="850" w:type="dxa"/>
          </w:tcPr>
          <w:p w:rsidR="0094354F" w:rsidRPr="00CC783C" w:rsidRDefault="00AD4CAE" w:rsidP="0094354F">
            <w:pPr>
              <w:pStyle w:val="Prrafodelista"/>
              <w:ind w:left="0"/>
              <w:jc w:val="center"/>
              <w:rPr>
                <w:sz w:val="18"/>
                <w:szCs w:val="18"/>
              </w:rPr>
            </w:pPr>
            <w:r w:rsidRPr="00CC783C">
              <w:rPr>
                <w:sz w:val="18"/>
                <w:szCs w:val="18"/>
              </w:rPr>
              <w:t>Sí</w:t>
            </w:r>
          </w:p>
        </w:tc>
      </w:tr>
      <w:tr w:rsidR="0094354F" w:rsidTr="00CC783C">
        <w:tc>
          <w:tcPr>
            <w:tcW w:w="993" w:type="dxa"/>
          </w:tcPr>
          <w:p w:rsidR="0094354F" w:rsidRPr="00CC783C" w:rsidRDefault="0094354F" w:rsidP="0094354F">
            <w:pPr>
              <w:pStyle w:val="Prrafodelista"/>
              <w:ind w:left="0"/>
              <w:jc w:val="center"/>
              <w:rPr>
                <w:sz w:val="18"/>
                <w:szCs w:val="18"/>
              </w:rPr>
            </w:pPr>
            <w:r w:rsidRPr="00CC783C">
              <w:rPr>
                <w:sz w:val="18"/>
                <w:szCs w:val="18"/>
              </w:rPr>
              <w:t>R2</w:t>
            </w:r>
          </w:p>
        </w:tc>
        <w:tc>
          <w:tcPr>
            <w:tcW w:w="1417" w:type="dxa"/>
          </w:tcPr>
          <w:p w:rsidR="0094354F" w:rsidRPr="00CC783C" w:rsidRDefault="0094354F" w:rsidP="0094354F">
            <w:pPr>
              <w:pStyle w:val="Prrafodelista"/>
              <w:ind w:left="0"/>
              <w:jc w:val="center"/>
              <w:rPr>
                <w:sz w:val="18"/>
                <w:szCs w:val="18"/>
              </w:rPr>
            </w:pPr>
            <w:r w:rsidRPr="00CC783C">
              <w:rPr>
                <w:sz w:val="18"/>
                <w:szCs w:val="18"/>
              </w:rPr>
              <w:t>46</w:t>
            </w:r>
          </w:p>
        </w:tc>
        <w:tc>
          <w:tcPr>
            <w:tcW w:w="1418" w:type="dxa"/>
          </w:tcPr>
          <w:p w:rsidR="0094354F" w:rsidRPr="00CC783C" w:rsidRDefault="0094354F" w:rsidP="0094354F">
            <w:pPr>
              <w:pStyle w:val="Prrafodelista"/>
              <w:ind w:left="0"/>
              <w:jc w:val="center"/>
              <w:rPr>
                <w:sz w:val="18"/>
                <w:szCs w:val="18"/>
              </w:rPr>
            </w:pPr>
            <w:r w:rsidRPr="00CC783C">
              <w:rPr>
                <w:sz w:val="18"/>
                <w:szCs w:val="18"/>
              </w:rPr>
              <w:t>Rural</w:t>
            </w:r>
          </w:p>
        </w:tc>
        <w:tc>
          <w:tcPr>
            <w:tcW w:w="2268" w:type="dxa"/>
          </w:tcPr>
          <w:p w:rsidR="0094354F" w:rsidRPr="00CC783C" w:rsidRDefault="0094354F" w:rsidP="0094354F">
            <w:pPr>
              <w:pStyle w:val="Prrafodelista"/>
              <w:ind w:left="0"/>
              <w:jc w:val="center"/>
              <w:rPr>
                <w:sz w:val="18"/>
                <w:szCs w:val="18"/>
              </w:rPr>
            </w:pPr>
            <w:r w:rsidRPr="00CC783C">
              <w:rPr>
                <w:sz w:val="18"/>
                <w:szCs w:val="18"/>
              </w:rPr>
              <w:t>Diurno</w:t>
            </w:r>
          </w:p>
        </w:tc>
        <w:tc>
          <w:tcPr>
            <w:tcW w:w="2268" w:type="dxa"/>
          </w:tcPr>
          <w:p w:rsidR="0094354F" w:rsidRPr="00CC783C" w:rsidRDefault="0094354F" w:rsidP="0094354F">
            <w:pPr>
              <w:pStyle w:val="Prrafodelista"/>
              <w:ind w:left="0"/>
              <w:jc w:val="center"/>
              <w:rPr>
                <w:sz w:val="18"/>
                <w:szCs w:val="18"/>
              </w:rPr>
            </w:pPr>
            <w:r w:rsidRPr="00CC783C">
              <w:rPr>
                <w:sz w:val="18"/>
                <w:szCs w:val="18"/>
              </w:rPr>
              <w:t>56</w:t>
            </w:r>
          </w:p>
        </w:tc>
        <w:tc>
          <w:tcPr>
            <w:tcW w:w="992" w:type="dxa"/>
          </w:tcPr>
          <w:p w:rsidR="0094354F" w:rsidRPr="00CC783C" w:rsidRDefault="0094354F" w:rsidP="0094354F">
            <w:pPr>
              <w:pStyle w:val="Prrafodelista"/>
              <w:ind w:left="0"/>
              <w:jc w:val="center"/>
              <w:rPr>
                <w:sz w:val="18"/>
                <w:szCs w:val="18"/>
              </w:rPr>
            </w:pPr>
            <w:r w:rsidRPr="00CC783C">
              <w:rPr>
                <w:sz w:val="18"/>
                <w:szCs w:val="18"/>
              </w:rPr>
              <w:t>48</w:t>
            </w:r>
          </w:p>
        </w:tc>
        <w:tc>
          <w:tcPr>
            <w:tcW w:w="850" w:type="dxa"/>
          </w:tcPr>
          <w:p w:rsidR="0094354F" w:rsidRPr="00CC783C" w:rsidRDefault="00AD4CAE" w:rsidP="0094354F">
            <w:pPr>
              <w:pStyle w:val="Prrafodelista"/>
              <w:ind w:left="0"/>
              <w:jc w:val="center"/>
              <w:rPr>
                <w:sz w:val="18"/>
                <w:szCs w:val="18"/>
              </w:rPr>
            </w:pPr>
            <w:r w:rsidRPr="00CC783C">
              <w:rPr>
                <w:sz w:val="18"/>
                <w:szCs w:val="18"/>
              </w:rPr>
              <w:t>No</w:t>
            </w:r>
          </w:p>
        </w:tc>
      </w:tr>
      <w:tr w:rsidR="0094354F" w:rsidTr="00CC783C">
        <w:tc>
          <w:tcPr>
            <w:tcW w:w="993" w:type="dxa"/>
          </w:tcPr>
          <w:p w:rsidR="0094354F" w:rsidRPr="00CC783C" w:rsidRDefault="0094354F" w:rsidP="0094354F">
            <w:pPr>
              <w:pStyle w:val="Prrafodelista"/>
              <w:ind w:left="0"/>
              <w:jc w:val="center"/>
              <w:rPr>
                <w:sz w:val="18"/>
                <w:szCs w:val="18"/>
              </w:rPr>
            </w:pPr>
            <w:r w:rsidRPr="00CC783C">
              <w:rPr>
                <w:sz w:val="18"/>
                <w:szCs w:val="18"/>
              </w:rPr>
              <w:t>R3</w:t>
            </w:r>
          </w:p>
        </w:tc>
        <w:tc>
          <w:tcPr>
            <w:tcW w:w="1417" w:type="dxa"/>
          </w:tcPr>
          <w:p w:rsidR="0094354F" w:rsidRPr="00CC783C" w:rsidRDefault="0094354F" w:rsidP="0094354F">
            <w:pPr>
              <w:pStyle w:val="Prrafodelista"/>
              <w:ind w:left="0"/>
              <w:jc w:val="center"/>
              <w:rPr>
                <w:sz w:val="18"/>
                <w:szCs w:val="18"/>
              </w:rPr>
            </w:pPr>
            <w:r w:rsidRPr="00CC783C">
              <w:rPr>
                <w:sz w:val="18"/>
                <w:szCs w:val="18"/>
              </w:rPr>
              <w:t>46</w:t>
            </w:r>
          </w:p>
        </w:tc>
        <w:tc>
          <w:tcPr>
            <w:tcW w:w="1418" w:type="dxa"/>
          </w:tcPr>
          <w:p w:rsidR="0094354F" w:rsidRPr="00CC783C" w:rsidRDefault="0094354F" w:rsidP="0094354F">
            <w:pPr>
              <w:pStyle w:val="Prrafodelista"/>
              <w:ind w:left="0"/>
              <w:jc w:val="center"/>
              <w:rPr>
                <w:sz w:val="18"/>
                <w:szCs w:val="18"/>
              </w:rPr>
            </w:pPr>
            <w:r w:rsidRPr="00CC783C">
              <w:rPr>
                <w:sz w:val="18"/>
                <w:szCs w:val="18"/>
              </w:rPr>
              <w:t>Rural</w:t>
            </w:r>
          </w:p>
        </w:tc>
        <w:tc>
          <w:tcPr>
            <w:tcW w:w="2268" w:type="dxa"/>
          </w:tcPr>
          <w:p w:rsidR="0094354F" w:rsidRPr="00CC783C" w:rsidRDefault="0094354F" w:rsidP="0094354F">
            <w:pPr>
              <w:pStyle w:val="Prrafodelista"/>
              <w:ind w:left="0"/>
              <w:jc w:val="center"/>
              <w:rPr>
                <w:sz w:val="18"/>
                <w:szCs w:val="18"/>
              </w:rPr>
            </w:pPr>
            <w:r w:rsidRPr="00CC783C">
              <w:rPr>
                <w:sz w:val="18"/>
                <w:szCs w:val="18"/>
              </w:rPr>
              <w:t>Diurno</w:t>
            </w:r>
          </w:p>
        </w:tc>
        <w:tc>
          <w:tcPr>
            <w:tcW w:w="2268" w:type="dxa"/>
          </w:tcPr>
          <w:p w:rsidR="0094354F" w:rsidRPr="00CC783C" w:rsidRDefault="0094354F" w:rsidP="0094354F">
            <w:pPr>
              <w:pStyle w:val="Prrafodelista"/>
              <w:ind w:left="0"/>
              <w:jc w:val="center"/>
              <w:rPr>
                <w:sz w:val="18"/>
                <w:szCs w:val="18"/>
              </w:rPr>
            </w:pPr>
            <w:r w:rsidRPr="00CC783C">
              <w:rPr>
                <w:sz w:val="18"/>
                <w:szCs w:val="18"/>
              </w:rPr>
              <w:t>56</w:t>
            </w:r>
          </w:p>
        </w:tc>
        <w:tc>
          <w:tcPr>
            <w:tcW w:w="992" w:type="dxa"/>
          </w:tcPr>
          <w:p w:rsidR="0094354F" w:rsidRPr="00CC783C" w:rsidRDefault="0094354F" w:rsidP="0094354F">
            <w:pPr>
              <w:pStyle w:val="Prrafodelista"/>
              <w:ind w:left="0"/>
              <w:jc w:val="center"/>
              <w:rPr>
                <w:sz w:val="18"/>
                <w:szCs w:val="18"/>
              </w:rPr>
            </w:pPr>
            <w:r w:rsidRPr="00CC783C">
              <w:rPr>
                <w:sz w:val="18"/>
                <w:szCs w:val="18"/>
              </w:rPr>
              <w:t>61</w:t>
            </w:r>
          </w:p>
        </w:tc>
        <w:tc>
          <w:tcPr>
            <w:tcW w:w="850" w:type="dxa"/>
          </w:tcPr>
          <w:p w:rsidR="0094354F" w:rsidRPr="00CC783C" w:rsidRDefault="00AD4CAE" w:rsidP="0094354F">
            <w:pPr>
              <w:pStyle w:val="Prrafodelista"/>
              <w:ind w:left="0"/>
              <w:jc w:val="center"/>
              <w:rPr>
                <w:sz w:val="18"/>
                <w:szCs w:val="18"/>
              </w:rPr>
            </w:pPr>
            <w:r w:rsidRPr="00CC783C">
              <w:rPr>
                <w:sz w:val="18"/>
                <w:szCs w:val="18"/>
              </w:rPr>
              <w:t>Sí</w:t>
            </w:r>
          </w:p>
        </w:tc>
      </w:tr>
    </w:tbl>
    <w:p w:rsidR="0094354F" w:rsidRPr="004A0659" w:rsidRDefault="0094354F" w:rsidP="0094354F">
      <w:pPr>
        <w:pStyle w:val="Prrafodelista"/>
        <w:ind w:left="0"/>
        <w:rPr>
          <w:rFonts w:ascii="Calibri" w:hAnsi="Calibri"/>
          <w:sz w:val="20"/>
          <w:szCs w:val="20"/>
        </w:rPr>
      </w:pPr>
      <w:bookmarkStart w:id="13" w:name="_GoBack"/>
      <w:bookmarkEnd w:id="12"/>
      <w:bookmarkEnd w:id="13"/>
    </w:p>
    <w:p w:rsidR="002D14D7" w:rsidRDefault="002D14D7">
      <w:pPr>
        <w:rPr>
          <w:rFonts w:ascii="Calibri" w:eastAsia="Calibri" w:hAnsi="Calibri" w:cs="Times New Roman"/>
          <w:sz w:val="20"/>
          <w:szCs w:val="20"/>
        </w:rPr>
      </w:pPr>
      <w:r>
        <w:rPr>
          <w:rFonts w:ascii="Calibri" w:hAnsi="Calibri"/>
          <w:sz w:val="20"/>
          <w:szCs w:val="20"/>
        </w:rPr>
        <w:br w:type="page"/>
      </w:r>
    </w:p>
    <w:p w:rsidR="008D7BE2" w:rsidRPr="00D42470" w:rsidRDefault="008D7BE2" w:rsidP="008D7BE2">
      <w:pPr>
        <w:pStyle w:val="Ttulo1"/>
      </w:pPr>
      <w:bookmarkStart w:id="14" w:name="_Toc390777017"/>
      <w:bookmarkStart w:id="15" w:name="_Toc449085406"/>
      <w:bookmarkStart w:id="16" w:name="_Toc68173103"/>
      <w:r w:rsidRPr="00D42470">
        <w:lastRenderedPageBreak/>
        <w:t xml:space="preserve">IDENTIFICACIÓN </w:t>
      </w:r>
      <w:bookmarkEnd w:id="14"/>
      <w:r w:rsidRPr="00D42470">
        <w:t>DE LA UNIDAD FISCALIZABLE</w:t>
      </w:r>
      <w:bookmarkEnd w:id="15"/>
      <w:bookmarkEnd w:id="16"/>
    </w:p>
    <w:p w:rsidR="008D7BE2" w:rsidRPr="00EB7D21" w:rsidRDefault="008D7BE2" w:rsidP="00EB7D21">
      <w:pPr>
        <w:spacing w:after="0" w:line="240" w:lineRule="auto"/>
        <w:contextualSpacing/>
        <w:outlineLvl w:val="0"/>
        <w:rPr>
          <w:rFonts w:ascii="Calibri" w:eastAsia="Calibri" w:hAnsi="Calibri" w:cs="Calibri"/>
          <w:bCs/>
          <w:sz w:val="20"/>
          <w:szCs w:val="20"/>
        </w:rPr>
      </w:pPr>
    </w:p>
    <w:p w:rsidR="008D7BE2" w:rsidRPr="00D42470" w:rsidRDefault="008D7BE2" w:rsidP="008D7BE2">
      <w:pPr>
        <w:pStyle w:val="Ttulo2"/>
      </w:pPr>
      <w:bookmarkStart w:id="17" w:name="_Toc449085407"/>
      <w:bookmarkStart w:id="18" w:name="_Toc68173104"/>
      <w:r w:rsidRPr="00D42470">
        <w:t>Antecedentes Generales</w:t>
      </w:r>
      <w:bookmarkEnd w:id="17"/>
      <w:bookmarkEnd w:id="1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326CE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326CE6">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C127A9" w:rsidRDefault="000E3F40" w:rsidP="00326CE6">
            <w:pPr>
              <w:spacing w:after="0" w:line="240" w:lineRule="auto"/>
              <w:jc w:val="both"/>
              <w:rPr>
                <w:rFonts w:ascii="Calibri" w:eastAsia="Calibri" w:hAnsi="Calibri" w:cs="Calibri"/>
                <w:bCs/>
                <w:sz w:val="20"/>
                <w:szCs w:val="20"/>
              </w:rPr>
            </w:pPr>
          </w:p>
          <w:p w:rsidR="00C127A9" w:rsidRPr="00C127A9" w:rsidRDefault="0005244B" w:rsidP="00326CE6">
            <w:pPr>
              <w:spacing w:after="0" w:line="240" w:lineRule="auto"/>
              <w:jc w:val="both"/>
              <w:rPr>
                <w:rFonts w:ascii="Calibri" w:eastAsia="Calibri" w:hAnsi="Calibri" w:cs="Calibri"/>
                <w:bCs/>
                <w:sz w:val="20"/>
                <w:szCs w:val="20"/>
              </w:rPr>
            </w:pPr>
            <w:r>
              <w:rPr>
                <w:rFonts w:ascii="Calibri" w:eastAsia="Calibri" w:hAnsi="Calibri" w:cs="Calibri"/>
                <w:bCs/>
                <w:sz w:val="20"/>
                <w:szCs w:val="20"/>
              </w:rPr>
              <w:t>Planta Biomasa Salinas &amp; Waeger</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Default="000E3F40" w:rsidP="00326CE6">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C127A9" w:rsidRPr="00C127A9" w:rsidRDefault="00C127A9" w:rsidP="00326CE6">
            <w:pPr>
              <w:spacing w:after="0" w:line="240" w:lineRule="auto"/>
              <w:jc w:val="both"/>
              <w:rPr>
                <w:rFonts w:ascii="Calibri" w:eastAsia="Calibri" w:hAnsi="Calibri" w:cs="Calibri"/>
                <w:bCs/>
                <w:sz w:val="20"/>
                <w:szCs w:val="20"/>
                <w:lang w:eastAsia="es-ES"/>
              </w:rPr>
            </w:pPr>
          </w:p>
          <w:p w:rsidR="00C127A9" w:rsidRPr="00C127A9" w:rsidRDefault="00C127A9" w:rsidP="00326CE6">
            <w:pPr>
              <w:spacing w:after="0" w:line="240" w:lineRule="auto"/>
              <w:jc w:val="both"/>
              <w:rPr>
                <w:rFonts w:ascii="Calibri" w:eastAsia="Calibri" w:hAnsi="Calibri" w:cs="Calibri"/>
                <w:bCs/>
                <w:sz w:val="20"/>
                <w:szCs w:val="20"/>
                <w:lang w:eastAsia="es-ES"/>
              </w:rPr>
            </w:pPr>
            <w:r w:rsidRPr="00C127A9">
              <w:rPr>
                <w:rFonts w:ascii="Calibri" w:eastAsia="Calibri" w:hAnsi="Calibri" w:cs="Calibri"/>
                <w:bCs/>
                <w:sz w:val="20"/>
                <w:szCs w:val="20"/>
                <w:lang w:eastAsia="es-ES"/>
              </w:rPr>
              <w:t>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054C47"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D76F7">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C127A9" w:rsidRPr="00D42470" w:rsidRDefault="0005244B" w:rsidP="006B48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Putabla s/n km 15 Ruta 5</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05244B">
              <w:rPr>
                <w:rFonts w:ascii="Calibri" w:eastAsia="Calibri" w:hAnsi="Calibri" w:cs="Calibri"/>
                <w:sz w:val="20"/>
                <w:szCs w:val="20"/>
              </w:rPr>
              <w:t>Osorno</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05244B">
              <w:rPr>
                <w:rFonts w:ascii="Calibri" w:eastAsia="Calibri" w:hAnsi="Calibri" w:cs="Calibri"/>
                <w:sz w:val="20"/>
                <w:szCs w:val="20"/>
              </w:rPr>
              <w:t>San Pablo</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rsidR="00D812BD" w:rsidRPr="00D42470" w:rsidRDefault="0005244B" w:rsidP="006B481F">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Biomasa Salinas &amp; Waeger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D812BD" w:rsidRPr="00D42470" w:rsidRDefault="004E7FA2"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76.183.693-5</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rsidR="00D812BD" w:rsidRDefault="00143204" w:rsidP="006B481F">
            <w:pPr>
              <w:spacing w:after="100" w:line="240" w:lineRule="auto"/>
              <w:jc w:val="both"/>
              <w:rPr>
                <w:rFonts w:ascii="Calibri" w:eastAsia="Calibri" w:hAnsi="Calibri" w:cs="Calibri"/>
                <w:sz w:val="20"/>
                <w:szCs w:val="20"/>
              </w:rPr>
            </w:pPr>
            <w:r w:rsidRPr="00143204">
              <w:rPr>
                <w:rFonts w:ascii="Calibri" w:eastAsia="Calibri" w:hAnsi="Calibri" w:cs="Calibri"/>
                <w:sz w:val="20"/>
                <w:szCs w:val="20"/>
              </w:rPr>
              <w:t>Putabla s/n km 15 Ruta 5</w:t>
            </w:r>
          </w:p>
          <w:p w:rsidR="004E7FA2" w:rsidRPr="00D42470" w:rsidRDefault="004E7FA2"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Mackenna # 1660, Osorno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E06B94" w:rsidRPr="00E06B94">
              <w:rPr>
                <w:rFonts w:ascii="Calibri" w:eastAsia="Calibri" w:hAnsi="Calibri" w:cs="Calibri"/>
                <w:sz w:val="20"/>
                <w:szCs w:val="20"/>
              </w:rPr>
              <w:t>fgallardo@biomasasw.cl</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D76C20">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E7FA2">
              <w:rPr>
                <w:rFonts w:ascii="Calibri" w:eastAsia="Calibri" w:hAnsi="Calibri" w:cs="Calibri"/>
                <w:sz w:val="20"/>
                <w:szCs w:val="20"/>
              </w:rPr>
              <w:t>9-76995707</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rsidR="00ED76F7" w:rsidRPr="00D42470" w:rsidRDefault="00143204"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Francisco Gallardo Solís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C127A9" w:rsidRPr="00D42470" w:rsidRDefault="00C127A9" w:rsidP="006B481F">
            <w:pPr>
              <w:spacing w:after="100" w:line="240" w:lineRule="auto"/>
              <w:jc w:val="both"/>
              <w:rPr>
                <w:rFonts w:ascii="Calibri" w:eastAsia="Calibri" w:hAnsi="Calibri" w:cs="Calibri"/>
                <w:sz w:val="20"/>
                <w:szCs w:val="20"/>
                <w:lang w:val="es-ES" w:eastAsia="es-ES"/>
              </w:rPr>
            </w:pP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rsidR="00D812BD" w:rsidRDefault="00143204" w:rsidP="006B481F">
            <w:pPr>
              <w:spacing w:after="100" w:line="240" w:lineRule="auto"/>
              <w:jc w:val="both"/>
              <w:rPr>
                <w:rFonts w:ascii="Calibri" w:eastAsia="Calibri" w:hAnsi="Calibri" w:cs="Calibri"/>
                <w:sz w:val="20"/>
                <w:szCs w:val="20"/>
                <w:lang w:val="es-ES" w:eastAsia="es-ES"/>
              </w:rPr>
            </w:pPr>
            <w:r w:rsidRPr="00143204">
              <w:rPr>
                <w:rFonts w:ascii="Calibri" w:eastAsia="Calibri" w:hAnsi="Calibri" w:cs="Calibri"/>
                <w:sz w:val="20"/>
                <w:szCs w:val="20"/>
                <w:lang w:val="es-ES" w:eastAsia="es-ES"/>
              </w:rPr>
              <w:t>Putabla s/n km 15 Ruta 5</w:t>
            </w:r>
          </w:p>
          <w:p w:rsidR="00143204" w:rsidRPr="00D42470" w:rsidRDefault="004E7FA2" w:rsidP="006B481F">
            <w:pPr>
              <w:spacing w:after="100" w:line="240" w:lineRule="auto"/>
              <w:jc w:val="both"/>
              <w:rPr>
                <w:rFonts w:ascii="Calibri" w:eastAsia="Calibri" w:hAnsi="Calibri" w:cs="Calibri"/>
                <w:sz w:val="20"/>
                <w:szCs w:val="20"/>
                <w:lang w:val="es-ES" w:eastAsia="es-ES"/>
              </w:rPr>
            </w:pPr>
            <w:r w:rsidRPr="004E7FA2">
              <w:rPr>
                <w:rFonts w:ascii="Calibri" w:eastAsia="Calibri" w:hAnsi="Calibri" w:cs="Calibri"/>
                <w:sz w:val="20"/>
                <w:szCs w:val="20"/>
                <w:lang w:val="es-ES" w:eastAsia="es-ES"/>
              </w:rPr>
              <w:t>Mackenna # 1660, Osorno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4E7FA2" w:rsidRPr="004E7FA2">
              <w:rPr>
                <w:rFonts w:ascii="Calibri" w:eastAsia="Calibri" w:hAnsi="Calibri" w:cs="Calibri"/>
                <w:sz w:val="20"/>
                <w:szCs w:val="20"/>
              </w:rPr>
              <w:t>fgallardo@biomasasw.cl</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127A9" w:rsidRPr="00D42470" w:rsidRDefault="008D7BE2" w:rsidP="00464F15">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E7FA2" w:rsidRPr="004E7FA2">
              <w:rPr>
                <w:rFonts w:ascii="Calibri" w:eastAsia="Calibri" w:hAnsi="Calibri" w:cs="Calibri"/>
                <w:sz w:val="20"/>
                <w:szCs w:val="20"/>
              </w:rPr>
              <w:t>9-76995707</w:t>
            </w:r>
          </w:p>
        </w:tc>
      </w:tr>
    </w:tbl>
    <w:p w:rsidR="008D7BE2" w:rsidRPr="00D53418" w:rsidRDefault="008D7BE2" w:rsidP="008D7BE2">
      <w:pPr>
        <w:spacing w:line="240" w:lineRule="auto"/>
        <w:jc w:val="center"/>
        <w:rPr>
          <w:rFonts w:ascii="Calibri" w:eastAsia="Calibri" w:hAnsi="Calibri" w:cs="Calibri"/>
          <w:sz w:val="20"/>
          <w:szCs w:val="20"/>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rsidR="008D7BE2" w:rsidRPr="008D7BE2" w:rsidRDefault="008D7BE2" w:rsidP="008D7BE2">
      <w:pPr>
        <w:pStyle w:val="Ttulo1"/>
      </w:pPr>
      <w:bookmarkStart w:id="28" w:name="_Toc390777020"/>
      <w:bookmarkStart w:id="29" w:name="_Toc449085409"/>
      <w:bookmarkStart w:id="30" w:name="_Toc68173105"/>
      <w:bookmarkEnd w:id="19"/>
      <w:bookmarkEnd w:id="20"/>
      <w:bookmarkEnd w:id="21"/>
      <w:bookmarkEnd w:id="22"/>
      <w:bookmarkEnd w:id="23"/>
      <w:bookmarkEnd w:id="24"/>
      <w:bookmarkEnd w:id="25"/>
      <w:bookmarkEnd w:id="26"/>
      <w:bookmarkEnd w:id="27"/>
      <w:r w:rsidRPr="008D7BE2">
        <w:lastRenderedPageBreak/>
        <w:t>INSTRUMENTOS DE CARÁCTER AMBIENTAL FISCALIZADOS</w:t>
      </w:r>
      <w:bookmarkEnd w:id="28"/>
      <w:bookmarkEnd w:id="29"/>
      <w:bookmarkEnd w:id="30"/>
    </w:p>
    <w:p w:rsidR="008D7BE2" w:rsidRPr="00D812BD" w:rsidRDefault="008D7BE2" w:rsidP="008D7BE2">
      <w:pPr>
        <w:spacing w:after="0" w:line="240" w:lineRule="auto"/>
        <w:contextualSpacing/>
        <w:outlineLvl w:val="0"/>
        <w:rPr>
          <w:rFonts w:ascii="Calibri" w:eastAsia="Calibri" w:hAnsi="Calibri" w:cs="Calibri"/>
          <w:bCs/>
          <w:sz w:val="20"/>
          <w:szCs w:val="20"/>
        </w:rPr>
      </w:pPr>
    </w:p>
    <w:tbl>
      <w:tblPr>
        <w:tblW w:w="48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5"/>
        <w:gridCol w:w="1981"/>
        <w:gridCol w:w="1417"/>
        <w:gridCol w:w="1277"/>
        <w:gridCol w:w="1984"/>
        <w:gridCol w:w="4543"/>
        <w:gridCol w:w="1478"/>
      </w:tblGrid>
      <w:tr w:rsidR="000E3F40" w:rsidRPr="00D42470" w:rsidTr="00D812BD">
        <w:trPr>
          <w:trHeight w:val="498"/>
        </w:trPr>
        <w:tc>
          <w:tcPr>
            <w:tcW w:w="5000" w:type="pct"/>
            <w:gridSpan w:val="7"/>
            <w:shd w:val="clear" w:color="000000" w:fill="D9D9D9"/>
            <w:noWrap/>
          </w:tcPr>
          <w:p w:rsidR="000E3F40" w:rsidRPr="00D42470" w:rsidRDefault="000E3F40" w:rsidP="00D812BD">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D812BD" w:rsidRPr="00D42470" w:rsidTr="00D812BD">
        <w:trPr>
          <w:trHeight w:val="498"/>
        </w:trPr>
        <w:tc>
          <w:tcPr>
            <w:tcW w:w="213" w:type="pct"/>
            <w:shd w:val="clear" w:color="auto" w:fill="auto"/>
            <w:vAlign w:val="center"/>
            <w:hideMark/>
          </w:tcPr>
          <w:p w:rsidR="000E3F40" w:rsidRPr="00D42470" w:rsidRDefault="000E3F40" w:rsidP="00326CE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48" w:type="pct"/>
            <w:shd w:val="clear" w:color="auto" w:fill="auto"/>
            <w:vAlign w:val="center"/>
            <w:hideMark/>
          </w:tcPr>
          <w:p w:rsidR="000E3F40" w:rsidRPr="00D42470" w:rsidRDefault="000E3F40" w:rsidP="00326CE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35" w:type="pct"/>
            <w:shd w:val="clear" w:color="auto" w:fill="auto"/>
            <w:vAlign w:val="center"/>
            <w:hideMark/>
          </w:tcPr>
          <w:p w:rsidR="000E3F40" w:rsidRPr="00D42470" w:rsidRDefault="000E3F40" w:rsidP="00D812B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N°/Descripción</w:t>
            </w:r>
          </w:p>
        </w:tc>
        <w:tc>
          <w:tcPr>
            <w:tcW w:w="482" w:type="pct"/>
            <w:vAlign w:val="center"/>
          </w:tcPr>
          <w:p w:rsidR="000E3F40" w:rsidRPr="00D42470" w:rsidRDefault="000E3F40" w:rsidP="00326CE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49" w:type="pct"/>
            <w:shd w:val="clear" w:color="auto" w:fill="auto"/>
            <w:vAlign w:val="center"/>
            <w:hideMark/>
          </w:tcPr>
          <w:p w:rsidR="000E3F40" w:rsidRPr="00D42470" w:rsidRDefault="000E3F40" w:rsidP="00326CE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15" w:type="pct"/>
            <w:shd w:val="clear" w:color="auto" w:fill="auto"/>
            <w:vAlign w:val="center"/>
            <w:hideMark/>
          </w:tcPr>
          <w:p w:rsidR="000E3F40" w:rsidRPr="00D42470" w:rsidRDefault="000E3F40" w:rsidP="00326CE6">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558" w:type="pct"/>
          </w:tcPr>
          <w:p w:rsidR="000E3F40" w:rsidRPr="00D42470" w:rsidRDefault="000E3F40" w:rsidP="00326CE6">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B95069" w:rsidTr="00D812BD">
        <w:trPr>
          <w:trHeight w:val="498"/>
        </w:trPr>
        <w:tc>
          <w:tcPr>
            <w:tcW w:w="21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5069" w:rsidRPr="00B554E8" w:rsidRDefault="00B95069" w:rsidP="00B95069">
            <w:pPr>
              <w:spacing w:after="0" w:line="0" w:lineRule="atLeast"/>
              <w:jc w:val="center"/>
              <w:rPr>
                <w:rFonts w:ascii="Calibri" w:eastAsia="Calibri" w:hAnsi="Calibri" w:cs="Times New Roman"/>
                <w:color w:val="000000"/>
                <w:sz w:val="20"/>
              </w:rPr>
            </w:pPr>
            <w:r w:rsidRPr="00B554E8">
              <w:rPr>
                <w:rFonts w:ascii="Calibri" w:eastAsia="Calibri" w:hAnsi="Calibri" w:cs="Times New Roman"/>
                <w:color w:val="000000"/>
                <w:sz w:val="20"/>
              </w:rPr>
              <w:t>1</w:t>
            </w:r>
          </w:p>
        </w:tc>
        <w:tc>
          <w:tcPr>
            <w:tcW w:w="748" w:type="pct"/>
            <w:tcBorders>
              <w:top w:val="single" w:sz="4" w:space="0" w:color="auto"/>
              <w:left w:val="single" w:sz="4" w:space="0" w:color="auto"/>
              <w:bottom w:val="single" w:sz="4" w:space="0" w:color="auto"/>
              <w:right w:val="single" w:sz="4" w:space="0" w:color="auto"/>
            </w:tcBorders>
            <w:shd w:val="clear" w:color="auto" w:fill="auto"/>
            <w:noWrap/>
            <w:vAlign w:val="center"/>
          </w:tcPr>
          <w:p w:rsidR="00B95069" w:rsidRPr="00224BA9" w:rsidRDefault="00B95069" w:rsidP="00B95069">
            <w:pPr>
              <w:spacing w:after="0" w:line="0" w:lineRule="atLeast"/>
              <w:jc w:val="center"/>
              <w:rPr>
                <w:rFonts w:ascii="Calibri" w:eastAsia="Calibri" w:hAnsi="Calibri" w:cs="Times New Roman"/>
                <w:sz w:val="20"/>
              </w:rPr>
            </w:pPr>
            <w:r w:rsidRPr="00224BA9">
              <w:rPr>
                <w:rFonts w:ascii="Calibri" w:eastAsia="Calibri" w:hAnsi="Calibri" w:cs="Times New Roman"/>
                <w:sz w:val="20"/>
              </w:rPr>
              <w:t>PdC</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95069" w:rsidRPr="00224BA9" w:rsidRDefault="00C83B1E" w:rsidP="00B95069">
            <w:pPr>
              <w:spacing w:after="0" w:line="0" w:lineRule="atLeast"/>
              <w:jc w:val="center"/>
              <w:rPr>
                <w:rFonts w:ascii="Calibri" w:eastAsia="Calibri" w:hAnsi="Calibri" w:cs="Times New Roman"/>
                <w:sz w:val="20"/>
              </w:rPr>
            </w:pPr>
            <w:r>
              <w:rPr>
                <w:rFonts w:ascii="Calibri" w:eastAsia="Calibri" w:hAnsi="Calibri" w:cs="Times New Roman"/>
                <w:sz w:val="20"/>
              </w:rPr>
              <w:t>2</w:t>
            </w:r>
          </w:p>
        </w:tc>
        <w:tc>
          <w:tcPr>
            <w:tcW w:w="482" w:type="pct"/>
            <w:tcBorders>
              <w:top w:val="single" w:sz="4" w:space="0" w:color="auto"/>
              <w:left w:val="single" w:sz="4" w:space="0" w:color="auto"/>
              <w:bottom w:val="single" w:sz="4" w:space="0" w:color="auto"/>
              <w:right w:val="single" w:sz="4" w:space="0" w:color="auto"/>
            </w:tcBorders>
          </w:tcPr>
          <w:p w:rsidR="00B95069" w:rsidRDefault="00B95069" w:rsidP="00B95069">
            <w:pPr>
              <w:spacing w:after="0" w:line="0" w:lineRule="atLeast"/>
              <w:jc w:val="center"/>
              <w:rPr>
                <w:rFonts w:ascii="Calibri" w:eastAsia="Calibri" w:hAnsi="Calibri" w:cs="Times New Roman"/>
                <w:sz w:val="20"/>
              </w:rPr>
            </w:pPr>
          </w:p>
          <w:p w:rsidR="00B95069" w:rsidRPr="00224BA9" w:rsidRDefault="00B95069" w:rsidP="00B95069">
            <w:pPr>
              <w:spacing w:after="0" w:line="0" w:lineRule="atLeast"/>
              <w:jc w:val="center"/>
              <w:rPr>
                <w:rFonts w:ascii="Calibri" w:eastAsia="Calibri" w:hAnsi="Calibri" w:cs="Times New Roman"/>
                <w:sz w:val="10"/>
                <w:szCs w:val="10"/>
              </w:rPr>
            </w:pPr>
          </w:p>
          <w:p w:rsidR="00B95069" w:rsidRPr="00224BA9" w:rsidRDefault="00B95069" w:rsidP="00B95069">
            <w:pPr>
              <w:spacing w:after="0" w:line="0" w:lineRule="atLeast"/>
              <w:jc w:val="center"/>
              <w:rPr>
                <w:rFonts w:ascii="Calibri" w:eastAsia="Calibri" w:hAnsi="Calibri" w:cs="Times New Roman"/>
                <w:sz w:val="20"/>
              </w:rPr>
            </w:pPr>
            <w:r>
              <w:rPr>
                <w:rFonts w:ascii="Calibri" w:eastAsia="Calibri" w:hAnsi="Calibri" w:cs="Times New Roman"/>
                <w:sz w:val="20"/>
              </w:rPr>
              <w:t>12</w:t>
            </w:r>
            <w:r w:rsidRPr="00224BA9">
              <w:rPr>
                <w:rFonts w:ascii="Calibri" w:eastAsia="Calibri" w:hAnsi="Calibri" w:cs="Times New Roman"/>
                <w:sz w:val="20"/>
              </w:rPr>
              <w:t>.0</w:t>
            </w:r>
            <w:r>
              <w:rPr>
                <w:rFonts w:ascii="Calibri" w:eastAsia="Calibri" w:hAnsi="Calibri" w:cs="Times New Roman"/>
                <w:sz w:val="20"/>
              </w:rPr>
              <w:t>1</w:t>
            </w:r>
            <w:r w:rsidRPr="00224BA9">
              <w:rPr>
                <w:rFonts w:ascii="Calibri" w:eastAsia="Calibri" w:hAnsi="Calibri" w:cs="Times New Roman"/>
                <w:sz w:val="20"/>
              </w:rPr>
              <w:t>.202</w:t>
            </w:r>
            <w:r>
              <w:rPr>
                <w:rFonts w:ascii="Calibri" w:eastAsia="Calibri" w:hAnsi="Calibri" w:cs="Times New Roman"/>
                <w:sz w:val="20"/>
              </w:rPr>
              <w:t>1</w:t>
            </w:r>
          </w:p>
        </w:tc>
        <w:tc>
          <w:tcPr>
            <w:tcW w:w="749" w:type="pct"/>
            <w:tcBorders>
              <w:top w:val="single" w:sz="4" w:space="0" w:color="auto"/>
              <w:left w:val="single" w:sz="4" w:space="0" w:color="auto"/>
              <w:bottom w:val="single" w:sz="4" w:space="0" w:color="auto"/>
              <w:right w:val="single" w:sz="4" w:space="0" w:color="auto"/>
            </w:tcBorders>
            <w:shd w:val="clear" w:color="auto" w:fill="auto"/>
            <w:noWrap/>
            <w:vAlign w:val="center"/>
          </w:tcPr>
          <w:p w:rsidR="00B95069" w:rsidRPr="00224BA9" w:rsidRDefault="00B95069" w:rsidP="00B95069">
            <w:pPr>
              <w:spacing w:after="0" w:line="0" w:lineRule="atLeast"/>
              <w:jc w:val="center"/>
              <w:rPr>
                <w:rFonts w:ascii="Calibri" w:eastAsia="Calibri" w:hAnsi="Calibri" w:cs="Times New Roman"/>
                <w:sz w:val="20"/>
              </w:rPr>
            </w:pPr>
            <w:r w:rsidRPr="00224BA9">
              <w:rPr>
                <w:rFonts w:ascii="Calibri" w:eastAsia="Calibri" w:hAnsi="Calibri" w:cs="Times New Roman"/>
                <w:sz w:val="20"/>
              </w:rPr>
              <w:t>SMA</w:t>
            </w:r>
          </w:p>
        </w:tc>
        <w:tc>
          <w:tcPr>
            <w:tcW w:w="17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95069" w:rsidRPr="00224BA9" w:rsidRDefault="00B95069" w:rsidP="00B95069">
            <w:pPr>
              <w:spacing w:after="0" w:line="0" w:lineRule="atLeast"/>
              <w:jc w:val="both"/>
              <w:rPr>
                <w:rFonts w:ascii="Calibri" w:eastAsia="Calibri" w:hAnsi="Calibri" w:cs="Times New Roman"/>
                <w:sz w:val="20"/>
              </w:rPr>
            </w:pPr>
            <w:r w:rsidRPr="00224BA9">
              <w:rPr>
                <w:rFonts w:ascii="Calibri" w:eastAsia="Calibri" w:hAnsi="Calibri" w:cs="Times New Roman"/>
                <w:sz w:val="20"/>
              </w:rPr>
              <w:t xml:space="preserve">Aprueba Programa de Cumplimiento </w:t>
            </w:r>
            <w:r>
              <w:rPr>
                <w:rFonts w:ascii="Calibri" w:eastAsia="Calibri" w:hAnsi="Calibri" w:cs="Times New Roman"/>
                <w:sz w:val="20"/>
              </w:rPr>
              <w:t xml:space="preserve">presentado por Francisco Gallardo Solís, en representación de Biomasa Salinas y Waeger SpA, </w:t>
            </w:r>
            <w:r w:rsidRPr="00224BA9">
              <w:rPr>
                <w:rFonts w:ascii="Calibri" w:eastAsia="Calibri" w:hAnsi="Calibri" w:cs="Times New Roman"/>
                <w:sz w:val="20"/>
              </w:rPr>
              <w:t xml:space="preserve">y suspende procedimiento administrativo </w:t>
            </w:r>
            <w:r>
              <w:rPr>
                <w:rFonts w:ascii="Calibri" w:eastAsia="Calibri" w:hAnsi="Calibri" w:cs="Times New Roman"/>
                <w:sz w:val="20"/>
              </w:rPr>
              <w:t>en su contra (Ver anexo 1).</w:t>
            </w:r>
          </w:p>
        </w:tc>
        <w:tc>
          <w:tcPr>
            <w:tcW w:w="558" w:type="pct"/>
            <w:tcBorders>
              <w:top w:val="single" w:sz="4" w:space="0" w:color="auto"/>
              <w:left w:val="single" w:sz="4" w:space="0" w:color="auto"/>
              <w:bottom w:val="single" w:sz="4" w:space="0" w:color="auto"/>
              <w:right w:val="single" w:sz="4" w:space="0" w:color="auto"/>
            </w:tcBorders>
          </w:tcPr>
          <w:p w:rsidR="00B95069" w:rsidRPr="00B554E8" w:rsidRDefault="00B95069" w:rsidP="00B95069">
            <w:pPr>
              <w:spacing w:after="0" w:line="0" w:lineRule="atLeast"/>
              <w:jc w:val="both"/>
              <w:rPr>
                <w:rFonts w:ascii="Calibri" w:eastAsia="Times New Roman" w:hAnsi="Calibri" w:cs="Calibri"/>
                <w:color w:val="000000"/>
                <w:sz w:val="20"/>
                <w:szCs w:val="20"/>
                <w:lang w:eastAsia="es-CL"/>
              </w:rPr>
            </w:pPr>
          </w:p>
          <w:p w:rsidR="00B95069" w:rsidRPr="00B554E8" w:rsidRDefault="00B95069" w:rsidP="00B95069">
            <w:pPr>
              <w:spacing w:after="0" w:line="0" w:lineRule="atLeast"/>
              <w:jc w:val="center"/>
              <w:rPr>
                <w:rFonts w:ascii="Calibri" w:eastAsia="Times New Roman" w:hAnsi="Calibri" w:cs="Calibri"/>
                <w:color w:val="000000"/>
                <w:sz w:val="20"/>
                <w:szCs w:val="20"/>
                <w:lang w:eastAsia="es-CL"/>
              </w:rPr>
            </w:pPr>
            <w:r w:rsidRPr="00B554E8">
              <w:rPr>
                <w:rFonts w:ascii="Calibri" w:eastAsia="Times New Roman" w:hAnsi="Calibri" w:cs="Calibri"/>
                <w:color w:val="000000"/>
                <w:sz w:val="20"/>
                <w:szCs w:val="20"/>
                <w:lang w:eastAsia="es-CL"/>
              </w:rPr>
              <w:t>-----</w:t>
            </w:r>
          </w:p>
        </w:tc>
      </w:tr>
      <w:tr w:rsidR="00B95069" w:rsidTr="00D812BD">
        <w:trPr>
          <w:trHeight w:val="498"/>
        </w:trPr>
        <w:tc>
          <w:tcPr>
            <w:tcW w:w="213" w:type="pct"/>
            <w:tcBorders>
              <w:top w:val="single" w:sz="4" w:space="0" w:color="auto"/>
              <w:left w:val="single" w:sz="4" w:space="0" w:color="auto"/>
              <w:bottom w:val="single" w:sz="4" w:space="0" w:color="auto"/>
              <w:right w:val="single" w:sz="4" w:space="0" w:color="auto"/>
            </w:tcBorders>
            <w:shd w:val="clear" w:color="auto" w:fill="auto"/>
            <w:noWrap/>
            <w:vAlign w:val="center"/>
          </w:tcPr>
          <w:p w:rsidR="00A2585F" w:rsidRDefault="00A2585F" w:rsidP="00B95069">
            <w:pPr>
              <w:spacing w:after="0" w:line="0" w:lineRule="atLeast"/>
              <w:jc w:val="center"/>
              <w:rPr>
                <w:rFonts w:ascii="Calibri" w:eastAsia="Calibri" w:hAnsi="Calibri" w:cs="Times New Roman"/>
                <w:color w:val="000000"/>
                <w:sz w:val="20"/>
              </w:rPr>
            </w:pPr>
          </w:p>
          <w:p w:rsidR="00B95069" w:rsidRDefault="00B95069" w:rsidP="00B9506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p w:rsidR="004677B7" w:rsidRPr="00B554E8" w:rsidRDefault="004677B7" w:rsidP="00B95069">
            <w:pPr>
              <w:spacing w:after="0" w:line="0" w:lineRule="atLeast"/>
              <w:jc w:val="center"/>
              <w:rPr>
                <w:rFonts w:ascii="Calibri" w:eastAsia="Calibri" w:hAnsi="Calibri" w:cs="Times New Roman"/>
                <w:color w:val="000000"/>
                <w:sz w:val="20"/>
              </w:rPr>
            </w:pPr>
          </w:p>
        </w:tc>
        <w:tc>
          <w:tcPr>
            <w:tcW w:w="748" w:type="pct"/>
            <w:tcBorders>
              <w:top w:val="single" w:sz="4" w:space="0" w:color="auto"/>
              <w:left w:val="single" w:sz="4" w:space="0" w:color="auto"/>
              <w:bottom w:val="single" w:sz="4" w:space="0" w:color="auto"/>
              <w:right w:val="single" w:sz="4" w:space="0" w:color="auto"/>
            </w:tcBorders>
            <w:shd w:val="clear" w:color="auto" w:fill="auto"/>
            <w:noWrap/>
            <w:vAlign w:val="center"/>
          </w:tcPr>
          <w:p w:rsidR="00A2585F" w:rsidRDefault="00A2585F" w:rsidP="00B95069">
            <w:pPr>
              <w:spacing w:after="0" w:line="0" w:lineRule="atLeast"/>
              <w:jc w:val="center"/>
              <w:rPr>
                <w:rFonts w:ascii="Calibri" w:eastAsia="Calibri" w:hAnsi="Calibri" w:cs="Times New Roman"/>
                <w:sz w:val="20"/>
              </w:rPr>
            </w:pPr>
          </w:p>
          <w:p w:rsidR="00B95069" w:rsidRDefault="00B95069" w:rsidP="00B95069">
            <w:pPr>
              <w:spacing w:after="0" w:line="0" w:lineRule="atLeast"/>
              <w:jc w:val="center"/>
              <w:rPr>
                <w:rFonts w:ascii="Calibri" w:eastAsia="Calibri" w:hAnsi="Calibri" w:cs="Times New Roman"/>
                <w:sz w:val="20"/>
              </w:rPr>
            </w:pPr>
            <w:r w:rsidRPr="00224BA9">
              <w:rPr>
                <w:rFonts w:ascii="Calibri" w:eastAsia="Calibri" w:hAnsi="Calibri" w:cs="Times New Roman"/>
                <w:sz w:val="20"/>
              </w:rPr>
              <w:t>PdC</w:t>
            </w:r>
          </w:p>
          <w:p w:rsidR="004677B7" w:rsidRPr="00224BA9" w:rsidRDefault="004677B7" w:rsidP="00B95069">
            <w:pPr>
              <w:spacing w:after="0" w:line="0" w:lineRule="atLeast"/>
              <w:jc w:val="center"/>
              <w:rPr>
                <w:rFonts w:ascii="Calibri" w:eastAsia="Calibri" w:hAnsi="Calibri" w:cs="Times New Roman"/>
                <w:sz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rsidR="00B95069" w:rsidRDefault="00B95069" w:rsidP="00B95069">
            <w:pPr>
              <w:spacing w:after="0" w:line="0" w:lineRule="atLeast"/>
              <w:jc w:val="center"/>
              <w:rPr>
                <w:rFonts w:ascii="Calibri" w:eastAsia="Calibri" w:hAnsi="Calibri" w:cs="Times New Roman"/>
                <w:sz w:val="20"/>
              </w:rPr>
            </w:pPr>
          </w:p>
          <w:p w:rsidR="00A2585F" w:rsidRDefault="00C83B1E" w:rsidP="00B95069">
            <w:pPr>
              <w:spacing w:after="0" w:line="0" w:lineRule="atLeast"/>
              <w:jc w:val="center"/>
              <w:rPr>
                <w:rFonts w:ascii="Calibri" w:eastAsia="Calibri" w:hAnsi="Calibri" w:cs="Times New Roman"/>
                <w:sz w:val="20"/>
              </w:rPr>
            </w:pPr>
            <w:r>
              <w:rPr>
                <w:rFonts w:ascii="Calibri" w:eastAsia="Calibri" w:hAnsi="Calibri" w:cs="Times New Roman"/>
                <w:sz w:val="20"/>
              </w:rPr>
              <w:t>3</w:t>
            </w:r>
          </w:p>
          <w:p w:rsidR="004677B7" w:rsidRPr="00224BA9" w:rsidRDefault="004677B7" w:rsidP="00B95069">
            <w:pPr>
              <w:spacing w:after="0" w:line="0" w:lineRule="atLeast"/>
              <w:jc w:val="center"/>
              <w:rPr>
                <w:rFonts w:ascii="Calibri" w:eastAsia="Calibri" w:hAnsi="Calibri" w:cs="Times New Roman"/>
                <w:sz w:val="20"/>
              </w:rPr>
            </w:pPr>
          </w:p>
        </w:tc>
        <w:tc>
          <w:tcPr>
            <w:tcW w:w="482" w:type="pct"/>
            <w:tcBorders>
              <w:top w:val="single" w:sz="4" w:space="0" w:color="auto"/>
              <w:left w:val="single" w:sz="4" w:space="0" w:color="auto"/>
              <w:bottom w:val="single" w:sz="4" w:space="0" w:color="auto"/>
              <w:right w:val="single" w:sz="4" w:space="0" w:color="auto"/>
            </w:tcBorders>
          </w:tcPr>
          <w:p w:rsidR="00A2585F" w:rsidRDefault="00A2585F" w:rsidP="00B95069">
            <w:pPr>
              <w:spacing w:after="0" w:line="0" w:lineRule="atLeast"/>
              <w:jc w:val="center"/>
              <w:rPr>
                <w:rFonts w:ascii="Calibri" w:eastAsia="Calibri" w:hAnsi="Calibri" w:cs="Times New Roman"/>
                <w:sz w:val="20"/>
              </w:rPr>
            </w:pPr>
          </w:p>
          <w:p w:rsidR="00B95069" w:rsidRDefault="00B95069" w:rsidP="00B95069">
            <w:pPr>
              <w:spacing w:after="0" w:line="0" w:lineRule="atLeast"/>
              <w:jc w:val="center"/>
              <w:rPr>
                <w:rFonts w:ascii="Calibri" w:eastAsia="Calibri" w:hAnsi="Calibri" w:cs="Times New Roman"/>
                <w:sz w:val="20"/>
              </w:rPr>
            </w:pPr>
            <w:r>
              <w:rPr>
                <w:rFonts w:ascii="Calibri" w:eastAsia="Calibri" w:hAnsi="Calibri" w:cs="Times New Roman"/>
                <w:sz w:val="20"/>
              </w:rPr>
              <w:t>30</w:t>
            </w:r>
            <w:r w:rsidRPr="00224BA9">
              <w:rPr>
                <w:rFonts w:ascii="Calibri" w:eastAsia="Calibri" w:hAnsi="Calibri" w:cs="Times New Roman"/>
                <w:sz w:val="20"/>
              </w:rPr>
              <w:t>.0</w:t>
            </w:r>
            <w:r>
              <w:rPr>
                <w:rFonts w:ascii="Calibri" w:eastAsia="Calibri" w:hAnsi="Calibri" w:cs="Times New Roman"/>
                <w:sz w:val="20"/>
              </w:rPr>
              <w:t>4</w:t>
            </w:r>
            <w:r w:rsidRPr="00224BA9">
              <w:rPr>
                <w:rFonts w:ascii="Calibri" w:eastAsia="Calibri" w:hAnsi="Calibri" w:cs="Times New Roman"/>
                <w:sz w:val="20"/>
              </w:rPr>
              <w:t>.202</w:t>
            </w:r>
            <w:r>
              <w:rPr>
                <w:rFonts w:ascii="Calibri" w:eastAsia="Calibri" w:hAnsi="Calibri" w:cs="Times New Roman"/>
                <w:sz w:val="20"/>
              </w:rPr>
              <w:t>1</w:t>
            </w:r>
          </w:p>
          <w:p w:rsidR="004677B7" w:rsidRPr="00224BA9" w:rsidRDefault="004677B7" w:rsidP="00B95069">
            <w:pPr>
              <w:spacing w:after="0" w:line="0" w:lineRule="atLeast"/>
              <w:jc w:val="center"/>
              <w:rPr>
                <w:rFonts w:ascii="Calibri" w:eastAsia="Calibri" w:hAnsi="Calibri" w:cs="Times New Roman"/>
                <w:sz w:val="20"/>
              </w:rPr>
            </w:pPr>
          </w:p>
        </w:tc>
        <w:tc>
          <w:tcPr>
            <w:tcW w:w="749" w:type="pct"/>
            <w:tcBorders>
              <w:top w:val="single" w:sz="4" w:space="0" w:color="auto"/>
              <w:left w:val="single" w:sz="4" w:space="0" w:color="auto"/>
              <w:bottom w:val="single" w:sz="4" w:space="0" w:color="auto"/>
              <w:right w:val="single" w:sz="4" w:space="0" w:color="auto"/>
            </w:tcBorders>
            <w:shd w:val="clear" w:color="auto" w:fill="auto"/>
            <w:noWrap/>
            <w:vAlign w:val="center"/>
          </w:tcPr>
          <w:p w:rsidR="00A2585F" w:rsidRDefault="00A2585F" w:rsidP="00B95069">
            <w:pPr>
              <w:spacing w:after="0" w:line="0" w:lineRule="atLeast"/>
              <w:jc w:val="center"/>
              <w:rPr>
                <w:rFonts w:ascii="Calibri" w:eastAsia="Calibri" w:hAnsi="Calibri" w:cs="Times New Roman"/>
                <w:sz w:val="20"/>
              </w:rPr>
            </w:pPr>
          </w:p>
          <w:p w:rsidR="00B95069" w:rsidRDefault="00B95069" w:rsidP="00B95069">
            <w:pPr>
              <w:spacing w:after="0" w:line="0" w:lineRule="atLeast"/>
              <w:jc w:val="center"/>
              <w:rPr>
                <w:rFonts w:ascii="Calibri" w:eastAsia="Calibri" w:hAnsi="Calibri" w:cs="Times New Roman"/>
                <w:sz w:val="20"/>
              </w:rPr>
            </w:pPr>
            <w:r w:rsidRPr="00224BA9">
              <w:rPr>
                <w:rFonts w:ascii="Calibri" w:eastAsia="Calibri" w:hAnsi="Calibri" w:cs="Times New Roman"/>
                <w:sz w:val="20"/>
              </w:rPr>
              <w:t>SMA</w:t>
            </w:r>
          </w:p>
          <w:p w:rsidR="004677B7" w:rsidRPr="00224BA9" w:rsidRDefault="004677B7" w:rsidP="00B95069">
            <w:pPr>
              <w:spacing w:after="0" w:line="0" w:lineRule="atLeast"/>
              <w:jc w:val="center"/>
              <w:rPr>
                <w:rFonts w:ascii="Calibri" w:eastAsia="Calibri" w:hAnsi="Calibri" w:cs="Times New Roman"/>
                <w:sz w:val="20"/>
              </w:rPr>
            </w:pPr>
          </w:p>
        </w:tc>
        <w:tc>
          <w:tcPr>
            <w:tcW w:w="1715" w:type="pct"/>
            <w:tcBorders>
              <w:top w:val="single" w:sz="4" w:space="0" w:color="auto"/>
              <w:left w:val="single" w:sz="4" w:space="0" w:color="auto"/>
              <w:bottom w:val="single" w:sz="4" w:space="0" w:color="auto"/>
              <w:right w:val="single" w:sz="4" w:space="0" w:color="auto"/>
            </w:tcBorders>
            <w:shd w:val="clear" w:color="auto" w:fill="auto"/>
            <w:noWrap/>
            <w:vAlign w:val="center"/>
          </w:tcPr>
          <w:p w:rsidR="00A2585F" w:rsidRDefault="00A2585F" w:rsidP="00B95069">
            <w:pPr>
              <w:spacing w:after="0" w:line="0" w:lineRule="atLeast"/>
              <w:jc w:val="both"/>
              <w:rPr>
                <w:rFonts w:ascii="Calibri" w:eastAsia="Calibri" w:hAnsi="Calibri" w:cs="Times New Roman"/>
                <w:sz w:val="20"/>
              </w:rPr>
            </w:pPr>
          </w:p>
          <w:p w:rsidR="00B95069" w:rsidRDefault="00A2585F" w:rsidP="00B95069">
            <w:pPr>
              <w:spacing w:after="0" w:line="0" w:lineRule="atLeast"/>
              <w:jc w:val="both"/>
              <w:rPr>
                <w:rFonts w:ascii="Calibri" w:eastAsia="Calibri" w:hAnsi="Calibri" w:cs="Times New Roman"/>
                <w:sz w:val="20"/>
              </w:rPr>
            </w:pPr>
            <w:r>
              <w:rPr>
                <w:rFonts w:ascii="Calibri" w:eastAsia="Calibri" w:hAnsi="Calibri" w:cs="Times New Roman"/>
                <w:sz w:val="20"/>
              </w:rPr>
              <w:t>Resuelve lo que indica</w:t>
            </w:r>
            <w:r w:rsidR="00B95069">
              <w:rPr>
                <w:rFonts w:ascii="Calibri" w:eastAsia="Calibri" w:hAnsi="Calibri" w:cs="Times New Roman"/>
                <w:sz w:val="20"/>
              </w:rPr>
              <w:t xml:space="preserve"> (Ver anexo 2).</w:t>
            </w:r>
          </w:p>
          <w:p w:rsidR="004677B7" w:rsidRPr="00224BA9" w:rsidRDefault="004677B7" w:rsidP="00B95069">
            <w:pPr>
              <w:spacing w:after="0" w:line="0" w:lineRule="atLeast"/>
              <w:jc w:val="both"/>
              <w:rPr>
                <w:rFonts w:ascii="Calibri" w:eastAsia="Calibri" w:hAnsi="Calibri" w:cs="Times New Roman"/>
                <w:sz w:val="20"/>
              </w:rPr>
            </w:pPr>
          </w:p>
        </w:tc>
        <w:tc>
          <w:tcPr>
            <w:tcW w:w="558" w:type="pct"/>
            <w:tcBorders>
              <w:top w:val="single" w:sz="4" w:space="0" w:color="auto"/>
              <w:left w:val="single" w:sz="4" w:space="0" w:color="auto"/>
              <w:bottom w:val="single" w:sz="4" w:space="0" w:color="auto"/>
              <w:right w:val="single" w:sz="4" w:space="0" w:color="auto"/>
            </w:tcBorders>
          </w:tcPr>
          <w:p w:rsidR="00B95069" w:rsidRPr="00B554E8" w:rsidRDefault="00B95069" w:rsidP="00B95069">
            <w:pPr>
              <w:spacing w:after="0" w:line="0" w:lineRule="atLeast"/>
              <w:jc w:val="both"/>
              <w:rPr>
                <w:rFonts w:ascii="Calibri" w:eastAsia="Times New Roman" w:hAnsi="Calibri" w:cs="Calibri"/>
                <w:color w:val="000000"/>
                <w:sz w:val="20"/>
                <w:szCs w:val="20"/>
                <w:lang w:eastAsia="es-CL"/>
              </w:rPr>
            </w:pPr>
          </w:p>
          <w:p w:rsidR="00B95069" w:rsidRPr="00B554E8" w:rsidRDefault="00B95069" w:rsidP="00B95069">
            <w:pPr>
              <w:spacing w:after="0" w:line="0" w:lineRule="atLeast"/>
              <w:jc w:val="center"/>
              <w:rPr>
                <w:rFonts w:ascii="Calibri" w:eastAsia="Times New Roman" w:hAnsi="Calibri" w:cs="Calibri"/>
                <w:color w:val="000000"/>
                <w:sz w:val="20"/>
                <w:szCs w:val="20"/>
                <w:lang w:eastAsia="es-CL"/>
              </w:rPr>
            </w:pPr>
            <w:r w:rsidRPr="00B554E8">
              <w:rPr>
                <w:rFonts w:ascii="Calibri" w:eastAsia="Times New Roman" w:hAnsi="Calibri" w:cs="Calibri"/>
                <w:color w:val="000000"/>
                <w:sz w:val="20"/>
                <w:szCs w:val="20"/>
                <w:lang w:eastAsia="es-CL"/>
              </w:rPr>
              <w:t>-----</w:t>
            </w:r>
          </w:p>
        </w:tc>
      </w:tr>
    </w:tbl>
    <w:p w:rsidR="00B554E8" w:rsidRPr="00A2585F" w:rsidRDefault="00B554E8">
      <w:pPr>
        <w:rPr>
          <w:rFonts w:ascii="Calibri" w:hAnsi="Calibri"/>
          <w:sz w:val="20"/>
          <w:szCs w:val="20"/>
        </w:rPr>
      </w:pPr>
      <w:r>
        <w:rPr>
          <w:sz w:val="24"/>
          <w:szCs w:val="24"/>
        </w:rPr>
        <w:br w:type="page"/>
      </w:r>
    </w:p>
    <w:p w:rsidR="008D7BE2" w:rsidRPr="008D7BE2" w:rsidRDefault="008D7BE2" w:rsidP="008D7BE2">
      <w:pPr>
        <w:pStyle w:val="Ttulo1"/>
      </w:pPr>
      <w:bookmarkStart w:id="31" w:name="_Toc352840385"/>
      <w:bookmarkStart w:id="32" w:name="_Toc352841445"/>
      <w:bookmarkStart w:id="33" w:name="_Toc447875232"/>
      <w:bookmarkStart w:id="34" w:name="_Toc449085410"/>
      <w:bookmarkStart w:id="35" w:name="_Toc68173106"/>
      <w:r w:rsidRPr="008D7BE2">
        <w:rPr>
          <w:rStyle w:val="Ttulo1Car"/>
          <w:b/>
        </w:rPr>
        <w:lastRenderedPageBreak/>
        <w:t>ANTECEDENTES DE LA ACTIVIDAD DE FISCALIZACIÓN</w:t>
      </w:r>
      <w:bookmarkEnd w:id="31"/>
      <w:bookmarkEnd w:id="32"/>
      <w:bookmarkEnd w:id="33"/>
      <w:bookmarkEnd w:id="34"/>
      <w:bookmarkEnd w:id="35"/>
    </w:p>
    <w:p w:rsidR="008D7BE2" w:rsidRPr="00B516B9" w:rsidRDefault="008D7BE2" w:rsidP="000F3151">
      <w:pPr>
        <w:spacing w:after="0" w:line="240" w:lineRule="auto"/>
        <w:contextualSpacing/>
        <w:outlineLvl w:val="0"/>
        <w:rPr>
          <w:rFonts w:ascii="Calibri" w:eastAsia="Calibri" w:hAnsi="Calibri" w:cs="Calibri"/>
          <w:bCs/>
          <w:sz w:val="16"/>
          <w:szCs w:val="16"/>
        </w:rPr>
      </w:pPr>
    </w:p>
    <w:p w:rsidR="008D7BE2" w:rsidRPr="00BB091E" w:rsidRDefault="008D7BE2" w:rsidP="008D7BE2">
      <w:pPr>
        <w:numPr>
          <w:ilvl w:val="1"/>
          <w:numId w:val="12"/>
        </w:numPr>
        <w:spacing w:after="0" w:line="240" w:lineRule="auto"/>
        <w:contextualSpacing/>
        <w:outlineLvl w:val="0"/>
        <w:rPr>
          <w:rStyle w:val="Ttulo2Car"/>
        </w:rPr>
      </w:pPr>
      <w:bookmarkStart w:id="36" w:name="_Toc449085417"/>
      <w:bookmarkStart w:id="37" w:name="_Toc68173107"/>
      <w:r w:rsidRPr="00BB091E">
        <w:rPr>
          <w:rStyle w:val="Ttulo2Car"/>
        </w:rPr>
        <w:t>Revisión Documental</w:t>
      </w:r>
      <w:bookmarkEnd w:id="36"/>
      <w:bookmarkEnd w:id="37"/>
    </w:p>
    <w:p w:rsidR="008D7BE2" w:rsidRPr="00B516B9" w:rsidRDefault="008D7BE2" w:rsidP="000F3151">
      <w:pPr>
        <w:spacing w:after="0" w:line="240" w:lineRule="auto"/>
        <w:contextualSpacing/>
        <w:outlineLvl w:val="0"/>
        <w:rPr>
          <w:rFonts w:ascii="Calibri" w:eastAsia="Calibri" w:hAnsi="Calibri" w:cs="Calibri"/>
          <w:bCs/>
          <w:sz w:val="16"/>
          <w:szCs w:val="16"/>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8" w:name="_Toc382383545"/>
      <w:bookmarkStart w:id="39" w:name="_Toc382472367"/>
      <w:bookmarkStart w:id="40" w:name="_Toc390184277"/>
      <w:bookmarkStart w:id="41" w:name="_Toc390360008"/>
      <w:bookmarkStart w:id="42" w:name="_Toc390777029"/>
      <w:bookmarkStart w:id="43" w:name="_Toc449085418"/>
      <w:bookmarkStart w:id="44" w:name="_Toc454880336"/>
      <w:bookmarkStart w:id="45" w:name="_Toc68173108"/>
      <w:r w:rsidRPr="008D7BE2">
        <w:rPr>
          <w:rFonts w:ascii="Calibri" w:eastAsia="Calibri" w:hAnsi="Calibri" w:cs="Calibri"/>
          <w:b/>
        </w:rPr>
        <w:t>Documentos Revisados</w:t>
      </w:r>
      <w:bookmarkEnd w:id="38"/>
      <w:bookmarkEnd w:id="39"/>
      <w:bookmarkEnd w:id="40"/>
      <w:bookmarkEnd w:id="41"/>
      <w:bookmarkEnd w:id="42"/>
      <w:bookmarkEnd w:id="43"/>
      <w:bookmarkEnd w:id="44"/>
      <w:bookmarkEnd w:id="45"/>
    </w:p>
    <w:p w:rsidR="008D7BE2" w:rsidRPr="00B516B9" w:rsidRDefault="008D7BE2" w:rsidP="008D7BE2">
      <w:pPr>
        <w:spacing w:after="0" w:line="240" w:lineRule="auto"/>
        <w:contextualSpacing/>
        <w:jc w:val="both"/>
        <w:outlineLvl w:val="1"/>
        <w:rPr>
          <w:rFonts w:ascii="Calibri" w:eastAsia="Calibri" w:hAnsi="Calibri" w:cs="Calibri"/>
          <w:bCs/>
          <w:sz w:val="16"/>
          <w:szCs w:val="16"/>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5747"/>
        <w:gridCol w:w="4818"/>
        <w:gridCol w:w="2128"/>
      </w:tblGrid>
      <w:tr w:rsidR="00D836AE" w:rsidRPr="008D7BE2" w:rsidTr="00686C87">
        <w:trPr>
          <w:trHeight w:val="457"/>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2158"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809" w:type="pct"/>
            <w:shd w:val="clear" w:color="auto" w:fill="D9D9D9"/>
            <w:vAlign w:val="center"/>
          </w:tcPr>
          <w:p w:rsidR="00D836AE" w:rsidRPr="008D7BE2" w:rsidRDefault="00273ABC" w:rsidP="00845FE3">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799"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D836AE" w:rsidRPr="008D7BE2" w:rsidTr="00686C87">
        <w:trPr>
          <w:trHeight w:val="409"/>
        </w:trPr>
        <w:tc>
          <w:tcPr>
            <w:tcW w:w="234" w:type="pct"/>
          </w:tcPr>
          <w:p w:rsidR="00D836AE" w:rsidRDefault="00D836AE" w:rsidP="008D7BE2">
            <w:pPr>
              <w:spacing w:after="0" w:line="240" w:lineRule="auto"/>
              <w:jc w:val="center"/>
              <w:rPr>
                <w:rFonts w:ascii="Calibri" w:eastAsia="Calibri" w:hAnsi="Calibri" w:cs="Times New Roman"/>
                <w:sz w:val="20"/>
                <w:szCs w:val="20"/>
                <w:lang w:val="es-ES"/>
              </w:rPr>
            </w:pPr>
          </w:p>
          <w:p w:rsidR="00C168EF" w:rsidRDefault="00C168EF" w:rsidP="008D7BE2">
            <w:pPr>
              <w:spacing w:after="0" w:line="240" w:lineRule="auto"/>
              <w:jc w:val="center"/>
              <w:rPr>
                <w:rFonts w:ascii="Calibri" w:eastAsia="Calibri" w:hAnsi="Calibri" w:cs="Times New Roman"/>
                <w:sz w:val="20"/>
                <w:szCs w:val="20"/>
                <w:lang w:val="es-ES"/>
              </w:rPr>
            </w:pPr>
          </w:p>
          <w:p w:rsidR="00686C87" w:rsidRDefault="00686C87" w:rsidP="008D7BE2">
            <w:pPr>
              <w:spacing w:after="0" w:line="240" w:lineRule="auto"/>
              <w:jc w:val="center"/>
              <w:rPr>
                <w:rFonts w:ascii="Calibri" w:eastAsia="Calibri" w:hAnsi="Calibri" w:cs="Times New Roman"/>
                <w:sz w:val="20"/>
                <w:szCs w:val="20"/>
                <w:lang w:val="es-ES"/>
              </w:rPr>
            </w:pPr>
          </w:p>
          <w:p w:rsidR="00686C87" w:rsidRDefault="00686C87" w:rsidP="008D7BE2">
            <w:pPr>
              <w:spacing w:after="0" w:line="240" w:lineRule="auto"/>
              <w:jc w:val="center"/>
              <w:rPr>
                <w:rFonts w:ascii="Calibri" w:eastAsia="Calibri" w:hAnsi="Calibri" w:cs="Times New Roman"/>
                <w:sz w:val="20"/>
                <w:szCs w:val="20"/>
                <w:lang w:val="es-ES"/>
              </w:rPr>
            </w:pPr>
          </w:p>
          <w:p w:rsidR="00686C87" w:rsidRDefault="00686C87" w:rsidP="008D7BE2">
            <w:pPr>
              <w:spacing w:after="0" w:line="240" w:lineRule="auto"/>
              <w:jc w:val="center"/>
              <w:rPr>
                <w:rFonts w:ascii="Calibri" w:eastAsia="Calibri" w:hAnsi="Calibri" w:cs="Times New Roman"/>
                <w:sz w:val="20"/>
                <w:szCs w:val="20"/>
                <w:lang w:val="es-ES"/>
              </w:rPr>
            </w:pPr>
          </w:p>
          <w:p w:rsidR="00686C87" w:rsidRDefault="00686C87"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E11A73" w:rsidRDefault="00E11A73" w:rsidP="008D7BE2">
            <w:pPr>
              <w:spacing w:after="0" w:line="240" w:lineRule="auto"/>
              <w:jc w:val="center"/>
              <w:rPr>
                <w:rFonts w:ascii="Calibri" w:eastAsia="Calibri" w:hAnsi="Calibri" w:cs="Times New Roman"/>
                <w:sz w:val="20"/>
                <w:szCs w:val="20"/>
                <w:lang w:val="es-ES"/>
              </w:rPr>
            </w:pPr>
          </w:p>
          <w:p w:rsidR="003C11C8" w:rsidRDefault="003C11C8" w:rsidP="008D7BE2">
            <w:pPr>
              <w:spacing w:after="0" w:line="240" w:lineRule="auto"/>
              <w:jc w:val="center"/>
              <w:rPr>
                <w:rFonts w:ascii="Calibri" w:eastAsia="Calibri" w:hAnsi="Calibri" w:cs="Times New Roman"/>
                <w:sz w:val="20"/>
                <w:szCs w:val="20"/>
                <w:lang w:val="es-ES"/>
              </w:rPr>
            </w:pPr>
          </w:p>
          <w:p w:rsidR="006F2610" w:rsidRDefault="006F2610" w:rsidP="008D7BE2">
            <w:pPr>
              <w:spacing w:after="0" w:line="240" w:lineRule="auto"/>
              <w:jc w:val="center"/>
              <w:rPr>
                <w:rFonts w:ascii="Calibri" w:eastAsia="Calibri" w:hAnsi="Calibri" w:cs="Times New Roman"/>
                <w:sz w:val="20"/>
                <w:szCs w:val="20"/>
                <w:lang w:val="es-ES"/>
              </w:rPr>
            </w:pPr>
          </w:p>
          <w:p w:rsidR="00BD4BD5" w:rsidRDefault="002E4436"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p w:rsidR="00B8586D" w:rsidRPr="008D7BE2" w:rsidRDefault="00B8586D" w:rsidP="008D7BE2">
            <w:pPr>
              <w:spacing w:after="0" w:line="240" w:lineRule="auto"/>
              <w:jc w:val="center"/>
              <w:rPr>
                <w:rFonts w:ascii="Calibri" w:eastAsia="Calibri" w:hAnsi="Calibri" w:cs="Times New Roman"/>
                <w:sz w:val="20"/>
                <w:szCs w:val="20"/>
                <w:lang w:val="es-ES"/>
              </w:rPr>
            </w:pPr>
          </w:p>
        </w:tc>
        <w:tc>
          <w:tcPr>
            <w:tcW w:w="2158" w:type="pct"/>
            <w:tcMar>
              <w:top w:w="0" w:type="dxa"/>
              <w:left w:w="108" w:type="dxa"/>
              <w:bottom w:w="0" w:type="dxa"/>
              <w:right w:w="108" w:type="dxa"/>
            </w:tcMar>
            <w:vAlign w:val="center"/>
          </w:tcPr>
          <w:p w:rsidR="00510AC9" w:rsidRPr="00510AC9" w:rsidRDefault="00510AC9" w:rsidP="00F53798">
            <w:pPr>
              <w:pStyle w:val="Prrafodelista"/>
              <w:numPr>
                <w:ilvl w:val="0"/>
                <w:numId w:val="20"/>
              </w:numPr>
              <w:ind w:left="252" w:hanging="284"/>
              <w:rPr>
                <w:rFonts w:ascii="Calibri" w:hAnsi="Calibri"/>
                <w:sz w:val="20"/>
                <w:szCs w:val="20"/>
                <w:lang w:val="es-ES"/>
              </w:rPr>
            </w:pPr>
            <w:r>
              <w:rPr>
                <w:rFonts w:ascii="Calibri" w:hAnsi="Calibri"/>
                <w:sz w:val="20"/>
                <w:szCs w:val="20"/>
                <w:lang w:val="es-ES"/>
              </w:rPr>
              <w:t xml:space="preserve">Factura </w:t>
            </w:r>
            <w:r w:rsidR="004E52D0">
              <w:rPr>
                <w:rFonts w:ascii="Calibri" w:hAnsi="Calibri"/>
                <w:sz w:val="20"/>
                <w:szCs w:val="20"/>
                <w:lang w:val="es-ES"/>
              </w:rPr>
              <w:t>E</w:t>
            </w:r>
            <w:r w:rsidR="004E52D0" w:rsidRPr="004E52D0">
              <w:rPr>
                <w:rFonts w:ascii="Calibri" w:hAnsi="Calibri"/>
                <w:sz w:val="20"/>
                <w:szCs w:val="20"/>
                <w:lang w:val="es-ES"/>
              </w:rPr>
              <w:t xml:space="preserve">xenta </w:t>
            </w:r>
            <w:r w:rsidR="004E52D0">
              <w:rPr>
                <w:rFonts w:ascii="Calibri" w:hAnsi="Calibri"/>
                <w:sz w:val="20"/>
                <w:szCs w:val="20"/>
                <w:lang w:val="es-ES"/>
              </w:rPr>
              <w:t>C</w:t>
            </w:r>
            <w:r w:rsidR="004E52D0" w:rsidRPr="004E52D0">
              <w:rPr>
                <w:rFonts w:ascii="Calibri" w:hAnsi="Calibri"/>
                <w:sz w:val="20"/>
                <w:szCs w:val="20"/>
                <w:lang w:val="es-ES"/>
              </w:rPr>
              <w:t>oala Industrial Limitada</w:t>
            </w:r>
            <w:r w:rsidR="004E52D0">
              <w:rPr>
                <w:rFonts w:ascii="Calibri" w:hAnsi="Calibri"/>
                <w:sz w:val="20"/>
                <w:szCs w:val="20"/>
                <w:lang w:val="es-ES"/>
              </w:rPr>
              <w:t xml:space="preserve"> N</w:t>
            </w:r>
            <w:r w:rsidR="004E52D0" w:rsidRPr="004E52D0">
              <w:rPr>
                <w:rFonts w:ascii="Calibri" w:hAnsi="Calibri"/>
                <w:sz w:val="20"/>
                <w:szCs w:val="20"/>
                <w:lang w:val="es-ES"/>
              </w:rPr>
              <w:t>° 00351</w:t>
            </w:r>
            <w:r w:rsidR="004E52D0">
              <w:rPr>
                <w:rFonts w:ascii="Calibri" w:hAnsi="Calibri"/>
                <w:sz w:val="20"/>
                <w:szCs w:val="20"/>
                <w:lang w:val="es-ES"/>
              </w:rPr>
              <w:t xml:space="preserve"> /</w:t>
            </w:r>
            <w:r w:rsidR="004E52D0" w:rsidRPr="004E52D0">
              <w:rPr>
                <w:rFonts w:ascii="Calibri" w:hAnsi="Calibri"/>
                <w:sz w:val="20"/>
                <w:szCs w:val="20"/>
                <w:lang w:val="es-ES"/>
              </w:rPr>
              <w:t xml:space="preserve"> 22</w:t>
            </w:r>
            <w:r w:rsidR="001B4ACF">
              <w:rPr>
                <w:rFonts w:ascii="Calibri" w:hAnsi="Calibri"/>
                <w:sz w:val="20"/>
                <w:szCs w:val="20"/>
                <w:lang w:val="es-ES"/>
              </w:rPr>
              <w:t>.06.2015</w:t>
            </w:r>
          </w:p>
          <w:p w:rsidR="00FA588A" w:rsidRPr="0030024A" w:rsidRDefault="00510AC9" w:rsidP="00F53798">
            <w:pPr>
              <w:pStyle w:val="Prrafodelista"/>
              <w:numPr>
                <w:ilvl w:val="0"/>
                <w:numId w:val="20"/>
              </w:numPr>
              <w:ind w:left="252" w:hanging="284"/>
              <w:rPr>
                <w:rFonts w:ascii="Calibri" w:hAnsi="Calibri"/>
                <w:sz w:val="20"/>
                <w:szCs w:val="20"/>
                <w:lang w:val="es-ES"/>
              </w:rPr>
            </w:pPr>
            <w:r>
              <w:rPr>
                <w:rFonts w:ascii="Calibri" w:hAnsi="Calibri"/>
                <w:sz w:val="20"/>
                <w:szCs w:val="20"/>
              </w:rPr>
              <w:t>Fotografía fechada y geo</w:t>
            </w:r>
            <w:r w:rsidR="00686C87">
              <w:rPr>
                <w:rFonts w:ascii="Calibri" w:hAnsi="Calibri"/>
                <w:sz w:val="20"/>
                <w:szCs w:val="20"/>
              </w:rPr>
              <w:t>r</w:t>
            </w:r>
            <w:r>
              <w:rPr>
                <w:rFonts w:ascii="Calibri" w:hAnsi="Calibri"/>
                <w:sz w:val="20"/>
                <w:szCs w:val="20"/>
              </w:rPr>
              <w:t>re</w:t>
            </w:r>
            <w:r w:rsidR="00686C87">
              <w:rPr>
                <w:rFonts w:ascii="Calibri" w:hAnsi="Calibri"/>
                <w:sz w:val="20"/>
                <w:szCs w:val="20"/>
              </w:rPr>
              <w:t>f</w:t>
            </w:r>
            <w:r>
              <w:rPr>
                <w:rFonts w:ascii="Calibri" w:hAnsi="Calibri"/>
                <w:sz w:val="20"/>
                <w:szCs w:val="20"/>
              </w:rPr>
              <w:t>erenciada d</w:t>
            </w:r>
            <w:r w:rsidRPr="00510AC9">
              <w:rPr>
                <w:rFonts w:ascii="Calibri" w:hAnsi="Calibri"/>
                <w:sz w:val="20"/>
                <w:szCs w:val="20"/>
              </w:rPr>
              <w:t xml:space="preserve">esmontaje </w:t>
            </w:r>
            <w:r w:rsidR="004E52D0">
              <w:rPr>
                <w:rFonts w:ascii="Calibri" w:hAnsi="Calibri"/>
                <w:sz w:val="20"/>
                <w:szCs w:val="20"/>
              </w:rPr>
              <w:t xml:space="preserve">chipeador </w:t>
            </w:r>
            <w:r w:rsidRPr="00510AC9">
              <w:rPr>
                <w:rFonts w:ascii="Calibri" w:hAnsi="Calibri"/>
                <w:sz w:val="20"/>
                <w:szCs w:val="20"/>
              </w:rPr>
              <w:t>E</w:t>
            </w:r>
            <w:r w:rsidR="004E52D0">
              <w:rPr>
                <w:rFonts w:ascii="Calibri" w:hAnsi="Calibri"/>
                <w:sz w:val="20"/>
                <w:szCs w:val="20"/>
              </w:rPr>
              <w:t>caso</w:t>
            </w:r>
          </w:p>
          <w:p w:rsidR="0030024A" w:rsidRPr="0030024A" w:rsidRDefault="0030024A" w:rsidP="0030024A">
            <w:pPr>
              <w:pStyle w:val="Prrafodelista"/>
              <w:numPr>
                <w:ilvl w:val="0"/>
                <w:numId w:val="20"/>
              </w:numPr>
              <w:ind w:left="253" w:hanging="284"/>
              <w:rPr>
                <w:rFonts w:ascii="Calibri" w:hAnsi="Calibri"/>
                <w:sz w:val="20"/>
                <w:szCs w:val="20"/>
                <w:lang w:val="es-ES"/>
              </w:rPr>
            </w:pPr>
            <w:r w:rsidRPr="0030024A">
              <w:rPr>
                <w:rFonts w:ascii="Calibri" w:hAnsi="Calibri"/>
                <w:sz w:val="20"/>
                <w:szCs w:val="20"/>
                <w:lang w:val="es-ES"/>
              </w:rPr>
              <w:t xml:space="preserve">Factura electrónica Ingeniería Eléctrica y Servicios Eléctricos Rodrigo Pérez Ya N° 1153 </w:t>
            </w:r>
            <w:r>
              <w:rPr>
                <w:rFonts w:ascii="Calibri" w:hAnsi="Calibri"/>
                <w:sz w:val="20"/>
                <w:szCs w:val="20"/>
                <w:lang w:val="es-ES"/>
              </w:rPr>
              <w:t xml:space="preserve">/ </w:t>
            </w:r>
            <w:r w:rsidRPr="0030024A">
              <w:rPr>
                <w:rFonts w:ascii="Calibri" w:hAnsi="Calibri"/>
                <w:sz w:val="20"/>
                <w:szCs w:val="20"/>
                <w:lang w:val="es-ES"/>
              </w:rPr>
              <w:t>11</w:t>
            </w:r>
            <w:r w:rsidR="001B4ACF">
              <w:rPr>
                <w:rFonts w:ascii="Calibri" w:hAnsi="Calibri"/>
                <w:sz w:val="20"/>
                <w:szCs w:val="20"/>
                <w:lang w:val="es-ES"/>
              </w:rPr>
              <w:t>.06.2021</w:t>
            </w:r>
          </w:p>
          <w:p w:rsidR="0030024A" w:rsidRPr="0030024A" w:rsidRDefault="0030024A" w:rsidP="0030024A">
            <w:pPr>
              <w:pStyle w:val="Prrafodelista"/>
              <w:numPr>
                <w:ilvl w:val="0"/>
                <w:numId w:val="20"/>
              </w:numPr>
              <w:ind w:left="253" w:hanging="284"/>
              <w:rPr>
                <w:rFonts w:ascii="Calibri" w:hAnsi="Calibri"/>
                <w:sz w:val="20"/>
                <w:szCs w:val="20"/>
                <w:lang w:val="es-ES"/>
              </w:rPr>
            </w:pPr>
            <w:r w:rsidRPr="0030024A">
              <w:rPr>
                <w:rFonts w:ascii="Calibri" w:hAnsi="Calibri"/>
                <w:sz w:val="20"/>
                <w:szCs w:val="20"/>
                <w:lang w:val="es-ES"/>
              </w:rPr>
              <w:t xml:space="preserve">Factura electrónica Ingeniería Eléctrica y Servicios Eléctricos Rodrigo Pérez Ya N° 1242 </w:t>
            </w:r>
            <w:r>
              <w:rPr>
                <w:rFonts w:ascii="Calibri" w:hAnsi="Calibri"/>
                <w:sz w:val="20"/>
                <w:szCs w:val="20"/>
                <w:lang w:val="es-ES"/>
              </w:rPr>
              <w:t xml:space="preserve">/ </w:t>
            </w:r>
            <w:r w:rsidRPr="0030024A">
              <w:rPr>
                <w:rFonts w:ascii="Calibri" w:hAnsi="Calibri"/>
                <w:sz w:val="20"/>
                <w:szCs w:val="20"/>
                <w:lang w:val="es-ES"/>
              </w:rPr>
              <w:t>09</w:t>
            </w:r>
            <w:r w:rsidR="001B4ACF">
              <w:rPr>
                <w:rFonts w:ascii="Calibri" w:hAnsi="Calibri"/>
                <w:sz w:val="20"/>
                <w:szCs w:val="20"/>
                <w:lang w:val="es-ES"/>
              </w:rPr>
              <w:t>.04.</w:t>
            </w:r>
            <w:r w:rsidRPr="0030024A">
              <w:rPr>
                <w:rFonts w:ascii="Calibri" w:hAnsi="Calibri"/>
                <w:sz w:val="20"/>
                <w:szCs w:val="20"/>
                <w:lang w:val="es-ES"/>
              </w:rPr>
              <w:t>2021</w:t>
            </w:r>
          </w:p>
          <w:p w:rsidR="0030024A" w:rsidRPr="0030024A" w:rsidRDefault="0030024A" w:rsidP="0030024A">
            <w:pPr>
              <w:pStyle w:val="Prrafodelista"/>
              <w:numPr>
                <w:ilvl w:val="0"/>
                <w:numId w:val="20"/>
              </w:numPr>
              <w:ind w:left="253" w:hanging="284"/>
              <w:rPr>
                <w:rFonts w:ascii="Calibri" w:hAnsi="Calibri"/>
                <w:sz w:val="20"/>
                <w:szCs w:val="20"/>
                <w:lang w:val="es-ES"/>
              </w:rPr>
            </w:pPr>
            <w:r w:rsidRPr="0030024A">
              <w:rPr>
                <w:rFonts w:ascii="Calibri" w:hAnsi="Calibri"/>
                <w:sz w:val="20"/>
                <w:szCs w:val="20"/>
                <w:lang w:val="es-ES"/>
              </w:rPr>
              <w:t xml:space="preserve">Factura electrónica Ingeniería Eléctrica y Servicios Eléctricos Rodrigo Pérez Ya N° 1243 </w:t>
            </w:r>
            <w:r>
              <w:rPr>
                <w:rFonts w:ascii="Calibri" w:hAnsi="Calibri"/>
                <w:sz w:val="20"/>
                <w:szCs w:val="20"/>
                <w:lang w:val="es-ES"/>
              </w:rPr>
              <w:t>/</w:t>
            </w:r>
            <w:r w:rsidRPr="0030024A">
              <w:rPr>
                <w:rFonts w:ascii="Calibri" w:hAnsi="Calibri"/>
                <w:sz w:val="20"/>
                <w:szCs w:val="20"/>
                <w:lang w:val="es-ES"/>
              </w:rPr>
              <w:t xml:space="preserve"> 09</w:t>
            </w:r>
            <w:r w:rsidR="001B4ACF">
              <w:rPr>
                <w:rFonts w:ascii="Calibri" w:hAnsi="Calibri"/>
                <w:sz w:val="20"/>
                <w:szCs w:val="20"/>
                <w:lang w:val="es-ES"/>
              </w:rPr>
              <w:t>.04.</w:t>
            </w:r>
            <w:r w:rsidRPr="0030024A">
              <w:rPr>
                <w:rFonts w:ascii="Calibri" w:hAnsi="Calibri"/>
                <w:sz w:val="20"/>
                <w:szCs w:val="20"/>
                <w:lang w:val="es-ES"/>
              </w:rPr>
              <w:t>2021</w:t>
            </w:r>
          </w:p>
          <w:p w:rsidR="0030024A" w:rsidRPr="0030024A" w:rsidRDefault="0030024A" w:rsidP="0030024A">
            <w:pPr>
              <w:pStyle w:val="Prrafodelista"/>
              <w:numPr>
                <w:ilvl w:val="0"/>
                <w:numId w:val="20"/>
              </w:numPr>
              <w:ind w:left="253" w:hanging="284"/>
              <w:rPr>
                <w:rFonts w:ascii="Calibri" w:hAnsi="Calibri"/>
                <w:sz w:val="20"/>
                <w:szCs w:val="20"/>
                <w:lang w:val="es-ES"/>
              </w:rPr>
            </w:pPr>
            <w:r w:rsidRPr="0030024A">
              <w:rPr>
                <w:rFonts w:ascii="Calibri" w:hAnsi="Calibri"/>
                <w:sz w:val="20"/>
                <w:szCs w:val="20"/>
                <w:lang w:val="es-ES"/>
              </w:rPr>
              <w:t xml:space="preserve">Factura electrónica Ingeniería Eléctrica y Servicios Eléctricos Rodrigo Pérez Ya N° 1292 </w:t>
            </w:r>
            <w:r>
              <w:rPr>
                <w:rFonts w:ascii="Calibri" w:hAnsi="Calibri"/>
                <w:sz w:val="20"/>
                <w:szCs w:val="20"/>
                <w:lang w:val="es-ES"/>
              </w:rPr>
              <w:t xml:space="preserve">/ </w:t>
            </w:r>
            <w:r w:rsidRPr="0030024A">
              <w:rPr>
                <w:rFonts w:ascii="Calibri" w:hAnsi="Calibri"/>
                <w:sz w:val="20"/>
                <w:szCs w:val="20"/>
                <w:lang w:val="es-ES"/>
              </w:rPr>
              <w:t>01</w:t>
            </w:r>
            <w:r w:rsidR="001B4ACF">
              <w:rPr>
                <w:rFonts w:ascii="Calibri" w:hAnsi="Calibri"/>
                <w:sz w:val="20"/>
                <w:szCs w:val="20"/>
                <w:lang w:val="es-ES"/>
              </w:rPr>
              <w:t>.06.2021</w:t>
            </w:r>
          </w:p>
          <w:p w:rsidR="0030024A" w:rsidRPr="0030024A" w:rsidRDefault="0030024A" w:rsidP="0030024A">
            <w:pPr>
              <w:pStyle w:val="Prrafodelista"/>
              <w:numPr>
                <w:ilvl w:val="0"/>
                <w:numId w:val="20"/>
              </w:numPr>
              <w:ind w:left="253" w:hanging="284"/>
              <w:rPr>
                <w:rFonts w:ascii="Calibri" w:hAnsi="Calibri"/>
                <w:sz w:val="20"/>
                <w:szCs w:val="20"/>
                <w:lang w:val="es-ES"/>
              </w:rPr>
            </w:pPr>
            <w:r w:rsidRPr="0030024A">
              <w:rPr>
                <w:rFonts w:ascii="Calibri" w:hAnsi="Calibri"/>
                <w:sz w:val="20"/>
                <w:szCs w:val="20"/>
                <w:lang w:val="es-ES"/>
              </w:rPr>
              <w:t xml:space="preserve">Factura electrónica Elohse SpA N° 10 </w:t>
            </w:r>
            <w:r>
              <w:rPr>
                <w:rFonts w:ascii="Calibri" w:hAnsi="Calibri"/>
                <w:sz w:val="20"/>
                <w:szCs w:val="20"/>
                <w:lang w:val="es-ES"/>
              </w:rPr>
              <w:t>/</w:t>
            </w:r>
            <w:r w:rsidRPr="0030024A">
              <w:rPr>
                <w:rFonts w:ascii="Calibri" w:hAnsi="Calibri"/>
                <w:sz w:val="20"/>
                <w:szCs w:val="20"/>
                <w:lang w:val="es-ES"/>
              </w:rPr>
              <w:t xml:space="preserve"> 26</w:t>
            </w:r>
            <w:r w:rsidR="001B4ACF">
              <w:rPr>
                <w:rFonts w:ascii="Calibri" w:hAnsi="Calibri"/>
                <w:sz w:val="20"/>
                <w:szCs w:val="20"/>
                <w:lang w:val="es-ES"/>
              </w:rPr>
              <w:t>.04.</w:t>
            </w:r>
            <w:r w:rsidRPr="0030024A">
              <w:rPr>
                <w:rFonts w:ascii="Calibri" w:hAnsi="Calibri"/>
                <w:sz w:val="20"/>
                <w:szCs w:val="20"/>
                <w:lang w:val="es-ES"/>
              </w:rPr>
              <w:t>2021</w:t>
            </w:r>
          </w:p>
          <w:p w:rsidR="0030024A" w:rsidRDefault="0030024A" w:rsidP="0030024A">
            <w:pPr>
              <w:pStyle w:val="Prrafodelista"/>
              <w:numPr>
                <w:ilvl w:val="0"/>
                <w:numId w:val="20"/>
              </w:numPr>
              <w:ind w:left="253" w:hanging="284"/>
              <w:rPr>
                <w:rFonts w:ascii="Calibri" w:hAnsi="Calibri"/>
                <w:sz w:val="20"/>
                <w:szCs w:val="20"/>
                <w:lang w:val="es-ES"/>
              </w:rPr>
            </w:pPr>
            <w:r w:rsidRPr="0030024A">
              <w:rPr>
                <w:rFonts w:ascii="Calibri" w:hAnsi="Calibri"/>
                <w:sz w:val="20"/>
                <w:szCs w:val="20"/>
                <w:lang w:val="es-ES"/>
              </w:rPr>
              <w:t xml:space="preserve">Factura electrónica Elohse SpA N° 11 </w:t>
            </w:r>
            <w:r>
              <w:rPr>
                <w:rFonts w:ascii="Calibri" w:hAnsi="Calibri"/>
                <w:sz w:val="20"/>
                <w:szCs w:val="20"/>
                <w:lang w:val="es-ES"/>
              </w:rPr>
              <w:t xml:space="preserve">/ </w:t>
            </w:r>
            <w:r w:rsidRPr="0030024A">
              <w:rPr>
                <w:rFonts w:ascii="Calibri" w:hAnsi="Calibri"/>
                <w:sz w:val="20"/>
                <w:szCs w:val="20"/>
                <w:lang w:val="es-ES"/>
              </w:rPr>
              <w:t>26</w:t>
            </w:r>
            <w:r w:rsidR="001B4ACF">
              <w:rPr>
                <w:rFonts w:ascii="Calibri" w:hAnsi="Calibri"/>
                <w:sz w:val="20"/>
                <w:szCs w:val="20"/>
                <w:lang w:val="es-ES"/>
              </w:rPr>
              <w:t>.04.</w:t>
            </w:r>
            <w:r w:rsidRPr="0030024A">
              <w:rPr>
                <w:rFonts w:ascii="Calibri" w:hAnsi="Calibri"/>
                <w:sz w:val="20"/>
                <w:szCs w:val="20"/>
                <w:lang w:val="es-ES"/>
              </w:rPr>
              <w:t>2021</w:t>
            </w:r>
          </w:p>
          <w:p w:rsidR="006971E4" w:rsidRPr="006971E4"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 xml:space="preserve">Factura electrónica Servicios Alicia Gebauer Hitschfeld N° 5646 </w:t>
            </w:r>
            <w:r>
              <w:rPr>
                <w:rFonts w:ascii="Calibri" w:hAnsi="Calibri"/>
                <w:sz w:val="20"/>
                <w:szCs w:val="20"/>
                <w:lang w:val="es-ES"/>
              </w:rPr>
              <w:t xml:space="preserve">/ </w:t>
            </w:r>
            <w:r w:rsidRPr="006971E4">
              <w:rPr>
                <w:rFonts w:ascii="Calibri" w:hAnsi="Calibri"/>
                <w:sz w:val="20"/>
                <w:szCs w:val="20"/>
                <w:lang w:val="es-ES"/>
              </w:rPr>
              <w:t>21</w:t>
            </w:r>
            <w:r>
              <w:rPr>
                <w:rFonts w:ascii="Calibri" w:hAnsi="Calibri"/>
                <w:sz w:val="20"/>
                <w:szCs w:val="20"/>
                <w:lang w:val="es-ES"/>
              </w:rPr>
              <w:t>.11.</w:t>
            </w:r>
            <w:r w:rsidRPr="006971E4">
              <w:rPr>
                <w:rFonts w:ascii="Calibri" w:hAnsi="Calibri"/>
                <w:sz w:val="20"/>
                <w:szCs w:val="20"/>
                <w:lang w:val="es-ES"/>
              </w:rPr>
              <w:t>2020</w:t>
            </w:r>
          </w:p>
          <w:p w:rsidR="006971E4" w:rsidRPr="006971E4"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 xml:space="preserve">Factura electrónica Sociedad Comercial Vinom SpA N° 553 </w:t>
            </w:r>
            <w:r w:rsidR="003D0656">
              <w:rPr>
                <w:rFonts w:ascii="Calibri" w:hAnsi="Calibri"/>
                <w:sz w:val="20"/>
                <w:szCs w:val="20"/>
                <w:lang w:val="es-ES"/>
              </w:rPr>
              <w:t>/</w:t>
            </w:r>
            <w:r w:rsidRPr="006971E4">
              <w:rPr>
                <w:rFonts w:ascii="Calibri" w:hAnsi="Calibri"/>
                <w:sz w:val="20"/>
                <w:szCs w:val="20"/>
                <w:lang w:val="es-ES"/>
              </w:rPr>
              <w:t xml:space="preserve"> 04</w:t>
            </w:r>
            <w:r w:rsidR="003D0656">
              <w:rPr>
                <w:rFonts w:ascii="Calibri" w:hAnsi="Calibri"/>
                <w:sz w:val="20"/>
                <w:szCs w:val="20"/>
                <w:lang w:val="es-ES"/>
              </w:rPr>
              <w:t>.12.</w:t>
            </w:r>
            <w:r w:rsidRPr="006971E4">
              <w:rPr>
                <w:rFonts w:ascii="Calibri" w:hAnsi="Calibri"/>
                <w:sz w:val="20"/>
                <w:szCs w:val="20"/>
                <w:lang w:val="es-ES"/>
              </w:rPr>
              <w:t>2020</w:t>
            </w:r>
          </w:p>
          <w:p w:rsidR="006971E4" w:rsidRPr="006971E4"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 xml:space="preserve">Factura electrónica Metal Service Juan Ramón Sánchez Soto N° 93 </w:t>
            </w:r>
            <w:r w:rsidR="003D0656">
              <w:rPr>
                <w:rFonts w:ascii="Calibri" w:hAnsi="Calibri"/>
                <w:sz w:val="20"/>
                <w:szCs w:val="20"/>
                <w:lang w:val="es-ES"/>
              </w:rPr>
              <w:t xml:space="preserve">/ </w:t>
            </w:r>
            <w:r w:rsidRPr="006971E4">
              <w:rPr>
                <w:rFonts w:ascii="Calibri" w:hAnsi="Calibri"/>
                <w:sz w:val="20"/>
                <w:szCs w:val="20"/>
                <w:lang w:val="es-ES"/>
              </w:rPr>
              <w:t>28</w:t>
            </w:r>
            <w:r w:rsidR="003D0656">
              <w:rPr>
                <w:rFonts w:ascii="Calibri" w:hAnsi="Calibri"/>
                <w:sz w:val="20"/>
                <w:szCs w:val="20"/>
                <w:lang w:val="es-ES"/>
              </w:rPr>
              <w:t>.05.</w:t>
            </w:r>
            <w:r w:rsidRPr="006971E4">
              <w:rPr>
                <w:rFonts w:ascii="Calibri" w:hAnsi="Calibri"/>
                <w:sz w:val="20"/>
                <w:szCs w:val="20"/>
                <w:lang w:val="es-ES"/>
              </w:rPr>
              <w:t>2021</w:t>
            </w:r>
          </w:p>
          <w:p w:rsidR="006971E4" w:rsidRPr="006971E4"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 xml:space="preserve">Factura electrónica Acenor Aceros del Norte N° 944530 </w:t>
            </w:r>
            <w:r w:rsidR="003D0656">
              <w:rPr>
                <w:rFonts w:ascii="Calibri" w:hAnsi="Calibri"/>
                <w:sz w:val="20"/>
                <w:szCs w:val="20"/>
                <w:lang w:val="es-ES"/>
              </w:rPr>
              <w:t xml:space="preserve">/ </w:t>
            </w:r>
            <w:r>
              <w:rPr>
                <w:rFonts w:ascii="Calibri" w:hAnsi="Calibri"/>
                <w:sz w:val="20"/>
                <w:szCs w:val="20"/>
                <w:lang w:val="es-ES"/>
              </w:rPr>
              <w:t>0</w:t>
            </w:r>
            <w:r w:rsidRPr="006971E4">
              <w:rPr>
                <w:rFonts w:ascii="Calibri" w:hAnsi="Calibri"/>
                <w:sz w:val="20"/>
                <w:szCs w:val="20"/>
                <w:lang w:val="es-ES"/>
              </w:rPr>
              <w:t>7</w:t>
            </w:r>
            <w:r w:rsidR="003D0656">
              <w:rPr>
                <w:rFonts w:ascii="Calibri" w:hAnsi="Calibri"/>
                <w:sz w:val="20"/>
                <w:szCs w:val="20"/>
                <w:lang w:val="es-ES"/>
              </w:rPr>
              <w:t>.04.</w:t>
            </w:r>
            <w:r w:rsidRPr="006971E4">
              <w:rPr>
                <w:rFonts w:ascii="Calibri" w:hAnsi="Calibri"/>
                <w:sz w:val="20"/>
                <w:szCs w:val="20"/>
                <w:lang w:val="es-ES"/>
              </w:rPr>
              <w:t>2021</w:t>
            </w:r>
          </w:p>
          <w:p w:rsidR="006971E4" w:rsidRPr="006971E4"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 xml:space="preserve">Factura electrónica Acenor Aceros del Norte N° 943694 </w:t>
            </w:r>
            <w:r w:rsidR="003D0656">
              <w:rPr>
                <w:rFonts w:ascii="Calibri" w:hAnsi="Calibri"/>
                <w:sz w:val="20"/>
                <w:szCs w:val="20"/>
                <w:lang w:val="es-ES"/>
              </w:rPr>
              <w:t xml:space="preserve">/ </w:t>
            </w:r>
            <w:r w:rsidRPr="006971E4">
              <w:rPr>
                <w:rFonts w:ascii="Calibri" w:hAnsi="Calibri"/>
                <w:sz w:val="20"/>
                <w:szCs w:val="20"/>
                <w:lang w:val="es-ES"/>
              </w:rPr>
              <w:t>28</w:t>
            </w:r>
            <w:r w:rsidR="003D0656">
              <w:rPr>
                <w:rFonts w:ascii="Calibri" w:hAnsi="Calibri"/>
                <w:sz w:val="20"/>
                <w:szCs w:val="20"/>
                <w:lang w:val="es-ES"/>
              </w:rPr>
              <w:t>.01.2</w:t>
            </w:r>
            <w:r w:rsidRPr="006971E4">
              <w:rPr>
                <w:rFonts w:ascii="Calibri" w:hAnsi="Calibri"/>
                <w:sz w:val="20"/>
                <w:szCs w:val="20"/>
                <w:lang w:val="es-ES"/>
              </w:rPr>
              <w:t>021</w:t>
            </w:r>
          </w:p>
          <w:p w:rsidR="006971E4" w:rsidRPr="006971E4"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 xml:space="preserve">Factura electrónica Victor Subiabre Noches N° 235 </w:t>
            </w:r>
            <w:r w:rsidR="003D0656">
              <w:rPr>
                <w:rFonts w:ascii="Calibri" w:hAnsi="Calibri"/>
                <w:sz w:val="20"/>
                <w:szCs w:val="20"/>
                <w:lang w:val="es-ES"/>
              </w:rPr>
              <w:t xml:space="preserve">/ </w:t>
            </w:r>
            <w:r w:rsidRPr="006971E4">
              <w:rPr>
                <w:rFonts w:ascii="Calibri" w:hAnsi="Calibri"/>
                <w:sz w:val="20"/>
                <w:szCs w:val="20"/>
                <w:lang w:val="es-ES"/>
              </w:rPr>
              <w:t>16</w:t>
            </w:r>
            <w:r w:rsidR="003D0656">
              <w:rPr>
                <w:rFonts w:ascii="Calibri" w:hAnsi="Calibri"/>
                <w:sz w:val="20"/>
                <w:szCs w:val="20"/>
                <w:lang w:val="es-ES"/>
              </w:rPr>
              <w:t>.03.</w:t>
            </w:r>
            <w:r w:rsidRPr="006971E4">
              <w:rPr>
                <w:rFonts w:ascii="Calibri" w:hAnsi="Calibri"/>
                <w:sz w:val="20"/>
                <w:szCs w:val="20"/>
                <w:lang w:val="es-ES"/>
              </w:rPr>
              <w:t>2021</w:t>
            </w:r>
          </w:p>
          <w:p w:rsidR="0030024A" w:rsidRDefault="006971E4" w:rsidP="003D0656">
            <w:pPr>
              <w:pStyle w:val="Prrafodelista"/>
              <w:numPr>
                <w:ilvl w:val="0"/>
                <w:numId w:val="20"/>
              </w:numPr>
              <w:ind w:left="253" w:hanging="284"/>
              <w:rPr>
                <w:rFonts w:ascii="Calibri" w:hAnsi="Calibri"/>
                <w:sz w:val="20"/>
                <w:szCs w:val="20"/>
                <w:lang w:val="es-ES"/>
              </w:rPr>
            </w:pPr>
            <w:r w:rsidRPr="006971E4">
              <w:rPr>
                <w:rFonts w:ascii="Calibri" w:hAnsi="Calibri"/>
                <w:sz w:val="20"/>
                <w:szCs w:val="20"/>
                <w:lang w:val="es-ES"/>
              </w:rPr>
              <w:t>Boleta de Prestación de Servicios de Terceros electrónica Biomasa Salinas &amp; Waeger SpA</w:t>
            </w:r>
            <w:r w:rsidR="003D0656">
              <w:rPr>
                <w:rFonts w:ascii="Calibri" w:hAnsi="Calibri"/>
                <w:sz w:val="20"/>
                <w:szCs w:val="20"/>
                <w:lang w:val="es-ES"/>
              </w:rPr>
              <w:t xml:space="preserve"> / 17.02.2021</w:t>
            </w:r>
          </w:p>
          <w:p w:rsidR="00EE779F" w:rsidRDefault="00C80E0B" w:rsidP="003D0656">
            <w:pPr>
              <w:pStyle w:val="Prrafodelista"/>
              <w:numPr>
                <w:ilvl w:val="0"/>
                <w:numId w:val="20"/>
              </w:numPr>
              <w:ind w:left="253" w:hanging="284"/>
              <w:rPr>
                <w:rFonts w:ascii="Calibri" w:hAnsi="Calibri"/>
                <w:sz w:val="20"/>
                <w:szCs w:val="20"/>
                <w:lang w:val="es-ES"/>
              </w:rPr>
            </w:pPr>
            <w:r w:rsidRPr="00C80E0B">
              <w:rPr>
                <w:rFonts w:ascii="Calibri" w:hAnsi="Calibri"/>
                <w:sz w:val="20"/>
                <w:szCs w:val="20"/>
                <w:lang w:val="es-ES"/>
              </w:rPr>
              <w:t>Reporte Acustec EFTA 059-01</w:t>
            </w:r>
          </w:p>
          <w:p w:rsidR="007A0841" w:rsidRDefault="007A0841" w:rsidP="003D0656">
            <w:pPr>
              <w:pStyle w:val="Prrafodelista"/>
              <w:numPr>
                <w:ilvl w:val="0"/>
                <w:numId w:val="20"/>
              </w:numPr>
              <w:ind w:left="253" w:hanging="284"/>
              <w:rPr>
                <w:rFonts w:ascii="Calibri" w:hAnsi="Calibri"/>
                <w:sz w:val="20"/>
                <w:szCs w:val="20"/>
                <w:lang w:val="es-ES"/>
              </w:rPr>
            </w:pPr>
            <w:r w:rsidRPr="007A0841">
              <w:rPr>
                <w:rFonts w:ascii="Calibri" w:hAnsi="Calibri"/>
                <w:sz w:val="20"/>
                <w:szCs w:val="20"/>
                <w:lang w:val="es-ES"/>
              </w:rPr>
              <w:t>ID CVPDC-879 de fecha 29 de enero de 2021</w:t>
            </w:r>
          </w:p>
          <w:p w:rsidR="00AA7DB2" w:rsidRDefault="00AA7DB2" w:rsidP="003D0656">
            <w:pPr>
              <w:pStyle w:val="Prrafodelista"/>
              <w:numPr>
                <w:ilvl w:val="0"/>
                <w:numId w:val="20"/>
              </w:numPr>
              <w:ind w:left="253" w:hanging="284"/>
              <w:rPr>
                <w:rFonts w:ascii="Calibri" w:hAnsi="Calibri"/>
                <w:sz w:val="20"/>
                <w:szCs w:val="20"/>
                <w:lang w:val="es-ES"/>
              </w:rPr>
            </w:pPr>
            <w:r>
              <w:rPr>
                <w:rFonts w:ascii="Calibri" w:hAnsi="Calibri"/>
                <w:sz w:val="20"/>
                <w:szCs w:val="20"/>
                <w:lang w:val="es-ES"/>
              </w:rPr>
              <w:t>Reporte final</w:t>
            </w:r>
            <w:r w:rsidR="00D73BD8">
              <w:rPr>
                <w:rFonts w:ascii="Calibri" w:hAnsi="Calibri"/>
                <w:sz w:val="20"/>
                <w:szCs w:val="20"/>
                <w:lang w:val="es-ES"/>
              </w:rPr>
              <w:t xml:space="preserve"> </w:t>
            </w:r>
            <w:r w:rsidR="00D73BD8" w:rsidRPr="00D73BD8">
              <w:rPr>
                <w:rFonts w:ascii="Calibri" w:hAnsi="Calibri"/>
                <w:sz w:val="20"/>
                <w:szCs w:val="20"/>
                <w:lang w:val="es-ES"/>
              </w:rPr>
              <w:t>Biomasa Salinas &amp; Waeger SpA</w:t>
            </w:r>
          </w:p>
          <w:p w:rsidR="008C337B" w:rsidRPr="008C337B" w:rsidRDefault="008C337B" w:rsidP="008C337B">
            <w:pPr>
              <w:pStyle w:val="Prrafodelista"/>
              <w:numPr>
                <w:ilvl w:val="0"/>
                <w:numId w:val="20"/>
              </w:numPr>
              <w:ind w:left="253" w:hanging="284"/>
              <w:rPr>
                <w:rFonts w:ascii="Calibri" w:hAnsi="Calibri"/>
                <w:sz w:val="20"/>
                <w:szCs w:val="20"/>
                <w:lang w:val="es-ES"/>
              </w:rPr>
            </w:pPr>
            <w:r w:rsidRPr="008C337B">
              <w:rPr>
                <w:rFonts w:ascii="Calibri" w:hAnsi="Calibri"/>
                <w:sz w:val="20"/>
                <w:szCs w:val="20"/>
                <w:lang w:val="es-ES"/>
              </w:rPr>
              <w:t>Certificado de Inscripción de Instalación Eléctrica Interior TE 1 Folio 000002344331</w:t>
            </w:r>
          </w:p>
          <w:p w:rsidR="00E11A73" w:rsidRPr="002E4436" w:rsidRDefault="008C337B" w:rsidP="008C337B">
            <w:pPr>
              <w:pStyle w:val="Prrafodelista"/>
              <w:numPr>
                <w:ilvl w:val="0"/>
                <w:numId w:val="20"/>
              </w:numPr>
              <w:ind w:left="253" w:hanging="253"/>
              <w:rPr>
                <w:rFonts w:ascii="Calibri" w:hAnsi="Calibri"/>
                <w:sz w:val="20"/>
                <w:szCs w:val="20"/>
                <w:lang w:val="es-ES"/>
              </w:rPr>
            </w:pPr>
            <w:r w:rsidRPr="008C337B">
              <w:rPr>
                <w:rFonts w:ascii="Calibri" w:hAnsi="Calibri"/>
                <w:sz w:val="20"/>
                <w:szCs w:val="20"/>
                <w:lang w:val="es-ES"/>
              </w:rPr>
              <w:lastRenderedPageBreak/>
              <w:t>Correo</w:t>
            </w:r>
            <w:r>
              <w:rPr>
                <w:rFonts w:ascii="Calibri" w:hAnsi="Calibri"/>
                <w:sz w:val="20"/>
                <w:szCs w:val="20"/>
                <w:lang w:val="es-ES"/>
              </w:rPr>
              <w:t>s</w:t>
            </w:r>
            <w:r w:rsidRPr="008C337B">
              <w:rPr>
                <w:rFonts w:ascii="Calibri" w:hAnsi="Calibri"/>
                <w:sz w:val="20"/>
                <w:szCs w:val="20"/>
                <w:lang w:val="es-ES"/>
              </w:rPr>
              <w:t xml:space="preserve"> electrónico</w:t>
            </w:r>
            <w:r>
              <w:rPr>
                <w:rFonts w:ascii="Calibri" w:hAnsi="Calibri"/>
                <w:sz w:val="20"/>
                <w:szCs w:val="20"/>
                <w:lang w:val="es-ES"/>
              </w:rPr>
              <w:t>s a la SMA</w:t>
            </w:r>
            <w:r w:rsidR="002C358B">
              <w:rPr>
                <w:rFonts w:ascii="Calibri" w:hAnsi="Calibri"/>
                <w:sz w:val="20"/>
                <w:szCs w:val="20"/>
                <w:lang w:val="es-ES"/>
              </w:rPr>
              <w:t xml:space="preserve"> informado trámite SEC</w:t>
            </w:r>
          </w:p>
        </w:tc>
        <w:tc>
          <w:tcPr>
            <w:tcW w:w="1809" w:type="pct"/>
            <w:vAlign w:val="center"/>
          </w:tcPr>
          <w:p w:rsidR="006F2610" w:rsidRDefault="006F2610" w:rsidP="008D7BE2">
            <w:pPr>
              <w:spacing w:after="0" w:line="240" w:lineRule="auto"/>
              <w:jc w:val="center"/>
              <w:rPr>
                <w:rFonts w:ascii="Calibri" w:eastAsia="Calibri" w:hAnsi="Calibri" w:cs="Calibri"/>
                <w:sz w:val="20"/>
                <w:szCs w:val="20"/>
                <w:lang w:eastAsia="es-ES"/>
              </w:rPr>
            </w:pPr>
          </w:p>
          <w:p w:rsidR="00BD4BD5" w:rsidRDefault="00944E5B" w:rsidP="008D7BE2">
            <w:pPr>
              <w:spacing w:after="0" w:line="240" w:lineRule="auto"/>
              <w:jc w:val="center"/>
              <w:rPr>
                <w:rFonts w:ascii="Calibri" w:eastAsia="Calibri" w:hAnsi="Calibri" w:cs="Calibri"/>
                <w:sz w:val="20"/>
                <w:szCs w:val="20"/>
                <w:lang w:eastAsia="es-ES"/>
              </w:rPr>
            </w:pPr>
            <w:r>
              <w:rPr>
                <w:rFonts w:ascii="Calibri" w:eastAsia="Calibri" w:hAnsi="Calibri" w:cs="Calibri"/>
                <w:sz w:val="20"/>
                <w:szCs w:val="20"/>
                <w:lang w:eastAsia="es-ES"/>
              </w:rPr>
              <w:t>Biomasa Salinas &amp; Waeger SpA</w:t>
            </w:r>
          </w:p>
          <w:p w:rsidR="00E11A73" w:rsidRPr="008D7BE2" w:rsidRDefault="00E11A73" w:rsidP="008D7BE2">
            <w:pPr>
              <w:spacing w:after="0" w:line="240" w:lineRule="auto"/>
              <w:jc w:val="center"/>
              <w:rPr>
                <w:rFonts w:ascii="Calibri" w:eastAsia="Calibri" w:hAnsi="Calibri" w:cs="Times New Roman"/>
                <w:sz w:val="20"/>
                <w:szCs w:val="20"/>
                <w:lang w:val="es-ES"/>
              </w:rPr>
            </w:pPr>
          </w:p>
        </w:tc>
        <w:tc>
          <w:tcPr>
            <w:tcW w:w="799" w:type="pct"/>
          </w:tcPr>
          <w:p w:rsidR="00D836AE" w:rsidRDefault="00D836AE" w:rsidP="008D7BE2">
            <w:pPr>
              <w:spacing w:after="0" w:line="240" w:lineRule="auto"/>
              <w:jc w:val="center"/>
              <w:rPr>
                <w:rFonts w:ascii="Calibri" w:eastAsia="Calibri" w:hAnsi="Calibri" w:cs="Times New Roman"/>
                <w:sz w:val="20"/>
                <w:szCs w:val="20"/>
                <w:lang w:val="es-ES" w:eastAsia="es-ES"/>
              </w:rPr>
            </w:pPr>
          </w:p>
          <w:p w:rsidR="00172B5A" w:rsidRDefault="00172B5A" w:rsidP="008D7BE2">
            <w:pPr>
              <w:spacing w:after="0" w:line="240" w:lineRule="auto"/>
              <w:jc w:val="center"/>
              <w:rPr>
                <w:rFonts w:ascii="Calibri" w:eastAsia="Calibri" w:hAnsi="Calibri" w:cs="Times New Roman"/>
                <w:sz w:val="20"/>
                <w:szCs w:val="20"/>
                <w:lang w:val="es-ES" w:eastAsia="es-ES"/>
              </w:rPr>
            </w:pPr>
          </w:p>
          <w:p w:rsidR="00BD4BD5" w:rsidRDefault="00BD4BD5" w:rsidP="008D7BE2">
            <w:pPr>
              <w:spacing w:after="0" w:line="240" w:lineRule="auto"/>
              <w:jc w:val="center"/>
              <w:rPr>
                <w:rFonts w:ascii="Calibri" w:eastAsia="Calibri" w:hAnsi="Calibri" w:cs="Times New Roman"/>
                <w:sz w:val="20"/>
                <w:szCs w:val="20"/>
                <w:lang w:val="es-ES" w:eastAsia="es-ES"/>
              </w:rPr>
            </w:pPr>
          </w:p>
          <w:p w:rsidR="00686C87" w:rsidRDefault="00686C87" w:rsidP="008D7BE2">
            <w:pPr>
              <w:spacing w:after="0" w:line="240" w:lineRule="auto"/>
              <w:jc w:val="center"/>
              <w:rPr>
                <w:rFonts w:ascii="Calibri" w:eastAsia="Calibri" w:hAnsi="Calibri" w:cs="Times New Roman"/>
                <w:sz w:val="20"/>
                <w:szCs w:val="20"/>
                <w:lang w:val="es-ES" w:eastAsia="es-ES"/>
              </w:rPr>
            </w:pPr>
          </w:p>
          <w:p w:rsidR="00686C87" w:rsidRDefault="00686C87" w:rsidP="008D7BE2">
            <w:pPr>
              <w:spacing w:after="0" w:line="240" w:lineRule="auto"/>
              <w:jc w:val="center"/>
              <w:rPr>
                <w:rFonts w:ascii="Calibri" w:eastAsia="Calibri" w:hAnsi="Calibri" w:cs="Times New Roman"/>
                <w:sz w:val="20"/>
                <w:szCs w:val="20"/>
                <w:lang w:val="es-ES" w:eastAsia="es-ES"/>
              </w:rPr>
            </w:pPr>
          </w:p>
          <w:p w:rsidR="00686C87" w:rsidRDefault="00686C87" w:rsidP="008D7BE2">
            <w:pPr>
              <w:spacing w:after="0" w:line="240" w:lineRule="auto"/>
              <w:jc w:val="center"/>
              <w:rPr>
                <w:rFonts w:ascii="Calibri" w:eastAsia="Calibri" w:hAnsi="Calibri" w:cs="Times New Roman"/>
                <w:sz w:val="20"/>
                <w:szCs w:val="20"/>
                <w:lang w:val="es-ES" w:eastAsia="es-ES"/>
              </w:rPr>
            </w:pPr>
          </w:p>
          <w:p w:rsidR="00686C87" w:rsidRDefault="00686C87" w:rsidP="008D7BE2">
            <w:pPr>
              <w:spacing w:after="0" w:line="240" w:lineRule="auto"/>
              <w:jc w:val="center"/>
              <w:rPr>
                <w:rFonts w:ascii="Calibri" w:eastAsia="Calibri" w:hAnsi="Calibri" w:cs="Times New Roman"/>
                <w:sz w:val="20"/>
                <w:szCs w:val="20"/>
                <w:lang w:val="es-ES" w:eastAsia="es-ES"/>
              </w:rPr>
            </w:pPr>
          </w:p>
          <w:p w:rsidR="00E11A73" w:rsidRDefault="00E11A73" w:rsidP="008D7BE2">
            <w:pPr>
              <w:spacing w:after="0" w:line="240" w:lineRule="auto"/>
              <w:jc w:val="center"/>
              <w:rPr>
                <w:rFonts w:ascii="Calibri" w:eastAsia="Calibri" w:hAnsi="Calibri" w:cs="Times New Roman"/>
                <w:sz w:val="20"/>
                <w:szCs w:val="20"/>
                <w:lang w:val="es-ES" w:eastAsia="es-ES"/>
              </w:rPr>
            </w:pPr>
          </w:p>
          <w:p w:rsidR="00E11A73" w:rsidRDefault="00E11A73" w:rsidP="008D7BE2">
            <w:pPr>
              <w:spacing w:after="0" w:line="240" w:lineRule="auto"/>
              <w:jc w:val="center"/>
              <w:rPr>
                <w:rFonts w:ascii="Calibri" w:eastAsia="Calibri" w:hAnsi="Calibri" w:cs="Times New Roman"/>
                <w:sz w:val="20"/>
                <w:szCs w:val="20"/>
                <w:lang w:val="es-ES" w:eastAsia="es-ES"/>
              </w:rPr>
            </w:pPr>
          </w:p>
          <w:p w:rsidR="00E11A73" w:rsidRDefault="00E11A73" w:rsidP="008D7BE2">
            <w:pPr>
              <w:spacing w:after="0" w:line="240" w:lineRule="auto"/>
              <w:jc w:val="center"/>
              <w:rPr>
                <w:rFonts w:ascii="Calibri" w:eastAsia="Calibri" w:hAnsi="Calibri" w:cs="Times New Roman"/>
                <w:sz w:val="20"/>
                <w:szCs w:val="20"/>
                <w:lang w:val="es-ES" w:eastAsia="es-ES"/>
              </w:rPr>
            </w:pPr>
          </w:p>
          <w:p w:rsidR="00E11A73" w:rsidRDefault="00E11A73" w:rsidP="008D7BE2">
            <w:pPr>
              <w:spacing w:after="0" w:line="240" w:lineRule="auto"/>
              <w:jc w:val="center"/>
              <w:rPr>
                <w:rFonts w:ascii="Calibri" w:eastAsia="Calibri" w:hAnsi="Calibri" w:cs="Times New Roman"/>
                <w:sz w:val="20"/>
                <w:szCs w:val="20"/>
                <w:lang w:val="es-ES" w:eastAsia="es-ES"/>
              </w:rPr>
            </w:pPr>
          </w:p>
          <w:p w:rsidR="00E11A73" w:rsidRDefault="00E11A73" w:rsidP="008D7BE2">
            <w:pPr>
              <w:spacing w:after="0" w:line="240" w:lineRule="auto"/>
              <w:jc w:val="center"/>
              <w:rPr>
                <w:rFonts w:ascii="Calibri" w:eastAsia="Calibri" w:hAnsi="Calibri" w:cs="Times New Roman"/>
                <w:sz w:val="20"/>
                <w:szCs w:val="20"/>
                <w:lang w:val="es-ES" w:eastAsia="es-ES"/>
              </w:rPr>
            </w:pPr>
          </w:p>
          <w:p w:rsidR="00E11A73" w:rsidRDefault="00E11A73" w:rsidP="008D7BE2">
            <w:pPr>
              <w:spacing w:after="0" w:line="240" w:lineRule="auto"/>
              <w:jc w:val="center"/>
              <w:rPr>
                <w:rFonts w:ascii="Calibri" w:eastAsia="Calibri" w:hAnsi="Calibri" w:cs="Times New Roman"/>
                <w:sz w:val="20"/>
                <w:szCs w:val="20"/>
                <w:lang w:val="es-ES" w:eastAsia="es-ES"/>
              </w:rPr>
            </w:pPr>
          </w:p>
          <w:p w:rsidR="003C11C8" w:rsidRDefault="003C11C8" w:rsidP="008D7BE2">
            <w:pPr>
              <w:spacing w:after="0" w:line="240" w:lineRule="auto"/>
              <w:jc w:val="center"/>
              <w:rPr>
                <w:rFonts w:ascii="Calibri" w:eastAsia="Calibri" w:hAnsi="Calibri" w:cs="Times New Roman"/>
                <w:sz w:val="20"/>
                <w:szCs w:val="20"/>
                <w:lang w:val="es-ES" w:eastAsia="es-ES"/>
              </w:rPr>
            </w:pPr>
          </w:p>
          <w:p w:rsidR="006F2610" w:rsidRDefault="006F2610" w:rsidP="008D7BE2">
            <w:pPr>
              <w:spacing w:after="0" w:line="240" w:lineRule="auto"/>
              <w:jc w:val="center"/>
              <w:rPr>
                <w:rFonts w:ascii="Calibri" w:eastAsia="Calibri" w:hAnsi="Calibri" w:cs="Times New Roman"/>
                <w:sz w:val="20"/>
                <w:szCs w:val="20"/>
                <w:lang w:val="es-ES" w:eastAsia="es-ES"/>
              </w:rPr>
            </w:pPr>
          </w:p>
          <w:p w:rsidR="004E52D0" w:rsidRPr="008D7BE2" w:rsidRDefault="00B95069" w:rsidP="00B9506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final</w:t>
            </w:r>
          </w:p>
        </w:tc>
      </w:tr>
    </w:tbl>
    <w:p w:rsidR="00613EF9" w:rsidRPr="00845FE3" w:rsidRDefault="00613EF9" w:rsidP="00B95069">
      <w:pPr>
        <w:spacing w:after="0" w:line="240" w:lineRule="auto"/>
        <w:rPr>
          <w:rFonts w:ascii="Calibri" w:eastAsia="Calibri" w:hAnsi="Calibri" w:cs="Calibri"/>
          <w:sz w:val="20"/>
          <w:szCs w:val="20"/>
        </w:rPr>
      </w:pPr>
      <w:r>
        <w:rPr>
          <w:rFonts w:ascii="Calibri" w:eastAsia="Calibri" w:hAnsi="Calibri" w:cs="Calibri"/>
          <w:sz w:val="28"/>
          <w:szCs w:val="32"/>
        </w:rPr>
        <w:br w:type="page"/>
      </w:r>
    </w:p>
    <w:p w:rsidR="008D7BE2" w:rsidRPr="00BD4BD5" w:rsidRDefault="008D7BE2" w:rsidP="00D812BD">
      <w:pPr>
        <w:pStyle w:val="Ttulo1"/>
        <w:spacing w:line="360" w:lineRule="auto"/>
        <w:rPr>
          <w:b w:val="0"/>
          <w:bCs/>
        </w:rPr>
      </w:pPr>
      <w:bookmarkStart w:id="46" w:name="_Toc382381121"/>
      <w:bookmarkStart w:id="47" w:name="_Toc391299717"/>
      <w:bookmarkStart w:id="48" w:name="_Toc68173109"/>
      <w:bookmarkStart w:id="49" w:name="_Toc390777030"/>
      <w:bookmarkStart w:id="50" w:name="_Toc449085419"/>
      <w:r w:rsidRPr="008D7BE2">
        <w:lastRenderedPageBreak/>
        <w:t>EVALUACIÓN DEL PLAN DE ACCIONES Y METAS CONTENIDO EN EL PROGRAMA DE CUMPLIMIENTO</w:t>
      </w:r>
      <w:bookmarkEnd w:id="46"/>
      <w:bookmarkEnd w:id="47"/>
      <w:r w:rsidRPr="008D7BE2">
        <w:t>.</w:t>
      </w:r>
      <w:bookmarkEnd w:id="48"/>
    </w:p>
    <w:tbl>
      <w:tblPr>
        <w:tblStyle w:val="Tablaconcuadrcula1"/>
        <w:tblW w:w="5000" w:type="pct"/>
        <w:tblLook w:val="04A0" w:firstRow="1" w:lastRow="0" w:firstColumn="1" w:lastColumn="0" w:noHBand="0" w:noVBand="1"/>
      </w:tblPr>
      <w:tblGrid>
        <w:gridCol w:w="705"/>
        <w:gridCol w:w="2832"/>
        <w:gridCol w:w="1562"/>
        <w:gridCol w:w="1416"/>
        <w:gridCol w:w="1560"/>
        <w:gridCol w:w="2235"/>
        <w:gridCol w:w="3252"/>
      </w:tblGrid>
      <w:tr w:rsidR="008D7BE2" w:rsidRPr="008D7BE2" w:rsidTr="006B481F">
        <w:trPr>
          <w:trHeight w:val="687"/>
        </w:trPr>
        <w:tc>
          <w:tcPr>
            <w:tcW w:w="5000" w:type="pct"/>
            <w:gridSpan w:val="7"/>
            <w:shd w:val="clear" w:color="auto" w:fill="D9D9D9" w:themeFill="background1" w:themeFillShade="D9"/>
            <w:vAlign w:val="center"/>
          </w:tcPr>
          <w:bookmarkEnd w:id="49"/>
          <w:bookmarkEnd w:id="50"/>
          <w:p w:rsidR="008D7BE2" w:rsidRPr="00E032F2" w:rsidRDefault="000E6608" w:rsidP="00D812BD">
            <w:pPr>
              <w:jc w:val="both"/>
              <w:rPr>
                <w:bCs/>
                <w:highlight w:val="yellow"/>
              </w:rPr>
            </w:pPr>
            <w:r>
              <w:rPr>
                <w:b/>
              </w:rPr>
              <w:t>Hechos, actos y omisiones que constituyen la infracción</w:t>
            </w:r>
            <w:r w:rsidR="008D7BE2" w:rsidRPr="008D7BE2">
              <w:rPr>
                <w:b/>
              </w:rPr>
              <w:t>:</w:t>
            </w:r>
            <w:r w:rsidR="0079218E">
              <w:t xml:space="preserve"> </w:t>
            </w:r>
            <w:r w:rsidR="0079218E" w:rsidRPr="0079218E">
              <w:rPr>
                <w:bCs/>
              </w:rPr>
              <w:t>La obtención, con fecha 26 de diciembre de 2019, de Niveles de Presión Sonora Corregidos (NPC) de 54 dB(A), 55 dB(A), 54 dB(A) y 53 dB(A) respectivamente, todos conformes a las mediciones efectuadas en horario diurno, en condición externa, en un receptor sensible ubicado en Zona Rural</w:t>
            </w:r>
            <w:r w:rsidR="00A9187D">
              <w:rPr>
                <w:bCs/>
              </w:rPr>
              <w:t>.</w:t>
            </w:r>
          </w:p>
        </w:tc>
      </w:tr>
      <w:tr w:rsidR="000E6608" w:rsidRPr="008D7BE2" w:rsidTr="006B481F">
        <w:trPr>
          <w:trHeight w:val="687"/>
        </w:trPr>
        <w:tc>
          <w:tcPr>
            <w:tcW w:w="5000" w:type="pct"/>
            <w:gridSpan w:val="7"/>
            <w:shd w:val="clear" w:color="auto" w:fill="D9D9D9" w:themeFill="background1" w:themeFillShade="D9"/>
            <w:vAlign w:val="center"/>
          </w:tcPr>
          <w:p w:rsidR="000E6608" w:rsidRPr="00224BA9" w:rsidRDefault="000E6608" w:rsidP="008D7BE2">
            <w:pPr>
              <w:rPr>
                <w:bCs/>
              </w:rPr>
            </w:pPr>
            <w:r>
              <w:rPr>
                <w:b/>
              </w:rPr>
              <w:t>Normativa pertinente:</w:t>
            </w:r>
            <w:r w:rsidR="00721EA6">
              <w:rPr>
                <w:b/>
              </w:rPr>
              <w:t xml:space="preserve"> </w:t>
            </w:r>
            <w:r w:rsidR="0017356A" w:rsidRPr="00DE38B4">
              <w:rPr>
                <w:bCs/>
              </w:rPr>
              <w:t>Norma de Emisión</w:t>
            </w:r>
            <w:r w:rsidR="00BD6C8C" w:rsidRPr="00DE38B4">
              <w:rPr>
                <w:bCs/>
              </w:rPr>
              <w:t xml:space="preserve"> D.S </w:t>
            </w:r>
            <w:r w:rsidR="0017356A" w:rsidRPr="00DE38B4">
              <w:rPr>
                <w:bCs/>
              </w:rPr>
              <w:t>38</w:t>
            </w:r>
            <w:r w:rsidR="00BD6C8C" w:rsidRPr="00DE38B4">
              <w:rPr>
                <w:bCs/>
              </w:rPr>
              <w:t>/2011</w:t>
            </w:r>
          </w:p>
        </w:tc>
      </w:tr>
      <w:tr w:rsidR="008D7BE2" w:rsidRPr="008D7BE2" w:rsidTr="006B481F">
        <w:trPr>
          <w:trHeight w:val="687"/>
        </w:trPr>
        <w:tc>
          <w:tcPr>
            <w:tcW w:w="5000" w:type="pct"/>
            <w:gridSpan w:val="7"/>
            <w:shd w:val="clear" w:color="auto" w:fill="D9D9D9" w:themeFill="background1" w:themeFillShade="D9"/>
            <w:vAlign w:val="center"/>
          </w:tcPr>
          <w:p w:rsidR="008D7BE2" w:rsidRPr="00845FE3" w:rsidRDefault="00721EA6" w:rsidP="00845FE3">
            <w:pPr>
              <w:jc w:val="both"/>
              <w:rPr>
                <w:bCs/>
                <w:lang w:val="es-CL"/>
              </w:rPr>
            </w:pPr>
            <w:r>
              <w:rPr>
                <w:b/>
                <w:lang w:val="es-CL"/>
              </w:rPr>
              <w:t>Descripción de los efectos producidos por la infracción:</w:t>
            </w:r>
            <w:r w:rsidR="005B2DD7">
              <w:rPr>
                <w:b/>
                <w:lang w:val="es-CL"/>
              </w:rPr>
              <w:t xml:space="preserve"> </w:t>
            </w:r>
            <w:r w:rsidR="005B2DD7" w:rsidRPr="00387311">
              <w:rPr>
                <w:bCs/>
                <w:lang w:val="es-CL"/>
              </w:rPr>
              <w:t>Del análisis de los antecedentes que se han incorporado en el presente procedimiento sancionatorio, no es posible dar cuenta de elementos que comprueben la existencia de efectos negativos derivados de la infracción de manera determinante. A mayor abundamiento, la inspección realizada no constató la existencia de efectos negativos, misma circunstancia que calificó la infracción como leve, en concordancia con lo establecido en el art. 36 N° 3, de la LO-SMA, no siendo necesaria la adopción de medidas provisionales por daño inminente al medio ambiente o a la salud de las personas. En definitiva, esta SMA considera que lo señalado y acreditado por la titular, sin perjuicio de las correcciones de oficio que se realizarán en la parte resolutiva de este acto, es suficiente, razonable y proporcional a la naturaleza de los cargos formulados, a su clasificación y potenciales efectos que de ellos se podrían haber derivado.</w:t>
            </w:r>
          </w:p>
        </w:tc>
      </w:tr>
      <w:tr w:rsidR="00342DF2" w:rsidRPr="008D7BE2" w:rsidTr="000D4759">
        <w:tc>
          <w:tcPr>
            <w:tcW w:w="260" w:type="pct"/>
            <w:shd w:val="clear" w:color="auto" w:fill="D9D9D9" w:themeFill="background1" w:themeFillShade="D9"/>
          </w:tcPr>
          <w:p w:rsidR="00342DF2" w:rsidRPr="008D7BE2" w:rsidRDefault="00342DF2" w:rsidP="008D7BE2">
            <w:pPr>
              <w:jc w:val="center"/>
              <w:rPr>
                <w:b/>
              </w:rPr>
            </w:pPr>
            <w:r>
              <w:rPr>
                <w:b/>
              </w:rPr>
              <w:t xml:space="preserve">N° </w:t>
            </w:r>
          </w:p>
        </w:tc>
        <w:tc>
          <w:tcPr>
            <w:tcW w:w="1044"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576" w:type="pct"/>
            <w:shd w:val="clear" w:color="auto" w:fill="D9D9D9" w:themeFill="background1" w:themeFillShade="D9"/>
            <w:vAlign w:val="center"/>
          </w:tcPr>
          <w:p w:rsidR="00342DF2" w:rsidRPr="008D7BE2" w:rsidRDefault="00342DF2" w:rsidP="00377A05">
            <w:pPr>
              <w:jc w:val="center"/>
              <w:rPr>
                <w:b/>
              </w:rPr>
            </w:pPr>
            <w:r>
              <w:rPr>
                <w:b/>
              </w:rPr>
              <w:t>Tipo de Acción</w:t>
            </w:r>
          </w:p>
        </w:tc>
        <w:tc>
          <w:tcPr>
            <w:tcW w:w="522"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575"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824"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199"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342DF2" w:rsidRPr="008D7BE2" w:rsidTr="000D4759">
        <w:trPr>
          <w:trHeight w:val="556"/>
        </w:trPr>
        <w:tc>
          <w:tcPr>
            <w:tcW w:w="260" w:type="pct"/>
          </w:tcPr>
          <w:p w:rsidR="00342DF2" w:rsidRPr="008D7BE2" w:rsidRDefault="00845FE3" w:rsidP="00845FE3">
            <w:pPr>
              <w:jc w:val="center"/>
            </w:pPr>
            <w:r>
              <w:t>1</w:t>
            </w:r>
          </w:p>
        </w:tc>
        <w:tc>
          <w:tcPr>
            <w:tcW w:w="1044" w:type="pct"/>
          </w:tcPr>
          <w:p w:rsidR="00342DF2" w:rsidRPr="008D7BE2" w:rsidRDefault="00011C75" w:rsidP="00845FE3">
            <w:pPr>
              <w:jc w:val="both"/>
            </w:pPr>
            <w:r w:rsidRPr="00011C75">
              <w:t>Cambio de la antigua máquina chipeadora marca ECASO 1450 e implementación de una nueva máquina chipeadora marca BRUKS 2000.</w:t>
            </w:r>
          </w:p>
        </w:tc>
        <w:tc>
          <w:tcPr>
            <w:tcW w:w="576" w:type="pct"/>
          </w:tcPr>
          <w:p w:rsidR="00342DF2" w:rsidRPr="008D7BE2" w:rsidRDefault="0092093E" w:rsidP="000B507D">
            <w:pPr>
              <w:jc w:val="center"/>
            </w:pPr>
            <w:r>
              <w:t>Por ejecutar</w:t>
            </w:r>
          </w:p>
        </w:tc>
        <w:tc>
          <w:tcPr>
            <w:tcW w:w="522" w:type="pct"/>
          </w:tcPr>
          <w:p w:rsidR="00130D96" w:rsidRDefault="0092093E" w:rsidP="00F2292A">
            <w:pPr>
              <w:jc w:val="center"/>
            </w:pPr>
            <w:r>
              <w:t>18-01-2021</w:t>
            </w:r>
          </w:p>
          <w:p w:rsidR="0092093E" w:rsidRDefault="0092093E" w:rsidP="00F2292A">
            <w:pPr>
              <w:jc w:val="center"/>
            </w:pPr>
            <w:r>
              <w:t>al</w:t>
            </w:r>
          </w:p>
          <w:p w:rsidR="0092093E" w:rsidRPr="008D7BE2" w:rsidRDefault="0092093E" w:rsidP="00F2292A">
            <w:pPr>
              <w:jc w:val="center"/>
            </w:pPr>
            <w:r>
              <w:t>30-06-2021</w:t>
            </w:r>
          </w:p>
        </w:tc>
        <w:tc>
          <w:tcPr>
            <w:tcW w:w="575" w:type="pct"/>
          </w:tcPr>
          <w:p w:rsidR="00342DF2" w:rsidRPr="008D7BE2" w:rsidRDefault="00342DF2" w:rsidP="008D7BE2"/>
        </w:tc>
        <w:tc>
          <w:tcPr>
            <w:tcW w:w="824" w:type="pct"/>
          </w:tcPr>
          <w:p w:rsidR="00342DF2" w:rsidRDefault="00964B81" w:rsidP="008D7BE2">
            <w:pPr>
              <w:rPr>
                <w:u w:val="single"/>
              </w:rPr>
            </w:pPr>
            <w:r w:rsidRPr="00964B81">
              <w:rPr>
                <w:u w:val="single"/>
              </w:rPr>
              <w:t>Reporte final</w:t>
            </w:r>
          </w:p>
          <w:p w:rsidR="00964B81" w:rsidRDefault="000D4759" w:rsidP="000D4759">
            <w:pPr>
              <w:pStyle w:val="Prrafodelista"/>
              <w:numPr>
                <w:ilvl w:val="0"/>
                <w:numId w:val="20"/>
              </w:numPr>
              <w:tabs>
                <w:tab w:val="left" w:pos="290"/>
              </w:tabs>
              <w:ind w:left="37" w:hanging="37"/>
            </w:pPr>
            <w:r>
              <w:t>Boletas y/o facturas de compra de materiales (obligatorio)</w:t>
            </w:r>
          </w:p>
          <w:p w:rsidR="00DF7789" w:rsidRDefault="00DF7789" w:rsidP="00DF7789">
            <w:pPr>
              <w:pStyle w:val="Prrafodelista"/>
              <w:tabs>
                <w:tab w:val="left" w:pos="290"/>
              </w:tabs>
              <w:ind w:left="37"/>
            </w:pPr>
          </w:p>
          <w:p w:rsidR="000D4759" w:rsidRDefault="000D4759" w:rsidP="000D4759">
            <w:pPr>
              <w:pStyle w:val="Prrafodelista"/>
              <w:numPr>
                <w:ilvl w:val="0"/>
                <w:numId w:val="20"/>
              </w:numPr>
              <w:tabs>
                <w:tab w:val="left" w:pos="290"/>
              </w:tabs>
              <w:ind w:left="37" w:hanging="37"/>
            </w:pPr>
            <w:r>
              <w:t>Fotografías fechadas y georrefenciadas ilustrativas del antes y después de la ejecución de la acción (obligatorio)</w:t>
            </w:r>
          </w:p>
          <w:p w:rsidR="00DF7789" w:rsidRDefault="00DF7789" w:rsidP="00DF7789">
            <w:pPr>
              <w:pStyle w:val="Prrafodelista"/>
              <w:tabs>
                <w:tab w:val="left" w:pos="290"/>
              </w:tabs>
              <w:ind w:left="37"/>
            </w:pPr>
          </w:p>
          <w:p w:rsidR="000D4759" w:rsidRPr="000D4759" w:rsidRDefault="000D4759" w:rsidP="000D4759">
            <w:pPr>
              <w:pStyle w:val="Prrafodelista"/>
              <w:numPr>
                <w:ilvl w:val="0"/>
                <w:numId w:val="20"/>
              </w:numPr>
              <w:tabs>
                <w:tab w:val="left" w:pos="290"/>
              </w:tabs>
              <w:ind w:left="37" w:hanging="37"/>
            </w:pPr>
            <w:r>
              <w:t>Fichas o informes técnicos (en caso de marcar “Otra” este medio de verificación es obligatorio)</w:t>
            </w:r>
          </w:p>
        </w:tc>
        <w:tc>
          <w:tcPr>
            <w:tcW w:w="1199" w:type="pct"/>
          </w:tcPr>
          <w:p w:rsidR="000B7A1C" w:rsidRDefault="000B7A1C" w:rsidP="000B7A1C">
            <w:pPr>
              <w:jc w:val="both"/>
            </w:pPr>
            <w:r>
              <w:t>Durante la vigencia del PdC se efectuaron actividades de fiscalización ambiental por parte de la SMA que se presentan a continuación.</w:t>
            </w:r>
          </w:p>
          <w:p w:rsidR="000B7A1C" w:rsidRDefault="000B7A1C" w:rsidP="000B7A1C">
            <w:pPr>
              <w:jc w:val="both"/>
            </w:pPr>
          </w:p>
          <w:p w:rsidR="000B7A1C" w:rsidRPr="000B7A1C" w:rsidRDefault="000B7A1C" w:rsidP="000B7A1C">
            <w:pPr>
              <w:jc w:val="both"/>
              <w:rPr>
                <w:b/>
                <w:bCs/>
                <w:u w:val="single"/>
              </w:rPr>
            </w:pPr>
            <w:r w:rsidRPr="000B7A1C">
              <w:rPr>
                <w:b/>
                <w:bCs/>
                <w:u w:val="single"/>
              </w:rPr>
              <w:t>Actividad del 30 de marzo de 2021 (Ver anexo 3)</w:t>
            </w:r>
          </w:p>
          <w:p w:rsidR="00CC1C6E" w:rsidRDefault="00CC1C6E" w:rsidP="00CC1C6E">
            <w:pPr>
              <w:jc w:val="both"/>
            </w:pPr>
            <w:r>
              <w:t>“En compañía del Sr. José Manuel Vial Salinas, representante de Biomasa Salinas &amp; Waeger, se recorrió el sector de la planta de biomasa donde se ubican los actuales chipeadores (2), observándose la colocación de material de estabilizado que soporta el nuevo chipeador aún en proceso de instalación definitiva (acción n° 2), a mayor detalle se señaló por parte del titular que su gerente general se encuentra delicado de salud y que por esta razón se está gestionando un aumento de plazo para la ejecución del programa de cumplimiento.</w:t>
            </w:r>
          </w:p>
          <w:p w:rsidR="00CC1C6E" w:rsidRDefault="00CC1C6E" w:rsidP="00CC1C6E">
            <w:pPr>
              <w:jc w:val="both"/>
            </w:pPr>
            <w:r>
              <w:lastRenderedPageBreak/>
              <w:t>Del mismo modo añade que a la fecha no se ha ejecutado la medición de ruido (acción n° 3) comprometida la cual se ejecutará una vez que termine la instalación del chipeador y se desconoce si se cargó el programa de cumplimiento aprobado en la plataforma SPDC (acción n° 4), ya que ese tema está a cargo del asesor ambiental de la empresa.</w:t>
            </w:r>
          </w:p>
          <w:p w:rsidR="00DD426F" w:rsidRDefault="00DD426F" w:rsidP="00CC1C6E">
            <w:pPr>
              <w:jc w:val="both"/>
            </w:pPr>
          </w:p>
          <w:p w:rsidR="000B7A1C" w:rsidRDefault="00CC1C6E" w:rsidP="00CC1C6E">
            <w:pPr>
              <w:jc w:val="both"/>
            </w:pPr>
            <w:r>
              <w:t>Cabe indicar que la ubicación del nuevo chipeador efectivamente corresponde a una reubicación respecto al lugar donde se ubican los actuales chipeadores.</w:t>
            </w:r>
            <w:r w:rsidR="00DD426F">
              <w:t>”</w:t>
            </w:r>
          </w:p>
          <w:p w:rsidR="000B7A1C" w:rsidRDefault="000B7A1C" w:rsidP="006F1A61">
            <w:pPr>
              <w:jc w:val="both"/>
            </w:pPr>
          </w:p>
          <w:p w:rsidR="000B7A1C" w:rsidRPr="00CC1C6E" w:rsidRDefault="00CC1C6E" w:rsidP="006F1A61">
            <w:pPr>
              <w:jc w:val="both"/>
              <w:rPr>
                <w:b/>
                <w:bCs/>
                <w:u w:val="single"/>
              </w:rPr>
            </w:pPr>
            <w:r w:rsidRPr="00CC1C6E">
              <w:rPr>
                <w:b/>
                <w:bCs/>
                <w:u w:val="single"/>
              </w:rPr>
              <w:t xml:space="preserve">Actividad del 30 de </w:t>
            </w:r>
            <w:r>
              <w:rPr>
                <w:b/>
                <w:bCs/>
                <w:u w:val="single"/>
              </w:rPr>
              <w:t>junio</w:t>
            </w:r>
            <w:r w:rsidRPr="00CC1C6E">
              <w:rPr>
                <w:b/>
                <w:bCs/>
                <w:u w:val="single"/>
              </w:rPr>
              <w:t xml:space="preserve"> de 2021 (Ver anexo </w:t>
            </w:r>
            <w:r>
              <w:rPr>
                <w:b/>
                <w:bCs/>
                <w:u w:val="single"/>
              </w:rPr>
              <w:t>4</w:t>
            </w:r>
            <w:r w:rsidRPr="00CC1C6E">
              <w:rPr>
                <w:b/>
                <w:bCs/>
                <w:u w:val="single"/>
              </w:rPr>
              <w:t>)</w:t>
            </w:r>
          </w:p>
          <w:p w:rsidR="00094EAC" w:rsidRDefault="00094EAC" w:rsidP="00094EAC">
            <w:pPr>
              <w:jc w:val="both"/>
            </w:pPr>
            <w:r>
              <w:t>“En compañía de la Sra. Francisca Salinas Valdivieso, Encargada Desarrollo y Nuevos Negocios de la empresa Planta Biomasas Salinas &amp; Waeger SpA se recorrió la planta de biomasa.</w:t>
            </w:r>
          </w:p>
          <w:p w:rsidR="00094EAC" w:rsidRDefault="00094EAC" w:rsidP="00094EAC">
            <w:pPr>
              <w:jc w:val="both"/>
            </w:pPr>
          </w:p>
          <w:p w:rsidR="00094EAC" w:rsidRDefault="00094EAC" w:rsidP="00094EAC">
            <w:pPr>
              <w:jc w:val="both"/>
            </w:pPr>
            <w:r>
              <w:t xml:space="preserve">Durante el cual se pudo constatar que los chipeadores observados en la actividad del 31 de marzo de 2021 ya no se encuentran operativos, a mayor detalle el chipeador Ecaso 1450 fue desmantelado durante el mes de abril de 2021 reutilizándose algunas de </w:t>
            </w:r>
            <w:r w:rsidR="003C11C8">
              <w:t>sus piezas</w:t>
            </w:r>
            <w:r>
              <w:t xml:space="preserve"> para implementar el chipeador Bruks (acción n° 1), el cual se encuentra ubicado de forma definitiva y operando en dirección sur poniente respecto al lugar donde se </w:t>
            </w:r>
            <w:r>
              <w:lastRenderedPageBreak/>
              <w:t>ubicaba el chipeador Ecaso 1450 (acción n° 2).</w:t>
            </w:r>
          </w:p>
          <w:p w:rsidR="00CE2B09" w:rsidRDefault="00CE2B09" w:rsidP="00094EAC">
            <w:pPr>
              <w:jc w:val="both"/>
            </w:pPr>
          </w:p>
          <w:p w:rsidR="00094EAC" w:rsidRDefault="00094EAC" w:rsidP="00094EAC">
            <w:pPr>
              <w:jc w:val="both"/>
            </w:pPr>
            <w:r>
              <w:t>El proceso de astillado en la nueva ubicación corresponde a los siguientes pasos:</w:t>
            </w:r>
          </w:p>
          <w:p w:rsidR="00094EAC" w:rsidRDefault="00094EAC" w:rsidP="003C11C8">
            <w:pPr>
              <w:tabs>
                <w:tab w:val="left" w:pos="212"/>
              </w:tabs>
              <w:jc w:val="both"/>
            </w:pPr>
            <w:r>
              <w:t>-</w:t>
            </w:r>
            <w:r>
              <w:tab/>
              <w:t>Camión descarga trozo a mesa plana</w:t>
            </w:r>
          </w:p>
          <w:p w:rsidR="00094EAC" w:rsidRDefault="00094EAC" w:rsidP="003C11C8">
            <w:pPr>
              <w:tabs>
                <w:tab w:val="left" w:pos="212"/>
              </w:tabs>
              <w:jc w:val="both"/>
            </w:pPr>
            <w:r>
              <w:t>-</w:t>
            </w:r>
            <w:r>
              <w:tab/>
              <w:t>Trozo pasa a mesa inclinada</w:t>
            </w:r>
          </w:p>
          <w:p w:rsidR="00094EAC" w:rsidRDefault="00094EAC" w:rsidP="00CE2B09">
            <w:pPr>
              <w:tabs>
                <w:tab w:val="left" w:pos="200"/>
              </w:tabs>
              <w:jc w:val="both"/>
            </w:pPr>
            <w:r>
              <w:t>-</w:t>
            </w:r>
            <w:r>
              <w:tab/>
              <w:t xml:space="preserve">Desde </w:t>
            </w:r>
            <w:r w:rsidR="003C11C8">
              <w:t>é</w:t>
            </w:r>
            <w:r>
              <w:t>sta hacia la cinta transportadora de alimentación, que lo conduce hacia el asti</w:t>
            </w:r>
            <w:r w:rsidR="003C11C8">
              <w:t>l</w:t>
            </w:r>
            <w:r>
              <w:t>lador</w:t>
            </w:r>
          </w:p>
          <w:p w:rsidR="00094EAC" w:rsidRDefault="00094EAC" w:rsidP="003C11C8">
            <w:pPr>
              <w:tabs>
                <w:tab w:val="left" w:pos="212"/>
              </w:tabs>
              <w:jc w:val="both"/>
            </w:pPr>
            <w:r>
              <w:t>-</w:t>
            </w:r>
            <w:r>
              <w:tab/>
              <w:t>Luego de astillado la cinta de descarga las conduce hacia pila de acopio que se ubica al interior del galpón</w:t>
            </w:r>
          </w:p>
          <w:p w:rsidR="00CE2B09" w:rsidRDefault="00CE2B09" w:rsidP="00CE2B09">
            <w:pPr>
              <w:tabs>
                <w:tab w:val="left" w:pos="200"/>
              </w:tabs>
              <w:jc w:val="both"/>
            </w:pPr>
          </w:p>
          <w:p w:rsidR="00094EAC" w:rsidRDefault="00094EAC" w:rsidP="00094EAC">
            <w:pPr>
              <w:jc w:val="both"/>
            </w:pPr>
            <w:r>
              <w:t xml:space="preserve">Las materias primas corresponden a trozos de pino y eucaliptus y el producto es </w:t>
            </w:r>
            <w:r w:rsidR="00CE2B09">
              <w:t>comercializado</w:t>
            </w:r>
            <w:r>
              <w:t xml:space="preserve"> en el mercado local destinado por ejemplo a calderas de biomasa, planta RILes que utilizan biofiltros, entre otros.</w:t>
            </w:r>
          </w:p>
          <w:p w:rsidR="00CE2B09" w:rsidRDefault="00CE2B09" w:rsidP="00094EAC">
            <w:pPr>
              <w:jc w:val="both"/>
            </w:pPr>
          </w:p>
          <w:p w:rsidR="00094EAC" w:rsidRDefault="00094EAC" w:rsidP="00094EAC">
            <w:pPr>
              <w:jc w:val="both"/>
            </w:pPr>
            <w:r>
              <w:t>Respecto de la acción n° 3 la Sra. Salinas indicó que esta se efectúo el día 23 de junio por parte de la empresa Acustec, y que dicha medición se realizó en 3 receptores.</w:t>
            </w:r>
          </w:p>
          <w:p w:rsidR="00CE2B09" w:rsidRDefault="00CE2B09" w:rsidP="00094EAC">
            <w:pPr>
              <w:jc w:val="both"/>
            </w:pPr>
          </w:p>
          <w:p w:rsidR="00094EAC" w:rsidRDefault="00094EAC" w:rsidP="00094EAC">
            <w:pPr>
              <w:jc w:val="both"/>
            </w:pPr>
            <w:r>
              <w:t>Finalmente agrega que durante la jornada se cargara el reporte final en la plataforma SPDC.</w:t>
            </w:r>
            <w:r w:rsidR="00CE2B09">
              <w:t>”</w:t>
            </w:r>
          </w:p>
          <w:p w:rsidR="00CC1C6E" w:rsidRDefault="00CC1C6E" w:rsidP="006F1A61">
            <w:pPr>
              <w:jc w:val="both"/>
            </w:pPr>
          </w:p>
          <w:p w:rsidR="00157CED" w:rsidRPr="00CC5F81" w:rsidRDefault="00157CED" w:rsidP="006F1A61">
            <w:pPr>
              <w:jc w:val="both"/>
            </w:pPr>
            <w:r w:rsidRPr="00CC5F81">
              <w:t xml:space="preserve">Con fecha </w:t>
            </w:r>
            <w:r w:rsidR="00E02461">
              <w:t>30</w:t>
            </w:r>
            <w:r w:rsidRPr="00CC5F81">
              <w:t xml:space="preserve"> de </w:t>
            </w:r>
            <w:r w:rsidR="00E02461">
              <w:t>junio</w:t>
            </w:r>
            <w:r w:rsidRPr="00CC5F81">
              <w:t xml:space="preserve"> de 202</w:t>
            </w:r>
            <w:r w:rsidR="00462FE5" w:rsidRPr="00CC5F81">
              <w:t>1</w:t>
            </w:r>
            <w:r w:rsidRPr="00CC5F81">
              <w:t xml:space="preserve"> el titular ingresó reporte final y sus anexos, específicamente en el Sistema SPDC.</w:t>
            </w:r>
          </w:p>
          <w:p w:rsidR="00157CED" w:rsidRPr="00CC5F81" w:rsidRDefault="00157CED" w:rsidP="006F1A61">
            <w:pPr>
              <w:jc w:val="both"/>
            </w:pPr>
          </w:p>
          <w:p w:rsidR="00157CED" w:rsidRDefault="00157CED" w:rsidP="006F1A61">
            <w:pPr>
              <w:jc w:val="both"/>
            </w:pPr>
            <w:r w:rsidRPr="00CC5F81">
              <w:lastRenderedPageBreak/>
              <w:t xml:space="preserve">Para acreditar el cumplimiento de la acción se acompañó (Ver anexo </w:t>
            </w:r>
            <w:r w:rsidR="00CE2B09">
              <w:t>5</w:t>
            </w:r>
            <w:r w:rsidRPr="00CC5F81">
              <w:t>):</w:t>
            </w:r>
          </w:p>
          <w:p w:rsidR="00235FE4" w:rsidRPr="00CC5F81" w:rsidRDefault="00235FE4" w:rsidP="006F1A61">
            <w:pPr>
              <w:jc w:val="both"/>
            </w:pPr>
          </w:p>
          <w:p w:rsidR="00157CED" w:rsidRDefault="00E02461" w:rsidP="00AA58A8">
            <w:pPr>
              <w:pStyle w:val="Prrafodelista"/>
              <w:numPr>
                <w:ilvl w:val="0"/>
                <w:numId w:val="20"/>
              </w:numPr>
              <w:ind w:left="343" w:hanging="343"/>
            </w:pPr>
            <w:r>
              <w:t xml:space="preserve">Factura </w:t>
            </w:r>
            <w:r w:rsidR="002E6EE0">
              <w:t xml:space="preserve">exenta </w:t>
            </w:r>
            <w:r w:rsidR="00F11BD7">
              <w:t xml:space="preserve">Coala Industrial Limitada </w:t>
            </w:r>
            <w:r w:rsidR="00DF7789">
              <w:t>N</w:t>
            </w:r>
            <w:r w:rsidR="002E6EE0">
              <w:t xml:space="preserve">° 00351 del 22 de junio de 20215 </w:t>
            </w:r>
            <w:r w:rsidR="00F11BD7">
              <w:t>por</w:t>
            </w:r>
            <w:r w:rsidR="002E6EE0">
              <w:t xml:space="preserve"> </w:t>
            </w:r>
            <w:r w:rsidR="00DF7789">
              <w:t>A</w:t>
            </w:r>
            <w:r w:rsidR="002E6EE0">
              <w:t xml:space="preserve">stillador </w:t>
            </w:r>
            <w:r w:rsidR="00617D5F">
              <w:t>Brooks</w:t>
            </w:r>
            <w:r w:rsidR="001B4434">
              <w:t>, equipo de harneros, mesa mecanizada y máquina afiladora de cuchillos</w:t>
            </w:r>
          </w:p>
          <w:p w:rsidR="002E6EE0" w:rsidRPr="00CC5F81" w:rsidRDefault="002E6EE0" w:rsidP="00AA58A8">
            <w:pPr>
              <w:pStyle w:val="Prrafodelista"/>
              <w:numPr>
                <w:ilvl w:val="0"/>
                <w:numId w:val="20"/>
              </w:numPr>
              <w:ind w:left="343" w:hanging="343"/>
            </w:pPr>
            <w:r>
              <w:t>Fotografía fechada y geor</w:t>
            </w:r>
            <w:r w:rsidR="00231E06">
              <w:t>r</w:t>
            </w:r>
            <w:r>
              <w:t>efe</w:t>
            </w:r>
            <w:r w:rsidR="00231E06">
              <w:t>re</w:t>
            </w:r>
            <w:r>
              <w:t>nciada de desmontaje chipeadora Ecaso 1450</w:t>
            </w:r>
          </w:p>
          <w:p w:rsidR="004362E1" w:rsidRPr="00CC5F81" w:rsidRDefault="004362E1" w:rsidP="00CC5F81">
            <w:pPr>
              <w:pStyle w:val="Prrafodelista"/>
              <w:ind w:left="0"/>
            </w:pPr>
          </w:p>
          <w:p w:rsidR="007B43AA" w:rsidRDefault="000B7A1C" w:rsidP="00F61D8C">
            <w:pPr>
              <w:jc w:val="both"/>
            </w:pPr>
            <w:r w:rsidRPr="000B7A1C">
              <w:t xml:space="preserve">La revisión de los medios de verificación da cuenta del cumplimiento de la acción n° 1, en </w:t>
            </w:r>
            <w:r w:rsidR="00DE38B4">
              <w:t xml:space="preserve">los términos establecidos por la SMA en </w:t>
            </w:r>
            <w:r w:rsidRPr="000B7A1C">
              <w:t>tal sentido se constat</w:t>
            </w:r>
            <w:r w:rsidR="00DE38B4">
              <w:t>ó</w:t>
            </w:r>
            <w:r w:rsidRPr="000B7A1C">
              <w:t xml:space="preserve"> el efectivo cambio de la chipeadora Ecaso 1450 por la chipeadora B</w:t>
            </w:r>
            <w:r w:rsidR="005624E0">
              <w:t>ruks</w:t>
            </w:r>
            <w:r w:rsidRPr="000B7A1C">
              <w:t xml:space="preserve"> 2000 (Ver </w:t>
            </w:r>
            <w:r w:rsidR="00F61D8C">
              <w:t>fotografías 2, 3</w:t>
            </w:r>
            <w:r w:rsidR="00965418">
              <w:t>,</w:t>
            </w:r>
            <w:r w:rsidR="00F61D8C">
              <w:t xml:space="preserve"> 5</w:t>
            </w:r>
            <w:r w:rsidR="00965418">
              <w:t>, 6 y 8</w:t>
            </w:r>
            <w:r w:rsidRPr="000B7A1C">
              <w:t>).</w:t>
            </w:r>
          </w:p>
          <w:p w:rsidR="002865E5" w:rsidRPr="00C44EA8" w:rsidRDefault="002865E5" w:rsidP="00F61D8C">
            <w:pPr>
              <w:jc w:val="both"/>
            </w:pPr>
          </w:p>
        </w:tc>
      </w:tr>
      <w:tr w:rsidR="00342DF2" w:rsidRPr="008D7BE2" w:rsidTr="000D4759">
        <w:trPr>
          <w:trHeight w:val="556"/>
        </w:trPr>
        <w:tc>
          <w:tcPr>
            <w:tcW w:w="260" w:type="pct"/>
          </w:tcPr>
          <w:p w:rsidR="00342DF2" w:rsidRPr="008D7BE2" w:rsidRDefault="00130D96" w:rsidP="00130D96">
            <w:pPr>
              <w:jc w:val="center"/>
            </w:pPr>
            <w:r>
              <w:lastRenderedPageBreak/>
              <w:t>2</w:t>
            </w:r>
          </w:p>
        </w:tc>
        <w:tc>
          <w:tcPr>
            <w:tcW w:w="1044" w:type="pct"/>
          </w:tcPr>
          <w:p w:rsidR="00342DF2" w:rsidRPr="008D7BE2" w:rsidRDefault="0092093E" w:rsidP="00130D96">
            <w:pPr>
              <w:jc w:val="both"/>
            </w:pPr>
            <w:r w:rsidRPr="0092093E">
              <w:t>Reubicación de equipos o maquinaria generadora de ruido.</w:t>
            </w:r>
          </w:p>
        </w:tc>
        <w:tc>
          <w:tcPr>
            <w:tcW w:w="576" w:type="pct"/>
          </w:tcPr>
          <w:p w:rsidR="00342DF2" w:rsidRPr="008D7BE2" w:rsidRDefault="007F0441" w:rsidP="00D73830">
            <w:pPr>
              <w:jc w:val="center"/>
            </w:pPr>
            <w:r>
              <w:t>Por ejecutar</w:t>
            </w:r>
          </w:p>
        </w:tc>
        <w:tc>
          <w:tcPr>
            <w:tcW w:w="522" w:type="pct"/>
          </w:tcPr>
          <w:p w:rsidR="001E2735" w:rsidRDefault="001E2735" w:rsidP="001E2735">
            <w:pPr>
              <w:jc w:val="center"/>
            </w:pPr>
            <w:r>
              <w:t>18-01-2021</w:t>
            </w:r>
          </w:p>
          <w:p w:rsidR="000843DE" w:rsidRDefault="000843DE" w:rsidP="001E2735">
            <w:pPr>
              <w:jc w:val="center"/>
            </w:pPr>
            <w:r>
              <w:t>al</w:t>
            </w:r>
          </w:p>
          <w:p w:rsidR="00342DF2" w:rsidRPr="008D7BE2" w:rsidRDefault="001E2735" w:rsidP="001E2735">
            <w:pPr>
              <w:jc w:val="center"/>
            </w:pPr>
            <w:r>
              <w:t>30-06-2021</w:t>
            </w:r>
          </w:p>
        </w:tc>
        <w:tc>
          <w:tcPr>
            <w:tcW w:w="575" w:type="pct"/>
          </w:tcPr>
          <w:p w:rsidR="00342DF2" w:rsidRPr="008D7BE2" w:rsidRDefault="00342DF2" w:rsidP="008D7BE2"/>
        </w:tc>
        <w:tc>
          <w:tcPr>
            <w:tcW w:w="824" w:type="pct"/>
          </w:tcPr>
          <w:p w:rsidR="00342DF2" w:rsidRDefault="00A506FB" w:rsidP="008D7BE2">
            <w:pPr>
              <w:rPr>
                <w:u w:val="single"/>
              </w:rPr>
            </w:pPr>
            <w:r w:rsidRPr="00A506FB">
              <w:rPr>
                <w:u w:val="single"/>
              </w:rPr>
              <w:t>Reporte final</w:t>
            </w:r>
          </w:p>
          <w:p w:rsidR="000D4759" w:rsidRDefault="000D4759" w:rsidP="000D4759">
            <w:pPr>
              <w:pStyle w:val="Prrafodelista"/>
              <w:numPr>
                <w:ilvl w:val="0"/>
                <w:numId w:val="20"/>
              </w:numPr>
              <w:tabs>
                <w:tab w:val="left" w:pos="290"/>
              </w:tabs>
              <w:ind w:left="37" w:hanging="37"/>
            </w:pPr>
            <w:r>
              <w:t>Boletas y/o facturas de compra de materiales (obligatorio)</w:t>
            </w:r>
          </w:p>
          <w:p w:rsidR="00DF7789" w:rsidRDefault="00DF7789" w:rsidP="00DF7789">
            <w:pPr>
              <w:pStyle w:val="Prrafodelista"/>
              <w:tabs>
                <w:tab w:val="left" w:pos="290"/>
              </w:tabs>
              <w:ind w:left="37"/>
            </w:pPr>
          </w:p>
          <w:p w:rsidR="000D4759" w:rsidRDefault="000D4759" w:rsidP="000D4759">
            <w:pPr>
              <w:pStyle w:val="Prrafodelista"/>
              <w:numPr>
                <w:ilvl w:val="0"/>
                <w:numId w:val="20"/>
              </w:numPr>
              <w:tabs>
                <w:tab w:val="left" w:pos="290"/>
              </w:tabs>
              <w:ind w:left="37" w:hanging="37"/>
            </w:pPr>
            <w:r>
              <w:t>Fotografías fechadas y georrefenciadas ilustrativas del antes y después de la ejecución de la acción (obligatorio)</w:t>
            </w:r>
          </w:p>
          <w:p w:rsidR="00DF7789" w:rsidRDefault="00DF7789" w:rsidP="00DF7789">
            <w:pPr>
              <w:pStyle w:val="Prrafodelista"/>
              <w:tabs>
                <w:tab w:val="left" w:pos="290"/>
              </w:tabs>
              <w:ind w:left="37"/>
            </w:pPr>
          </w:p>
          <w:p w:rsidR="000B115D" w:rsidRPr="000D4759" w:rsidRDefault="000D4759" w:rsidP="000D4759">
            <w:pPr>
              <w:pStyle w:val="Prrafodelista"/>
              <w:numPr>
                <w:ilvl w:val="0"/>
                <w:numId w:val="20"/>
              </w:numPr>
              <w:tabs>
                <w:tab w:val="left" w:pos="315"/>
              </w:tabs>
              <w:ind w:left="32" w:firstLine="0"/>
              <w:rPr>
                <w:u w:val="single"/>
              </w:rPr>
            </w:pPr>
            <w:r w:rsidRPr="000D4759">
              <w:t>Fichas o informes técnicos (en caso de marcar “Otra” este medio de verificación es obligatorio)</w:t>
            </w:r>
          </w:p>
        </w:tc>
        <w:tc>
          <w:tcPr>
            <w:tcW w:w="1199" w:type="pct"/>
          </w:tcPr>
          <w:p w:rsidR="00205CCA" w:rsidRPr="00A16029" w:rsidRDefault="00205CCA" w:rsidP="00205CCA">
            <w:pPr>
              <w:jc w:val="both"/>
            </w:pPr>
            <w:r w:rsidRPr="00A16029">
              <w:t xml:space="preserve">Con fecha </w:t>
            </w:r>
            <w:r w:rsidR="00F11BD7">
              <w:t>30</w:t>
            </w:r>
            <w:r w:rsidRPr="00A16029">
              <w:t xml:space="preserve"> de </w:t>
            </w:r>
            <w:r w:rsidR="00F11BD7">
              <w:t>junio</w:t>
            </w:r>
            <w:r w:rsidRPr="00A16029">
              <w:t xml:space="preserve"> de 2021 el titular ingresó reporte final y sus anexos, específicamente en el Sistema SPDC.</w:t>
            </w:r>
          </w:p>
          <w:p w:rsidR="00205CCA" w:rsidRPr="00A16029" w:rsidRDefault="00205CCA" w:rsidP="00205CCA"/>
          <w:p w:rsidR="00205CCA" w:rsidRDefault="00205CCA" w:rsidP="00205CCA">
            <w:r w:rsidRPr="00A16029">
              <w:t xml:space="preserve">Para acreditar el cumplimiento de la acción se acompañó (Ver anexo </w:t>
            </w:r>
            <w:r w:rsidR="003C11C8">
              <w:t>6</w:t>
            </w:r>
            <w:r w:rsidRPr="00A16029">
              <w:t xml:space="preserve">): </w:t>
            </w:r>
          </w:p>
          <w:p w:rsidR="00235FE4" w:rsidRPr="00A16029" w:rsidRDefault="00235FE4" w:rsidP="00205CCA"/>
          <w:p w:rsidR="00342DF2" w:rsidRDefault="00205CCA" w:rsidP="00205CCA">
            <w:pPr>
              <w:tabs>
                <w:tab w:val="left" w:pos="340"/>
              </w:tabs>
              <w:ind w:left="343" w:hanging="283"/>
              <w:jc w:val="both"/>
            </w:pPr>
            <w:r w:rsidRPr="00A16029">
              <w:t>-</w:t>
            </w:r>
            <w:r w:rsidRPr="00A16029">
              <w:tab/>
            </w:r>
            <w:r w:rsidR="007178BC">
              <w:t xml:space="preserve">Factura electrónica </w:t>
            </w:r>
            <w:r w:rsidR="00326CE6">
              <w:t>I</w:t>
            </w:r>
            <w:r w:rsidR="007178BC">
              <w:t xml:space="preserve">ngeniería </w:t>
            </w:r>
            <w:r w:rsidR="00326CE6">
              <w:t>E</w:t>
            </w:r>
            <w:r w:rsidR="007178BC">
              <w:t xml:space="preserve">léctrica y </w:t>
            </w:r>
            <w:r w:rsidR="00326CE6">
              <w:t>S</w:t>
            </w:r>
            <w:r w:rsidR="007178BC">
              <w:t xml:space="preserve">ervicios </w:t>
            </w:r>
            <w:r w:rsidR="00326CE6">
              <w:t>E</w:t>
            </w:r>
            <w:r w:rsidR="007178BC">
              <w:t xml:space="preserve">léctricos </w:t>
            </w:r>
            <w:r w:rsidR="00326CE6">
              <w:t>R</w:t>
            </w:r>
            <w:r w:rsidR="007178BC">
              <w:t xml:space="preserve">odrigo </w:t>
            </w:r>
            <w:r w:rsidR="00235FE4">
              <w:t>Pérez</w:t>
            </w:r>
            <w:r w:rsidR="007178BC">
              <w:t xml:space="preserve"> Ya </w:t>
            </w:r>
            <w:r w:rsidR="00DF7789">
              <w:t>N</w:t>
            </w:r>
            <w:r w:rsidR="007178BC">
              <w:t>° 1153 del 11 de enero de 2021</w:t>
            </w:r>
          </w:p>
          <w:p w:rsidR="00DF7789" w:rsidRDefault="00DF7789" w:rsidP="00DF7789">
            <w:pPr>
              <w:tabs>
                <w:tab w:val="left" w:pos="340"/>
              </w:tabs>
              <w:ind w:left="343" w:hanging="273"/>
              <w:jc w:val="both"/>
            </w:pPr>
            <w:r>
              <w:t xml:space="preserve">- </w:t>
            </w:r>
            <w:r w:rsidRPr="00DF7789">
              <w:t xml:space="preserve">Factura electrónica Ingeniería Eléctrica y Servicios Eléctricos Rodrigo </w:t>
            </w:r>
            <w:r w:rsidR="00235FE4" w:rsidRPr="00DF7789">
              <w:t>Pérez</w:t>
            </w:r>
            <w:r w:rsidRPr="00DF7789">
              <w:t xml:space="preserve"> Ya N° 1</w:t>
            </w:r>
            <w:r w:rsidR="00235FE4">
              <w:t>242</w:t>
            </w:r>
            <w:r w:rsidRPr="00DF7789">
              <w:t xml:space="preserve"> del </w:t>
            </w:r>
            <w:r w:rsidR="00235FE4">
              <w:t>09</w:t>
            </w:r>
            <w:r w:rsidRPr="00DF7789">
              <w:t xml:space="preserve"> de </w:t>
            </w:r>
            <w:r w:rsidR="00235FE4">
              <w:t>abril</w:t>
            </w:r>
            <w:r w:rsidRPr="00DF7789">
              <w:t xml:space="preserve"> de 2021</w:t>
            </w:r>
          </w:p>
          <w:p w:rsidR="00DF7789" w:rsidRDefault="00DF7789" w:rsidP="00DF7789">
            <w:pPr>
              <w:tabs>
                <w:tab w:val="left" w:pos="340"/>
              </w:tabs>
              <w:ind w:left="343" w:hanging="273"/>
              <w:jc w:val="both"/>
            </w:pPr>
            <w:r>
              <w:lastRenderedPageBreak/>
              <w:t xml:space="preserve">- </w:t>
            </w:r>
            <w:r w:rsidRPr="00DF7789">
              <w:t xml:space="preserve">Factura electrónica Ingeniería Eléctrica y Servicios Eléctricos Rodrigo </w:t>
            </w:r>
            <w:r w:rsidR="00235FE4" w:rsidRPr="00DF7789">
              <w:t>Pérez</w:t>
            </w:r>
            <w:r w:rsidRPr="00DF7789">
              <w:t xml:space="preserve"> Ya N° 1</w:t>
            </w:r>
            <w:r w:rsidR="00235FE4">
              <w:t>243</w:t>
            </w:r>
            <w:r w:rsidRPr="00DF7789">
              <w:t xml:space="preserve"> del </w:t>
            </w:r>
            <w:r w:rsidR="00235FE4">
              <w:t>09</w:t>
            </w:r>
            <w:r w:rsidRPr="00DF7789">
              <w:t xml:space="preserve"> de </w:t>
            </w:r>
            <w:r w:rsidR="00235FE4">
              <w:t>abril</w:t>
            </w:r>
            <w:r w:rsidRPr="00DF7789">
              <w:t xml:space="preserve"> de 2021</w:t>
            </w:r>
          </w:p>
          <w:p w:rsidR="00201EE0" w:rsidRDefault="00201EE0" w:rsidP="00201EE0">
            <w:pPr>
              <w:tabs>
                <w:tab w:val="left" w:pos="340"/>
              </w:tabs>
              <w:ind w:left="343" w:hanging="283"/>
              <w:jc w:val="both"/>
              <w:rPr>
                <w:lang w:val="es-CL"/>
              </w:rPr>
            </w:pPr>
            <w:r>
              <w:rPr>
                <w:lang w:val="es-CL"/>
              </w:rPr>
              <w:t xml:space="preserve">- </w:t>
            </w:r>
            <w:r w:rsidRPr="00201EE0">
              <w:rPr>
                <w:lang w:val="es-CL"/>
              </w:rPr>
              <w:t>Factura electrónica Ingeniería Eléctrica y Servicios Eléctricos Rodrigo Pérez Ya N° 12</w:t>
            </w:r>
            <w:r>
              <w:rPr>
                <w:lang w:val="es-CL"/>
              </w:rPr>
              <w:t>92</w:t>
            </w:r>
            <w:r w:rsidRPr="00201EE0">
              <w:rPr>
                <w:lang w:val="es-CL"/>
              </w:rPr>
              <w:t xml:space="preserve"> del 0</w:t>
            </w:r>
            <w:r>
              <w:rPr>
                <w:lang w:val="es-CL"/>
              </w:rPr>
              <w:t>1</w:t>
            </w:r>
            <w:r w:rsidRPr="00201EE0">
              <w:rPr>
                <w:lang w:val="es-CL"/>
              </w:rPr>
              <w:t xml:space="preserve"> de </w:t>
            </w:r>
            <w:r>
              <w:rPr>
                <w:lang w:val="es-CL"/>
              </w:rPr>
              <w:t>junio</w:t>
            </w:r>
            <w:r w:rsidRPr="00201EE0">
              <w:rPr>
                <w:lang w:val="es-CL"/>
              </w:rPr>
              <w:t xml:space="preserve"> de 2021</w:t>
            </w:r>
          </w:p>
          <w:p w:rsidR="002D14D7" w:rsidRDefault="00C527D9" w:rsidP="00C527D9">
            <w:pPr>
              <w:tabs>
                <w:tab w:val="left" w:pos="353"/>
              </w:tabs>
              <w:ind w:left="343" w:hanging="283"/>
              <w:jc w:val="both"/>
              <w:rPr>
                <w:lang w:val="es-CL"/>
              </w:rPr>
            </w:pPr>
            <w:r w:rsidRPr="00C527D9">
              <w:rPr>
                <w:lang w:val="es-CL"/>
              </w:rPr>
              <w:t>-</w:t>
            </w:r>
            <w:r w:rsidRPr="00C527D9">
              <w:rPr>
                <w:lang w:val="es-CL"/>
              </w:rPr>
              <w:tab/>
            </w:r>
            <w:r w:rsidR="002D14D7" w:rsidRPr="002D14D7">
              <w:rPr>
                <w:lang w:val="es-CL"/>
              </w:rPr>
              <w:t xml:space="preserve">Factura electrónica </w:t>
            </w:r>
            <w:r w:rsidR="002D14D7">
              <w:rPr>
                <w:lang w:val="es-CL"/>
              </w:rPr>
              <w:t>Elohse</w:t>
            </w:r>
            <w:r w:rsidR="002D14D7" w:rsidRPr="002D14D7">
              <w:rPr>
                <w:lang w:val="es-CL"/>
              </w:rPr>
              <w:t xml:space="preserve"> </w:t>
            </w:r>
            <w:r w:rsidR="002D14D7">
              <w:rPr>
                <w:lang w:val="es-CL"/>
              </w:rPr>
              <w:t xml:space="preserve">SpA </w:t>
            </w:r>
            <w:r w:rsidR="002D14D7" w:rsidRPr="002D14D7">
              <w:rPr>
                <w:lang w:val="es-CL"/>
              </w:rPr>
              <w:t>N° 1</w:t>
            </w:r>
            <w:r w:rsidR="002D14D7">
              <w:rPr>
                <w:lang w:val="es-CL"/>
              </w:rPr>
              <w:t>0</w:t>
            </w:r>
            <w:r w:rsidR="002D14D7" w:rsidRPr="002D14D7">
              <w:rPr>
                <w:lang w:val="es-CL"/>
              </w:rPr>
              <w:t xml:space="preserve"> del </w:t>
            </w:r>
            <w:r w:rsidR="002D14D7">
              <w:rPr>
                <w:lang w:val="es-CL"/>
              </w:rPr>
              <w:t xml:space="preserve">26 </w:t>
            </w:r>
            <w:r w:rsidR="002D14D7" w:rsidRPr="002D14D7">
              <w:rPr>
                <w:lang w:val="es-CL"/>
              </w:rPr>
              <w:t xml:space="preserve">de </w:t>
            </w:r>
            <w:r w:rsidR="002D14D7">
              <w:rPr>
                <w:lang w:val="es-CL"/>
              </w:rPr>
              <w:t xml:space="preserve">abril </w:t>
            </w:r>
            <w:r w:rsidR="002D14D7" w:rsidRPr="002D14D7">
              <w:rPr>
                <w:lang w:val="es-CL"/>
              </w:rPr>
              <w:t>de 2021</w:t>
            </w:r>
          </w:p>
          <w:p w:rsidR="002D14D7" w:rsidRPr="00201EE0" w:rsidRDefault="00C527D9" w:rsidP="00C527D9">
            <w:pPr>
              <w:tabs>
                <w:tab w:val="left" w:pos="340"/>
              </w:tabs>
              <w:ind w:left="343" w:hanging="273"/>
              <w:jc w:val="both"/>
              <w:rPr>
                <w:lang w:val="es-CL"/>
              </w:rPr>
            </w:pPr>
            <w:r w:rsidRPr="00C527D9">
              <w:rPr>
                <w:lang w:val="es-CL"/>
              </w:rPr>
              <w:t>-</w:t>
            </w:r>
            <w:r w:rsidRPr="00C527D9">
              <w:rPr>
                <w:lang w:val="es-CL"/>
              </w:rPr>
              <w:tab/>
            </w:r>
            <w:r w:rsidR="002D14D7" w:rsidRPr="002D14D7">
              <w:rPr>
                <w:lang w:val="es-CL"/>
              </w:rPr>
              <w:t>Factura electrónica Elohse SpA N° 1</w:t>
            </w:r>
            <w:r w:rsidR="002D14D7">
              <w:rPr>
                <w:lang w:val="es-CL"/>
              </w:rPr>
              <w:t>1</w:t>
            </w:r>
            <w:r w:rsidR="002D14D7" w:rsidRPr="002D14D7">
              <w:rPr>
                <w:lang w:val="es-CL"/>
              </w:rPr>
              <w:t xml:space="preserve"> del 26 de abril de 2021</w:t>
            </w:r>
          </w:p>
          <w:p w:rsidR="002E5693" w:rsidRPr="002E5693" w:rsidRDefault="002E5693" w:rsidP="002E5693">
            <w:pPr>
              <w:tabs>
                <w:tab w:val="left" w:pos="353"/>
              </w:tabs>
              <w:ind w:left="343" w:hanging="283"/>
              <w:jc w:val="both"/>
              <w:rPr>
                <w:lang w:val="es-CL"/>
              </w:rPr>
            </w:pPr>
            <w:r w:rsidRPr="002E5693">
              <w:rPr>
                <w:lang w:val="es-CL"/>
              </w:rPr>
              <w:t>-</w:t>
            </w:r>
            <w:r w:rsidRPr="002E5693">
              <w:rPr>
                <w:lang w:val="es-CL"/>
              </w:rPr>
              <w:tab/>
              <w:t>Factura electrónica</w:t>
            </w:r>
            <w:r w:rsidR="00262885">
              <w:rPr>
                <w:lang w:val="es-CL"/>
              </w:rPr>
              <w:t xml:space="preserve"> Servicios Alicia Gebauer Hitschfeld N° 5646 del 21 de noviembre de 2020</w:t>
            </w:r>
          </w:p>
          <w:p w:rsidR="002E5693" w:rsidRPr="002E5693" w:rsidRDefault="002E5693" w:rsidP="002E5693">
            <w:pPr>
              <w:tabs>
                <w:tab w:val="left" w:pos="340"/>
              </w:tabs>
              <w:ind w:left="343" w:hanging="283"/>
              <w:jc w:val="both"/>
              <w:rPr>
                <w:lang w:val="es-CL"/>
              </w:rPr>
            </w:pPr>
            <w:r w:rsidRPr="002E5693">
              <w:rPr>
                <w:lang w:val="es-CL"/>
              </w:rPr>
              <w:t>-</w:t>
            </w:r>
            <w:r w:rsidRPr="002E5693">
              <w:rPr>
                <w:lang w:val="es-CL"/>
              </w:rPr>
              <w:tab/>
            </w:r>
            <w:r w:rsidR="00EF24AD" w:rsidRPr="00EF24AD">
              <w:rPr>
                <w:lang w:val="es-CL"/>
              </w:rPr>
              <w:t>Factura electrónica S</w:t>
            </w:r>
            <w:r w:rsidR="00EF24AD">
              <w:rPr>
                <w:lang w:val="es-CL"/>
              </w:rPr>
              <w:t>ociedad Comercial Vi</w:t>
            </w:r>
            <w:r w:rsidR="00DE1306">
              <w:rPr>
                <w:lang w:val="es-CL"/>
              </w:rPr>
              <w:t>m</w:t>
            </w:r>
            <w:r w:rsidR="00EF24AD">
              <w:rPr>
                <w:lang w:val="es-CL"/>
              </w:rPr>
              <w:t>om SpA</w:t>
            </w:r>
            <w:r w:rsidR="00EF24AD" w:rsidRPr="00EF24AD">
              <w:rPr>
                <w:lang w:val="es-CL"/>
              </w:rPr>
              <w:t xml:space="preserve"> N° 5</w:t>
            </w:r>
            <w:r w:rsidR="00EF24AD">
              <w:rPr>
                <w:lang w:val="es-CL"/>
              </w:rPr>
              <w:t>53</w:t>
            </w:r>
            <w:r w:rsidR="00EF24AD" w:rsidRPr="00EF24AD">
              <w:rPr>
                <w:lang w:val="es-CL"/>
              </w:rPr>
              <w:t xml:space="preserve"> del </w:t>
            </w:r>
            <w:r w:rsidR="00EF24AD">
              <w:rPr>
                <w:lang w:val="es-CL"/>
              </w:rPr>
              <w:t>04</w:t>
            </w:r>
            <w:r w:rsidR="00EF24AD" w:rsidRPr="00EF24AD">
              <w:rPr>
                <w:lang w:val="es-CL"/>
              </w:rPr>
              <w:t xml:space="preserve"> de </w:t>
            </w:r>
            <w:r w:rsidR="00825FEB">
              <w:rPr>
                <w:lang w:val="es-CL"/>
              </w:rPr>
              <w:t>dici</w:t>
            </w:r>
            <w:r w:rsidR="00825FEB" w:rsidRPr="00EF24AD">
              <w:rPr>
                <w:lang w:val="es-CL"/>
              </w:rPr>
              <w:t>embre</w:t>
            </w:r>
            <w:r w:rsidR="00EF24AD" w:rsidRPr="00EF24AD">
              <w:rPr>
                <w:lang w:val="es-CL"/>
              </w:rPr>
              <w:t xml:space="preserve"> de 2020</w:t>
            </w:r>
          </w:p>
          <w:p w:rsidR="007178BC" w:rsidRDefault="002E5693" w:rsidP="002E5693">
            <w:pPr>
              <w:tabs>
                <w:tab w:val="left" w:pos="340"/>
              </w:tabs>
              <w:ind w:left="343" w:hanging="283"/>
              <w:jc w:val="both"/>
            </w:pPr>
            <w:r w:rsidRPr="002E5693">
              <w:rPr>
                <w:lang w:val="es-CL"/>
              </w:rPr>
              <w:t>-</w:t>
            </w:r>
            <w:r w:rsidRPr="002E5693">
              <w:rPr>
                <w:lang w:val="es-CL"/>
              </w:rPr>
              <w:tab/>
            </w:r>
            <w:r w:rsidR="00EF24AD" w:rsidRPr="00EF24AD">
              <w:rPr>
                <w:lang w:val="es-CL"/>
              </w:rPr>
              <w:t xml:space="preserve">Factura electrónica </w:t>
            </w:r>
            <w:r w:rsidR="00825FEB">
              <w:rPr>
                <w:lang w:val="es-CL"/>
              </w:rPr>
              <w:t xml:space="preserve">Metal </w:t>
            </w:r>
            <w:r w:rsidR="00EF24AD" w:rsidRPr="00EF24AD">
              <w:rPr>
                <w:lang w:val="es-CL"/>
              </w:rPr>
              <w:t>S</w:t>
            </w:r>
            <w:r w:rsidR="00825FEB">
              <w:rPr>
                <w:lang w:val="es-CL"/>
              </w:rPr>
              <w:t>ervice</w:t>
            </w:r>
            <w:r w:rsidR="00EF24AD" w:rsidRPr="00EF24AD">
              <w:rPr>
                <w:lang w:val="es-CL"/>
              </w:rPr>
              <w:t xml:space="preserve"> </w:t>
            </w:r>
            <w:r w:rsidR="00825FEB">
              <w:rPr>
                <w:lang w:val="es-CL"/>
              </w:rPr>
              <w:t xml:space="preserve">Juan Ramón </w:t>
            </w:r>
            <w:r w:rsidR="00790672">
              <w:rPr>
                <w:lang w:val="es-CL"/>
              </w:rPr>
              <w:t>Sánchez</w:t>
            </w:r>
            <w:r w:rsidR="00825FEB">
              <w:rPr>
                <w:lang w:val="es-CL"/>
              </w:rPr>
              <w:t xml:space="preserve"> Soto </w:t>
            </w:r>
            <w:r w:rsidR="00EF24AD" w:rsidRPr="00EF24AD">
              <w:rPr>
                <w:lang w:val="es-CL"/>
              </w:rPr>
              <w:t xml:space="preserve">N° </w:t>
            </w:r>
            <w:r w:rsidR="00825FEB">
              <w:rPr>
                <w:lang w:val="es-CL"/>
              </w:rPr>
              <w:t>9</w:t>
            </w:r>
            <w:r w:rsidR="00EF24AD" w:rsidRPr="00EF24AD">
              <w:rPr>
                <w:lang w:val="es-CL"/>
              </w:rPr>
              <w:t xml:space="preserve">3 del </w:t>
            </w:r>
            <w:r w:rsidR="00825FEB">
              <w:rPr>
                <w:lang w:val="es-CL"/>
              </w:rPr>
              <w:t>28</w:t>
            </w:r>
            <w:r w:rsidR="00EF24AD" w:rsidRPr="00EF24AD">
              <w:rPr>
                <w:lang w:val="es-CL"/>
              </w:rPr>
              <w:t xml:space="preserve"> de</w:t>
            </w:r>
            <w:r w:rsidR="00825FEB">
              <w:rPr>
                <w:lang w:val="es-CL"/>
              </w:rPr>
              <w:t xml:space="preserve"> mayo</w:t>
            </w:r>
            <w:r w:rsidR="00EF24AD" w:rsidRPr="00EF24AD">
              <w:rPr>
                <w:lang w:val="es-CL"/>
              </w:rPr>
              <w:t xml:space="preserve"> de 202</w:t>
            </w:r>
            <w:r w:rsidR="00825FEB">
              <w:rPr>
                <w:lang w:val="es-CL"/>
              </w:rPr>
              <w:t>1</w:t>
            </w:r>
          </w:p>
          <w:p w:rsidR="00AF4F1B" w:rsidRPr="00AF4F1B" w:rsidRDefault="00AF4F1B" w:rsidP="00AF4F1B">
            <w:pPr>
              <w:tabs>
                <w:tab w:val="left" w:pos="340"/>
              </w:tabs>
              <w:ind w:left="343" w:hanging="283"/>
              <w:jc w:val="both"/>
              <w:rPr>
                <w:lang w:val="es-CL"/>
              </w:rPr>
            </w:pPr>
            <w:r w:rsidRPr="00AF4F1B">
              <w:rPr>
                <w:lang w:val="es-CL"/>
              </w:rPr>
              <w:t>-</w:t>
            </w:r>
            <w:r w:rsidRPr="00AF4F1B">
              <w:rPr>
                <w:lang w:val="es-CL"/>
              </w:rPr>
              <w:tab/>
              <w:t xml:space="preserve">Factura electrónica </w:t>
            </w:r>
            <w:r w:rsidR="00790672">
              <w:rPr>
                <w:lang w:val="es-CL"/>
              </w:rPr>
              <w:t xml:space="preserve">Acenor Aceros del Norte </w:t>
            </w:r>
            <w:r w:rsidRPr="00AF4F1B">
              <w:rPr>
                <w:lang w:val="es-CL"/>
              </w:rPr>
              <w:t>N° 9</w:t>
            </w:r>
            <w:r w:rsidR="00790672">
              <w:rPr>
                <w:lang w:val="es-CL"/>
              </w:rPr>
              <w:t xml:space="preserve">44530 </w:t>
            </w:r>
            <w:r w:rsidRPr="00AF4F1B">
              <w:rPr>
                <w:lang w:val="es-CL"/>
              </w:rPr>
              <w:t xml:space="preserve">del </w:t>
            </w:r>
            <w:r w:rsidR="00790672">
              <w:rPr>
                <w:lang w:val="es-CL"/>
              </w:rPr>
              <w:t>07</w:t>
            </w:r>
            <w:r w:rsidRPr="00AF4F1B">
              <w:rPr>
                <w:lang w:val="es-CL"/>
              </w:rPr>
              <w:t xml:space="preserve"> de </w:t>
            </w:r>
            <w:r w:rsidR="00790672">
              <w:rPr>
                <w:lang w:val="es-CL"/>
              </w:rPr>
              <w:t>abril</w:t>
            </w:r>
            <w:r w:rsidRPr="00AF4F1B">
              <w:rPr>
                <w:lang w:val="es-CL"/>
              </w:rPr>
              <w:t xml:space="preserve"> de 2021</w:t>
            </w:r>
          </w:p>
          <w:p w:rsidR="00B26069" w:rsidRDefault="005E6544" w:rsidP="005E6544">
            <w:pPr>
              <w:tabs>
                <w:tab w:val="left" w:pos="340"/>
              </w:tabs>
              <w:ind w:left="343" w:hanging="283"/>
              <w:jc w:val="both"/>
            </w:pPr>
            <w:r w:rsidRPr="005E6544">
              <w:rPr>
                <w:lang w:val="es-CL"/>
              </w:rPr>
              <w:t>-</w:t>
            </w:r>
            <w:r w:rsidRPr="005E6544">
              <w:rPr>
                <w:lang w:val="es-CL"/>
              </w:rPr>
              <w:tab/>
              <w:t xml:space="preserve">Factura electrónica Acenor Aceros del Norte </w:t>
            </w:r>
            <w:r w:rsidRPr="00AF4F1B">
              <w:rPr>
                <w:lang w:val="es-CL"/>
              </w:rPr>
              <w:t>N° 9</w:t>
            </w:r>
            <w:r w:rsidRPr="005E6544">
              <w:rPr>
                <w:lang w:val="es-CL"/>
              </w:rPr>
              <w:t>4</w:t>
            </w:r>
            <w:r>
              <w:rPr>
                <w:lang w:val="es-CL"/>
              </w:rPr>
              <w:t>3694</w:t>
            </w:r>
            <w:r w:rsidRPr="005E6544">
              <w:rPr>
                <w:lang w:val="es-CL"/>
              </w:rPr>
              <w:t xml:space="preserve"> </w:t>
            </w:r>
            <w:r w:rsidRPr="00AF4F1B">
              <w:rPr>
                <w:lang w:val="es-CL"/>
              </w:rPr>
              <w:t xml:space="preserve">del </w:t>
            </w:r>
            <w:r>
              <w:rPr>
                <w:lang w:val="es-CL"/>
              </w:rPr>
              <w:t>28</w:t>
            </w:r>
            <w:r w:rsidRPr="00AF4F1B">
              <w:rPr>
                <w:lang w:val="es-CL"/>
              </w:rPr>
              <w:t xml:space="preserve"> de </w:t>
            </w:r>
            <w:r>
              <w:rPr>
                <w:lang w:val="es-CL"/>
              </w:rPr>
              <w:t>enero</w:t>
            </w:r>
            <w:r w:rsidRPr="00AF4F1B">
              <w:rPr>
                <w:lang w:val="es-CL"/>
              </w:rPr>
              <w:t xml:space="preserve"> de</w:t>
            </w:r>
            <w:r>
              <w:rPr>
                <w:lang w:val="es-CL"/>
              </w:rPr>
              <w:t xml:space="preserve"> 2021</w:t>
            </w:r>
          </w:p>
          <w:p w:rsidR="0050321C" w:rsidRDefault="0050321C" w:rsidP="0050321C">
            <w:pPr>
              <w:tabs>
                <w:tab w:val="left" w:pos="340"/>
              </w:tabs>
              <w:ind w:left="343" w:hanging="283"/>
              <w:jc w:val="both"/>
            </w:pPr>
            <w:r>
              <w:t>-</w:t>
            </w:r>
            <w:r>
              <w:tab/>
              <w:t>Factura electrónica Victor Subiabre Noches N° 235 del 16 de marzo de 2021</w:t>
            </w:r>
          </w:p>
          <w:p w:rsidR="0050321C" w:rsidRDefault="000B5AAD" w:rsidP="000B5AAD">
            <w:pPr>
              <w:tabs>
                <w:tab w:val="left" w:pos="340"/>
              </w:tabs>
              <w:ind w:left="343" w:hanging="283"/>
              <w:jc w:val="both"/>
            </w:pPr>
            <w:r>
              <w:t>-</w:t>
            </w:r>
            <w:r>
              <w:tab/>
            </w:r>
            <w:r w:rsidR="008D1EDD">
              <w:t xml:space="preserve">Boleta de Prestación de Servicios de Terceros </w:t>
            </w:r>
            <w:r>
              <w:t xml:space="preserve">electrónica </w:t>
            </w:r>
            <w:r w:rsidR="008D1EDD">
              <w:t xml:space="preserve">Biomasa Salinas &amp; Waeger SpA </w:t>
            </w:r>
            <w:r>
              <w:t xml:space="preserve">N° </w:t>
            </w:r>
            <w:r w:rsidR="008D1EDD">
              <w:t>359</w:t>
            </w:r>
            <w:r>
              <w:t xml:space="preserve"> del 1</w:t>
            </w:r>
            <w:r w:rsidR="008D1EDD">
              <w:t>7</w:t>
            </w:r>
            <w:r>
              <w:t xml:space="preserve"> de </w:t>
            </w:r>
            <w:r w:rsidR="008D1EDD">
              <w:t>febrero</w:t>
            </w:r>
            <w:r>
              <w:t xml:space="preserve"> de 2021</w:t>
            </w:r>
          </w:p>
          <w:p w:rsidR="000B5AAD" w:rsidRDefault="000B5AAD" w:rsidP="000B5AAD">
            <w:pPr>
              <w:tabs>
                <w:tab w:val="left" w:pos="340"/>
              </w:tabs>
              <w:ind w:left="343" w:hanging="283"/>
              <w:jc w:val="both"/>
            </w:pPr>
          </w:p>
          <w:p w:rsidR="00772C97" w:rsidRDefault="00965418" w:rsidP="00772C97">
            <w:pPr>
              <w:tabs>
                <w:tab w:val="left" w:pos="62"/>
              </w:tabs>
              <w:ind w:left="62"/>
              <w:jc w:val="both"/>
            </w:pPr>
            <w:r w:rsidRPr="00965418">
              <w:t xml:space="preserve">La revisión de los medios de verificación da cuenta del cumplimiento de la acción n° </w:t>
            </w:r>
            <w:r>
              <w:t>2</w:t>
            </w:r>
            <w:r w:rsidRPr="00965418">
              <w:t xml:space="preserve">, en los términos establecidos por la SMA </w:t>
            </w:r>
            <w:r w:rsidRPr="00965418">
              <w:lastRenderedPageBreak/>
              <w:t xml:space="preserve">en tal sentido se constató </w:t>
            </w:r>
            <w:r>
              <w:t xml:space="preserve">la reubicación del nuevo chipeador Bruks 2000 respecto de la ubicación </w:t>
            </w:r>
            <w:r w:rsidR="00114B0B">
              <w:t xml:space="preserve">original </w:t>
            </w:r>
            <w:r>
              <w:t>que tenía el c</w:t>
            </w:r>
            <w:r w:rsidRPr="00965418">
              <w:t xml:space="preserve">hipeador </w:t>
            </w:r>
            <w:r>
              <w:t xml:space="preserve">Ecaso 1450 </w:t>
            </w:r>
            <w:r w:rsidRPr="00965418">
              <w:t>(Ver fotografías 2, 3, 4, 5, 6 y 8).</w:t>
            </w:r>
          </w:p>
          <w:p w:rsidR="002865E5" w:rsidRPr="008D7BE2" w:rsidRDefault="002865E5" w:rsidP="00772C97">
            <w:pPr>
              <w:tabs>
                <w:tab w:val="left" w:pos="62"/>
              </w:tabs>
              <w:ind w:left="62"/>
              <w:jc w:val="both"/>
            </w:pPr>
          </w:p>
        </w:tc>
      </w:tr>
      <w:tr w:rsidR="0092093E" w:rsidRPr="008D7BE2" w:rsidTr="000D4759">
        <w:trPr>
          <w:trHeight w:val="556"/>
        </w:trPr>
        <w:tc>
          <w:tcPr>
            <w:tcW w:w="260" w:type="pct"/>
          </w:tcPr>
          <w:p w:rsidR="0092093E" w:rsidRDefault="0091765F" w:rsidP="00130D96">
            <w:pPr>
              <w:jc w:val="center"/>
            </w:pPr>
            <w:r>
              <w:lastRenderedPageBreak/>
              <w:t>3</w:t>
            </w:r>
          </w:p>
        </w:tc>
        <w:tc>
          <w:tcPr>
            <w:tcW w:w="1044" w:type="pct"/>
          </w:tcPr>
          <w:p w:rsidR="0092093E" w:rsidRPr="0092093E" w:rsidRDefault="0092093E" w:rsidP="00130D96">
            <w:pPr>
              <w:jc w:val="both"/>
            </w:pPr>
            <w:r w:rsidRPr="0092093E">
              <w:t>Una vez ejecutadas todas las acciones de mitigación de ruido, se realizará una medición de ruido con el objetivo de acreditar el cumplimiento del D.S. N° 38/2011.</w:t>
            </w:r>
          </w:p>
        </w:tc>
        <w:tc>
          <w:tcPr>
            <w:tcW w:w="576" w:type="pct"/>
          </w:tcPr>
          <w:p w:rsidR="0092093E" w:rsidRPr="008D7BE2" w:rsidRDefault="007F0441" w:rsidP="00D73830">
            <w:pPr>
              <w:jc w:val="center"/>
            </w:pPr>
            <w:r>
              <w:t>Por ejecutar</w:t>
            </w:r>
          </w:p>
        </w:tc>
        <w:tc>
          <w:tcPr>
            <w:tcW w:w="522" w:type="pct"/>
          </w:tcPr>
          <w:p w:rsidR="007F0441" w:rsidRDefault="007F0441" w:rsidP="007F0441">
            <w:pPr>
              <w:jc w:val="center"/>
            </w:pPr>
            <w:r>
              <w:t>18-01-2021</w:t>
            </w:r>
          </w:p>
          <w:p w:rsidR="000843DE" w:rsidRDefault="000843DE" w:rsidP="000843DE">
            <w:pPr>
              <w:jc w:val="center"/>
            </w:pPr>
            <w:r>
              <w:t>al</w:t>
            </w:r>
          </w:p>
          <w:p w:rsidR="0092093E" w:rsidRPr="008D7BE2" w:rsidRDefault="000843DE" w:rsidP="000843DE">
            <w:pPr>
              <w:jc w:val="center"/>
            </w:pPr>
            <w:r>
              <w:t>30-06-2021</w:t>
            </w:r>
          </w:p>
        </w:tc>
        <w:tc>
          <w:tcPr>
            <w:tcW w:w="575" w:type="pct"/>
          </w:tcPr>
          <w:p w:rsidR="0092093E" w:rsidRPr="008D7BE2" w:rsidRDefault="0092093E" w:rsidP="008D7BE2"/>
        </w:tc>
        <w:tc>
          <w:tcPr>
            <w:tcW w:w="824" w:type="pct"/>
          </w:tcPr>
          <w:p w:rsidR="008C39C5" w:rsidRPr="008C39C5" w:rsidRDefault="008C39C5" w:rsidP="008C39C5">
            <w:pPr>
              <w:rPr>
                <w:u w:val="single"/>
                <w:lang w:val="es-CL"/>
              </w:rPr>
            </w:pPr>
            <w:r w:rsidRPr="008C39C5">
              <w:rPr>
                <w:u w:val="single"/>
              </w:rPr>
              <w:t>Reporte final</w:t>
            </w:r>
            <w:r w:rsidRPr="008C39C5">
              <w:rPr>
                <w:rFonts w:asciiTheme="minorHAnsi" w:eastAsiaTheme="minorHAnsi" w:hAnsiTheme="minorHAnsi" w:cstheme="minorBidi"/>
                <w:sz w:val="22"/>
                <w:szCs w:val="22"/>
                <w:u w:val="single"/>
                <w:lang w:val="es-CL" w:eastAsia="en-US"/>
              </w:rPr>
              <w:t xml:space="preserve"> </w:t>
            </w:r>
          </w:p>
          <w:p w:rsidR="0092093E" w:rsidRPr="008C39C5" w:rsidRDefault="008C39C5" w:rsidP="00C6756E">
            <w:pPr>
              <w:pStyle w:val="Prrafodelista"/>
              <w:numPr>
                <w:ilvl w:val="0"/>
                <w:numId w:val="20"/>
              </w:numPr>
              <w:tabs>
                <w:tab w:val="left" w:pos="310"/>
              </w:tabs>
              <w:ind w:left="0" w:firstLine="0"/>
            </w:pPr>
            <w:r>
              <w:rPr>
                <w:lang w:val="es-CL"/>
              </w:rPr>
              <w:t>Informe de medición de presión sonora, órdenes o boletas de prestación y servicio o trabajo, b</w:t>
            </w:r>
            <w:r w:rsidRPr="008C39C5">
              <w:rPr>
                <w:lang w:val="es-CL"/>
              </w:rPr>
              <w:t xml:space="preserve">oletas y/o facturas </w:t>
            </w:r>
            <w:r>
              <w:rPr>
                <w:lang w:val="es-CL"/>
              </w:rPr>
              <w:t>que acrediten el costo asociado de la acción.</w:t>
            </w:r>
          </w:p>
        </w:tc>
        <w:tc>
          <w:tcPr>
            <w:tcW w:w="1199" w:type="pct"/>
          </w:tcPr>
          <w:p w:rsidR="0091765F" w:rsidRDefault="0091765F" w:rsidP="0091765F">
            <w:pPr>
              <w:jc w:val="both"/>
            </w:pPr>
            <w:r>
              <w:t>Con fecha 30 de junio de 2021 el titular ingresó reporte final y sus anexos, específicamente en el Sistema SPDC.</w:t>
            </w:r>
          </w:p>
          <w:p w:rsidR="0091765F" w:rsidRDefault="0091765F" w:rsidP="0091765F">
            <w:pPr>
              <w:jc w:val="both"/>
            </w:pPr>
          </w:p>
          <w:p w:rsidR="0091765F" w:rsidRDefault="0091765F" w:rsidP="0091765F">
            <w:pPr>
              <w:jc w:val="both"/>
            </w:pPr>
            <w:r>
              <w:t xml:space="preserve">Para acreditar el cumplimiento de la acción se acompañó (Ver anexo </w:t>
            </w:r>
            <w:r w:rsidR="00F1157C">
              <w:t>7</w:t>
            </w:r>
            <w:r>
              <w:t xml:space="preserve">): </w:t>
            </w:r>
          </w:p>
          <w:p w:rsidR="0091765F" w:rsidRDefault="0091765F" w:rsidP="00205CCA">
            <w:pPr>
              <w:jc w:val="both"/>
            </w:pPr>
          </w:p>
          <w:p w:rsidR="0091765F" w:rsidRDefault="0091765F" w:rsidP="0091765F">
            <w:pPr>
              <w:tabs>
                <w:tab w:val="left" w:pos="400"/>
              </w:tabs>
              <w:jc w:val="both"/>
            </w:pPr>
            <w:r w:rsidRPr="0091765F">
              <w:rPr>
                <w:lang w:val="es-CL"/>
              </w:rPr>
              <w:t>-</w:t>
            </w:r>
            <w:r w:rsidRPr="0091765F">
              <w:rPr>
                <w:lang w:val="es-CL"/>
              </w:rPr>
              <w:tab/>
            </w:r>
            <w:r w:rsidR="00C80E0B">
              <w:rPr>
                <w:lang w:val="es-CL"/>
              </w:rPr>
              <w:t>Reporte de inspección ambiental Acustec EFTA 059-01</w:t>
            </w:r>
          </w:p>
          <w:p w:rsidR="0091765F" w:rsidRDefault="0091765F" w:rsidP="00205CCA">
            <w:pPr>
              <w:jc w:val="both"/>
            </w:pPr>
          </w:p>
          <w:p w:rsidR="0091765F" w:rsidRPr="00092DFA" w:rsidRDefault="0020515C" w:rsidP="00205CCA">
            <w:pPr>
              <w:jc w:val="both"/>
            </w:pPr>
            <w:r w:rsidRPr="0020515C">
              <w:t>La revisión de los medios de verificación da cuenta</w:t>
            </w:r>
            <w:r w:rsidR="008C39C5">
              <w:t xml:space="preserve"> que se </w:t>
            </w:r>
            <w:r w:rsidR="00A34A4F">
              <w:t>realizó</w:t>
            </w:r>
            <w:r w:rsidR="008C39C5">
              <w:t xml:space="preserve"> </w:t>
            </w:r>
            <w:r w:rsidR="00114B0B">
              <w:t xml:space="preserve">por parte de la ETFA Acustec una </w:t>
            </w:r>
            <w:r w:rsidR="008C39C5">
              <w:t xml:space="preserve">medición de nivel de </w:t>
            </w:r>
            <w:r w:rsidR="00A34A4F">
              <w:t>presión</w:t>
            </w:r>
            <w:r w:rsidR="008C39C5">
              <w:t xml:space="preserve"> sonora durante el </w:t>
            </w:r>
            <w:r w:rsidR="00A34A4F">
              <w:t>día</w:t>
            </w:r>
            <w:r w:rsidR="008C39C5">
              <w:t xml:space="preserve"> 23 de junio de 2021, </w:t>
            </w:r>
            <w:r w:rsidR="00114B0B">
              <w:t>los r</w:t>
            </w:r>
            <w:r w:rsidR="00114B0B" w:rsidRPr="00114B0B">
              <w:t xml:space="preserve">esultados </w:t>
            </w:r>
            <w:r w:rsidR="00114B0B">
              <w:t xml:space="preserve">arrojaron </w:t>
            </w:r>
            <w:r w:rsidR="00114B0B" w:rsidRPr="00092DFA">
              <w:rPr>
                <w:b/>
                <w:bCs/>
              </w:rPr>
              <w:t>superación de norma de emisión en los receptores 1 y 3</w:t>
            </w:r>
            <w:r w:rsidR="00092DFA">
              <w:rPr>
                <w:b/>
                <w:bCs/>
              </w:rPr>
              <w:t xml:space="preserve"> (lo resaltado es nuestro)</w:t>
            </w:r>
            <w:r w:rsidR="00114B0B" w:rsidRPr="00092DFA">
              <w:rPr>
                <w:b/>
                <w:bCs/>
              </w:rPr>
              <w:t>.</w:t>
            </w:r>
          </w:p>
          <w:p w:rsidR="0091765F" w:rsidRDefault="0091765F" w:rsidP="00205CCA">
            <w:pPr>
              <w:jc w:val="both"/>
            </w:pPr>
          </w:p>
          <w:p w:rsidR="0068628D" w:rsidRDefault="00114B0B" w:rsidP="00857BB8">
            <w:pPr>
              <w:jc w:val="both"/>
            </w:pPr>
            <w:r>
              <w:t xml:space="preserve">A mayor detalle </w:t>
            </w:r>
            <w:r w:rsidR="00857BB8">
              <w:t xml:space="preserve">conforme </w:t>
            </w:r>
            <w:r w:rsidR="00857BB8" w:rsidRPr="00857BB8">
              <w:t xml:space="preserve">a las mediciones efectuadas en horario diurno, en condición externa, en </w:t>
            </w:r>
            <w:r w:rsidR="00857BB8">
              <w:t>tres r</w:t>
            </w:r>
            <w:r w:rsidR="00857BB8" w:rsidRPr="00857BB8">
              <w:t>eceptor</w:t>
            </w:r>
            <w:r w:rsidR="00857BB8">
              <w:t>es</w:t>
            </w:r>
            <w:r w:rsidR="00857BB8" w:rsidRPr="00857BB8">
              <w:t xml:space="preserve"> sensible ubicado</w:t>
            </w:r>
            <w:r w:rsidR="00857BB8">
              <w:t>s</w:t>
            </w:r>
            <w:r w:rsidR="00857BB8" w:rsidRPr="00857BB8">
              <w:t xml:space="preserve"> en </w:t>
            </w:r>
            <w:r w:rsidR="00857BB8">
              <w:t>z</w:t>
            </w:r>
            <w:r w:rsidR="00857BB8" w:rsidRPr="00857BB8">
              <w:t xml:space="preserve">ona </w:t>
            </w:r>
            <w:r w:rsidR="00857BB8">
              <w:t>r</w:t>
            </w:r>
            <w:r w:rsidR="00857BB8" w:rsidRPr="00857BB8">
              <w:t>ural</w:t>
            </w:r>
            <w:r w:rsidR="00857BB8">
              <w:t xml:space="preserve"> los </w:t>
            </w:r>
            <w:r w:rsidR="0068628D" w:rsidRPr="0068628D">
              <w:t xml:space="preserve">Niveles de Presión Sonora Corregidos (NPC) </w:t>
            </w:r>
            <w:r w:rsidR="00857BB8">
              <w:t xml:space="preserve">obtenidos fueron R1 </w:t>
            </w:r>
            <w:r w:rsidR="0068628D" w:rsidRPr="0068628D">
              <w:t>de 5</w:t>
            </w:r>
            <w:r w:rsidR="00857BB8">
              <w:t>7</w:t>
            </w:r>
            <w:r w:rsidR="0068628D" w:rsidRPr="0068628D">
              <w:t xml:space="preserve"> dB(A), </w:t>
            </w:r>
            <w:r w:rsidR="00857BB8">
              <w:t>R2 de 48</w:t>
            </w:r>
            <w:r w:rsidR="0068628D" w:rsidRPr="0068628D">
              <w:t xml:space="preserve"> dB(A)</w:t>
            </w:r>
            <w:r w:rsidR="00857BB8">
              <w:t xml:space="preserve"> y R3 de 61</w:t>
            </w:r>
            <w:r w:rsidR="0068628D" w:rsidRPr="0068628D">
              <w:t xml:space="preserve"> dB(A) </w:t>
            </w:r>
            <w:r w:rsidR="00857BB8">
              <w:t>(Ver imagen 1 y Tabla 2).</w:t>
            </w:r>
          </w:p>
          <w:p w:rsidR="00857BB8" w:rsidRDefault="00857BB8" w:rsidP="00857BB8">
            <w:pPr>
              <w:jc w:val="both"/>
            </w:pPr>
          </w:p>
          <w:p w:rsidR="00092DFA" w:rsidRDefault="00092DFA" w:rsidP="00857BB8">
            <w:pPr>
              <w:jc w:val="both"/>
            </w:pPr>
            <w:r>
              <w:t xml:space="preserve">En consecuencia, el Titular no logra acreditar cumplimiento del </w:t>
            </w:r>
            <w:r w:rsidRPr="00092DFA">
              <w:t>D.S. N° 38/2011</w:t>
            </w:r>
            <w:r>
              <w:t xml:space="preserve"> en el marco de la acción n° 3 </w:t>
            </w:r>
            <w:r>
              <w:lastRenderedPageBreak/>
              <w:t>del presente programa de cumplimiento.</w:t>
            </w:r>
          </w:p>
          <w:p w:rsidR="00857BB8" w:rsidRPr="00EF032B" w:rsidRDefault="00857BB8" w:rsidP="00857BB8">
            <w:pPr>
              <w:jc w:val="both"/>
            </w:pPr>
          </w:p>
        </w:tc>
      </w:tr>
      <w:tr w:rsidR="004B5A33" w:rsidRPr="008D7BE2" w:rsidTr="000D4759">
        <w:trPr>
          <w:trHeight w:val="556"/>
        </w:trPr>
        <w:tc>
          <w:tcPr>
            <w:tcW w:w="260" w:type="pct"/>
          </w:tcPr>
          <w:p w:rsidR="004B5A33" w:rsidRDefault="00445E97" w:rsidP="00130D96">
            <w:pPr>
              <w:jc w:val="center"/>
            </w:pPr>
            <w:r>
              <w:lastRenderedPageBreak/>
              <w:t>4</w:t>
            </w:r>
          </w:p>
        </w:tc>
        <w:tc>
          <w:tcPr>
            <w:tcW w:w="1044" w:type="pct"/>
          </w:tcPr>
          <w:p w:rsidR="004B5A33" w:rsidRDefault="007D31D8" w:rsidP="007D31D8">
            <w:pPr>
              <w:jc w:val="both"/>
            </w:pPr>
            <w:r>
              <w:t>Cargar en el SPDC el Programa de Cumplimiento aprobado por la Superintendencia del Medio Ambiente</w:t>
            </w:r>
            <w:r w:rsidR="009D46EA">
              <w:t>.</w:t>
            </w:r>
          </w:p>
        </w:tc>
        <w:tc>
          <w:tcPr>
            <w:tcW w:w="576" w:type="pct"/>
          </w:tcPr>
          <w:p w:rsidR="004B5A33" w:rsidRPr="008D7BE2" w:rsidRDefault="000B115D" w:rsidP="000B115D">
            <w:pPr>
              <w:jc w:val="center"/>
            </w:pPr>
            <w:r w:rsidRPr="000B115D">
              <w:t>Por ejecutar</w:t>
            </w:r>
          </w:p>
        </w:tc>
        <w:tc>
          <w:tcPr>
            <w:tcW w:w="522" w:type="pct"/>
          </w:tcPr>
          <w:p w:rsidR="00004234" w:rsidRDefault="00004234" w:rsidP="00004234">
            <w:pPr>
              <w:jc w:val="center"/>
            </w:pPr>
            <w:r>
              <w:t>18-01-2021</w:t>
            </w:r>
          </w:p>
          <w:p w:rsidR="00004234" w:rsidRDefault="003F16EA" w:rsidP="00004234">
            <w:pPr>
              <w:jc w:val="center"/>
            </w:pPr>
            <w:r>
              <w:t>al</w:t>
            </w:r>
          </w:p>
          <w:p w:rsidR="00751354" w:rsidRPr="008D7BE2" w:rsidRDefault="00004234" w:rsidP="00004234">
            <w:pPr>
              <w:jc w:val="center"/>
            </w:pPr>
            <w:r>
              <w:t>25-01-2021</w:t>
            </w:r>
          </w:p>
        </w:tc>
        <w:tc>
          <w:tcPr>
            <w:tcW w:w="575" w:type="pct"/>
          </w:tcPr>
          <w:p w:rsidR="004B5A33" w:rsidRPr="008D7BE2" w:rsidRDefault="004B5A33" w:rsidP="008D7BE2"/>
        </w:tc>
        <w:tc>
          <w:tcPr>
            <w:tcW w:w="824" w:type="pct"/>
          </w:tcPr>
          <w:p w:rsidR="00881D29" w:rsidRPr="00881D29" w:rsidRDefault="00881D29" w:rsidP="00881D29">
            <w:pPr>
              <w:jc w:val="both"/>
              <w:rPr>
                <w:u w:val="single"/>
              </w:rPr>
            </w:pPr>
            <w:r w:rsidRPr="00881D29">
              <w:rPr>
                <w:u w:val="single"/>
              </w:rPr>
              <w:t>Reporte final</w:t>
            </w:r>
          </w:p>
          <w:p w:rsidR="004B5A33" w:rsidRPr="008D7BE2" w:rsidRDefault="00881D29" w:rsidP="00881D29">
            <w:pPr>
              <w:jc w:val="both"/>
            </w:pPr>
            <w:r>
              <w:t>Carga de reporte aprobado en portal SPDC de la Superintendencia del Medio Ambiente.</w:t>
            </w:r>
          </w:p>
        </w:tc>
        <w:tc>
          <w:tcPr>
            <w:tcW w:w="1199" w:type="pct"/>
          </w:tcPr>
          <w:p w:rsidR="00B950CB" w:rsidRPr="002B0931" w:rsidRDefault="00B950CB" w:rsidP="00B950CB">
            <w:pPr>
              <w:jc w:val="both"/>
            </w:pPr>
            <w:r w:rsidRPr="002B0931">
              <w:t xml:space="preserve">Con fecha </w:t>
            </w:r>
            <w:r w:rsidR="008C39C5">
              <w:t>30</w:t>
            </w:r>
            <w:r w:rsidRPr="002B0931">
              <w:t xml:space="preserve"> de </w:t>
            </w:r>
            <w:r w:rsidR="008C39C5">
              <w:t>junio</w:t>
            </w:r>
            <w:r w:rsidRPr="002B0931">
              <w:t xml:space="preserve"> de 2021 el titular ingresó reporte final y sus anexos, específicamente en el Sistema SPDC.</w:t>
            </w:r>
          </w:p>
          <w:p w:rsidR="00B950CB" w:rsidRPr="00156F3D" w:rsidRDefault="00B950CB" w:rsidP="00FD714D"/>
          <w:p w:rsidR="004B5A33" w:rsidRPr="00156F3D" w:rsidRDefault="00B950CB" w:rsidP="00B950CB">
            <w:pPr>
              <w:jc w:val="both"/>
            </w:pPr>
            <w:r w:rsidRPr="00156F3D">
              <w:t xml:space="preserve">Para acreditar el cumplimiento de la acción se acompañó (Ver </w:t>
            </w:r>
            <w:r w:rsidRPr="000004B9">
              <w:t xml:space="preserve">anexo </w:t>
            </w:r>
            <w:r w:rsidR="00F1157C" w:rsidRPr="000004B9">
              <w:t>8</w:t>
            </w:r>
            <w:r w:rsidRPr="000004B9">
              <w:t>):</w:t>
            </w:r>
          </w:p>
          <w:p w:rsidR="00B5127E" w:rsidRDefault="009947BB" w:rsidP="00326CE6">
            <w:pPr>
              <w:pStyle w:val="Prrafodelista"/>
              <w:numPr>
                <w:ilvl w:val="0"/>
                <w:numId w:val="20"/>
              </w:numPr>
              <w:ind w:left="345" w:hanging="345"/>
            </w:pPr>
            <w:r w:rsidRPr="00156F3D">
              <w:t>Programa de Cumplimiento</w:t>
            </w:r>
            <w:r w:rsidR="00156F3D" w:rsidRPr="00156F3D">
              <w:t xml:space="preserve"> ID </w:t>
            </w:r>
            <w:r w:rsidR="009C5CDC">
              <w:t>CVPDC-</w:t>
            </w:r>
            <w:r w:rsidR="00A34A4F">
              <w:t>879</w:t>
            </w:r>
            <w:r w:rsidR="009C5CDC">
              <w:t xml:space="preserve"> de fecha </w:t>
            </w:r>
            <w:r w:rsidR="00A34A4F">
              <w:t>29</w:t>
            </w:r>
            <w:r w:rsidR="009C5CDC">
              <w:t xml:space="preserve"> de </w:t>
            </w:r>
            <w:r w:rsidR="00A34A4F">
              <w:t>enero</w:t>
            </w:r>
            <w:r w:rsidR="009C5CDC">
              <w:t xml:space="preserve"> de 202</w:t>
            </w:r>
            <w:r w:rsidR="00A34A4F">
              <w:t>1</w:t>
            </w:r>
          </w:p>
          <w:p w:rsidR="00891202" w:rsidRDefault="00891202" w:rsidP="00891202">
            <w:pPr>
              <w:jc w:val="both"/>
            </w:pPr>
          </w:p>
          <w:p w:rsidR="00E82306" w:rsidRDefault="00D4789E" w:rsidP="00D4789E">
            <w:pPr>
              <w:jc w:val="both"/>
            </w:pPr>
            <w:r w:rsidRPr="00D4789E">
              <w:t xml:space="preserve">La revisión de los medios de verificación da cuenta del cumplimiento de la acción n° </w:t>
            </w:r>
            <w:r>
              <w:t>4</w:t>
            </w:r>
            <w:r w:rsidRPr="00D4789E">
              <w:t xml:space="preserve">, en los términos establecidos en tal sentido se constató la </w:t>
            </w:r>
            <w:r>
              <w:t>carga del programa de cumplimiento aprobado en la plataforma SPDC de la SMA.</w:t>
            </w:r>
          </w:p>
          <w:p w:rsidR="00D4789E" w:rsidRPr="000F65A0" w:rsidRDefault="00D4789E" w:rsidP="00D4789E">
            <w:pPr>
              <w:jc w:val="both"/>
            </w:pPr>
          </w:p>
        </w:tc>
      </w:tr>
      <w:tr w:rsidR="004B5A33" w:rsidRPr="008D7BE2" w:rsidTr="000D4759">
        <w:trPr>
          <w:trHeight w:val="556"/>
        </w:trPr>
        <w:tc>
          <w:tcPr>
            <w:tcW w:w="260" w:type="pct"/>
          </w:tcPr>
          <w:p w:rsidR="004B5A33" w:rsidRDefault="00445E97" w:rsidP="00130D96">
            <w:pPr>
              <w:jc w:val="center"/>
            </w:pPr>
            <w:r>
              <w:t>5</w:t>
            </w:r>
          </w:p>
        </w:tc>
        <w:tc>
          <w:tcPr>
            <w:tcW w:w="1044" w:type="pct"/>
          </w:tcPr>
          <w:p w:rsidR="004B5A33" w:rsidRDefault="0007148C" w:rsidP="0007148C">
            <w:pPr>
              <w:jc w:val="both"/>
            </w:pPr>
            <w:r>
              <w:t>Cargar en el portal SPDC de la Superintendencia del Medio Ambiente, en un único reporte final, todos los medios de verificación comprometidos para acreditar la ejecución de las acciones comprendidas en el PdC, de conformidad a lo establecido en la Resolución Exenta N° 116/2018 de la SMA</w:t>
            </w:r>
            <w:r w:rsidR="009D46EA">
              <w:t>.</w:t>
            </w:r>
          </w:p>
        </w:tc>
        <w:tc>
          <w:tcPr>
            <w:tcW w:w="576" w:type="pct"/>
          </w:tcPr>
          <w:p w:rsidR="004B5A33" w:rsidRPr="008D7BE2" w:rsidRDefault="00ED5CCF" w:rsidP="00ED5CCF">
            <w:pPr>
              <w:jc w:val="center"/>
            </w:pPr>
            <w:r w:rsidRPr="00ED5CCF">
              <w:t>Por ejecutar</w:t>
            </w:r>
          </w:p>
        </w:tc>
        <w:tc>
          <w:tcPr>
            <w:tcW w:w="522" w:type="pct"/>
          </w:tcPr>
          <w:p w:rsidR="00ED5CCF" w:rsidRPr="000843DE" w:rsidRDefault="00ED5CCF" w:rsidP="00ED5CCF">
            <w:pPr>
              <w:jc w:val="center"/>
            </w:pPr>
            <w:r w:rsidRPr="000843DE">
              <w:t>1</w:t>
            </w:r>
            <w:r w:rsidR="000843DE" w:rsidRPr="000843DE">
              <w:t>8</w:t>
            </w:r>
            <w:r w:rsidRPr="000843DE">
              <w:t>-0</w:t>
            </w:r>
            <w:r w:rsidR="000843DE" w:rsidRPr="000843DE">
              <w:t>1</w:t>
            </w:r>
            <w:r w:rsidRPr="000843DE">
              <w:t>-202</w:t>
            </w:r>
            <w:r w:rsidR="000843DE" w:rsidRPr="000843DE">
              <w:t>1</w:t>
            </w:r>
          </w:p>
          <w:p w:rsidR="004B5A33" w:rsidRPr="008D7BE2" w:rsidRDefault="000843DE" w:rsidP="00ED5CCF">
            <w:pPr>
              <w:jc w:val="center"/>
            </w:pPr>
            <w:r>
              <w:t>30</w:t>
            </w:r>
            <w:r w:rsidR="00ED5CCF">
              <w:t>-0</w:t>
            </w:r>
            <w:r>
              <w:t>6</w:t>
            </w:r>
            <w:r w:rsidR="00ED5CCF">
              <w:t>-2021</w:t>
            </w:r>
          </w:p>
        </w:tc>
        <w:tc>
          <w:tcPr>
            <w:tcW w:w="575" w:type="pct"/>
          </w:tcPr>
          <w:p w:rsidR="004B5A33" w:rsidRPr="008D7BE2" w:rsidRDefault="004B5A33" w:rsidP="008D7BE2"/>
        </w:tc>
        <w:tc>
          <w:tcPr>
            <w:tcW w:w="824" w:type="pct"/>
          </w:tcPr>
          <w:p w:rsidR="00ED5CCF" w:rsidRDefault="00ED5CCF" w:rsidP="00ED5CCF">
            <w:pPr>
              <w:rPr>
                <w:u w:val="single"/>
              </w:rPr>
            </w:pPr>
            <w:r w:rsidRPr="00A506FB">
              <w:rPr>
                <w:u w:val="single"/>
              </w:rPr>
              <w:t>Reporte final</w:t>
            </w:r>
          </w:p>
          <w:p w:rsidR="004B5A33" w:rsidRPr="008D7BE2" w:rsidRDefault="00481F01" w:rsidP="00481F01">
            <w:pPr>
              <w:jc w:val="both"/>
            </w:pPr>
            <w:r>
              <w:t xml:space="preserve">Carga de reporte final </w:t>
            </w:r>
            <w:r w:rsidR="00B00491">
              <w:t>en portal SPDC de la Superintendencia del Medio Ambiente.</w:t>
            </w:r>
          </w:p>
        </w:tc>
        <w:tc>
          <w:tcPr>
            <w:tcW w:w="1199" w:type="pct"/>
          </w:tcPr>
          <w:p w:rsidR="00B950CB" w:rsidRPr="00E54973" w:rsidRDefault="00B950CB" w:rsidP="00B950CB">
            <w:pPr>
              <w:jc w:val="both"/>
            </w:pPr>
            <w:r w:rsidRPr="00E54973">
              <w:t xml:space="preserve">Con fecha </w:t>
            </w:r>
            <w:r w:rsidR="00610776">
              <w:t>30</w:t>
            </w:r>
            <w:r w:rsidRPr="00E54973">
              <w:t xml:space="preserve"> de </w:t>
            </w:r>
            <w:r w:rsidR="00610776">
              <w:t>juni</w:t>
            </w:r>
            <w:r w:rsidRPr="00E54973">
              <w:t>o de 2021 el titular ingresó reporte final y sus anexos, específicamente en el Sistema SPDC.</w:t>
            </w:r>
          </w:p>
          <w:p w:rsidR="00B950CB" w:rsidRPr="00E54973" w:rsidRDefault="00B950CB" w:rsidP="00B950CB">
            <w:pPr>
              <w:jc w:val="both"/>
            </w:pPr>
          </w:p>
          <w:p w:rsidR="004B5A33" w:rsidRPr="00E54973" w:rsidRDefault="00B950CB" w:rsidP="00B950CB">
            <w:pPr>
              <w:jc w:val="both"/>
            </w:pPr>
            <w:r w:rsidRPr="00E54973">
              <w:t xml:space="preserve">Para acreditar el cumplimiento de la acción se acompañó (Ver anexo </w:t>
            </w:r>
            <w:r w:rsidR="00F1157C">
              <w:t>9</w:t>
            </w:r>
            <w:r w:rsidRPr="00E54973">
              <w:t>):</w:t>
            </w:r>
          </w:p>
          <w:p w:rsidR="005663E8" w:rsidRPr="00C96055" w:rsidRDefault="00C96055" w:rsidP="00C96055">
            <w:pPr>
              <w:pStyle w:val="Prrafodelista"/>
              <w:numPr>
                <w:ilvl w:val="0"/>
                <w:numId w:val="20"/>
              </w:numPr>
              <w:tabs>
                <w:tab w:val="left" w:pos="330"/>
              </w:tabs>
              <w:ind w:left="0" w:firstLine="0"/>
            </w:pPr>
            <w:r w:rsidRPr="00C96055">
              <w:t>Reporte final Biomasa Salinas &amp; Waeger SpA</w:t>
            </w:r>
          </w:p>
          <w:p w:rsidR="00124D1B" w:rsidRDefault="00124D1B" w:rsidP="006771B5">
            <w:pPr>
              <w:jc w:val="both"/>
            </w:pPr>
          </w:p>
          <w:p w:rsidR="00124D1B" w:rsidRDefault="00124D1B" w:rsidP="006771B5">
            <w:pPr>
              <w:jc w:val="both"/>
            </w:pPr>
            <w:r w:rsidRPr="00124D1B">
              <w:t xml:space="preserve">La revisión de los medios de verificación da cuenta del cumplimiento de la acción n° </w:t>
            </w:r>
            <w:r>
              <w:t>5</w:t>
            </w:r>
            <w:r w:rsidRPr="00124D1B">
              <w:t xml:space="preserve">, en los términos establecidos en tal sentido se constató la carga del </w:t>
            </w:r>
            <w:r>
              <w:t xml:space="preserve">reporte final y sus medios de verificación </w:t>
            </w:r>
            <w:r w:rsidRPr="00124D1B">
              <w:t xml:space="preserve">en la plataforma SPDC de la </w:t>
            </w:r>
            <w:r w:rsidRPr="00124D1B">
              <w:lastRenderedPageBreak/>
              <w:t>S</w:t>
            </w:r>
            <w:r>
              <w:t xml:space="preserve">uperintendencia del </w:t>
            </w:r>
            <w:r w:rsidRPr="00124D1B">
              <w:t>M</w:t>
            </w:r>
            <w:r>
              <w:t xml:space="preserve">edio </w:t>
            </w:r>
            <w:r w:rsidRPr="00124D1B">
              <w:t>A</w:t>
            </w:r>
            <w:r>
              <w:t>mbiente</w:t>
            </w:r>
            <w:r w:rsidRPr="00124D1B">
              <w:t>.</w:t>
            </w:r>
          </w:p>
          <w:p w:rsidR="00124D1B" w:rsidRPr="00E54973" w:rsidRDefault="00124D1B" w:rsidP="006771B5">
            <w:pPr>
              <w:jc w:val="both"/>
            </w:pPr>
          </w:p>
        </w:tc>
      </w:tr>
      <w:tr w:rsidR="00A17EFD" w:rsidRPr="008D7BE2" w:rsidTr="000D4759">
        <w:trPr>
          <w:trHeight w:val="556"/>
        </w:trPr>
        <w:tc>
          <w:tcPr>
            <w:tcW w:w="260" w:type="pct"/>
          </w:tcPr>
          <w:p w:rsidR="00A17EFD" w:rsidRDefault="00A17EFD" w:rsidP="00130D96">
            <w:pPr>
              <w:jc w:val="center"/>
            </w:pPr>
            <w:r>
              <w:lastRenderedPageBreak/>
              <w:t>6</w:t>
            </w:r>
          </w:p>
        </w:tc>
        <w:tc>
          <w:tcPr>
            <w:tcW w:w="1044" w:type="pct"/>
          </w:tcPr>
          <w:p w:rsidR="00A17EFD" w:rsidRDefault="00CB7D10" w:rsidP="005D5D36">
            <w:pPr>
              <w:jc w:val="both"/>
            </w:pPr>
            <w:r>
              <w:t>Informar a la Superintendencia del Medio Ambiente mediante presentación dirigida al</w:t>
            </w:r>
            <w:r w:rsidR="005D5D36">
              <w:t xml:space="preserve"> </w:t>
            </w:r>
            <w:r>
              <w:t>Jefe de la División de Fiscalización y Conformidad Ambiental con copia al Fiscal</w:t>
            </w:r>
            <w:r w:rsidR="005D5D36">
              <w:t xml:space="preserve"> </w:t>
            </w:r>
            <w:r>
              <w:t>Instructor del Departamento de Sanción y Cumplimiento, señalando rol del actual</w:t>
            </w:r>
            <w:r w:rsidR="005D5D36">
              <w:t xml:space="preserve"> </w:t>
            </w:r>
            <w:r>
              <w:t>procedimiento, de la autorización o permiso correspondiente otorgado por la</w:t>
            </w:r>
            <w:r w:rsidR="005D5D36">
              <w:t xml:space="preserve"> </w:t>
            </w:r>
            <w:r>
              <w:t>Superintendencia de Electricidad y Combustibles, momento a partir del cual comenzará</w:t>
            </w:r>
            <w:r w:rsidR="005D5D36">
              <w:t xml:space="preserve"> </w:t>
            </w:r>
            <w:r>
              <w:t>a correr un plazo de tres (3) meses para la ejecución de todas (en caso de que no se</w:t>
            </w:r>
            <w:r w:rsidR="005D5D36">
              <w:t xml:space="preserve"> </w:t>
            </w:r>
            <w:r>
              <w:t>haya ejecutado ninguna a la fecha) las medidas comprometidas.”. Además, en la</w:t>
            </w:r>
            <w:r w:rsidR="005D5D36">
              <w:t xml:space="preserve"> </w:t>
            </w:r>
            <w:r>
              <w:t>sección de comentarios, deberá indicar y precisar la fecha a partir de la cual se solicitó</w:t>
            </w:r>
            <w:r w:rsidR="005D5D36">
              <w:t xml:space="preserve"> </w:t>
            </w:r>
            <w:r>
              <w:t>la factibilidad a la empresa de distribución, y en caso de contar con ella, la fecha de</w:t>
            </w:r>
            <w:r w:rsidR="005D5D36">
              <w:t xml:space="preserve"> </w:t>
            </w:r>
            <w:r>
              <w:t>solicitud ingresada a la Superintendencia de Electricidad y Combustibles. Finalmente,</w:t>
            </w:r>
            <w:r w:rsidR="005D5D36">
              <w:t xml:space="preserve"> </w:t>
            </w:r>
            <w:r>
              <w:t>como medios de verificación deberá adjuntar “copia de solicitudes presentadas ante la</w:t>
            </w:r>
            <w:r w:rsidR="005D5D36">
              <w:t xml:space="preserve"> </w:t>
            </w:r>
            <w:r>
              <w:t>empresa de distribución y ante el organismo competente (Superintendencia de</w:t>
            </w:r>
            <w:r w:rsidR="005D5D36">
              <w:t xml:space="preserve"> </w:t>
            </w:r>
            <w:r>
              <w:t xml:space="preserve">Electricidad y </w:t>
            </w:r>
            <w:r>
              <w:lastRenderedPageBreak/>
              <w:t>Combustibles)”; y, “copia de certificado y/o autorización de factibilidad y</w:t>
            </w:r>
            <w:r w:rsidR="005D5D36">
              <w:t xml:space="preserve"> </w:t>
            </w:r>
            <w:r>
              <w:t>aquella que correspondiere otorgar a la Superintendencia de Electricidad y</w:t>
            </w:r>
            <w:r w:rsidR="005D5D36">
              <w:t xml:space="preserve"> </w:t>
            </w:r>
            <w:r>
              <w:t>Combustibles.”</w:t>
            </w:r>
          </w:p>
        </w:tc>
        <w:tc>
          <w:tcPr>
            <w:tcW w:w="576" w:type="pct"/>
          </w:tcPr>
          <w:p w:rsidR="00A17EFD" w:rsidRPr="00ED5CCF" w:rsidRDefault="00D73BD8" w:rsidP="00ED5CCF">
            <w:pPr>
              <w:jc w:val="center"/>
            </w:pPr>
            <w:r>
              <w:lastRenderedPageBreak/>
              <w:t>Por ejecutar</w:t>
            </w:r>
          </w:p>
        </w:tc>
        <w:tc>
          <w:tcPr>
            <w:tcW w:w="522" w:type="pct"/>
          </w:tcPr>
          <w:p w:rsidR="006567E2" w:rsidRDefault="006567E2" w:rsidP="006567E2">
            <w:pPr>
              <w:jc w:val="center"/>
            </w:pPr>
            <w:r>
              <w:t>18-01-202</w:t>
            </w:r>
            <w:r w:rsidR="00EA0DBF">
              <w:t>1</w:t>
            </w:r>
          </w:p>
          <w:p w:rsidR="00A17EFD" w:rsidRDefault="006567E2" w:rsidP="006567E2">
            <w:pPr>
              <w:jc w:val="center"/>
            </w:pPr>
            <w:r>
              <w:t>30-06-2021</w:t>
            </w:r>
          </w:p>
        </w:tc>
        <w:tc>
          <w:tcPr>
            <w:tcW w:w="575" w:type="pct"/>
          </w:tcPr>
          <w:p w:rsidR="00A17EFD" w:rsidRPr="008D7BE2" w:rsidRDefault="00A17EFD" w:rsidP="008D7BE2"/>
        </w:tc>
        <w:tc>
          <w:tcPr>
            <w:tcW w:w="824" w:type="pct"/>
          </w:tcPr>
          <w:p w:rsidR="00C6756E" w:rsidRDefault="00C6756E" w:rsidP="00C6756E">
            <w:pPr>
              <w:rPr>
                <w:u w:val="single"/>
              </w:rPr>
            </w:pPr>
            <w:r w:rsidRPr="00A506FB">
              <w:rPr>
                <w:u w:val="single"/>
              </w:rPr>
              <w:t>Reporte final</w:t>
            </w:r>
          </w:p>
          <w:p w:rsidR="00A17EFD" w:rsidRPr="00C6756E" w:rsidRDefault="00C6756E" w:rsidP="00C6756E">
            <w:pPr>
              <w:jc w:val="both"/>
            </w:pPr>
            <w:r>
              <w:t>C</w:t>
            </w:r>
            <w:r w:rsidRPr="00C6756E">
              <w:t>opia de solicitudes presentadas ante la empresa de distribución y ante el organismo competente (Superintendencia de Electricidad y Combustibles)”; y, “copia de certificado y/o autorización de factibilidad y aquella que correspondiere otorgar a la Superintendencia de Electricidad y Combustibles</w:t>
            </w:r>
          </w:p>
        </w:tc>
        <w:tc>
          <w:tcPr>
            <w:tcW w:w="1199" w:type="pct"/>
          </w:tcPr>
          <w:p w:rsidR="00F82180" w:rsidRDefault="00F82180" w:rsidP="00F82180">
            <w:pPr>
              <w:jc w:val="both"/>
            </w:pPr>
            <w:r>
              <w:t>Con fecha 30 de junio de 2021 el titular ingresó reporte final y sus anexos, específicamente en el Sistema SPDC.</w:t>
            </w:r>
          </w:p>
          <w:p w:rsidR="00F82180" w:rsidRDefault="00F82180" w:rsidP="00F82180">
            <w:pPr>
              <w:jc w:val="both"/>
            </w:pPr>
          </w:p>
          <w:p w:rsidR="00F82180" w:rsidRDefault="00F82180" w:rsidP="00F82180">
            <w:pPr>
              <w:jc w:val="both"/>
            </w:pPr>
            <w:r>
              <w:t xml:space="preserve">Para acreditar el cumplimiento de la acción se acompañó (Ver anexo </w:t>
            </w:r>
            <w:r w:rsidR="00F1157C">
              <w:t>10</w:t>
            </w:r>
            <w:r>
              <w:t>):</w:t>
            </w:r>
          </w:p>
          <w:p w:rsidR="00F82180" w:rsidRDefault="00F82180" w:rsidP="00841100">
            <w:pPr>
              <w:tabs>
                <w:tab w:val="left" w:pos="330"/>
              </w:tabs>
              <w:jc w:val="both"/>
            </w:pPr>
            <w:r>
              <w:t>-</w:t>
            </w:r>
            <w:r>
              <w:tab/>
            </w:r>
            <w:r w:rsidR="0012368B">
              <w:t>Certificado</w:t>
            </w:r>
            <w:r w:rsidR="005624E0">
              <w:t xml:space="preserve"> de </w:t>
            </w:r>
            <w:r w:rsidR="0012368B">
              <w:t>I</w:t>
            </w:r>
            <w:r w:rsidR="005624E0">
              <w:t xml:space="preserve">nscripción de </w:t>
            </w:r>
            <w:r w:rsidR="0012368B">
              <w:t>Instalación</w:t>
            </w:r>
            <w:r w:rsidR="005624E0">
              <w:t xml:space="preserve"> </w:t>
            </w:r>
            <w:r w:rsidR="0012368B">
              <w:t>E</w:t>
            </w:r>
            <w:r w:rsidR="005624E0">
              <w:t xml:space="preserve">léctrica </w:t>
            </w:r>
            <w:r w:rsidR="0012368B">
              <w:t xml:space="preserve">Interior TE 1 Folio </w:t>
            </w:r>
            <w:r w:rsidR="0012368B" w:rsidRPr="0012368B">
              <w:t>000002344331</w:t>
            </w:r>
            <w:r w:rsidR="0012368B">
              <w:t xml:space="preserve"> emitido</w:t>
            </w:r>
            <w:r w:rsidR="005624E0">
              <w:t xml:space="preserve"> por la </w:t>
            </w:r>
            <w:r w:rsidR="0012368B" w:rsidRPr="0012368B">
              <w:t xml:space="preserve">Superintendencia de Electricidad y Combustibles </w:t>
            </w:r>
            <w:r w:rsidR="0012368B">
              <w:t>(</w:t>
            </w:r>
            <w:r w:rsidR="005624E0">
              <w:t>SEC</w:t>
            </w:r>
            <w:r w:rsidR="0012368B">
              <w:t>)</w:t>
            </w:r>
            <w:r w:rsidR="005624E0">
              <w:t xml:space="preserve"> </w:t>
            </w:r>
            <w:r w:rsidR="0012368B">
              <w:t xml:space="preserve">con fecha </w:t>
            </w:r>
            <w:r w:rsidR="005624E0">
              <w:t>11 de febrero de 2021</w:t>
            </w:r>
          </w:p>
          <w:p w:rsidR="00841100" w:rsidRDefault="005624E0" w:rsidP="005624E0">
            <w:pPr>
              <w:tabs>
                <w:tab w:val="left" w:pos="330"/>
              </w:tabs>
              <w:jc w:val="both"/>
            </w:pPr>
            <w:r w:rsidRPr="005624E0">
              <w:rPr>
                <w:lang w:val="es-CL"/>
              </w:rPr>
              <w:t>-</w:t>
            </w:r>
            <w:r w:rsidRPr="005624E0">
              <w:rPr>
                <w:lang w:val="es-CL"/>
              </w:rPr>
              <w:tab/>
            </w:r>
            <w:r w:rsidR="0012368B" w:rsidRPr="005624E0">
              <w:rPr>
                <w:lang w:val="es-CL"/>
              </w:rPr>
              <w:t>C</w:t>
            </w:r>
            <w:r w:rsidR="00EC4AF8">
              <w:rPr>
                <w:lang w:val="es-CL"/>
              </w:rPr>
              <w:t>orr</w:t>
            </w:r>
            <w:r w:rsidR="0012368B" w:rsidRPr="005624E0">
              <w:rPr>
                <w:lang w:val="es-CL"/>
              </w:rPr>
              <w:t>e</w:t>
            </w:r>
            <w:r w:rsidR="00EC4AF8">
              <w:rPr>
                <w:lang w:val="es-CL"/>
              </w:rPr>
              <w:t>o electrónico informado a la SMA de la solicitud presentada ante la SEC</w:t>
            </w:r>
          </w:p>
          <w:p w:rsidR="00843672" w:rsidRDefault="00843672" w:rsidP="00843672">
            <w:pPr>
              <w:jc w:val="both"/>
            </w:pPr>
          </w:p>
          <w:p w:rsidR="00841100" w:rsidRPr="00E54973" w:rsidRDefault="00843672" w:rsidP="005624E0">
            <w:pPr>
              <w:jc w:val="both"/>
            </w:pPr>
            <w:r w:rsidRPr="00D4789E">
              <w:t xml:space="preserve">La revisión de los medios de verificación da cuenta del cumplimiento de la acción n° </w:t>
            </w:r>
            <w:r>
              <w:t>6</w:t>
            </w:r>
            <w:r w:rsidRPr="00D4789E">
              <w:t xml:space="preserve">, en los términos establecidos </w:t>
            </w:r>
            <w:r w:rsidR="00EC4AF8">
              <w:t xml:space="preserve">por la SMA </w:t>
            </w:r>
            <w:r w:rsidRPr="00D4789E">
              <w:t xml:space="preserve">en tal sentido se constató </w:t>
            </w:r>
            <w:r w:rsidR="00EC4AF8">
              <w:t>l</w:t>
            </w:r>
            <w:r w:rsidR="005624E0" w:rsidRPr="005624E0">
              <w:t xml:space="preserve">a </w:t>
            </w:r>
            <w:r w:rsidR="00EC4AF8">
              <w:t xml:space="preserve">presentación ante la </w:t>
            </w:r>
            <w:r w:rsidR="005624E0" w:rsidRPr="005624E0">
              <w:t xml:space="preserve">SEC </w:t>
            </w:r>
            <w:r w:rsidR="00EC4AF8">
              <w:t xml:space="preserve">de la inscripción de la instalación eléctrica interior la cual fue informada oportunamente a la </w:t>
            </w:r>
            <w:r w:rsidR="005624E0" w:rsidRPr="005624E0">
              <w:t>SMA</w:t>
            </w:r>
            <w:r w:rsidR="00EC4AF8">
              <w:t>.</w:t>
            </w:r>
          </w:p>
        </w:tc>
      </w:tr>
    </w:tbl>
    <w:p w:rsidR="006E4586" w:rsidRPr="000843DE" w:rsidRDefault="006E4586">
      <w:pPr>
        <w:rPr>
          <w:rFonts w:ascii="Calibri" w:hAnsi="Calibri"/>
          <w:sz w:val="20"/>
          <w:szCs w:val="20"/>
        </w:rPr>
      </w:pPr>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80229" w:rsidRPr="008D7BE2" w:rsidTr="00326CE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0229" w:rsidRPr="008D7BE2" w:rsidRDefault="00D80229" w:rsidP="00326CE6">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D80229" w:rsidRPr="008D7BE2" w:rsidTr="00326CE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D80229" w:rsidRPr="008D7BE2" w:rsidRDefault="00300791" w:rsidP="00326CE6">
            <w:pPr>
              <w:spacing w:after="0" w:line="240" w:lineRule="auto"/>
              <w:jc w:val="center"/>
              <w:rPr>
                <w:rFonts w:ascii="Calibri" w:eastAsia="Times New Roman" w:hAnsi="Calibri" w:cs="Times New Roman"/>
                <w:color w:val="000000"/>
                <w:sz w:val="20"/>
                <w:szCs w:val="20"/>
                <w:lang w:eastAsia="es-CL"/>
              </w:rPr>
            </w:pPr>
            <w:r w:rsidRPr="00300791">
              <w:rPr>
                <w:rFonts w:ascii="Calibri" w:eastAsia="Times New Roman" w:hAnsi="Calibri" w:cs="Times New Roman"/>
                <w:noProof/>
                <w:color w:val="000000"/>
                <w:sz w:val="20"/>
                <w:szCs w:val="20"/>
                <w:lang w:eastAsia="es-CL"/>
              </w:rPr>
              <w:drawing>
                <wp:inline distT="0" distB="0" distL="0" distR="0">
                  <wp:extent cx="3600000" cy="3600000"/>
                  <wp:effectExtent l="0" t="0" r="635"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80229" w:rsidRPr="008D7BE2" w:rsidRDefault="00F67424" w:rsidP="00326CE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simplePos x="0" y="0"/>
                      <wp:positionH relativeFrom="column">
                        <wp:posOffset>3296920</wp:posOffset>
                      </wp:positionH>
                      <wp:positionV relativeFrom="paragraph">
                        <wp:posOffset>208280</wp:posOffset>
                      </wp:positionV>
                      <wp:extent cx="914400" cy="755650"/>
                      <wp:effectExtent l="38100" t="0" r="19050" b="63500"/>
                      <wp:wrapNone/>
                      <wp:docPr id="5" name="Conector recto de flecha 5"/>
                      <wp:cNvGraphicFramePr/>
                      <a:graphic xmlns:a="http://schemas.openxmlformats.org/drawingml/2006/main">
                        <a:graphicData uri="http://schemas.microsoft.com/office/word/2010/wordprocessingShape">
                          <wps:wsp>
                            <wps:cNvCnPr/>
                            <wps:spPr>
                              <a:xfrm flipH="1">
                                <a:off x="0" y="0"/>
                                <a:ext cx="914400" cy="755650"/>
                              </a:xfrm>
                              <a:prstGeom prst="straightConnector1">
                                <a:avLst/>
                              </a:prstGeom>
                              <a:ln>
                                <a:solidFill>
                                  <a:srgbClr val="F30DC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BAA0EB" id="_x0000_t32" coordsize="21600,21600" o:spt="32" o:oned="t" path="m,l21600,21600e" filled="f">
                      <v:path arrowok="t" fillok="f" o:connecttype="none"/>
                      <o:lock v:ext="edit" shapetype="t"/>
                    </v:shapetype>
                    <v:shape id="Conector recto de flecha 5" o:spid="_x0000_s1026" type="#_x0000_t32" style="position:absolute;margin-left:259.6pt;margin-top:16.4pt;width:1in;height:59.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" strokecolor="#f30dc2" strokeweight=".5pt">
                      <v:stroke endarrow="block" joinstyle="miter"/>
                    </v:shape>
                  </w:pict>
                </mc:Fallback>
              </mc:AlternateContent>
            </w:r>
            <w:r w:rsidR="00300791" w:rsidRPr="00300791">
              <w:rPr>
                <w:rFonts w:ascii="Calibri" w:eastAsia="Times New Roman" w:hAnsi="Calibri" w:cs="Times New Roman"/>
                <w:noProof/>
                <w:color w:val="000000"/>
                <w:sz w:val="20"/>
                <w:szCs w:val="20"/>
                <w:lang w:eastAsia="es-CL"/>
              </w:rPr>
              <w:drawing>
                <wp:inline distT="0" distB="0" distL="0" distR="0">
                  <wp:extent cx="3600000" cy="3600000"/>
                  <wp:effectExtent l="0" t="0" r="635"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D80229" w:rsidRPr="008D7BE2" w:rsidTr="00326CE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80229" w:rsidRPr="008D7BE2" w:rsidRDefault="00D80229" w:rsidP="00326CE6">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Fotografía </w:t>
            </w:r>
            <w:r w:rsidR="005346C7">
              <w:rPr>
                <w:rFonts w:ascii="Calibri" w:eastAsia="Calibri" w:hAnsi="Calibri" w:cs="Calibri"/>
                <w:b/>
                <w:sz w:val="18"/>
                <w:szCs w:val="20"/>
              </w:rPr>
              <w:t>1</w:t>
            </w:r>
            <w:r w:rsidRPr="008D7BE2">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0229" w:rsidRPr="008D7BE2" w:rsidRDefault="00D80229"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D80229">
              <w:rPr>
                <w:rFonts w:ascii="Calibri" w:eastAsia="Times New Roman" w:hAnsi="Calibri" w:cs="Times New Roman"/>
                <w:b/>
                <w:bCs/>
                <w:color w:val="000000"/>
                <w:sz w:val="18"/>
                <w:szCs w:val="18"/>
                <w:lang w:eastAsia="es-CL"/>
              </w:rPr>
              <w:t>30-03-2021</w:t>
            </w:r>
          </w:p>
        </w:tc>
        <w:tc>
          <w:tcPr>
            <w:tcW w:w="1341" w:type="pct"/>
            <w:tcBorders>
              <w:top w:val="single" w:sz="4" w:space="0" w:color="auto"/>
              <w:left w:val="nil"/>
              <w:bottom w:val="single" w:sz="4" w:space="0" w:color="auto"/>
              <w:right w:val="nil"/>
            </w:tcBorders>
            <w:shd w:val="clear" w:color="auto" w:fill="auto"/>
            <w:noWrap/>
            <w:vAlign w:val="center"/>
            <w:hideMark/>
          </w:tcPr>
          <w:p w:rsidR="00D80229" w:rsidRPr="008D7BE2" w:rsidRDefault="00D80229" w:rsidP="00326CE6">
            <w:pPr>
              <w:spacing w:after="0" w:line="240" w:lineRule="auto"/>
              <w:contextualSpacing/>
              <w:outlineLvl w:val="1"/>
              <w:rPr>
                <w:rFonts w:ascii="Calibri" w:eastAsia="Calibri" w:hAnsi="Calibri" w:cs="Calibri"/>
                <w:b/>
                <w:sz w:val="18"/>
                <w:szCs w:val="20"/>
              </w:rPr>
            </w:pPr>
            <w:r w:rsidRPr="008D7BE2">
              <w:rPr>
                <w:rFonts w:ascii="Calibri" w:eastAsia="Calibri" w:hAnsi="Calibri" w:cs="Calibri"/>
                <w:b/>
                <w:sz w:val="18"/>
                <w:szCs w:val="20"/>
              </w:rPr>
              <w:t xml:space="preserve">Fotografía </w:t>
            </w:r>
            <w:r w:rsidR="005346C7">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0229" w:rsidRPr="008D7BE2" w:rsidRDefault="00D80229"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Pr="00D80229">
              <w:rPr>
                <w:rFonts w:ascii="Calibri" w:eastAsia="Times New Roman" w:hAnsi="Calibri" w:cs="Times New Roman"/>
                <w:b/>
                <w:color w:val="000000"/>
                <w:sz w:val="18"/>
                <w:szCs w:val="18"/>
                <w:lang w:eastAsia="es-CL"/>
              </w:rPr>
              <w:t>30-03-2021</w:t>
            </w:r>
          </w:p>
        </w:tc>
      </w:tr>
      <w:tr w:rsidR="00D80229" w:rsidRPr="008D7BE2" w:rsidTr="00640323">
        <w:trPr>
          <w:trHeight w:val="33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F61D8C" w:rsidRPr="00F61D8C" w:rsidRDefault="00D80229" w:rsidP="00FE19A4">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 xml:space="preserve">Vista general del </w:t>
            </w:r>
            <w:r w:rsidR="00F61D8C">
              <w:rPr>
                <w:rFonts w:ascii="Calibri" w:eastAsia="Times New Roman" w:hAnsi="Calibri" w:cs="Times New Roman"/>
                <w:color w:val="000000"/>
                <w:sz w:val="18"/>
                <w:szCs w:val="18"/>
                <w:lang w:eastAsia="es-CL"/>
              </w:rPr>
              <w:t>área de producción</w:t>
            </w:r>
            <w:r w:rsidR="00FE19A4">
              <w:rPr>
                <w:rFonts w:ascii="Calibri" w:eastAsia="Times New Roman" w:hAnsi="Calibri" w:cs="Times New Roman"/>
                <w:color w:val="000000"/>
                <w:sz w:val="18"/>
                <w:szCs w:val="18"/>
                <w:lang w:eastAsia="es-CL"/>
              </w:rPr>
              <w:t xml:space="preserve"> de la P</w:t>
            </w:r>
            <w:r w:rsidR="00FE19A4" w:rsidRPr="00FE19A4">
              <w:rPr>
                <w:rFonts w:ascii="Calibri" w:eastAsia="Times New Roman" w:hAnsi="Calibri" w:cs="Times New Roman"/>
                <w:color w:val="000000"/>
                <w:sz w:val="18"/>
                <w:szCs w:val="18"/>
                <w:lang w:eastAsia="es-CL"/>
              </w:rPr>
              <w:t>lanta Biomasa Salinas &amp; Waeger</w:t>
            </w:r>
            <w:r w:rsidR="00FE19A4">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F61D8C" w:rsidRDefault="00D80229" w:rsidP="00F61D8C">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Ubicación del chipeador Ecaso 1450.</w:t>
            </w:r>
          </w:p>
          <w:p w:rsidR="00F61D8C" w:rsidRPr="00F61D8C" w:rsidRDefault="00F61D8C" w:rsidP="00F61D8C">
            <w:pPr>
              <w:spacing w:after="0" w:line="240" w:lineRule="auto"/>
              <w:rPr>
                <w:rFonts w:ascii="Calibri" w:eastAsia="Times New Roman" w:hAnsi="Calibri" w:cs="Times New Roman"/>
                <w:bCs/>
                <w:color w:val="000000"/>
                <w:sz w:val="18"/>
                <w:szCs w:val="18"/>
                <w:lang w:eastAsia="es-CL"/>
              </w:rPr>
            </w:pPr>
          </w:p>
          <w:p w:rsidR="00F61D8C" w:rsidRPr="00F61D8C" w:rsidRDefault="00F61D8C" w:rsidP="00F61D8C">
            <w:pPr>
              <w:spacing w:after="0" w:line="240" w:lineRule="auto"/>
              <w:rPr>
                <w:rFonts w:ascii="Calibri" w:eastAsia="Times New Roman" w:hAnsi="Calibri" w:cs="Times New Roman"/>
                <w:bCs/>
                <w:color w:val="000000"/>
                <w:sz w:val="18"/>
                <w:szCs w:val="18"/>
                <w:lang w:eastAsia="es-CL"/>
              </w:rPr>
            </w:pPr>
          </w:p>
          <w:p w:rsidR="00F61D8C" w:rsidRPr="00F61D8C" w:rsidRDefault="00F61D8C" w:rsidP="00F61D8C">
            <w:pPr>
              <w:spacing w:after="0" w:line="240" w:lineRule="auto"/>
              <w:rPr>
                <w:rFonts w:ascii="Calibri" w:eastAsia="Times New Roman" w:hAnsi="Calibri" w:cs="Times New Roman"/>
                <w:bCs/>
                <w:color w:val="000000"/>
                <w:sz w:val="18"/>
                <w:szCs w:val="18"/>
                <w:lang w:eastAsia="es-CL"/>
              </w:rPr>
            </w:pPr>
          </w:p>
        </w:tc>
      </w:tr>
      <w:tr w:rsidR="00D80229" w:rsidRPr="008D7BE2" w:rsidTr="00640323">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80229" w:rsidRPr="008D7BE2" w:rsidRDefault="00415BDC" w:rsidP="00326CE6">
            <w:pPr>
              <w:spacing w:after="0" w:line="240" w:lineRule="auto"/>
              <w:jc w:val="center"/>
              <w:rPr>
                <w:rFonts w:ascii="Calibri" w:eastAsia="Times New Roman" w:hAnsi="Calibri" w:cs="Times New Roman"/>
                <w:color w:val="000000"/>
                <w:sz w:val="20"/>
                <w:szCs w:val="20"/>
                <w:lang w:eastAsia="es-CL"/>
              </w:rPr>
            </w:pPr>
            <w:r w:rsidRPr="00415BDC">
              <w:rPr>
                <w:rFonts w:ascii="Calibri" w:eastAsia="Times New Roman" w:hAnsi="Calibri" w:cs="Times New Roman"/>
                <w:noProof/>
                <w:color w:val="000000"/>
                <w:sz w:val="20"/>
                <w:szCs w:val="20"/>
                <w:lang w:eastAsia="es-CL"/>
              </w:rPr>
              <w:lastRenderedPageBreak/>
              <w:drawing>
                <wp:inline distT="0" distB="0" distL="0" distR="0">
                  <wp:extent cx="3600000" cy="3600000"/>
                  <wp:effectExtent l="0" t="0" r="635" b="63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80229" w:rsidRPr="008D7BE2" w:rsidRDefault="00300791" w:rsidP="00326CE6">
            <w:pPr>
              <w:spacing w:after="0" w:line="240" w:lineRule="auto"/>
              <w:jc w:val="center"/>
              <w:rPr>
                <w:rFonts w:ascii="Calibri" w:eastAsia="Times New Roman" w:hAnsi="Calibri" w:cs="Times New Roman"/>
                <w:color w:val="000000"/>
                <w:sz w:val="20"/>
                <w:szCs w:val="20"/>
                <w:lang w:eastAsia="es-CL"/>
              </w:rPr>
            </w:pPr>
            <w:r w:rsidRPr="00300791">
              <w:rPr>
                <w:rFonts w:ascii="Calibri" w:eastAsia="Times New Roman" w:hAnsi="Calibri" w:cs="Times New Roman"/>
                <w:noProof/>
                <w:color w:val="000000"/>
                <w:sz w:val="20"/>
                <w:szCs w:val="20"/>
                <w:lang w:eastAsia="es-CL"/>
              </w:rPr>
              <w:drawing>
                <wp:inline distT="0" distB="0" distL="0" distR="0">
                  <wp:extent cx="3600000" cy="3600000"/>
                  <wp:effectExtent l="0" t="0" r="635" b="6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D80229" w:rsidRPr="008D7BE2" w:rsidTr="006403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80229" w:rsidRPr="008D7BE2" w:rsidRDefault="00D80229" w:rsidP="00326CE6">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Fotografía </w:t>
            </w:r>
            <w:r w:rsidR="009A571C">
              <w:rPr>
                <w:rFonts w:ascii="Calibri" w:eastAsia="Calibri" w:hAnsi="Calibri" w:cs="Calibri"/>
                <w:b/>
                <w:sz w:val="18"/>
                <w:szCs w:val="20"/>
              </w:rPr>
              <w:t>3</w:t>
            </w:r>
            <w:r w:rsidRPr="008D7BE2">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0229" w:rsidRPr="008D7BE2" w:rsidRDefault="00D80229" w:rsidP="00326CE6">
            <w:pPr>
              <w:spacing w:after="0" w:line="240" w:lineRule="auto"/>
              <w:rPr>
                <w:rFonts w:ascii="Calibri" w:eastAsia="Times New Roman" w:hAnsi="Calibri" w:cs="Times New Roman"/>
                <w:b/>
                <w:color w:val="000000"/>
                <w:sz w:val="18"/>
                <w:szCs w:val="18"/>
                <w:lang w:eastAsia="es-CL"/>
              </w:rPr>
            </w:pPr>
            <w:r w:rsidRPr="00D80229">
              <w:rPr>
                <w:rFonts w:ascii="Calibri" w:eastAsia="Times New Roman" w:hAnsi="Calibri" w:cs="Times New Roman"/>
                <w:b/>
                <w:sz w:val="18"/>
                <w:szCs w:val="18"/>
                <w:lang w:eastAsia="es-CL"/>
              </w:rPr>
              <w:t>Fecha: 30-03-2021</w:t>
            </w:r>
          </w:p>
        </w:tc>
        <w:tc>
          <w:tcPr>
            <w:tcW w:w="1341" w:type="pct"/>
            <w:tcBorders>
              <w:top w:val="single" w:sz="4" w:space="0" w:color="auto"/>
              <w:left w:val="nil"/>
              <w:bottom w:val="single" w:sz="4" w:space="0" w:color="auto"/>
              <w:right w:val="nil"/>
            </w:tcBorders>
            <w:shd w:val="clear" w:color="auto" w:fill="auto"/>
            <w:noWrap/>
            <w:vAlign w:val="center"/>
            <w:hideMark/>
          </w:tcPr>
          <w:p w:rsidR="00D80229" w:rsidRPr="008D7BE2" w:rsidRDefault="00D80229" w:rsidP="00326CE6">
            <w:pPr>
              <w:spacing w:after="0" w:line="240" w:lineRule="auto"/>
              <w:contextualSpacing/>
              <w:outlineLvl w:val="1"/>
              <w:rPr>
                <w:rFonts w:ascii="Calibri" w:eastAsia="Calibri" w:hAnsi="Calibri" w:cs="Calibri"/>
                <w:b/>
                <w:sz w:val="18"/>
                <w:szCs w:val="20"/>
              </w:rPr>
            </w:pPr>
            <w:r w:rsidRPr="008D7BE2">
              <w:rPr>
                <w:rFonts w:ascii="Calibri" w:eastAsia="Calibri" w:hAnsi="Calibri" w:cs="Calibri"/>
                <w:b/>
                <w:sz w:val="18"/>
                <w:szCs w:val="20"/>
              </w:rPr>
              <w:t xml:space="preserve">Fotografía </w:t>
            </w:r>
            <w:r w:rsidR="009A571C">
              <w:rPr>
                <w:rFonts w:ascii="Calibri" w:eastAsia="Calibri" w:hAnsi="Calibri" w:cs="Calibri"/>
                <w:b/>
                <w:sz w:val="18"/>
                <w:szCs w:val="20"/>
              </w:rPr>
              <w:t>4</w:t>
            </w:r>
            <w:r w:rsidRPr="008D7BE2">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0229" w:rsidRPr="008D7BE2" w:rsidRDefault="00D80229"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Pr="00D80229">
              <w:rPr>
                <w:rFonts w:ascii="Calibri" w:eastAsia="Times New Roman" w:hAnsi="Calibri" w:cs="Times New Roman"/>
                <w:b/>
                <w:color w:val="000000"/>
                <w:sz w:val="18"/>
                <w:szCs w:val="18"/>
                <w:lang w:eastAsia="es-CL"/>
              </w:rPr>
              <w:t>30-03-2021</w:t>
            </w:r>
          </w:p>
        </w:tc>
      </w:tr>
      <w:tr w:rsidR="00D80229" w:rsidRPr="008D7BE2" w:rsidTr="00326CE6">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D80229" w:rsidRPr="008D7BE2" w:rsidRDefault="00D80229" w:rsidP="00326CE6">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ED5F1B">
              <w:rPr>
                <w:rFonts w:ascii="Calibri" w:eastAsia="Times New Roman" w:hAnsi="Calibri" w:cs="Times New Roman"/>
                <w:color w:val="000000"/>
                <w:sz w:val="18"/>
                <w:szCs w:val="18"/>
                <w:lang w:eastAsia="es-CL"/>
              </w:rPr>
              <w:t>Chipeador Ecaso 1450.</w:t>
            </w:r>
          </w:p>
          <w:p w:rsidR="00D80229" w:rsidRDefault="00D80229" w:rsidP="00326CE6">
            <w:pPr>
              <w:spacing w:after="0" w:line="240" w:lineRule="auto"/>
              <w:rPr>
                <w:rFonts w:ascii="Calibri" w:eastAsia="Times New Roman" w:hAnsi="Calibri" w:cs="Times New Roman"/>
                <w:color w:val="000000"/>
                <w:sz w:val="18"/>
                <w:szCs w:val="18"/>
                <w:lang w:eastAsia="es-CL"/>
              </w:rPr>
            </w:pPr>
          </w:p>
          <w:p w:rsidR="00F61D8C" w:rsidRDefault="00F61D8C" w:rsidP="00326CE6">
            <w:pPr>
              <w:spacing w:after="0" w:line="240" w:lineRule="auto"/>
              <w:rPr>
                <w:rFonts w:ascii="Calibri" w:eastAsia="Times New Roman" w:hAnsi="Calibri" w:cs="Times New Roman"/>
                <w:color w:val="000000"/>
                <w:sz w:val="18"/>
                <w:szCs w:val="18"/>
                <w:lang w:eastAsia="es-CL"/>
              </w:rPr>
            </w:pPr>
          </w:p>
          <w:p w:rsidR="00F61D8C" w:rsidRPr="008D7BE2" w:rsidRDefault="00F61D8C" w:rsidP="00326CE6">
            <w:pPr>
              <w:spacing w:after="0" w:line="240" w:lineRule="auto"/>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D80229" w:rsidRPr="00F61D8C" w:rsidRDefault="00D80229" w:rsidP="00CE0780">
            <w:pPr>
              <w:spacing w:after="0" w:line="240" w:lineRule="auto"/>
              <w:jc w:val="both"/>
              <w:rPr>
                <w:rFonts w:ascii="Calibri" w:eastAsia="Times New Roman" w:hAnsi="Calibri" w:cs="Times New Roman"/>
                <w:bCs/>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 xml:space="preserve">Se observan trabajos de avance </w:t>
            </w:r>
            <w:r w:rsidR="00F61D8C">
              <w:rPr>
                <w:rFonts w:ascii="Calibri" w:eastAsia="Times New Roman" w:hAnsi="Calibri" w:cs="Times New Roman"/>
                <w:color w:val="000000"/>
                <w:sz w:val="18"/>
                <w:szCs w:val="18"/>
                <w:lang w:eastAsia="es-CL"/>
              </w:rPr>
              <w:t xml:space="preserve">para la reubicación del </w:t>
            </w:r>
            <w:r w:rsidR="006E3232">
              <w:rPr>
                <w:rFonts w:ascii="Calibri" w:eastAsia="Times New Roman" w:hAnsi="Calibri" w:cs="Times New Roman"/>
                <w:color w:val="000000"/>
                <w:sz w:val="18"/>
                <w:szCs w:val="18"/>
                <w:lang w:eastAsia="es-CL"/>
              </w:rPr>
              <w:t xml:space="preserve">nuevo </w:t>
            </w:r>
            <w:r w:rsidR="00F61D8C">
              <w:rPr>
                <w:rFonts w:ascii="Calibri" w:eastAsia="Times New Roman" w:hAnsi="Calibri" w:cs="Times New Roman"/>
                <w:color w:val="000000"/>
                <w:sz w:val="18"/>
                <w:szCs w:val="18"/>
                <w:lang w:eastAsia="es-CL"/>
              </w:rPr>
              <w:t>chipeador Bruks 2000.</w:t>
            </w:r>
          </w:p>
          <w:p w:rsidR="00D80229" w:rsidRDefault="00D80229" w:rsidP="00326CE6">
            <w:pPr>
              <w:keepNext/>
              <w:spacing w:after="0" w:line="240" w:lineRule="auto"/>
              <w:rPr>
                <w:rFonts w:ascii="Calibri" w:eastAsia="Times New Roman" w:hAnsi="Calibri" w:cs="Times New Roman"/>
                <w:color w:val="000000"/>
                <w:sz w:val="18"/>
                <w:szCs w:val="18"/>
                <w:lang w:eastAsia="es-CL"/>
              </w:rPr>
            </w:pPr>
          </w:p>
          <w:p w:rsidR="00F61D8C" w:rsidRPr="008D7BE2" w:rsidRDefault="00F61D8C" w:rsidP="00326CE6">
            <w:pPr>
              <w:keepNext/>
              <w:spacing w:after="0" w:line="240" w:lineRule="auto"/>
              <w:rPr>
                <w:rFonts w:ascii="Calibri" w:eastAsia="Times New Roman" w:hAnsi="Calibri" w:cs="Times New Roman"/>
                <w:color w:val="000000"/>
                <w:sz w:val="18"/>
                <w:szCs w:val="18"/>
                <w:lang w:eastAsia="es-CL"/>
              </w:rPr>
            </w:pPr>
          </w:p>
        </w:tc>
      </w:tr>
    </w:tbl>
    <w:p w:rsidR="00E02461" w:rsidRPr="00F61D8C" w:rsidRDefault="00E02461">
      <w:pPr>
        <w:rPr>
          <w:rFonts w:ascii="Calibri" w:hAnsi="Calibri"/>
          <w:sz w:val="20"/>
          <w:szCs w:val="20"/>
        </w:rPr>
      </w:pPr>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E02461" w:rsidRPr="008D7BE2" w:rsidTr="00326CE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461" w:rsidRPr="008D7BE2" w:rsidRDefault="00E02461" w:rsidP="00326CE6">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E02461" w:rsidRPr="008D7BE2" w:rsidTr="00326CE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E02461" w:rsidRDefault="00E02461" w:rsidP="00326CE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B4C02A4" wp14:editId="0E0E2B51">
                  <wp:extent cx="3600000" cy="3600000"/>
                  <wp:effectExtent l="0" t="0" r="635" b="635"/>
                  <wp:docPr id="2" name="Imagen 1" descr="C:\Users\Jose Manuel Salinas\Downloads\IMG_6495.jpg"/>
                  <wp:cNvGraphicFramePr/>
                  <a:graphic xmlns:a="http://schemas.openxmlformats.org/drawingml/2006/main">
                    <a:graphicData uri="http://schemas.openxmlformats.org/drawingml/2006/picture">
                      <pic:pic xmlns:pic="http://schemas.openxmlformats.org/drawingml/2006/picture">
                        <pic:nvPicPr>
                          <pic:cNvPr id="2" name="Imagen 1" descr="C:\Users\Jose Manuel Salinas\Downloads\IMG_6495.jpg"/>
                          <pic:cNvPicPr/>
                        </pic:nvPicPr>
                        <pic:blipFill>
                          <a:blip r:embed="rId17" cstate="print"/>
                          <a:srcRect/>
                          <a:stretch>
                            <a:fillRect/>
                          </a:stretch>
                        </pic:blipFill>
                        <pic:spPr bwMode="auto">
                          <a:xfrm>
                            <a:off x="0" y="0"/>
                            <a:ext cx="3600000" cy="3600000"/>
                          </a:xfrm>
                          <a:prstGeom prst="rect">
                            <a:avLst/>
                          </a:prstGeom>
                          <a:noFill/>
                          <a:ln w="9525">
                            <a:noFill/>
                            <a:miter lim="800000"/>
                            <a:headEnd/>
                            <a:tailEnd/>
                          </a:ln>
                        </pic:spPr>
                      </pic:pic>
                    </a:graphicData>
                  </a:graphic>
                </wp:inline>
              </w:drawing>
            </w:r>
          </w:p>
          <w:p w:rsidR="00E02461" w:rsidRDefault="00E02461" w:rsidP="00326CE6">
            <w:pPr>
              <w:spacing w:after="0" w:line="240" w:lineRule="auto"/>
              <w:jc w:val="center"/>
              <w:rPr>
                <w:rFonts w:ascii="Calibri" w:eastAsia="Times New Roman" w:hAnsi="Calibri" w:cs="Times New Roman"/>
                <w:color w:val="000000"/>
                <w:sz w:val="18"/>
                <w:szCs w:val="18"/>
                <w:lang w:eastAsia="es-CL"/>
              </w:rPr>
            </w:pPr>
            <w:r w:rsidRPr="00E02461">
              <w:rPr>
                <w:rFonts w:ascii="Calibri" w:eastAsia="Times New Roman" w:hAnsi="Calibri" w:cs="Times New Roman"/>
                <w:color w:val="000000"/>
                <w:sz w:val="18"/>
                <w:szCs w:val="18"/>
                <w:lang w:eastAsia="es-CL"/>
              </w:rPr>
              <w:t xml:space="preserve">Fuente: </w:t>
            </w:r>
            <w:r w:rsidR="00DD3499">
              <w:rPr>
                <w:rFonts w:ascii="Calibri" w:eastAsia="Times New Roman" w:hAnsi="Calibri" w:cs="Times New Roman"/>
                <w:color w:val="000000"/>
                <w:sz w:val="18"/>
                <w:szCs w:val="18"/>
                <w:lang w:eastAsia="es-CL"/>
              </w:rPr>
              <w:t>Biomasa S</w:t>
            </w:r>
            <w:r w:rsidRPr="00E02461">
              <w:rPr>
                <w:rFonts w:ascii="Calibri" w:eastAsia="Times New Roman" w:hAnsi="Calibri" w:cs="Times New Roman"/>
                <w:color w:val="000000"/>
                <w:sz w:val="18"/>
                <w:szCs w:val="18"/>
                <w:lang w:eastAsia="es-CL"/>
              </w:rPr>
              <w:t xml:space="preserve">alinas </w:t>
            </w:r>
            <w:r w:rsidR="00DD3499">
              <w:rPr>
                <w:rFonts w:ascii="Calibri" w:eastAsia="Times New Roman" w:hAnsi="Calibri" w:cs="Times New Roman"/>
                <w:color w:val="000000"/>
                <w:sz w:val="18"/>
                <w:szCs w:val="18"/>
                <w:lang w:eastAsia="es-CL"/>
              </w:rPr>
              <w:t>&amp; Waeger</w:t>
            </w:r>
          </w:p>
          <w:p w:rsidR="00FE19A4" w:rsidRPr="00E02461" w:rsidRDefault="00FE19A4" w:rsidP="00326CE6">
            <w:pPr>
              <w:spacing w:after="0" w:line="240" w:lineRule="auto"/>
              <w:jc w:val="center"/>
              <w:rPr>
                <w:rFonts w:ascii="Calibri" w:eastAsia="Times New Roman" w:hAnsi="Calibri" w:cs="Times New Roman"/>
                <w:color w:val="000000"/>
                <w:sz w:val="18"/>
                <w:szCs w:val="18"/>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rsidR="00E02461" w:rsidRDefault="007178BC" w:rsidP="00326CE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A157157" wp14:editId="3B180477">
                  <wp:extent cx="3600000" cy="3600000"/>
                  <wp:effectExtent l="0" t="0" r="635" b="635"/>
                  <wp:docPr id="6" name="Picture 16"/>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00000" cy="3600000"/>
                          </a:xfrm>
                          <a:prstGeom prst="rect">
                            <a:avLst/>
                          </a:prstGeom>
                        </pic:spPr>
                      </pic:pic>
                    </a:graphicData>
                  </a:graphic>
                </wp:inline>
              </w:drawing>
            </w:r>
          </w:p>
          <w:p w:rsidR="007178BC" w:rsidRDefault="007178BC" w:rsidP="00326CE6">
            <w:pPr>
              <w:spacing w:after="0" w:line="240" w:lineRule="auto"/>
              <w:jc w:val="center"/>
              <w:rPr>
                <w:rFonts w:ascii="Calibri" w:eastAsia="Times New Roman" w:hAnsi="Calibri" w:cs="Times New Roman"/>
                <w:color w:val="000000"/>
                <w:sz w:val="18"/>
                <w:szCs w:val="18"/>
                <w:lang w:eastAsia="es-CL"/>
              </w:rPr>
            </w:pPr>
            <w:r w:rsidRPr="00DD3499">
              <w:rPr>
                <w:rFonts w:ascii="Calibri" w:eastAsia="Times New Roman" w:hAnsi="Calibri" w:cs="Times New Roman"/>
                <w:color w:val="000000"/>
                <w:sz w:val="18"/>
                <w:szCs w:val="18"/>
                <w:lang w:eastAsia="es-CL"/>
              </w:rPr>
              <w:t>Fuente</w:t>
            </w:r>
            <w:r w:rsidR="00DD3499">
              <w:rPr>
                <w:rFonts w:ascii="Calibri" w:eastAsia="Times New Roman" w:hAnsi="Calibri" w:cs="Times New Roman"/>
                <w:color w:val="000000"/>
                <w:sz w:val="18"/>
                <w:szCs w:val="18"/>
                <w:lang w:eastAsia="es-CL"/>
              </w:rPr>
              <w:t xml:space="preserve">: </w:t>
            </w:r>
            <w:r w:rsidR="00DD3499" w:rsidRPr="00DD3499">
              <w:rPr>
                <w:rFonts w:ascii="Calibri" w:eastAsia="Times New Roman" w:hAnsi="Calibri" w:cs="Times New Roman"/>
                <w:color w:val="000000"/>
                <w:sz w:val="18"/>
                <w:szCs w:val="18"/>
                <w:lang w:eastAsia="es-CL"/>
              </w:rPr>
              <w:t>Biomasa Salinas &amp; Waeger</w:t>
            </w:r>
          </w:p>
          <w:p w:rsidR="00FE19A4" w:rsidRPr="00DD3499" w:rsidRDefault="00FE19A4" w:rsidP="00326CE6">
            <w:pPr>
              <w:spacing w:after="0" w:line="240" w:lineRule="auto"/>
              <w:jc w:val="center"/>
              <w:rPr>
                <w:rFonts w:ascii="Calibri" w:eastAsia="Times New Roman" w:hAnsi="Calibri" w:cs="Times New Roman"/>
                <w:color w:val="000000"/>
                <w:sz w:val="18"/>
                <w:szCs w:val="18"/>
                <w:lang w:eastAsia="es-CL"/>
              </w:rPr>
            </w:pPr>
          </w:p>
        </w:tc>
      </w:tr>
      <w:tr w:rsidR="00231E06" w:rsidRPr="008D7BE2" w:rsidTr="00326CE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02461" w:rsidRPr="008D7BE2" w:rsidRDefault="00E02461" w:rsidP="00326CE6">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5</w:t>
            </w:r>
            <w:r w:rsidRPr="008D7BE2">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461" w:rsidRPr="008D7BE2" w:rsidRDefault="00E02461"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b/>
                <w:bCs/>
                <w:color w:val="000000"/>
                <w:sz w:val="18"/>
                <w:szCs w:val="18"/>
                <w:lang w:eastAsia="es-CL"/>
              </w:rPr>
              <w:t>29-04-</w:t>
            </w:r>
            <w:r w:rsidRPr="00D80229">
              <w:rPr>
                <w:rFonts w:ascii="Calibri" w:eastAsia="Times New Roman" w:hAnsi="Calibri" w:cs="Times New Roman"/>
                <w:b/>
                <w:bCs/>
                <w:color w:val="000000"/>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E02461" w:rsidRPr="008D7BE2" w:rsidRDefault="00E02461" w:rsidP="00326CE6">
            <w:pPr>
              <w:spacing w:after="0" w:line="240" w:lineRule="auto"/>
              <w:contextualSpacing/>
              <w:outlineLvl w:val="1"/>
              <w:rPr>
                <w:rFonts w:ascii="Calibri" w:eastAsia="Calibri" w:hAnsi="Calibri" w:cs="Calibri"/>
                <w:b/>
                <w:sz w:val="18"/>
                <w:szCs w:val="20"/>
              </w:rPr>
            </w:pPr>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6</w:t>
            </w:r>
            <w:r>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461" w:rsidRPr="008D7BE2" w:rsidRDefault="00E02461"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Pr="00D80229">
              <w:rPr>
                <w:rFonts w:ascii="Calibri" w:eastAsia="Times New Roman" w:hAnsi="Calibri" w:cs="Times New Roman"/>
                <w:b/>
                <w:color w:val="000000"/>
                <w:sz w:val="18"/>
                <w:szCs w:val="18"/>
                <w:lang w:eastAsia="es-CL"/>
              </w:rPr>
              <w:t>30-0</w:t>
            </w:r>
            <w:r w:rsidR="007178BC">
              <w:rPr>
                <w:rFonts w:ascii="Calibri" w:eastAsia="Times New Roman" w:hAnsi="Calibri" w:cs="Times New Roman"/>
                <w:b/>
                <w:color w:val="000000"/>
                <w:sz w:val="18"/>
                <w:szCs w:val="18"/>
                <w:lang w:eastAsia="es-CL"/>
              </w:rPr>
              <w:t>6</w:t>
            </w:r>
            <w:r w:rsidRPr="00D80229">
              <w:rPr>
                <w:rFonts w:ascii="Calibri" w:eastAsia="Times New Roman" w:hAnsi="Calibri" w:cs="Times New Roman"/>
                <w:b/>
                <w:color w:val="000000"/>
                <w:sz w:val="18"/>
                <w:szCs w:val="18"/>
                <w:lang w:eastAsia="es-CL"/>
              </w:rPr>
              <w:t>-2021</w:t>
            </w:r>
          </w:p>
        </w:tc>
      </w:tr>
      <w:tr w:rsidR="00E02461" w:rsidRPr="008D7BE2" w:rsidTr="00326CE6">
        <w:trPr>
          <w:trHeight w:val="33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02461" w:rsidRDefault="00E02461" w:rsidP="00E02461">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Pr="00E02461">
              <w:rPr>
                <w:rFonts w:ascii="Calibri" w:eastAsia="Times New Roman" w:hAnsi="Calibri" w:cs="Times New Roman"/>
                <w:color w:val="000000"/>
                <w:sz w:val="18"/>
                <w:szCs w:val="18"/>
                <w:lang w:eastAsia="es-CL"/>
              </w:rPr>
              <w:t>Desmontaje m</w:t>
            </w:r>
            <w:r w:rsidR="00D949E7">
              <w:rPr>
                <w:rFonts w:ascii="Calibri" w:eastAsia="Times New Roman" w:hAnsi="Calibri" w:cs="Times New Roman"/>
                <w:color w:val="000000"/>
                <w:sz w:val="18"/>
                <w:szCs w:val="18"/>
                <w:lang w:eastAsia="es-CL"/>
              </w:rPr>
              <w:t>á</w:t>
            </w:r>
            <w:r w:rsidRPr="00E02461">
              <w:rPr>
                <w:rFonts w:ascii="Calibri" w:eastAsia="Times New Roman" w:hAnsi="Calibri" w:cs="Times New Roman"/>
                <w:color w:val="000000"/>
                <w:sz w:val="18"/>
                <w:szCs w:val="18"/>
                <w:lang w:eastAsia="es-CL"/>
              </w:rPr>
              <w:t>quina chipeadora E</w:t>
            </w:r>
            <w:r w:rsidR="00D949E7">
              <w:rPr>
                <w:rFonts w:ascii="Calibri" w:eastAsia="Times New Roman" w:hAnsi="Calibri" w:cs="Times New Roman"/>
                <w:color w:val="000000"/>
                <w:sz w:val="18"/>
                <w:szCs w:val="18"/>
                <w:lang w:eastAsia="es-CL"/>
              </w:rPr>
              <w:t>caso</w:t>
            </w:r>
            <w:r>
              <w:rPr>
                <w:rFonts w:ascii="Calibri" w:eastAsia="Times New Roman" w:hAnsi="Calibri" w:cs="Times New Roman"/>
                <w:color w:val="000000"/>
                <w:sz w:val="18"/>
                <w:szCs w:val="18"/>
                <w:lang w:eastAsia="es-CL"/>
              </w:rPr>
              <w:t xml:space="preserve"> 1450</w:t>
            </w:r>
            <w:r w:rsidR="00F61D8C">
              <w:rPr>
                <w:rFonts w:ascii="Calibri" w:eastAsia="Times New Roman" w:hAnsi="Calibri" w:cs="Times New Roman"/>
                <w:color w:val="000000"/>
                <w:sz w:val="18"/>
                <w:szCs w:val="18"/>
                <w:lang w:eastAsia="es-CL"/>
              </w:rPr>
              <w:t>.</w:t>
            </w:r>
          </w:p>
          <w:p w:rsidR="00F61D8C" w:rsidRDefault="00F61D8C" w:rsidP="00E02461">
            <w:pPr>
              <w:spacing w:after="0" w:line="240" w:lineRule="auto"/>
              <w:rPr>
                <w:rFonts w:ascii="Calibri" w:eastAsia="Times New Roman" w:hAnsi="Calibri" w:cs="Times New Roman"/>
                <w:color w:val="000000"/>
                <w:sz w:val="18"/>
                <w:szCs w:val="18"/>
                <w:lang w:eastAsia="es-CL"/>
              </w:rPr>
            </w:pPr>
          </w:p>
          <w:p w:rsidR="00E02461" w:rsidRPr="00F61D8C" w:rsidRDefault="00E02461" w:rsidP="00E02461">
            <w:pPr>
              <w:spacing w:after="0" w:line="240" w:lineRule="auto"/>
              <w:rPr>
                <w:rFonts w:ascii="Calibri" w:eastAsia="Times New Roman" w:hAnsi="Calibri" w:cs="Times New Roman"/>
                <w:bCs/>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02461" w:rsidRDefault="00E02461" w:rsidP="00326CE6">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CE0780">
              <w:rPr>
                <w:rFonts w:ascii="Calibri" w:eastAsia="Times New Roman" w:hAnsi="Calibri" w:cs="Times New Roman"/>
                <w:color w:val="000000"/>
                <w:sz w:val="18"/>
                <w:szCs w:val="18"/>
                <w:lang w:eastAsia="es-CL"/>
              </w:rPr>
              <w:t>Nueva u</w:t>
            </w:r>
            <w:r w:rsidRPr="00CE0780">
              <w:rPr>
                <w:rFonts w:ascii="Calibri" w:eastAsia="Times New Roman" w:hAnsi="Calibri" w:cs="Times New Roman"/>
                <w:sz w:val="18"/>
                <w:szCs w:val="18"/>
                <w:lang w:eastAsia="es-CL"/>
              </w:rPr>
              <w:t xml:space="preserve">bicación del chipeador </w:t>
            </w:r>
            <w:r w:rsidR="00CE0780">
              <w:rPr>
                <w:rFonts w:ascii="Calibri" w:eastAsia="Times New Roman" w:hAnsi="Calibri" w:cs="Times New Roman"/>
                <w:sz w:val="18"/>
                <w:szCs w:val="18"/>
                <w:lang w:eastAsia="es-CL"/>
              </w:rPr>
              <w:t>Bruks</w:t>
            </w:r>
            <w:r w:rsidRPr="00CE0780">
              <w:rPr>
                <w:rFonts w:ascii="Calibri" w:eastAsia="Times New Roman" w:hAnsi="Calibri" w:cs="Times New Roman"/>
                <w:sz w:val="18"/>
                <w:szCs w:val="18"/>
                <w:lang w:eastAsia="es-CL"/>
              </w:rPr>
              <w:t xml:space="preserve"> </w:t>
            </w:r>
            <w:r w:rsidR="00CE0780">
              <w:rPr>
                <w:rFonts w:ascii="Calibri" w:eastAsia="Times New Roman" w:hAnsi="Calibri" w:cs="Times New Roman"/>
                <w:sz w:val="18"/>
                <w:szCs w:val="18"/>
                <w:lang w:eastAsia="es-CL"/>
              </w:rPr>
              <w:t>200</w:t>
            </w:r>
            <w:r w:rsidRPr="00CE0780">
              <w:rPr>
                <w:rFonts w:ascii="Calibri" w:eastAsia="Times New Roman" w:hAnsi="Calibri" w:cs="Times New Roman"/>
                <w:sz w:val="18"/>
                <w:szCs w:val="18"/>
                <w:lang w:eastAsia="es-CL"/>
              </w:rPr>
              <w:t>0</w:t>
            </w:r>
            <w:r>
              <w:rPr>
                <w:rFonts w:ascii="Calibri" w:eastAsia="Times New Roman" w:hAnsi="Calibri" w:cs="Times New Roman"/>
                <w:color w:val="000000"/>
                <w:sz w:val="18"/>
                <w:szCs w:val="18"/>
                <w:lang w:eastAsia="es-CL"/>
              </w:rPr>
              <w:t>.</w:t>
            </w:r>
          </w:p>
          <w:p w:rsidR="00F61D8C" w:rsidRPr="00F61D8C" w:rsidRDefault="00F61D8C" w:rsidP="00326CE6">
            <w:pPr>
              <w:spacing w:after="0" w:line="240" w:lineRule="auto"/>
              <w:rPr>
                <w:rFonts w:ascii="Calibri" w:eastAsia="Times New Roman" w:hAnsi="Calibri" w:cs="Times New Roman"/>
                <w:bCs/>
                <w:color w:val="000000"/>
                <w:sz w:val="18"/>
                <w:szCs w:val="18"/>
                <w:lang w:eastAsia="es-CL"/>
              </w:rPr>
            </w:pPr>
          </w:p>
          <w:p w:rsidR="00F61D8C" w:rsidRPr="00F61D8C" w:rsidRDefault="00F61D8C" w:rsidP="00326CE6">
            <w:pPr>
              <w:spacing w:after="0" w:line="240" w:lineRule="auto"/>
              <w:rPr>
                <w:rFonts w:ascii="Calibri" w:eastAsia="Times New Roman" w:hAnsi="Calibri" w:cs="Times New Roman"/>
                <w:bCs/>
                <w:color w:val="000000"/>
                <w:sz w:val="18"/>
                <w:szCs w:val="18"/>
                <w:lang w:eastAsia="es-CL"/>
              </w:rPr>
            </w:pPr>
          </w:p>
        </w:tc>
      </w:tr>
      <w:tr w:rsidR="00E02461" w:rsidRPr="008D7BE2" w:rsidTr="00326CE6">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2461" w:rsidRDefault="00231E06" w:rsidP="008D1EDD">
            <w:pPr>
              <w:spacing w:after="0" w:line="240" w:lineRule="auto"/>
              <w:jc w:val="center"/>
              <w:rPr>
                <w:rFonts w:ascii="Calibri" w:eastAsia="Times New Roman" w:hAnsi="Calibri" w:cs="Times New Roman"/>
                <w:color w:val="000000"/>
                <w:sz w:val="20"/>
                <w:szCs w:val="20"/>
                <w:lang w:eastAsia="es-CL"/>
              </w:rPr>
            </w:pPr>
            <w:r>
              <w:rPr>
                <w:noProof/>
              </w:rPr>
              <w:lastRenderedPageBreak/>
              <w:drawing>
                <wp:inline distT="0" distB="0" distL="0" distR="0" wp14:anchorId="3ECAC62F" wp14:editId="7D96CCA9">
                  <wp:extent cx="3878934" cy="2203450"/>
                  <wp:effectExtent l="0" t="0" r="7620"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82409" cy="2205424"/>
                          </a:xfrm>
                          <a:prstGeom prst="rect">
                            <a:avLst/>
                          </a:prstGeom>
                        </pic:spPr>
                      </pic:pic>
                    </a:graphicData>
                  </a:graphic>
                </wp:inline>
              </w:drawing>
            </w:r>
          </w:p>
          <w:p w:rsidR="00360B00" w:rsidRPr="008D7BE2" w:rsidRDefault="00360B00" w:rsidP="008D1EDD">
            <w:pPr>
              <w:spacing w:after="0" w:line="240" w:lineRule="auto"/>
              <w:jc w:val="center"/>
              <w:rPr>
                <w:rFonts w:ascii="Calibri" w:eastAsia="Times New Roman" w:hAnsi="Calibri" w:cs="Times New Roman"/>
                <w:color w:val="000000"/>
                <w:sz w:val="20"/>
                <w:szCs w:val="20"/>
                <w:lang w:eastAsia="es-CL"/>
              </w:rPr>
            </w:pPr>
            <w:r w:rsidRPr="00DD3499">
              <w:rPr>
                <w:rFonts w:ascii="Calibri" w:eastAsia="Times New Roman" w:hAnsi="Calibri" w:cs="Times New Roman"/>
                <w:color w:val="000000"/>
                <w:sz w:val="18"/>
                <w:szCs w:val="18"/>
                <w:lang w:eastAsia="es-CL"/>
              </w:rPr>
              <w:t>Fuente</w:t>
            </w:r>
            <w:r>
              <w:rPr>
                <w:rFonts w:ascii="Calibri" w:eastAsia="Times New Roman" w:hAnsi="Calibri" w:cs="Times New Roman"/>
                <w:color w:val="000000"/>
                <w:sz w:val="18"/>
                <w:szCs w:val="18"/>
                <w:lang w:eastAsia="es-CL"/>
              </w:rPr>
              <w:t xml:space="preserve">: </w:t>
            </w:r>
            <w:r w:rsidRPr="00DD3499">
              <w:rPr>
                <w:rFonts w:ascii="Calibri" w:eastAsia="Times New Roman" w:hAnsi="Calibri" w:cs="Times New Roman"/>
                <w:color w:val="000000"/>
                <w:sz w:val="18"/>
                <w:szCs w:val="18"/>
                <w:lang w:eastAsia="es-CL"/>
              </w:rPr>
              <w:t>Biomasa Salinas &amp; Waeger</w:t>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2461" w:rsidRDefault="00E02461" w:rsidP="00326CE6">
            <w:pPr>
              <w:spacing w:after="0" w:line="240" w:lineRule="auto"/>
              <w:jc w:val="center"/>
              <w:rPr>
                <w:rFonts w:ascii="Calibri" w:eastAsia="Times New Roman" w:hAnsi="Calibri" w:cs="Times New Roman"/>
                <w:color w:val="000000"/>
                <w:sz w:val="20"/>
                <w:szCs w:val="20"/>
                <w:lang w:eastAsia="es-CL"/>
              </w:rPr>
            </w:pPr>
          </w:p>
          <w:tbl>
            <w:tblPr>
              <w:tblW w:w="6192" w:type="dxa"/>
              <w:jc w:val="center"/>
              <w:tblCellMar>
                <w:left w:w="70" w:type="dxa"/>
                <w:right w:w="70" w:type="dxa"/>
              </w:tblCellMar>
              <w:tblLook w:val="04A0" w:firstRow="1" w:lastRow="0" w:firstColumn="1" w:lastColumn="0" w:noHBand="0" w:noVBand="1"/>
            </w:tblPr>
            <w:tblGrid>
              <w:gridCol w:w="3830"/>
              <w:gridCol w:w="1134"/>
              <w:gridCol w:w="1228"/>
            </w:tblGrid>
            <w:tr w:rsidR="00CE0780" w:rsidRPr="00BD44E2" w:rsidTr="00866BDC">
              <w:trPr>
                <w:trHeight w:val="300"/>
                <w:jc w:val="center"/>
              </w:trPr>
              <w:tc>
                <w:tcPr>
                  <w:tcW w:w="383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CE0780" w:rsidRPr="00BD44E2" w:rsidRDefault="00CE0780" w:rsidP="00CE0780">
                  <w:pPr>
                    <w:spacing w:after="0" w:line="240" w:lineRule="auto"/>
                    <w:jc w:val="center"/>
                    <w:rPr>
                      <w:rFonts w:ascii="Calibri" w:eastAsia="Times New Roman" w:hAnsi="Calibri" w:cs="Times New Roman"/>
                      <w:b/>
                      <w:bCs/>
                      <w:color w:val="000000"/>
                      <w:sz w:val="18"/>
                      <w:szCs w:val="18"/>
                      <w:lang w:eastAsia="es-CL"/>
                    </w:rPr>
                  </w:pPr>
                  <w:r w:rsidRPr="00BD44E2">
                    <w:rPr>
                      <w:rFonts w:ascii="Calibri" w:eastAsia="Times New Roman" w:hAnsi="Calibri" w:cs="Times New Roman"/>
                      <w:b/>
                      <w:bCs/>
                      <w:color w:val="000000"/>
                      <w:sz w:val="18"/>
                      <w:szCs w:val="18"/>
                      <w:lang w:eastAsia="es-CL"/>
                    </w:rPr>
                    <w:t>Proveedor</w:t>
                  </w:r>
                </w:p>
              </w:tc>
              <w:tc>
                <w:tcPr>
                  <w:tcW w:w="1134" w:type="dxa"/>
                  <w:tcBorders>
                    <w:top w:val="single" w:sz="4" w:space="0" w:color="auto"/>
                    <w:left w:val="nil"/>
                    <w:bottom w:val="single" w:sz="4" w:space="0" w:color="auto"/>
                    <w:right w:val="single" w:sz="4" w:space="0" w:color="auto"/>
                  </w:tcBorders>
                  <w:shd w:val="clear" w:color="000000" w:fill="BFBFBF"/>
                  <w:noWrap/>
                  <w:vAlign w:val="center"/>
                  <w:hideMark/>
                </w:tcPr>
                <w:p w:rsidR="00CE0780" w:rsidRPr="00BD44E2" w:rsidRDefault="00CE0780" w:rsidP="00CE0780">
                  <w:pPr>
                    <w:spacing w:after="0" w:line="240" w:lineRule="auto"/>
                    <w:jc w:val="center"/>
                    <w:rPr>
                      <w:rFonts w:ascii="Calibri" w:eastAsia="Times New Roman" w:hAnsi="Calibri" w:cs="Times New Roman"/>
                      <w:b/>
                      <w:bCs/>
                      <w:color w:val="000000"/>
                      <w:sz w:val="18"/>
                      <w:szCs w:val="18"/>
                      <w:lang w:eastAsia="es-CL"/>
                    </w:rPr>
                  </w:pPr>
                  <w:r w:rsidRPr="00BD44E2">
                    <w:rPr>
                      <w:rFonts w:ascii="Calibri" w:eastAsia="Times New Roman" w:hAnsi="Calibri" w:cs="Times New Roman"/>
                      <w:b/>
                      <w:bCs/>
                      <w:color w:val="000000"/>
                      <w:sz w:val="18"/>
                      <w:szCs w:val="18"/>
                      <w:lang w:eastAsia="es-CL"/>
                    </w:rPr>
                    <w:t>Fecha</w:t>
                  </w:r>
                </w:p>
              </w:tc>
              <w:tc>
                <w:tcPr>
                  <w:tcW w:w="1228" w:type="dxa"/>
                  <w:tcBorders>
                    <w:top w:val="single" w:sz="4" w:space="0" w:color="auto"/>
                    <w:left w:val="nil"/>
                    <w:bottom w:val="single" w:sz="4" w:space="0" w:color="auto"/>
                    <w:right w:val="single" w:sz="4" w:space="0" w:color="auto"/>
                  </w:tcBorders>
                  <w:shd w:val="clear" w:color="000000" w:fill="BFBFBF"/>
                  <w:noWrap/>
                  <w:vAlign w:val="center"/>
                  <w:hideMark/>
                </w:tcPr>
                <w:p w:rsidR="00CE0780" w:rsidRPr="00BD44E2" w:rsidRDefault="00CE0780" w:rsidP="00CE0780">
                  <w:pPr>
                    <w:spacing w:after="0" w:line="240" w:lineRule="auto"/>
                    <w:jc w:val="center"/>
                    <w:rPr>
                      <w:rFonts w:ascii="Calibri" w:eastAsia="Times New Roman" w:hAnsi="Calibri" w:cs="Times New Roman"/>
                      <w:b/>
                      <w:bCs/>
                      <w:color w:val="000000"/>
                      <w:sz w:val="18"/>
                      <w:szCs w:val="18"/>
                      <w:lang w:eastAsia="es-CL"/>
                    </w:rPr>
                  </w:pPr>
                  <w:r w:rsidRPr="00BD44E2">
                    <w:rPr>
                      <w:rFonts w:ascii="Calibri" w:eastAsia="Times New Roman" w:hAnsi="Calibri" w:cs="Times New Roman"/>
                      <w:b/>
                      <w:bCs/>
                      <w:color w:val="000000"/>
                      <w:sz w:val="18"/>
                      <w:szCs w:val="18"/>
                      <w:lang w:eastAsia="es-CL"/>
                    </w:rPr>
                    <w:t>Monto ($)</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both"/>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Ingeniería Eléctrica y Servicios Eléctricos Rodrigo Pérez Ya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11.01.2021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14.222.832</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both"/>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Ingeniería Eléctrica y Servicios Eléctricos Rodrigo Pérez Ya </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09.04.2021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14.814.071</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both"/>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Ingeniería Eléctrica y Servicios Eléctricos Rodrigo Pérez Ya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09.04.2021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2.109.077</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Ingeniería Eléctrica y Servicios Eléctricos Rodrigo Pérez Ya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01.06.2021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5.596.570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Elohse SpA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26.04.2021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8.688.392</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Elohse SpA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26.04.2021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2.811.110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Servicios Alicia Gebauer Hitschfeld</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21.11.2020</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8.330.000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Sociedad Comercial Vimom SpA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04.12.2020</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2.975.000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Metal Service Juan Ramón Sánchez</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28.05.2021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10.650.500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Acenor Aceros del Norte</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07.04.2021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4.614.850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Acenor Aceros del Norte</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28.01.2021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3.199.096</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Víctor Subiabre Noches</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16.03.2021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6.545.000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Biomasa Salinas &amp; Waeger SpA</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17.02.2021</w:t>
                  </w: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 xml:space="preserve"> 4.200.000</w:t>
                  </w: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p>
              </w:tc>
            </w:tr>
            <w:tr w:rsidR="00CE0780" w:rsidRPr="00BD44E2" w:rsidTr="00866BDC">
              <w:trPr>
                <w:trHeight w:val="300"/>
                <w:jc w:val="center"/>
              </w:trPr>
              <w:tc>
                <w:tcPr>
                  <w:tcW w:w="3830" w:type="dxa"/>
                  <w:tcBorders>
                    <w:top w:val="nil"/>
                    <w:left w:val="single" w:sz="4" w:space="0" w:color="auto"/>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rPr>
                      <w:rFonts w:ascii="Calibri" w:eastAsia="Times New Roman" w:hAnsi="Calibri" w:cs="Times New Roman"/>
                      <w:color w:val="000000"/>
                      <w:sz w:val="18"/>
                      <w:szCs w:val="18"/>
                      <w:lang w:eastAsia="es-CL"/>
                    </w:rPr>
                  </w:pPr>
                  <w:r w:rsidRPr="00BD44E2">
                    <w:rPr>
                      <w:rFonts w:ascii="Calibri" w:eastAsia="Times New Roman" w:hAnsi="Calibri" w:cs="Times New Roman"/>
                      <w:color w:val="000000"/>
                      <w:sz w:val="18"/>
                      <w:szCs w:val="18"/>
                      <w:lang w:eastAsia="es-CL"/>
                    </w:rPr>
                    <w:t>Total</w:t>
                  </w:r>
                </w:p>
              </w:tc>
              <w:tc>
                <w:tcPr>
                  <w:tcW w:w="1134" w:type="dxa"/>
                  <w:tcBorders>
                    <w:top w:val="nil"/>
                    <w:left w:val="nil"/>
                    <w:bottom w:val="single" w:sz="4" w:space="0" w:color="auto"/>
                    <w:right w:val="single" w:sz="4" w:space="0" w:color="auto"/>
                  </w:tcBorders>
                  <w:shd w:val="clear" w:color="auto" w:fill="auto"/>
                  <w:noWrap/>
                  <w:vAlign w:val="bottom"/>
                </w:tcPr>
                <w:p w:rsidR="00CE0780" w:rsidRPr="00BD44E2" w:rsidRDefault="00CE0780" w:rsidP="00CE0780">
                  <w:pPr>
                    <w:spacing w:after="0" w:line="240" w:lineRule="auto"/>
                    <w:jc w:val="center"/>
                    <w:rPr>
                      <w:rFonts w:ascii="Calibri" w:eastAsia="Times New Roman" w:hAnsi="Calibri" w:cs="Times New Roman"/>
                      <w:color w:val="000000"/>
                      <w:sz w:val="18"/>
                      <w:szCs w:val="18"/>
                      <w:lang w:eastAsia="es-CL"/>
                    </w:rPr>
                  </w:pPr>
                </w:p>
              </w:tc>
              <w:tc>
                <w:tcPr>
                  <w:tcW w:w="1228" w:type="dxa"/>
                  <w:tcBorders>
                    <w:top w:val="nil"/>
                    <w:left w:val="nil"/>
                    <w:bottom w:val="single" w:sz="4" w:space="0" w:color="auto"/>
                    <w:right w:val="single" w:sz="4" w:space="0" w:color="auto"/>
                  </w:tcBorders>
                  <w:shd w:val="clear" w:color="auto" w:fill="auto"/>
                  <w:noWrap/>
                  <w:vAlign w:val="bottom"/>
                </w:tcPr>
                <w:p w:rsidR="00CE0780" w:rsidRPr="00BD44E2" w:rsidRDefault="00F02D8F" w:rsidP="00CE0780">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88.756.498</w:t>
                  </w:r>
                </w:p>
              </w:tc>
            </w:tr>
          </w:tbl>
          <w:p w:rsidR="00CE0780" w:rsidRDefault="00CE0780" w:rsidP="00326CE6">
            <w:pPr>
              <w:spacing w:after="0" w:line="240" w:lineRule="auto"/>
              <w:jc w:val="center"/>
              <w:rPr>
                <w:rFonts w:ascii="Calibri" w:eastAsia="Times New Roman" w:hAnsi="Calibri" w:cs="Times New Roman"/>
                <w:color w:val="000000"/>
                <w:sz w:val="20"/>
                <w:szCs w:val="20"/>
                <w:lang w:eastAsia="es-CL"/>
              </w:rPr>
            </w:pPr>
          </w:p>
          <w:p w:rsidR="009738AC" w:rsidRPr="008D7BE2" w:rsidRDefault="009738AC" w:rsidP="00326CE6">
            <w:pPr>
              <w:spacing w:after="0" w:line="240" w:lineRule="auto"/>
              <w:jc w:val="center"/>
              <w:rPr>
                <w:rFonts w:ascii="Calibri" w:eastAsia="Times New Roman" w:hAnsi="Calibri" w:cs="Times New Roman"/>
                <w:color w:val="000000"/>
                <w:sz w:val="20"/>
                <w:szCs w:val="20"/>
                <w:lang w:eastAsia="es-CL"/>
              </w:rPr>
            </w:pPr>
          </w:p>
        </w:tc>
      </w:tr>
      <w:tr w:rsidR="00231E06" w:rsidRPr="008D7BE2" w:rsidTr="00326CE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02461" w:rsidRPr="008D7BE2" w:rsidRDefault="00E02461" w:rsidP="00326CE6">
            <w:pPr>
              <w:spacing w:after="0" w:line="240" w:lineRule="auto"/>
              <w:contextualSpacing/>
              <w:outlineLvl w:val="1"/>
              <w:rPr>
                <w:rFonts w:ascii="Calibri" w:eastAsia="Times New Roman" w:hAnsi="Calibri" w:cs="Calibri"/>
                <w:b/>
                <w:color w:val="000000"/>
                <w:sz w:val="18"/>
                <w:szCs w:val="20"/>
                <w:lang w:eastAsia="es-CL"/>
              </w:rPr>
            </w:pPr>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7</w:t>
            </w:r>
            <w:r w:rsidRPr="008D7BE2">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461" w:rsidRPr="008D7BE2" w:rsidRDefault="00E02461" w:rsidP="00326CE6">
            <w:pPr>
              <w:spacing w:after="0" w:line="240" w:lineRule="auto"/>
              <w:rPr>
                <w:rFonts w:ascii="Calibri" w:eastAsia="Times New Roman" w:hAnsi="Calibri" w:cs="Times New Roman"/>
                <w:b/>
                <w:color w:val="000000"/>
                <w:sz w:val="18"/>
                <w:szCs w:val="18"/>
                <w:lang w:eastAsia="es-CL"/>
              </w:rPr>
            </w:pPr>
            <w:r w:rsidRPr="00D80229">
              <w:rPr>
                <w:rFonts w:ascii="Calibri" w:eastAsia="Times New Roman" w:hAnsi="Calibri" w:cs="Times New Roman"/>
                <w:b/>
                <w:sz w:val="18"/>
                <w:szCs w:val="18"/>
                <w:lang w:eastAsia="es-CL"/>
              </w:rPr>
              <w:t xml:space="preserve">Fecha: </w:t>
            </w:r>
            <w:r w:rsidR="00CE0780">
              <w:rPr>
                <w:rFonts w:ascii="Calibri" w:eastAsia="Times New Roman" w:hAnsi="Calibri" w:cs="Times New Roman"/>
                <w:b/>
                <w:sz w:val="18"/>
                <w:szCs w:val="18"/>
                <w:lang w:eastAsia="es-CL"/>
              </w:rPr>
              <w:t>23</w:t>
            </w:r>
            <w:r w:rsidRPr="00D80229">
              <w:rPr>
                <w:rFonts w:ascii="Calibri" w:eastAsia="Times New Roman" w:hAnsi="Calibri" w:cs="Times New Roman"/>
                <w:b/>
                <w:sz w:val="18"/>
                <w:szCs w:val="18"/>
                <w:lang w:eastAsia="es-CL"/>
              </w:rPr>
              <w:t>-0</w:t>
            </w:r>
            <w:r w:rsidR="00CE0780">
              <w:rPr>
                <w:rFonts w:ascii="Calibri" w:eastAsia="Times New Roman" w:hAnsi="Calibri" w:cs="Times New Roman"/>
                <w:b/>
                <w:sz w:val="18"/>
                <w:szCs w:val="18"/>
                <w:lang w:eastAsia="es-CL"/>
              </w:rPr>
              <w:t>6</w:t>
            </w:r>
            <w:r w:rsidRPr="00D80229">
              <w:rPr>
                <w:rFonts w:ascii="Calibri" w:eastAsia="Times New Roman" w:hAnsi="Calibri" w:cs="Times New Roman"/>
                <w:b/>
                <w:sz w:val="18"/>
                <w:szCs w:val="18"/>
                <w:lang w:eastAsia="es-CL"/>
              </w:rPr>
              <w:t>-2021</w:t>
            </w:r>
          </w:p>
        </w:tc>
        <w:tc>
          <w:tcPr>
            <w:tcW w:w="1341" w:type="pct"/>
            <w:tcBorders>
              <w:top w:val="single" w:sz="4" w:space="0" w:color="auto"/>
              <w:left w:val="nil"/>
              <w:bottom w:val="single" w:sz="4" w:space="0" w:color="auto"/>
              <w:right w:val="nil"/>
            </w:tcBorders>
            <w:shd w:val="clear" w:color="auto" w:fill="auto"/>
            <w:noWrap/>
            <w:vAlign w:val="center"/>
            <w:hideMark/>
          </w:tcPr>
          <w:p w:rsidR="00E02461" w:rsidRPr="008D7BE2" w:rsidRDefault="009738AC" w:rsidP="00326CE6">
            <w:pPr>
              <w:spacing w:after="0" w:line="240" w:lineRule="auto"/>
              <w:contextualSpacing/>
              <w:outlineLvl w:val="1"/>
              <w:rPr>
                <w:rFonts w:ascii="Calibri" w:eastAsia="Calibri" w:hAnsi="Calibri" w:cs="Calibri"/>
                <w:b/>
                <w:sz w:val="18"/>
                <w:szCs w:val="20"/>
              </w:rPr>
            </w:pPr>
            <w:r>
              <w:rPr>
                <w:rFonts w:ascii="Calibri" w:eastAsia="Calibri" w:hAnsi="Calibri" w:cs="Calibri"/>
                <w:b/>
                <w:sz w:val="18"/>
                <w:szCs w:val="20"/>
              </w:rPr>
              <w:t>Tabla</w:t>
            </w:r>
            <w:r w:rsidR="00E02461" w:rsidRPr="008D7BE2">
              <w:rPr>
                <w:rFonts w:ascii="Calibri" w:eastAsia="Calibri" w:hAnsi="Calibri" w:cs="Calibri"/>
                <w:b/>
                <w:sz w:val="18"/>
                <w:szCs w:val="20"/>
              </w:rPr>
              <w:t xml:space="preserve"> </w:t>
            </w:r>
            <w:r>
              <w:rPr>
                <w:rFonts w:ascii="Calibri" w:eastAsia="Calibri" w:hAnsi="Calibri" w:cs="Calibri"/>
                <w:b/>
                <w:sz w:val="18"/>
                <w:szCs w:val="20"/>
              </w:rPr>
              <w:t>1</w:t>
            </w:r>
            <w:r w:rsidR="00E02461" w:rsidRPr="008D7BE2">
              <w:rPr>
                <w:rFonts w:ascii="Calibri" w:eastAsia="Calibri" w:hAnsi="Calibri" w:cs="Calibri"/>
                <w:b/>
                <w:sz w:val="18"/>
                <w:szCs w:val="20"/>
              </w:rPr>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02461" w:rsidRPr="008D7BE2" w:rsidRDefault="00E02461"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CE0780">
              <w:rPr>
                <w:rFonts w:ascii="Calibri" w:eastAsia="Times New Roman" w:hAnsi="Calibri" w:cs="Times New Roman"/>
                <w:b/>
                <w:color w:val="000000"/>
                <w:sz w:val="18"/>
                <w:szCs w:val="18"/>
                <w:lang w:eastAsia="es-CL"/>
              </w:rPr>
              <w:t>-----</w:t>
            </w:r>
          </w:p>
        </w:tc>
      </w:tr>
      <w:tr w:rsidR="00E02461" w:rsidRPr="008D7BE2" w:rsidTr="00326CE6">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E02461" w:rsidRPr="008D7BE2" w:rsidRDefault="00E02461" w:rsidP="00326CE6">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BE481A">
              <w:rPr>
                <w:rFonts w:ascii="Calibri" w:eastAsia="Times New Roman" w:hAnsi="Calibri" w:cs="Times New Roman"/>
                <w:color w:val="000000"/>
                <w:sz w:val="18"/>
                <w:szCs w:val="18"/>
                <w:lang w:eastAsia="es-CL"/>
              </w:rPr>
              <w:t xml:space="preserve">Medición de </w:t>
            </w:r>
            <w:r w:rsidR="00D949E7">
              <w:rPr>
                <w:rFonts w:ascii="Calibri" w:eastAsia="Times New Roman" w:hAnsi="Calibri" w:cs="Times New Roman"/>
                <w:color w:val="000000"/>
                <w:sz w:val="18"/>
                <w:szCs w:val="18"/>
                <w:lang w:eastAsia="es-CL"/>
              </w:rPr>
              <w:t>n</w:t>
            </w:r>
            <w:r w:rsidR="00BE481A">
              <w:rPr>
                <w:rFonts w:ascii="Calibri" w:eastAsia="Times New Roman" w:hAnsi="Calibri" w:cs="Times New Roman"/>
                <w:color w:val="000000"/>
                <w:sz w:val="18"/>
                <w:szCs w:val="18"/>
                <w:lang w:eastAsia="es-CL"/>
              </w:rPr>
              <w:t xml:space="preserve">ivel de </w:t>
            </w:r>
            <w:r w:rsidR="00D949E7">
              <w:rPr>
                <w:rFonts w:ascii="Calibri" w:eastAsia="Times New Roman" w:hAnsi="Calibri" w:cs="Times New Roman"/>
                <w:color w:val="000000"/>
                <w:sz w:val="18"/>
                <w:szCs w:val="18"/>
                <w:lang w:eastAsia="es-CL"/>
              </w:rPr>
              <w:t>p</w:t>
            </w:r>
            <w:r w:rsidR="00BE481A">
              <w:rPr>
                <w:rFonts w:ascii="Calibri" w:eastAsia="Times New Roman" w:hAnsi="Calibri" w:cs="Times New Roman"/>
                <w:color w:val="000000"/>
                <w:sz w:val="18"/>
                <w:szCs w:val="18"/>
                <w:lang w:eastAsia="es-CL"/>
              </w:rPr>
              <w:t xml:space="preserve">resión </w:t>
            </w:r>
            <w:r w:rsidR="00D949E7">
              <w:rPr>
                <w:rFonts w:ascii="Calibri" w:eastAsia="Times New Roman" w:hAnsi="Calibri" w:cs="Times New Roman"/>
                <w:color w:val="000000"/>
                <w:sz w:val="18"/>
                <w:szCs w:val="18"/>
                <w:lang w:eastAsia="es-CL"/>
              </w:rPr>
              <w:t>s</w:t>
            </w:r>
            <w:r w:rsidR="00BE481A">
              <w:rPr>
                <w:rFonts w:ascii="Calibri" w:eastAsia="Times New Roman" w:hAnsi="Calibri" w:cs="Times New Roman"/>
                <w:color w:val="000000"/>
                <w:sz w:val="18"/>
                <w:szCs w:val="18"/>
                <w:lang w:eastAsia="es-CL"/>
              </w:rPr>
              <w:t>onora en receptor 2.</w:t>
            </w:r>
          </w:p>
          <w:p w:rsidR="00E02461" w:rsidRDefault="00E02461" w:rsidP="00326CE6">
            <w:pPr>
              <w:spacing w:after="0" w:line="240" w:lineRule="auto"/>
              <w:rPr>
                <w:rFonts w:ascii="Calibri" w:eastAsia="Times New Roman" w:hAnsi="Calibri" w:cs="Times New Roman"/>
                <w:color w:val="000000"/>
                <w:sz w:val="18"/>
                <w:szCs w:val="18"/>
                <w:lang w:eastAsia="es-CL"/>
              </w:rPr>
            </w:pPr>
          </w:p>
          <w:p w:rsidR="00CE0780" w:rsidRPr="008D7BE2" w:rsidRDefault="00CE0780" w:rsidP="00326CE6">
            <w:pPr>
              <w:spacing w:after="0" w:line="240" w:lineRule="auto"/>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CE0780" w:rsidRPr="008D7BE2" w:rsidRDefault="00E02461" w:rsidP="00F02D8F">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BE481A">
              <w:rPr>
                <w:rFonts w:ascii="Calibri" w:eastAsia="Times New Roman" w:hAnsi="Calibri" w:cs="Times New Roman"/>
                <w:color w:val="000000"/>
                <w:sz w:val="18"/>
                <w:szCs w:val="18"/>
                <w:lang w:eastAsia="es-CL"/>
              </w:rPr>
              <w:t xml:space="preserve">Costos incurridos por el </w:t>
            </w:r>
            <w:r w:rsidR="00F02D8F">
              <w:rPr>
                <w:rFonts w:ascii="Calibri" w:eastAsia="Times New Roman" w:hAnsi="Calibri" w:cs="Times New Roman"/>
                <w:color w:val="000000"/>
                <w:sz w:val="18"/>
                <w:szCs w:val="18"/>
                <w:lang w:eastAsia="es-CL"/>
              </w:rPr>
              <w:t>Salinas &amp; Waeger SpA en i</w:t>
            </w:r>
            <w:r w:rsidR="00866BDC" w:rsidRPr="00866BDC">
              <w:rPr>
                <w:rFonts w:ascii="Calibri" w:eastAsia="Times New Roman" w:hAnsi="Calibri" w:cs="Times New Roman"/>
                <w:color w:val="000000"/>
                <w:sz w:val="18"/>
                <w:szCs w:val="18"/>
                <w:lang w:eastAsia="es-CL"/>
              </w:rPr>
              <w:t xml:space="preserve">nstalaciones </w:t>
            </w:r>
            <w:r w:rsidR="00F02D8F">
              <w:rPr>
                <w:rFonts w:ascii="Calibri" w:eastAsia="Times New Roman" w:hAnsi="Calibri" w:cs="Times New Roman"/>
                <w:color w:val="000000"/>
                <w:sz w:val="18"/>
                <w:szCs w:val="18"/>
                <w:lang w:eastAsia="es-CL"/>
              </w:rPr>
              <w:t>e</w:t>
            </w:r>
            <w:r w:rsidR="00866BDC" w:rsidRPr="00866BDC">
              <w:rPr>
                <w:rFonts w:ascii="Calibri" w:eastAsia="Times New Roman" w:hAnsi="Calibri" w:cs="Times New Roman"/>
                <w:color w:val="000000"/>
                <w:sz w:val="18"/>
                <w:szCs w:val="18"/>
                <w:lang w:eastAsia="es-CL"/>
              </w:rPr>
              <w:t xml:space="preserve">léctricas de </w:t>
            </w:r>
            <w:r w:rsidR="00F02D8F">
              <w:rPr>
                <w:rFonts w:ascii="Calibri" w:eastAsia="Times New Roman" w:hAnsi="Calibri" w:cs="Times New Roman"/>
                <w:color w:val="000000"/>
                <w:sz w:val="18"/>
                <w:szCs w:val="18"/>
                <w:lang w:eastAsia="es-CL"/>
              </w:rPr>
              <w:t>media y baja tensión, c</w:t>
            </w:r>
            <w:r w:rsidR="00866BDC" w:rsidRPr="00866BDC">
              <w:rPr>
                <w:rFonts w:ascii="Calibri" w:eastAsia="Times New Roman" w:hAnsi="Calibri" w:cs="Times New Roman"/>
                <w:color w:val="000000"/>
                <w:sz w:val="18"/>
                <w:szCs w:val="18"/>
                <w:lang w:eastAsia="es-CL"/>
              </w:rPr>
              <w:t>onstrucción sistema de descarga de astilla</w:t>
            </w:r>
            <w:r w:rsidR="00F02D8F">
              <w:rPr>
                <w:rFonts w:ascii="Calibri" w:eastAsia="Times New Roman" w:hAnsi="Calibri" w:cs="Times New Roman"/>
                <w:color w:val="000000"/>
                <w:sz w:val="18"/>
                <w:szCs w:val="18"/>
                <w:lang w:eastAsia="es-CL"/>
              </w:rPr>
              <w:t>, c</w:t>
            </w:r>
            <w:r w:rsidR="00866BDC" w:rsidRPr="00866BDC">
              <w:rPr>
                <w:rFonts w:ascii="Calibri" w:eastAsia="Times New Roman" w:hAnsi="Calibri" w:cs="Times New Roman"/>
                <w:color w:val="000000"/>
                <w:sz w:val="18"/>
                <w:szCs w:val="18"/>
                <w:lang w:eastAsia="es-CL"/>
              </w:rPr>
              <w:t xml:space="preserve">ompra </w:t>
            </w:r>
            <w:r w:rsidR="00F02D8F">
              <w:rPr>
                <w:rFonts w:ascii="Calibri" w:eastAsia="Times New Roman" w:hAnsi="Calibri" w:cs="Times New Roman"/>
                <w:color w:val="000000"/>
                <w:sz w:val="18"/>
                <w:szCs w:val="18"/>
                <w:lang w:eastAsia="es-CL"/>
              </w:rPr>
              <w:t>c</w:t>
            </w:r>
            <w:r w:rsidR="00866BDC" w:rsidRPr="00866BDC">
              <w:rPr>
                <w:rFonts w:ascii="Calibri" w:eastAsia="Times New Roman" w:hAnsi="Calibri" w:cs="Times New Roman"/>
                <w:color w:val="000000"/>
                <w:sz w:val="18"/>
                <w:szCs w:val="18"/>
                <w:lang w:eastAsia="es-CL"/>
              </w:rPr>
              <w:t>intas transportadoras</w:t>
            </w:r>
            <w:r w:rsidR="00F02D8F">
              <w:rPr>
                <w:rFonts w:ascii="Calibri" w:eastAsia="Times New Roman" w:hAnsi="Calibri" w:cs="Times New Roman"/>
                <w:color w:val="000000"/>
                <w:sz w:val="18"/>
                <w:szCs w:val="18"/>
                <w:lang w:eastAsia="es-CL"/>
              </w:rPr>
              <w:t>, s</w:t>
            </w:r>
            <w:r w:rsidR="00866BDC" w:rsidRPr="00866BDC">
              <w:rPr>
                <w:rFonts w:ascii="Calibri" w:eastAsia="Times New Roman" w:hAnsi="Calibri" w:cs="Times New Roman"/>
                <w:color w:val="000000"/>
                <w:sz w:val="18"/>
                <w:szCs w:val="18"/>
                <w:lang w:eastAsia="es-CL"/>
              </w:rPr>
              <w:t>ervicio de armado de astillador</w:t>
            </w:r>
            <w:r w:rsidR="00F02D8F">
              <w:rPr>
                <w:rFonts w:ascii="Calibri" w:eastAsia="Times New Roman" w:hAnsi="Calibri" w:cs="Times New Roman"/>
                <w:color w:val="000000"/>
                <w:sz w:val="18"/>
                <w:szCs w:val="18"/>
                <w:lang w:eastAsia="es-CL"/>
              </w:rPr>
              <w:t>, c</w:t>
            </w:r>
            <w:r w:rsidR="00866BDC" w:rsidRPr="00866BDC">
              <w:rPr>
                <w:rFonts w:ascii="Calibri" w:eastAsia="Times New Roman" w:hAnsi="Calibri" w:cs="Times New Roman"/>
                <w:color w:val="000000"/>
                <w:sz w:val="18"/>
                <w:szCs w:val="18"/>
                <w:lang w:eastAsia="es-CL"/>
              </w:rPr>
              <w:t>ompra de insumos de fierro</w:t>
            </w:r>
            <w:r w:rsidR="00F02D8F">
              <w:rPr>
                <w:rFonts w:ascii="Calibri" w:eastAsia="Times New Roman" w:hAnsi="Calibri" w:cs="Times New Roman"/>
                <w:color w:val="000000"/>
                <w:sz w:val="18"/>
                <w:szCs w:val="18"/>
                <w:lang w:eastAsia="es-CL"/>
              </w:rPr>
              <w:t>, m</w:t>
            </w:r>
            <w:r w:rsidR="00866BDC" w:rsidRPr="00866BDC">
              <w:rPr>
                <w:rFonts w:ascii="Calibri" w:eastAsia="Times New Roman" w:hAnsi="Calibri" w:cs="Times New Roman"/>
                <w:color w:val="000000"/>
                <w:sz w:val="18"/>
                <w:szCs w:val="18"/>
                <w:lang w:eastAsia="es-CL"/>
              </w:rPr>
              <w:t xml:space="preserve">ontaje </w:t>
            </w:r>
            <w:r w:rsidR="00F02D8F">
              <w:rPr>
                <w:rFonts w:ascii="Calibri" w:eastAsia="Times New Roman" w:hAnsi="Calibri" w:cs="Times New Roman"/>
                <w:color w:val="000000"/>
                <w:sz w:val="18"/>
                <w:szCs w:val="18"/>
                <w:lang w:eastAsia="es-CL"/>
              </w:rPr>
              <w:t>c</w:t>
            </w:r>
            <w:r w:rsidR="00866BDC" w:rsidRPr="00866BDC">
              <w:rPr>
                <w:rFonts w:ascii="Calibri" w:eastAsia="Times New Roman" w:hAnsi="Calibri" w:cs="Times New Roman"/>
                <w:color w:val="000000"/>
                <w:sz w:val="18"/>
                <w:szCs w:val="18"/>
                <w:lang w:eastAsia="es-CL"/>
              </w:rPr>
              <w:t xml:space="preserve">intas </w:t>
            </w:r>
            <w:r w:rsidR="00F02D8F">
              <w:rPr>
                <w:rFonts w:ascii="Calibri" w:eastAsia="Times New Roman" w:hAnsi="Calibri" w:cs="Times New Roman"/>
                <w:color w:val="000000"/>
                <w:sz w:val="18"/>
                <w:szCs w:val="18"/>
                <w:lang w:eastAsia="es-CL"/>
              </w:rPr>
              <w:t>t</w:t>
            </w:r>
            <w:r w:rsidR="00866BDC" w:rsidRPr="00866BDC">
              <w:rPr>
                <w:rFonts w:ascii="Calibri" w:eastAsia="Times New Roman" w:hAnsi="Calibri" w:cs="Times New Roman"/>
                <w:color w:val="000000"/>
                <w:sz w:val="18"/>
                <w:szCs w:val="18"/>
                <w:lang w:eastAsia="es-CL"/>
              </w:rPr>
              <w:t>ransportadoras</w:t>
            </w:r>
            <w:r w:rsidR="00F02D8F">
              <w:rPr>
                <w:rFonts w:ascii="Calibri" w:eastAsia="Times New Roman" w:hAnsi="Calibri" w:cs="Times New Roman"/>
                <w:color w:val="000000"/>
                <w:sz w:val="18"/>
                <w:szCs w:val="18"/>
                <w:lang w:eastAsia="es-CL"/>
              </w:rPr>
              <w:t>, c</w:t>
            </w:r>
            <w:r w:rsidR="00866BDC" w:rsidRPr="00866BDC">
              <w:rPr>
                <w:rFonts w:ascii="Calibri" w:eastAsia="Times New Roman" w:hAnsi="Calibri" w:cs="Times New Roman"/>
                <w:color w:val="000000"/>
                <w:sz w:val="18"/>
                <w:szCs w:val="18"/>
                <w:lang w:eastAsia="es-CL"/>
              </w:rPr>
              <w:t xml:space="preserve">onstrucción </w:t>
            </w:r>
            <w:r w:rsidR="00F02D8F">
              <w:rPr>
                <w:rFonts w:ascii="Calibri" w:eastAsia="Times New Roman" w:hAnsi="Calibri" w:cs="Times New Roman"/>
                <w:color w:val="000000"/>
                <w:sz w:val="18"/>
                <w:szCs w:val="18"/>
                <w:lang w:eastAsia="es-CL"/>
              </w:rPr>
              <w:t>b</w:t>
            </w:r>
            <w:r w:rsidR="00866BDC" w:rsidRPr="00866BDC">
              <w:rPr>
                <w:rFonts w:ascii="Calibri" w:eastAsia="Times New Roman" w:hAnsi="Calibri" w:cs="Times New Roman"/>
                <w:color w:val="000000"/>
                <w:sz w:val="18"/>
                <w:szCs w:val="18"/>
                <w:lang w:eastAsia="es-CL"/>
              </w:rPr>
              <w:t>ase</w:t>
            </w:r>
            <w:r w:rsidR="00F02D8F">
              <w:rPr>
                <w:rFonts w:ascii="Calibri" w:eastAsia="Times New Roman" w:hAnsi="Calibri" w:cs="Times New Roman"/>
                <w:color w:val="000000"/>
                <w:sz w:val="18"/>
                <w:szCs w:val="18"/>
                <w:lang w:eastAsia="es-CL"/>
              </w:rPr>
              <w:t xml:space="preserve"> a</w:t>
            </w:r>
            <w:r w:rsidR="00866BDC" w:rsidRPr="00866BDC">
              <w:rPr>
                <w:rFonts w:ascii="Calibri" w:eastAsia="Times New Roman" w:hAnsi="Calibri" w:cs="Times New Roman"/>
                <w:color w:val="000000"/>
                <w:sz w:val="18"/>
                <w:szCs w:val="18"/>
                <w:lang w:eastAsia="es-CL"/>
              </w:rPr>
              <w:t>stillador Bruks</w:t>
            </w:r>
            <w:r w:rsidR="00F02D8F">
              <w:rPr>
                <w:rFonts w:ascii="Calibri" w:eastAsia="Times New Roman" w:hAnsi="Calibri" w:cs="Times New Roman"/>
                <w:color w:val="000000"/>
                <w:sz w:val="18"/>
                <w:szCs w:val="18"/>
                <w:lang w:eastAsia="es-CL"/>
              </w:rPr>
              <w:t xml:space="preserve"> y e</w:t>
            </w:r>
            <w:r w:rsidR="00866BDC" w:rsidRPr="00866BDC">
              <w:rPr>
                <w:rFonts w:ascii="Calibri" w:eastAsia="Times New Roman" w:hAnsi="Calibri" w:cs="Times New Roman"/>
                <w:color w:val="000000"/>
                <w:sz w:val="18"/>
                <w:szCs w:val="18"/>
                <w:lang w:eastAsia="es-CL"/>
              </w:rPr>
              <w:t xml:space="preserve">stabilización de </w:t>
            </w:r>
            <w:r w:rsidR="00F02D8F">
              <w:rPr>
                <w:rFonts w:ascii="Calibri" w:eastAsia="Times New Roman" w:hAnsi="Calibri" w:cs="Times New Roman"/>
                <w:color w:val="000000"/>
                <w:sz w:val="18"/>
                <w:szCs w:val="18"/>
                <w:lang w:eastAsia="es-CL"/>
              </w:rPr>
              <w:t>terreno.</w:t>
            </w:r>
          </w:p>
        </w:tc>
      </w:tr>
    </w:tbl>
    <w:p w:rsidR="00E02461" w:rsidRPr="00CE0780" w:rsidRDefault="00E02461" w:rsidP="00E02461">
      <w:pPr>
        <w:rPr>
          <w:rFonts w:ascii="Calibri" w:hAnsi="Calibri"/>
          <w:sz w:val="20"/>
          <w:szCs w:val="20"/>
        </w:rPr>
      </w:pPr>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25243F" w:rsidRPr="008D7BE2" w:rsidTr="00326CE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243F" w:rsidRPr="008D7BE2" w:rsidRDefault="0025243F" w:rsidP="00326CE6">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25243F" w:rsidRPr="008D7BE2" w:rsidTr="00326CE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25243F" w:rsidRPr="008D7BE2" w:rsidRDefault="00D22393" w:rsidP="00326CE6">
            <w:pPr>
              <w:spacing w:after="0" w:line="240" w:lineRule="auto"/>
              <w:jc w:val="center"/>
              <w:rPr>
                <w:rFonts w:ascii="Calibri" w:eastAsia="Times New Roman" w:hAnsi="Calibri" w:cs="Times New Roman"/>
                <w:color w:val="000000"/>
                <w:sz w:val="20"/>
                <w:szCs w:val="20"/>
                <w:lang w:eastAsia="es-CL"/>
              </w:rPr>
            </w:pPr>
            <w:r w:rsidRPr="00D22393">
              <w:rPr>
                <w:rFonts w:ascii="Calibri" w:eastAsia="Times New Roman" w:hAnsi="Calibri" w:cs="Times New Roman"/>
                <w:noProof/>
                <w:color w:val="000000"/>
                <w:sz w:val="20"/>
                <w:szCs w:val="20"/>
                <w:lang w:eastAsia="es-CL"/>
              </w:rPr>
              <w:drawing>
                <wp:inline distT="0" distB="0" distL="0" distR="0" wp14:anchorId="487BC9D8" wp14:editId="4FFB330B">
                  <wp:extent cx="3600000" cy="3600000"/>
                  <wp:effectExtent l="0" t="0" r="635" b="63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25243F" w:rsidRPr="008D7BE2" w:rsidRDefault="00D22393" w:rsidP="00326CE6">
            <w:pPr>
              <w:spacing w:after="0" w:line="240" w:lineRule="auto"/>
              <w:jc w:val="center"/>
              <w:rPr>
                <w:rFonts w:ascii="Calibri" w:eastAsia="Times New Roman" w:hAnsi="Calibri" w:cs="Times New Roman"/>
                <w:color w:val="000000"/>
                <w:sz w:val="20"/>
                <w:szCs w:val="20"/>
                <w:lang w:eastAsia="es-CL"/>
              </w:rPr>
            </w:pPr>
            <w:r w:rsidRPr="00D22393">
              <w:rPr>
                <w:rFonts w:ascii="Calibri" w:eastAsia="Times New Roman" w:hAnsi="Calibri" w:cs="Times New Roman"/>
                <w:noProof/>
                <w:color w:val="000000"/>
                <w:sz w:val="20"/>
                <w:szCs w:val="20"/>
                <w:lang w:eastAsia="es-CL"/>
              </w:rPr>
              <w:drawing>
                <wp:inline distT="0" distB="0" distL="0" distR="0">
                  <wp:extent cx="3600000" cy="3600000"/>
                  <wp:effectExtent l="0" t="0" r="635"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25243F" w:rsidRPr="008D7BE2" w:rsidTr="00326CE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5243F" w:rsidRPr="008D7BE2" w:rsidRDefault="0025243F" w:rsidP="00326CE6">
            <w:pPr>
              <w:spacing w:after="0" w:line="240" w:lineRule="auto"/>
              <w:contextualSpacing/>
              <w:outlineLvl w:val="1"/>
              <w:rPr>
                <w:rFonts w:ascii="Calibri" w:eastAsia="Times New Roman" w:hAnsi="Calibri" w:cs="Calibri"/>
                <w:b/>
                <w:color w:val="000000"/>
                <w:sz w:val="18"/>
                <w:szCs w:val="20"/>
                <w:lang w:eastAsia="es-CL"/>
              </w:rPr>
            </w:pPr>
            <w:bookmarkStart w:id="51" w:name="_Toc353998127"/>
            <w:bookmarkStart w:id="52" w:name="_Toc353998200"/>
            <w:bookmarkStart w:id="53" w:name="_Toc382383551"/>
            <w:bookmarkStart w:id="54" w:name="_Toc382472373"/>
            <w:bookmarkStart w:id="55" w:name="_Toc390184283"/>
            <w:bookmarkStart w:id="56" w:name="_Toc390360014"/>
            <w:bookmarkStart w:id="57" w:name="_Toc390777035"/>
            <w:bookmarkStart w:id="58" w:name="_Toc447875246"/>
            <w:bookmarkStart w:id="59" w:name="_Toc448926736"/>
            <w:bookmarkStart w:id="60" w:name="_Toc448926925"/>
            <w:bookmarkStart w:id="61" w:name="_Toc448927013"/>
            <w:bookmarkStart w:id="62" w:name="_Toc448928076"/>
            <w:bookmarkStart w:id="63" w:name="_Toc449085424"/>
            <w:bookmarkStart w:id="64" w:name="_Toc449106816"/>
            <w:bookmarkStart w:id="65" w:name="_Toc449517761"/>
            <w:bookmarkStart w:id="66" w:name="_Toc454880341"/>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8</w:t>
            </w:r>
            <w:r w:rsidRPr="008D7BE2">
              <w:rPr>
                <w:rFonts w:ascii="Calibri" w:eastAsia="Calibri" w:hAnsi="Calibri" w:cs="Calibri"/>
                <w:b/>
                <w:sz w:val="18"/>
                <w:szCs w:val="20"/>
              </w:rPr>
              <w:t>.</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243F" w:rsidRPr="008D7BE2" w:rsidRDefault="0025243F"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D80229" w:rsidRPr="00D80229">
              <w:rPr>
                <w:rFonts w:ascii="Calibri" w:eastAsia="Times New Roman" w:hAnsi="Calibri" w:cs="Times New Roman"/>
                <w:b/>
                <w:bCs/>
                <w:color w:val="000000"/>
                <w:sz w:val="18"/>
                <w:szCs w:val="18"/>
                <w:lang w:eastAsia="es-CL"/>
              </w:rPr>
              <w:t>30-06-2021</w:t>
            </w:r>
          </w:p>
        </w:tc>
        <w:tc>
          <w:tcPr>
            <w:tcW w:w="1341" w:type="pct"/>
            <w:tcBorders>
              <w:top w:val="single" w:sz="4" w:space="0" w:color="auto"/>
              <w:left w:val="nil"/>
              <w:bottom w:val="single" w:sz="4" w:space="0" w:color="auto"/>
              <w:right w:val="nil"/>
            </w:tcBorders>
            <w:shd w:val="clear" w:color="auto" w:fill="auto"/>
            <w:noWrap/>
            <w:vAlign w:val="center"/>
            <w:hideMark/>
          </w:tcPr>
          <w:p w:rsidR="0025243F" w:rsidRPr="008D7BE2" w:rsidRDefault="0025243F" w:rsidP="00326CE6">
            <w:pPr>
              <w:spacing w:after="0" w:line="240" w:lineRule="auto"/>
              <w:contextualSpacing/>
              <w:outlineLvl w:val="1"/>
              <w:rPr>
                <w:rFonts w:ascii="Calibri" w:eastAsia="Calibri" w:hAnsi="Calibri" w:cs="Calibri"/>
                <w:b/>
                <w:sz w:val="18"/>
                <w:szCs w:val="20"/>
              </w:rPr>
            </w:pPr>
            <w:bookmarkStart w:id="67" w:name="_Toc353998128"/>
            <w:bookmarkStart w:id="68" w:name="_Toc353998201"/>
            <w:bookmarkStart w:id="69" w:name="_Toc382383552"/>
            <w:bookmarkStart w:id="70" w:name="_Toc382472374"/>
            <w:bookmarkStart w:id="71" w:name="_Toc390184284"/>
            <w:bookmarkStart w:id="72" w:name="_Toc390360015"/>
            <w:bookmarkStart w:id="73" w:name="_Toc390777036"/>
            <w:bookmarkStart w:id="74" w:name="_Toc447875247"/>
            <w:bookmarkStart w:id="75" w:name="_Toc448926737"/>
            <w:bookmarkStart w:id="76" w:name="_Toc448926926"/>
            <w:bookmarkStart w:id="77" w:name="_Toc448927014"/>
            <w:bookmarkStart w:id="78" w:name="_Toc448928077"/>
            <w:bookmarkStart w:id="79" w:name="_Toc449085425"/>
            <w:bookmarkStart w:id="80" w:name="_Toc449106817"/>
            <w:bookmarkStart w:id="81" w:name="_Toc449517762"/>
            <w:bookmarkStart w:id="82" w:name="_Toc454880342"/>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9</w:t>
            </w:r>
            <w:r w:rsidR="009A571C">
              <w:rPr>
                <w:rFonts w:ascii="Calibri" w:eastAsia="Calibri" w:hAnsi="Calibri" w:cs="Calibri"/>
                <w:b/>
                <w:sz w:val="18"/>
                <w:szCs w:val="20"/>
              </w:rPr>
              <w:t>.</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243F" w:rsidRPr="008D7BE2" w:rsidRDefault="0025243F"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D80229" w:rsidRPr="00D80229">
              <w:rPr>
                <w:rFonts w:ascii="Calibri" w:eastAsia="Times New Roman" w:hAnsi="Calibri" w:cs="Times New Roman"/>
                <w:b/>
                <w:bCs/>
                <w:color w:val="000000"/>
                <w:sz w:val="18"/>
                <w:szCs w:val="18"/>
                <w:lang w:eastAsia="es-CL"/>
              </w:rPr>
              <w:t>30-06-2021</w:t>
            </w:r>
          </w:p>
        </w:tc>
      </w:tr>
      <w:tr w:rsidR="0025243F" w:rsidRPr="008D7BE2" w:rsidTr="00640323">
        <w:trPr>
          <w:trHeight w:val="33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25243F" w:rsidRPr="008D7BE2" w:rsidRDefault="0025243F" w:rsidP="006E3232">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 xml:space="preserve">Chipeador </w:t>
            </w:r>
            <w:r w:rsidR="006E3232">
              <w:rPr>
                <w:rFonts w:ascii="Calibri" w:eastAsia="Times New Roman" w:hAnsi="Calibri" w:cs="Times New Roman"/>
                <w:color w:val="000000"/>
                <w:sz w:val="18"/>
                <w:szCs w:val="18"/>
                <w:lang w:eastAsia="es-CL"/>
              </w:rPr>
              <w:t xml:space="preserve">Bruks 2000 </w:t>
            </w:r>
            <w:r w:rsidR="00F176F4">
              <w:rPr>
                <w:rFonts w:ascii="Calibri" w:eastAsia="Times New Roman" w:hAnsi="Calibri" w:cs="Times New Roman"/>
                <w:color w:val="000000"/>
                <w:sz w:val="18"/>
                <w:szCs w:val="18"/>
                <w:lang w:eastAsia="es-CL"/>
              </w:rPr>
              <w:t xml:space="preserve">operando en su nueva </w:t>
            </w:r>
            <w:r w:rsidR="006E3232">
              <w:rPr>
                <w:rFonts w:ascii="Calibri" w:eastAsia="Times New Roman" w:hAnsi="Calibri" w:cs="Times New Roman"/>
                <w:color w:val="000000"/>
                <w:sz w:val="18"/>
                <w:szCs w:val="18"/>
                <w:lang w:eastAsia="es-CL"/>
              </w:rPr>
              <w:t xml:space="preserve">ubicación, sur poniente respecto de </w:t>
            </w:r>
            <w:r w:rsidR="000D5B53">
              <w:rPr>
                <w:rFonts w:ascii="Calibri" w:eastAsia="Times New Roman" w:hAnsi="Calibri" w:cs="Times New Roman"/>
                <w:color w:val="000000"/>
                <w:sz w:val="18"/>
                <w:szCs w:val="18"/>
                <w:lang w:eastAsia="es-CL"/>
              </w:rPr>
              <w:t xml:space="preserve">la </w:t>
            </w:r>
            <w:r w:rsidR="006E3232">
              <w:rPr>
                <w:rFonts w:ascii="Calibri" w:eastAsia="Times New Roman" w:hAnsi="Calibri" w:cs="Times New Roman"/>
                <w:color w:val="000000"/>
                <w:sz w:val="18"/>
                <w:szCs w:val="18"/>
                <w:lang w:eastAsia="es-CL"/>
              </w:rPr>
              <w:t>ubica</w:t>
            </w:r>
            <w:r w:rsidR="000D5B53">
              <w:rPr>
                <w:rFonts w:ascii="Calibri" w:eastAsia="Times New Roman" w:hAnsi="Calibri" w:cs="Times New Roman"/>
                <w:color w:val="000000"/>
                <w:sz w:val="18"/>
                <w:szCs w:val="18"/>
                <w:lang w:eastAsia="es-CL"/>
              </w:rPr>
              <w:t xml:space="preserve">ción del </w:t>
            </w:r>
            <w:r w:rsidR="006E3232">
              <w:rPr>
                <w:rFonts w:ascii="Calibri" w:eastAsia="Times New Roman" w:hAnsi="Calibri" w:cs="Times New Roman"/>
                <w:color w:val="000000"/>
                <w:sz w:val="18"/>
                <w:szCs w:val="18"/>
                <w:lang w:eastAsia="es-CL"/>
              </w:rPr>
              <w:t>chipeador Ecaso 1450.</w:t>
            </w:r>
          </w:p>
          <w:p w:rsidR="0025243F" w:rsidRPr="00FE3875" w:rsidRDefault="0025243F" w:rsidP="00326CE6">
            <w:pPr>
              <w:spacing w:after="0" w:line="240" w:lineRule="auto"/>
              <w:rPr>
                <w:rFonts w:ascii="Calibri" w:eastAsia="Times New Roman" w:hAnsi="Calibri" w:cs="Times New Roman"/>
                <w:bCs/>
                <w:color w:val="000000"/>
                <w:sz w:val="18"/>
                <w:szCs w:val="18"/>
                <w:lang w:eastAsia="es-CL"/>
              </w:rPr>
            </w:pPr>
          </w:p>
          <w:p w:rsidR="00BE481A" w:rsidRPr="00EA6593" w:rsidRDefault="00BE481A" w:rsidP="00326CE6">
            <w:pPr>
              <w:spacing w:after="0" w:line="240" w:lineRule="auto"/>
              <w:rPr>
                <w:rFonts w:ascii="Calibri" w:eastAsia="Times New Roman" w:hAnsi="Calibri" w:cs="Times New Roman"/>
                <w:bCs/>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25243F" w:rsidRDefault="0025243F" w:rsidP="00326CE6">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Proceso de astillado</w:t>
            </w:r>
            <w:r w:rsidR="00BE481A">
              <w:rPr>
                <w:rFonts w:ascii="Calibri" w:eastAsia="Times New Roman" w:hAnsi="Calibri" w:cs="Times New Roman"/>
                <w:color w:val="000000"/>
                <w:sz w:val="18"/>
                <w:szCs w:val="18"/>
                <w:lang w:eastAsia="es-CL"/>
              </w:rPr>
              <w:t>.</w:t>
            </w:r>
          </w:p>
          <w:p w:rsidR="00BE481A" w:rsidRDefault="00BE481A" w:rsidP="00326CE6">
            <w:pPr>
              <w:spacing w:after="0" w:line="240" w:lineRule="auto"/>
              <w:rPr>
                <w:rFonts w:ascii="Calibri" w:eastAsia="Times New Roman" w:hAnsi="Calibri" w:cs="Times New Roman"/>
                <w:bCs/>
                <w:color w:val="000000"/>
                <w:sz w:val="18"/>
                <w:szCs w:val="18"/>
                <w:lang w:eastAsia="es-CL"/>
              </w:rPr>
            </w:pPr>
          </w:p>
          <w:p w:rsidR="00FE3875" w:rsidRPr="00EA6593" w:rsidRDefault="00FE3875" w:rsidP="00326CE6">
            <w:pPr>
              <w:spacing w:after="0" w:line="240" w:lineRule="auto"/>
              <w:rPr>
                <w:rFonts w:ascii="Calibri" w:eastAsia="Times New Roman" w:hAnsi="Calibri" w:cs="Times New Roman"/>
                <w:bCs/>
                <w:color w:val="000000"/>
                <w:sz w:val="18"/>
                <w:szCs w:val="18"/>
                <w:lang w:eastAsia="es-CL"/>
              </w:rPr>
            </w:pPr>
          </w:p>
          <w:p w:rsidR="00BE481A" w:rsidRPr="00EA6593" w:rsidRDefault="00BE481A" w:rsidP="00326CE6">
            <w:pPr>
              <w:spacing w:after="0" w:line="240" w:lineRule="auto"/>
              <w:rPr>
                <w:rFonts w:ascii="Calibri" w:eastAsia="Times New Roman" w:hAnsi="Calibri" w:cs="Times New Roman"/>
                <w:bCs/>
                <w:color w:val="000000"/>
                <w:sz w:val="18"/>
                <w:szCs w:val="18"/>
                <w:lang w:eastAsia="es-CL"/>
              </w:rPr>
            </w:pPr>
          </w:p>
        </w:tc>
      </w:tr>
      <w:tr w:rsidR="0025243F" w:rsidRPr="008D7BE2" w:rsidTr="00640323">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243F" w:rsidRPr="008D7BE2" w:rsidRDefault="00F67424" w:rsidP="00326CE6">
            <w:pPr>
              <w:spacing w:after="0" w:line="240" w:lineRule="auto"/>
              <w:jc w:val="center"/>
              <w:rPr>
                <w:rFonts w:ascii="Calibri" w:eastAsia="Times New Roman" w:hAnsi="Calibri" w:cs="Times New Roman"/>
                <w:color w:val="000000"/>
                <w:sz w:val="20"/>
                <w:szCs w:val="20"/>
                <w:lang w:eastAsia="es-CL"/>
              </w:rPr>
            </w:pPr>
            <w:r>
              <w:rPr>
                <w:rFonts w:ascii="Calibri" w:eastAsia="Calibri" w:hAnsi="Calibri" w:cs="Calibri"/>
                <w:noProof/>
                <w:sz w:val="20"/>
                <w:szCs w:val="20"/>
              </w:rPr>
              <w:lastRenderedPageBreak/>
              <mc:AlternateContent>
                <mc:Choice Requires="wps">
                  <w:drawing>
                    <wp:anchor distT="0" distB="0" distL="114300" distR="114300" simplePos="0" relativeHeight="251660288" behindDoc="0" locked="0" layoutInCell="1" allowOverlap="1">
                      <wp:simplePos x="0" y="0"/>
                      <wp:positionH relativeFrom="column">
                        <wp:posOffset>1029335</wp:posOffset>
                      </wp:positionH>
                      <wp:positionV relativeFrom="paragraph">
                        <wp:posOffset>430530</wp:posOffset>
                      </wp:positionV>
                      <wp:extent cx="1041400" cy="533400"/>
                      <wp:effectExtent l="38100" t="0" r="25400" b="57150"/>
                      <wp:wrapNone/>
                      <wp:docPr id="4" name="Conector recto de flecha 4"/>
                      <wp:cNvGraphicFramePr/>
                      <a:graphic xmlns:a="http://schemas.openxmlformats.org/drawingml/2006/main">
                        <a:graphicData uri="http://schemas.microsoft.com/office/word/2010/wordprocessingShape">
                          <wps:wsp>
                            <wps:cNvCnPr/>
                            <wps:spPr>
                              <a:xfrm flipH="1">
                                <a:off x="0" y="0"/>
                                <a:ext cx="1041400" cy="533400"/>
                              </a:xfrm>
                              <a:prstGeom prst="straightConnector1">
                                <a:avLst/>
                              </a:prstGeom>
                              <a:ln>
                                <a:solidFill>
                                  <a:srgbClr val="F30DC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B6051B" id="Conector recto de flecha 4" o:spid="_x0000_s1026" type="#_x0000_t32" style="position:absolute;margin-left:81.05pt;margin-top:33.9pt;width:82pt;height:42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" strokecolor="#f30dc2" strokeweight=".5pt">
                      <v:stroke endarrow="block" joinstyle="miter"/>
                    </v:shape>
                  </w:pict>
                </mc:Fallback>
              </mc:AlternateContent>
            </w:r>
            <w:r w:rsidR="00D22393" w:rsidRPr="00D22393">
              <w:rPr>
                <w:rFonts w:ascii="Calibri" w:eastAsia="Calibri" w:hAnsi="Calibri" w:cs="Calibri"/>
                <w:noProof/>
                <w:sz w:val="20"/>
                <w:szCs w:val="20"/>
              </w:rPr>
              <w:drawing>
                <wp:inline distT="0" distB="0" distL="0" distR="0" wp14:anchorId="65F1ECF5" wp14:editId="0D1C5FCE">
                  <wp:extent cx="3600000" cy="3600000"/>
                  <wp:effectExtent l="0" t="0" r="635"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5243F" w:rsidRPr="008D7BE2" w:rsidRDefault="00B40C20" w:rsidP="00326CE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simplePos x="0" y="0"/>
                      <wp:positionH relativeFrom="column">
                        <wp:posOffset>2726690</wp:posOffset>
                      </wp:positionH>
                      <wp:positionV relativeFrom="paragraph">
                        <wp:posOffset>190500</wp:posOffset>
                      </wp:positionV>
                      <wp:extent cx="869950" cy="679450"/>
                      <wp:effectExtent l="38100" t="0" r="25400" b="63500"/>
                      <wp:wrapNone/>
                      <wp:docPr id="3" name="Conector recto de flecha 3"/>
                      <wp:cNvGraphicFramePr/>
                      <a:graphic xmlns:a="http://schemas.openxmlformats.org/drawingml/2006/main">
                        <a:graphicData uri="http://schemas.microsoft.com/office/word/2010/wordprocessingShape">
                          <wps:wsp>
                            <wps:cNvCnPr/>
                            <wps:spPr>
                              <a:xfrm flipH="1">
                                <a:off x="0" y="0"/>
                                <a:ext cx="869950" cy="679450"/>
                              </a:xfrm>
                              <a:prstGeom prst="straightConnector1">
                                <a:avLst/>
                              </a:prstGeom>
                              <a:ln w="6350">
                                <a:solidFill>
                                  <a:srgbClr val="F30DC2"/>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0F96509" id="_x0000_t32" coordsize="21600,21600" o:spt="32" o:oned="t" path="m,l21600,21600e" filled="f">
                      <v:path arrowok="t" fillok="f" o:connecttype="none"/>
                      <o:lock v:ext="edit" shapetype="t"/>
                    </v:shapetype>
                    <v:shape id="Conector recto de flecha 3" o:spid="_x0000_s1026" type="#_x0000_t32" style="position:absolute;margin-left:214.7pt;margin-top:15pt;width:68.5pt;height:53.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" strokecolor="#f30dc2" strokeweight=".5pt">
                      <v:stroke endarrow="block" joinstyle="miter"/>
                    </v:shape>
                  </w:pict>
                </mc:Fallback>
              </mc:AlternateContent>
            </w:r>
            <w:r w:rsidR="00D22393" w:rsidRPr="00D22393">
              <w:rPr>
                <w:rFonts w:ascii="Calibri" w:eastAsia="Times New Roman" w:hAnsi="Calibri" w:cs="Times New Roman"/>
                <w:noProof/>
                <w:color w:val="000000"/>
                <w:sz w:val="20"/>
                <w:szCs w:val="20"/>
                <w:lang w:eastAsia="es-CL"/>
              </w:rPr>
              <w:drawing>
                <wp:inline distT="0" distB="0" distL="0" distR="0">
                  <wp:extent cx="3600000" cy="3600000"/>
                  <wp:effectExtent l="0" t="0" r="635"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25243F" w:rsidRPr="008D7BE2" w:rsidTr="006403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25243F" w:rsidRPr="008D7BE2" w:rsidRDefault="0025243F" w:rsidP="00326CE6">
            <w:pPr>
              <w:spacing w:after="0" w:line="240" w:lineRule="auto"/>
              <w:contextualSpacing/>
              <w:outlineLvl w:val="1"/>
              <w:rPr>
                <w:rFonts w:ascii="Calibri" w:eastAsia="Times New Roman" w:hAnsi="Calibri" w:cs="Calibri"/>
                <w:b/>
                <w:color w:val="000000"/>
                <w:sz w:val="18"/>
                <w:szCs w:val="20"/>
                <w:lang w:eastAsia="es-CL"/>
              </w:rPr>
            </w:pPr>
            <w:bookmarkStart w:id="83" w:name="_Toc353998129"/>
            <w:bookmarkStart w:id="84" w:name="_Toc353998202"/>
            <w:bookmarkStart w:id="85" w:name="_Toc382383553"/>
            <w:bookmarkStart w:id="86" w:name="_Toc382472375"/>
            <w:bookmarkStart w:id="87" w:name="_Toc390184285"/>
            <w:bookmarkStart w:id="88" w:name="_Toc390360016"/>
            <w:bookmarkStart w:id="89" w:name="_Toc390777037"/>
            <w:bookmarkStart w:id="90" w:name="_Toc447875248"/>
            <w:bookmarkStart w:id="91" w:name="_Toc448926738"/>
            <w:bookmarkStart w:id="92" w:name="_Toc448926927"/>
            <w:bookmarkStart w:id="93" w:name="_Toc448927015"/>
            <w:bookmarkStart w:id="94" w:name="_Toc448928078"/>
            <w:bookmarkStart w:id="95" w:name="_Toc449085426"/>
            <w:bookmarkStart w:id="96" w:name="_Toc449106818"/>
            <w:bookmarkStart w:id="97" w:name="_Toc449517763"/>
            <w:bookmarkStart w:id="98" w:name="_Toc454880343"/>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10</w:t>
            </w:r>
            <w:r w:rsidRPr="008D7BE2">
              <w:rPr>
                <w:rFonts w:ascii="Calibri" w:eastAsia="Calibri" w:hAnsi="Calibri" w:cs="Calibri"/>
                <w:b/>
                <w:sz w:val="18"/>
                <w:szCs w:val="20"/>
              </w:rPr>
              <w:t>.</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243F" w:rsidRPr="008D7BE2" w:rsidRDefault="0025243F"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00D80229">
              <w:rPr>
                <w:rFonts w:ascii="Calibri" w:eastAsia="Times New Roman" w:hAnsi="Calibri" w:cs="Times New Roman"/>
                <w:b/>
                <w:color w:val="000000"/>
                <w:sz w:val="18"/>
                <w:szCs w:val="18"/>
                <w:lang w:eastAsia="es-CL"/>
              </w:rPr>
              <w:t xml:space="preserve"> </w:t>
            </w:r>
            <w:r w:rsidR="00D80229" w:rsidRPr="00D80229">
              <w:rPr>
                <w:rFonts w:ascii="Calibri" w:eastAsia="Times New Roman" w:hAnsi="Calibri" w:cs="Times New Roman"/>
                <w:b/>
                <w:sz w:val="18"/>
                <w:szCs w:val="18"/>
                <w:lang w:eastAsia="es-CL"/>
              </w:rPr>
              <w:t>30-06-2021</w:t>
            </w:r>
          </w:p>
        </w:tc>
        <w:tc>
          <w:tcPr>
            <w:tcW w:w="1341" w:type="pct"/>
            <w:tcBorders>
              <w:top w:val="single" w:sz="4" w:space="0" w:color="auto"/>
              <w:left w:val="nil"/>
              <w:bottom w:val="single" w:sz="4" w:space="0" w:color="auto"/>
              <w:right w:val="nil"/>
            </w:tcBorders>
            <w:shd w:val="clear" w:color="auto" w:fill="auto"/>
            <w:noWrap/>
            <w:vAlign w:val="center"/>
            <w:hideMark/>
          </w:tcPr>
          <w:p w:rsidR="0025243F" w:rsidRPr="008D7BE2" w:rsidRDefault="0025243F" w:rsidP="00326CE6">
            <w:pPr>
              <w:spacing w:after="0" w:line="240" w:lineRule="auto"/>
              <w:contextualSpacing/>
              <w:outlineLvl w:val="1"/>
              <w:rPr>
                <w:rFonts w:ascii="Calibri" w:eastAsia="Calibri" w:hAnsi="Calibri" w:cs="Calibri"/>
                <w:b/>
                <w:sz w:val="18"/>
                <w:szCs w:val="20"/>
              </w:rPr>
            </w:pPr>
            <w:bookmarkStart w:id="99" w:name="_Toc353998130"/>
            <w:bookmarkStart w:id="100" w:name="_Toc353998203"/>
            <w:bookmarkStart w:id="101" w:name="_Toc382383554"/>
            <w:bookmarkStart w:id="102" w:name="_Toc382472376"/>
            <w:bookmarkStart w:id="103" w:name="_Toc390184286"/>
            <w:bookmarkStart w:id="104" w:name="_Toc390360017"/>
            <w:bookmarkStart w:id="105" w:name="_Toc390777038"/>
            <w:bookmarkStart w:id="106" w:name="_Toc447875249"/>
            <w:bookmarkStart w:id="107" w:name="_Toc448926739"/>
            <w:bookmarkStart w:id="108" w:name="_Toc448926928"/>
            <w:bookmarkStart w:id="109" w:name="_Toc448927016"/>
            <w:bookmarkStart w:id="110" w:name="_Toc448928079"/>
            <w:bookmarkStart w:id="111" w:name="_Toc449085427"/>
            <w:bookmarkStart w:id="112" w:name="_Toc449106819"/>
            <w:bookmarkStart w:id="113" w:name="_Toc449517764"/>
            <w:bookmarkStart w:id="114" w:name="_Toc454880344"/>
            <w:r w:rsidRPr="008D7BE2">
              <w:rPr>
                <w:rFonts w:ascii="Calibri" w:eastAsia="Calibri" w:hAnsi="Calibri" w:cs="Calibri"/>
                <w:b/>
                <w:sz w:val="18"/>
                <w:szCs w:val="20"/>
              </w:rPr>
              <w:t xml:space="preserve">Fotografía </w:t>
            </w:r>
            <w:r w:rsidR="00360B00">
              <w:rPr>
                <w:rFonts w:ascii="Calibri" w:eastAsia="Calibri" w:hAnsi="Calibri" w:cs="Calibri"/>
                <w:b/>
                <w:sz w:val="18"/>
                <w:szCs w:val="20"/>
              </w:rPr>
              <w:t>11</w:t>
            </w:r>
            <w:r w:rsidRPr="008D7BE2">
              <w:rPr>
                <w:rFonts w:ascii="Calibri" w:eastAsia="Calibri" w:hAnsi="Calibri" w:cs="Calibri"/>
                <w:b/>
                <w:sz w:val="18"/>
                <w:szCs w:val="20"/>
              </w:rPr>
              <w:t>.</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5243F" w:rsidRPr="008D7BE2" w:rsidRDefault="0025243F" w:rsidP="00326CE6">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D80229" w:rsidRPr="00D80229">
              <w:rPr>
                <w:rFonts w:ascii="Calibri" w:eastAsia="Times New Roman" w:hAnsi="Calibri" w:cs="Times New Roman"/>
                <w:b/>
                <w:color w:val="000000"/>
                <w:sz w:val="18"/>
                <w:szCs w:val="18"/>
                <w:lang w:eastAsia="es-CL"/>
              </w:rPr>
              <w:t>30-06-2021</w:t>
            </w:r>
          </w:p>
        </w:tc>
      </w:tr>
      <w:tr w:rsidR="0025243F" w:rsidRPr="008D7BE2" w:rsidTr="00326CE6">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25243F" w:rsidRPr="008D7BE2" w:rsidRDefault="0025243F" w:rsidP="00F67424">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 xml:space="preserve">Cinta transportadora que conduce </w:t>
            </w:r>
            <w:r w:rsidR="000D5B53">
              <w:rPr>
                <w:rFonts w:ascii="Calibri" w:eastAsia="Times New Roman" w:hAnsi="Calibri" w:cs="Times New Roman"/>
                <w:color w:val="000000"/>
                <w:sz w:val="18"/>
                <w:szCs w:val="18"/>
                <w:lang w:eastAsia="es-CL"/>
              </w:rPr>
              <w:t xml:space="preserve">las astillas </w:t>
            </w:r>
            <w:r w:rsidR="00F67424">
              <w:rPr>
                <w:rFonts w:ascii="Calibri" w:eastAsia="Times New Roman" w:hAnsi="Calibri" w:cs="Times New Roman"/>
                <w:color w:val="000000"/>
                <w:sz w:val="18"/>
                <w:szCs w:val="18"/>
                <w:lang w:eastAsia="es-CL"/>
              </w:rPr>
              <w:t>hacia gal</w:t>
            </w:r>
            <w:r w:rsidR="00BE481A">
              <w:rPr>
                <w:rFonts w:ascii="Calibri" w:eastAsia="Times New Roman" w:hAnsi="Calibri" w:cs="Times New Roman"/>
                <w:color w:val="000000"/>
                <w:sz w:val="18"/>
                <w:szCs w:val="18"/>
                <w:lang w:eastAsia="es-CL"/>
              </w:rPr>
              <w:t>p</w:t>
            </w:r>
            <w:r w:rsidR="00F67424">
              <w:rPr>
                <w:rFonts w:ascii="Calibri" w:eastAsia="Times New Roman" w:hAnsi="Calibri" w:cs="Times New Roman"/>
                <w:color w:val="000000"/>
                <w:sz w:val="18"/>
                <w:szCs w:val="18"/>
                <w:lang w:eastAsia="es-CL"/>
              </w:rPr>
              <w:t>ón de acopio.</w:t>
            </w:r>
          </w:p>
          <w:p w:rsidR="0025243F" w:rsidRDefault="0025243F" w:rsidP="00326CE6">
            <w:pPr>
              <w:spacing w:after="0" w:line="240" w:lineRule="auto"/>
              <w:rPr>
                <w:rFonts w:ascii="Calibri" w:eastAsia="Times New Roman" w:hAnsi="Calibri" w:cs="Times New Roman"/>
                <w:color w:val="000000"/>
                <w:sz w:val="18"/>
                <w:szCs w:val="18"/>
                <w:lang w:eastAsia="es-CL"/>
              </w:rPr>
            </w:pPr>
          </w:p>
          <w:p w:rsidR="00BE481A" w:rsidRPr="008D7BE2" w:rsidRDefault="00BE481A" w:rsidP="00326CE6">
            <w:pPr>
              <w:spacing w:after="0" w:line="240" w:lineRule="auto"/>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25243F" w:rsidRPr="000D5B53" w:rsidRDefault="0025243F" w:rsidP="000D5B53">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F67424">
              <w:rPr>
                <w:rFonts w:ascii="Calibri" w:eastAsia="Times New Roman" w:hAnsi="Calibri" w:cs="Times New Roman"/>
                <w:color w:val="000000"/>
                <w:sz w:val="18"/>
                <w:szCs w:val="18"/>
                <w:lang w:eastAsia="es-CL"/>
              </w:rPr>
              <w:t>Interior de gal</w:t>
            </w:r>
            <w:r w:rsidR="000D5B53">
              <w:rPr>
                <w:rFonts w:ascii="Calibri" w:eastAsia="Times New Roman" w:hAnsi="Calibri" w:cs="Times New Roman"/>
                <w:color w:val="000000"/>
                <w:sz w:val="18"/>
                <w:szCs w:val="18"/>
                <w:lang w:eastAsia="es-CL"/>
              </w:rPr>
              <w:t>p</w:t>
            </w:r>
            <w:r w:rsidR="00F67424">
              <w:rPr>
                <w:rFonts w:ascii="Calibri" w:eastAsia="Times New Roman" w:hAnsi="Calibri" w:cs="Times New Roman"/>
                <w:color w:val="000000"/>
                <w:sz w:val="18"/>
                <w:szCs w:val="18"/>
                <w:lang w:eastAsia="es-CL"/>
              </w:rPr>
              <w:t>ón de acopio, se observa</w:t>
            </w:r>
            <w:r w:rsidR="000D5B53">
              <w:rPr>
                <w:rFonts w:ascii="Calibri" w:eastAsia="Times New Roman" w:hAnsi="Calibri" w:cs="Times New Roman"/>
                <w:color w:val="000000"/>
                <w:sz w:val="18"/>
                <w:szCs w:val="18"/>
                <w:lang w:eastAsia="es-CL"/>
              </w:rPr>
              <w:t>n</w:t>
            </w:r>
            <w:r w:rsidR="00F67424">
              <w:rPr>
                <w:rFonts w:ascii="Calibri" w:eastAsia="Times New Roman" w:hAnsi="Calibri" w:cs="Times New Roman"/>
                <w:color w:val="000000"/>
                <w:sz w:val="18"/>
                <w:szCs w:val="18"/>
                <w:lang w:eastAsia="es-CL"/>
              </w:rPr>
              <w:t xml:space="preserve"> </w:t>
            </w:r>
            <w:r w:rsidR="000D5B53">
              <w:rPr>
                <w:rFonts w:ascii="Calibri" w:eastAsia="Times New Roman" w:hAnsi="Calibri" w:cs="Times New Roman"/>
                <w:color w:val="000000"/>
                <w:sz w:val="18"/>
                <w:szCs w:val="18"/>
                <w:lang w:eastAsia="es-CL"/>
              </w:rPr>
              <w:t>astillas cayendo y formando la pila de acopio.</w:t>
            </w:r>
          </w:p>
          <w:p w:rsidR="0025243F" w:rsidRDefault="0025243F" w:rsidP="00326CE6">
            <w:pPr>
              <w:keepNext/>
              <w:spacing w:after="0" w:line="240" w:lineRule="auto"/>
              <w:rPr>
                <w:rFonts w:ascii="Calibri" w:eastAsia="Times New Roman" w:hAnsi="Calibri" w:cs="Times New Roman"/>
                <w:color w:val="000000"/>
                <w:sz w:val="18"/>
                <w:szCs w:val="18"/>
                <w:lang w:eastAsia="es-CL"/>
              </w:rPr>
            </w:pPr>
          </w:p>
          <w:p w:rsidR="00BE481A" w:rsidRPr="008D7BE2" w:rsidRDefault="00BE481A" w:rsidP="00326CE6">
            <w:pPr>
              <w:keepNext/>
              <w:spacing w:after="0" w:line="240" w:lineRule="auto"/>
              <w:rPr>
                <w:rFonts w:ascii="Calibri" w:eastAsia="Times New Roman" w:hAnsi="Calibri" w:cs="Times New Roman"/>
                <w:color w:val="000000"/>
                <w:sz w:val="18"/>
                <w:szCs w:val="18"/>
                <w:lang w:eastAsia="es-CL"/>
              </w:rPr>
            </w:pPr>
          </w:p>
        </w:tc>
      </w:tr>
    </w:tbl>
    <w:p w:rsidR="0091765F" w:rsidRPr="00360B00" w:rsidRDefault="0091765F">
      <w:pPr>
        <w:rPr>
          <w:rFonts w:ascii="Calibri" w:hAnsi="Calibri"/>
          <w:sz w:val="20"/>
          <w:szCs w:val="20"/>
        </w:rPr>
      </w:pPr>
      <w:bookmarkStart w:id="115" w:name="_Toc352840404"/>
      <w:bookmarkStart w:id="116" w:name="_Toc352841464"/>
      <w:bookmarkStart w:id="117" w:name="_Toc447875253"/>
      <w:bookmarkStart w:id="118" w:name="_Toc449085431"/>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20515C" w:rsidRPr="008D7BE2" w:rsidTr="00866BD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515C" w:rsidRPr="008D7BE2" w:rsidRDefault="0020515C" w:rsidP="00866BD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20515C" w:rsidRPr="008D7BE2" w:rsidTr="00866BDC">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p w:rsidR="0020515C" w:rsidRPr="002865E5" w:rsidRDefault="0020515C" w:rsidP="00866BDC">
            <w:pPr>
              <w:spacing w:after="0" w:line="240" w:lineRule="auto"/>
              <w:jc w:val="center"/>
              <w:rPr>
                <w:rFonts w:ascii="Calibri" w:eastAsia="Times New Roman" w:hAnsi="Calibri" w:cs="Times New Roman"/>
                <w:color w:val="000000"/>
                <w:sz w:val="10"/>
                <w:szCs w:val="10"/>
                <w:lang w:eastAsia="es-CL"/>
              </w:rPr>
            </w:pPr>
          </w:p>
          <w:p w:rsidR="0020515C" w:rsidRPr="002865E5" w:rsidRDefault="0020515C" w:rsidP="00866BDC">
            <w:pPr>
              <w:spacing w:after="0" w:line="240" w:lineRule="auto"/>
              <w:jc w:val="center"/>
              <w:rPr>
                <w:rFonts w:ascii="Calibri" w:eastAsia="Times New Roman" w:hAnsi="Calibri" w:cs="Times New Roman"/>
                <w:color w:val="000000"/>
                <w:sz w:val="10"/>
                <w:szCs w:val="10"/>
                <w:lang w:eastAsia="es-CL"/>
              </w:rPr>
            </w:pPr>
            <w:r>
              <w:rPr>
                <w:noProof/>
              </w:rPr>
              <w:drawing>
                <wp:inline distT="0" distB="0" distL="0" distR="0" wp14:anchorId="35F2E0F9" wp14:editId="7808D132">
                  <wp:extent cx="5848350" cy="4346057"/>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63974" cy="4357667"/>
                          </a:xfrm>
                          <a:prstGeom prst="rect">
                            <a:avLst/>
                          </a:prstGeom>
                        </pic:spPr>
                      </pic:pic>
                    </a:graphicData>
                  </a:graphic>
                </wp:inline>
              </w:drawing>
            </w:r>
          </w:p>
          <w:p w:rsidR="0020515C" w:rsidRPr="008D7BE2" w:rsidRDefault="0020515C" w:rsidP="00866BDC">
            <w:pPr>
              <w:spacing w:after="0" w:line="240" w:lineRule="auto"/>
              <w:jc w:val="center"/>
              <w:rPr>
                <w:rFonts w:ascii="Calibri" w:eastAsia="Times New Roman" w:hAnsi="Calibri" w:cs="Times New Roman"/>
                <w:color w:val="000000"/>
                <w:sz w:val="20"/>
                <w:szCs w:val="20"/>
                <w:lang w:eastAsia="es-CL"/>
              </w:rPr>
            </w:pPr>
          </w:p>
        </w:tc>
      </w:tr>
      <w:tr w:rsidR="0020515C" w:rsidRPr="008D7BE2" w:rsidTr="00866BD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0515C" w:rsidRPr="008D7BE2" w:rsidRDefault="00360B00" w:rsidP="00866BDC">
            <w:pPr>
              <w:spacing w:after="0" w:line="240" w:lineRule="auto"/>
              <w:contextualSpacing/>
              <w:outlineLvl w:val="1"/>
              <w:rPr>
                <w:rFonts w:ascii="Calibri" w:eastAsia="Times New Roman" w:hAnsi="Calibri" w:cs="Calibri"/>
                <w:b/>
                <w:color w:val="000000"/>
                <w:sz w:val="18"/>
                <w:szCs w:val="20"/>
                <w:lang w:eastAsia="es-CL"/>
              </w:rPr>
            </w:pPr>
            <w:bookmarkStart w:id="119" w:name="_Toc353998121"/>
            <w:bookmarkStart w:id="120" w:name="_Toc353998194"/>
            <w:bookmarkStart w:id="121" w:name="_Toc382383548"/>
            <w:bookmarkStart w:id="122" w:name="_Toc382472370"/>
            <w:bookmarkStart w:id="123" w:name="_Toc390184280"/>
            <w:bookmarkStart w:id="124" w:name="_Toc390360011"/>
            <w:bookmarkStart w:id="125" w:name="_Toc390777032"/>
            <w:bookmarkStart w:id="126" w:name="_Toc447875243"/>
            <w:bookmarkStart w:id="127" w:name="_Toc448926733"/>
            <w:bookmarkStart w:id="128" w:name="_Toc448926922"/>
            <w:bookmarkStart w:id="129" w:name="_Toc448927010"/>
            <w:bookmarkStart w:id="130" w:name="_Toc448928073"/>
            <w:bookmarkStart w:id="131" w:name="_Toc449085421"/>
            <w:bookmarkStart w:id="132" w:name="_Toc449106813"/>
            <w:bookmarkStart w:id="133" w:name="_Toc449517758"/>
            <w:bookmarkStart w:id="134" w:name="_Toc454880338"/>
            <w:r>
              <w:rPr>
                <w:rFonts w:ascii="Calibri" w:eastAsia="Calibri" w:hAnsi="Calibri" w:cs="Calibri"/>
                <w:b/>
                <w:sz w:val="18"/>
                <w:szCs w:val="20"/>
              </w:rPr>
              <w:t>Imagen</w:t>
            </w:r>
            <w:r w:rsidR="0020515C" w:rsidRPr="008D7BE2">
              <w:rPr>
                <w:rFonts w:ascii="Calibri" w:eastAsia="Calibri" w:hAnsi="Calibri" w:cs="Calibri"/>
                <w:b/>
                <w:sz w:val="18"/>
                <w:szCs w:val="20"/>
              </w:rPr>
              <w:t xml:space="preserve"> </w:t>
            </w:r>
            <w:r w:rsidR="0020515C" w:rsidRPr="008D7BE2">
              <w:rPr>
                <w:rFonts w:ascii="Calibri" w:eastAsia="Calibri" w:hAnsi="Calibri" w:cs="Calibri"/>
                <w:b/>
                <w:sz w:val="18"/>
                <w:szCs w:val="20"/>
              </w:rPr>
              <w:fldChar w:fldCharType="begin"/>
            </w:r>
            <w:r w:rsidR="0020515C" w:rsidRPr="008D7BE2">
              <w:rPr>
                <w:rFonts w:ascii="Calibri" w:eastAsia="Calibri" w:hAnsi="Calibri" w:cs="Calibri"/>
                <w:b/>
                <w:sz w:val="18"/>
                <w:szCs w:val="20"/>
              </w:rPr>
              <w:instrText xml:space="preserve"> SEQ Fotografía \* ARABIC </w:instrText>
            </w:r>
            <w:r w:rsidR="0020515C" w:rsidRPr="008D7BE2">
              <w:rPr>
                <w:rFonts w:ascii="Calibri" w:eastAsia="Calibri" w:hAnsi="Calibri" w:cs="Calibri"/>
                <w:b/>
                <w:sz w:val="18"/>
                <w:szCs w:val="20"/>
              </w:rPr>
              <w:fldChar w:fldCharType="separate"/>
            </w:r>
            <w:r w:rsidR="0020515C" w:rsidRPr="008D7BE2">
              <w:rPr>
                <w:rFonts w:ascii="Calibri" w:eastAsia="Calibri" w:hAnsi="Calibri" w:cs="Calibri"/>
                <w:b/>
                <w:noProof/>
                <w:sz w:val="18"/>
                <w:szCs w:val="20"/>
              </w:rPr>
              <w:t>1</w:t>
            </w:r>
            <w:r w:rsidR="0020515C" w:rsidRPr="008D7BE2">
              <w:rPr>
                <w:rFonts w:ascii="Calibri" w:eastAsia="Calibri" w:hAnsi="Calibri" w:cs="Calibri"/>
                <w:b/>
                <w:sz w:val="18"/>
                <w:szCs w:val="20"/>
              </w:rPr>
              <w:fldChar w:fldCharType="end"/>
            </w:r>
            <w:r w:rsidR="0020515C" w:rsidRPr="008D7BE2">
              <w:rPr>
                <w:rFonts w:ascii="Calibri" w:eastAsia="Calibri" w:hAnsi="Calibri" w:cs="Calibri"/>
                <w:b/>
                <w:sz w:val="18"/>
                <w:szCs w:val="20"/>
              </w:rPr>
              <w:t>.</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0515C" w:rsidRPr="008D7BE2" w:rsidRDefault="0020515C" w:rsidP="00866BD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p>
        </w:tc>
      </w:tr>
      <w:tr w:rsidR="0020515C" w:rsidRPr="008D7BE2" w:rsidTr="00866BD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2865E5" w:rsidRDefault="0020515C" w:rsidP="002865E5">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Ubicación de los </w:t>
            </w:r>
            <w:r w:rsidR="009A312B">
              <w:rPr>
                <w:rFonts w:ascii="Calibri" w:eastAsia="Times New Roman" w:hAnsi="Calibri" w:cs="Times New Roman"/>
                <w:color w:val="000000"/>
                <w:sz w:val="18"/>
                <w:szCs w:val="18"/>
                <w:lang w:eastAsia="es-CL"/>
              </w:rPr>
              <w:t>receptores</w:t>
            </w:r>
            <w:r>
              <w:rPr>
                <w:rFonts w:ascii="Calibri" w:eastAsia="Times New Roman" w:hAnsi="Calibri" w:cs="Times New Roman"/>
                <w:color w:val="000000"/>
                <w:sz w:val="18"/>
                <w:szCs w:val="18"/>
                <w:lang w:eastAsia="es-CL"/>
              </w:rPr>
              <w:t xml:space="preserve"> evaluados </w:t>
            </w:r>
            <w:r w:rsidR="002865E5">
              <w:rPr>
                <w:rFonts w:ascii="Calibri" w:eastAsia="Times New Roman" w:hAnsi="Calibri" w:cs="Times New Roman"/>
                <w:color w:val="000000"/>
                <w:sz w:val="18"/>
                <w:szCs w:val="18"/>
                <w:lang w:eastAsia="es-CL"/>
              </w:rPr>
              <w:t xml:space="preserve">por la ETFA Acustec </w:t>
            </w:r>
            <w:r w:rsidR="009A312B">
              <w:rPr>
                <w:rFonts w:ascii="Calibri" w:eastAsia="Times New Roman" w:hAnsi="Calibri" w:cs="Times New Roman"/>
                <w:color w:val="000000"/>
                <w:sz w:val="18"/>
                <w:szCs w:val="18"/>
                <w:lang w:eastAsia="es-CL"/>
              </w:rPr>
              <w:t>en la jornada del 23 de junio de 2021.</w:t>
            </w:r>
            <w:r w:rsidR="002865E5">
              <w:rPr>
                <w:rFonts w:ascii="Calibri" w:eastAsia="Times New Roman" w:hAnsi="Calibri" w:cs="Times New Roman"/>
                <w:color w:val="000000"/>
                <w:sz w:val="18"/>
                <w:szCs w:val="18"/>
                <w:lang w:eastAsia="es-CL"/>
              </w:rPr>
              <w:t xml:space="preserve"> A mayor abundamiento se presentan las coordenadas geográficas de cada uno de ellos:</w:t>
            </w:r>
          </w:p>
          <w:p w:rsidR="002865E5" w:rsidRDefault="002865E5" w:rsidP="002865E5">
            <w:pPr>
              <w:spacing w:after="0" w:line="240" w:lineRule="auto"/>
              <w:jc w:val="both"/>
              <w:rPr>
                <w:rFonts w:ascii="Calibri" w:eastAsia="Times New Roman" w:hAnsi="Calibri" w:cs="Times New Roman"/>
                <w:color w:val="000000"/>
                <w:sz w:val="18"/>
                <w:szCs w:val="18"/>
                <w:lang w:eastAsia="es-CL"/>
              </w:rPr>
            </w:pPr>
          </w:p>
          <w:p w:rsidR="002865E5" w:rsidRDefault="002865E5" w:rsidP="002865E5">
            <w:pPr>
              <w:tabs>
                <w:tab w:val="left" w:pos="290"/>
              </w:tabs>
              <w:spacing w:after="0" w:line="240" w:lineRule="auto"/>
              <w:ind w:left="346" w:hanging="346"/>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R1     5.519.381 Norte – 666.384 Este</w:t>
            </w:r>
          </w:p>
          <w:p w:rsidR="002865E5" w:rsidRPr="002865E5" w:rsidRDefault="002865E5" w:rsidP="002865E5">
            <w:pPr>
              <w:tabs>
                <w:tab w:val="left" w:pos="290"/>
              </w:tabs>
              <w:spacing w:after="0" w:line="240" w:lineRule="auto"/>
              <w:ind w:left="346" w:hanging="346"/>
              <w:jc w:val="both"/>
              <w:rPr>
                <w:rFonts w:ascii="Calibri" w:eastAsia="Times New Roman" w:hAnsi="Calibri" w:cs="Times New Roman"/>
                <w:color w:val="000000"/>
                <w:sz w:val="10"/>
                <w:szCs w:val="10"/>
                <w:lang w:eastAsia="es-CL"/>
              </w:rPr>
            </w:pPr>
          </w:p>
          <w:p w:rsidR="002865E5" w:rsidRDefault="002865E5" w:rsidP="002865E5">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R2     </w:t>
            </w:r>
            <w:r w:rsidRPr="002865E5">
              <w:rPr>
                <w:rFonts w:ascii="Calibri" w:eastAsia="Times New Roman" w:hAnsi="Calibri" w:cs="Times New Roman"/>
                <w:color w:val="000000"/>
                <w:sz w:val="18"/>
                <w:szCs w:val="18"/>
                <w:lang w:eastAsia="es-CL"/>
              </w:rPr>
              <w:t>5</w:t>
            </w:r>
            <w:r>
              <w:rPr>
                <w:rFonts w:ascii="Calibri" w:eastAsia="Times New Roman" w:hAnsi="Calibri" w:cs="Times New Roman"/>
                <w:color w:val="000000"/>
                <w:sz w:val="18"/>
                <w:szCs w:val="18"/>
                <w:lang w:eastAsia="es-CL"/>
              </w:rPr>
              <w:t>.</w:t>
            </w:r>
            <w:r w:rsidRPr="002865E5">
              <w:rPr>
                <w:rFonts w:ascii="Calibri" w:eastAsia="Times New Roman" w:hAnsi="Calibri" w:cs="Times New Roman"/>
                <w:color w:val="000000"/>
                <w:sz w:val="18"/>
                <w:szCs w:val="18"/>
                <w:lang w:eastAsia="es-CL"/>
              </w:rPr>
              <w:t>519</w:t>
            </w:r>
            <w:r>
              <w:rPr>
                <w:rFonts w:ascii="Calibri" w:eastAsia="Times New Roman" w:hAnsi="Calibri" w:cs="Times New Roman"/>
                <w:color w:val="000000"/>
                <w:sz w:val="18"/>
                <w:szCs w:val="18"/>
                <w:lang w:eastAsia="es-CL"/>
              </w:rPr>
              <w:t>.275</w:t>
            </w:r>
            <w:r w:rsidRPr="002865E5">
              <w:rPr>
                <w:rFonts w:ascii="Calibri" w:eastAsia="Times New Roman" w:hAnsi="Calibri" w:cs="Times New Roman"/>
                <w:color w:val="000000"/>
                <w:sz w:val="18"/>
                <w:szCs w:val="18"/>
                <w:lang w:eastAsia="es-CL"/>
              </w:rPr>
              <w:t xml:space="preserve"> Norte – 666</w:t>
            </w:r>
            <w:r>
              <w:rPr>
                <w:rFonts w:ascii="Calibri" w:eastAsia="Times New Roman" w:hAnsi="Calibri" w:cs="Times New Roman"/>
                <w:color w:val="000000"/>
                <w:sz w:val="18"/>
                <w:szCs w:val="18"/>
                <w:lang w:eastAsia="es-CL"/>
              </w:rPr>
              <w:t>.706</w:t>
            </w:r>
            <w:r w:rsidRPr="002865E5">
              <w:rPr>
                <w:rFonts w:ascii="Calibri" w:eastAsia="Times New Roman" w:hAnsi="Calibri" w:cs="Times New Roman"/>
                <w:color w:val="000000"/>
                <w:sz w:val="18"/>
                <w:szCs w:val="18"/>
                <w:lang w:eastAsia="es-CL"/>
              </w:rPr>
              <w:t xml:space="preserve"> Est</w:t>
            </w:r>
            <w:r>
              <w:rPr>
                <w:rFonts w:ascii="Calibri" w:eastAsia="Times New Roman" w:hAnsi="Calibri" w:cs="Times New Roman"/>
                <w:color w:val="000000"/>
                <w:sz w:val="18"/>
                <w:szCs w:val="18"/>
                <w:lang w:eastAsia="es-CL"/>
              </w:rPr>
              <w:t>e</w:t>
            </w:r>
          </w:p>
          <w:p w:rsidR="002865E5" w:rsidRPr="002865E5" w:rsidRDefault="002865E5" w:rsidP="002865E5">
            <w:pPr>
              <w:spacing w:after="0" w:line="240" w:lineRule="auto"/>
              <w:jc w:val="both"/>
              <w:rPr>
                <w:rFonts w:ascii="Calibri" w:eastAsia="Times New Roman" w:hAnsi="Calibri" w:cs="Times New Roman"/>
                <w:color w:val="000000"/>
                <w:sz w:val="10"/>
                <w:szCs w:val="10"/>
                <w:lang w:eastAsia="es-CL"/>
              </w:rPr>
            </w:pPr>
          </w:p>
          <w:p w:rsidR="002865E5" w:rsidRPr="008D7BE2" w:rsidRDefault="002865E5" w:rsidP="002865E5">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R3     5.519.089 Norte – 666.503 Este</w:t>
            </w:r>
          </w:p>
        </w:tc>
      </w:tr>
      <w:tr w:rsidR="0020515C" w:rsidRPr="008D7BE2" w:rsidTr="00866BDC">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20515C" w:rsidRPr="008D7BE2" w:rsidRDefault="0020515C" w:rsidP="00866BDC">
            <w:pPr>
              <w:spacing w:after="0" w:line="240" w:lineRule="auto"/>
              <w:rPr>
                <w:rFonts w:ascii="Calibri" w:eastAsia="Times New Roman" w:hAnsi="Calibri" w:cs="Times New Roman"/>
                <w:color w:val="000000"/>
                <w:lang w:eastAsia="es-CL"/>
              </w:rPr>
            </w:pPr>
          </w:p>
        </w:tc>
      </w:tr>
    </w:tbl>
    <w:p w:rsidR="0091765F" w:rsidRDefault="0091765F">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20515C" w:rsidRPr="008D7BE2" w:rsidTr="00866BD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0515C" w:rsidRPr="008D7BE2" w:rsidRDefault="0020515C" w:rsidP="00866BD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20515C" w:rsidRPr="008D7BE2" w:rsidTr="00866BDC">
        <w:trPr>
          <w:trHeight w:val="5904"/>
          <w:jc w:val="center"/>
        </w:trPr>
        <w:tc>
          <w:tcPr>
            <w:tcW w:w="5000" w:type="pct"/>
            <w:gridSpan w:val="2"/>
            <w:tcBorders>
              <w:top w:val="nil"/>
              <w:left w:val="single" w:sz="4" w:space="0" w:color="auto"/>
              <w:right w:val="single" w:sz="4" w:space="0" w:color="auto"/>
            </w:tcBorders>
            <w:shd w:val="clear" w:color="auto" w:fill="auto"/>
            <w:noWrap/>
            <w:vAlign w:val="center"/>
            <w:hideMark/>
          </w:tcPr>
          <w:p w:rsidR="0020515C" w:rsidRPr="008D7BE2" w:rsidRDefault="0020515C" w:rsidP="00866BD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BE09BFC" wp14:editId="3095F69F">
                  <wp:extent cx="8362950" cy="1425251"/>
                  <wp:effectExtent l="0" t="0" r="0" b="38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379442" cy="1428062"/>
                          </a:xfrm>
                          <a:prstGeom prst="rect">
                            <a:avLst/>
                          </a:prstGeom>
                        </pic:spPr>
                      </pic:pic>
                    </a:graphicData>
                  </a:graphic>
                </wp:inline>
              </w:drawing>
            </w:r>
          </w:p>
        </w:tc>
      </w:tr>
      <w:tr w:rsidR="0020515C" w:rsidRPr="008D7BE2" w:rsidTr="00866BD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0515C" w:rsidRPr="008D7BE2" w:rsidRDefault="009A312B" w:rsidP="00866BDC">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Tabla</w:t>
            </w:r>
            <w:r w:rsidR="0020515C" w:rsidRPr="008D7BE2">
              <w:rPr>
                <w:rFonts w:ascii="Calibri" w:eastAsia="Calibri" w:hAnsi="Calibri" w:cs="Calibri"/>
                <w:b/>
                <w:sz w:val="18"/>
                <w:szCs w:val="20"/>
              </w:rPr>
              <w:t xml:space="preserve"> </w:t>
            </w:r>
            <w:r w:rsidR="00360B00">
              <w:rPr>
                <w:rFonts w:ascii="Calibri" w:eastAsia="Calibri" w:hAnsi="Calibri" w:cs="Calibri"/>
                <w:b/>
                <w:sz w:val="18"/>
                <w:szCs w:val="20"/>
              </w:rPr>
              <w:t>2</w:t>
            </w:r>
            <w:r w:rsidR="0020515C" w:rsidRPr="008D7BE2">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0515C" w:rsidRPr="008D7BE2" w:rsidRDefault="0020515C" w:rsidP="00866BD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Fecha: </w:t>
            </w:r>
            <w:r w:rsidR="009A312B">
              <w:rPr>
                <w:rFonts w:ascii="Calibri" w:eastAsia="Times New Roman" w:hAnsi="Calibri" w:cs="Times New Roman"/>
                <w:b/>
                <w:color w:val="000000"/>
                <w:sz w:val="18"/>
                <w:szCs w:val="18"/>
                <w:lang w:eastAsia="es-CL"/>
              </w:rPr>
              <w:t>-----</w:t>
            </w:r>
          </w:p>
        </w:tc>
      </w:tr>
      <w:tr w:rsidR="0020515C" w:rsidRPr="008D7BE2" w:rsidTr="00866BD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20515C" w:rsidRPr="008D7BE2" w:rsidRDefault="0020515C" w:rsidP="0020515C">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9A312B">
              <w:rPr>
                <w:rFonts w:ascii="Calibri" w:eastAsia="Times New Roman" w:hAnsi="Calibri" w:cs="Times New Roman"/>
                <w:color w:val="000000"/>
                <w:sz w:val="18"/>
                <w:szCs w:val="18"/>
                <w:lang w:eastAsia="es-CL"/>
              </w:rPr>
              <w:t>R</w:t>
            </w:r>
            <w:r w:rsidR="00FF5FD9">
              <w:rPr>
                <w:rFonts w:ascii="Calibri" w:eastAsia="Times New Roman" w:hAnsi="Calibri" w:cs="Times New Roman"/>
                <w:color w:val="000000"/>
                <w:sz w:val="18"/>
                <w:szCs w:val="18"/>
                <w:lang w:eastAsia="es-CL"/>
              </w:rPr>
              <w:t xml:space="preserve">esultados </w:t>
            </w:r>
            <w:r w:rsidR="00C4651A">
              <w:rPr>
                <w:rFonts w:ascii="Calibri" w:eastAsia="Times New Roman" w:hAnsi="Calibri" w:cs="Times New Roman"/>
                <w:color w:val="000000"/>
                <w:sz w:val="18"/>
                <w:szCs w:val="18"/>
                <w:lang w:eastAsia="es-CL"/>
              </w:rPr>
              <w:t>obtenidos en los 3 receptores</w:t>
            </w:r>
            <w:r w:rsidR="009A312B">
              <w:rPr>
                <w:rFonts w:ascii="Calibri" w:eastAsia="Times New Roman" w:hAnsi="Calibri" w:cs="Times New Roman"/>
                <w:color w:val="000000"/>
                <w:sz w:val="18"/>
                <w:szCs w:val="18"/>
                <w:lang w:eastAsia="es-CL"/>
              </w:rPr>
              <w:t>, con superación de norma de emisión en los receptores 1 y 3.</w:t>
            </w:r>
          </w:p>
        </w:tc>
      </w:tr>
      <w:tr w:rsidR="0020515C" w:rsidRPr="008D7BE2" w:rsidTr="00866BDC">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20515C" w:rsidRPr="008D7BE2" w:rsidRDefault="0020515C" w:rsidP="00866BDC">
            <w:pPr>
              <w:spacing w:after="0" w:line="240" w:lineRule="auto"/>
              <w:rPr>
                <w:rFonts w:ascii="Calibri" w:eastAsia="Times New Roman" w:hAnsi="Calibri" w:cs="Times New Roman"/>
                <w:color w:val="000000"/>
                <w:lang w:eastAsia="es-CL"/>
              </w:rPr>
            </w:pPr>
          </w:p>
        </w:tc>
      </w:tr>
    </w:tbl>
    <w:p w:rsidR="00445E97" w:rsidRPr="009A312B" w:rsidRDefault="00445E97">
      <w:pPr>
        <w:rPr>
          <w:rFonts w:ascii="Calibri" w:eastAsia="Calibri" w:hAnsi="Calibri" w:cs="Calibri"/>
          <w:bCs/>
          <w:sz w:val="20"/>
          <w:szCs w:val="20"/>
        </w:rPr>
      </w:pPr>
      <w:r>
        <w:br w:type="page"/>
      </w:r>
    </w:p>
    <w:p w:rsidR="00445E97" w:rsidRPr="00445E97" w:rsidRDefault="00445E97" w:rsidP="00445E97">
      <w:pPr>
        <w:pStyle w:val="Ttulo1"/>
        <w:sectPr w:rsidR="00445E97" w:rsidRPr="00445E97" w:rsidSect="00DA4378">
          <w:footerReference w:type="default" r:id="rId26"/>
          <w:pgSz w:w="15840" w:h="12240" w:orient="landscape" w:code="1"/>
          <w:pgMar w:top="1134" w:right="1134" w:bottom="1134" w:left="1134" w:header="709" w:footer="709" w:gutter="0"/>
          <w:cols w:space="708"/>
          <w:titlePg/>
          <w:docGrid w:linePitch="360"/>
        </w:sectPr>
      </w:pPr>
    </w:p>
    <w:p w:rsidR="004A20CC" w:rsidRPr="0098474A" w:rsidRDefault="004A20CC" w:rsidP="004A20CC">
      <w:pPr>
        <w:pStyle w:val="Ttulo1"/>
        <w:rPr>
          <w:szCs w:val="24"/>
        </w:rPr>
      </w:pPr>
      <w:bookmarkStart w:id="135" w:name="_Toc68173111"/>
      <w:r w:rsidRPr="0098474A">
        <w:rPr>
          <w:szCs w:val="24"/>
        </w:rPr>
        <w:lastRenderedPageBreak/>
        <w:t>CONCLUSIONES</w:t>
      </w:r>
      <w:bookmarkEnd w:id="115"/>
      <w:bookmarkEnd w:id="116"/>
      <w:bookmarkEnd w:id="117"/>
      <w:bookmarkEnd w:id="118"/>
      <w:bookmarkEnd w:id="135"/>
    </w:p>
    <w:p w:rsidR="004A20CC" w:rsidRPr="000B7ADE" w:rsidRDefault="004A20CC" w:rsidP="004A20CC">
      <w:pPr>
        <w:spacing w:after="0" w:line="240" w:lineRule="auto"/>
        <w:contextualSpacing/>
        <w:jc w:val="both"/>
        <w:rPr>
          <w:rFonts w:ascii="Calibri" w:hAnsi="Calibri" w:cstheme="minorHAnsi"/>
          <w:sz w:val="20"/>
          <w:szCs w:val="20"/>
        </w:rPr>
      </w:pPr>
    </w:p>
    <w:p w:rsidR="004A20CC" w:rsidRPr="000036C7" w:rsidRDefault="004A20CC" w:rsidP="004A20CC">
      <w:pPr>
        <w:jc w:val="both"/>
        <w:rPr>
          <w:rFonts w:ascii="Calibri" w:hAnsi="Calibri" w:cstheme="minorHAnsi"/>
          <w:sz w:val="20"/>
          <w:szCs w:val="20"/>
        </w:rPr>
      </w:pPr>
      <w:r w:rsidRPr="000B7ADE">
        <w:rPr>
          <w:rFonts w:ascii="Calibri" w:hAnsi="Calibri" w:cstheme="minorHAnsi"/>
          <w:sz w:val="20"/>
          <w:szCs w:val="20"/>
        </w:rPr>
        <w:t>La Actividad de Fiscalización Ambiental realizada, consideró la verificación de las acciones N</w:t>
      </w:r>
      <w:r w:rsidRPr="00A030E2">
        <w:rPr>
          <w:rFonts w:ascii="Calibri" w:hAnsi="Calibri" w:cstheme="minorHAnsi"/>
          <w:sz w:val="20"/>
          <w:szCs w:val="20"/>
        </w:rPr>
        <w:t xml:space="preserve">° </w:t>
      </w:r>
      <w:r w:rsidR="009E2A5C" w:rsidRPr="00A030E2">
        <w:rPr>
          <w:rFonts w:ascii="Calibri" w:hAnsi="Calibri" w:cstheme="minorHAnsi"/>
          <w:sz w:val="20"/>
          <w:szCs w:val="20"/>
        </w:rPr>
        <w:t>1</w:t>
      </w:r>
      <w:r w:rsidRPr="00A030E2">
        <w:rPr>
          <w:rFonts w:ascii="Calibri" w:hAnsi="Calibri" w:cstheme="minorHAnsi"/>
          <w:sz w:val="20"/>
          <w:szCs w:val="20"/>
        </w:rPr>
        <w:t xml:space="preserve">, </w:t>
      </w:r>
      <w:r w:rsidR="009E2A5C" w:rsidRPr="00A030E2">
        <w:rPr>
          <w:rFonts w:ascii="Calibri" w:hAnsi="Calibri" w:cstheme="minorHAnsi"/>
          <w:sz w:val="20"/>
          <w:szCs w:val="20"/>
        </w:rPr>
        <w:t>2</w:t>
      </w:r>
      <w:r w:rsidRPr="00A030E2">
        <w:rPr>
          <w:rFonts w:ascii="Calibri" w:hAnsi="Calibri" w:cstheme="minorHAnsi"/>
          <w:sz w:val="20"/>
          <w:szCs w:val="20"/>
        </w:rPr>
        <w:t xml:space="preserve">, </w:t>
      </w:r>
      <w:r w:rsidR="009E2A5C" w:rsidRPr="00A030E2">
        <w:rPr>
          <w:rFonts w:ascii="Calibri" w:hAnsi="Calibri" w:cstheme="minorHAnsi"/>
          <w:sz w:val="20"/>
          <w:szCs w:val="20"/>
        </w:rPr>
        <w:t>3, 4, 5</w:t>
      </w:r>
      <w:r w:rsidR="00B40C20" w:rsidRPr="00A030E2">
        <w:rPr>
          <w:rFonts w:ascii="Calibri" w:hAnsi="Calibri" w:cstheme="minorHAnsi"/>
          <w:sz w:val="20"/>
          <w:szCs w:val="20"/>
        </w:rPr>
        <w:t xml:space="preserve"> y </w:t>
      </w:r>
      <w:r w:rsidR="009E2A5C" w:rsidRPr="00A030E2">
        <w:rPr>
          <w:rFonts w:ascii="Calibri" w:hAnsi="Calibri" w:cstheme="minorHAnsi"/>
          <w:sz w:val="20"/>
          <w:szCs w:val="20"/>
        </w:rPr>
        <w:t>6</w:t>
      </w:r>
      <w:r w:rsidRPr="00A030E2">
        <w:rPr>
          <w:rFonts w:ascii="Calibri" w:hAnsi="Calibri" w:cstheme="minorHAnsi"/>
          <w:sz w:val="20"/>
          <w:szCs w:val="20"/>
        </w:rPr>
        <w:t xml:space="preserve"> asociadas </w:t>
      </w:r>
      <w:r w:rsidRPr="000B7ADE">
        <w:rPr>
          <w:rFonts w:ascii="Calibri" w:hAnsi="Calibri" w:cstheme="minorHAnsi"/>
          <w:sz w:val="20"/>
          <w:szCs w:val="20"/>
        </w:rPr>
        <w:t xml:space="preserve">al Programa de Cumplimiento </w:t>
      </w:r>
      <w:r w:rsidR="00D836AE" w:rsidRPr="000B7ADE">
        <w:rPr>
          <w:rFonts w:ascii="Calibri" w:hAnsi="Calibri" w:cstheme="minorHAnsi"/>
          <w:sz w:val="20"/>
          <w:szCs w:val="20"/>
        </w:rPr>
        <w:t xml:space="preserve">aprobado a través de la </w:t>
      </w:r>
      <w:r w:rsidR="000036C7" w:rsidRPr="000036C7">
        <w:rPr>
          <w:rFonts w:ascii="Calibri" w:hAnsi="Calibri" w:cstheme="minorHAnsi"/>
          <w:sz w:val="20"/>
          <w:szCs w:val="20"/>
        </w:rPr>
        <w:t xml:space="preserve">Resolución Exenta N° </w:t>
      </w:r>
      <w:r w:rsidR="00D80229">
        <w:rPr>
          <w:rFonts w:ascii="Calibri" w:hAnsi="Calibri" w:cstheme="minorHAnsi"/>
          <w:sz w:val="20"/>
          <w:szCs w:val="20"/>
        </w:rPr>
        <w:t>2</w:t>
      </w:r>
      <w:r w:rsidR="000036C7" w:rsidRPr="000036C7">
        <w:rPr>
          <w:rFonts w:ascii="Calibri" w:hAnsi="Calibri" w:cstheme="minorHAnsi"/>
          <w:sz w:val="20"/>
          <w:szCs w:val="20"/>
        </w:rPr>
        <w:t xml:space="preserve">/ROL </w:t>
      </w:r>
      <w:r w:rsidR="00D80229">
        <w:rPr>
          <w:rFonts w:ascii="Calibri" w:hAnsi="Calibri" w:cstheme="minorHAnsi"/>
          <w:sz w:val="20"/>
          <w:szCs w:val="20"/>
        </w:rPr>
        <w:t>D</w:t>
      </w:r>
      <w:r w:rsidR="000036C7" w:rsidRPr="000036C7">
        <w:rPr>
          <w:rFonts w:ascii="Calibri" w:hAnsi="Calibri" w:cstheme="minorHAnsi"/>
          <w:sz w:val="20"/>
          <w:szCs w:val="20"/>
        </w:rPr>
        <w:t>-</w:t>
      </w:r>
      <w:r w:rsidR="00D80229">
        <w:rPr>
          <w:rFonts w:ascii="Calibri" w:hAnsi="Calibri" w:cstheme="minorHAnsi"/>
          <w:sz w:val="20"/>
          <w:szCs w:val="20"/>
        </w:rPr>
        <w:t>155</w:t>
      </w:r>
      <w:r w:rsidR="000036C7" w:rsidRPr="000036C7">
        <w:rPr>
          <w:rFonts w:ascii="Calibri" w:hAnsi="Calibri" w:cstheme="minorHAnsi"/>
          <w:sz w:val="20"/>
          <w:szCs w:val="20"/>
        </w:rPr>
        <w:t>-202</w:t>
      </w:r>
      <w:r w:rsidR="00D80229">
        <w:rPr>
          <w:rFonts w:ascii="Calibri" w:hAnsi="Calibri" w:cstheme="minorHAnsi"/>
          <w:sz w:val="20"/>
          <w:szCs w:val="20"/>
        </w:rPr>
        <w:t>1</w:t>
      </w:r>
      <w:r w:rsidR="000036C7" w:rsidRPr="000036C7">
        <w:rPr>
          <w:rFonts w:ascii="Calibri" w:hAnsi="Calibri" w:cstheme="minorHAnsi"/>
          <w:sz w:val="20"/>
          <w:szCs w:val="20"/>
        </w:rPr>
        <w:t xml:space="preserve"> de esta Superintendencia</w:t>
      </w:r>
      <w:r w:rsidR="00D836AE" w:rsidRPr="000B7ADE">
        <w:rPr>
          <w:rFonts w:ascii="Calibri" w:hAnsi="Calibri" w:cstheme="minorHAnsi"/>
          <w:sz w:val="20"/>
          <w:szCs w:val="20"/>
        </w:rPr>
        <w:t>.</w:t>
      </w:r>
    </w:p>
    <w:p w:rsidR="004A20CC" w:rsidRPr="000B7ADE" w:rsidRDefault="004A20CC" w:rsidP="004A20CC">
      <w:pPr>
        <w:jc w:val="both"/>
        <w:rPr>
          <w:rFonts w:ascii="Calibri" w:hAnsi="Calibri" w:cstheme="minorHAnsi"/>
          <w:sz w:val="20"/>
          <w:szCs w:val="20"/>
        </w:rPr>
      </w:pPr>
      <w:r w:rsidRPr="000B7ADE">
        <w:rPr>
          <w:rFonts w:ascii="Calibri" w:hAnsi="Calibri" w:cstheme="minorHAnsi"/>
          <w:sz w:val="20"/>
          <w:szCs w:val="20"/>
        </w:rPr>
        <w:t>Del total de acciones verificadas, se identificaron los siguientes hallazgos:</w:t>
      </w:r>
    </w:p>
    <w:tbl>
      <w:tblPr>
        <w:tblStyle w:val="Tablaconcuadrcula"/>
        <w:tblW w:w="5000" w:type="pct"/>
        <w:tblLook w:val="04A0" w:firstRow="1" w:lastRow="0" w:firstColumn="1" w:lastColumn="0" w:noHBand="0" w:noVBand="1"/>
      </w:tblPr>
      <w:tblGrid>
        <w:gridCol w:w="478"/>
        <w:gridCol w:w="2424"/>
        <w:gridCol w:w="1706"/>
        <w:gridCol w:w="5354"/>
      </w:tblGrid>
      <w:tr w:rsidR="00F23745" w:rsidRPr="0098474A" w:rsidTr="006A068B">
        <w:trPr>
          <w:tblHeader/>
        </w:trPr>
        <w:tc>
          <w:tcPr>
            <w:tcW w:w="251" w:type="pct"/>
            <w:shd w:val="clear" w:color="auto" w:fill="D9D9D9" w:themeFill="background1" w:themeFillShade="D9"/>
            <w:vAlign w:val="center"/>
          </w:tcPr>
          <w:p w:rsidR="00F23745" w:rsidRPr="0098474A" w:rsidRDefault="00F23745" w:rsidP="00415EB0">
            <w:pPr>
              <w:jc w:val="center"/>
              <w:rPr>
                <w:rFonts w:cstheme="minorHAnsi"/>
                <w:b/>
                <w:sz w:val="22"/>
                <w:szCs w:val="22"/>
              </w:rPr>
            </w:pPr>
            <w:r w:rsidRPr="0098474A">
              <w:rPr>
                <w:rFonts w:cstheme="minorHAnsi"/>
                <w:b/>
                <w:sz w:val="22"/>
                <w:szCs w:val="22"/>
              </w:rPr>
              <w:t>N°</w:t>
            </w:r>
          </w:p>
        </w:tc>
        <w:tc>
          <w:tcPr>
            <w:tcW w:w="1227" w:type="pct"/>
            <w:shd w:val="clear" w:color="auto" w:fill="D9D9D9" w:themeFill="background1" w:themeFillShade="D9"/>
            <w:vAlign w:val="center"/>
          </w:tcPr>
          <w:p w:rsidR="00F23745" w:rsidRPr="0098474A" w:rsidRDefault="00F23745" w:rsidP="00F23745">
            <w:pPr>
              <w:jc w:val="center"/>
              <w:rPr>
                <w:rFonts w:cstheme="minorHAnsi"/>
                <w:b/>
                <w:sz w:val="22"/>
                <w:szCs w:val="22"/>
              </w:rPr>
            </w:pPr>
            <w:r w:rsidRPr="0098474A">
              <w:rPr>
                <w:rFonts w:cstheme="minorHAnsi"/>
                <w:b/>
                <w:sz w:val="22"/>
                <w:szCs w:val="22"/>
              </w:rPr>
              <w:t xml:space="preserve">Acción </w:t>
            </w:r>
          </w:p>
        </w:tc>
        <w:tc>
          <w:tcPr>
            <w:tcW w:w="867" w:type="pct"/>
            <w:shd w:val="clear" w:color="auto" w:fill="D9D9D9" w:themeFill="background1" w:themeFillShade="D9"/>
            <w:vAlign w:val="center"/>
          </w:tcPr>
          <w:p w:rsidR="00F23745" w:rsidRPr="0098474A" w:rsidRDefault="00F23745" w:rsidP="004A20CC">
            <w:pPr>
              <w:jc w:val="center"/>
              <w:rPr>
                <w:rFonts w:cstheme="minorHAnsi"/>
                <w:b/>
                <w:sz w:val="22"/>
                <w:szCs w:val="22"/>
              </w:rPr>
            </w:pPr>
            <w:r>
              <w:rPr>
                <w:rFonts w:cstheme="minorHAnsi"/>
                <w:b/>
                <w:sz w:val="22"/>
                <w:szCs w:val="22"/>
              </w:rPr>
              <w:t>Tipo de acción</w:t>
            </w:r>
          </w:p>
        </w:tc>
        <w:tc>
          <w:tcPr>
            <w:tcW w:w="2655" w:type="pct"/>
            <w:shd w:val="clear" w:color="auto" w:fill="D9D9D9" w:themeFill="background1" w:themeFillShade="D9"/>
            <w:vAlign w:val="center"/>
          </w:tcPr>
          <w:p w:rsidR="00F23745" w:rsidRPr="0098474A" w:rsidRDefault="00F23745" w:rsidP="004A20CC">
            <w:pPr>
              <w:jc w:val="center"/>
              <w:rPr>
                <w:rFonts w:cstheme="minorHAnsi"/>
                <w:b/>
                <w:sz w:val="22"/>
                <w:szCs w:val="22"/>
              </w:rPr>
            </w:pPr>
            <w:r w:rsidRPr="0098474A">
              <w:rPr>
                <w:rFonts w:cstheme="minorHAnsi"/>
                <w:b/>
                <w:sz w:val="22"/>
                <w:szCs w:val="22"/>
              </w:rPr>
              <w:t>Descripción Hallazgo</w:t>
            </w:r>
          </w:p>
        </w:tc>
      </w:tr>
      <w:tr w:rsidR="005F6700" w:rsidRPr="0098474A" w:rsidTr="006A068B">
        <w:tc>
          <w:tcPr>
            <w:tcW w:w="251" w:type="pct"/>
            <w:vAlign w:val="center"/>
          </w:tcPr>
          <w:p w:rsidR="005F6700" w:rsidRPr="005427A4" w:rsidRDefault="005F6700" w:rsidP="005F6700">
            <w:pPr>
              <w:jc w:val="center"/>
              <w:rPr>
                <w:rFonts w:cstheme="minorHAnsi"/>
              </w:rPr>
            </w:pPr>
            <w:r w:rsidRPr="005427A4">
              <w:rPr>
                <w:rFonts w:cstheme="minorHAnsi"/>
              </w:rPr>
              <w:t>3</w:t>
            </w:r>
          </w:p>
        </w:tc>
        <w:tc>
          <w:tcPr>
            <w:tcW w:w="1227" w:type="pct"/>
          </w:tcPr>
          <w:p w:rsidR="005F6700" w:rsidRDefault="00E74693" w:rsidP="005F6700">
            <w:pPr>
              <w:jc w:val="both"/>
            </w:pPr>
            <w:r w:rsidRPr="00E74693">
              <w:t>Una vez ejecutadas todas las acciones de mitigación de ruido, se realizará una medición de ruido con el objetivo de acreditar el cumplimiento del D.S. N° 38/2011</w:t>
            </w:r>
            <w:r w:rsidR="00A030E2">
              <w:t>.</w:t>
            </w:r>
          </w:p>
          <w:p w:rsidR="00A030E2" w:rsidRPr="005427A4" w:rsidRDefault="00A030E2" w:rsidP="005F6700">
            <w:pPr>
              <w:jc w:val="both"/>
            </w:pPr>
          </w:p>
        </w:tc>
        <w:tc>
          <w:tcPr>
            <w:tcW w:w="867" w:type="pct"/>
            <w:vAlign w:val="center"/>
          </w:tcPr>
          <w:p w:rsidR="005F6700" w:rsidRPr="00EC312B" w:rsidRDefault="00E74693" w:rsidP="005F6700">
            <w:pPr>
              <w:jc w:val="center"/>
              <w:rPr>
                <w:rFonts w:cstheme="minorHAnsi"/>
              </w:rPr>
            </w:pPr>
            <w:r>
              <w:rPr>
                <w:rFonts w:cstheme="minorHAnsi"/>
              </w:rPr>
              <w:t>Por ejecutar</w:t>
            </w:r>
          </w:p>
        </w:tc>
        <w:tc>
          <w:tcPr>
            <w:tcW w:w="2655" w:type="pct"/>
            <w:vAlign w:val="center"/>
          </w:tcPr>
          <w:p w:rsidR="00754412" w:rsidRPr="00754412" w:rsidRDefault="00754412" w:rsidP="00754412">
            <w:pPr>
              <w:jc w:val="both"/>
              <w:rPr>
                <w:rFonts w:cstheme="minorHAnsi"/>
              </w:rPr>
            </w:pPr>
            <w:bookmarkStart w:id="136" w:name="_Hlk77761028"/>
            <w:r>
              <w:rPr>
                <w:rFonts w:cstheme="minorHAnsi"/>
              </w:rPr>
              <w:t xml:space="preserve">Las </w:t>
            </w:r>
            <w:r w:rsidRPr="00754412">
              <w:rPr>
                <w:rFonts w:cstheme="minorHAnsi"/>
              </w:rPr>
              <w:t xml:space="preserve">mediciones efectuadas </w:t>
            </w:r>
            <w:r>
              <w:rPr>
                <w:rFonts w:cstheme="minorHAnsi"/>
              </w:rPr>
              <w:t xml:space="preserve">el 23 de junio de 2021 por la ETFA Acustec </w:t>
            </w:r>
            <w:r w:rsidRPr="00754412">
              <w:rPr>
                <w:rFonts w:cstheme="minorHAnsi"/>
              </w:rPr>
              <w:t xml:space="preserve">en horario diurno, en condición externa, en tres receptores sensible ubicados en zona rural </w:t>
            </w:r>
            <w:r>
              <w:rPr>
                <w:rFonts w:cstheme="minorHAnsi"/>
              </w:rPr>
              <w:t>a</w:t>
            </w:r>
            <w:r w:rsidRPr="00754412">
              <w:rPr>
                <w:rFonts w:cstheme="minorHAnsi"/>
              </w:rPr>
              <w:t xml:space="preserve">rrojaron superación de </w:t>
            </w:r>
            <w:r w:rsidR="005E21E5">
              <w:rPr>
                <w:rFonts w:cstheme="minorHAnsi"/>
              </w:rPr>
              <w:t xml:space="preserve">la </w:t>
            </w:r>
            <w:r w:rsidRPr="00754412">
              <w:rPr>
                <w:rFonts w:cstheme="minorHAnsi"/>
              </w:rPr>
              <w:t>norma de emisión.</w:t>
            </w:r>
          </w:p>
          <w:p w:rsidR="00754412" w:rsidRPr="00754412" w:rsidRDefault="00754412" w:rsidP="00754412">
            <w:pPr>
              <w:jc w:val="both"/>
              <w:rPr>
                <w:rFonts w:cstheme="minorHAnsi"/>
              </w:rPr>
            </w:pPr>
          </w:p>
          <w:p w:rsidR="00754412" w:rsidRDefault="00754412" w:rsidP="00754412">
            <w:pPr>
              <w:jc w:val="both"/>
              <w:rPr>
                <w:rFonts w:cstheme="minorHAnsi"/>
              </w:rPr>
            </w:pPr>
            <w:r w:rsidRPr="00754412">
              <w:rPr>
                <w:rFonts w:cstheme="minorHAnsi"/>
              </w:rPr>
              <w:t xml:space="preserve">A mayor detalle </w:t>
            </w:r>
            <w:r>
              <w:rPr>
                <w:rFonts w:cstheme="minorHAnsi"/>
              </w:rPr>
              <w:t>lo</w:t>
            </w:r>
            <w:r w:rsidRPr="00754412">
              <w:rPr>
                <w:rFonts w:cstheme="minorHAnsi"/>
              </w:rPr>
              <w:t xml:space="preserve">s Niveles de Presión Sonora Corregidos (NPC) </w:t>
            </w:r>
            <w:r>
              <w:rPr>
                <w:rFonts w:cstheme="minorHAnsi"/>
              </w:rPr>
              <w:t>obtenidos se presentan a continuación:</w:t>
            </w:r>
          </w:p>
          <w:p w:rsidR="00754412" w:rsidRDefault="00754412" w:rsidP="00754412">
            <w:pPr>
              <w:jc w:val="both"/>
              <w:rPr>
                <w:rFonts w:cstheme="minorHAnsi"/>
              </w:rPr>
            </w:pPr>
          </w:p>
          <w:tbl>
            <w:tblPr>
              <w:tblStyle w:val="Tablaconcuadrcula"/>
              <w:tblW w:w="5128" w:type="dxa"/>
              <w:tblLook w:val="04A0" w:firstRow="1" w:lastRow="0" w:firstColumn="1" w:lastColumn="0" w:noHBand="0" w:noVBand="1"/>
            </w:tblPr>
            <w:tblGrid>
              <w:gridCol w:w="882"/>
              <w:gridCol w:w="914"/>
              <w:gridCol w:w="1718"/>
              <w:gridCol w:w="731"/>
              <w:gridCol w:w="883"/>
            </w:tblGrid>
            <w:tr w:rsidR="00754412" w:rsidRPr="00CC783C" w:rsidTr="00866BDC">
              <w:tc>
                <w:tcPr>
                  <w:tcW w:w="882" w:type="dxa"/>
                </w:tcPr>
                <w:p w:rsidR="00754412" w:rsidRPr="006A068B" w:rsidRDefault="00754412" w:rsidP="00754412">
                  <w:pPr>
                    <w:pStyle w:val="Prrafodelista"/>
                    <w:ind w:left="0"/>
                    <w:jc w:val="center"/>
                    <w:rPr>
                      <w:bCs/>
                      <w:sz w:val="18"/>
                      <w:szCs w:val="18"/>
                    </w:rPr>
                  </w:pPr>
                  <w:r w:rsidRPr="006A068B">
                    <w:rPr>
                      <w:bCs/>
                      <w:sz w:val="18"/>
                      <w:szCs w:val="18"/>
                    </w:rPr>
                    <w:t>Receptor</w:t>
                  </w:r>
                </w:p>
              </w:tc>
              <w:tc>
                <w:tcPr>
                  <w:tcW w:w="914" w:type="dxa"/>
                </w:tcPr>
                <w:p w:rsidR="00754412" w:rsidRPr="006A068B" w:rsidRDefault="00754412" w:rsidP="00754412">
                  <w:pPr>
                    <w:pStyle w:val="Prrafodelista"/>
                    <w:ind w:left="0"/>
                    <w:jc w:val="center"/>
                    <w:rPr>
                      <w:bCs/>
                      <w:sz w:val="18"/>
                      <w:szCs w:val="18"/>
                    </w:rPr>
                  </w:pPr>
                  <w:r w:rsidRPr="006A068B">
                    <w:rPr>
                      <w:rFonts w:cstheme="minorHAnsi"/>
                      <w:bCs/>
                      <w:sz w:val="18"/>
                      <w:szCs w:val="18"/>
                      <w:lang w:val="en-US"/>
                    </w:rPr>
                    <w:t>Ruido de Fondo</w:t>
                  </w:r>
                </w:p>
              </w:tc>
              <w:tc>
                <w:tcPr>
                  <w:tcW w:w="1718" w:type="dxa"/>
                </w:tcPr>
                <w:p w:rsidR="00754412" w:rsidRPr="006A068B" w:rsidRDefault="00754412" w:rsidP="00754412">
                  <w:pPr>
                    <w:pStyle w:val="Prrafodelista"/>
                    <w:ind w:left="34"/>
                    <w:jc w:val="center"/>
                    <w:rPr>
                      <w:bCs/>
                      <w:sz w:val="18"/>
                      <w:szCs w:val="18"/>
                    </w:rPr>
                  </w:pPr>
                  <w:r w:rsidRPr="006A068B">
                    <w:rPr>
                      <w:bCs/>
                      <w:sz w:val="18"/>
                      <w:szCs w:val="18"/>
                    </w:rPr>
                    <w:t>Máximo Permisible Diurno</w:t>
                  </w:r>
                </w:p>
              </w:tc>
              <w:tc>
                <w:tcPr>
                  <w:tcW w:w="731" w:type="dxa"/>
                </w:tcPr>
                <w:p w:rsidR="00754412" w:rsidRPr="006A068B" w:rsidRDefault="00754412" w:rsidP="00754412">
                  <w:pPr>
                    <w:pStyle w:val="Prrafodelista"/>
                    <w:ind w:left="0"/>
                    <w:jc w:val="center"/>
                    <w:rPr>
                      <w:bCs/>
                      <w:sz w:val="18"/>
                      <w:szCs w:val="18"/>
                    </w:rPr>
                  </w:pPr>
                  <w:r w:rsidRPr="006A068B">
                    <w:rPr>
                      <w:bCs/>
                      <w:sz w:val="18"/>
                      <w:szCs w:val="18"/>
                    </w:rPr>
                    <w:t>NPC dB(A)</w:t>
                  </w:r>
                </w:p>
              </w:tc>
              <w:tc>
                <w:tcPr>
                  <w:tcW w:w="883" w:type="dxa"/>
                </w:tcPr>
                <w:p w:rsidR="00754412" w:rsidRPr="006A068B" w:rsidRDefault="00754412" w:rsidP="00754412">
                  <w:pPr>
                    <w:pStyle w:val="Prrafodelista"/>
                    <w:ind w:left="0"/>
                    <w:jc w:val="center"/>
                    <w:rPr>
                      <w:bCs/>
                      <w:sz w:val="18"/>
                      <w:szCs w:val="18"/>
                    </w:rPr>
                  </w:pPr>
                  <w:r w:rsidRPr="006A068B">
                    <w:rPr>
                      <w:bCs/>
                      <w:sz w:val="18"/>
                      <w:szCs w:val="18"/>
                    </w:rPr>
                    <w:t>Supera</w:t>
                  </w:r>
                </w:p>
              </w:tc>
            </w:tr>
            <w:tr w:rsidR="00754412" w:rsidRPr="00CC783C" w:rsidTr="00754412">
              <w:tc>
                <w:tcPr>
                  <w:tcW w:w="882" w:type="dxa"/>
                  <w:shd w:val="clear" w:color="auto" w:fill="CED6FE"/>
                </w:tcPr>
                <w:p w:rsidR="00754412" w:rsidRPr="006A068B" w:rsidRDefault="00754412" w:rsidP="00754412">
                  <w:pPr>
                    <w:pStyle w:val="Prrafodelista"/>
                    <w:ind w:left="0"/>
                    <w:jc w:val="center"/>
                    <w:rPr>
                      <w:sz w:val="18"/>
                      <w:szCs w:val="18"/>
                    </w:rPr>
                  </w:pPr>
                  <w:r w:rsidRPr="006A068B">
                    <w:rPr>
                      <w:sz w:val="18"/>
                      <w:szCs w:val="18"/>
                    </w:rPr>
                    <w:t>R1</w:t>
                  </w:r>
                </w:p>
              </w:tc>
              <w:tc>
                <w:tcPr>
                  <w:tcW w:w="914" w:type="dxa"/>
                  <w:shd w:val="clear" w:color="auto" w:fill="CED6FE"/>
                </w:tcPr>
                <w:p w:rsidR="00754412" w:rsidRPr="006A068B" w:rsidRDefault="00754412" w:rsidP="00754412">
                  <w:pPr>
                    <w:pStyle w:val="Prrafodelista"/>
                    <w:ind w:left="0"/>
                    <w:jc w:val="center"/>
                    <w:rPr>
                      <w:sz w:val="18"/>
                      <w:szCs w:val="18"/>
                    </w:rPr>
                  </w:pPr>
                  <w:r w:rsidRPr="006A068B">
                    <w:rPr>
                      <w:sz w:val="18"/>
                      <w:szCs w:val="18"/>
                    </w:rPr>
                    <w:t>46</w:t>
                  </w:r>
                </w:p>
              </w:tc>
              <w:tc>
                <w:tcPr>
                  <w:tcW w:w="1718" w:type="dxa"/>
                  <w:shd w:val="clear" w:color="auto" w:fill="CED6FE"/>
                </w:tcPr>
                <w:p w:rsidR="00754412" w:rsidRPr="006A068B" w:rsidRDefault="00754412" w:rsidP="00754412">
                  <w:pPr>
                    <w:pStyle w:val="Prrafodelista"/>
                    <w:ind w:left="0"/>
                    <w:jc w:val="center"/>
                    <w:rPr>
                      <w:sz w:val="18"/>
                      <w:szCs w:val="18"/>
                    </w:rPr>
                  </w:pPr>
                  <w:r w:rsidRPr="006A068B">
                    <w:rPr>
                      <w:sz w:val="18"/>
                      <w:szCs w:val="18"/>
                    </w:rPr>
                    <w:t>56</w:t>
                  </w:r>
                </w:p>
              </w:tc>
              <w:tc>
                <w:tcPr>
                  <w:tcW w:w="731" w:type="dxa"/>
                  <w:shd w:val="clear" w:color="auto" w:fill="CED6FE"/>
                </w:tcPr>
                <w:p w:rsidR="00754412" w:rsidRPr="006A068B" w:rsidRDefault="00754412" w:rsidP="00754412">
                  <w:pPr>
                    <w:pStyle w:val="Prrafodelista"/>
                    <w:ind w:left="0"/>
                    <w:jc w:val="center"/>
                    <w:rPr>
                      <w:sz w:val="18"/>
                      <w:szCs w:val="18"/>
                    </w:rPr>
                  </w:pPr>
                  <w:r w:rsidRPr="006A068B">
                    <w:rPr>
                      <w:sz w:val="18"/>
                      <w:szCs w:val="18"/>
                    </w:rPr>
                    <w:t>57</w:t>
                  </w:r>
                </w:p>
              </w:tc>
              <w:tc>
                <w:tcPr>
                  <w:tcW w:w="883" w:type="dxa"/>
                  <w:shd w:val="clear" w:color="auto" w:fill="CED6FE"/>
                </w:tcPr>
                <w:p w:rsidR="00754412" w:rsidRPr="006A068B" w:rsidRDefault="00754412" w:rsidP="00754412">
                  <w:pPr>
                    <w:pStyle w:val="Prrafodelista"/>
                    <w:ind w:left="0"/>
                    <w:jc w:val="center"/>
                    <w:rPr>
                      <w:sz w:val="18"/>
                      <w:szCs w:val="18"/>
                    </w:rPr>
                  </w:pPr>
                  <w:r w:rsidRPr="006A068B">
                    <w:rPr>
                      <w:sz w:val="18"/>
                      <w:szCs w:val="18"/>
                    </w:rPr>
                    <w:t>Sí</w:t>
                  </w:r>
                </w:p>
              </w:tc>
            </w:tr>
            <w:tr w:rsidR="00754412" w:rsidRPr="00CC783C" w:rsidTr="00866BDC">
              <w:tc>
                <w:tcPr>
                  <w:tcW w:w="882" w:type="dxa"/>
                </w:tcPr>
                <w:p w:rsidR="00754412" w:rsidRPr="006A068B" w:rsidRDefault="00754412" w:rsidP="00754412">
                  <w:pPr>
                    <w:pStyle w:val="Prrafodelista"/>
                    <w:ind w:left="0"/>
                    <w:jc w:val="center"/>
                    <w:rPr>
                      <w:sz w:val="18"/>
                      <w:szCs w:val="18"/>
                    </w:rPr>
                  </w:pPr>
                  <w:r w:rsidRPr="006A068B">
                    <w:rPr>
                      <w:sz w:val="18"/>
                      <w:szCs w:val="18"/>
                    </w:rPr>
                    <w:t>R2</w:t>
                  </w:r>
                </w:p>
              </w:tc>
              <w:tc>
                <w:tcPr>
                  <w:tcW w:w="914" w:type="dxa"/>
                </w:tcPr>
                <w:p w:rsidR="00754412" w:rsidRPr="006A068B" w:rsidRDefault="00754412" w:rsidP="00754412">
                  <w:pPr>
                    <w:pStyle w:val="Prrafodelista"/>
                    <w:ind w:left="0"/>
                    <w:jc w:val="center"/>
                    <w:rPr>
                      <w:sz w:val="18"/>
                      <w:szCs w:val="18"/>
                    </w:rPr>
                  </w:pPr>
                  <w:r w:rsidRPr="006A068B">
                    <w:rPr>
                      <w:sz w:val="18"/>
                      <w:szCs w:val="18"/>
                    </w:rPr>
                    <w:t>46</w:t>
                  </w:r>
                </w:p>
              </w:tc>
              <w:tc>
                <w:tcPr>
                  <w:tcW w:w="1718" w:type="dxa"/>
                </w:tcPr>
                <w:p w:rsidR="00754412" w:rsidRPr="006A068B" w:rsidRDefault="00754412" w:rsidP="00754412">
                  <w:pPr>
                    <w:pStyle w:val="Prrafodelista"/>
                    <w:ind w:left="0"/>
                    <w:jc w:val="center"/>
                    <w:rPr>
                      <w:sz w:val="18"/>
                      <w:szCs w:val="18"/>
                    </w:rPr>
                  </w:pPr>
                  <w:r w:rsidRPr="006A068B">
                    <w:rPr>
                      <w:sz w:val="18"/>
                      <w:szCs w:val="18"/>
                    </w:rPr>
                    <w:t>56</w:t>
                  </w:r>
                </w:p>
              </w:tc>
              <w:tc>
                <w:tcPr>
                  <w:tcW w:w="731" w:type="dxa"/>
                </w:tcPr>
                <w:p w:rsidR="00754412" w:rsidRPr="006A068B" w:rsidRDefault="00754412" w:rsidP="00754412">
                  <w:pPr>
                    <w:pStyle w:val="Prrafodelista"/>
                    <w:ind w:left="0"/>
                    <w:jc w:val="center"/>
                    <w:rPr>
                      <w:sz w:val="18"/>
                      <w:szCs w:val="18"/>
                    </w:rPr>
                  </w:pPr>
                  <w:r w:rsidRPr="006A068B">
                    <w:rPr>
                      <w:sz w:val="18"/>
                      <w:szCs w:val="18"/>
                    </w:rPr>
                    <w:t>48</w:t>
                  </w:r>
                </w:p>
              </w:tc>
              <w:tc>
                <w:tcPr>
                  <w:tcW w:w="883" w:type="dxa"/>
                </w:tcPr>
                <w:p w:rsidR="00754412" w:rsidRPr="006A068B" w:rsidRDefault="00754412" w:rsidP="00754412">
                  <w:pPr>
                    <w:pStyle w:val="Prrafodelista"/>
                    <w:ind w:left="0"/>
                    <w:jc w:val="center"/>
                    <w:rPr>
                      <w:sz w:val="18"/>
                      <w:szCs w:val="18"/>
                    </w:rPr>
                  </w:pPr>
                  <w:r w:rsidRPr="006A068B">
                    <w:rPr>
                      <w:sz w:val="18"/>
                      <w:szCs w:val="18"/>
                    </w:rPr>
                    <w:t>No</w:t>
                  </w:r>
                </w:p>
              </w:tc>
            </w:tr>
            <w:tr w:rsidR="00754412" w:rsidRPr="00CC783C" w:rsidTr="00754412">
              <w:tc>
                <w:tcPr>
                  <w:tcW w:w="882" w:type="dxa"/>
                  <w:shd w:val="clear" w:color="auto" w:fill="CED6FE"/>
                </w:tcPr>
                <w:p w:rsidR="00754412" w:rsidRPr="006A068B" w:rsidRDefault="00754412" w:rsidP="00754412">
                  <w:pPr>
                    <w:pStyle w:val="Prrafodelista"/>
                    <w:ind w:left="0"/>
                    <w:jc w:val="center"/>
                    <w:rPr>
                      <w:sz w:val="18"/>
                      <w:szCs w:val="18"/>
                    </w:rPr>
                  </w:pPr>
                  <w:r w:rsidRPr="006A068B">
                    <w:rPr>
                      <w:sz w:val="18"/>
                      <w:szCs w:val="18"/>
                    </w:rPr>
                    <w:t>R3</w:t>
                  </w:r>
                </w:p>
              </w:tc>
              <w:tc>
                <w:tcPr>
                  <w:tcW w:w="914" w:type="dxa"/>
                  <w:shd w:val="clear" w:color="auto" w:fill="CED6FE"/>
                </w:tcPr>
                <w:p w:rsidR="00754412" w:rsidRPr="006A068B" w:rsidRDefault="00754412" w:rsidP="00754412">
                  <w:pPr>
                    <w:pStyle w:val="Prrafodelista"/>
                    <w:ind w:left="0"/>
                    <w:jc w:val="center"/>
                    <w:rPr>
                      <w:sz w:val="18"/>
                      <w:szCs w:val="18"/>
                    </w:rPr>
                  </w:pPr>
                  <w:r w:rsidRPr="006A068B">
                    <w:rPr>
                      <w:sz w:val="18"/>
                      <w:szCs w:val="18"/>
                    </w:rPr>
                    <w:t>46</w:t>
                  </w:r>
                </w:p>
              </w:tc>
              <w:tc>
                <w:tcPr>
                  <w:tcW w:w="1718" w:type="dxa"/>
                  <w:shd w:val="clear" w:color="auto" w:fill="CED6FE"/>
                </w:tcPr>
                <w:p w:rsidR="00754412" w:rsidRPr="006A068B" w:rsidRDefault="00754412" w:rsidP="00754412">
                  <w:pPr>
                    <w:pStyle w:val="Prrafodelista"/>
                    <w:ind w:left="0"/>
                    <w:jc w:val="center"/>
                    <w:rPr>
                      <w:sz w:val="18"/>
                      <w:szCs w:val="18"/>
                    </w:rPr>
                  </w:pPr>
                  <w:r w:rsidRPr="006A068B">
                    <w:rPr>
                      <w:sz w:val="18"/>
                      <w:szCs w:val="18"/>
                    </w:rPr>
                    <w:t>56</w:t>
                  </w:r>
                </w:p>
              </w:tc>
              <w:tc>
                <w:tcPr>
                  <w:tcW w:w="731" w:type="dxa"/>
                  <w:shd w:val="clear" w:color="auto" w:fill="CED6FE"/>
                </w:tcPr>
                <w:p w:rsidR="00754412" w:rsidRPr="006A068B" w:rsidRDefault="00754412" w:rsidP="00754412">
                  <w:pPr>
                    <w:pStyle w:val="Prrafodelista"/>
                    <w:ind w:left="0"/>
                    <w:jc w:val="center"/>
                    <w:rPr>
                      <w:sz w:val="18"/>
                      <w:szCs w:val="18"/>
                    </w:rPr>
                  </w:pPr>
                  <w:r w:rsidRPr="006A068B">
                    <w:rPr>
                      <w:sz w:val="18"/>
                      <w:szCs w:val="18"/>
                    </w:rPr>
                    <w:t>61</w:t>
                  </w:r>
                </w:p>
              </w:tc>
              <w:tc>
                <w:tcPr>
                  <w:tcW w:w="883" w:type="dxa"/>
                  <w:shd w:val="clear" w:color="auto" w:fill="CED6FE"/>
                </w:tcPr>
                <w:p w:rsidR="00754412" w:rsidRPr="006A068B" w:rsidRDefault="00754412" w:rsidP="00754412">
                  <w:pPr>
                    <w:pStyle w:val="Prrafodelista"/>
                    <w:ind w:left="0"/>
                    <w:jc w:val="center"/>
                    <w:rPr>
                      <w:sz w:val="18"/>
                      <w:szCs w:val="18"/>
                    </w:rPr>
                  </w:pPr>
                  <w:r w:rsidRPr="006A068B">
                    <w:rPr>
                      <w:sz w:val="18"/>
                      <w:szCs w:val="18"/>
                    </w:rPr>
                    <w:t>Sí</w:t>
                  </w:r>
                </w:p>
              </w:tc>
            </w:tr>
          </w:tbl>
          <w:p w:rsidR="00754412" w:rsidRPr="006A068B" w:rsidRDefault="00754412" w:rsidP="00754412">
            <w:pPr>
              <w:rPr>
                <w:rFonts w:cstheme="minorHAnsi"/>
              </w:rPr>
            </w:pPr>
          </w:p>
          <w:p w:rsidR="006A068B" w:rsidRDefault="00754412" w:rsidP="00754412">
            <w:pPr>
              <w:jc w:val="both"/>
              <w:rPr>
                <w:rFonts w:cstheme="minorHAnsi"/>
              </w:rPr>
            </w:pPr>
            <w:r>
              <w:rPr>
                <w:rFonts w:cstheme="minorHAnsi"/>
              </w:rPr>
              <w:t>Por lo tanto</w:t>
            </w:r>
            <w:r w:rsidRPr="00754412">
              <w:rPr>
                <w:rFonts w:cstheme="minorHAnsi"/>
              </w:rPr>
              <w:t xml:space="preserve">, no </w:t>
            </w:r>
            <w:r>
              <w:rPr>
                <w:rFonts w:cstheme="minorHAnsi"/>
              </w:rPr>
              <w:t xml:space="preserve">se </w:t>
            </w:r>
            <w:r w:rsidRPr="00754412">
              <w:rPr>
                <w:rFonts w:cstheme="minorHAnsi"/>
              </w:rPr>
              <w:t xml:space="preserve">logra acreditar </w:t>
            </w:r>
            <w:r>
              <w:rPr>
                <w:rFonts w:cstheme="minorHAnsi"/>
              </w:rPr>
              <w:t xml:space="preserve">por parte de Biomasa Salinas &amp; Waeger SpA el </w:t>
            </w:r>
            <w:r w:rsidRPr="00754412">
              <w:rPr>
                <w:rFonts w:cstheme="minorHAnsi"/>
              </w:rPr>
              <w:t>cumplimiento del D.S. N° 38/2011 en el marco de la acción n° 3</w:t>
            </w:r>
            <w:r>
              <w:rPr>
                <w:rFonts w:cstheme="minorHAnsi"/>
              </w:rPr>
              <w:t xml:space="preserve"> del programa de cumplimento aprobado mediante la </w:t>
            </w:r>
            <w:r w:rsidRPr="00754412">
              <w:rPr>
                <w:rFonts w:cstheme="minorHAnsi"/>
              </w:rPr>
              <w:t>Resolución Exenta N° 2/ROL D-155-2021</w:t>
            </w:r>
            <w:r>
              <w:rPr>
                <w:rFonts w:cstheme="minorHAnsi"/>
              </w:rPr>
              <w:t>.</w:t>
            </w:r>
          </w:p>
          <w:bookmarkEnd w:id="136"/>
          <w:p w:rsidR="00754412" w:rsidRPr="00EC312B" w:rsidRDefault="00754412" w:rsidP="00754412">
            <w:pPr>
              <w:jc w:val="both"/>
              <w:rPr>
                <w:rFonts w:cstheme="minorHAnsi"/>
              </w:rPr>
            </w:pPr>
          </w:p>
        </w:tc>
      </w:tr>
    </w:tbl>
    <w:p w:rsidR="00B554E8" w:rsidRPr="008D6083" w:rsidRDefault="00B554E8">
      <w:pPr>
        <w:rPr>
          <w:rFonts w:ascii="Calibri" w:hAnsi="Calibri" w:cstheme="minorHAnsi"/>
          <w:sz w:val="20"/>
          <w:szCs w:val="20"/>
        </w:rPr>
      </w:pPr>
      <w:r>
        <w:rPr>
          <w:rFonts w:cstheme="minorHAnsi"/>
          <w:sz w:val="24"/>
          <w:szCs w:val="24"/>
        </w:rPr>
        <w:br w:type="page"/>
      </w:r>
    </w:p>
    <w:p w:rsidR="004A20CC" w:rsidRPr="0098474A" w:rsidRDefault="004A20CC" w:rsidP="004A20CC">
      <w:pPr>
        <w:pStyle w:val="Ttulo1"/>
        <w:rPr>
          <w:szCs w:val="24"/>
        </w:rPr>
      </w:pPr>
      <w:bookmarkStart w:id="137" w:name="_Toc449085432"/>
      <w:bookmarkStart w:id="138" w:name="_Toc68173112"/>
      <w:r w:rsidRPr="0098474A">
        <w:rPr>
          <w:szCs w:val="24"/>
        </w:rPr>
        <w:lastRenderedPageBreak/>
        <w:t>ANEXOS</w:t>
      </w:r>
      <w:bookmarkEnd w:id="137"/>
      <w:bookmarkEnd w:id="138"/>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8474A" w:rsidTr="002143A3">
        <w:trPr>
          <w:trHeight w:val="286"/>
          <w:jc w:val="center"/>
        </w:trPr>
        <w:tc>
          <w:tcPr>
            <w:tcW w:w="6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43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2143A3">
        <w:trPr>
          <w:trHeight w:val="286"/>
          <w:jc w:val="center"/>
        </w:trPr>
        <w:tc>
          <w:tcPr>
            <w:tcW w:w="638" w:type="pct"/>
            <w:vAlign w:val="center"/>
          </w:tcPr>
          <w:p w:rsidR="004A20CC" w:rsidRPr="00CC0FEE" w:rsidRDefault="004A20CC" w:rsidP="004A20CC">
            <w:pPr>
              <w:jc w:val="center"/>
              <w:rPr>
                <w:rFonts w:cs="Calibri"/>
                <w:lang w:val="es-CL" w:eastAsia="en-US"/>
              </w:rPr>
            </w:pPr>
            <w:r w:rsidRPr="00CC0FEE">
              <w:rPr>
                <w:rFonts w:cs="Calibri"/>
                <w:lang w:val="es-CL" w:eastAsia="en-US"/>
              </w:rPr>
              <w:t>1</w:t>
            </w:r>
          </w:p>
        </w:tc>
        <w:tc>
          <w:tcPr>
            <w:tcW w:w="4362" w:type="pct"/>
            <w:vAlign w:val="center"/>
          </w:tcPr>
          <w:p w:rsidR="004A20CC" w:rsidRPr="00CC0FEE" w:rsidRDefault="00415EB0" w:rsidP="004A20CC">
            <w:pPr>
              <w:jc w:val="both"/>
              <w:rPr>
                <w:rFonts w:cs="Calibri"/>
                <w:lang w:val="es-CL" w:eastAsia="en-US"/>
              </w:rPr>
            </w:pPr>
            <w:r w:rsidRPr="00CC0FEE">
              <w:rPr>
                <w:rFonts w:cs="Calibri"/>
                <w:lang w:val="es-CL" w:eastAsia="en-US"/>
              </w:rPr>
              <w:t xml:space="preserve">Resolución </w:t>
            </w:r>
            <w:r w:rsidR="000036C7" w:rsidRPr="00CC0FEE">
              <w:rPr>
                <w:rFonts w:cs="Calibri"/>
                <w:lang w:val="es-CL" w:eastAsia="en-US"/>
              </w:rPr>
              <w:t xml:space="preserve">Exenta N° </w:t>
            </w:r>
            <w:r w:rsidR="006E2105" w:rsidRPr="00CC0FEE">
              <w:rPr>
                <w:rFonts w:cs="Calibri"/>
                <w:lang w:val="es-CL" w:eastAsia="en-US"/>
              </w:rPr>
              <w:t>2</w:t>
            </w:r>
            <w:r w:rsidR="000036C7" w:rsidRPr="00CC0FEE">
              <w:rPr>
                <w:rFonts w:cs="Calibri"/>
                <w:lang w:val="es-CL" w:eastAsia="en-US"/>
              </w:rPr>
              <w:t xml:space="preserve">/ROL </w:t>
            </w:r>
            <w:r w:rsidR="006E2105" w:rsidRPr="00CC0FEE">
              <w:rPr>
                <w:rFonts w:cs="Calibri"/>
                <w:lang w:val="es-CL" w:eastAsia="en-US"/>
              </w:rPr>
              <w:t>D</w:t>
            </w:r>
            <w:r w:rsidR="000036C7" w:rsidRPr="00CC0FEE">
              <w:rPr>
                <w:rFonts w:cs="Calibri"/>
                <w:lang w:val="es-CL" w:eastAsia="en-US"/>
              </w:rPr>
              <w:t>-</w:t>
            </w:r>
            <w:r w:rsidR="006E2105" w:rsidRPr="00CC0FEE">
              <w:rPr>
                <w:rFonts w:cs="Calibri"/>
                <w:lang w:val="es-CL" w:eastAsia="en-US"/>
              </w:rPr>
              <w:t>155</w:t>
            </w:r>
            <w:r w:rsidR="000036C7" w:rsidRPr="00CC0FEE">
              <w:rPr>
                <w:rFonts w:cs="Calibri"/>
                <w:lang w:val="es-CL" w:eastAsia="en-US"/>
              </w:rPr>
              <w:t>-202</w:t>
            </w:r>
            <w:r w:rsidR="006E2105" w:rsidRPr="00CC0FEE">
              <w:rPr>
                <w:rFonts w:cs="Calibri"/>
                <w:lang w:val="es-CL" w:eastAsia="en-US"/>
              </w:rPr>
              <w:t>1</w:t>
            </w:r>
            <w:r w:rsidR="000036C7" w:rsidRPr="00CC0FEE">
              <w:rPr>
                <w:rFonts w:cs="Calibri"/>
                <w:lang w:val="es-CL" w:eastAsia="en-US"/>
              </w:rPr>
              <w:t xml:space="preserve"> </w:t>
            </w:r>
            <w:r w:rsidRPr="00CC0FEE">
              <w:rPr>
                <w:rFonts w:cs="Calibri"/>
                <w:lang w:val="es-CL" w:eastAsia="en-US"/>
              </w:rPr>
              <w:t>Aprueba P de C</w:t>
            </w:r>
          </w:p>
        </w:tc>
      </w:tr>
      <w:tr w:rsidR="004B5C56" w:rsidRPr="0098474A" w:rsidTr="002143A3">
        <w:trPr>
          <w:trHeight w:val="264"/>
          <w:jc w:val="center"/>
        </w:trPr>
        <w:tc>
          <w:tcPr>
            <w:tcW w:w="638" w:type="pct"/>
            <w:vAlign w:val="center"/>
          </w:tcPr>
          <w:p w:rsidR="004B5C56" w:rsidRPr="00CC0FEE" w:rsidRDefault="004B5C56" w:rsidP="004B5C56">
            <w:pPr>
              <w:jc w:val="center"/>
              <w:rPr>
                <w:rFonts w:cs="Calibri"/>
                <w:lang w:val="es-CL" w:eastAsia="en-US"/>
              </w:rPr>
            </w:pPr>
            <w:r w:rsidRPr="00CC0FEE">
              <w:rPr>
                <w:rFonts w:cs="Calibri"/>
                <w:lang w:val="es-CL" w:eastAsia="en-US"/>
              </w:rPr>
              <w:t>2</w:t>
            </w:r>
          </w:p>
        </w:tc>
        <w:tc>
          <w:tcPr>
            <w:tcW w:w="4362" w:type="pct"/>
            <w:vAlign w:val="center"/>
          </w:tcPr>
          <w:p w:rsidR="004B5C56" w:rsidRPr="00CC0FEE" w:rsidRDefault="004B5C56" w:rsidP="004B5C56">
            <w:pPr>
              <w:jc w:val="both"/>
              <w:rPr>
                <w:rFonts w:cs="Calibri"/>
                <w:lang w:val="es-CL" w:eastAsia="en-US"/>
              </w:rPr>
            </w:pPr>
            <w:r w:rsidRPr="00CC0FEE">
              <w:rPr>
                <w:rFonts w:cs="Calibri"/>
                <w:lang w:val="es-CL" w:eastAsia="en-US"/>
              </w:rPr>
              <w:t>Resolución Exenta N° 3/ROL D-155-2021 lo que indica</w:t>
            </w:r>
          </w:p>
        </w:tc>
      </w:tr>
      <w:tr w:rsidR="00CC0FEE" w:rsidRPr="0098474A" w:rsidTr="002143A3">
        <w:trPr>
          <w:trHeight w:val="264"/>
          <w:jc w:val="center"/>
        </w:trPr>
        <w:tc>
          <w:tcPr>
            <w:tcW w:w="638" w:type="pct"/>
            <w:vAlign w:val="center"/>
          </w:tcPr>
          <w:p w:rsidR="00CC0FEE" w:rsidRPr="00CC0FEE" w:rsidRDefault="00CC0FEE" w:rsidP="00CC0FEE">
            <w:pPr>
              <w:jc w:val="center"/>
              <w:rPr>
                <w:rFonts w:cs="Calibri"/>
                <w:lang w:val="es-CL" w:eastAsia="en-US"/>
              </w:rPr>
            </w:pPr>
            <w:r w:rsidRPr="00CC0FEE">
              <w:rPr>
                <w:rFonts w:cs="Calibri"/>
                <w:lang w:val="es-CL" w:eastAsia="en-US"/>
              </w:rPr>
              <w:t>3</w:t>
            </w:r>
          </w:p>
        </w:tc>
        <w:tc>
          <w:tcPr>
            <w:tcW w:w="4362" w:type="pct"/>
            <w:vAlign w:val="center"/>
          </w:tcPr>
          <w:p w:rsidR="00CC0FEE" w:rsidRPr="00CC0FEE" w:rsidRDefault="00CC0FEE" w:rsidP="00CC0FEE">
            <w:pPr>
              <w:jc w:val="both"/>
              <w:rPr>
                <w:rFonts w:cs="Calibri"/>
                <w:lang w:val="es-CL" w:eastAsia="en-US"/>
              </w:rPr>
            </w:pPr>
            <w:r w:rsidRPr="00CC0FEE">
              <w:rPr>
                <w:rFonts w:cs="Calibri"/>
                <w:lang w:val="es-CL" w:eastAsia="en-US"/>
              </w:rPr>
              <w:t>Acta inspección ambiental 30 de marzo de 2021</w:t>
            </w:r>
          </w:p>
        </w:tc>
      </w:tr>
      <w:tr w:rsidR="00CC0FEE" w:rsidRPr="0098474A" w:rsidTr="002143A3">
        <w:trPr>
          <w:trHeight w:val="286"/>
          <w:jc w:val="center"/>
        </w:trPr>
        <w:tc>
          <w:tcPr>
            <w:tcW w:w="638" w:type="pct"/>
            <w:vAlign w:val="center"/>
          </w:tcPr>
          <w:p w:rsidR="00CC0FEE" w:rsidRPr="00CC0FEE" w:rsidRDefault="00CC0FEE" w:rsidP="00CC0FEE">
            <w:pPr>
              <w:jc w:val="center"/>
              <w:rPr>
                <w:rFonts w:cs="Calibri"/>
                <w:lang w:val="es-CL" w:eastAsia="en-US"/>
              </w:rPr>
            </w:pPr>
            <w:r w:rsidRPr="00CC0FEE">
              <w:rPr>
                <w:rFonts w:cs="Calibri"/>
                <w:lang w:val="es-CL" w:eastAsia="en-US"/>
              </w:rPr>
              <w:t>4</w:t>
            </w:r>
          </w:p>
        </w:tc>
        <w:tc>
          <w:tcPr>
            <w:tcW w:w="4362" w:type="pct"/>
            <w:vAlign w:val="center"/>
          </w:tcPr>
          <w:p w:rsidR="00CC0FEE" w:rsidRPr="00CC0FEE" w:rsidRDefault="00CC0FEE" w:rsidP="00CC0FEE">
            <w:pPr>
              <w:jc w:val="both"/>
              <w:rPr>
                <w:rFonts w:cs="Calibri"/>
                <w:lang w:val="es-CL" w:eastAsia="en-US"/>
              </w:rPr>
            </w:pPr>
            <w:r w:rsidRPr="00CC0FEE">
              <w:rPr>
                <w:rFonts w:cs="Calibri"/>
                <w:lang w:val="es-CL" w:eastAsia="en-US"/>
              </w:rPr>
              <w:t>Acta inspección ambiental 30 de junio de 2021</w:t>
            </w:r>
          </w:p>
        </w:tc>
      </w:tr>
      <w:tr w:rsidR="00CC0FEE" w:rsidRPr="0098474A" w:rsidTr="002143A3">
        <w:trPr>
          <w:trHeight w:val="286"/>
          <w:jc w:val="center"/>
        </w:trPr>
        <w:tc>
          <w:tcPr>
            <w:tcW w:w="638" w:type="pct"/>
            <w:vAlign w:val="center"/>
          </w:tcPr>
          <w:p w:rsidR="00CC0FEE" w:rsidRPr="00CC0FEE" w:rsidRDefault="00CC0FEE" w:rsidP="00CC0FEE">
            <w:pPr>
              <w:jc w:val="center"/>
              <w:rPr>
                <w:rFonts w:cs="Calibri"/>
                <w:lang w:val="es-CL" w:eastAsia="en-US"/>
              </w:rPr>
            </w:pPr>
            <w:r w:rsidRPr="00CC0FEE">
              <w:rPr>
                <w:rFonts w:cs="Calibri"/>
                <w:lang w:val="es-CL" w:eastAsia="en-US"/>
              </w:rPr>
              <w:t>5</w:t>
            </w:r>
          </w:p>
        </w:tc>
        <w:tc>
          <w:tcPr>
            <w:tcW w:w="4362" w:type="pct"/>
            <w:vAlign w:val="center"/>
          </w:tcPr>
          <w:p w:rsidR="00CC0FEE" w:rsidRPr="00CC0FEE" w:rsidRDefault="00CC0FEE" w:rsidP="00CC0FEE">
            <w:pPr>
              <w:jc w:val="both"/>
              <w:rPr>
                <w:rFonts w:cs="Calibri"/>
                <w:lang w:val="es-CL" w:eastAsia="en-US"/>
              </w:rPr>
            </w:pPr>
            <w:r w:rsidRPr="00CC0FEE">
              <w:rPr>
                <w:rFonts w:cs="Calibri"/>
                <w:lang w:val="es-CL" w:eastAsia="en-US"/>
              </w:rPr>
              <w:t>Factura exenta Coala Industrial Limitada n° 00351 / 22.06.2015</w:t>
            </w:r>
          </w:p>
          <w:p w:rsidR="00CC0FEE" w:rsidRPr="00CC0FEE" w:rsidRDefault="00CC0FEE" w:rsidP="00CC0FEE">
            <w:pPr>
              <w:jc w:val="both"/>
              <w:rPr>
                <w:rFonts w:cs="Calibri"/>
                <w:lang w:val="es-CL" w:eastAsia="en-US"/>
              </w:rPr>
            </w:pPr>
            <w:r w:rsidRPr="00CC0FEE">
              <w:rPr>
                <w:rFonts w:cs="Calibri"/>
                <w:lang w:val="es-CL" w:eastAsia="en-US"/>
              </w:rPr>
              <w:t>Fotografía fechada y georefenciada de desmontaje chipeadora Ecaso 1450</w:t>
            </w:r>
          </w:p>
        </w:tc>
      </w:tr>
      <w:tr w:rsidR="00CC0FEE" w:rsidRPr="0098474A" w:rsidTr="002143A3">
        <w:trPr>
          <w:trHeight w:val="286"/>
          <w:jc w:val="center"/>
        </w:trPr>
        <w:tc>
          <w:tcPr>
            <w:tcW w:w="638" w:type="pct"/>
            <w:vAlign w:val="center"/>
          </w:tcPr>
          <w:p w:rsidR="00CC0FEE" w:rsidRPr="000C43AD" w:rsidRDefault="00CC0FEE" w:rsidP="00CC0FEE">
            <w:pPr>
              <w:jc w:val="center"/>
              <w:rPr>
                <w:rFonts w:cs="Calibri"/>
                <w:lang w:val="es-CL" w:eastAsia="en-US"/>
              </w:rPr>
            </w:pPr>
            <w:r w:rsidRPr="000C43AD">
              <w:rPr>
                <w:rFonts w:cs="Calibri"/>
                <w:lang w:val="es-CL" w:eastAsia="en-US"/>
              </w:rPr>
              <w:t>6</w:t>
            </w:r>
          </w:p>
        </w:tc>
        <w:tc>
          <w:tcPr>
            <w:tcW w:w="4362" w:type="pct"/>
            <w:vAlign w:val="center"/>
          </w:tcPr>
          <w:p w:rsidR="00CC0FEE" w:rsidRPr="000C43AD" w:rsidRDefault="00CC0FEE" w:rsidP="00CC0FEE">
            <w:pPr>
              <w:jc w:val="both"/>
              <w:rPr>
                <w:rFonts w:cs="Calibri"/>
                <w:lang w:val="es-CL" w:eastAsia="en-US"/>
              </w:rPr>
            </w:pPr>
            <w:r w:rsidRPr="000C43AD">
              <w:rPr>
                <w:rFonts w:cs="Calibri"/>
                <w:lang w:val="es-CL" w:eastAsia="en-US"/>
              </w:rPr>
              <w:t>Factura electrónica Ingeniería Eléctrica y Servicios Eléctricos Rodrigo Pérez Ya N° 1153 / 11.01.2021</w:t>
            </w:r>
          </w:p>
          <w:p w:rsidR="00CC0FEE" w:rsidRPr="000C43AD" w:rsidRDefault="00CC0FEE" w:rsidP="00CC0FEE">
            <w:pPr>
              <w:jc w:val="both"/>
              <w:rPr>
                <w:rFonts w:cs="Calibri"/>
                <w:lang w:val="es-CL" w:eastAsia="en-US"/>
              </w:rPr>
            </w:pPr>
            <w:r w:rsidRPr="000C43AD">
              <w:rPr>
                <w:rFonts w:cs="Calibri"/>
                <w:lang w:val="es-CL" w:eastAsia="en-US"/>
              </w:rPr>
              <w:t>Factura electrónica Ingeniería Eléctrica y Servicios Eléctricos Rodrigo Pérez Ya N° 1242 / 09.04.2021</w:t>
            </w:r>
          </w:p>
          <w:p w:rsidR="00CC0FEE" w:rsidRPr="000C43AD" w:rsidRDefault="00CC0FEE" w:rsidP="00CC0FEE">
            <w:pPr>
              <w:jc w:val="both"/>
              <w:rPr>
                <w:rFonts w:cs="Calibri"/>
                <w:lang w:val="es-CL" w:eastAsia="en-US"/>
              </w:rPr>
            </w:pPr>
            <w:r w:rsidRPr="000C43AD">
              <w:rPr>
                <w:rFonts w:cs="Calibri"/>
                <w:lang w:val="es-CL" w:eastAsia="en-US"/>
              </w:rPr>
              <w:t>Factura electrónica Ingeniería Eléctrica y Servicios Eléctricos Rodrigo Pérez Ya N° 1243 / 09.04.2021</w:t>
            </w:r>
          </w:p>
          <w:p w:rsidR="00CC0FEE" w:rsidRPr="000C43AD" w:rsidRDefault="00CC0FEE" w:rsidP="00CC0FEE">
            <w:pPr>
              <w:jc w:val="both"/>
              <w:rPr>
                <w:rFonts w:cs="Calibri"/>
                <w:lang w:val="es-CL" w:eastAsia="en-US"/>
              </w:rPr>
            </w:pPr>
            <w:r w:rsidRPr="000C43AD">
              <w:rPr>
                <w:rFonts w:cs="Calibri"/>
                <w:lang w:val="es-CL" w:eastAsia="en-US"/>
              </w:rPr>
              <w:t>Factura electrónica Ingeniería Eléctrica y Servicios Eléctricos Rodrigo Pérez Ya N° 1292 / 01.06.2021</w:t>
            </w:r>
          </w:p>
          <w:p w:rsidR="00CC0FEE" w:rsidRPr="000C43AD" w:rsidRDefault="00CC0FEE" w:rsidP="00CC0FEE">
            <w:pPr>
              <w:jc w:val="both"/>
              <w:rPr>
                <w:rFonts w:cs="Calibri"/>
                <w:lang w:val="es-CL" w:eastAsia="en-US"/>
              </w:rPr>
            </w:pPr>
            <w:r w:rsidRPr="000C43AD">
              <w:rPr>
                <w:rFonts w:cs="Calibri"/>
                <w:lang w:val="es-CL" w:eastAsia="en-US"/>
              </w:rPr>
              <w:t>Factura electrónica Elohse SpA N° 10 / 26.04.2021</w:t>
            </w:r>
          </w:p>
          <w:p w:rsidR="00CC0FEE" w:rsidRPr="000C43AD" w:rsidRDefault="00CC0FEE" w:rsidP="00CC0FEE">
            <w:pPr>
              <w:jc w:val="both"/>
              <w:rPr>
                <w:rFonts w:cs="Calibri"/>
                <w:lang w:val="es-CL" w:eastAsia="en-US"/>
              </w:rPr>
            </w:pPr>
            <w:r w:rsidRPr="000C43AD">
              <w:rPr>
                <w:rFonts w:cs="Calibri"/>
                <w:lang w:val="es-CL" w:eastAsia="en-US"/>
              </w:rPr>
              <w:t>Factura electrónica Elohse SpA N° 11 / 26.04.2021</w:t>
            </w:r>
          </w:p>
          <w:p w:rsidR="00CC0FEE" w:rsidRPr="000C43AD" w:rsidRDefault="00CC0FEE" w:rsidP="00CC0FEE">
            <w:pPr>
              <w:jc w:val="both"/>
              <w:rPr>
                <w:rFonts w:cs="Calibri"/>
                <w:lang w:val="es-CL" w:eastAsia="en-US"/>
              </w:rPr>
            </w:pPr>
            <w:r w:rsidRPr="000C43AD">
              <w:rPr>
                <w:rFonts w:cs="Calibri"/>
                <w:lang w:val="es-CL" w:eastAsia="en-US"/>
              </w:rPr>
              <w:t>Factura electrónica Servicios Alicia Gebauer Hitschfeld N° 5646 / 21.11.2020</w:t>
            </w:r>
          </w:p>
          <w:p w:rsidR="00CC0FEE" w:rsidRPr="000C43AD" w:rsidRDefault="00CC0FEE" w:rsidP="00CC0FEE">
            <w:pPr>
              <w:jc w:val="both"/>
              <w:rPr>
                <w:rFonts w:cs="Calibri"/>
                <w:lang w:val="es-CL" w:eastAsia="en-US"/>
              </w:rPr>
            </w:pPr>
            <w:r w:rsidRPr="000C43AD">
              <w:rPr>
                <w:rFonts w:cs="Calibri"/>
                <w:lang w:val="es-CL" w:eastAsia="en-US"/>
              </w:rPr>
              <w:t>Factura electrónica Sociedad Comercial Vinom SpA N° 553 / 04.12.2020</w:t>
            </w:r>
          </w:p>
          <w:p w:rsidR="00CC0FEE" w:rsidRPr="000C43AD" w:rsidRDefault="00CC0FEE" w:rsidP="00CC0FEE">
            <w:pPr>
              <w:jc w:val="both"/>
              <w:rPr>
                <w:rFonts w:cs="Calibri"/>
                <w:lang w:val="es-CL" w:eastAsia="en-US"/>
              </w:rPr>
            </w:pPr>
            <w:r w:rsidRPr="000C43AD">
              <w:rPr>
                <w:rFonts w:cs="Calibri"/>
                <w:lang w:val="es-CL" w:eastAsia="en-US"/>
              </w:rPr>
              <w:t>Factura electrónica Metal Service Juan Ramón Sánchez Soto N° 93 / 28.05.2021</w:t>
            </w:r>
          </w:p>
          <w:p w:rsidR="00CC0FEE" w:rsidRPr="000C43AD" w:rsidRDefault="00CC0FEE" w:rsidP="00CC0FEE">
            <w:pPr>
              <w:jc w:val="both"/>
              <w:rPr>
                <w:rFonts w:cs="Calibri"/>
                <w:lang w:val="es-CL" w:eastAsia="en-US"/>
              </w:rPr>
            </w:pPr>
            <w:r w:rsidRPr="000C43AD">
              <w:rPr>
                <w:rFonts w:cs="Calibri"/>
                <w:lang w:val="es-CL" w:eastAsia="en-US"/>
              </w:rPr>
              <w:t>Factura electrónica Acenor Aceros del Norte N° 944530 / 07.04.2021</w:t>
            </w:r>
          </w:p>
          <w:p w:rsidR="00CC0FEE" w:rsidRPr="000C43AD" w:rsidRDefault="00CC0FEE" w:rsidP="00CC0FEE">
            <w:pPr>
              <w:jc w:val="both"/>
              <w:rPr>
                <w:rFonts w:cs="Calibri"/>
                <w:lang w:val="es-CL" w:eastAsia="en-US"/>
              </w:rPr>
            </w:pPr>
            <w:r w:rsidRPr="000C43AD">
              <w:rPr>
                <w:rFonts w:cs="Calibri"/>
                <w:lang w:val="es-CL" w:eastAsia="en-US"/>
              </w:rPr>
              <w:t>Factura electrónica Acenor Aceros del Norte N° 943694 / 28.01.2021</w:t>
            </w:r>
          </w:p>
          <w:p w:rsidR="00CC0FEE" w:rsidRPr="000C43AD" w:rsidRDefault="00CC0FEE" w:rsidP="00CC0FEE">
            <w:pPr>
              <w:jc w:val="both"/>
              <w:rPr>
                <w:rFonts w:cs="Calibri"/>
                <w:lang w:val="es-CL" w:eastAsia="en-US"/>
              </w:rPr>
            </w:pPr>
            <w:r w:rsidRPr="000C43AD">
              <w:rPr>
                <w:rFonts w:cs="Calibri"/>
                <w:lang w:val="es-CL" w:eastAsia="en-US"/>
              </w:rPr>
              <w:t>Factura electrónica Victor Subiabre Noches N° 235 / 16.03.2021</w:t>
            </w:r>
          </w:p>
          <w:p w:rsidR="00CC0FEE" w:rsidRPr="000C43AD" w:rsidRDefault="00CC0FEE" w:rsidP="00CC0FEE">
            <w:pPr>
              <w:jc w:val="both"/>
              <w:rPr>
                <w:rFonts w:cs="Calibri"/>
                <w:lang w:val="es-CL" w:eastAsia="en-US"/>
              </w:rPr>
            </w:pPr>
            <w:r w:rsidRPr="000C43AD">
              <w:rPr>
                <w:rFonts w:cs="Calibri"/>
                <w:lang w:val="es-CL" w:eastAsia="en-US"/>
              </w:rPr>
              <w:t>Boleta de Prestación de Servicios de Terceros electrónica Biomasa Salinas &amp; Waeger SpA / 17.02.2021</w:t>
            </w:r>
          </w:p>
        </w:tc>
      </w:tr>
      <w:tr w:rsidR="00CC0FEE" w:rsidRPr="0098474A" w:rsidTr="002143A3">
        <w:trPr>
          <w:trHeight w:val="286"/>
          <w:jc w:val="center"/>
        </w:trPr>
        <w:tc>
          <w:tcPr>
            <w:tcW w:w="638" w:type="pct"/>
            <w:vAlign w:val="center"/>
          </w:tcPr>
          <w:p w:rsidR="00CC0FEE" w:rsidRPr="000C43AD" w:rsidRDefault="00CC0FEE" w:rsidP="00CC0FEE">
            <w:pPr>
              <w:jc w:val="center"/>
              <w:rPr>
                <w:rFonts w:cs="Calibri"/>
              </w:rPr>
            </w:pPr>
            <w:r w:rsidRPr="000C43AD">
              <w:rPr>
                <w:rFonts w:cs="Calibri"/>
              </w:rPr>
              <w:t>7</w:t>
            </w:r>
          </w:p>
        </w:tc>
        <w:tc>
          <w:tcPr>
            <w:tcW w:w="4362" w:type="pct"/>
            <w:vAlign w:val="center"/>
          </w:tcPr>
          <w:p w:rsidR="00CC0FEE" w:rsidRPr="000C43AD" w:rsidRDefault="00CC0FEE" w:rsidP="00CC0FEE">
            <w:pPr>
              <w:jc w:val="both"/>
              <w:rPr>
                <w:rFonts w:cs="Calibri"/>
              </w:rPr>
            </w:pPr>
            <w:r w:rsidRPr="000C43AD">
              <w:rPr>
                <w:rFonts w:cs="Calibri"/>
              </w:rPr>
              <w:t>Reporte Acustec EFTA 059-01</w:t>
            </w:r>
          </w:p>
        </w:tc>
      </w:tr>
      <w:tr w:rsidR="00CC0FEE" w:rsidRPr="0098474A" w:rsidTr="002143A3">
        <w:trPr>
          <w:trHeight w:val="286"/>
          <w:jc w:val="center"/>
        </w:trPr>
        <w:tc>
          <w:tcPr>
            <w:tcW w:w="638" w:type="pct"/>
            <w:vAlign w:val="center"/>
          </w:tcPr>
          <w:p w:rsidR="00CC0FEE" w:rsidRPr="00DE5A7E" w:rsidRDefault="00CC0FEE" w:rsidP="00CC0FEE">
            <w:pPr>
              <w:jc w:val="center"/>
              <w:rPr>
                <w:rFonts w:cs="Calibri"/>
              </w:rPr>
            </w:pPr>
            <w:r w:rsidRPr="00DE5A7E">
              <w:rPr>
                <w:rFonts w:cs="Calibri"/>
              </w:rPr>
              <w:t>8</w:t>
            </w:r>
          </w:p>
        </w:tc>
        <w:tc>
          <w:tcPr>
            <w:tcW w:w="4362" w:type="pct"/>
            <w:vAlign w:val="center"/>
          </w:tcPr>
          <w:p w:rsidR="00CC0FEE" w:rsidRPr="00DE5A7E" w:rsidRDefault="00DE5A7E" w:rsidP="00CC0FEE">
            <w:pPr>
              <w:jc w:val="both"/>
              <w:rPr>
                <w:rFonts w:cs="Calibri"/>
              </w:rPr>
            </w:pPr>
            <w:r w:rsidRPr="00DE5A7E">
              <w:rPr>
                <w:rFonts w:cs="Calibri"/>
              </w:rPr>
              <w:t>Programa de Cumplimiento ID CVPDC-879 de fecha 29 de enero de 2021</w:t>
            </w:r>
          </w:p>
        </w:tc>
      </w:tr>
      <w:tr w:rsidR="00CC0FEE" w:rsidRPr="0098474A" w:rsidTr="002143A3">
        <w:trPr>
          <w:trHeight w:val="286"/>
          <w:jc w:val="center"/>
        </w:trPr>
        <w:tc>
          <w:tcPr>
            <w:tcW w:w="638" w:type="pct"/>
            <w:vAlign w:val="center"/>
          </w:tcPr>
          <w:p w:rsidR="00CC0FEE" w:rsidRPr="000C43AD" w:rsidRDefault="00CC0FEE" w:rsidP="00CC0FEE">
            <w:pPr>
              <w:jc w:val="center"/>
              <w:rPr>
                <w:rFonts w:cs="Calibri"/>
              </w:rPr>
            </w:pPr>
            <w:r w:rsidRPr="000C43AD">
              <w:rPr>
                <w:rFonts w:cs="Calibri"/>
              </w:rPr>
              <w:t>9</w:t>
            </w:r>
          </w:p>
        </w:tc>
        <w:tc>
          <w:tcPr>
            <w:tcW w:w="4362" w:type="pct"/>
            <w:vAlign w:val="center"/>
          </w:tcPr>
          <w:p w:rsidR="00CC0FEE" w:rsidRPr="000C43AD" w:rsidRDefault="00CC0FEE" w:rsidP="00CC0FEE">
            <w:pPr>
              <w:jc w:val="both"/>
              <w:rPr>
                <w:rFonts w:cs="Calibri"/>
              </w:rPr>
            </w:pPr>
            <w:r w:rsidRPr="000C43AD">
              <w:rPr>
                <w:rFonts w:cs="Calibri"/>
              </w:rPr>
              <w:t>Reporte final Biomasa Salinas &amp; Waeger SpA</w:t>
            </w:r>
          </w:p>
        </w:tc>
      </w:tr>
      <w:tr w:rsidR="00CC0FEE" w:rsidRPr="0098474A" w:rsidTr="002143A3">
        <w:trPr>
          <w:trHeight w:val="286"/>
          <w:jc w:val="center"/>
        </w:trPr>
        <w:tc>
          <w:tcPr>
            <w:tcW w:w="638" w:type="pct"/>
            <w:vAlign w:val="center"/>
          </w:tcPr>
          <w:p w:rsidR="00CC0FEE" w:rsidRPr="008C337B" w:rsidRDefault="00CC0FEE" w:rsidP="00CC0FEE">
            <w:pPr>
              <w:jc w:val="center"/>
              <w:rPr>
                <w:rFonts w:cs="Calibri"/>
              </w:rPr>
            </w:pPr>
            <w:r w:rsidRPr="008C337B">
              <w:rPr>
                <w:rFonts w:cs="Calibri"/>
              </w:rPr>
              <w:t>10</w:t>
            </w:r>
          </w:p>
        </w:tc>
        <w:tc>
          <w:tcPr>
            <w:tcW w:w="4362" w:type="pct"/>
            <w:vAlign w:val="center"/>
          </w:tcPr>
          <w:p w:rsidR="008C337B" w:rsidRPr="008C337B" w:rsidRDefault="008C337B" w:rsidP="008C337B">
            <w:pPr>
              <w:jc w:val="both"/>
              <w:rPr>
                <w:rFonts w:cs="Calibri"/>
              </w:rPr>
            </w:pPr>
            <w:r w:rsidRPr="008C337B">
              <w:rPr>
                <w:rFonts w:cs="Calibri"/>
              </w:rPr>
              <w:t xml:space="preserve">Certificado de Inscripción de Instalación Eléctrica Interior TE 1 Folio 000002344331 </w:t>
            </w:r>
          </w:p>
          <w:p w:rsidR="00CC0FEE" w:rsidRPr="008C337B" w:rsidRDefault="008C337B" w:rsidP="008C337B">
            <w:pPr>
              <w:jc w:val="both"/>
              <w:rPr>
                <w:rFonts w:cs="Calibri"/>
              </w:rPr>
            </w:pPr>
            <w:r w:rsidRPr="008C337B">
              <w:rPr>
                <w:rFonts w:cs="Calibri"/>
              </w:rPr>
              <w:t>Correo electrónico informado a la SMA</w:t>
            </w:r>
            <w:r w:rsidR="001A0B79">
              <w:rPr>
                <w:rFonts w:cs="Calibri"/>
              </w:rPr>
              <w:t xml:space="preserve"> </w:t>
            </w:r>
            <w:r w:rsidR="001A0B79" w:rsidRPr="001A0B79">
              <w:rPr>
                <w:rFonts w:cs="Calibri"/>
              </w:rPr>
              <w:t>trámite SEC</w:t>
            </w:r>
          </w:p>
        </w:tc>
      </w:tr>
    </w:tbl>
    <w:p w:rsidR="004A20CC" w:rsidRPr="008D6083" w:rsidRDefault="004A20CC" w:rsidP="004A20CC">
      <w:pPr>
        <w:spacing w:line="240" w:lineRule="auto"/>
        <w:jc w:val="center"/>
        <w:rPr>
          <w:rFonts w:ascii="Calibri" w:eastAsia="Calibri" w:hAnsi="Calibri" w:cs="Calibri"/>
          <w:sz w:val="20"/>
          <w:szCs w:val="20"/>
        </w:rPr>
      </w:pPr>
    </w:p>
    <w:sectPr w:rsidR="004A20CC" w:rsidRPr="008D6083"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6D4" w:rsidRDefault="00B656D4" w:rsidP="00E56524">
      <w:pPr>
        <w:spacing w:after="0" w:line="240" w:lineRule="auto"/>
      </w:pPr>
      <w:r>
        <w:separator/>
      </w:r>
    </w:p>
    <w:p w:rsidR="00B656D4" w:rsidRDefault="00B656D4"/>
  </w:endnote>
  <w:endnote w:type="continuationSeparator" w:id="0">
    <w:p w:rsidR="00B656D4" w:rsidRDefault="00B656D4" w:rsidP="00E56524">
      <w:pPr>
        <w:spacing w:after="0" w:line="240" w:lineRule="auto"/>
      </w:pPr>
      <w:r>
        <w:continuationSeparator/>
      </w:r>
    </w:p>
    <w:p w:rsidR="00B656D4" w:rsidRDefault="00B656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866BDC" w:rsidRDefault="00866BDC">
        <w:pPr>
          <w:pStyle w:val="Piedepgina"/>
          <w:jc w:val="right"/>
        </w:pPr>
        <w:r>
          <w:fldChar w:fldCharType="begin"/>
        </w:r>
        <w:r>
          <w:instrText>PAGE   \* MERGEFORMAT</w:instrText>
        </w:r>
        <w:r>
          <w:fldChar w:fldCharType="separate"/>
        </w:r>
        <w:r w:rsidRPr="00BA6543">
          <w:rPr>
            <w:noProof/>
            <w:lang w:val="es-ES"/>
          </w:rPr>
          <w:t>3</w:t>
        </w:r>
        <w:r>
          <w:fldChar w:fldCharType="end"/>
        </w:r>
      </w:p>
    </w:sdtContent>
  </w:sdt>
  <w:p w:rsidR="00866BDC" w:rsidRPr="00B76197" w:rsidRDefault="00866BDC" w:rsidP="00B76197">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B76197">
      <w:rPr>
        <w:rFonts w:ascii="Calibri" w:eastAsia="Calibri" w:hAnsi="Calibri" w:cs="Times New Roman"/>
        <w:color w:val="000000"/>
        <w:sz w:val="16"/>
        <w:szCs w:val="16"/>
      </w:rPr>
      <w:t>Superintendencia del Medio Ambiente – Gobierno de Chile</w:t>
    </w:r>
  </w:p>
  <w:p w:rsidR="00866BDC" w:rsidRPr="00E56524" w:rsidRDefault="00866BDC" w:rsidP="00B76197">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B76197">
      <w:rPr>
        <w:rFonts w:ascii="Calibri" w:eastAsia="Calibri" w:hAnsi="Calibri" w:cs="Times New Roman"/>
        <w:color w:val="000000"/>
        <w:sz w:val="16"/>
        <w:szCs w:val="16"/>
      </w:rPr>
      <w:t xml:space="preserve">Aníbal Pinto 142, Oficina 604, Puerto Montt / </w:t>
    </w:r>
    <w:hyperlink r:id="rId1" w:history="1">
      <w:r w:rsidRPr="00E56524">
        <w:rPr>
          <w:rFonts w:ascii="Calibri" w:eastAsia="Calibri" w:hAnsi="Calibri" w:cs="Times New Roman"/>
          <w:color w:val="0000FF"/>
          <w:sz w:val="16"/>
          <w:szCs w:val="16"/>
          <w:u w:val="single"/>
        </w:rPr>
        <w:t>www.sma.gob.cl</w:t>
      </w:r>
    </w:hyperlink>
  </w:p>
  <w:p w:rsidR="00866BDC" w:rsidRDefault="00866BD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866BDC" w:rsidRDefault="00866BDC">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rsidR="00866BDC" w:rsidRPr="00E56524" w:rsidRDefault="00866BDC"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866BDC" w:rsidRPr="00E56524" w:rsidRDefault="00866BDC"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866BDC" w:rsidRDefault="00866BD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rsidR="00866BDC" w:rsidRDefault="00866BDC">
        <w:pPr>
          <w:pStyle w:val="Piedepgina"/>
          <w:jc w:val="right"/>
        </w:pPr>
        <w:r>
          <w:fldChar w:fldCharType="begin"/>
        </w:r>
        <w:r>
          <w:instrText>PAGE   \* MERGEFORMAT</w:instrText>
        </w:r>
        <w:r>
          <w:fldChar w:fldCharType="separate"/>
        </w:r>
        <w:r w:rsidRPr="00BA6543">
          <w:rPr>
            <w:noProof/>
            <w:lang w:val="es-ES"/>
          </w:rPr>
          <w:t>9</w:t>
        </w:r>
        <w:r>
          <w:fldChar w:fldCharType="end"/>
        </w:r>
      </w:p>
    </w:sdtContent>
  </w:sdt>
  <w:p w:rsidR="00866BDC" w:rsidRPr="00FA0CF5" w:rsidRDefault="00866BDC" w:rsidP="00FA0CF5">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FA0CF5">
      <w:rPr>
        <w:rFonts w:ascii="Calibri" w:eastAsia="Calibri" w:hAnsi="Calibri" w:cs="Times New Roman"/>
        <w:color w:val="000000"/>
        <w:sz w:val="16"/>
        <w:szCs w:val="16"/>
      </w:rPr>
      <w:t>Superintendencia del Medio Ambiente – Gobierno de Chile</w:t>
    </w:r>
  </w:p>
  <w:p w:rsidR="00866BDC" w:rsidRPr="00FA0CF5" w:rsidRDefault="00866BDC" w:rsidP="00FA0CF5">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FA0CF5">
      <w:rPr>
        <w:rFonts w:ascii="Calibri" w:eastAsia="Calibri" w:hAnsi="Calibri" w:cs="Times New Roman"/>
        <w:color w:val="000000"/>
        <w:sz w:val="16"/>
        <w:szCs w:val="16"/>
      </w:rPr>
      <w:t>Aníbal Pinto 142, Oficina 604, Puerto Montt / www.sma.gob.cl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6D4" w:rsidRDefault="00B656D4" w:rsidP="00E56524">
      <w:pPr>
        <w:spacing w:after="0" w:line="240" w:lineRule="auto"/>
      </w:pPr>
      <w:r>
        <w:separator/>
      </w:r>
    </w:p>
    <w:p w:rsidR="00B656D4" w:rsidRDefault="00B656D4"/>
  </w:footnote>
  <w:footnote w:type="continuationSeparator" w:id="0">
    <w:p w:rsidR="00B656D4" w:rsidRDefault="00B656D4" w:rsidP="00E56524">
      <w:pPr>
        <w:spacing w:after="0" w:line="240" w:lineRule="auto"/>
      </w:pPr>
      <w:r>
        <w:continuationSeparator/>
      </w:r>
    </w:p>
    <w:p w:rsidR="00B656D4" w:rsidRDefault="00B656D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F804D61"/>
    <w:multiLevelType w:val="hybridMultilevel"/>
    <w:tmpl w:val="478A0950"/>
    <w:lvl w:ilvl="0" w:tplc="BB066BC4">
      <w:start w:val="10"/>
      <w:numFmt w:val="bullet"/>
      <w:lvlText w:val="-"/>
      <w:lvlJc w:val="left"/>
      <w:pPr>
        <w:ind w:left="720" w:hanging="360"/>
      </w:pPr>
      <w:rPr>
        <w:rFonts w:ascii="Calibri" w:eastAsiaTheme="minorHAnsi" w:hAnsi="Calibri" w:cstheme="minorHAnsi" w:hint="default"/>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07B5D75"/>
    <w:multiLevelType w:val="hybridMultilevel"/>
    <w:tmpl w:val="3570611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2"/>
  </w:num>
  <w:num w:numId="11">
    <w:abstractNumId w:val="13"/>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 w:numId="19">
    <w:abstractNumId w:val="14"/>
  </w:num>
  <w:num w:numId="20">
    <w:abstractNumId w:val="10"/>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4B9"/>
    <w:rsid w:val="000036C7"/>
    <w:rsid w:val="00004234"/>
    <w:rsid w:val="00007FD5"/>
    <w:rsid w:val="00011C75"/>
    <w:rsid w:val="000132E4"/>
    <w:rsid w:val="0001337A"/>
    <w:rsid w:val="0001613C"/>
    <w:rsid w:val="000167A3"/>
    <w:rsid w:val="00031478"/>
    <w:rsid w:val="00033BCD"/>
    <w:rsid w:val="000344A4"/>
    <w:rsid w:val="000433E2"/>
    <w:rsid w:val="00047E03"/>
    <w:rsid w:val="0005244B"/>
    <w:rsid w:val="00054C47"/>
    <w:rsid w:val="000556C1"/>
    <w:rsid w:val="000566A7"/>
    <w:rsid w:val="0005672E"/>
    <w:rsid w:val="00062C8D"/>
    <w:rsid w:val="00063982"/>
    <w:rsid w:val="000673D3"/>
    <w:rsid w:val="00067886"/>
    <w:rsid w:val="00070160"/>
    <w:rsid w:val="00070505"/>
    <w:rsid w:val="0007148C"/>
    <w:rsid w:val="0007552A"/>
    <w:rsid w:val="00081B7A"/>
    <w:rsid w:val="000843DE"/>
    <w:rsid w:val="000846FE"/>
    <w:rsid w:val="00085F9F"/>
    <w:rsid w:val="00092DFA"/>
    <w:rsid w:val="00094EAC"/>
    <w:rsid w:val="000A28D4"/>
    <w:rsid w:val="000A79F8"/>
    <w:rsid w:val="000B023E"/>
    <w:rsid w:val="000B115D"/>
    <w:rsid w:val="000B29B2"/>
    <w:rsid w:val="000B507D"/>
    <w:rsid w:val="000B5AAD"/>
    <w:rsid w:val="000B6665"/>
    <w:rsid w:val="000B6A40"/>
    <w:rsid w:val="000B7A1C"/>
    <w:rsid w:val="000B7ADE"/>
    <w:rsid w:val="000C0357"/>
    <w:rsid w:val="000C31A5"/>
    <w:rsid w:val="000C43AD"/>
    <w:rsid w:val="000D13D1"/>
    <w:rsid w:val="000D13FD"/>
    <w:rsid w:val="000D1DDA"/>
    <w:rsid w:val="000D4155"/>
    <w:rsid w:val="000D4759"/>
    <w:rsid w:val="000D4EDE"/>
    <w:rsid w:val="000D5B53"/>
    <w:rsid w:val="000E2AC6"/>
    <w:rsid w:val="000E3F40"/>
    <w:rsid w:val="000E6608"/>
    <w:rsid w:val="000F2AAC"/>
    <w:rsid w:val="000F3151"/>
    <w:rsid w:val="000F4487"/>
    <w:rsid w:val="000F65A0"/>
    <w:rsid w:val="001029E5"/>
    <w:rsid w:val="00106DDF"/>
    <w:rsid w:val="001124C5"/>
    <w:rsid w:val="00114B0B"/>
    <w:rsid w:val="00122E58"/>
    <w:rsid w:val="0012368B"/>
    <w:rsid w:val="0012388A"/>
    <w:rsid w:val="00124D1B"/>
    <w:rsid w:val="00130D96"/>
    <w:rsid w:val="00143204"/>
    <w:rsid w:val="00145020"/>
    <w:rsid w:val="001520B1"/>
    <w:rsid w:val="00153BD4"/>
    <w:rsid w:val="001552E8"/>
    <w:rsid w:val="00156F3D"/>
    <w:rsid w:val="00157CED"/>
    <w:rsid w:val="00162752"/>
    <w:rsid w:val="00172B5A"/>
    <w:rsid w:val="00172F2E"/>
    <w:rsid w:val="0017356A"/>
    <w:rsid w:val="00180498"/>
    <w:rsid w:val="00191FC0"/>
    <w:rsid w:val="001A0B79"/>
    <w:rsid w:val="001A0CC4"/>
    <w:rsid w:val="001A2AE8"/>
    <w:rsid w:val="001A6602"/>
    <w:rsid w:val="001B4434"/>
    <w:rsid w:val="001B4ACF"/>
    <w:rsid w:val="001B5DCF"/>
    <w:rsid w:val="001C03A7"/>
    <w:rsid w:val="001C286B"/>
    <w:rsid w:val="001C2BC9"/>
    <w:rsid w:val="001C3633"/>
    <w:rsid w:val="001D440A"/>
    <w:rsid w:val="001E2735"/>
    <w:rsid w:val="001E6EFA"/>
    <w:rsid w:val="001E7D01"/>
    <w:rsid w:val="001F4A8A"/>
    <w:rsid w:val="00201DAD"/>
    <w:rsid w:val="00201EE0"/>
    <w:rsid w:val="0020220C"/>
    <w:rsid w:val="0020515C"/>
    <w:rsid w:val="00205CCA"/>
    <w:rsid w:val="002143A3"/>
    <w:rsid w:val="00224BA9"/>
    <w:rsid w:val="00225986"/>
    <w:rsid w:val="00231866"/>
    <w:rsid w:val="00231E06"/>
    <w:rsid w:val="002330FA"/>
    <w:rsid w:val="00235FE4"/>
    <w:rsid w:val="00236422"/>
    <w:rsid w:val="002513D1"/>
    <w:rsid w:val="0025243F"/>
    <w:rsid w:val="002561F7"/>
    <w:rsid w:val="00256FBF"/>
    <w:rsid w:val="00260E0A"/>
    <w:rsid w:val="00262885"/>
    <w:rsid w:val="00262969"/>
    <w:rsid w:val="00272973"/>
    <w:rsid w:val="00273ABC"/>
    <w:rsid w:val="00275C14"/>
    <w:rsid w:val="002844C6"/>
    <w:rsid w:val="002865E5"/>
    <w:rsid w:val="002875A4"/>
    <w:rsid w:val="002923BC"/>
    <w:rsid w:val="002A1D33"/>
    <w:rsid w:val="002B0931"/>
    <w:rsid w:val="002B26AC"/>
    <w:rsid w:val="002B28E6"/>
    <w:rsid w:val="002B2E6F"/>
    <w:rsid w:val="002C0233"/>
    <w:rsid w:val="002C05EF"/>
    <w:rsid w:val="002C2693"/>
    <w:rsid w:val="002C358B"/>
    <w:rsid w:val="002C4EA9"/>
    <w:rsid w:val="002D14D7"/>
    <w:rsid w:val="002D3B77"/>
    <w:rsid w:val="002E3058"/>
    <w:rsid w:val="002E4436"/>
    <w:rsid w:val="002E5693"/>
    <w:rsid w:val="002E6EE0"/>
    <w:rsid w:val="002E78C9"/>
    <w:rsid w:val="002F0249"/>
    <w:rsid w:val="002F39F3"/>
    <w:rsid w:val="002F552D"/>
    <w:rsid w:val="002F7C30"/>
    <w:rsid w:val="0030024A"/>
    <w:rsid w:val="00300791"/>
    <w:rsid w:val="00310BF4"/>
    <w:rsid w:val="00314967"/>
    <w:rsid w:val="0031512B"/>
    <w:rsid w:val="00325C59"/>
    <w:rsid w:val="00326CE6"/>
    <w:rsid w:val="00331407"/>
    <w:rsid w:val="0033551E"/>
    <w:rsid w:val="003363E5"/>
    <w:rsid w:val="003376DD"/>
    <w:rsid w:val="00342DF2"/>
    <w:rsid w:val="003437A1"/>
    <w:rsid w:val="003478EC"/>
    <w:rsid w:val="0035197B"/>
    <w:rsid w:val="00351B7C"/>
    <w:rsid w:val="00360B00"/>
    <w:rsid w:val="003708C3"/>
    <w:rsid w:val="00374D10"/>
    <w:rsid w:val="00375687"/>
    <w:rsid w:val="00377A05"/>
    <w:rsid w:val="00382F16"/>
    <w:rsid w:val="00387311"/>
    <w:rsid w:val="00397302"/>
    <w:rsid w:val="003A4662"/>
    <w:rsid w:val="003A4C09"/>
    <w:rsid w:val="003A67B1"/>
    <w:rsid w:val="003B10A2"/>
    <w:rsid w:val="003B22A1"/>
    <w:rsid w:val="003C11C8"/>
    <w:rsid w:val="003C1349"/>
    <w:rsid w:val="003D0656"/>
    <w:rsid w:val="003D4F1F"/>
    <w:rsid w:val="003D58AC"/>
    <w:rsid w:val="003F16EA"/>
    <w:rsid w:val="00402330"/>
    <w:rsid w:val="0040627E"/>
    <w:rsid w:val="00415BDC"/>
    <w:rsid w:val="00415EB0"/>
    <w:rsid w:val="00424809"/>
    <w:rsid w:val="004362E1"/>
    <w:rsid w:val="00436E4E"/>
    <w:rsid w:val="004438A3"/>
    <w:rsid w:val="00445E97"/>
    <w:rsid w:val="0044610D"/>
    <w:rsid w:val="00455F76"/>
    <w:rsid w:val="0046208B"/>
    <w:rsid w:val="00462FE5"/>
    <w:rsid w:val="00464F15"/>
    <w:rsid w:val="004677B7"/>
    <w:rsid w:val="00467F9F"/>
    <w:rsid w:val="00481F01"/>
    <w:rsid w:val="00487584"/>
    <w:rsid w:val="004A0659"/>
    <w:rsid w:val="004A20CC"/>
    <w:rsid w:val="004A3FDC"/>
    <w:rsid w:val="004A491C"/>
    <w:rsid w:val="004B2DEB"/>
    <w:rsid w:val="004B3C49"/>
    <w:rsid w:val="004B58F6"/>
    <w:rsid w:val="004B5A33"/>
    <w:rsid w:val="004B5C56"/>
    <w:rsid w:val="004D2805"/>
    <w:rsid w:val="004E0194"/>
    <w:rsid w:val="004E09F0"/>
    <w:rsid w:val="004E52D0"/>
    <w:rsid w:val="004E7FA2"/>
    <w:rsid w:val="0050321C"/>
    <w:rsid w:val="0050412A"/>
    <w:rsid w:val="00510AC9"/>
    <w:rsid w:val="00512377"/>
    <w:rsid w:val="00515C24"/>
    <w:rsid w:val="005215DF"/>
    <w:rsid w:val="005260B9"/>
    <w:rsid w:val="00527001"/>
    <w:rsid w:val="00530DD7"/>
    <w:rsid w:val="005346C7"/>
    <w:rsid w:val="005365CB"/>
    <w:rsid w:val="005376DC"/>
    <w:rsid w:val="00541E5B"/>
    <w:rsid w:val="005427A4"/>
    <w:rsid w:val="00544E1B"/>
    <w:rsid w:val="00556C92"/>
    <w:rsid w:val="005624E0"/>
    <w:rsid w:val="005663E8"/>
    <w:rsid w:val="00571A96"/>
    <w:rsid w:val="00572F2F"/>
    <w:rsid w:val="00574B4C"/>
    <w:rsid w:val="00584401"/>
    <w:rsid w:val="005863D4"/>
    <w:rsid w:val="00591581"/>
    <w:rsid w:val="005933B2"/>
    <w:rsid w:val="005A1478"/>
    <w:rsid w:val="005A494B"/>
    <w:rsid w:val="005B2DD7"/>
    <w:rsid w:val="005C6152"/>
    <w:rsid w:val="005D5D36"/>
    <w:rsid w:val="005E21E5"/>
    <w:rsid w:val="005E6544"/>
    <w:rsid w:val="005F25F8"/>
    <w:rsid w:val="005F6700"/>
    <w:rsid w:val="005F7683"/>
    <w:rsid w:val="00604435"/>
    <w:rsid w:val="006065A6"/>
    <w:rsid w:val="00610776"/>
    <w:rsid w:val="00611A14"/>
    <w:rsid w:val="00613EF9"/>
    <w:rsid w:val="00617D5F"/>
    <w:rsid w:val="006200A4"/>
    <w:rsid w:val="006272BF"/>
    <w:rsid w:val="00640323"/>
    <w:rsid w:val="00641FD0"/>
    <w:rsid w:val="00645329"/>
    <w:rsid w:val="006534F7"/>
    <w:rsid w:val="006567E2"/>
    <w:rsid w:val="00657E2D"/>
    <w:rsid w:val="0066120E"/>
    <w:rsid w:val="00674B88"/>
    <w:rsid w:val="006771B5"/>
    <w:rsid w:val="0068628D"/>
    <w:rsid w:val="00686477"/>
    <w:rsid w:val="00686C87"/>
    <w:rsid w:val="006906F6"/>
    <w:rsid w:val="006971E4"/>
    <w:rsid w:val="006A068B"/>
    <w:rsid w:val="006B03F9"/>
    <w:rsid w:val="006B481F"/>
    <w:rsid w:val="006C3683"/>
    <w:rsid w:val="006D1046"/>
    <w:rsid w:val="006D140A"/>
    <w:rsid w:val="006D7484"/>
    <w:rsid w:val="006E2105"/>
    <w:rsid w:val="006E3232"/>
    <w:rsid w:val="006E40DB"/>
    <w:rsid w:val="006E4586"/>
    <w:rsid w:val="006E48E4"/>
    <w:rsid w:val="006F1A61"/>
    <w:rsid w:val="006F2610"/>
    <w:rsid w:val="006F4870"/>
    <w:rsid w:val="006F4EA6"/>
    <w:rsid w:val="006F6FC5"/>
    <w:rsid w:val="007042CD"/>
    <w:rsid w:val="00714AFC"/>
    <w:rsid w:val="007178BC"/>
    <w:rsid w:val="007202C2"/>
    <w:rsid w:val="00721EA6"/>
    <w:rsid w:val="00724CEF"/>
    <w:rsid w:val="00732B58"/>
    <w:rsid w:val="00732C3E"/>
    <w:rsid w:val="0073388F"/>
    <w:rsid w:val="00735B01"/>
    <w:rsid w:val="00742F86"/>
    <w:rsid w:val="0074371B"/>
    <w:rsid w:val="007502CA"/>
    <w:rsid w:val="00751354"/>
    <w:rsid w:val="00754412"/>
    <w:rsid w:val="00760094"/>
    <w:rsid w:val="00761107"/>
    <w:rsid w:val="00772534"/>
    <w:rsid w:val="00772C97"/>
    <w:rsid w:val="00780FBC"/>
    <w:rsid w:val="00790672"/>
    <w:rsid w:val="00791465"/>
    <w:rsid w:val="0079218E"/>
    <w:rsid w:val="0079330F"/>
    <w:rsid w:val="007A0841"/>
    <w:rsid w:val="007A648F"/>
    <w:rsid w:val="007A79CA"/>
    <w:rsid w:val="007A7D4B"/>
    <w:rsid w:val="007A7DEB"/>
    <w:rsid w:val="007B43AA"/>
    <w:rsid w:val="007C74FF"/>
    <w:rsid w:val="007D099F"/>
    <w:rsid w:val="007D0EDE"/>
    <w:rsid w:val="007D31D8"/>
    <w:rsid w:val="007D3F7C"/>
    <w:rsid w:val="007D7955"/>
    <w:rsid w:val="007E3C53"/>
    <w:rsid w:val="007F0441"/>
    <w:rsid w:val="007F0AFB"/>
    <w:rsid w:val="00801FAE"/>
    <w:rsid w:val="008043E3"/>
    <w:rsid w:val="00810D59"/>
    <w:rsid w:val="008140E9"/>
    <w:rsid w:val="00825FEB"/>
    <w:rsid w:val="00830A2A"/>
    <w:rsid w:val="00834B3B"/>
    <w:rsid w:val="00841100"/>
    <w:rsid w:val="00842220"/>
    <w:rsid w:val="008435E8"/>
    <w:rsid w:val="00843672"/>
    <w:rsid w:val="00843BF5"/>
    <w:rsid w:val="00845FE3"/>
    <w:rsid w:val="00856DA0"/>
    <w:rsid w:val="00857778"/>
    <w:rsid w:val="00857BB8"/>
    <w:rsid w:val="00863EE2"/>
    <w:rsid w:val="00866BDC"/>
    <w:rsid w:val="00870DD6"/>
    <w:rsid w:val="00881D29"/>
    <w:rsid w:val="0088550A"/>
    <w:rsid w:val="00890101"/>
    <w:rsid w:val="00891202"/>
    <w:rsid w:val="008913CB"/>
    <w:rsid w:val="008A0BD9"/>
    <w:rsid w:val="008A0EAC"/>
    <w:rsid w:val="008A4DD2"/>
    <w:rsid w:val="008A66DC"/>
    <w:rsid w:val="008B010C"/>
    <w:rsid w:val="008C1AF0"/>
    <w:rsid w:val="008C337B"/>
    <w:rsid w:val="008C39C5"/>
    <w:rsid w:val="008D1DB9"/>
    <w:rsid w:val="008D1EDD"/>
    <w:rsid w:val="008D2567"/>
    <w:rsid w:val="008D6083"/>
    <w:rsid w:val="008D7BE2"/>
    <w:rsid w:val="008E01F5"/>
    <w:rsid w:val="008E2A58"/>
    <w:rsid w:val="008F203B"/>
    <w:rsid w:val="008F7DFA"/>
    <w:rsid w:val="009076E5"/>
    <w:rsid w:val="00907ADB"/>
    <w:rsid w:val="0091765F"/>
    <w:rsid w:val="0092093E"/>
    <w:rsid w:val="0093042A"/>
    <w:rsid w:val="00933D7F"/>
    <w:rsid w:val="0094354F"/>
    <w:rsid w:val="00944E5B"/>
    <w:rsid w:val="00946364"/>
    <w:rsid w:val="00952206"/>
    <w:rsid w:val="0095256C"/>
    <w:rsid w:val="009554D4"/>
    <w:rsid w:val="00956221"/>
    <w:rsid w:val="00956A40"/>
    <w:rsid w:val="00956A5E"/>
    <w:rsid w:val="00956D48"/>
    <w:rsid w:val="009577A0"/>
    <w:rsid w:val="00957FFC"/>
    <w:rsid w:val="00961860"/>
    <w:rsid w:val="00961B3F"/>
    <w:rsid w:val="00964B81"/>
    <w:rsid w:val="00965418"/>
    <w:rsid w:val="0096561A"/>
    <w:rsid w:val="009738AC"/>
    <w:rsid w:val="009779FD"/>
    <w:rsid w:val="0098474A"/>
    <w:rsid w:val="00987770"/>
    <w:rsid w:val="009916AA"/>
    <w:rsid w:val="0099216D"/>
    <w:rsid w:val="00992B8C"/>
    <w:rsid w:val="009947BB"/>
    <w:rsid w:val="00994F1B"/>
    <w:rsid w:val="009977A8"/>
    <w:rsid w:val="009A312B"/>
    <w:rsid w:val="009A3990"/>
    <w:rsid w:val="009A571C"/>
    <w:rsid w:val="009B60AD"/>
    <w:rsid w:val="009C5CDC"/>
    <w:rsid w:val="009C71B1"/>
    <w:rsid w:val="009D21AA"/>
    <w:rsid w:val="009D2DD6"/>
    <w:rsid w:val="009D46EA"/>
    <w:rsid w:val="009E2A5C"/>
    <w:rsid w:val="009F6F76"/>
    <w:rsid w:val="00A0063A"/>
    <w:rsid w:val="00A030E2"/>
    <w:rsid w:val="00A111DA"/>
    <w:rsid w:val="00A1487E"/>
    <w:rsid w:val="00A1551A"/>
    <w:rsid w:val="00A15EC4"/>
    <w:rsid w:val="00A16029"/>
    <w:rsid w:val="00A16400"/>
    <w:rsid w:val="00A17EFD"/>
    <w:rsid w:val="00A2585F"/>
    <w:rsid w:val="00A25C71"/>
    <w:rsid w:val="00A261F1"/>
    <w:rsid w:val="00A2653D"/>
    <w:rsid w:val="00A34A4F"/>
    <w:rsid w:val="00A36CB2"/>
    <w:rsid w:val="00A37206"/>
    <w:rsid w:val="00A425B7"/>
    <w:rsid w:val="00A506FB"/>
    <w:rsid w:val="00A577B1"/>
    <w:rsid w:val="00A6065A"/>
    <w:rsid w:val="00A7021C"/>
    <w:rsid w:val="00A75DC5"/>
    <w:rsid w:val="00A81B45"/>
    <w:rsid w:val="00A858AE"/>
    <w:rsid w:val="00A9187D"/>
    <w:rsid w:val="00A9363D"/>
    <w:rsid w:val="00A9797F"/>
    <w:rsid w:val="00AA081B"/>
    <w:rsid w:val="00AA45F6"/>
    <w:rsid w:val="00AA58A8"/>
    <w:rsid w:val="00AA5E7D"/>
    <w:rsid w:val="00AA7DB2"/>
    <w:rsid w:val="00AB4A8F"/>
    <w:rsid w:val="00AC0E36"/>
    <w:rsid w:val="00AC2378"/>
    <w:rsid w:val="00AC23BD"/>
    <w:rsid w:val="00AC3A68"/>
    <w:rsid w:val="00AC5F47"/>
    <w:rsid w:val="00AC790F"/>
    <w:rsid w:val="00AD068E"/>
    <w:rsid w:val="00AD4CAE"/>
    <w:rsid w:val="00AD610F"/>
    <w:rsid w:val="00AD6A8F"/>
    <w:rsid w:val="00AE73B2"/>
    <w:rsid w:val="00AE7C11"/>
    <w:rsid w:val="00AF4F1B"/>
    <w:rsid w:val="00AF7126"/>
    <w:rsid w:val="00B00491"/>
    <w:rsid w:val="00B006BC"/>
    <w:rsid w:val="00B042B6"/>
    <w:rsid w:val="00B11911"/>
    <w:rsid w:val="00B164E6"/>
    <w:rsid w:val="00B17922"/>
    <w:rsid w:val="00B21BC5"/>
    <w:rsid w:val="00B2229D"/>
    <w:rsid w:val="00B25E42"/>
    <w:rsid w:val="00B26069"/>
    <w:rsid w:val="00B32B3B"/>
    <w:rsid w:val="00B34D71"/>
    <w:rsid w:val="00B40C20"/>
    <w:rsid w:val="00B42EA1"/>
    <w:rsid w:val="00B47A50"/>
    <w:rsid w:val="00B5127E"/>
    <w:rsid w:val="00B516B9"/>
    <w:rsid w:val="00B534A7"/>
    <w:rsid w:val="00B54A74"/>
    <w:rsid w:val="00B54A9E"/>
    <w:rsid w:val="00B554E8"/>
    <w:rsid w:val="00B5591A"/>
    <w:rsid w:val="00B55D6C"/>
    <w:rsid w:val="00B62116"/>
    <w:rsid w:val="00B622F4"/>
    <w:rsid w:val="00B656D4"/>
    <w:rsid w:val="00B6694B"/>
    <w:rsid w:val="00B75D9D"/>
    <w:rsid w:val="00B76197"/>
    <w:rsid w:val="00B8586D"/>
    <w:rsid w:val="00B8609F"/>
    <w:rsid w:val="00B95069"/>
    <w:rsid w:val="00B950CB"/>
    <w:rsid w:val="00B964B2"/>
    <w:rsid w:val="00B96E2B"/>
    <w:rsid w:val="00BA6543"/>
    <w:rsid w:val="00BB091E"/>
    <w:rsid w:val="00BC1D34"/>
    <w:rsid w:val="00BD0BD0"/>
    <w:rsid w:val="00BD44E2"/>
    <w:rsid w:val="00BD4BD5"/>
    <w:rsid w:val="00BD6C8C"/>
    <w:rsid w:val="00BE23E2"/>
    <w:rsid w:val="00BE481A"/>
    <w:rsid w:val="00BE674D"/>
    <w:rsid w:val="00BF05FB"/>
    <w:rsid w:val="00BF33C7"/>
    <w:rsid w:val="00BF3C9F"/>
    <w:rsid w:val="00C057AB"/>
    <w:rsid w:val="00C1005C"/>
    <w:rsid w:val="00C11245"/>
    <w:rsid w:val="00C116BC"/>
    <w:rsid w:val="00C127A9"/>
    <w:rsid w:val="00C15D6D"/>
    <w:rsid w:val="00C168EF"/>
    <w:rsid w:val="00C2086F"/>
    <w:rsid w:val="00C25BDE"/>
    <w:rsid w:val="00C359C9"/>
    <w:rsid w:val="00C36A0C"/>
    <w:rsid w:val="00C40A85"/>
    <w:rsid w:val="00C423E2"/>
    <w:rsid w:val="00C44EA8"/>
    <w:rsid w:val="00C4651A"/>
    <w:rsid w:val="00C52466"/>
    <w:rsid w:val="00C527D9"/>
    <w:rsid w:val="00C56447"/>
    <w:rsid w:val="00C63E29"/>
    <w:rsid w:val="00C6627A"/>
    <w:rsid w:val="00C6756E"/>
    <w:rsid w:val="00C71392"/>
    <w:rsid w:val="00C73C4C"/>
    <w:rsid w:val="00C75CF0"/>
    <w:rsid w:val="00C80993"/>
    <w:rsid w:val="00C80E0B"/>
    <w:rsid w:val="00C83B1E"/>
    <w:rsid w:val="00C96055"/>
    <w:rsid w:val="00CA6674"/>
    <w:rsid w:val="00CB4E42"/>
    <w:rsid w:val="00CB7D10"/>
    <w:rsid w:val="00CC0FA7"/>
    <w:rsid w:val="00CC0FEE"/>
    <w:rsid w:val="00CC1C6E"/>
    <w:rsid w:val="00CC534F"/>
    <w:rsid w:val="00CC5F81"/>
    <w:rsid w:val="00CC783C"/>
    <w:rsid w:val="00CD413F"/>
    <w:rsid w:val="00CD7C82"/>
    <w:rsid w:val="00CE0780"/>
    <w:rsid w:val="00CE2B09"/>
    <w:rsid w:val="00CE6B63"/>
    <w:rsid w:val="00CE757F"/>
    <w:rsid w:val="00CF1381"/>
    <w:rsid w:val="00D00612"/>
    <w:rsid w:val="00D02898"/>
    <w:rsid w:val="00D14AAD"/>
    <w:rsid w:val="00D200F9"/>
    <w:rsid w:val="00D20131"/>
    <w:rsid w:val="00D22393"/>
    <w:rsid w:val="00D22587"/>
    <w:rsid w:val="00D2334B"/>
    <w:rsid w:val="00D2354E"/>
    <w:rsid w:val="00D24D8C"/>
    <w:rsid w:val="00D27973"/>
    <w:rsid w:val="00D34E07"/>
    <w:rsid w:val="00D41CC0"/>
    <w:rsid w:val="00D42470"/>
    <w:rsid w:val="00D46D6D"/>
    <w:rsid w:val="00D4789E"/>
    <w:rsid w:val="00D53418"/>
    <w:rsid w:val="00D66A62"/>
    <w:rsid w:val="00D67B36"/>
    <w:rsid w:val="00D719C4"/>
    <w:rsid w:val="00D73830"/>
    <w:rsid w:val="00D73BD8"/>
    <w:rsid w:val="00D76C20"/>
    <w:rsid w:val="00D80229"/>
    <w:rsid w:val="00D80AB6"/>
    <w:rsid w:val="00D812BD"/>
    <w:rsid w:val="00D836AE"/>
    <w:rsid w:val="00D870B9"/>
    <w:rsid w:val="00D949E7"/>
    <w:rsid w:val="00DA4378"/>
    <w:rsid w:val="00DC7228"/>
    <w:rsid w:val="00DD0A8E"/>
    <w:rsid w:val="00DD1AC2"/>
    <w:rsid w:val="00DD3499"/>
    <w:rsid w:val="00DD426F"/>
    <w:rsid w:val="00DD6203"/>
    <w:rsid w:val="00DE1306"/>
    <w:rsid w:val="00DE166A"/>
    <w:rsid w:val="00DE38B4"/>
    <w:rsid w:val="00DE5A7E"/>
    <w:rsid w:val="00DF1460"/>
    <w:rsid w:val="00DF2077"/>
    <w:rsid w:val="00DF60E9"/>
    <w:rsid w:val="00DF7789"/>
    <w:rsid w:val="00E02461"/>
    <w:rsid w:val="00E032F2"/>
    <w:rsid w:val="00E06420"/>
    <w:rsid w:val="00E06B94"/>
    <w:rsid w:val="00E075E7"/>
    <w:rsid w:val="00E11A73"/>
    <w:rsid w:val="00E131F5"/>
    <w:rsid w:val="00E2103C"/>
    <w:rsid w:val="00E22786"/>
    <w:rsid w:val="00E2659E"/>
    <w:rsid w:val="00E3709F"/>
    <w:rsid w:val="00E40EB6"/>
    <w:rsid w:val="00E46996"/>
    <w:rsid w:val="00E50CC3"/>
    <w:rsid w:val="00E54973"/>
    <w:rsid w:val="00E56524"/>
    <w:rsid w:val="00E64DCB"/>
    <w:rsid w:val="00E65E52"/>
    <w:rsid w:val="00E65EF9"/>
    <w:rsid w:val="00E7145C"/>
    <w:rsid w:val="00E71D23"/>
    <w:rsid w:val="00E727CD"/>
    <w:rsid w:val="00E74693"/>
    <w:rsid w:val="00E75D19"/>
    <w:rsid w:val="00E76BDB"/>
    <w:rsid w:val="00E82306"/>
    <w:rsid w:val="00E82835"/>
    <w:rsid w:val="00E83928"/>
    <w:rsid w:val="00E93179"/>
    <w:rsid w:val="00E939A3"/>
    <w:rsid w:val="00EA0DBF"/>
    <w:rsid w:val="00EA1096"/>
    <w:rsid w:val="00EA4FFA"/>
    <w:rsid w:val="00EA6593"/>
    <w:rsid w:val="00EB1655"/>
    <w:rsid w:val="00EB69CC"/>
    <w:rsid w:val="00EB7D21"/>
    <w:rsid w:val="00EC312B"/>
    <w:rsid w:val="00EC4AF8"/>
    <w:rsid w:val="00EC572F"/>
    <w:rsid w:val="00ED5CCF"/>
    <w:rsid w:val="00ED5F1B"/>
    <w:rsid w:val="00ED76F7"/>
    <w:rsid w:val="00EE5B80"/>
    <w:rsid w:val="00EE779F"/>
    <w:rsid w:val="00EF032B"/>
    <w:rsid w:val="00EF1051"/>
    <w:rsid w:val="00EF10FA"/>
    <w:rsid w:val="00EF24AD"/>
    <w:rsid w:val="00EF2E1E"/>
    <w:rsid w:val="00EF2EC3"/>
    <w:rsid w:val="00EF3131"/>
    <w:rsid w:val="00F02D8F"/>
    <w:rsid w:val="00F03C7F"/>
    <w:rsid w:val="00F03CD4"/>
    <w:rsid w:val="00F0635B"/>
    <w:rsid w:val="00F1157C"/>
    <w:rsid w:val="00F11BD7"/>
    <w:rsid w:val="00F16D91"/>
    <w:rsid w:val="00F176F4"/>
    <w:rsid w:val="00F20B88"/>
    <w:rsid w:val="00F2292A"/>
    <w:rsid w:val="00F23745"/>
    <w:rsid w:val="00F342B2"/>
    <w:rsid w:val="00F3727E"/>
    <w:rsid w:val="00F444C7"/>
    <w:rsid w:val="00F53798"/>
    <w:rsid w:val="00F61D8C"/>
    <w:rsid w:val="00F67424"/>
    <w:rsid w:val="00F67953"/>
    <w:rsid w:val="00F705C7"/>
    <w:rsid w:val="00F72D4E"/>
    <w:rsid w:val="00F73CC3"/>
    <w:rsid w:val="00F7456A"/>
    <w:rsid w:val="00F801B6"/>
    <w:rsid w:val="00F82180"/>
    <w:rsid w:val="00F8422A"/>
    <w:rsid w:val="00F85E0A"/>
    <w:rsid w:val="00F86CD8"/>
    <w:rsid w:val="00F9722B"/>
    <w:rsid w:val="00FA0CF5"/>
    <w:rsid w:val="00FA2867"/>
    <w:rsid w:val="00FA588A"/>
    <w:rsid w:val="00FB0051"/>
    <w:rsid w:val="00FB1888"/>
    <w:rsid w:val="00FB4B80"/>
    <w:rsid w:val="00FC3698"/>
    <w:rsid w:val="00FC5FD6"/>
    <w:rsid w:val="00FC7886"/>
    <w:rsid w:val="00FD1068"/>
    <w:rsid w:val="00FD4F85"/>
    <w:rsid w:val="00FD714D"/>
    <w:rsid w:val="00FE19A4"/>
    <w:rsid w:val="00FE3875"/>
    <w:rsid w:val="00FF5FD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487B7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7D9"/>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aliases w:val="Viñeta A Alquim,Viñeta A"/>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351506">
      <w:bodyDiv w:val="1"/>
      <w:marLeft w:val="0"/>
      <w:marRight w:val="0"/>
      <w:marTop w:val="0"/>
      <w:marBottom w:val="0"/>
      <w:divBdr>
        <w:top w:val="none" w:sz="0" w:space="0" w:color="auto"/>
        <w:left w:val="none" w:sz="0" w:space="0" w:color="auto"/>
        <w:bottom w:val="none" w:sz="0" w:space="0" w:color="auto"/>
        <w:right w:val="none" w:sz="0" w:space="0" w:color="auto"/>
      </w:divBdr>
    </w:div>
    <w:div w:id="804930208">
      <w:bodyDiv w:val="1"/>
      <w:marLeft w:val="0"/>
      <w:marRight w:val="0"/>
      <w:marTop w:val="0"/>
      <w:marBottom w:val="0"/>
      <w:divBdr>
        <w:top w:val="none" w:sz="0" w:space="0" w:color="auto"/>
        <w:left w:val="none" w:sz="0" w:space="0" w:color="auto"/>
        <w:bottom w:val="none" w:sz="0" w:space="0" w:color="auto"/>
        <w:right w:val="none" w:sz="0" w:space="0" w:color="auto"/>
      </w:divBdr>
    </w:div>
    <w:div w:id="1041126575">
      <w:bodyDiv w:val="1"/>
      <w:marLeft w:val="0"/>
      <w:marRight w:val="0"/>
      <w:marTop w:val="0"/>
      <w:marBottom w:val="0"/>
      <w:divBdr>
        <w:top w:val="none" w:sz="0" w:space="0" w:color="auto"/>
        <w:left w:val="none" w:sz="0" w:space="0" w:color="auto"/>
        <w:bottom w:val="none" w:sz="0" w:space="0" w:color="auto"/>
        <w:right w:val="none" w:sz="0" w:space="0" w:color="auto"/>
      </w:divBdr>
    </w:div>
    <w:div w:id="1843547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uVOm1DtPb1jpCVaigVatYZZJ1rmoznx7eykyzFYH2js=</DigestValue>
    </Reference>
    <Reference Type="http://www.w3.org/2000/09/xmldsig#Object" URI="#idOfficeObject">
      <DigestMethod Algorithm="http://www.w3.org/2001/04/xmlenc#sha256"/>
      <DigestValue>sSh2YuRSDKCyDnMkdIR9evq0FSZ1+LR2WRntaz/rylA=</DigestValue>
    </Reference>
    <Reference Type="http://uri.etsi.org/01903#SignedProperties" URI="#idSignedProperties">
      <Transforms>
        <Transform Algorithm="http://www.w3.org/TR/2001/REC-xml-c14n-20010315"/>
      </Transforms>
      <DigestMethod Algorithm="http://www.w3.org/2001/04/xmlenc#sha256"/>
      <DigestValue>++NqHR1f7xgnoExpdckRvlTMzNmoefuTMOX1z4s8WME=</DigestValue>
    </Reference>
    <Reference Type="http://www.w3.org/2000/09/xmldsig#Object" URI="#idValidSigLnImg">
      <DigestMethod Algorithm="http://www.w3.org/2001/04/xmlenc#sha256"/>
      <DigestValue>ySvMccfFVwK6SQUlEZuMQX3Rh5a/iQJxUtn9nQ2vDVY=</DigestValue>
    </Reference>
    <Reference Type="http://www.w3.org/2000/09/xmldsig#Object" URI="#idInvalidSigLnImg">
      <DigestMethod Algorithm="http://www.w3.org/2001/04/xmlenc#sha256"/>
      <DigestValue>j50WFmRjw1JhDKzdpRoiYrCNKomIvnchA2Ychjguctw=</DigestValue>
    </Reference>
  </SignedInfo>
  <SignatureValue>ssNV00EhhVW7daFwRO9na/0BTWAB+RtvINSOkoAyiqryCLM6CX9QzrP8MBwmO6KaI2vEvOvLygiX
TF+OHVFdDTjjmje9e5i7w9Ebz58N7bTBBI7sHtmZV7SQnlIeaA9VtJW0OBPgD5nPZWmD0qv8UX0T
h1+Xvt5DSGRV66TI2CSEQxL0fIZgBWojcC2Ml6ay7ZyN7VaulDkWg5ftyzrdS3uSMIa2YiCcFyoC
rHbPkzawoOQtXwOsCezIDkhNneaDmWm8VqZtjvLzSXhjOlLaLnMWvYfvWTeSPMdI1r/lpmaw5tSj
eXU0YilWr7icOKWrF/QjwCqyDcMb052zKZDdAQ==</SignatureValue>
  <KeyInfo>
    <X509Data>
      <X509Certificate>MIIH5zCCBs+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h1zmOHzPhDvJHxMXv08S9FHvpGSsT3nGWVHO86u8Ceo0JeBobtZnUVNH/o70dd6X6Kg2m1pf1JOzAsSxGPqY0ee+3ullj4VPt0q7GuH9ePKpXedenkcgBMBQy4n7+2KeJpJHWcJ8dAbCq5ABs4O24L+arpXC0DhDgnR6LGGhVl1dXZ5MY9E4k9CoeUFBku4aMXUSeV0uFu+T7rywev6Fe6a1Ofc1bCPjCu3GVYnEE0doalfb58A2pBuSZPhE6qd41DNZdlnUC+LuhaUu0bk0NClxq8hll0vrZRweUtrbZ65gDY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dGzmJU+52h2BxwU2OPVxvzcH0VH4O6rHXju3VxFFNn8=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jMfbXnr31Vplq0+EuycTRkyE3nsR6vawRmZysDa4POM=</DigestValue>
      </Reference>
      <Reference URI="/word/endnotes.xml?ContentType=application/vnd.openxmlformats-officedocument.wordprocessingml.endnotes+xml">
        <DigestMethod Algorithm="http://www.w3.org/2001/04/xmlenc#sha256"/>
        <DigestValue>jujkcMcoHvG1QpjiAobLNyx3JLnXUbHmv521QepomgE=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Fzte5/DzU/PUmlR4V4fb2kNoAtltl8KY0tFOm4s13N0=</DigestValue>
      </Reference>
      <Reference URI="/word/footer2.xml?ContentType=application/vnd.openxmlformats-officedocument.wordprocessingml.footer+xml">
        <DigestMethod Algorithm="http://www.w3.org/2001/04/xmlenc#sha256"/>
        <DigestValue>YBUNn5b8c51LjtLb2Pa46r2y2P277xLc/2Ml1fWBaZg=</DigestValue>
      </Reference>
      <Reference URI="/word/footer3.xml?ContentType=application/vnd.openxmlformats-officedocument.wordprocessingml.footer+xml">
        <DigestMethod Algorithm="http://www.w3.org/2001/04/xmlenc#sha256"/>
        <DigestValue>8YVhsBTDd7LY+zipPhnhRmjheCtxM8dkmqwRsOj5v6o=</DigestValue>
      </Reference>
      <Reference URI="/word/footnotes.xml?ContentType=application/vnd.openxmlformats-officedocument.wordprocessingml.footnotes+xml">
        <DigestMethod Algorithm="http://www.w3.org/2001/04/xmlenc#sha256"/>
        <DigestValue>CNusulK2dTzAC7Tq+aK1dNfEwJSqCrOSCS+iAHeu6zg=</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1aCbKmXSG+5LcdMHnPlnPq4Kzow4Sx3KGKuOdfQSOmY=</DigestValue>
      </Reference>
      <Reference URI="/word/media/image11.jpeg?ContentType=image/jpeg">
        <DigestMethod Algorithm="http://www.w3.org/2001/04/xmlenc#sha256"/>
        <DigestValue>mqgU986IS7do7MGQDMPZ77WbTe9gNrExfAYHBW/CjEs=</DigestValue>
      </Reference>
      <Reference URI="/word/media/image12.jpeg?ContentType=image/jpeg">
        <DigestMethod Algorithm="http://www.w3.org/2001/04/xmlenc#sha256"/>
        <DigestValue>OJb8e5iMXz978v1N7AvUT5fCyZuc2LsqhrkbhWVhT5s=</DigestValue>
      </Reference>
      <Reference URI="/word/media/image13.jpeg?ContentType=image/jpeg">
        <DigestMethod Algorithm="http://www.w3.org/2001/04/xmlenc#sha256"/>
        <DigestValue>UebB36WtyX1CpW18ZxzGtuyH2rsKi3g0LbPpmCEsNDE=</DigestValue>
      </Reference>
      <Reference URI="/word/media/image14.jpeg?ContentType=image/jpeg">
        <DigestMethod Algorithm="http://www.w3.org/2001/04/xmlenc#sha256"/>
        <DigestValue>crKRNWr4MT4BKJxmkyqyR00a/VNiTT2k930jTglkTLU=</DigestValue>
      </Reference>
      <Reference URI="/word/media/image15.png?ContentType=image/png">
        <DigestMethod Algorithm="http://www.w3.org/2001/04/xmlenc#sha256"/>
        <DigestValue>9ntCz6FgPI32Hct7vU9wgHKWa3/jMXowNklY+VmdEEU=</DigestValue>
      </Reference>
      <Reference URI="/word/media/image16.png?ContentType=image/png">
        <DigestMethod Algorithm="http://www.w3.org/2001/04/xmlenc#sha256"/>
        <DigestValue>9EP1mR7M0mWzG+VKxE12kIiJzdbI/bBk8eBkzdSqxbs=</DigestValue>
      </Reference>
      <Reference URI="/word/media/image2.emf?ContentType=image/x-emf">
        <DigestMethod Algorithm="http://www.w3.org/2001/04/xmlenc#sha256"/>
        <DigestValue>ItIHIG+Gk+GcBmeQr14Y2KlTQZ05g9kjNoxrkCA5h1o=</DigestValue>
      </Reference>
      <Reference URI="/word/media/image3.emf?ContentType=image/x-emf">
        <DigestMethod Algorithm="http://www.w3.org/2001/04/xmlenc#sha256"/>
        <DigestValue>0YF0vQu4jB9j2mVotWzytWeqQzR8cnj16T12Xtx9fI4=</DigestValue>
      </Reference>
      <Reference URI="/word/media/image4.jpeg?ContentType=image/jpeg">
        <DigestMethod Algorithm="http://www.w3.org/2001/04/xmlenc#sha256"/>
        <DigestValue>mjPUxa1bf3+E8y1UR/9MPzczCcpinp+2runHEBVUyi4=</DigestValue>
      </Reference>
      <Reference URI="/word/media/image5.jpeg?ContentType=image/jpeg">
        <DigestMethod Algorithm="http://www.w3.org/2001/04/xmlenc#sha256"/>
        <DigestValue>rkksCxOIZSgVXqhX4Z2v/WcUaC0rbP+U/dJNC8GYmds=</DigestValue>
      </Reference>
      <Reference URI="/word/media/image6.jpeg?ContentType=image/jpeg">
        <DigestMethod Algorithm="http://www.w3.org/2001/04/xmlenc#sha256"/>
        <DigestValue>NHoEeDXY6KebmSnvgJ2wWqs6LFwgdcMymscaVYCeoz4=</DigestValue>
      </Reference>
      <Reference URI="/word/media/image7.jpeg?ContentType=image/jpeg">
        <DigestMethod Algorithm="http://www.w3.org/2001/04/xmlenc#sha256"/>
        <DigestValue>0RrVg71hgQk78tQD9pIxKZkjgabIsF9+SFnSHomrfPc=</DigestValue>
      </Reference>
      <Reference URI="/word/media/image8.jpeg?ContentType=image/jpeg">
        <DigestMethod Algorithm="http://www.w3.org/2001/04/xmlenc#sha256"/>
        <DigestValue>l7927GU8M/m8ow5T+7/gdmQJUxyHCj5IczRsdiKwV6Q=</DigestValue>
      </Reference>
      <Reference URI="/word/media/image9.jpeg?ContentType=image/jpeg">
        <DigestMethod Algorithm="http://www.w3.org/2001/04/xmlenc#sha256"/>
        <DigestValue>KqGxr8YdcNHOLWxUZElCodukKjHtWuFwztIJA+bHu5s=</DigestValue>
      </Reference>
      <Reference URI="/word/numbering.xml?ContentType=application/vnd.openxmlformats-officedocument.wordprocessingml.numbering+xml">
        <DigestMethod Algorithm="http://www.w3.org/2001/04/xmlenc#sha256"/>
        <DigestValue>B9bp9HmDwt0jdg0GCvCdXZdAiDcrxA8uIg3OLQJk8HU=</DigestValue>
      </Reference>
      <Reference URI="/word/settings.xml?ContentType=application/vnd.openxmlformats-officedocument.wordprocessingml.settings+xml">
        <DigestMethod Algorithm="http://www.w3.org/2001/04/xmlenc#sha256"/>
        <DigestValue>3BqtCnGuc3Gje9aLGH9e4G+CLloUGgKH9yFi72BMZ9g=</DigestValue>
      </Reference>
      <Reference URI="/word/styles.xml?ContentType=application/vnd.openxmlformats-officedocument.wordprocessingml.styles+xml">
        <DigestMethod Algorithm="http://www.w3.org/2001/04/xmlenc#sha256"/>
        <DigestValue>P/CoIuIUUjB+JPkR31wMe4Gyslmhc4I0js270OKKOYA=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Y4A9lmfAu/UVftcf767r0gNdzZbhdcNPXqpFGhwV+Pc=</DigestValue>
      </Reference>
    </Manifest>
    <SignatureProperties>
      <SignatureProperty Id="idSignatureTime" Target="#idPackageSignature">
        <mdssi:SignatureTime xmlns:mdssi="http://schemas.openxmlformats.org/package/2006/digital-signature">
          <mdssi:Format>YYYY-MM-DDThh:mm:ssTZD</mdssi:Format>
          <mdssi:Value>2021-07-26T20:48:17Z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2021-07-26T20:48:17Z</xd:SigningTime>
          <xd:SigningCertificate>
            <xd:Cert>
              <xd:CertDigest>
                <DigestMethod Algorithm="http://www.w3.org/2001/04/xmlenc#sha256"/>
                <DigestValue>a9XBdrKMHHgboDJBJh/uAKP10weVJb4ZHFbVEq3EygY=</DigestValue>
              </xd:CertDigest>
              <xd:IssuerSerial>
                <X509IssuerName>E=e-sign@esign-la.com, CN=ESign Class 3 Firma Electronica Avanzada para Estado de Chile CA, OU=Terminos de uso en www.esign-la.com/acuerdoterceros, O=E-Sign S.A., C=CL</X509IssuerName>
                <X509SerialNumber>3183463835294066531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YHbMDWB2+BhgdlDgMgBZAix3suAyAMsCAAAAAF92zA1gdpsCLHcGshJ3sOAyAAAAAACw4DIAdrISd3jgMgBI4TIAAABfdgAAX3YzAwAA6AAAAOgAX3YAAAAA4mZ8duJmfHb84DIAAAgAAAACAAAAAAAATOAyAHVufHYAAAAAAAAAAH7hMgAHAAAAcOEyAAcAAAAAAAAAAAAAAHDhMgCE4DIA2u17dgAAAAAAAgAAAAAyAAcAAABw4TIABwAAAEwSfXYAAAAAAAAAAHDhMgAHAAAAAAAAALDgMgCYMHt2AAAAAAACAABw4TI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IAtKyOZfcUsF64Be5l6q+OZYCZfAK4SQAAkGuJDgAAAAAQkzIAuAXuZUAGTA4UAAAAcCAeAzCXMgA0q5BlCEYYA2cOBHAAAAAA9JIyAIABZXYNXGB231tgdvSSMgBkAQAAAAAAAAAAAADiZnx24mZ8duD///8ACAAAAAIAAAAAAAAckzIAdW58dgAAAAAAAAAATJQyAAYAAABAlDIABgAAAAAAAAAAAAAAQJQyAFSTMgDa7Xt2AAAAAAACAAAAADIABgAAAECUMgAGAAAATBJ9dgAAAAAAAAAAQJQyAAYAAAAAAAAAgJMyAJgwe3YAAAAAAAIAAECUMg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D4dhoAYIsyAFyLMgAAAAAAfIsyAPhHtBJgizIAQhchPSIAigEBAAAAAgAAAEAJQA/gswYPmJw3AAgAAgDdMAAAEAAAAAIAAAAAAP//3DAAAOizBg8IAAAAAQAAAFATOAAdAAAAAAAAAAgAAACQEEAPFIwyAA1yLHdACUAPAAAAAOoAAABk5Ct3Qt4Sd28AAABsAjcAAAA3AAcAHwDdMAAACAACANowAAAQAAAAAgAAAAgAAgDdMAAAHAAAAAAAAAABAAAAUBM4ANgHOAD4BwAA4AAAAJAQQA8CAAAA4LMGD5icNwAYnjcAWAlAD1ATOAAq3hIAIIwyAA0gYXZ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NUEkKoyAGIELHeC4it3OAQsd8b4Enf+z2NoAAAAAP//AAAAAF92iEsAAOCqMgAI+usEAAAAAIBZNwA0qjIAGFxgdgAAAAAAAENyZWF0ZUZvbnRJbmRpcmVjdFcAMgBkAQAAAAAAAAAAAADiZnx24mZ8dvP///8ACAAAAAIAAAAAAACcqjIAxvgSdwCqMgAAAAAAMK4yAM1NMHdO7AsA/v///zgELHfCAix3AABfdsyqMgAAAAAA4KoyAAAAAAAAADIA1x96dtSqMgDvH3p2AABfdgAAAAAAAF92AAAAABMAFAD+z2NoJKsyAAAAX3YkqzIAKdz8ZwAAAACg5B0D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JgdswNYHb4GGB2UOAyAFkCLHey4DIAywIAAAAAX3bMDWB2mwIsdwayEnew4DIAAAAAALDgMgB2shJ3eOAyAEjhMgAAAF92AABfdjMDAADoAAAA6ABfdgAAAADiZnx24mZ8dvzgMgAACAAAAAIAAAAAAABM4DIAdW58dgAAAAAAAAAAfuEyAAcAAABw4TIABwAAAAAAAAAAAAAAcOEyAITgMgDa7Xt2AAAAAAACAAAAADIABwAAAHDhMgAHAAAATBJ9dgAAAAAAAAAAcOEyAAcAAAAAAAAAsOAyAJgwe3YAAAAAAAIAAHDhM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gC0rI5l9xSwXrgF7mXqr45lgJl8ArhJAACQa4kOAAAAABCTMgC4Be5lQAZMDhQAAABwIB4DMJcyADSrkGUIRhgDZw4EcAAAAAD0kjIAgAFldg1cYHbfW2B29JIyAGQBAAAAAAAAAAAAAOJmfHbiZnx24P///wAIAAAAAgAAAAAAAByTMgB1bnx2AAAAAAAAAABMlDIABgAAAECUMgAGAAAAAAAAAAAAAABAlDIAVJMyANrte3YAAAAAAAIAAAAAMgAGAAAAQJQyAAYAAABMEn12AAAAAAAAAABAlDIABgAAAAAAAACAkzIAmDB7dgAAAAAAAgAAQJQy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AAAAAAAAAAADBzYw4EAAAA+Ee0Eijh1hIqFyFGIgCKAVg7IQMCAAAAQAlAD+CzBg+YnDcACAACABkxAAAQAAAAAgAAAAAA//8YMQAA6LMGDwgAAAABAAAAUBM4AB0AAAAAAAAACAAAAJAQQA8UjDIADXIsd0AJQA8AAAAA6gAAAGTkK3dC3hJ3bwAAAGwCNwAAADcABwAfABkxAAAIAAIAFjEAABAAAAACAAAACAACABkxAAAcAAAAAAAAAAEAAABQEzgA2Ac4APgHAADgAAAAkBBADwIAAADgswYPmJw3ABieNwBYCUAPUBM4ACreEgAgjDIADSBhdm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dpvnLwfFbz+0B0MqwZ91WzsjA7TwwyVjQlC2dsPSRQI=</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MKPjRNDI+M+wlfAjv0jygGsXFsTCmY5Pnc2HNms83v0=</DigestValue>
    </Reference>
    <Reference Type="http://www.w3.org/2000/09/xmldsig#Object" URI="#idValidSigLnImg">
      <DigestMethod Algorithm="http://www.w3.org/2001/04/xmlenc#sha256"/>
      <DigestValue>4DtMAZxAIAGfail5aHJb2jEQFX8JUT35ogsSDg9D9KA=</DigestValue>
    </Reference>
    <Reference Type="http://www.w3.org/2000/09/xmldsig#Object" URI="#idInvalidSigLnImg">
      <DigestMethod Algorithm="http://www.w3.org/2001/04/xmlenc#sha256"/>
      <DigestValue>GisZ/0NFeMntK56/U58Aq60vICFwPwJuVWGF13qZh8Q=</DigestValue>
    </Reference>
  </SignedInfo>
  <SignatureValue>PIYnF/RPuZki0ELwlgxxxgglowqkoBgE/VwD8mkg/RAxMbSjFJ6U1xGmjL2CPZo0zt+vUBh9m7FT
slGczhCqWtRfj0lvq30zKlmcLn9LM6jqVoiHcVCtxnKQ8xxFgDgHklFS0XYeLkBi57g8N3Uxcwbd
DAMnOlZ7MXwSO+SNictYr27eRYF6LKtrd0Pe/d3ZmDQdmQ6x2qD9XDzwwHwTFQwZYYu5DMr30yCI
Tfc3AmklnWFLk5H7lncH62yohTqI8I3zPwuntzE6FF7pGu36GlUwA9WvfeRbEeLccQoB4VjlpPgq
nf8K0yVnzPsr2hHuPlo5foZb+nxlo/5BXfVRmQ==</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Transform>
          <Transform Algorithm="http://www.w3.org/TR/2001/REC-xml-c14n-20010315"/>
        </Transforms>
        <DigestMethod Algorithm="http://www.w3.org/2001/04/xmlenc#sha256"/>
        <DigestValue>dGzmJU+52h2BxwU2OPVxvzcH0VH4O6rHXju3VxFFNn8=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jMfbXnr31Vplq0+EuycTRkyE3nsR6vawRmZysDa4POM=</DigestValue>
      </Reference>
      <Reference URI="/word/endnotes.xml?ContentType=application/vnd.openxmlformats-officedocument.wordprocessingml.endnotes+xml">
        <DigestMethod Algorithm="http://www.w3.org/2001/04/xmlenc#sha256"/>
        <DigestValue>jujkcMcoHvG1QpjiAobLNyx3JLnXUbHmv521QepomgE=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Fzte5/DzU/PUmlR4V4fb2kNoAtltl8KY0tFOm4s13N0=</DigestValue>
      </Reference>
      <Reference URI="/word/footer2.xml?ContentType=application/vnd.openxmlformats-officedocument.wordprocessingml.footer+xml">
        <DigestMethod Algorithm="http://www.w3.org/2001/04/xmlenc#sha256"/>
        <DigestValue>YBUNn5b8c51LjtLb2Pa46r2y2P277xLc/2Ml1fWBaZg=</DigestValue>
      </Reference>
      <Reference URI="/word/footer3.xml?ContentType=application/vnd.openxmlformats-officedocument.wordprocessingml.footer+xml">
        <DigestMethod Algorithm="http://www.w3.org/2001/04/xmlenc#sha256"/>
        <DigestValue>8YVhsBTDd7LY+zipPhnhRmjheCtxM8dkmqwRsOj5v6o=</DigestValue>
      </Reference>
      <Reference URI="/word/footnotes.xml?ContentType=application/vnd.openxmlformats-officedocument.wordprocessingml.footnotes+xml">
        <DigestMethod Algorithm="http://www.w3.org/2001/04/xmlenc#sha256"/>
        <DigestValue>CNusulK2dTzAC7Tq+aK1dNfEwJSqCrOSCS+iAHeu6zg=</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1aCbKmXSG+5LcdMHnPlnPq4Kzow4Sx3KGKuOdfQSOmY=</DigestValue>
      </Reference>
      <Reference URI="/word/media/image11.jpeg?ContentType=image/jpeg">
        <DigestMethod Algorithm="http://www.w3.org/2001/04/xmlenc#sha256"/>
        <DigestValue>mqgU986IS7do7MGQDMPZ77WbTe9gNrExfAYHBW/CjEs=</DigestValue>
      </Reference>
      <Reference URI="/word/media/image12.jpeg?ContentType=image/jpeg">
        <DigestMethod Algorithm="http://www.w3.org/2001/04/xmlenc#sha256"/>
        <DigestValue>OJb8e5iMXz978v1N7AvUT5fCyZuc2LsqhrkbhWVhT5s=</DigestValue>
      </Reference>
      <Reference URI="/word/media/image13.jpeg?ContentType=image/jpeg">
        <DigestMethod Algorithm="http://www.w3.org/2001/04/xmlenc#sha256"/>
        <DigestValue>UebB36WtyX1CpW18ZxzGtuyH2rsKi3g0LbPpmCEsNDE=</DigestValue>
      </Reference>
      <Reference URI="/word/media/image14.jpeg?ContentType=image/jpeg">
        <DigestMethod Algorithm="http://www.w3.org/2001/04/xmlenc#sha256"/>
        <DigestValue>crKRNWr4MT4BKJxmkyqyR00a/VNiTT2k930jTglkTLU=</DigestValue>
      </Reference>
      <Reference URI="/word/media/image15.png?ContentType=image/png">
        <DigestMethod Algorithm="http://www.w3.org/2001/04/xmlenc#sha256"/>
        <DigestValue>9ntCz6FgPI32Hct7vU9wgHKWa3/jMXowNklY+VmdEEU=</DigestValue>
      </Reference>
      <Reference URI="/word/media/image16.png?ContentType=image/png">
        <DigestMethod Algorithm="http://www.w3.org/2001/04/xmlenc#sha256"/>
        <DigestValue>9EP1mR7M0mWzG+VKxE12kIiJzdbI/bBk8eBkzdSqxbs=</DigestValue>
      </Reference>
      <Reference URI="/word/media/image2.emf?ContentType=image/x-emf">
        <DigestMethod Algorithm="http://www.w3.org/2001/04/xmlenc#sha256"/>
        <DigestValue>ItIHIG+Gk+GcBmeQr14Y2KlTQZ05g9kjNoxrkCA5h1o=</DigestValue>
      </Reference>
      <Reference URI="/word/media/image3.emf?ContentType=image/x-emf">
        <DigestMethod Algorithm="http://www.w3.org/2001/04/xmlenc#sha256"/>
        <DigestValue>0YF0vQu4jB9j2mVotWzytWeqQzR8cnj16T12Xtx9fI4=</DigestValue>
      </Reference>
      <Reference URI="/word/media/image4.jpeg?ContentType=image/jpeg">
        <DigestMethod Algorithm="http://www.w3.org/2001/04/xmlenc#sha256"/>
        <DigestValue>mjPUxa1bf3+E8y1UR/9MPzczCcpinp+2runHEBVUyi4=</DigestValue>
      </Reference>
      <Reference URI="/word/media/image5.jpeg?ContentType=image/jpeg">
        <DigestMethod Algorithm="http://www.w3.org/2001/04/xmlenc#sha256"/>
        <DigestValue>rkksCxOIZSgVXqhX4Z2v/WcUaC0rbP+U/dJNC8GYmds=</DigestValue>
      </Reference>
      <Reference URI="/word/media/image6.jpeg?ContentType=image/jpeg">
        <DigestMethod Algorithm="http://www.w3.org/2001/04/xmlenc#sha256"/>
        <DigestValue>NHoEeDXY6KebmSnvgJ2wWqs6LFwgdcMymscaVYCeoz4=</DigestValue>
      </Reference>
      <Reference URI="/word/media/image7.jpeg?ContentType=image/jpeg">
        <DigestMethod Algorithm="http://www.w3.org/2001/04/xmlenc#sha256"/>
        <DigestValue>0RrVg71hgQk78tQD9pIxKZkjgabIsF9+SFnSHomrfPc=</DigestValue>
      </Reference>
      <Reference URI="/word/media/image8.jpeg?ContentType=image/jpeg">
        <DigestMethod Algorithm="http://www.w3.org/2001/04/xmlenc#sha256"/>
        <DigestValue>l7927GU8M/m8ow5T+7/gdmQJUxyHCj5IczRsdiKwV6Q=</DigestValue>
      </Reference>
      <Reference URI="/word/media/image9.jpeg?ContentType=image/jpeg">
        <DigestMethod Algorithm="http://www.w3.org/2001/04/xmlenc#sha256"/>
        <DigestValue>KqGxr8YdcNHOLWxUZElCodukKjHtWuFwztIJA+bHu5s=</DigestValue>
      </Reference>
      <Reference URI="/word/numbering.xml?ContentType=application/vnd.openxmlformats-officedocument.wordprocessingml.numbering+xml">
        <DigestMethod Algorithm="http://www.w3.org/2001/04/xmlenc#sha256"/>
        <DigestValue>B9bp9HmDwt0jdg0GCvCdXZdAiDcrxA8uIg3OLQJk8HU=</DigestValue>
      </Reference>
      <Reference URI="/word/settings.xml?ContentType=application/vnd.openxmlformats-officedocument.wordprocessingml.settings+xml">
        <DigestMethod Algorithm="http://www.w3.org/2001/04/xmlenc#sha256"/>
        <DigestValue>3BqtCnGuc3Gje9aLGH9e4G+CLloUGgKH9yFi72BMZ9g=</DigestValue>
      </Reference>
      <Reference URI="/word/styles.xml?ContentType=application/vnd.openxmlformats-officedocument.wordprocessingml.styles+xml">
        <DigestMethod Algorithm="http://www.w3.org/2001/04/xmlenc#sha256"/>
        <DigestValue>P/CoIuIUUjB+JPkR31wMe4Gyslmhc4I0js270OKKOYA=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Y4A9lmfAu/UVftcf767r0gNdzZbhdcNPXqpFGhwV+Pc=</DigestValue>
      </Reference>
    </Manifest>
    <SignatureProperties>
      <SignatureProperty Id="idSignatureTime" Target="#idPackageSignature">
        <mdssi:SignatureTime xmlns:mdssi="http://schemas.openxmlformats.org/package/2006/digital-signature">
          <mdssi:Format>YYYY-MM-DDThh:mm:ssTZD</mdssi:Format>
          <mdssi:Value>2021-07-30T12:38:20Z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2021-07-30T12:38:20Z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3b0GgPj//1RELgBg+f//KAQAgP////8DAAAAAAAAAADcvQaA+P//vdUAAAAAAAD1AAAAFGsuADraCcfG2QnHPo6rbBBHNg4AAAAAOw8hOCIAigEgDQCEhGsuAFhrLgDwqiMOIA0AhBhuLgANj6tsIA0AhAAAAAAQVkQI0M5HBARtLgBY2NBsfjwkDgAAAABY2NBsIA0AAHw8JA4BAAAAAAAAAAcAAAB8PCQOAAAAAAAAAACMay4A4nmfbCAAAAD/////AAAAAAAAAAAVAAAAAAAAAHAAAAABAAAAAQAAACQAAAAkAAAAEAAAAAAAAAAQVkQI0M5HBAFxAQAAAAAAHQ8KfExsLgBMbC4A0HirbAAAAABQK2gIAAAAAAEAAAAAAAAACGwuAA49sH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zAAAAAwAAABhAAAAkgAAAHEAAAABAAAAqwoNQnIcDUIMAAAAYQAAABUAAABMAAAAAAAAAAAAAAAAAAAA//////////94AAAASQB2AG8AbgBuAGUAIABNAGEAbgBzAGkAbABsAGEAIABHAG8AbQBlAHoAGGM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d3Y5Xndx6m7W0YS+1t//8AAAAA53V+WgAAyJQuAAwAAAAAAAAASI1fAByULgBQ8+h1AAAAAAAAQ2hhclVwcGVyVwCUXQAwll0A+CxGCMCdXQB0lC4AgAG0dQ1cr3XfW691dJQuAGQBAAAEZRh2BGUYdtCU6wIACAAAAAIAAAAAAACUlC4Al2wYdgAAAAAAAAAAzpUuAAkAAAC8lS4ACQAAAAAAAAAAAAAAvJUuAMyULgCa7Bd2AAAAAAACAAAAAC4ACQAAALyVLgAJAAAATBIZdgAAAAAAAAAAvJUuAAkAAAAAAAAA+JQuAEAwF3YAAAAAAAIAALyVL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29BoD4//9URC4AYPn//ygEAID/////AwAAAAAAAAAA3L0GgPj//73VAAAAAC4ARVi7d4A/LgBFWLt3U9J/AP7///8M5LZ3cuG2d7ydFQ4wumYAAJwVDjg4LgCXbBh2AAAAAAAAAABsOS4ABgAAAGA5LgAGAAAAAgAAAAAAAAAUnBUOQHMuDhScFQ4AAAAAQHMuDog4LgAEZRh2BGUYdgAAAAAACAAAAAIAAAAAAACQOC4Al2wYdgAAAAAAAAAAxjkuAAcAAAC4OS4ABwAAAAAAAAAAAAAAuDkuAMg4LgCa7Bd2AAAAAAACAAAAAC4ABwAAALg5LgAHAAAATBIZdgAAAAAAAAAAuDkuAAcAAAAAAAAA9DguAEAwF3YAAAAAAAIAALg5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jdvQaA+P//VEQuAGD5//8oBACA/////wMAAAAAAAAAANy9BoD4//+91QAAAABECAAAAABQWn4I9qKvddiswm0CEQEFEEc2DgAAAACiECFJIgCKATBrLgBe9I1tsGsuAAAAAAAQVkQI8GwuACSIgBL4ay4AUwBlAGcAbwBlACAAVQBJAAAAAAAAAAAAJeSNbeEAAABsay4AmjOsbHBvMA7hAAAAAQAAAG5afggAAC4AOjOsbAQAAAAFAAAAAAAAAAAAAAAAAAAAblp+CHhtLgAk341t2M8cDgQAAAAQVkQIAAAAAKXjjW0QAAAAAAAAAFMAZQBnAG8AZQAgAFUASQAAAApkTGwuAExsLgDhAAAAAAAAAFBafggAAAAAAQAAAAAAAAAIbC4ADj2w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3gAAABJAHYAbwBuAG4AZQAgAE0AYQBuAHMAaQBsAGwAYQAgAEcAb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48F441-9AD3-482A-B895-5D14D815C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1978</TotalTime>
  <Pages>26</Pages>
  <Words>3987</Words>
  <Characters>21932</Characters>
  <Application>Microsoft Office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1368</cp:revision>
  <dcterms:created xsi:type="dcterms:W3CDTF">2021-04-01T12:55:00Z</dcterms:created>
  <dcterms:modified xsi:type="dcterms:W3CDTF">2021-07-23T21:02:00Z</dcterms:modified>
</cp:coreProperties>
</file>