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endnotes.xml" ContentType="application/vnd.openxmlformats-officedocument.wordprocessingml.endnotes+xml"/>
  <Override PartName="/word/footer2.xml" ContentType="application/vnd.openxmlformats-officedocument.wordprocessingml.footer+xml"/>
  <Override PartName="/word/footer1.xml" ContentType="application/vnd.openxmlformats-officedocument.wordprocessingml.footer+xml"/>
  <Override PartName="/word/footnotes.xml" ContentType="application/vnd.openxmlformats-officedocument.wordprocessingml.foot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docProps/core.xml" ContentType="application/vnd.openxmlformats-package.core-properties+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154EB38" w14:textId="77777777" w:rsidR="00D870B9" w:rsidRPr="00D92BDE" w:rsidRDefault="00B32B3B" w:rsidP="00B32B3B">
      <w:pPr>
        <w:jc w:val="center"/>
        <w:rPr>
          <w:sz w:val="28"/>
          <w:szCs w:val="28"/>
        </w:rPr>
      </w:pPr>
      <w:r w:rsidRPr="00D92BDE">
        <w:rPr>
          <w:noProof/>
          <w:lang w:eastAsia="es-CL"/>
        </w:rPr>
        <w:drawing>
          <wp:inline distT="0" distB="0" distL="0" distR="0" wp14:anchorId="056DAC17" wp14:editId="5B6F9ED5">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31D072A0" w14:textId="77777777" w:rsidR="00B32B3B" w:rsidRPr="00D92BDE" w:rsidRDefault="00B32B3B" w:rsidP="00B32B3B">
      <w:pPr>
        <w:jc w:val="center"/>
        <w:rPr>
          <w:sz w:val="28"/>
          <w:szCs w:val="28"/>
        </w:rPr>
      </w:pPr>
    </w:p>
    <w:p w14:paraId="24CA2F35" w14:textId="77777777" w:rsidR="007A7DEB" w:rsidRPr="00D92BDE"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D92BDE">
        <w:rPr>
          <w:rFonts w:ascii="Calibri" w:eastAsia="Calibri" w:hAnsi="Calibri" w:cs="Times New Roman"/>
          <w:b/>
          <w:sz w:val="24"/>
          <w:szCs w:val="24"/>
        </w:rPr>
        <w:t>INFORME TÉCNICO DE FISCALIZACIÓN AMBIENTAL</w:t>
      </w:r>
      <w:bookmarkEnd w:id="0"/>
      <w:bookmarkEnd w:id="1"/>
      <w:bookmarkEnd w:id="2"/>
      <w:bookmarkEnd w:id="3"/>
    </w:p>
    <w:p w14:paraId="7B81C361" w14:textId="7EAC17BC" w:rsidR="007A7DEB" w:rsidRPr="00D92BDE" w:rsidRDefault="007A7DEB" w:rsidP="007A7DEB">
      <w:pPr>
        <w:spacing w:after="0" w:line="240" w:lineRule="auto"/>
        <w:jc w:val="center"/>
        <w:rPr>
          <w:rFonts w:ascii="Calibri" w:eastAsia="Calibri" w:hAnsi="Calibri" w:cs="Calibri"/>
          <w:b/>
          <w:sz w:val="24"/>
          <w:szCs w:val="24"/>
        </w:rPr>
      </w:pPr>
    </w:p>
    <w:p w14:paraId="2B1789D3" w14:textId="77777777" w:rsidR="00BE154F" w:rsidRPr="00D92BDE" w:rsidRDefault="00BE154F" w:rsidP="007A7DEB">
      <w:pPr>
        <w:spacing w:after="0" w:line="240" w:lineRule="auto"/>
        <w:jc w:val="center"/>
        <w:rPr>
          <w:rFonts w:ascii="Calibri" w:eastAsia="Calibri" w:hAnsi="Calibri" w:cs="Calibri"/>
          <w:b/>
          <w:sz w:val="24"/>
          <w:szCs w:val="24"/>
        </w:rPr>
      </w:pPr>
    </w:p>
    <w:p w14:paraId="3C314E7F" w14:textId="77777777" w:rsidR="00D22E71" w:rsidRPr="00D92BDE" w:rsidRDefault="00CE29FB" w:rsidP="007A7DEB">
      <w:pPr>
        <w:spacing w:after="0" w:line="240" w:lineRule="auto"/>
        <w:jc w:val="center"/>
        <w:rPr>
          <w:rFonts w:ascii="Calibri" w:eastAsia="Calibri" w:hAnsi="Calibri" w:cs="Calibri"/>
          <w:sz w:val="24"/>
          <w:szCs w:val="24"/>
        </w:rPr>
      </w:pPr>
      <w:r w:rsidRPr="00D92BDE">
        <w:rPr>
          <w:rFonts w:ascii="Calibri" w:eastAsia="Calibri" w:hAnsi="Calibri" w:cs="Calibri"/>
          <w:b/>
          <w:sz w:val="24"/>
          <w:szCs w:val="24"/>
        </w:rPr>
        <w:t>Fiscalización Ambiental</w:t>
      </w:r>
    </w:p>
    <w:p w14:paraId="4A9D2FBC" w14:textId="77777777" w:rsidR="004B4617" w:rsidRPr="00D92BDE" w:rsidRDefault="004B4617" w:rsidP="007A7DEB">
      <w:pPr>
        <w:spacing w:after="0" w:line="240" w:lineRule="auto"/>
        <w:jc w:val="center"/>
        <w:rPr>
          <w:rFonts w:ascii="Calibri" w:eastAsia="Calibri" w:hAnsi="Calibri" w:cs="Calibri"/>
          <w:b/>
          <w:sz w:val="24"/>
          <w:szCs w:val="24"/>
        </w:rPr>
      </w:pPr>
    </w:p>
    <w:p w14:paraId="0B3D11B9" w14:textId="77777777" w:rsidR="004B4617" w:rsidRPr="00D92BDE" w:rsidRDefault="004B4617" w:rsidP="007A7DEB">
      <w:pPr>
        <w:spacing w:after="0" w:line="240" w:lineRule="auto"/>
        <w:jc w:val="center"/>
        <w:rPr>
          <w:rFonts w:ascii="Calibri" w:eastAsia="Calibri" w:hAnsi="Calibri" w:cs="Calibri"/>
          <w:b/>
          <w:sz w:val="24"/>
          <w:szCs w:val="24"/>
        </w:rPr>
      </w:pPr>
    </w:p>
    <w:p w14:paraId="0F3E2D2F" w14:textId="5565FC28" w:rsidR="007A7DEB" w:rsidRPr="00D92BDE" w:rsidRDefault="006D7720" w:rsidP="007A7DEB">
      <w:pPr>
        <w:spacing w:after="0" w:line="240" w:lineRule="auto"/>
        <w:jc w:val="center"/>
        <w:rPr>
          <w:rFonts w:ascii="Calibri" w:eastAsia="Calibri" w:hAnsi="Calibri" w:cs="Calibri"/>
          <w:sz w:val="24"/>
          <w:szCs w:val="24"/>
        </w:rPr>
      </w:pPr>
      <w:r w:rsidRPr="00D92BDE">
        <w:rPr>
          <w:rFonts w:ascii="Calibri" w:eastAsia="Calibri" w:hAnsi="Calibri" w:cs="Times New Roman"/>
          <w:b/>
          <w:sz w:val="24"/>
          <w:szCs w:val="24"/>
        </w:rPr>
        <w:t>“</w:t>
      </w:r>
      <w:r w:rsidR="00DA3524" w:rsidRPr="00DA3524">
        <w:rPr>
          <w:rFonts w:ascii="Calibri" w:eastAsia="Calibri" w:hAnsi="Calibri" w:cs="Times New Roman"/>
          <w:b/>
          <w:sz w:val="24"/>
          <w:szCs w:val="24"/>
        </w:rPr>
        <w:t>PROYECTO PLANTA Y EXPLOTACION DE ARIDOS LA VARA-SENDA SUR</w:t>
      </w:r>
      <w:r w:rsidRPr="00D92BDE">
        <w:rPr>
          <w:rFonts w:ascii="Calibri" w:eastAsia="Calibri" w:hAnsi="Calibri" w:cs="Times New Roman"/>
          <w:b/>
          <w:sz w:val="24"/>
          <w:szCs w:val="24"/>
        </w:rPr>
        <w:t>”</w:t>
      </w:r>
    </w:p>
    <w:p w14:paraId="5F580D35" w14:textId="4906EA48" w:rsidR="004B4617" w:rsidRPr="00D92BDE" w:rsidRDefault="004B4617" w:rsidP="007A7DEB">
      <w:pPr>
        <w:spacing w:after="0" w:line="240" w:lineRule="auto"/>
        <w:jc w:val="center"/>
        <w:rPr>
          <w:rFonts w:ascii="Calibri" w:eastAsia="Calibri" w:hAnsi="Calibri" w:cs="Calibri"/>
          <w:sz w:val="24"/>
          <w:szCs w:val="24"/>
        </w:rPr>
      </w:pPr>
    </w:p>
    <w:p w14:paraId="2956A83F" w14:textId="77777777" w:rsidR="00BE154F" w:rsidRPr="00D92BDE" w:rsidRDefault="00BE154F" w:rsidP="007A7DEB">
      <w:pPr>
        <w:spacing w:after="0" w:line="240" w:lineRule="auto"/>
        <w:jc w:val="center"/>
        <w:rPr>
          <w:rFonts w:ascii="Calibri" w:eastAsia="Calibri" w:hAnsi="Calibri" w:cs="Calibri"/>
          <w:sz w:val="24"/>
          <w:szCs w:val="24"/>
        </w:rPr>
      </w:pPr>
    </w:p>
    <w:p w14:paraId="435F9D5F" w14:textId="22190D0F" w:rsidR="004B4617" w:rsidRPr="00D92BDE" w:rsidRDefault="002F3D48" w:rsidP="007A7DEB">
      <w:pPr>
        <w:spacing w:after="0" w:line="240" w:lineRule="auto"/>
        <w:jc w:val="center"/>
        <w:rPr>
          <w:rFonts w:ascii="Calibri" w:eastAsia="Calibri" w:hAnsi="Calibri" w:cs="Times New Roman"/>
          <w:sz w:val="24"/>
          <w:szCs w:val="24"/>
        </w:rPr>
      </w:pPr>
      <w:r w:rsidRPr="002F3D48">
        <w:rPr>
          <w:rFonts w:ascii="Calibri" w:eastAsia="Calibri" w:hAnsi="Calibri" w:cs="Times New Roman"/>
          <w:b/>
          <w:color w:val="000000" w:themeColor="text1"/>
          <w:sz w:val="24"/>
          <w:szCs w:val="24"/>
        </w:rPr>
        <w:t>DFZ-2021-1509-X-RCA</w:t>
      </w:r>
    </w:p>
    <w:p w14:paraId="22B8A7EB" w14:textId="77702732" w:rsidR="00396143" w:rsidRDefault="00396143" w:rsidP="007A7DEB">
      <w:pPr>
        <w:spacing w:after="0" w:line="240" w:lineRule="auto"/>
        <w:jc w:val="center"/>
        <w:rPr>
          <w:rFonts w:ascii="Calibri" w:eastAsia="Calibri" w:hAnsi="Calibri" w:cs="Times New Roman"/>
          <w:sz w:val="24"/>
          <w:szCs w:val="24"/>
        </w:rPr>
      </w:pPr>
    </w:p>
    <w:p w14:paraId="249C9C68" w14:textId="77777777" w:rsidR="002F3D48" w:rsidRPr="00D92BDE" w:rsidRDefault="002F3D48" w:rsidP="007A7DEB">
      <w:pPr>
        <w:spacing w:after="0" w:line="240" w:lineRule="auto"/>
        <w:jc w:val="center"/>
        <w:rPr>
          <w:rFonts w:ascii="Calibri" w:eastAsia="Calibri" w:hAnsi="Calibri" w:cs="Times New Roman"/>
          <w:sz w:val="24"/>
          <w:szCs w:val="24"/>
        </w:rPr>
      </w:pPr>
    </w:p>
    <w:p w14:paraId="114F4742" w14:textId="2C31394E" w:rsidR="00396143" w:rsidRPr="00D92BDE" w:rsidRDefault="002F3D48" w:rsidP="007A7DEB">
      <w:pPr>
        <w:spacing w:after="0" w:line="240" w:lineRule="auto"/>
        <w:jc w:val="center"/>
        <w:rPr>
          <w:rFonts w:ascii="Calibri" w:eastAsia="Calibri" w:hAnsi="Calibri" w:cs="Times New Roman"/>
          <w:b/>
          <w:bCs/>
          <w:sz w:val="24"/>
          <w:szCs w:val="24"/>
        </w:rPr>
      </w:pPr>
      <w:r>
        <w:rPr>
          <w:rFonts w:ascii="Calibri" w:eastAsia="Calibri" w:hAnsi="Calibri" w:cs="Times New Roman"/>
          <w:b/>
          <w:bCs/>
          <w:sz w:val="24"/>
          <w:szCs w:val="24"/>
        </w:rPr>
        <w:t xml:space="preserve">JULIO </w:t>
      </w:r>
      <w:r w:rsidR="00396143" w:rsidRPr="00D92BDE">
        <w:rPr>
          <w:rFonts w:ascii="Calibri" w:eastAsia="Calibri" w:hAnsi="Calibri" w:cs="Times New Roman"/>
          <w:b/>
          <w:bCs/>
          <w:sz w:val="24"/>
          <w:szCs w:val="24"/>
        </w:rPr>
        <w:t>2021</w:t>
      </w:r>
    </w:p>
    <w:p w14:paraId="0D2B99CE" w14:textId="77777777" w:rsidR="00396143" w:rsidRPr="00D92BDE" w:rsidRDefault="00396143" w:rsidP="007A7DEB">
      <w:pPr>
        <w:spacing w:after="0" w:line="240" w:lineRule="auto"/>
        <w:jc w:val="center"/>
        <w:rPr>
          <w:rFonts w:ascii="Calibri" w:eastAsia="Calibri" w:hAnsi="Calibri" w:cs="Times New Roman"/>
          <w:sz w:val="24"/>
          <w:szCs w:val="24"/>
        </w:rPr>
      </w:pPr>
    </w:p>
    <w:p w14:paraId="03EB8DD0" w14:textId="77777777" w:rsidR="00BE154F" w:rsidRPr="00D92BDE" w:rsidRDefault="00BE154F" w:rsidP="007A7DEB">
      <w:pPr>
        <w:spacing w:after="0" w:line="240" w:lineRule="auto"/>
        <w:jc w:val="center"/>
        <w:rPr>
          <w:rFonts w:ascii="Calibri" w:eastAsia="Calibri" w:hAnsi="Calibri" w:cs="Times New Roman"/>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04"/>
        <w:gridCol w:w="2294"/>
        <w:gridCol w:w="2490"/>
      </w:tblGrid>
      <w:tr w:rsidR="007A7DEB" w:rsidRPr="00D92BDE" w14:paraId="407B6796" w14:textId="77777777" w:rsidTr="00B362B2">
        <w:trPr>
          <w:trHeight w:val="567"/>
          <w:jc w:val="center"/>
        </w:trPr>
        <w:tc>
          <w:tcPr>
            <w:tcW w:w="1210" w:type="dxa"/>
            <w:shd w:val="clear" w:color="auto" w:fill="D9D9D9"/>
            <w:vAlign w:val="center"/>
          </w:tcPr>
          <w:p w14:paraId="46252AE4" w14:textId="77777777" w:rsidR="007A7DEB" w:rsidRPr="00D92BDE" w:rsidRDefault="007A7DEB" w:rsidP="007A7DEB">
            <w:pPr>
              <w:spacing w:after="0" w:line="240" w:lineRule="auto"/>
              <w:jc w:val="center"/>
              <w:rPr>
                <w:rFonts w:ascii="Calibri" w:eastAsia="Calibri" w:hAnsi="Calibri" w:cs="Calibri"/>
                <w:b/>
                <w:sz w:val="18"/>
                <w:szCs w:val="18"/>
              </w:rPr>
            </w:pPr>
          </w:p>
        </w:tc>
        <w:tc>
          <w:tcPr>
            <w:tcW w:w="2329" w:type="dxa"/>
            <w:shd w:val="clear" w:color="auto" w:fill="D9D9D9"/>
            <w:vAlign w:val="center"/>
          </w:tcPr>
          <w:p w14:paraId="1AEB3D74" w14:textId="77777777" w:rsidR="007A7DEB" w:rsidRPr="00D92BDE" w:rsidRDefault="007A7DEB" w:rsidP="007A7DEB">
            <w:pPr>
              <w:spacing w:after="0" w:line="240" w:lineRule="auto"/>
              <w:jc w:val="center"/>
              <w:rPr>
                <w:rFonts w:ascii="Calibri" w:eastAsia="Calibri" w:hAnsi="Calibri" w:cs="Calibri"/>
                <w:b/>
                <w:sz w:val="18"/>
                <w:szCs w:val="18"/>
                <w:lang w:val="es-ES_tradnl"/>
              </w:rPr>
            </w:pPr>
            <w:r w:rsidRPr="00D92BDE">
              <w:rPr>
                <w:rFonts w:ascii="Calibri" w:eastAsia="Calibri" w:hAnsi="Calibri" w:cs="Calibri"/>
                <w:b/>
                <w:sz w:val="18"/>
                <w:szCs w:val="18"/>
                <w:lang w:val="es-ES_tradnl"/>
              </w:rPr>
              <w:t>Nombre</w:t>
            </w:r>
          </w:p>
        </w:tc>
        <w:tc>
          <w:tcPr>
            <w:tcW w:w="2449" w:type="dxa"/>
            <w:shd w:val="clear" w:color="auto" w:fill="D9D9D9"/>
            <w:vAlign w:val="center"/>
          </w:tcPr>
          <w:p w14:paraId="4DA14FB3" w14:textId="77777777" w:rsidR="007A7DEB" w:rsidRPr="00D92BDE" w:rsidRDefault="007A7DEB" w:rsidP="007A7DEB">
            <w:pPr>
              <w:spacing w:after="0" w:line="240" w:lineRule="auto"/>
              <w:jc w:val="center"/>
              <w:rPr>
                <w:rFonts w:ascii="Calibri" w:eastAsia="Calibri" w:hAnsi="Calibri" w:cs="Calibri"/>
                <w:b/>
                <w:sz w:val="18"/>
                <w:szCs w:val="18"/>
                <w:lang w:val="es-ES_tradnl"/>
              </w:rPr>
            </w:pPr>
            <w:r w:rsidRPr="00D92BDE">
              <w:rPr>
                <w:rFonts w:ascii="Calibri" w:eastAsia="Calibri" w:hAnsi="Calibri" w:cs="Calibri"/>
                <w:b/>
                <w:sz w:val="18"/>
                <w:szCs w:val="18"/>
                <w:lang w:val="es-ES_tradnl"/>
              </w:rPr>
              <w:t>Firma</w:t>
            </w:r>
          </w:p>
        </w:tc>
      </w:tr>
      <w:tr w:rsidR="00BB3024" w:rsidRPr="00D92BDE" w14:paraId="4E168BF2" w14:textId="77777777" w:rsidTr="00B362B2">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941AC00" w14:textId="77777777" w:rsidR="00BB3024" w:rsidRPr="00D92BDE" w:rsidRDefault="00BB3024" w:rsidP="00B520B7">
            <w:pPr>
              <w:spacing w:after="0" w:line="240" w:lineRule="auto"/>
              <w:jc w:val="center"/>
              <w:rPr>
                <w:rFonts w:ascii="Calibri" w:eastAsia="Calibri" w:hAnsi="Calibri" w:cs="Calibri"/>
                <w:sz w:val="18"/>
                <w:szCs w:val="18"/>
                <w:lang w:val="es-ES_tradnl"/>
              </w:rPr>
            </w:pPr>
            <w:r w:rsidRPr="00D92BDE">
              <w:rPr>
                <w:rFonts w:ascii="Calibri" w:eastAsia="Calibri" w:hAnsi="Calibri" w:cs="Calibri"/>
                <w:sz w:val="18"/>
                <w:szCs w:val="18"/>
                <w:lang w:val="es-ES_tradnl"/>
              </w:rPr>
              <w:t>Aprobado</w:t>
            </w:r>
          </w:p>
        </w:tc>
        <w:tc>
          <w:tcPr>
            <w:tcW w:w="2329" w:type="dxa"/>
            <w:tcBorders>
              <w:top w:val="single" w:sz="4" w:space="0" w:color="auto"/>
              <w:left w:val="single" w:sz="4" w:space="0" w:color="auto"/>
              <w:bottom w:val="single" w:sz="4" w:space="0" w:color="auto"/>
              <w:right w:val="single" w:sz="4" w:space="0" w:color="auto"/>
            </w:tcBorders>
            <w:vAlign w:val="center"/>
          </w:tcPr>
          <w:p w14:paraId="477052EB" w14:textId="77777777" w:rsidR="00BB3024" w:rsidRPr="00D92BDE" w:rsidRDefault="00664A85" w:rsidP="00B520B7">
            <w:pPr>
              <w:spacing w:after="0" w:line="240" w:lineRule="auto"/>
              <w:jc w:val="center"/>
              <w:rPr>
                <w:rFonts w:cstheme="minorHAnsi"/>
                <w:b/>
                <w:sz w:val="18"/>
                <w:szCs w:val="18"/>
                <w:lang w:val="es-ES_tradnl"/>
              </w:rPr>
            </w:pPr>
            <w:r w:rsidRPr="00D92BDE">
              <w:rPr>
                <w:rFonts w:cstheme="minorHAnsi"/>
                <w:b/>
                <w:sz w:val="18"/>
                <w:szCs w:val="18"/>
                <w:lang w:val="es-ES_tradnl"/>
              </w:rPr>
              <w:t>Ivonne Mansilla Gómez</w:t>
            </w:r>
          </w:p>
        </w:tc>
        <w:tc>
          <w:tcPr>
            <w:tcW w:w="2449" w:type="dxa"/>
            <w:tcBorders>
              <w:top w:val="single" w:sz="4" w:space="0" w:color="auto"/>
              <w:left w:val="single" w:sz="4" w:space="0" w:color="auto"/>
              <w:bottom w:val="single" w:sz="4" w:space="0" w:color="auto"/>
              <w:right w:val="single" w:sz="4" w:space="0" w:color="auto"/>
            </w:tcBorders>
            <w:vAlign w:val="center"/>
          </w:tcPr>
          <w:p w14:paraId="3B29CFD2" w14:textId="77777777" w:rsidR="00BB3024" w:rsidRPr="00D92BDE" w:rsidRDefault="007038DB" w:rsidP="00BB3024">
            <w:pPr>
              <w:spacing w:after="0" w:line="240" w:lineRule="auto"/>
              <w:jc w:val="center"/>
              <w:rPr>
                <w:rFonts w:ascii="Calibri" w:eastAsia="Calibri" w:hAnsi="Calibri" w:cs="Calibri"/>
                <w:sz w:val="18"/>
                <w:szCs w:val="18"/>
                <w:lang w:val="es-ES_tradnl"/>
              </w:rPr>
            </w:pPr>
            <w:r>
              <w:rPr>
                <w:rFonts w:cs="Calibri"/>
                <w:sz w:val="16"/>
                <w:szCs w:val="16"/>
              </w:rPr>
              <w:pict w14:anchorId="642D3F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45pt;height:56.95pt">
                  <v:imagedata r:id="rId9" o:title=""/>
                  <o:lock v:ext="edit" ungrouping="t" rotation="t" aspectratio="f" cropping="t" verticies="t" text="t" grouping="t"/>
                  <o:signatureline v:ext="edit" id="{4617164B-0E03-45F4-87AA-F1F547CC8B2B}" provid="{00000000-0000-0000-0000-000000000000}" o:suggestedsigner="Ivonne Mansilla Gómez" o:suggestedsigner2="Jefe Oficina Región de Los Lagos" o:suggestedsigneremail="ivonne.mansilla@sma.gob.cl" issignatureline="t"/>
                </v:shape>
              </w:pict>
            </w:r>
          </w:p>
        </w:tc>
      </w:tr>
      <w:tr w:rsidR="00B362B2" w:rsidRPr="00D92BDE" w14:paraId="01A7DD27" w14:textId="77777777" w:rsidTr="00B362B2">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BC418E9" w14:textId="77777777" w:rsidR="00B362B2" w:rsidRPr="00D92BDE" w:rsidRDefault="00B362B2" w:rsidP="00B362B2">
            <w:pPr>
              <w:spacing w:after="0" w:line="240" w:lineRule="auto"/>
              <w:jc w:val="center"/>
              <w:rPr>
                <w:rFonts w:ascii="Calibri" w:eastAsia="Calibri" w:hAnsi="Calibri" w:cs="Calibri"/>
                <w:sz w:val="18"/>
                <w:szCs w:val="18"/>
                <w:lang w:val="es-ES_tradnl"/>
              </w:rPr>
            </w:pPr>
            <w:r w:rsidRPr="00D92BDE">
              <w:rPr>
                <w:rFonts w:ascii="Calibri" w:eastAsia="Calibri" w:hAnsi="Calibri" w:cs="Calibri"/>
                <w:sz w:val="18"/>
                <w:szCs w:val="18"/>
                <w:lang w:val="es-ES_tradnl"/>
              </w:rPr>
              <w:t>Elaborado</w:t>
            </w:r>
          </w:p>
        </w:tc>
        <w:tc>
          <w:tcPr>
            <w:tcW w:w="2329" w:type="dxa"/>
            <w:tcBorders>
              <w:top w:val="single" w:sz="4" w:space="0" w:color="auto"/>
              <w:left w:val="single" w:sz="4" w:space="0" w:color="auto"/>
              <w:bottom w:val="single" w:sz="4" w:space="0" w:color="auto"/>
              <w:right w:val="single" w:sz="4" w:space="0" w:color="auto"/>
            </w:tcBorders>
            <w:vAlign w:val="center"/>
          </w:tcPr>
          <w:p w14:paraId="3CFC906A" w14:textId="1A78CD8F" w:rsidR="00B362B2" w:rsidRPr="00D92BDE" w:rsidRDefault="00B362B2" w:rsidP="00B362B2">
            <w:pPr>
              <w:spacing w:after="0" w:line="240" w:lineRule="auto"/>
              <w:jc w:val="center"/>
              <w:rPr>
                <w:rFonts w:cstheme="minorHAnsi"/>
                <w:b/>
                <w:sz w:val="18"/>
                <w:szCs w:val="18"/>
                <w:lang w:val="es-ES_tradnl"/>
              </w:rPr>
            </w:pPr>
            <w:r w:rsidRPr="00D92BDE">
              <w:rPr>
                <w:rFonts w:ascii="Calibri" w:eastAsia="Calibri" w:hAnsi="Calibri" w:cs="Calibri"/>
                <w:b/>
                <w:sz w:val="16"/>
                <w:szCs w:val="16"/>
                <w:lang w:val="es-ES_tradnl"/>
              </w:rPr>
              <w:t>Leonardo Saavedra Rodríguez</w:t>
            </w:r>
          </w:p>
        </w:tc>
        <w:tc>
          <w:tcPr>
            <w:tcW w:w="2449" w:type="dxa"/>
            <w:tcBorders>
              <w:top w:val="single" w:sz="4" w:space="0" w:color="auto"/>
              <w:left w:val="single" w:sz="4" w:space="0" w:color="auto"/>
              <w:bottom w:val="single" w:sz="4" w:space="0" w:color="auto"/>
              <w:right w:val="single" w:sz="4" w:space="0" w:color="auto"/>
            </w:tcBorders>
            <w:vAlign w:val="center"/>
          </w:tcPr>
          <w:p w14:paraId="403D1051" w14:textId="14339B3F" w:rsidR="00B362B2" w:rsidRPr="00D92BDE" w:rsidRDefault="007038DB" w:rsidP="00B362B2">
            <w:pPr>
              <w:spacing w:after="0" w:line="240" w:lineRule="auto"/>
              <w:jc w:val="center"/>
              <w:rPr>
                <w:rFonts w:ascii="Calibri" w:eastAsia="Calibri" w:hAnsi="Calibri" w:cs="Calibri"/>
                <w:sz w:val="18"/>
                <w:szCs w:val="18"/>
              </w:rPr>
            </w:pPr>
            <w:r>
              <w:rPr>
                <w:rFonts w:ascii="Calibri" w:eastAsia="Calibri" w:hAnsi="Calibri" w:cs="Calibri"/>
                <w:sz w:val="16"/>
                <w:szCs w:val="16"/>
              </w:rPr>
              <w:pict w14:anchorId="7F87B4E4">
                <v:shape id="_x0000_i1026" type="#_x0000_t75" alt="Línea de firma de Microsoft Office..." style="width:113.45pt;height:56.95pt" wrapcoords="-84 0 -84 21262 21600 21262 21600 0 -84 0" o:allowoverlap="f">
                  <v:imagedata r:id="rId10" o:title=""/>
                  <o:lock v:ext="edit" ungrouping="t" rotation="t" aspectratio="f" cropping="t" verticies="t" grouping="t"/>
                  <o:signatureline v:ext="edit" id="{4B0E0A71-60EE-4338-B77B-2AB7F1BA6A56}" provid="{00000000-0000-0000-0000-000000000000}" o:suggestedsigner="Leonardo Saavedra R." o:suggestedsigner2="Fiscalizador DFZ" issignatureline="t"/>
                </v:shape>
              </w:pict>
            </w:r>
          </w:p>
        </w:tc>
      </w:tr>
    </w:tbl>
    <w:p w14:paraId="1FDBDFF6" w14:textId="5ADD3DFC" w:rsidR="007A7DEB" w:rsidRDefault="007A7DEB" w:rsidP="007A7DEB">
      <w:pPr>
        <w:spacing w:after="0" w:line="240" w:lineRule="auto"/>
        <w:jc w:val="center"/>
        <w:rPr>
          <w:rFonts w:ascii="Calibri" w:eastAsia="Calibri" w:hAnsi="Calibri" w:cs="Times New Roman"/>
          <w:szCs w:val="28"/>
        </w:rPr>
      </w:pPr>
    </w:p>
    <w:p w14:paraId="749FE4A7" w14:textId="3513E164" w:rsidR="008E1CC9" w:rsidRDefault="008E1CC9" w:rsidP="007A7DEB">
      <w:pPr>
        <w:spacing w:after="0" w:line="240" w:lineRule="auto"/>
        <w:jc w:val="center"/>
        <w:rPr>
          <w:rFonts w:ascii="Calibri" w:eastAsia="Calibri" w:hAnsi="Calibri" w:cs="Times New Roman"/>
          <w:szCs w:val="28"/>
        </w:rPr>
      </w:pPr>
    </w:p>
    <w:p w14:paraId="56BA8395" w14:textId="4C56C531" w:rsidR="008E1CC9" w:rsidRDefault="008E1CC9" w:rsidP="007A7DEB">
      <w:pPr>
        <w:spacing w:after="0" w:line="240" w:lineRule="auto"/>
        <w:jc w:val="center"/>
        <w:rPr>
          <w:rFonts w:ascii="Calibri" w:eastAsia="Calibri" w:hAnsi="Calibri" w:cs="Times New Roman"/>
          <w:szCs w:val="28"/>
        </w:rPr>
      </w:pPr>
    </w:p>
    <w:p w14:paraId="37D7CF61" w14:textId="6D3B8943" w:rsidR="008E1CC9" w:rsidRDefault="008E1CC9" w:rsidP="007A7DEB">
      <w:pPr>
        <w:spacing w:after="0" w:line="240" w:lineRule="auto"/>
        <w:jc w:val="center"/>
        <w:rPr>
          <w:rFonts w:ascii="Calibri" w:eastAsia="Calibri" w:hAnsi="Calibri" w:cs="Times New Roman"/>
          <w:szCs w:val="28"/>
        </w:rPr>
      </w:pPr>
    </w:p>
    <w:p w14:paraId="200DC50E" w14:textId="4B4D6B59" w:rsidR="008E1CC9" w:rsidRDefault="008E1CC9" w:rsidP="007A7DEB">
      <w:pPr>
        <w:spacing w:after="0" w:line="240" w:lineRule="auto"/>
        <w:jc w:val="center"/>
        <w:rPr>
          <w:rFonts w:ascii="Calibri" w:eastAsia="Calibri" w:hAnsi="Calibri" w:cs="Times New Roman"/>
          <w:szCs w:val="28"/>
        </w:rPr>
      </w:pPr>
    </w:p>
    <w:p w14:paraId="741C172F" w14:textId="77777777" w:rsidR="008E1CC9" w:rsidRPr="00D92BDE" w:rsidRDefault="008E1CC9" w:rsidP="007A7DEB">
      <w:pPr>
        <w:spacing w:after="0" w:line="240" w:lineRule="auto"/>
        <w:jc w:val="center"/>
        <w:rPr>
          <w:rFonts w:ascii="Calibri" w:eastAsia="Calibri" w:hAnsi="Calibri" w:cs="Times New Roman"/>
          <w:szCs w:val="28"/>
        </w:rPr>
      </w:pPr>
    </w:p>
    <w:p w14:paraId="512B9C16" w14:textId="77777777" w:rsidR="007A7DEB" w:rsidRPr="00D92BDE" w:rsidRDefault="007A7DEB" w:rsidP="007A7DEB">
      <w:pPr>
        <w:spacing w:after="0" w:line="240" w:lineRule="auto"/>
        <w:jc w:val="center"/>
        <w:rPr>
          <w:rFonts w:ascii="Calibri" w:eastAsia="Calibri" w:hAnsi="Calibri" w:cs="Calibri"/>
          <w:b/>
          <w:sz w:val="28"/>
          <w:szCs w:val="32"/>
        </w:rPr>
        <w:sectPr w:rsidR="007A7DEB" w:rsidRPr="00D92BDE"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4" w:name="_Toc70690263" w:displacedByCustomXml="next"/>
    <w:bookmarkStart w:id="5" w:name="_Toc504554018" w:displacedByCustomXml="next"/>
    <w:bookmarkStart w:id="6" w:name="_Toc449106078" w:displacedByCustomXml="next"/>
    <w:bookmarkStart w:id="7" w:name="_Toc56525031" w:displacedByCustomXml="next"/>
    <w:bookmarkStart w:id="8" w:name="_Toc56526591" w:displacedByCustomXml="next"/>
    <w:sdt>
      <w:sdtPr>
        <w:rPr>
          <w:lang w:val="es-ES"/>
        </w:rPr>
        <w:id w:val="-818871519"/>
        <w:docPartObj>
          <w:docPartGallery w:val="Table of Contents"/>
          <w:docPartUnique/>
        </w:docPartObj>
      </w:sdtPr>
      <w:sdtEndPr>
        <w:rPr>
          <w:bCs/>
        </w:rPr>
      </w:sdtEndPr>
      <w:sdtContent>
        <w:bookmarkEnd w:id="8" w:displacedByCustomXml="prev"/>
        <w:bookmarkEnd w:id="7" w:displacedByCustomXml="prev"/>
        <w:bookmarkEnd w:id="6" w:displacedByCustomXml="prev"/>
        <w:bookmarkEnd w:id="5" w:displacedByCustomXml="prev"/>
        <w:bookmarkEnd w:id="4" w:displacedByCustomXml="prev"/>
        <w:p w14:paraId="1C97F7E5" w14:textId="15901697" w:rsidR="008E1CC9" w:rsidRDefault="008E1CC9">
          <w:pPr>
            <w:pStyle w:val="TDC1"/>
            <w:tabs>
              <w:tab w:val="left" w:pos="440"/>
              <w:tab w:val="right" w:leader="dot" w:pos="9962"/>
            </w:tabs>
            <w:rPr>
              <w:rFonts w:eastAsiaTheme="minorEastAsia"/>
              <w:noProof/>
              <w:lang w:eastAsia="es-CL"/>
            </w:rPr>
          </w:pPr>
          <w:r>
            <w:rPr>
              <w:rFonts w:ascii="Calibri" w:eastAsia="Calibri" w:hAnsi="Calibri" w:cs="Calibri"/>
              <w:b/>
              <w:sz w:val="24"/>
              <w:szCs w:val="20"/>
            </w:rPr>
            <w:fldChar w:fldCharType="begin"/>
          </w:r>
          <w:r>
            <w:rPr>
              <w:rFonts w:ascii="Calibri" w:eastAsia="Calibri" w:hAnsi="Calibri" w:cs="Calibri"/>
              <w:b/>
              <w:sz w:val="24"/>
              <w:szCs w:val="20"/>
            </w:rPr>
            <w:instrText xml:space="preserve"> TOC \o "1-3" \h \z \u </w:instrText>
          </w:r>
          <w:r>
            <w:rPr>
              <w:rFonts w:ascii="Calibri" w:eastAsia="Calibri" w:hAnsi="Calibri" w:cs="Calibri"/>
              <w:b/>
              <w:sz w:val="24"/>
              <w:szCs w:val="20"/>
            </w:rPr>
            <w:fldChar w:fldCharType="separate"/>
          </w:r>
          <w:hyperlink w:anchor="_Toc76577154" w:history="1">
            <w:r w:rsidRPr="00B30C60">
              <w:rPr>
                <w:rStyle w:val="Hipervnculo"/>
                <w:noProof/>
              </w:rPr>
              <w:t>1</w:t>
            </w:r>
            <w:r>
              <w:rPr>
                <w:rFonts w:eastAsiaTheme="minorEastAsia"/>
                <w:noProof/>
                <w:lang w:eastAsia="es-CL"/>
              </w:rPr>
              <w:tab/>
            </w:r>
            <w:r w:rsidRPr="00B30C60">
              <w:rPr>
                <w:rStyle w:val="Hipervnculo"/>
                <w:noProof/>
              </w:rPr>
              <w:t>RESUMEN</w:t>
            </w:r>
            <w:r>
              <w:rPr>
                <w:noProof/>
                <w:webHidden/>
              </w:rPr>
              <w:tab/>
            </w:r>
            <w:r>
              <w:rPr>
                <w:noProof/>
                <w:webHidden/>
              </w:rPr>
              <w:fldChar w:fldCharType="begin"/>
            </w:r>
            <w:r>
              <w:rPr>
                <w:noProof/>
                <w:webHidden/>
              </w:rPr>
              <w:instrText xml:space="preserve"> PAGEREF _Toc76577154 \h </w:instrText>
            </w:r>
            <w:r>
              <w:rPr>
                <w:noProof/>
                <w:webHidden/>
              </w:rPr>
            </w:r>
            <w:r>
              <w:rPr>
                <w:noProof/>
                <w:webHidden/>
              </w:rPr>
              <w:fldChar w:fldCharType="separate"/>
            </w:r>
            <w:r w:rsidR="00C469B0">
              <w:rPr>
                <w:noProof/>
                <w:webHidden/>
              </w:rPr>
              <w:t>2</w:t>
            </w:r>
            <w:r>
              <w:rPr>
                <w:noProof/>
                <w:webHidden/>
              </w:rPr>
              <w:fldChar w:fldCharType="end"/>
            </w:r>
          </w:hyperlink>
        </w:p>
        <w:p w14:paraId="0D0DC6CA" w14:textId="7024DD43" w:rsidR="008E1CC9" w:rsidRDefault="007038DB">
          <w:pPr>
            <w:pStyle w:val="TDC1"/>
            <w:tabs>
              <w:tab w:val="left" w:pos="440"/>
              <w:tab w:val="right" w:leader="dot" w:pos="9962"/>
            </w:tabs>
            <w:rPr>
              <w:rFonts w:eastAsiaTheme="minorEastAsia"/>
              <w:noProof/>
              <w:lang w:eastAsia="es-CL"/>
            </w:rPr>
          </w:pPr>
          <w:hyperlink w:anchor="_Toc76577155" w:history="1">
            <w:r w:rsidR="008E1CC9" w:rsidRPr="00B30C60">
              <w:rPr>
                <w:rStyle w:val="Hipervnculo"/>
                <w:noProof/>
              </w:rPr>
              <w:t>2</w:t>
            </w:r>
            <w:r w:rsidR="008E1CC9">
              <w:rPr>
                <w:rFonts w:eastAsiaTheme="minorEastAsia"/>
                <w:noProof/>
                <w:lang w:eastAsia="es-CL"/>
              </w:rPr>
              <w:tab/>
            </w:r>
            <w:r w:rsidR="008E1CC9" w:rsidRPr="00B30C60">
              <w:rPr>
                <w:rStyle w:val="Hipervnculo"/>
                <w:noProof/>
              </w:rPr>
              <w:t>IDENTIFICACIÓN DE LA UNIDAD FISCALIZABLE</w:t>
            </w:r>
            <w:r w:rsidR="008E1CC9">
              <w:rPr>
                <w:noProof/>
                <w:webHidden/>
              </w:rPr>
              <w:tab/>
            </w:r>
            <w:r w:rsidR="008E1CC9">
              <w:rPr>
                <w:noProof/>
                <w:webHidden/>
              </w:rPr>
              <w:fldChar w:fldCharType="begin"/>
            </w:r>
            <w:r w:rsidR="008E1CC9">
              <w:rPr>
                <w:noProof/>
                <w:webHidden/>
              </w:rPr>
              <w:instrText xml:space="preserve"> PAGEREF _Toc76577155 \h </w:instrText>
            </w:r>
            <w:r w:rsidR="008E1CC9">
              <w:rPr>
                <w:noProof/>
                <w:webHidden/>
              </w:rPr>
            </w:r>
            <w:r w:rsidR="008E1CC9">
              <w:rPr>
                <w:noProof/>
                <w:webHidden/>
              </w:rPr>
              <w:fldChar w:fldCharType="separate"/>
            </w:r>
            <w:r w:rsidR="00C469B0">
              <w:rPr>
                <w:noProof/>
                <w:webHidden/>
              </w:rPr>
              <w:t>4</w:t>
            </w:r>
            <w:r w:rsidR="008E1CC9">
              <w:rPr>
                <w:noProof/>
                <w:webHidden/>
              </w:rPr>
              <w:fldChar w:fldCharType="end"/>
            </w:r>
          </w:hyperlink>
        </w:p>
        <w:p w14:paraId="648FE881" w14:textId="01315A0C" w:rsidR="008E1CC9" w:rsidRDefault="007038DB">
          <w:pPr>
            <w:pStyle w:val="TDC2"/>
            <w:tabs>
              <w:tab w:val="left" w:pos="880"/>
              <w:tab w:val="right" w:leader="dot" w:pos="9962"/>
            </w:tabs>
            <w:rPr>
              <w:rFonts w:eastAsiaTheme="minorEastAsia"/>
              <w:noProof/>
              <w:lang w:eastAsia="es-CL"/>
            </w:rPr>
          </w:pPr>
          <w:hyperlink w:anchor="_Toc76577156" w:history="1">
            <w:r w:rsidR="008E1CC9" w:rsidRPr="00B30C60">
              <w:rPr>
                <w:rStyle w:val="Hipervnculo"/>
                <w:noProof/>
              </w:rPr>
              <w:t>2.1</w:t>
            </w:r>
            <w:r w:rsidR="008E1CC9">
              <w:rPr>
                <w:rFonts w:eastAsiaTheme="minorEastAsia"/>
                <w:noProof/>
                <w:lang w:eastAsia="es-CL"/>
              </w:rPr>
              <w:tab/>
            </w:r>
            <w:r w:rsidR="008E1CC9" w:rsidRPr="00B30C60">
              <w:rPr>
                <w:rStyle w:val="Hipervnculo"/>
                <w:noProof/>
              </w:rPr>
              <w:t>Antecedentes Generales</w:t>
            </w:r>
            <w:r w:rsidR="008E1CC9">
              <w:rPr>
                <w:noProof/>
                <w:webHidden/>
              </w:rPr>
              <w:tab/>
            </w:r>
            <w:r w:rsidR="008E1CC9">
              <w:rPr>
                <w:noProof/>
                <w:webHidden/>
              </w:rPr>
              <w:fldChar w:fldCharType="begin"/>
            </w:r>
            <w:r w:rsidR="008E1CC9">
              <w:rPr>
                <w:noProof/>
                <w:webHidden/>
              </w:rPr>
              <w:instrText xml:space="preserve"> PAGEREF _Toc76577156 \h </w:instrText>
            </w:r>
            <w:r w:rsidR="008E1CC9">
              <w:rPr>
                <w:noProof/>
                <w:webHidden/>
              </w:rPr>
            </w:r>
            <w:r w:rsidR="008E1CC9">
              <w:rPr>
                <w:noProof/>
                <w:webHidden/>
              </w:rPr>
              <w:fldChar w:fldCharType="separate"/>
            </w:r>
            <w:r w:rsidR="00C469B0">
              <w:rPr>
                <w:noProof/>
                <w:webHidden/>
              </w:rPr>
              <w:t>4</w:t>
            </w:r>
            <w:r w:rsidR="008E1CC9">
              <w:rPr>
                <w:noProof/>
                <w:webHidden/>
              </w:rPr>
              <w:fldChar w:fldCharType="end"/>
            </w:r>
          </w:hyperlink>
        </w:p>
        <w:p w14:paraId="7FD794BF" w14:textId="1D00BEF5" w:rsidR="008E1CC9" w:rsidRDefault="007038DB">
          <w:pPr>
            <w:pStyle w:val="TDC2"/>
            <w:tabs>
              <w:tab w:val="left" w:pos="880"/>
              <w:tab w:val="right" w:leader="dot" w:pos="9962"/>
            </w:tabs>
            <w:rPr>
              <w:rFonts w:eastAsiaTheme="minorEastAsia"/>
              <w:noProof/>
              <w:lang w:eastAsia="es-CL"/>
            </w:rPr>
          </w:pPr>
          <w:hyperlink w:anchor="_Toc76577157" w:history="1">
            <w:r w:rsidR="008E1CC9" w:rsidRPr="00B30C60">
              <w:rPr>
                <w:rStyle w:val="Hipervnculo"/>
                <w:noProof/>
              </w:rPr>
              <w:t>2.2</w:t>
            </w:r>
            <w:r w:rsidR="008E1CC9">
              <w:rPr>
                <w:rFonts w:eastAsiaTheme="minorEastAsia"/>
                <w:noProof/>
                <w:lang w:eastAsia="es-CL"/>
              </w:rPr>
              <w:tab/>
            </w:r>
            <w:r w:rsidR="008E1CC9" w:rsidRPr="00B30C60">
              <w:rPr>
                <w:rStyle w:val="Hipervnculo"/>
                <w:noProof/>
              </w:rPr>
              <w:t>Ubicación y Layout</w:t>
            </w:r>
            <w:r w:rsidR="008E1CC9">
              <w:rPr>
                <w:noProof/>
                <w:webHidden/>
              </w:rPr>
              <w:tab/>
            </w:r>
            <w:r w:rsidR="008E1CC9">
              <w:rPr>
                <w:noProof/>
                <w:webHidden/>
              </w:rPr>
              <w:fldChar w:fldCharType="begin"/>
            </w:r>
            <w:r w:rsidR="008E1CC9">
              <w:rPr>
                <w:noProof/>
                <w:webHidden/>
              </w:rPr>
              <w:instrText xml:space="preserve"> PAGEREF _Toc76577157 \h </w:instrText>
            </w:r>
            <w:r w:rsidR="008E1CC9">
              <w:rPr>
                <w:noProof/>
                <w:webHidden/>
              </w:rPr>
            </w:r>
            <w:r w:rsidR="008E1CC9">
              <w:rPr>
                <w:noProof/>
                <w:webHidden/>
              </w:rPr>
              <w:fldChar w:fldCharType="separate"/>
            </w:r>
            <w:r w:rsidR="00C469B0">
              <w:rPr>
                <w:noProof/>
                <w:webHidden/>
              </w:rPr>
              <w:t>4</w:t>
            </w:r>
            <w:r w:rsidR="008E1CC9">
              <w:rPr>
                <w:noProof/>
                <w:webHidden/>
              </w:rPr>
              <w:fldChar w:fldCharType="end"/>
            </w:r>
          </w:hyperlink>
        </w:p>
        <w:p w14:paraId="0C725535" w14:textId="6A2D7C5D" w:rsidR="008E1CC9" w:rsidRDefault="007038DB">
          <w:pPr>
            <w:pStyle w:val="TDC1"/>
            <w:tabs>
              <w:tab w:val="left" w:pos="440"/>
              <w:tab w:val="right" w:leader="dot" w:pos="9962"/>
            </w:tabs>
            <w:rPr>
              <w:rFonts w:eastAsiaTheme="minorEastAsia"/>
              <w:noProof/>
              <w:lang w:eastAsia="es-CL"/>
            </w:rPr>
          </w:pPr>
          <w:hyperlink w:anchor="_Toc76577158" w:history="1">
            <w:r w:rsidR="008E1CC9" w:rsidRPr="00B30C60">
              <w:rPr>
                <w:rStyle w:val="Hipervnculo"/>
                <w:noProof/>
              </w:rPr>
              <w:t>3</w:t>
            </w:r>
            <w:r w:rsidR="008E1CC9">
              <w:rPr>
                <w:rFonts w:eastAsiaTheme="minorEastAsia"/>
                <w:noProof/>
                <w:lang w:eastAsia="es-CL"/>
              </w:rPr>
              <w:tab/>
            </w:r>
            <w:r w:rsidR="008E1CC9" w:rsidRPr="00B30C60">
              <w:rPr>
                <w:rStyle w:val="Hipervnculo"/>
                <w:noProof/>
              </w:rPr>
              <w:t>INSTRUMENTOS DE CARÁCTER AMBIENTAL FISCALIZADOS</w:t>
            </w:r>
            <w:r w:rsidR="008E1CC9">
              <w:rPr>
                <w:noProof/>
                <w:webHidden/>
              </w:rPr>
              <w:tab/>
            </w:r>
            <w:r w:rsidR="008E1CC9">
              <w:rPr>
                <w:noProof/>
                <w:webHidden/>
              </w:rPr>
              <w:fldChar w:fldCharType="begin"/>
            </w:r>
            <w:r w:rsidR="008E1CC9">
              <w:rPr>
                <w:noProof/>
                <w:webHidden/>
              </w:rPr>
              <w:instrText xml:space="preserve"> PAGEREF _Toc76577158 \h </w:instrText>
            </w:r>
            <w:r w:rsidR="008E1CC9">
              <w:rPr>
                <w:noProof/>
                <w:webHidden/>
              </w:rPr>
            </w:r>
            <w:r w:rsidR="008E1CC9">
              <w:rPr>
                <w:noProof/>
                <w:webHidden/>
              </w:rPr>
              <w:fldChar w:fldCharType="separate"/>
            </w:r>
            <w:r w:rsidR="00C469B0">
              <w:rPr>
                <w:noProof/>
                <w:webHidden/>
              </w:rPr>
              <w:t>6</w:t>
            </w:r>
            <w:r w:rsidR="008E1CC9">
              <w:rPr>
                <w:noProof/>
                <w:webHidden/>
              </w:rPr>
              <w:fldChar w:fldCharType="end"/>
            </w:r>
          </w:hyperlink>
        </w:p>
        <w:p w14:paraId="193B826F" w14:textId="68987783" w:rsidR="008E1CC9" w:rsidRDefault="007038DB">
          <w:pPr>
            <w:pStyle w:val="TDC1"/>
            <w:tabs>
              <w:tab w:val="left" w:pos="440"/>
              <w:tab w:val="right" w:leader="dot" w:pos="9962"/>
            </w:tabs>
            <w:rPr>
              <w:rFonts w:eastAsiaTheme="minorEastAsia"/>
              <w:noProof/>
              <w:lang w:eastAsia="es-CL"/>
            </w:rPr>
          </w:pPr>
          <w:hyperlink w:anchor="_Toc76577159" w:history="1">
            <w:r w:rsidR="008E1CC9" w:rsidRPr="00B30C60">
              <w:rPr>
                <w:rStyle w:val="Hipervnculo"/>
                <w:noProof/>
              </w:rPr>
              <w:t>4</w:t>
            </w:r>
            <w:r w:rsidR="008E1CC9">
              <w:rPr>
                <w:rFonts w:eastAsiaTheme="minorEastAsia"/>
                <w:noProof/>
                <w:lang w:eastAsia="es-CL"/>
              </w:rPr>
              <w:tab/>
            </w:r>
            <w:r w:rsidR="008E1CC9" w:rsidRPr="00B30C60">
              <w:rPr>
                <w:rStyle w:val="Hipervnculo"/>
                <w:noProof/>
              </w:rPr>
              <w:t>ANTECEDENTES DE LA ACTIVIDAD DE FISCALIZACIÓN</w:t>
            </w:r>
            <w:r w:rsidR="008E1CC9">
              <w:rPr>
                <w:noProof/>
                <w:webHidden/>
              </w:rPr>
              <w:tab/>
            </w:r>
            <w:r w:rsidR="008E1CC9">
              <w:rPr>
                <w:noProof/>
                <w:webHidden/>
              </w:rPr>
              <w:fldChar w:fldCharType="begin"/>
            </w:r>
            <w:r w:rsidR="008E1CC9">
              <w:rPr>
                <w:noProof/>
                <w:webHidden/>
              </w:rPr>
              <w:instrText xml:space="preserve"> PAGEREF _Toc76577159 \h </w:instrText>
            </w:r>
            <w:r w:rsidR="008E1CC9">
              <w:rPr>
                <w:noProof/>
                <w:webHidden/>
              </w:rPr>
            </w:r>
            <w:r w:rsidR="008E1CC9">
              <w:rPr>
                <w:noProof/>
                <w:webHidden/>
              </w:rPr>
              <w:fldChar w:fldCharType="separate"/>
            </w:r>
            <w:r w:rsidR="00C469B0">
              <w:rPr>
                <w:noProof/>
                <w:webHidden/>
              </w:rPr>
              <w:t>7</w:t>
            </w:r>
            <w:r w:rsidR="008E1CC9">
              <w:rPr>
                <w:noProof/>
                <w:webHidden/>
              </w:rPr>
              <w:fldChar w:fldCharType="end"/>
            </w:r>
          </w:hyperlink>
        </w:p>
        <w:p w14:paraId="1B07AE4C" w14:textId="44F53B02" w:rsidR="008E1CC9" w:rsidRDefault="007038DB">
          <w:pPr>
            <w:pStyle w:val="TDC2"/>
            <w:tabs>
              <w:tab w:val="left" w:pos="880"/>
              <w:tab w:val="right" w:leader="dot" w:pos="9962"/>
            </w:tabs>
            <w:rPr>
              <w:rFonts w:eastAsiaTheme="minorEastAsia"/>
              <w:noProof/>
              <w:lang w:eastAsia="es-CL"/>
            </w:rPr>
          </w:pPr>
          <w:hyperlink w:anchor="_Toc76577160" w:history="1">
            <w:r w:rsidR="008E1CC9" w:rsidRPr="00B30C60">
              <w:rPr>
                <w:rStyle w:val="Hipervnculo"/>
                <w:noProof/>
              </w:rPr>
              <w:t>4.1</w:t>
            </w:r>
            <w:r w:rsidR="008E1CC9">
              <w:rPr>
                <w:rFonts w:eastAsiaTheme="minorEastAsia"/>
                <w:noProof/>
                <w:lang w:eastAsia="es-CL"/>
              </w:rPr>
              <w:tab/>
            </w:r>
            <w:r w:rsidR="008E1CC9" w:rsidRPr="00B30C60">
              <w:rPr>
                <w:rStyle w:val="Hipervnculo"/>
                <w:noProof/>
              </w:rPr>
              <w:t>Motivo de la Actividad de Fiscalización</w:t>
            </w:r>
            <w:r w:rsidR="008E1CC9">
              <w:rPr>
                <w:noProof/>
                <w:webHidden/>
              </w:rPr>
              <w:tab/>
            </w:r>
            <w:r w:rsidR="008E1CC9">
              <w:rPr>
                <w:noProof/>
                <w:webHidden/>
              </w:rPr>
              <w:fldChar w:fldCharType="begin"/>
            </w:r>
            <w:r w:rsidR="008E1CC9">
              <w:rPr>
                <w:noProof/>
                <w:webHidden/>
              </w:rPr>
              <w:instrText xml:space="preserve"> PAGEREF _Toc76577160 \h </w:instrText>
            </w:r>
            <w:r w:rsidR="008E1CC9">
              <w:rPr>
                <w:noProof/>
                <w:webHidden/>
              </w:rPr>
            </w:r>
            <w:r w:rsidR="008E1CC9">
              <w:rPr>
                <w:noProof/>
                <w:webHidden/>
              </w:rPr>
              <w:fldChar w:fldCharType="separate"/>
            </w:r>
            <w:r w:rsidR="00C469B0">
              <w:rPr>
                <w:noProof/>
                <w:webHidden/>
              </w:rPr>
              <w:t>7</w:t>
            </w:r>
            <w:r w:rsidR="008E1CC9">
              <w:rPr>
                <w:noProof/>
                <w:webHidden/>
              </w:rPr>
              <w:fldChar w:fldCharType="end"/>
            </w:r>
          </w:hyperlink>
        </w:p>
        <w:p w14:paraId="10B66883" w14:textId="165787FE" w:rsidR="008E1CC9" w:rsidRDefault="007038DB">
          <w:pPr>
            <w:pStyle w:val="TDC2"/>
            <w:tabs>
              <w:tab w:val="left" w:pos="880"/>
              <w:tab w:val="right" w:leader="dot" w:pos="9962"/>
            </w:tabs>
            <w:rPr>
              <w:rFonts w:eastAsiaTheme="minorEastAsia"/>
              <w:noProof/>
              <w:lang w:eastAsia="es-CL"/>
            </w:rPr>
          </w:pPr>
          <w:hyperlink w:anchor="_Toc76577161" w:history="1">
            <w:r w:rsidR="008E1CC9" w:rsidRPr="00B30C60">
              <w:rPr>
                <w:rStyle w:val="Hipervnculo"/>
                <w:noProof/>
              </w:rPr>
              <w:t>4.2</w:t>
            </w:r>
            <w:r w:rsidR="008E1CC9">
              <w:rPr>
                <w:rFonts w:eastAsiaTheme="minorEastAsia"/>
                <w:noProof/>
                <w:lang w:eastAsia="es-CL"/>
              </w:rPr>
              <w:tab/>
            </w:r>
            <w:r w:rsidR="008E1CC9" w:rsidRPr="00B30C60">
              <w:rPr>
                <w:rStyle w:val="Hipervnculo"/>
                <w:noProof/>
              </w:rPr>
              <w:t>Materia Específica Objeto de la Fiscalización Ambiental</w:t>
            </w:r>
            <w:r w:rsidR="008E1CC9">
              <w:rPr>
                <w:noProof/>
                <w:webHidden/>
              </w:rPr>
              <w:tab/>
            </w:r>
            <w:r w:rsidR="008E1CC9">
              <w:rPr>
                <w:noProof/>
                <w:webHidden/>
              </w:rPr>
              <w:fldChar w:fldCharType="begin"/>
            </w:r>
            <w:r w:rsidR="008E1CC9">
              <w:rPr>
                <w:noProof/>
                <w:webHidden/>
              </w:rPr>
              <w:instrText xml:space="preserve"> PAGEREF _Toc76577161 \h </w:instrText>
            </w:r>
            <w:r w:rsidR="008E1CC9">
              <w:rPr>
                <w:noProof/>
                <w:webHidden/>
              </w:rPr>
            </w:r>
            <w:r w:rsidR="008E1CC9">
              <w:rPr>
                <w:noProof/>
                <w:webHidden/>
              </w:rPr>
              <w:fldChar w:fldCharType="separate"/>
            </w:r>
            <w:r w:rsidR="00C469B0">
              <w:rPr>
                <w:noProof/>
                <w:webHidden/>
              </w:rPr>
              <w:t>8</w:t>
            </w:r>
            <w:r w:rsidR="008E1CC9">
              <w:rPr>
                <w:noProof/>
                <w:webHidden/>
              </w:rPr>
              <w:fldChar w:fldCharType="end"/>
            </w:r>
          </w:hyperlink>
        </w:p>
        <w:p w14:paraId="40D42755" w14:textId="689CE5A9" w:rsidR="008E1CC9" w:rsidRDefault="007038DB">
          <w:pPr>
            <w:pStyle w:val="TDC2"/>
            <w:tabs>
              <w:tab w:val="left" w:pos="880"/>
              <w:tab w:val="right" w:leader="dot" w:pos="9962"/>
            </w:tabs>
            <w:rPr>
              <w:rFonts w:eastAsiaTheme="minorEastAsia"/>
              <w:noProof/>
              <w:lang w:eastAsia="es-CL"/>
            </w:rPr>
          </w:pPr>
          <w:hyperlink w:anchor="_Toc76577162" w:history="1">
            <w:r w:rsidR="008E1CC9" w:rsidRPr="00B30C60">
              <w:rPr>
                <w:rStyle w:val="Hipervnculo"/>
                <w:noProof/>
              </w:rPr>
              <w:t>4.3</w:t>
            </w:r>
            <w:r w:rsidR="008E1CC9">
              <w:rPr>
                <w:rFonts w:eastAsiaTheme="minorEastAsia"/>
                <w:noProof/>
                <w:lang w:eastAsia="es-CL"/>
              </w:rPr>
              <w:tab/>
            </w:r>
            <w:r w:rsidR="008E1CC9" w:rsidRPr="00B30C60">
              <w:rPr>
                <w:rStyle w:val="Hipervnculo"/>
                <w:noProof/>
              </w:rPr>
              <w:t>Aspectos relativos a la ejecución de la Inspección Ambiental</w:t>
            </w:r>
            <w:r w:rsidR="008E1CC9">
              <w:rPr>
                <w:noProof/>
                <w:webHidden/>
              </w:rPr>
              <w:tab/>
            </w:r>
            <w:r w:rsidR="008E1CC9">
              <w:rPr>
                <w:noProof/>
                <w:webHidden/>
              </w:rPr>
              <w:fldChar w:fldCharType="begin"/>
            </w:r>
            <w:r w:rsidR="008E1CC9">
              <w:rPr>
                <w:noProof/>
                <w:webHidden/>
              </w:rPr>
              <w:instrText xml:space="preserve"> PAGEREF _Toc76577162 \h </w:instrText>
            </w:r>
            <w:r w:rsidR="008E1CC9">
              <w:rPr>
                <w:noProof/>
                <w:webHidden/>
              </w:rPr>
            </w:r>
            <w:r w:rsidR="008E1CC9">
              <w:rPr>
                <w:noProof/>
                <w:webHidden/>
              </w:rPr>
              <w:fldChar w:fldCharType="separate"/>
            </w:r>
            <w:r w:rsidR="00C469B0">
              <w:rPr>
                <w:noProof/>
                <w:webHidden/>
              </w:rPr>
              <w:t>8</w:t>
            </w:r>
            <w:r w:rsidR="008E1CC9">
              <w:rPr>
                <w:noProof/>
                <w:webHidden/>
              </w:rPr>
              <w:fldChar w:fldCharType="end"/>
            </w:r>
          </w:hyperlink>
        </w:p>
        <w:p w14:paraId="25F5B522" w14:textId="79021183" w:rsidR="008E1CC9" w:rsidRDefault="007038DB">
          <w:pPr>
            <w:pStyle w:val="TDC3"/>
            <w:rPr>
              <w:rFonts w:asciiTheme="minorHAnsi" w:eastAsiaTheme="minorEastAsia" w:hAnsiTheme="minorHAnsi" w:cstheme="minorBidi"/>
              <w:bCs w:val="0"/>
              <w:lang w:eastAsia="es-CL"/>
            </w:rPr>
          </w:pPr>
          <w:hyperlink w:anchor="_Toc76577163" w:history="1">
            <w:r w:rsidR="008E1CC9" w:rsidRPr="00B30C60">
              <w:rPr>
                <w:rStyle w:val="Hipervnculo"/>
              </w:rPr>
              <w:t>4.3.1</w:t>
            </w:r>
            <w:r w:rsidR="008E1CC9">
              <w:rPr>
                <w:rFonts w:asciiTheme="minorHAnsi" w:eastAsiaTheme="minorEastAsia" w:hAnsiTheme="minorHAnsi" w:cstheme="minorBidi"/>
                <w:bCs w:val="0"/>
                <w:lang w:eastAsia="es-CL"/>
              </w:rPr>
              <w:tab/>
            </w:r>
            <w:r w:rsidR="008E1CC9" w:rsidRPr="00B30C60">
              <w:rPr>
                <w:rStyle w:val="Hipervnculo"/>
              </w:rPr>
              <w:t>Ejecución de la inspección</w:t>
            </w:r>
            <w:r w:rsidR="008E1CC9">
              <w:rPr>
                <w:webHidden/>
              </w:rPr>
              <w:tab/>
            </w:r>
            <w:r w:rsidR="008E1CC9">
              <w:rPr>
                <w:webHidden/>
              </w:rPr>
              <w:fldChar w:fldCharType="begin"/>
            </w:r>
            <w:r w:rsidR="008E1CC9">
              <w:rPr>
                <w:webHidden/>
              </w:rPr>
              <w:instrText xml:space="preserve"> PAGEREF _Toc76577163 \h </w:instrText>
            </w:r>
            <w:r w:rsidR="008E1CC9">
              <w:rPr>
                <w:webHidden/>
              </w:rPr>
            </w:r>
            <w:r w:rsidR="008E1CC9">
              <w:rPr>
                <w:webHidden/>
              </w:rPr>
              <w:fldChar w:fldCharType="separate"/>
            </w:r>
            <w:r w:rsidR="00C469B0">
              <w:rPr>
                <w:webHidden/>
              </w:rPr>
              <w:t>8</w:t>
            </w:r>
            <w:r w:rsidR="008E1CC9">
              <w:rPr>
                <w:webHidden/>
              </w:rPr>
              <w:fldChar w:fldCharType="end"/>
            </w:r>
          </w:hyperlink>
        </w:p>
        <w:p w14:paraId="5E32973E" w14:textId="06D00B38" w:rsidR="008E1CC9" w:rsidRDefault="007038DB">
          <w:pPr>
            <w:pStyle w:val="TDC3"/>
            <w:rPr>
              <w:rFonts w:asciiTheme="minorHAnsi" w:eastAsiaTheme="minorEastAsia" w:hAnsiTheme="minorHAnsi" w:cstheme="minorBidi"/>
              <w:bCs w:val="0"/>
              <w:lang w:eastAsia="es-CL"/>
            </w:rPr>
          </w:pPr>
          <w:hyperlink w:anchor="_Toc76577164" w:history="1">
            <w:r w:rsidR="008E1CC9" w:rsidRPr="00B30C60">
              <w:rPr>
                <w:rStyle w:val="Hipervnculo"/>
              </w:rPr>
              <w:t>4.3.2</w:t>
            </w:r>
            <w:r w:rsidR="008E1CC9">
              <w:rPr>
                <w:rFonts w:asciiTheme="minorHAnsi" w:eastAsiaTheme="minorEastAsia" w:hAnsiTheme="minorHAnsi" w:cstheme="minorBidi"/>
                <w:bCs w:val="0"/>
                <w:lang w:eastAsia="es-CL"/>
              </w:rPr>
              <w:tab/>
            </w:r>
            <w:r w:rsidR="008E1CC9" w:rsidRPr="00B30C60">
              <w:rPr>
                <w:rStyle w:val="Hipervnculo"/>
              </w:rPr>
              <w:t>Esquema de recorrido</w:t>
            </w:r>
            <w:r w:rsidR="008E1CC9">
              <w:rPr>
                <w:webHidden/>
              </w:rPr>
              <w:tab/>
            </w:r>
            <w:r w:rsidR="008E1CC9">
              <w:rPr>
                <w:webHidden/>
              </w:rPr>
              <w:fldChar w:fldCharType="begin"/>
            </w:r>
            <w:r w:rsidR="008E1CC9">
              <w:rPr>
                <w:webHidden/>
              </w:rPr>
              <w:instrText xml:space="preserve"> PAGEREF _Toc76577164 \h </w:instrText>
            </w:r>
            <w:r w:rsidR="008E1CC9">
              <w:rPr>
                <w:webHidden/>
              </w:rPr>
            </w:r>
            <w:r w:rsidR="008E1CC9">
              <w:rPr>
                <w:webHidden/>
              </w:rPr>
              <w:fldChar w:fldCharType="separate"/>
            </w:r>
            <w:r w:rsidR="00C469B0">
              <w:rPr>
                <w:webHidden/>
              </w:rPr>
              <w:t>9</w:t>
            </w:r>
            <w:r w:rsidR="008E1CC9">
              <w:rPr>
                <w:webHidden/>
              </w:rPr>
              <w:fldChar w:fldCharType="end"/>
            </w:r>
          </w:hyperlink>
        </w:p>
        <w:p w14:paraId="55E100B6" w14:textId="3B69546F" w:rsidR="008E1CC9" w:rsidRDefault="007038DB">
          <w:pPr>
            <w:pStyle w:val="TDC3"/>
            <w:rPr>
              <w:rFonts w:asciiTheme="minorHAnsi" w:eastAsiaTheme="minorEastAsia" w:hAnsiTheme="minorHAnsi" w:cstheme="minorBidi"/>
              <w:bCs w:val="0"/>
              <w:lang w:eastAsia="es-CL"/>
            </w:rPr>
          </w:pPr>
          <w:hyperlink w:anchor="_Toc76577165" w:history="1">
            <w:r w:rsidR="008E1CC9" w:rsidRPr="00B30C60">
              <w:rPr>
                <w:rStyle w:val="Hipervnculo"/>
              </w:rPr>
              <w:t>4.3.3</w:t>
            </w:r>
            <w:r w:rsidR="008E1CC9">
              <w:rPr>
                <w:rFonts w:asciiTheme="minorHAnsi" w:eastAsiaTheme="minorEastAsia" w:hAnsiTheme="minorHAnsi" w:cstheme="minorBidi"/>
                <w:bCs w:val="0"/>
                <w:lang w:eastAsia="es-CL"/>
              </w:rPr>
              <w:tab/>
            </w:r>
            <w:r w:rsidR="008E1CC9" w:rsidRPr="00B30C60">
              <w:rPr>
                <w:rStyle w:val="Hipervnculo"/>
              </w:rPr>
              <w:t>Detalle del Recorrido de la Inspección</w:t>
            </w:r>
            <w:r w:rsidR="008E1CC9">
              <w:rPr>
                <w:webHidden/>
              </w:rPr>
              <w:tab/>
            </w:r>
            <w:r w:rsidR="008E1CC9">
              <w:rPr>
                <w:webHidden/>
              </w:rPr>
              <w:fldChar w:fldCharType="begin"/>
            </w:r>
            <w:r w:rsidR="008E1CC9">
              <w:rPr>
                <w:webHidden/>
              </w:rPr>
              <w:instrText xml:space="preserve"> PAGEREF _Toc76577165 \h </w:instrText>
            </w:r>
            <w:r w:rsidR="008E1CC9">
              <w:rPr>
                <w:webHidden/>
              </w:rPr>
            </w:r>
            <w:r w:rsidR="008E1CC9">
              <w:rPr>
                <w:webHidden/>
              </w:rPr>
              <w:fldChar w:fldCharType="separate"/>
            </w:r>
            <w:r w:rsidR="00C469B0">
              <w:rPr>
                <w:webHidden/>
              </w:rPr>
              <w:t>10</w:t>
            </w:r>
            <w:r w:rsidR="008E1CC9">
              <w:rPr>
                <w:webHidden/>
              </w:rPr>
              <w:fldChar w:fldCharType="end"/>
            </w:r>
          </w:hyperlink>
        </w:p>
        <w:p w14:paraId="33E52221" w14:textId="6894EC30" w:rsidR="008E1CC9" w:rsidRDefault="007038DB">
          <w:pPr>
            <w:pStyle w:val="TDC3"/>
            <w:rPr>
              <w:rFonts w:asciiTheme="minorHAnsi" w:eastAsiaTheme="minorEastAsia" w:hAnsiTheme="minorHAnsi" w:cstheme="minorBidi"/>
              <w:bCs w:val="0"/>
              <w:lang w:eastAsia="es-CL"/>
            </w:rPr>
          </w:pPr>
          <w:hyperlink w:anchor="_Toc76577166" w:history="1">
            <w:r w:rsidR="008E1CC9" w:rsidRPr="00B30C60">
              <w:rPr>
                <w:rStyle w:val="Hipervnculo"/>
              </w:rPr>
              <w:t>4.3.3.1. Primer día de inspección (26/03/2021)</w:t>
            </w:r>
            <w:r w:rsidR="008E1CC9">
              <w:rPr>
                <w:webHidden/>
              </w:rPr>
              <w:tab/>
            </w:r>
            <w:r w:rsidR="008E1CC9">
              <w:rPr>
                <w:webHidden/>
              </w:rPr>
              <w:fldChar w:fldCharType="begin"/>
            </w:r>
            <w:r w:rsidR="008E1CC9">
              <w:rPr>
                <w:webHidden/>
              </w:rPr>
              <w:instrText xml:space="preserve"> PAGEREF _Toc76577166 \h </w:instrText>
            </w:r>
            <w:r w:rsidR="008E1CC9">
              <w:rPr>
                <w:webHidden/>
              </w:rPr>
            </w:r>
            <w:r w:rsidR="008E1CC9">
              <w:rPr>
                <w:webHidden/>
              </w:rPr>
              <w:fldChar w:fldCharType="separate"/>
            </w:r>
            <w:r w:rsidR="00C469B0">
              <w:rPr>
                <w:webHidden/>
              </w:rPr>
              <w:t>10</w:t>
            </w:r>
            <w:r w:rsidR="008E1CC9">
              <w:rPr>
                <w:webHidden/>
              </w:rPr>
              <w:fldChar w:fldCharType="end"/>
            </w:r>
          </w:hyperlink>
        </w:p>
        <w:p w14:paraId="785B27EC" w14:textId="11FC147F" w:rsidR="008E1CC9" w:rsidRDefault="007038DB">
          <w:pPr>
            <w:pStyle w:val="TDC3"/>
            <w:rPr>
              <w:rFonts w:asciiTheme="minorHAnsi" w:eastAsiaTheme="minorEastAsia" w:hAnsiTheme="minorHAnsi" w:cstheme="minorBidi"/>
              <w:bCs w:val="0"/>
              <w:lang w:eastAsia="es-CL"/>
            </w:rPr>
          </w:pPr>
          <w:hyperlink w:anchor="_Toc76577167" w:history="1">
            <w:r w:rsidR="008E1CC9" w:rsidRPr="00B30C60">
              <w:rPr>
                <w:rStyle w:val="Hipervnculo"/>
              </w:rPr>
              <w:t>4.3.3.2. Segundo día de inspección (09/04/2021)</w:t>
            </w:r>
            <w:r w:rsidR="008E1CC9">
              <w:rPr>
                <w:webHidden/>
              </w:rPr>
              <w:tab/>
            </w:r>
            <w:r w:rsidR="008E1CC9">
              <w:rPr>
                <w:webHidden/>
              </w:rPr>
              <w:fldChar w:fldCharType="begin"/>
            </w:r>
            <w:r w:rsidR="008E1CC9">
              <w:rPr>
                <w:webHidden/>
              </w:rPr>
              <w:instrText xml:space="preserve"> PAGEREF _Toc76577167 \h </w:instrText>
            </w:r>
            <w:r w:rsidR="008E1CC9">
              <w:rPr>
                <w:webHidden/>
              </w:rPr>
            </w:r>
            <w:r w:rsidR="008E1CC9">
              <w:rPr>
                <w:webHidden/>
              </w:rPr>
              <w:fldChar w:fldCharType="separate"/>
            </w:r>
            <w:r w:rsidR="00C469B0">
              <w:rPr>
                <w:webHidden/>
              </w:rPr>
              <w:t>10</w:t>
            </w:r>
            <w:r w:rsidR="008E1CC9">
              <w:rPr>
                <w:webHidden/>
              </w:rPr>
              <w:fldChar w:fldCharType="end"/>
            </w:r>
          </w:hyperlink>
        </w:p>
        <w:p w14:paraId="5C178411" w14:textId="53C91CED" w:rsidR="008E1CC9" w:rsidRDefault="007038DB">
          <w:pPr>
            <w:pStyle w:val="TDC3"/>
            <w:rPr>
              <w:rFonts w:asciiTheme="minorHAnsi" w:eastAsiaTheme="minorEastAsia" w:hAnsiTheme="minorHAnsi" w:cstheme="minorBidi"/>
              <w:bCs w:val="0"/>
              <w:lang w:eastAsia="es-CL"/>
            </w:rPr>
          </w:pPr>
          <w:hyperlink w:anchor="_Toc76577168" w:history="1">
            <w:r w:rsidR="008E1CC9" w:rsidRPr="00B30C60">
              <w:rPr>
                <w:rStyle w:val="Hipervnculo"/>
              </w:rPr>
              <w:t>4.3.3.3. Tercer día de inspección (13/04/2021)</w:t>
            </w:r>
            <w:r w:rsidR="008E1CC9">
              <w:rPr>
                <w:webHidden/>
              </w:rPr>
              <w:tab/>
            </w:r>
            <w:r w:rsidR="008E1CC9">
              <w:rPr>
                <w:webHidden/>
              </w:rPr>
              <w:fldChar w:fldCharType="begin"/>
            </w:r>
            <w:r w:rsidR="008E1CC9">
              <w:rPr>
                <w:webHidden/>
              </w:rPr>
              <w:instrText xml:space="preserve"> PAGEREF _Toc76577168 \h </w:instrText>
            </w:r>
            <w:r w:rsidR="008E1CC9">
              <w:rPr>
                <w:webHidden/>
              </w:rPr>
            </w:r>
            <w:r w:rsidR="008E1CC9">
              <w:rPr>
                <w:webHidden/>
              </w:rPr>
              <w:fldChar w:fldCharType="separate"/>
            </w:r>
            <w:r w:rsidR="00C469B0">
              <w:rPr>
                <w:webHidden/>
              </w:rPr>
              <w:t>10</w:t>
            </w:r>
            <w:r w:rsidR="008E1CC9">
              <w:rPr>
                <w:webHidden/>
              </w:rPr>
              <w:fldChar w:fldCharType="end"/>
            </w:r>
          </w:hyperlink>
        </w:p>
        <w:p w14:paraId="0D32596B" w14:textId="529071ED" w:rsidR="008E1CC9" w:rsidRDefault="007038DB">
          <w:pPr>
            <w:pStyle w:val="TDC3"/>
            <w:rPr>
              <w:rFonts w:asciiTheme="minorHAnsi" w:eastAsiaTheme="minorEastAsia" w:hAnsiTheme="minorHAnsi" w:cstheme="minorBidi"/>
              <w:bCs w:val="0"/>
              <w:lang w:eastAsia="es-CL"/>
            </w:rPr>
          </w:pPr>
          <w:hyperlink w:anchor="_Toc76577169" w:history="1">
            <w:r w:rsidR="008E1CC9" w:rsidRPr="00B30C60">
              <w:rPr>
                <w:rStyle w:val="Hipervnculo"/>
              </w:rPr>
              <w:t>4.3.3.3. Cuarto día de inspección (17/05/2021)</w:t>
            </w:r>
            <w:r w:rsidR="008E1CC9">
              <w:rPr>
                <w:webHidden/>
              </w:rPr>
              <w:tab/>
            </w:r>
            <w:r w:rsidR="008E1CC9">
              <w:rPr>
                <w:webHidden/>
              </w:rPr>
              <w:fldChar w:fldCharType="begin"/>
            </w:r>
            <w:r w:rsidR="008E1CC9">
              <w:rPr>
                <w:webHidden/>
              </w:rPr>
              <w:instrText xml:space="preserve"> PAGEREF _Toc76577169 \h </w:instrText>
            </w:r>
            <w:r w:rsidR="008E1CC9">
              <w:rPr>
                <w:webHidden/>
              </w:rPr>
            </w:r>
            <w:r w:rsidR="008E1CC9">
              <w:rPr>
                <w:webHidden/>
              </w:rPr>
              <w:fldChar w:fldCharType="separate"/>
            </w:r>
            <w:r w:rsidR="00C469B0">
              <w:rPr>
                <w:webHidden/>
              </w:rPr>
              <w:t>11</w:t>
            </w:r>
            <w:r w:rsidR="008E1CC9">
              <w:rPr>
                <w:webHidden/>
              </w:rPr>
              <w:fldChar w:fldCharType="end"/>
            </w:r>
          </w:hyperlink>
        </w:p>
        <w:p w14:paraId="5F9D1E28" w14:textId="6E2A1915" w:rsidR="008E1CC9" w:rsidRDefault="007038DB">
          <w:pPr>
            <w:pStyle w:val="TDC2"/>
            <w:tabs>
              <w:tab w:val="left" w:pos="880"/>
              <w:tab w:val="right" w:leader="dot" w:pos="9962"/>
            </w:tabs>
            <w:rPr>
              <w:rFonts w:eastAsiaTheme="minorEastAsia"/>
              <w:noProof/>
              <w:lang w:eastAsia="es-CL"/>
            </w:rPr>
          </w:pPr>
          <w:hyperlink w:anchor="_Toc76577170" w:history="1">
            <w:r w:rsidR="008E1CC9" w:rsidRPr="00B30C60">
              <w:rPr>
                <w:rStyle w:val="Hipervnculo"/>
                <w:noProof/>
              </w:rPr>
              <w:t>4.4</w:t>
            </w:r>
            <w:r w:rsidR="008E1CC9">
              <w:rPr>
                <w:rFonts w:eastAsiaTheme="minorEastAsia"/>
                <w:noProof/>
                <w:lang w:eastAsia="es-CL"/>
              </w:rPr>
              <w:tab/>
            </w:r>
            <w:r w:rsidR="008E1CC9" w:rsidRPr="00B30C60">
              <w:rPr>
                <w:rStyle w:val="Hipervnculo"/>
                <w:noProof/>
              </w:rPr>
              <w:t>Revisión Documental</w:t>
            </w:r>
            <w:r w:rsidR="008E1CC9">
              <w:rPr>
                <w:noProof/>
                <w:webHidden/>
              </w:rPr>
              <w:tab/>
            </w:r>
            <w:r w:rsidR="008E1CC9">
              <w:rPr>
                <w:noProof/>
                <w:webHidden/>
              </w:rPr>
              <w:fldChar w:fldCharType="begin"/>
            </w:r>
            <w:r w:rsidR="008E1CC9">
              <w:rPr>
                <w:noProof/>
                <w:webHidden/>
              </w:rPr>
              <w:instrText xml:space="preserve"> PAGEREF _Toc76577170 \h </w:instrText>
            </w:r>
            <w:r w:rsidR="008E1CC9">
              <w:rPr>
                <w:noProof/>
                <w:webHidden/>
              </w:rPr>
            </w:r>
            <w:r w:rsidR="008E1CC9">
              <w:rPr>
                <w:noProof/>
                <w:webHidden/>
              </w:rPr>
              <w:fldChar w:fldCharType="separate"/>
            </w:r>
            <w:r w:rsidR="00C469B0">
              <w:rPr>
                <w:noProof/>
                <w:webHidden/>
              </w:rPr>
              <w:t>11</w:t>
            </w:r>
            <w:r w:rsidR="008E1CC9">
              <w:rPr>
                <w:noProof/>
                <w:webHidden/>
              </w:rPr>
              <w:fldChar w:fldCharType="end"/>
            </w:r>
          </w:hyperlink>
        </w:p>
        <w:p w14:paraId="299ADEE4" w14:textId="0EEB5C10" w:rsidR="008E1CC9" w:rsidRDefault="007038DB">
          <w:pPr>
            <w:pStyle w:val="TDC3"/>
            <w:rPr>
              <w:rFonts w:asciiTheme="minorHAnsi" w:eastAsiaTheme="minorEastAsia" w:hAnsiTheme="minorHAnsi" w:cstheme="minorBidi"/>
              <w:bCs w:val="0"/>
              <w:lang w:eastAsia="es-CL"/>
            </w:rPr>
          </w:pPr>
          <w:hyperlink w:anchor="_Toc76577171" w:history="1">
            <w:r w:rsidR="008E1CC9" w:rsidRPr="00B30C60">
              <w:rPr>
                <w:rStyle w:val="Hipervnculo"/>
              </w:rPr>
              <w:t>4.4.1</w:t>
            </w:r>
            <w:r w:rsidR="008E1CC9">
              <w:rPr>
                <w:rFonts w:asciiTheme="minorHAnsi" w:eastAsiaTheme="minorEastAsia" w:hAnsiTheme="minorHAnsi" w:cstheme="minorBidi"/>
                <w:bCs w:val="0"/>
                <w:lang w:eastAsia="es-CL"/>
              </w:rPr>
              <w:tab/>
            </w:r>
            <w:r w:rsidR="008E1CC9" w:rsidRPr="00B30C60">
              <w:rPr>
                <w:rStyle w:val="Hipervnculo"/>
              </w:rPr>
              <w:t>Documentos Revisados</w:t>
            </w:r>
            <w:r w:rsidR="008E1CC9">
              <w:rPr>
                <w:webHidden/>
              </w:rPr>
              <w:tab/>
            </w:r>
            <w:r w:rsidR="008E1CC9">
              <w:rPr>
                <w:webHidden/>
              </w:rPr>
              <w:fldChar w:fldCharType="begin"/>
            </w:r>
            <w:r w:rsidR="008E1CC9">
              <w:rPr>
                <w:webHidden/>
              </w:rPr>
              <w:instrText xml:space="preserve"> PAGEREF _Toc76577171 \h </w:instrText>
            </w:r>
            <w:r w:rsidR="008E1CC9">
              <w:rPr>
                <w:webHidden/>
              </w:rPr>
            </w:r>
            <w:r w:rsidR="008E1CC9">
              <w:rPr>
                <w:webHidden/>
              </w:rPr>
              <w:fldChar w:fldCharType="separate"/>
            </w:r>
            <w:r w:rsidR="00C469B0">
              <w:rPr>
                <w:webHidden/>
              </w:rPr>
              <w:t>11</w:t>
            </w:r>
            <w:r w:rsidR="008E1CC9">
              <w:rPr>
                <w:webHidden/>
              </w:rPr>
              <w:fldChar w:fldCharType="end"/>
            </w:r>
          </w:hyperlink>
        </w:p>
        <w:p w14:paraId="1620AD04" w14:textId="4A7FDF60" w:rsidR="008E1CC9" w:rsidRDefault="007038DB">
          <w:pPr>
            <w:pStyle w:val="TDC1"/>
            <w:tabs>
              <w:tab w:val="left" w:pos="440"/>
              <w:tab w:val="right" w:leader="dot" w:pos="9962"/>
            </w:tabs>
            <w:rPr>
              <w:rFonts w:eastAsiaTheme="minorEastAsia"/>
              <w:noProof/>
              <w:lang w:eastAsia="es-CL"/>
            </w:rPr>
          </w:pPr>
          <w:hyperlink w:anchor="_Toc76577173" w:history="1">
            <w:r w:rsidR="008E1CC9" w:rsidRPr="00B30C60">
              <w:rPr>
                <w:rStyle w:val="Hipervnculo"/>
                <w:noProof/>
              </w:rPr>
              <w:t>5</w:t>
            </w:r>
            <w:r w:rsidR="008E1CC9">
              <w:rPr>
                <w:rFonts w:eastAsiaTheme="minorEastAsia"/>
                <w:noProof/>
                <w:lang w:eastAsia="es-CL"/>
              </w:rPr>
              <w:tab/>
            </w:r>
            <w:r w:rsidR="008E1CC9" w:rsidRPr="00B30C60">
              <w:rPr>
                <w:rStyle w:val="Hipervnculo"/>
                <w:noProof/>
              </w:rPr>
              <w:t>HECHOS CONSTATADOS.</w:t>
            </w:r>
            <w:r w:rsidR="008E1CC9">
              <w:rPr>
                <w:noProof/>
                <w:webHidden/>
              </w:rPr>
              <w:tab/>
            </w:r>
            <w:r w:rsidR="008E1CC9">
              <w:rPr>
                <w:noProof/>
                <w:webHidden/>
              </w:rPr>
              <w:fldChar w:fldCharType="begin"/>
            </w:r>
            <w:r w:rsidR="008E1CC9">
              <w:rPr>
                <w:noProof/>
                <w:webHidden/>
              </w:rPr>
              <w:instrText xml:space="preserve"> PAGEREF _Toc76577173 \h </w:instrText>
            </w:r>
            <w:r w:rsidR="008E1CC9">
              <w:rPr>
                <w:noProof/>
                <w:webHidden/>
              </w:rPr>
            </w:r>
            <w:r w:rsidR="008E1CC9">
              <w:rPr>
                <w:noProof/>
                <w:webHidden/>
              </w:rPr>
              <w:fldChar w:fldCharType="separate"/>
            </w:r>
            <w:r w:rsidR="00C469B0">
              <w:rPr>
                <w:noProof/>
                <w:webHidden/>
              </w:rPr>
              <w:t>12</w:t>
            </w:r>
            <w:r w:rsidR="008E1CC9">
              <w:rPr>
                <w:noProof/>
                <w:webHidden/>
              </w:rPr>
              <w:fldChar w:fldCharType="end"/>
            </w:r>
          </w:hyperlink>
        </w:p>
        <w:p w14:paraId="7E9A2374" w14:textId="44FB6CCB" w:rsidR="008E1CC9" w:rsidRDefault="007038DB">
          <w:pPr>
            <w:pStyle w:val="TDC2"/>
            <w:tabs>
              <w:tab w:val="left" w:pos="880"/>
              <w:tab w:val="right" w:leader="dot" w:pos="9962"/>
            </w:tabs>
            <w:rPr>
              <w:rFonts w:eastAsiaTheme="minorEastAsia"/>
              <w:noProof/>
              <w:lang w:eastAsia="es-CL"/>
            </w:rPr>
          </w:pPr>
          <w:hyperlink w:anchor="_Toc76577174" w:history="1">
            <w:r w:rsidR="008E1CC9" w:rsidRPr="00B30C60">
              <w:rPr>
                <w:rStyle w:val="Hipervnculo"/>
                <w:noProof/>
              </w:rPr>
              <w:t>5.1</w:t>
            </w:r>
            <w:r w:rsidR="008E1CC9">
              <w:rPr>
                <w:rFonts w:eastAsiaTheme="minorEastAsia"/>
                <w:noProof/>
                <w:lang w:eastAsia="es-CL"/>
              </w:rPr>
              <w:tab/>
            </w:r>
            <w:r w:rsidR="008E1CC9" w:rsidRPr="00B30C60">
              <w:rPr>
                <w:rStyle w:val="Hipervnculo"/>
                <w:noProof/>
              </w:rPr>
              <w:t>Generación de ruidos molestos.</w:t>
            </w:r>
            <w:r w:rsidR="008E1CC9">
              <w:rPr>
                <w:noProof/>
                <w:webHidden/>
              </w:rPr>
              <w:tab/>
            </w:r>
            <w:r w:rsidR="008E1CC9">
              <w:rPr>
                <w:noProof/>
                <w:webHidden/>
              </w:rPr>
              <w:fldChar w:fldCharType="begin"/>
            </w:r>
            <w:r w:rsidR="008E1CC9">
              <w:rPr>
                <w:noProof/>
                <w:webHidden/>
              </w:rPr>
              <w:instrText xml:space="preserve"> PAGEREF _Toc76577174 \h </w:instrText>
            </w:r>
            <w:r w:rsidR="008E1CC9">
              <w:rPr>
                <w:noProof/>
                <w:webHidden/>
              </w:rPr>
            </w:r>
            <w:r w:rsidR="008E1CC9">
              <w:rPr>
                <w:noProof/>
                <w:webHidden/>
              </w:rPr>
              <w:fldChar w:fldCharType="separate"/>
            </w:r>
            <w:r w:rsidR="00C469B0">
              <w:rPr>
                <w:noProof/>
                <w:webHidden/>
              </w:rPr>
              <w:t>12</w:t>
            </w:r>
            <w:r w:rsidR="008E1CC9">
              <w:rPr>
                <w:noProof/>
                <w:webHidden/>
              </w:rPr>
              <w:fldChar w:fldCharType="end"/>
            </w:r>
          </w:hyperlink>
        </w:p>
        <w:p w14:paraId="3B287281" w14:textId="40433FED" w:rsidR="008E1CC9" w:rsidRDefault="007038DB">
          <w:pPr>
            <w:pStyle w:val="TDC2"/>
            <w:tabs>
              <w:tab w:val="left" w:pos="880"/>
              <w:tab w:val="right" w:leader="dot" w:pos="9962"/>
            </w:tabs>
            <w:rPr>
              <w:rFonts w:eastAsiaTheme="minorEastAsia"/>
              <w:noProof/>
              <w:lang w:eastAsia="es-CL"/>
            </w:rPr>
          </w:pPr>
          <w:hyperlink w:anchor="_Toc76577177" w:history="1">
            <w:r w:rsidR="008E1CC9" w:rsidRPr="00B30C60">
              <w:rPr>
                <w:rStyle w:val="Hipervnculo"/>
                <w:noProof/>
              </w:rPr>
              <w:t>5.2</w:t>
            </w:r>
            <w:r w:rsidR="008E1CC9">
              <w:rPr>
                <w:rFonts w:eastAsiaTheme="minorEastAsia"/>
                <w:noProof/>
                <w:lang w:eastAsia="es-CL"/>
              </w:rPr>
              <w:tab/>
            </w:r>
            <w:r w:rsidR="008E1CC9" w:rsidRPr="00B30C60">
              <w:rPr>
                <w:rStyle w:val="Hipervnculo"/>
                <w:noProof/>
              </w:rPr>
              <w:t>Operación del proyecto</w:t>
            </w:r>
            <w:r w:rsidR="008E1CC9">
              <w:rPr>
                <w:noProof/>
                <w:webHidden/>
              </w:rPr>
              <w:tab/>
            </w:r>
            <w:r w:rsidR="008E1CC9">
              <w:rPr>
                <w:noProof/>
                <w:webHidden/>
              </w:rPr>
              <w:fldChar w:fldCharType="begin"/>
            </w:r>
            <w:r w:rsidR="008E1CC9">
              <w:rPr>
                <w:noProof/>
                <w:webHidden/>
              </w:rPr>
              <w:instrText xml:space="preserve"> PAGEREF _Toc76577177 \h </w:instrText>
            </w:r>
            <w:r w:rsidR="008E1CC9">
              <w:rPr>
                <w:noProof/>
                <w:webHidden/>
              </w:rPr>
            </w:r>
            <w:r w:rsidR="008E1CC9">
              <w:rPr>
                <w:noProof/>
                <w:webHidden/>
              </w:rPr>
              <w:fldChar w:fldCharType="separate"/>
            </w:r>
            <w:r w:rsidR="00C469B0">
              <w:rPr>
                <w:noProof/>
                <w:webHidden/>
              </w:rPr>
              <w:t>17</w:t>
            </w:r>
            <w:r w:rsidR="008E1CC9">
              <w:rPr>
                <w:noProof/>
                <w:webHidden/>
              </w:rPr>
              <w:fldChar w:fldCharType="end"/>
            </w:r>
          </w:hyperlink>
        </w:p>
        <w:p w14:paraId="329DAA90" w14:textId="444A8F96" w:rsidR="008E1CC9" w:rsidRDefault="007038DB">
          <w:pPr>
            <w:pStyle w:val="TDC1"/>
            <w:tabs>
              <w:tab w:val="left" w:pos="440"/>
              <w:tab w:val="right" w:leader="dot" w:pos="9962"/>
            </w:tabs>
            <w:rPr>
              <w:rFonts w:eastAsiaTheme="minorEastAsia"/>
              <w:noProof/>
              <w:lang w:eastAsia="es-CL"/>
            </w:rPr>
          </w:pPr>
          <w:hyperlink w:anchor="_Toc76577192" w:history="1">
            <w:r w:rsidR="008E1CC9" w:rsidRPr="00B30C60">
              <w:rPr>
                <w:rStyle w:val="Hipervnculo"/>
                <w:noProof/>
              </w:rPr>
              <w:t>6</w:t>
            </w:r>
            <w:r w:rsidR="008E1CC9">
              <w:rPr>
                <w:rFonts w:eastAsiaTheme="minorEastAsia"/>
                <w:noProof/>
                <w:lang w:eastAsia="es-CL"/>
              </w:rPr>
              <w:tab/>
            </w:r>
            <w:r w:rsidR="008E1CC9" w:rsidRPr="00B30C60">
              <w:rPr>
                <w:rStyle w:val="Hipervnculo"/>
                <w:noProof/>
              </w:rPr>
              <w:t>OTROS HECHOS.</w:t>
            </w:r>
            <w:r w:rsidR="008E1CC9">
              <w:rPr>
                <w:noProof/>
                <w:webHidden/>
              </w:rPr>
              <w:tab/>
            </w:r>
            <w:r w:rsidR="008E1CC9">
              <w:rPr>
                <w:noProof/>
                <w:webHidden/>
              </w:rPr>
              <w:fldChar w:fldCharType="begin"/>
            </w:r>
            <w:r w:rsidR="008E1CC9">
              <w:rPr>
                <w:noProof/>
                <w:webHidden/>
              </w:rPr>
              <w:instrText xml:space="preserve"> PAGEREF _Toc76577192 \h </w:instrText>
            </w:r>
            <w:r w:rsidR="008E1CC9">
              <w:rPr>
                <w:noProof/>
                <w:webHidden/>
              </w:rPr>
            </w:r>
            <w:r w:rsidR="008E1CC9">
              <w:rPr>
                <w:noProof/>
                <w:webHidden/>
              </w:rPr>
              <w:fldChar w:fldCharType="separate"/>
            </w:r>
            <w:r w:rsidR="00C469B0">
              <w:rPr>
                <w:noProof/>
                <w:webHidden/>
              </w:rPr>
              <w:t>40</w:t>
            </w:r>
            <w:r w:rsidR="008E1CC9">
              <w:rPr>
                <w:noProof/>
                <w:webHidden/>
              </w:rPr>
              <w:fldChar w:fldCharType="end"/>
            </w:r>
          </w:hyperlink>
        </w:p>
        <w:p w14:paraId="65A5206A" w14:textId="0E17757D" w:rsidR="008E1CC9" w:rsidRDefault="007038DB">
          <w:pPr>
            <w:pStyle w:val="TDC1"/>
            <w:tabs>
              <w:tab w:val="left" w:pos="440"/>
              <w:tab w:val="right" w:leader="dot" w:pos="9962"/>
            </w:tabs>
            <w:rPr>
              <w:rFonts w:eastAsiaTheme="minorEastAsia"/>
              <w:noProof/>
              <w:lang w:eastAsia="es-CL"/>
            </w:rPr>
          </w:pPr>
          <w:hyperlink w:anchor="_Toc76577193" w:history="1">
            <w:r w:rsidR="008E1CC9" w:rsidRPr="00B30C60">
              <w:rPr>
                <w:rStyle w:val="Hipervnculo"/>
                <w:noProof/>
              </w:rPr>
              <w:t>7</w:t>
            </w:r>
            <w:r w:rsidR="008E1CC9">
              <w:rPr>
                <w:rFonts w:eastAsiaTheme="minorEastAsia"/>
                <w:noProof/>
                <w:lang w:eastAsia="es-CL"/>
              </w:rPr>
              <w:tab/>
            </w:r>
            <w:r w:rsidR="008E1CC9" w:rsidRPr="00B30C60">
              <w:rPr>
                <w:rStyle w:val="Hipervnculo"/>
                <w:noProof/>
              </w:rPr>
              <w:t>CONCLUSIONES</w:t>
            </w:r>
            <w:r w:rsidR="008E1CC9">
              <w:rPr>
                <w:noProof/>
                <w:webHidden/>
              </w:rPr>
              <w:tab/>
            </w:r>
            <w:r w:rsidR="008E1CC9">
              <w:rPr>
                <w:noProof/>
                <w:webHidden/>
              </w:rPr>
              <w:fldChar w:fldCharType="begin"/>
            </w:r>
            <w:r w:rsidR="008E1CC9">
              <w:rPr>
                <w:noProof/>
                <w:webHidden/>
              </w:rPr>
              <w:instrText xml:space="preserve"> PAGEREF _Toc76577193 \h </w:instrText>
            </w:r>
            <w:r w:rsidR="008E1CC9">
              <w:rPr>
                <w:noProof/>
                <w:webHidden/>
              </w:rPr>
            </w:r>
            <w:r w:rsidR="008E1CC9">
              <w:rPr>
                <w:noProof/>
                <w:webHidden/>
              </w:rPr>
              <w:fldChar w:fldCharType="separate"/>
            </w:r>
            <w:r w:rsidR="00C469B0">
              <w:rPr>
                <w:noProof/>
                <w:webHidden/>
              </w:rPr>
              <w:t>40</w:t>
            </w:r>
            <w:r w:rsidR="008E1CC9">
              <w:rPr>
                <w:noProof/>
                <w:webHidden/>
              </w:rPr>
              <w:fldChar w:fldCharType="end"/>
            </w:r>
          </w:hyperlink>
        </w:p>
        <w:p w14:paraId="0AD97500" w14:textId="4DD91C34" w:rsidR="008E1CC9" w:rsidRDefault="007038DB">
          <w:pPr>
            <w:pStyle w:val="TDC1"/>
            <w:tabs>
              <w:tab w:val="left" w:pos="440"/>
              <w:tab w:val="right" w:leader="dot" w:pos="9962"/>
            </w:tabs>
            <w:rPr>
              <w:rFonts w:eastAsiaTheme="minorEastAsia"/>
              <w:noProof/>
              <w:lang w:eastAsia="es-CL"/>
            </w:rPr>
          </w:pPr>
          <w:hyperlink w:anchor="_Toc76577194" w:history="1">
            <w:r w:rsidR="008E1CC9" w:rsidRPr="00B30C60">
              <w:rPr>
                <w:rStyle w:val="Hipervnculo"/>
                <w:noProof/>
              </w:rPr>
              <w:t>7</w:t>
            </w:r>
            <w:r w:rsidR="008E1CC9">
              <w:rPr>
                <w:rFonts w:eastAsiaTheme="minorEastAsia"/>
                <w:noProof/>
                <w:lang w:eastAsia="es-CL"/>
              </w:rPr>
              <w:tab/>
            </w:r>
            <w:r w:rsidR="008E1CC9" w:rsidRPr="00B30C60">
              <w:rPr>
                <w:rStyle w:val="Hipervnculo"/>
                <w:noProof/>
              </w:rPr>
              <w:t>ANEXOS</w:t>
            </w:r>
            <w:r w:rsidR="008E1CC9">
              <w:rPr>
                <w:noProof/>
                <w:webHidden/>
              </w:rPr>
              <w:tab/>
            </w:r>
            <w:r w:rsidR="008E1CC9">
              <w:rPr>
                <w:noProof/>
                <w:webHidden/>
              </w:rPr>
              <w:fldChar w:fldCharType="begin"/>
            </w:r>
            <w:r w:rsidR="008E1CC9">
              <w:rPr>
                <w:noProof/>
                <w:webHidden/>
              </w:rPr>
              <w:instrText xml:space="preserve"> PAGEREF _Toc76577194 \h </w:instrText>
            </w:r>
            <w:r w:rsidR="008E1CC9">
              <w:rPr>
                <w:noProof/>
                <w:webHidden/>
              </w:rPr>
            </w:r>
            <w:r w:rsidR="008E1CC9">
              <w:rPr>
                <w:noProof/>
                <w:webHidden/>
              </w:rPr>
              <w:fldChar w:fldCharType="separate"/>
            </w:r>
            <w:r w:rsidR="00C469B0">
              <w:rPr>
                <w:noProof/>
                <w:webHidden/>
              </w:rPr>
              <w:t>47</w:t>
            </w:r>
            <w:r w:rsidR="008E1CC9">
              <w:rPr>
                <w:noProof/>
                <w:webHidden/>
              </w:rPr>
              <w:fldChar w:fldCharType="end"/>
            </w:r>
          </w:hyperlink>
        </w:p>
        <w:p w14:paraId="7E28519A" w14:textId="536A4974" w:rsidR="007A7DEB" w:rsidRPr="00D92BDE" w:rsidRDefault="008E1CC9" w:rsidP="008E1CC9">
          <w:pPr>
            <w:pStyle w:val="TDC1"/>
            <w:tabs>
              <w:tab w:val="left" w:pos="440"/>
              <w:tab w:val="right" w:leader="dot" w:pos="9962"/>
            </w:tabs>
          </w:pPr>
          <w:r>
            <w:rPr>
              <w:rFonts w:ascii="Calibri" w:eastAsia="Calibri" w:hAnsi="Calibri" w:cs="Calibri"/>
              <w:b/>
              <w:sz w:val="24"/>
              <w:szCs w:val="20"/>
            </w:rPr>
            <w:fldChar w:fldCharType="end"/>
          </w:r>
        </w:p>
      </w:sdtContent>
    </w:sdt>
    <w:p w14:paraId="6BCF7D8C" w14:textId="77777777" w:rsidR="00812C5B" w:rsidRPr="00D92BDE" w:rsidRDefault="00812C5B">
      <w:pPr>
        <w:rPr>
          <w:rFonts w:ascii="Calibri" w:eastAsia="Calibri" w:hAnsi="Calibri" w:cs="Calibri"/>
          <w:b/>
          <w:sz w:val="20"/>
          <w:szCs w:val="20"/>
        </w:rPr>
      </w:pPr>
      <w:r w:rsidRPr="00D92BDE">
        <w:rPr>
          <w:rFonts w:ascii="Calibri" w:eastAsia="Calibri" w:hAnsi="Calibri" w:cs="Calibri"/>
          <w:b/>
          <w:sz w:val="20"/>
          <w:szCs w:val="20"/>
        </w:rPr>
        <w:br w:type="page"/>
      </w:r>
    </w:p>
    <w:p w14:paraId="121066C3" w14:textId="5FFE0DD1" w:rsidR="00D42470" w:rsidRPr="00D92BDE" w:rsidRDefault="00D42470" w:rsidP="00987770">
      <w:pPr>
        <w:pStyle w:val="Ttulo1"/>
      </w:pPr>
      <w:bookmarkStart w:id="9" w:name="_Toc449085405"/>
      <w:bookmarkStart w:id="10" w:name="_Toc76577154"/>
      <w:r w:rsidRPr="00D92BDE">
        <w:lastRenderedPageBreak/>
        <w:t>RESUMEN</w:t>
      </w:r>
      <w:bookmarkEnd w:id="9"/>
      <w:bookmarkEnd w:id="10"/>
    </w:p>
    <w:p w14:paraId="1A4306E8" w14:textId="77777777" w:rsidR="00D42470" w:rsidRPr="00D92BDE" w:rsidRDefault="00D42470" w:rsidP="00D42470">
      <w:pPr>
        <w:spacing w:after="0" w:line="240" w:lineRule="auto"/>
        <w:contextualSpacing/>
        <w:outlineLvl w:val="0"/>
        <w:rPr>
          <w:rFonts w:ascii="Calibri" w:eastAsia="Calibri" w:hAnsi="Calibri" w:cs="Calibri"/>
          <w:sz w:val="16"/>
          <w:szCs w:val="16"/>
        </w:rPr>
      </w:pPr>
    </w:p>
    <w:p w14:paraId="08CE5964" w14:textId="097B684C" w:rsidR="00EF2258" w:rsidRPr="00D92BDE" w:rsidRDefault="00D42470" w:rsidP="00D42470">
      <w:pPr>
        <w:spacing w:after="0" w:line="240" w:lineRule="auto"/>
        <w:jc w:val="both"/>
        <w:rPr>
          <w:rFonts w:cstheme="minorHAnsi"/>
          <w:sz w:val="20"/>
          <w:szCs w:val="20"/>
        </w:rPr>
      </w:pPr>
      <w:r w:rsidRPr="00D92BDE">
        <w:rPr>
          <w:rFonts w:ascii="Calibri" w:eastAsia="Calibri" w:hAnsi="Calibri" w:cs="Calibri"/>
          <w:sz w:val="20"/>
          <w:szCs w:val="20"/>
        </w:rPr>
        <w:t xml:space="preserve">El presente documento da cuenta de los resultados de </w:t>
      </w:r>
      <w:r w:rsidR="00EF2258" w:rsidRPr="00D92BDE">
        <w:rPr>
          <w:rFonts w:ascii="Calibri" w:eastAsia="Calibri" w:hAnsi="Calibri" w:cs="Calibri"/>
          <w:sz w:val="20"/>
          <w:szCs w:val="20"/>
        </w:rPr>
        <w:t>las</w:t>
      </w:r>
      <w:r w:rsidRPr="00D92BDE">
        <w:rPr>
          <w:rFonts w:ascii="Calibri" w:eastAsia="Calibri" w:hAnsi="Calibri" w:cs="Calibri"/>
          <w:sz w:val="20"/>
          <w:szCs w:val="20"/>
        </w:rPr>
        <w:t xml:space="preserve"> actividad</w:t>
      </w:r>
      <w:r w:rsidR="00EF2258" w:rsidRPr="00D92BDE">
        <w:rPr>
          <w:rFonts w:ascii="Calibri" w:eastAsia="Calibri" w:hAnsi="Calibri" w:cs="Calibri"/>
          <w:sz w:val="20"/>
          <w:szCs w:val="20"/>
        </w:rPr>
        <w:t>es</w:t>
      </w:r>
      <w:r w:rsidRPr="00D92BDE">
        <w:rPr>
          <w:rFonts w:ascii="Calibri" w:eastAsia="Calibri" w:hAnsi="Calibri" w:cs="Calibri"/>
          <w:sz w:val="20"/>
          <w:szCs w:val="20"/>
        </w:rPr>
        <w:t xml:space="preserve"> de fiscalización ambiental realizada</w:t>
      </w:r>
      <w:r w:rsidR="00EF2258" w:rsidRPr="00D92BDE">
        <w:rPr>
          <w:rFonts w:ascii="Calibri" w:eastAsia="Calibri" w:hAnsi="Calibri" w:cs="Calibri"/>
          <w:sz w:val="20"/>
          <w:szCs w:val="20"/>
        </w:rPr>
        <w:t>s</w:t>
      </w:r>
      <w:r w:rsidRPr="00D92BDE">
        <w:rPr>
          <w:rFonts w:ascii="Calibri" w:eastAsia="Calibri" w:hAnsi="Calibri" w:cs="Calibri"/>
          <w:sz w:val="20"/>
          <w:szCs w:val="20"/>
        </w:rPr>
        <w:t xml:space="preserve"> por </w:t>
      </w:r>
      <w:r w:rsidR="005A3201" w:rsidRPr="00D92BDE">
        <w:rPr>
          <w:rFonts w:ascii="Calibri" w:eastAsia="Calibri" w:hAnsi="Calibri" w:cs="Calibri"/>
          <w:sz w:val="20"/>
          <w:szCs w:val="20"/>
        </w:rPr>
        <w:t xml:space="preserve">la </w:t>
      </w:r>
      <w:r w:rsidR="005A3201" w:rsidRPr="009A0B42">
        <w:rPr>
          <w:rFonts w:ascii="Calibri" w:eastAsia="Calibri" w:hAnsi="Calibri" w:cs="Calibri"/>
          <w:sz w:val="20"/>
          <w:szCs w:val="20"/>
        </w:rPr>
        <w:t>Superintendencia del Medio Ambiente</w:t>
      </w:r>
      <w:r w:rsidRPr="009A0B42">
        <w:rPr>
          <w:rFonts w:ascii="Calibri" w:eastAsia="Calibri" w:hAnsi="Calibri" w:cs="Calibri"/>
          <w:sz w:val="20"/>
          <w:szCs w:val="20"/>
        </w:rPr>
        <w:t xml:space="preserve"> (S</w:t>
      </w:r>
      <w:r w:rsidR="005A3201" w:rsidRPr="009A0B42">
        <w:rPr>
          <w:rFonts w:ascii="Calibri" w:eastAsia="Calibri" w:hAnsi="Calibri" w:cs="Calibri"/>
          <w:sz w:val="20"/>
          <w:szCs w:val="20"/>
        </w:rPr>
        <w:t>MA</w:t>
      </w:r>
      <w:r w:rsidRPr="009A0B42">
        <w:rPr>
          <w:rFonts w:ascii="Calibri" w:eastAsia="Calibri" w:hAnsi="Calibri" w:cs="Calibri"/>
          <w:sz w:val="20"/>
          <w:szCs w:val="20"/>
        </w:rPr>
        <w:t>)</w:t>
      </w:r>
      <w:r w:rsidR="00EF6F68" w:rsidRPr="009A0B42">
        <w:rPr>
          <w:rFonts w:ascii="Calibri" w:eastAsia="Calibri" w:hAnsi="Calibri" w:cs="Calibri"/>
          <w:sz w:val="20"/>
          <w:szCs w:val="20"/>
        </w:rPr>
        <w:t xml:space="preserve"> </w:t>
      </w:r>
      <w:r w:rsidR="009A0B42">
        <w:rPr>
          <w:rFonts w:ascii="Calibri" w:eastAsia="Calibri" w:hAnsi="Calibri" w:cs="Calibri"/>
          <w:sz w:val="20"/>
          <w:szCs w:val="20"/>
        </w:rPr>
        <w:t xml:space="preserve">de fecha </w:t>
      </w:r>
      <w:r w:rsidR="009A0B42" w:rsidRPr="009A0B42">
        <w:rPr>
          <w:rFonts w:ascii="Calibri" w:eastAsia="Calibri" w:hAnsi="Calibri" w:cs="Calibri"/>
          <w:sz w:val="20"/>
          <w:szCs w:val="20"/>
        </w:rPr>
        <w:t>26</w:t>
      </w:r>
      <w:r w:rsidR="00EF6F68" w:rsidRPr="009A0B42">
        <w:rPr>
          <w:rFonts w:ascii="Calibri" w:eastAsia="Calibri" w:hAnsi="Calibri" w:cs="Calibri"/>
          <w:sz w:val="20"/>
          <w:szCs w:val="20"/>
        </w:rPr>
        <w:t xml:space="preserve"> de marzo</w:t>
      </w:r>
      <w:r w:rsidRPr="009A0B42">
        <w:rPr>
          <w:rFonts w:ascii="Calibri" w:eastAsia="Calibri" w:hAnsi="Calibri" w:cs="Calibri"/>
          <w:sz w:val="20"/>
          <w:szCs w:val="20"/>
        </w:rPr>
        <w:t xml:space="preserve">, </w:t>
      </w:r>
      <w:r w:rsidR="00803B53" w:rsidRPr="009A0B42">
        <w:rPr>
          <w:rFonts w:ascii="Calibri" w:eastAsia="Calibri" w:hAnsi="Calibri" w:cs="Calibri"/>
          <w:sz w:val="20"/>
          <w:szCs w:val="20"/>
        </w:rPr>
        <w:t xml:space="preserve">y posteriormente </w:t>
      </w:r>
      <w:r w:rsidR="009A0B42" w:rsidRPr="009A0B42">
        <w:rPr>
          <w:rFonts w:ascii="Calibri" w:eastAsia="Calibri" w:hAnsi="Calibri" w:cs="Calibri"/>
          <w:sz w:val="20"/>
          <w:szCs w:val="20"/>
        </w:rPr>
        <w:t>complement</w:t>
      </w:r>
      <w:r w:rsidR="00F930EC">
        <w:rPr>
          <w:rFonts w:ascii="Calibri" w:eastAsia="Calibri" w:hAnsi="Calibri" w:cs="Calibri"/>
          <w:sz w:val="20"/>
          <w:szCs w:val="20"/>
        </w:rPr>
        <w:t>adas</w:t>
      </w:r>
      <w:r w:rsidR="009A0B42" w:rsidRPr="009A0B42">
        <w:rPr>
          <w:rFonts w:ascii="Calibri" w:eastAsia="Calibri" w:hAnsi="Calibri" w:cs="Calibri"/>
          <w:sz w:val="20"/>
          <w:szCs w:val="20"/>
        </w:rPr>
        <w:t xml:space="preserve"> los días 09 y </w:t>
      </w:r>
      <w:r w:rsidR="00803B53" w:rsidRPr="009A0B42">
        <w:rPr>
          <w:rFonts w:ascii="Calibri" w:eastAsia="Calibri" w:hAnsi="Calibri" w:cs="Calibri"/>
          <w:sz w:val="20"/>
          <w:szCs w:val="20"/>
        </w:rPr>
        <w:t xml:space="preserve">13 de abril, </w:t>
      </w:r>
      <w:r w:rsidR="009A0B42" w:rsidRPr="009A0B42">
        <w:rPr>
          <w:rFonts w:ascii="Calibri" w:eastAsia="Calibri" w:hAnsi="Calibri" w:cs="Calibri"/>
          <w:sz w:val="20"/>
          <w:szCs w:val="20"/>
        </w:rPr>
        <w:t>y 17 de mayo</w:t>
      </w:r>
      <w:r w:rsidR="00F930EC">
        <w:rPr>
          <w:rFonts w:ascii="Calibri" w:eastAsia="Calibri" w:hAnsi="Calibri" w:cs="Calibri"/>
          <w:sz w:val="20"/>
          <w:szCs w:val="20"/>
        </w:rPr>
        <w:t xml:space="preserve"> </w:t>
      </w:r>
      <w:r w:rsidR="00F930EC" w:rsidRPr="00D92BDE">
        <w:rPr>
          <w:rFonts w:cstheme="minorHAnsi"/>
          <w:sz w:val="20"/>
          <w:szCs w:val="20"/>
        </w:rPr>
        <w:t>(Anexo 1)</w:t>
      </w:r>
      <w:r w:rsidR="009A0B42" w:rsidRPr="009A0B42">
        <w:rPr>
          <w:rFonts w:ascii="Calibri" w:eastAsia="Calibri" w:hAnsi="Calibri" w:cs="Calibri"/>
          <w:sz w:val="20"/>
          <w:szCs w:val="20"/>
        </w:rPr>
        <w:t xml:space="preserve">, </w:t>
      </w:r>
      <w:r w:rsidR="005172ED">
        <w:rPr>
          <w:rFonts w:ascii="Calibri" w:eastAsia="Calibri" w:hAnsi="Calibri" w:cs="Calibri"/>
          <w:sz w:val="20"/>
          <w:szCs w:val="20"/>
        </w:rPr>
        <w:t xml:space="preserve">todas </w:t>
      </w:r>
      <w:r w:rsidR="005172ED" w:rsidRPr="009A0B42">
        <w:rPr>
          <w:rFonts w:ascii="Calibri" w:eastAsia="Calibri" w:hAnsi="Calibri" w:cs="Calibri"/>
          <w:sz w:val="20"/>
          <w:szCs w:val="20"/>
        </w:rPr>
        <w:t>del año</w:t>
      </w:r>
      <w:r w:rsidR="005172ED">
        <w:rPr>
          <w:rFonts w:ascii="Calibri" w:eastAsia="Calibri" w:hAnsi="Calibri" w:cs="Calibri"/>
          <w:sz w:val="20"/>
          <w:szCs w:val="20"/>
        </w:rPr>
        <w:t xml:space="preserve"> 2021,</w:t>
      </w:r>
      <w:r w:rsidR="005172ED" w:rsidRPr="009A0B42">
        <w:rPr>
          <w:rFonts w:ascii="Calibri" w:eastAsia="Calibri" w:hAnsi="Calibri" w:cs="Calibri"/>
          <w:sz w:val="20"/>
          <w:szCs w:val="20"/>
        </w:rPr>
        <w:t xml:space="preserve"> </w:t>
      </w:r>
      <w:r w:rsidRPr="009A0B42">
        <w:rPr>
          <w:rFonts w:ascii="Calibri" w:eastAsia="Calibri" w:hAnsi="Calibri" w:cs="Calibri"/>
          <w:sz w:val="20"/>
          <w:szCs w:val="20"/>
        </w:rPr>
        <w:t xml:space="preserve">a la unidad fiscalizable </w:t>
      </w:r>
      <w:r w:rsidR="00A056C8">
        <w:rPr>
          <w:rFonts w:ascii="Calibri" w:eastAsia="Calibri" w:hAnsi="Calibri" w:cs="Calibri"/>
          <w:sz w:val="20"/>
          <w:szCs w:val="20"/>
        </w:rPr>
        <w:t xml:space="preserve">(UF) </w:t>
      </w:r>
      <w:r w:rsidR="00396143" w:rsidRPr="009A0B42">
        <w:rPr>
          <w:rFonts w:ascii="Calibri" w:eastAsia="Calibri" w:hAnsi="Calibri" w:cs="Calibri"/>
          <w:sz w:val="20"/>
          <w:szCs w:val="20"/>
        </w:rPr>
        <w:t xml:space="preserve">denominada </w:t>
      </w:r>
      <w:r w:rsidRPr="009A0B42">
        <w:rPr>
          <w:rFonts w:ascii="Calibri" w:eastAsia="Calibri" w:hAnsi="Calibri" w:cs="Calibri"/>
          <w:sz w:val="20"/>
          <w:szCs w:val="20"/>
        </w:rPr>
        <w:t>“</w:t>
      </w:r>
      <w:r w:rsidR="006B0BE5" w:rsidRPr="009A0B42">
        <w:rPr>
          <w:rFonts w:cs="Times New Roman"/>
          <w:color w:val="000000" w:themeColor="text1"/>
          <w:sz w:val="20"/>
          <w:szCs w:val="20"/>
        </w:rPr>
        <w:t>Proyecto planta y explotación de áridos la vara-senda sur</w:t>
      </w:r>
      <w:r w:rsidRPr="009A0B42">
        <w:rPr>
          <w:rFonts w:ascii="Calibri" w:eastAsia="Calibri" w:hAnsi="Calibri" w:cs="Calibri"/>
          <w:sz w:val="20"/>
          <w:szCs w:val="20"/>
        </w:rPr>
        <w:t>”</w:t>
      </w:r>
      <w:r w:rsidR="00402E1D" w:rsidRPr="009A0B42">
        <w:rPr>
          <w:rFonts w:ascii="Calibri" w:eastAsia="Calibri" w:hAnsi="Calibri" w:cs="Calibri"/>
          <w:sz w:val="20"/>
          <w:szCs w:val="20"/>
        </w:rPr>
        <w:t xml:space="preserve"> (</w:t>
      </w:r>
      <w:r w:rsidR="008B6D67" w:rsidRPr="009A0B42">
        <w:rPr>
          <w:rFonts w:ascii="Calibri" w:eastAsia="Calibri" w:hAnsi="Calibri" w:cs="Calibri"/>
          <w:sz w:val="20"/>
          <w:szCs w:val="20"/>
        </w:rPr>
        <w:t>e</w:t>
      </w:r>
      <w:r w:rsidR="00402E1D" w:rsidRPr="009A0B42">
        <w:rPr>
          <w:rFonts w:ascii="Calibri" w:eastAsia="Calibri" w:hAnsi="Calibri" w:cs="Calibri"/>
          <w:sz w:val="20"/>
          <w:szCs w:val="20"/>
        </w:rPr>
        <w:t>n adelante “</w:t>
      </w:r>
      <w:r w:rsidR="006B0BE5" w:rsidRPr="009A0B42">
        <w:rPr>
          <w:rFonts w:ascii="Calibri" w:eastAsia="Calibri" w:hAnsi="Calibri" w:cs="Calibri"/>
          <w:sz w:val="20"/>
          <w:szCs w:val="20"/>
        </w:rPr>
        <w:t>SOCOVESA</w:t>
      </w:r>
      <w:r w:rsidR="00402E1D" w:rsidRPr="009A0B42">
        <w:rPr>
          <w:rFonts w:ascii="Calibri" w:eastAsia="Calibri" w:hAnsi="Calibri" w:cs="Calibri"/>
          <w:sz w:val="20"/>
          <w:szCs w:val="20"/>
        </w:rPr>
        <w:t>”</w:t>
      </w:r>
      <w:r w:rsidR="008B6D67" w:rsidRPr="009A0B42">
        <w:rPr>
          <w:rFonts w:ascii="Calibri" w:eastAsia="Calibri" w:hAnsi="Calibri" w:cs="Calibri"/>
          <w:sz w:val="20"/>
          <w:szCs w:val="20"/>
        </w:rPr>
        <w:t xml:space="preserve"> o</w:t>
      </w:r>
      <w:r w:rsidR="008B6D67" w:rsidRPr="00D92BDE">
        <w:rPr>
          <w:rFonts w:ascii="Calibri" w:eastAsia="Calibri" w:hAnsi="Calibri" w:cs="Calibri"/>
          <w:sz w:val="20"/>
          <w:szCs w:val="20"/>
        </w:rPr>
        <w:t xml:space="preserve"> “</w:t>
      </w:r>
      <w:r w:rsidR="006B0BE5">
        <w:rPr>
          <w:rFonts w:ascii="Calibri" w:eastAsia="Calibri" w:hAnsi="Calibri" w:cs="Calibri"/>
          <w:sz w:val="20"/>
          <w:szCs w:val="20"/>
        </w:rPr>
        <w:t>Empréstito</w:t>
      </w:r>
      <w:r w:rsidR="008B6D67" w:rsidRPr="00D92BDE">
        <w:rPr>
          <w:rFonts w:ascii="Calibri" w:eastAsia="Calibri" w:hAnsi="Calibri" w:cs="Calibri"/>
          <w:sz w:val="20"/>
          <w:szCs w:val="20"/>
        </w:rPr>
        <w:t>”</w:t>
      </w:r>
      <w:r w:rsidR="00402E1D" w:rsidRPr="00D92BDE">
        <w:rPr>
          <w:rFonts w:ascii="Calibri" w:eastAsia="Calibri" w:hAnsi="Calibri" w:cs="Calibri"/>
          <w:sz w:val="20"/>
          <w:szCs w:val="20"/>
        </w:rPr>
        <w:t>)</w:t>
      </w:r>
      <w:r w:rsidR="005933B2" w:rsidRPr="00D92BDE">
        <w:rPr>
          <w:rFonts w:ascii="Calibri" w:eastAsia="Calibri" w:hAnsi="Calibri" w:cs="Calibri"/>
          <w:sz w:val="20"/>
          <w:szCs w:val="20"/>
        </w:rPr>
        <w:t xml:space="preserve">, </w:t>
      </w:r>
      <w:r w:rsidR="006D7720" w:rsidRPr="00D92BDE">
        <w:rPr>
          <w:rFonts w:cstheme="minorHAnsi"/>
          <w:sz w:val="20"/>
          <w:szCs w:val="20"/>
        </w:rPr>
        <w:t xml:space="preserve">ubicado </w:t>
      </w:r>
      <w:r w:rsidR="00396143" w:rsidRPr="00D92BDE">
        <w:rPr>
          <w:rFonts w:cstheme="minorHAnsi"/>
          <w:sz w:val="20"/>
          <w:szCs w:val="20"/>
        </w:rPr>
        <w:t xml:space="preserve">en </w:t>
      </w:r>
      <w:r w:rsidR="003F7B69" w:rsidRPr="00D92BDE">
        <w:rPr>
          <w:rFonts w:cs="Arial"/>
          <w:sz w:val="20"/>
          <w:szCs w:val="20"/>
        </w:rPr>
        <w:t>sector La Vara, específicamente</w:t>
      </w:r>
      <w:r w:rsidR="006B0BE5">
        <w:rPr>
          <w:rFonts w:cs="Arial"/>
          <w:sz w:val="20"/>
          <w:szCs w:val="20"/>
        </w:rPr>
        <w:t xml:space="preserve"> en el </w:t>
      </w:r>
      <w:r w:rsidR="00396143" w:rsidRPr="00D92BDE">
        <w:rPr>
          <w:rFonts w:cstheme="minorHAnsi"/>
          <w:sz w:val="20"/>
          <w:szCs w:val="20"/>
        </w:rPr>
        <w:t xml:space="preserve">km </w:t>
      </w:r>
      <w:r w:rsidR="006B0BE5">
        <w:rPr>
          <w:rFonts w:cstheme="minorHAnsi"/>
          <w:sz w:val="20"/>
          <w:szCs w:val="20"/>
        </w:rPr>
        <w:t>3</w:t>
      </w:r>
      <w:r w:rsidR="00396143" w:rsidRPr="00D92BDE">
        <w:rPr>
          <w:rFonts w:cstheme="minorHAnsi"/>
          <w:sz w:val="20"/>
          <w:szCs w:val="20"/>
        </w:rPr>
        <w:t>.</w:t>
      </w:r>
      <w:r w:rsidR="006B0BE5">
        <w:rPr>
          <w:rFonts w:cstheme="minorHAnsi"/>
          <w:sz w:val="20"/>
          <w:szCs w:val="20"/>
        </w:rPr>
        <w:t>2</w:t>
      </w:r>
      <w:r w:rsidR="00396143" w:rsidRPr="00D92BDE">
        <w:rPr>
          <w:rFonts w:cstheme="minorHAnsi"/>
          <w:sz w:val="20"/>
          <w:szCs w:val="20"/>
        </w:rPr>
        <w:t xml:space="preserve"> km de</w:t>
      </w:r>
      <w:r w:rsidR="006B0BE5">
        <w:rPr>
          <w:rFonts w:cstheme="minorHAnsi"/>
          <w:sz w:val="20"/>
          <w:szCs w:val="20"/>
        </w:rPr>
        <w:t xml:space="preserve"> la ruta V-629, S</w:t>
      </w:r>
      <w:r w:rsidR="00396143" w:rsidRPr="00D92BDE">
        <w:rPr>
          <w:rFonts w:cstheme="minorHAnsi"/>
          <w:sz w:val="20"/>
          <w:szCs w:val="20"/>
        </w:rPr>
        <w:t xml:space="preserve">enda </w:t>
      </w:r>
      <w:r w:rsidR="006B0BE5">
        <w:rPr>
          <w:rFonts w:cstheme="minorHAnsi"/>
          <w:sz w:val="20"/>
          <w:szCs w:val="20"/>
        </w:rPr>
        <w:t>S</w:t>
      </w:r>
      <w:r w:rsidR="00396143" w:rsidRPr="00D92BDE">
        <w:rPr>
          <w:rFonts w:cstheme="minorHAnsi"/>
          <w:sz w:val="20"/>
          <w:szCs w:val="20"/>
        </w:rPr>
        <w:t>ur</w:t>
      </w:r>
      <w:r w:rsidR="006D7720" w:rsidRPr="00D92BDE">
        <w:rPr>
          <w:rFonts w:cs="Arial"/>
          <w:sz w:val="20"/>
          <w:szCs w:val="20"/>
        </w:rPr>
        <w:t xml:space="preserve">, </w:t>
      </w:r>
      <w:r w:rsidR="006D7720" w:rsidRPr="00D92BDE">
        <w:rPr>
          <w:rFonts w:cstheme="minorHAnsi"/>
          <w:sz w:val="20"/>
          <w:szCs w:val="20"/>
        </w:rPr>
        <w:t>comuna de</w:t>
      </w:r>
      <w:r w:rsidR="00396143" w:rsidRPr="00D92BDE">
        <w:rPr>
          <w:rFonts w:cstheme="minorHAnsi"/>
          <w:sz w:val="20"/>
          <w:szCs w:val="20"/>
        </w:rPr>
        <w:t xml:space="preserve"> Puerto Montt</w:t>
      </w:r>
      <w:r w:rsidR="006D7720" w:rsidRPr="00D92BDE">
        <w:rPr>
          <w:rFonts w:cstheme="minorHAnsi"/>
          <w:sz w:val="20"/>
          <w:szCs w:val="20"/>
        </w:rPr>
        <w:t>, Región de Los Lagos</w:t>
      </w:r>
      <w:r w:rsidR="00F930EC">
        <w:rPr>
          <w:rFonts w:cstheme="minorHAnsi"/>
          <w:sz w:val="20"/>
          <w:szCs w:val="20"/>
        </w:rPr>
        <w:t>.</w:t>
      </w:r>
    </w:p>
    <w:p w14:paraId="366F0138" w14:textId="77777777" w:rsidR="00EF2258" w:rsidRPr="00D92BDE" w:rsidRDefault="00EF2258" w:rsidP="00D42470">
      <w:pPr>
        <w:spacing w:after="0" w:line="240" w:lineRule="auto"/>
        <w:jc w:val="both"/>
        <w:rPr>
          <w:rFonts w:cstheme="minorHAnsi"/>
          <w:sz w:val="20"/>
          <w:szCs w:val="20"/>
        </w:rPr>
      </w:pPr>
    </w:p>
    <w:p w14:paraId="015DE2F9" w14:textId="3E1AEC73" w:rsidR="00F20008" w:rsidRDefault="00F20008" w:rsidP="00F20008">
      <w:pPr>
        <w:jc w:val="both"/>
        <w:rPr>
          <w:rFonts w:ascii="Calibri" w:hAnsi="Calibri"/>
          <w:sz w:val="20"/>
          <w:szCs w:val="20"/>
        </w:rPr>
      </w:pPr>
      <w:r w:rsidRPr="00D92BDE">
        <w:rPr>
          <w:rFonts w:ascii="Calibri" w:hAnsi="Calibri" w:cstheme="minorHAnsi"/>
          <w:sz w:val="20"/>
          <w:szCs w:val="20"/>
        </w:rPr>
        <w:t xml:space="preserve">En relación al proyecto de áridos, éste cuenta con </w:t>
      </w:r>
      <w:r>
        <w:rPr>
          <w:rFonts w:ascii="Calibri" w:hAnsi="Calibri" w:cstheme="minorHAnsi"/>
          <w:sz w:val="20"/>
          <w:szCs w:val="20"/>
        </w:rPr>
        <w:t xml:space="preserve">dos </w:t>
      </w:r>
      <w:r w:rsidRPr="00D92BDE">
        <w:rPr>
          <w:rFonts w:ascii="Calibri" w:hAnsi="Calibri" w:cstheme="minorHAnsi"/>
          <w:sz w:val="20"/>
          <w:szCs w:val="20"/>
        </w:rPr>
        <w:t>Resolucion</w:t>
      </w:r>
      <w:r>
        <w:rPr>
          <w:rFonts w:ascii="Calibri" w:hAnsi="Calibri" w:cstheme="minorHAnsi"/>
          <w:sz w:val="20"/>
          <w:szCs w:val="20"/>
        </w:rPr>
        <w:t>es</w:t>
      </w:r>
      <w:r w:rsidRPr="00D92BDE">
        <w:rPr>
          <w:rFonts w:ascii="Calibri" w:hAnsi="Calibri" w:cstheme="minorHAnsi"/>
          <w:sz w:val="20"/>
          <w:szCs w:val="20"/>
        </w:rPr>
        <w:t xml:space="preserve"> de Calificación Ambiental (RCA)</w:t>
      </w:r>
      <w:r>
        <w:rPr>
          <w:rFonts w:ascii="Calibri" w:hAnsi="Calibri" w:cstheme="minorHAnsi"/>
          <w:sz w:val="20"/>
          <w:szCs w:val="20"/>
        </w:rPr>
        <w:t>, a saber,</w:t>
      </w:r>
      <w:r w:rsidRPr="00D92BDE">
        <w:rPr>
          <w:rFonts w:ascii="Calibri" w:hAnsi="Calibri" w:cstheme="minorHAnsi"/>
          <w:sz w:val="20"/>
          <w:szCs w:val="20"/>
        </w:rPr>
        <w:t xml:space="preserve"> N° </w:t>
      </w:r>
      <w:r>
        <w:rPr>
          <w:rFonts w:ascii="Calibri" w:hAnsi="Calibri" w:cstheme="minorHAnsi"/>
          <w:sz w:val="20"/>
          <w:szCs w:val="20"/>
        </w:rPr>
        <w:t>1.275</w:t>
      </w:r>
      <w:r w:rsidRPr="00D92BDE">
        <w:rPr>
          <w:rFonts w:ascii="Calibri" w:hAnsi="Calibri" w:cstheme="minorHAnsi"/>
          <w:sz w:val="20"/>
          <w:szCs w:val="20"/>
        </w:rPr>
        <w:t>/200</w:t>
      </w:r>
      <w:r>
        <w:rPr>
          <w:rFonts w:ascii="Calibri" w:hAnsi="Calibri" w:cstheme="minorHAnsi"/>
          <w:sz w:val="20"/>
          <w:szCs w:val="20"/>
        </w:rPr>
        <w:t>2</w:t>
      </w:r>
      <w:r w:rsidRPr="00D92BDE">
        <w:rPr>
          <w:rFonts w:ascii="Calibri" w:hAnsi="Calibri" w:cstheme="minorHAnsi"/>
          <w:sz w:val="20"/>
          <w:szCs w:val="20"/>
        </w:rPr>
        <w:t xml:space="preserve"> </w:t>
      </w:r>
      <w:r>
        <w:rPr>
          <w:rFonts w:ascii="Calibri" w:hAnsi="Calibri" w:cstheme="minorHAnsi"/>
          <w:sz w:val="20"/>
          <w:szCs w:val="20"/>
        </w:rPr>
        <w:t xml:space="preserve">y N° 550/2007, </w:t>
      </w:r>
      <w:r w:rsidRPr="00D92BDE">
        <w:rPr>
          <w:rFonts w:ascii="Calibri" w:hAnsi="Calibri" w:cstheme="minorHAnsi"/>
          <w:sz w:val="20"/>
          <w:szCs w:val="20"/>
        </w:rPr>
        <w:t>que calific</w:t>
      </w:r>
      <w:r>
        <w:rPr>
          <w:rFonts w:ascii="Calibri" w:hAnsi="Calibri" w:cstheme="minorHAnsi"/>
          <w:sz w:val="20"/>
          <w:szCs w:val="20"/>
        </w:rPr>
        <w:t xml:space="preserve">aron </w:t>
      </w:r>
      <w:r w:rsidRPr="00D92BDE">
        <w:rPr>
          <w:rFonts w:ascii="Calibri" w:hAnsi="Calibri" w:cstheme="minorHAnsi"/>
          <w:sz w:val="20"/>
          <w:szCs w:val="20"/>
        </w:rPr>
        <w:t>favorablemente la</w:t>
      </w:r>
      <w:r>
        <w:rPr>
          <w:rFonts w:ascii="Calibri" w:hAnsi="Calibri" w:cstheme="minorHAnsi"/>
          <w:sz w:val="20"/>
          <w:szCs w:val="20"/>
        </w:rPr>
        <w:t>s</w:t>
      </w:r>
      <w:r w:rsidRPr="00D92BDE">
        <w:rPr>
          <w:rFonts w:ascii="Calibri" w:hAnsi="Calibri" w:cstheme="minorHAnsi"/>
          <w:sz w:val="20"/>
          <w:szCs w:val="20"/>
        </w:rPr>
        <w:t xml:space="preserve"> </w:t>
      </w:r>
      <w:r>
        <w:rPr>
          <w:rFonts w:ascii="Calibri" w:hAnsi="Calibri" w:cstheme="minorHAnsi"/>
          <w:sz w:val="20"/>
          <w:szCs w:val="20"/>
        </w:rPr>
        <w:t xml:space="preserve">respectivas </w:t>
      </w:r>
      <w:r w:rsidRPr="00D92BDE">
        <w:rPr>
          <w:rFonts w:ascii="Calibri" w:hAnsi="Calibri" w:cstheme="minorHAnsi"/>
          <w:sz w:val="20"/>
          <w:szCs w:val="20"/>
        </w:rPr>
        <w:t>Declaracion</w:t>
      </w:r>
      <w:r>
        <w:rPr>
          <w:rFonts w:ascii="Calibri" w:hAnsi="Calibri" w:cstheme="minorHAnsi"/>
          <w:sz w:val="20"/>
          <w:szCs w:val="20"/>
        </w:rPr>
        <w:t>es</w:t>
      </w:r>
      <w:r w:rsidRPr="00D92BDE">
        <w:rPr>
          <w:rFonts w:ascii="Calibri" w:hAnsi="Calibri" w:cstheme="minorHAnsi"/>
          <w:sz w:val="20"/>
          <w:szCs w:val="20"/>
        </w:rPr>
        <w:t xml:space="preserve"> de Impacto Ambiental (DIA)</w:t>
      </w:r>
      <w:r>
        <w:rPr>
          <w:rFonts w:ascii="Calibri" w:hAnsi="Calibri" w:cstheme="minorHAnsi"/>
          <w:sz w:val="20"/>
          <w:szCs w:val="20"/>
        </w:rPr>
        <w:t>:</w:t>
      </w:r>
      <w:r w:rsidRPr="00D92BDE">
        <w:rPr>
          <w:rFonts w:ascii="Calibri" w:hAnsi="Calibri" w:cstheme="minorHAnsi"/>
          <w:sz w:val="20"/>
          <w:szCs w:val="20"/>
        </w:rPr>
        <w:t xml:space="preserve"> “</w:t>
      </w:r>
      <w:r>
        <w:rPr>
          <w:rFonts w:ascii="Calibri" w:hAnsi="Calibri" w:cstheme="minorHAnsi"/>
          <w:sz w:val="20"/>
          <w:szCs w:val="20"/>
        </w:rPr>
        <w:t>P</w:t>
      </w:r>
      <w:r w:rsidRPr="009A0B42">
        <w:rPr>
          <w:rFonts w:ascii="Calibri" w:hAnsi="Calibri" w:cstheme="minorHAnsi"/>
          <w:sz w:val="20"/>
          <w:szCs w:val="20"/>
        </w:rPr>
        <w:t>lanta y explotación de</w:t>
      </w:r>
      <w:r>
        <w:rPr>
          <w:rFonts w:ascii="Calibri" w:hAnsi="Calibri" w:cstheme="minorHAnsi"/>
          <w:sz w:val="20"/>
          <w:szCs w:val="20"/>
        </w:rPr>
        <w:t xml:space="preserve"> </w:t>
      </w:r>
      <w:r w:rsidRPr="009A0B42">
        <w:rPr>
          <w:rFonts w:ascii="Calibri" w:hAnsi="Calibri" w:cstheme="minorHAnsi"/>
          <w:sz w:val="20"/>
          <w:szCs w:val="20"/>
        </w:rPr>
        <w:t>áridos</w:t>
      </w:r>
      <w:r w:rsidRPr="00D92BDE">
        <w:rPr>
          <w:rFonts w:ascii="Calibri" w:hAnsi="Calibri" w:cstheme="minorHAnsi"/>
          <w:sz w:val="20"/>
          <w:szCs w:val="20"/>
        </w:rPr>
        <w:t>”</w:t>
      </w:r>
      <w:r>
        <w:rPr>
          <w:rFonts w:ascii="Calibri" w:hAnsi="Calibri" w:cstheme="minorHAnsi"/>
          <w:sz w:val="20"/>
          <w:szCs w:val="20"/>
        </w:rPr>
        <w:t xml:space="preserve"> y “</w:t>
      </w:r>
      <w:r w:rsidRPr="009A0B42">
        <w:rPr>
          <w:rFonts w:ascii="Calibri" w:hAnsi="Calibri" w:cstheme="minorHAnsi"/>
          <w:sz w:val="20"/>
          <w:szCs w:val="20"/>
        </w:rPr>
        <w:t>Proyecto</w:t>
      </w:r>
      <w:r>
        <w:rPr>
          <w:rFonts w:ascii="Calibri" w:hAnsi="Calibri" w:cstheme="minorHAnsi"/>
          <w:sz w:val="20"/>
          <w:szCs w:val="20"/>
        </w:rPr>
        <w:t xml:space="preserve"> </w:t>
      </w:r>
      <w:r w:rsidRPr="009A0B42">
        <w:rPr>
          <w:rFonts w:ascii="Calibri" w:hAnsi="Calibri" w:cstheme="minorHAnsi"/>
          <w:sz w:val="20"/>
          <w:szCs w:val="20"/>
        </w:rPr>
        <w:t>Planta y Explotación de Áridos La Vara-Senda Sur,</w:t>
      </w:r>
      <w:r>
        <w:rPr>
          <w:rFonts w:ascii="Calibri" w:hAnsi="Calibri" w:cstheme="minorHAnsi"/>
          <w:sz w:val="20"/>
          <w:szCs w:val="20"/>
        </w:rPr>
        <w:t xml:space="preserve"> </w:t>
      </w:r>
      <w:r w:rsidRPr="009A0B42">
        <w:rPr>
          <w:rFonts w:ascii="Calibri" w:hAnsi="Calibri" w:cstheme="minorHAnsi"/>
          <w:sz w:val="20"/>
          <w:szCs w:val="20"/>
        </w:rPr>
        <w:t>Puerto Montt"</w:t>
      </w:r>
      <w:r w:rsidRPr="00D92BDE">
        <w:rPr>
          <w:rFonts w:ascii="Calibri" w:hAnsi="Calibri" w:cstheme="minorHAnsi"/>
          <w:sz w:val="20"/>
          <w:szCs w:val="20"/>
        </w:rPr>
        <w:t>, con</w:t>
      </w:r>
      <w:r>
        <w:rPr>
          <w:rFonts w:ascii="Calibri" w:hAnsi="Calibri" w:cstheme="minorHAnsi"/>
          <w:sz w:val="20"/>
          <w:szCs w:val="20"/>
        </w:rPr>
        <w:t>templando esta última</w:t>
      </w:r>
      <w:r w:rsidRPr="00D92BDE">
        <w:rPr>
          <w:rFonts w:ascii="Calibri" w:hAnsi="Calibri" w:cstheme="minorHAnsi"/>
          <w:sz w:val="20"/>
          <w:szCs w:val="20"/>
        </w:rPr>
        <w:t xml:space="preserve"> </w:t>
      </w:r>
      <w:r w:rsidRPr="00F20008">
        <w:rPr>
          <w:rFonts w:ascii="Calibri" w:hAnsi="Calibri" w:cstheme="minorHAnsi"/>
          <w:sz w:val="20"/>
          <w:szCs w:val="20"/>
        </w:rPr>
        <w:t xml:space="preserve">una </w:t>
      </w:r>
      <w:r w:rsidRPr="002D4FB2">
        <w:rPr>
          <w:rFonts w:ascii="Calibri" w:hAnsi="Calibri" w:cstheme="minorHAnsi"/>
          <w:sz w:val="20"/>
          <w:szCs w:val="20"/>
        </w:rPr>
        <w:t>modificación en el programa de extracción anual, alcanzando de acuerdo a las proyecciones a los 150.000 m</w:t>
      </w:r>
      <w:r w:rsidRPr="002D4FB2">
        <w:rPr>
          <w:rFonts w:ascii="Calibri" w:hAnsi="Calibri" w:cstheme="minorHAnsi"/>
          <w:sz w:val="20"/>
          <w:szCs w:val="20"/>
          <w:vertAlign w:val="superscript"/>
        </w:rPr>
        <w:t>3</w:t>
      </w:r>
      <w:r w:rsidRPr="002D4FB2">
        <w:rPr>
          <w:rFonts w:ascii="Calibri" w:hAnsi="Calibri" w:cstheme="minorHAnsi"/>
          <w:sz w:val="20"/>
          <w:szCs w:val="20"/>
        </w:rPr>
        <w:t xml:space="preserve"> al año, lo cual reduciría la vida útil de los 25 años evaluados, a 17 años</w:t>
      </w:r>
      <w:r w:rsidR="00605572" w:rsidRPr="002D4FB2">
        <w:rPr>
          <w:rFonts w:ascii="Calibri" w:hAnsi="Calibri" w:cstheme="minorHAnsi"/>
          <w:sz w:val="20"/>
          <w:szCs w:val="20"/>
        </w:rPr>
        <w:t xml:space="preserve"> (Anexo 2)</w:t>
      </w:r>
      <w:r w:rsidRPr="002D4FB2">
        <w:rPr>
          <w:rFonts w:ascii="Calibri" w:hAnsi="Calibri" w:cstheme="minorHAnsi"/>
          <w:sz w:val="20"/>
          <w:szCs w:val="20"/>
        </w:rPr>
        <w:t>.</w:t>
      </w:r>
      <w:r w:rsidRPr="002D4FB2">
        <w:rPr>
          <w:rFonts w:ascii="Calibri" w:hAnsi="Calibri"/>
          <w:sz w:val="20"/>
          <w:szCs w:val="20"/>
        </w:rPr>
        <w:t xml:space="preserve"> </w:t>
      </w:r>
      <w:r w:rsidR="005D10F8" w:rsidRPr="002D4FB2">
        <w:rPr>
          <w:rFonts w:ascii="Calibri" w:hAnsi="Calibri"/>
          <w:sz w:val="20"/>
          <w:szCs w:val="20"/>
        </w:rPr>
        <w:t xml:space="preserve">Cabe indicar que si bien la UF se encuentra </w:t>
      </w:r>
      <w:r w:rsidR="006727DE" w:rsidRPr="002D4FB2">
        <w:rPr>
          <w:rFonts w:ascii="Calibri" w:hAnsi="Calibri"/>
          <w:sz w:val="20"/>
          <w:szCs w:val="20"/>
        </w:rPr>
        <w:t xml:space="preserve">a nombre de Inmobiliaria Socovesa Sur S.A., </w:t>
      </w:r>
      <w:r w:rsidR="0041301D" w:rsidRPr="002D4FB2">
        <w:rPr>
          <w:rFonts w:ascii="Calibri" w:hAnsi="Calibri"/>
          <w:sz w:val="20"/>
          <w:szCs w:val="20"/>
        </w:rPr>
        <w:t>quien vendió, cedió y transfirió a Melón Áridos S.A., todas las reservas existentes en el predio contenid</w:t>
      </w:r>
      <w:r w:rsidR="002D4FB2">
        <w:rPr>
          <w:rFonts w:ascii="Calibri" w:hAnsi="Calibri"/>
          <w:sz w:val="20"/>
          <w:szCs w:val="20"/>
        </w:rPr>
        <w:t>a</w:t>
      </w:r>
      <w:r w:rsidR="0041301D" w:rsidRPr="002D4FB2">
        <w:rPr>
          <w:rFonts w:ascii="Calibri" w:hAnsi="Calibri"/>
          <w:sz w:val="20"/>
          <w:szCs w:val="20"/>
        </w:rPr>
        <w:t>s en los mencionados proyectos de áridos</w:t>
      </w:r>
      <w:r w:rsidR="005172ED" w:rsidRPr="002D4FB2">
        <w:rPr>
          <w:rFonts w:ascii="Calibri" w:hAnsi="Calibri"/>
          <w:sz w:val="20"/>
          <w:szCs w:val="20"/>
        </w:rPr>
        <w:t xml:space="preserve">, </w:t>
      </w:r>
      <w:r w:rsidR="00A629D5" w:rsidRPr="002D4FB2">
        <w:rPr>
          <w:rFonts w:ascii="Calibri" w:hAnsi="Calibri"/>
          <w:sz w:val="20"/>
          <w:szCs w:val="20"/>
        </w:rPr>
        <w:t xml:space="preserve">y </w:t>
      </w:r>
      <w:r w:rsidR="009E076F" w:rsidRPr="002D4FB2">
        <w:rPr>
          <w:rFonts w:ascii="Calibri" w:hAnsi="Calibri"/>
          <w:sz w:val="20"/>
          <w:szCs w:val="20"/>
        </w:rPr>
        <w:t xml:space="preserve">esta última </w:t>
      </w:r>
      <w:r w:rsidR="00A629D5" w:rsidRPr="002D4FB2">
        <w:rPr>
          <w:rFonts w:ascii="Calibri" w:hAnsi="Calibri"/>
          <w:sz w:val="20"/>
          <w:szCs w:val="20"/>
        </w:rPr>
        <w:t xml:space="preserve">actualmente celebra un contrato </w:t>
      </w:r>
      <w:r w:rsidR="009E076F" w:rsidRPr="002D4FB2">
        <w:rPr>
          <w:rFonts w:ascii="Calibri" w:hAnsi="Calibri"/>
          <w:sz w:val="20"/>
          <w:szCs w:val="20"/>
        </w:rPr>
        <w:t xml:space="preserve">de </w:t>
      </w:r>
      <w:r w:rsidR="00A629D5" w:rsidRPr="002D4FB2">
        <w:rPr>
          <w:rFonts w:ascii="Calibri" w:hAnsi="Calibri"/>
          <w:sz w:val="20"/>
          <w:szCs w:val="20"/>
        </w:rPr>
        <w:t xml:space="preserve">prestación del servicio </w:t>
      </w:r>
      <w:r w:rsidR="00605572" w:rsidRPr="002D4FB2">
        <w:rPr>
          <w:rFonts w:ascii="Calibri" w:hAnsi="Calibri"/>
          <w:sz w:val="20"/>
          <w:szCs w:val="20"/>
        </w:rPr>
        <w:t xml:space="preserve">con la empresa Constructora La Esperanza S.A., </w:t>
      </w:r>
      <w:r w:rsidR="002D4FB2" w:rsidRPr="002D4FB2">
        <w:rPr>
          <w:rFonts w:ascii="Calibri" w:hAnsi="Calibri"/>
          <w:sz w:val="20"/>
          <w:szCs w:val="20"/>
        </w:rPr>
        <w:t>para que</w:t>
      </w:r>
      <w:r w:rsidR="002D4FB2">
        <w:rPr>
          <w:rFonts w:ascii="Calibri" w:hAnsi="Calibri"/>
          <w:sz w:val="20"/>
          <w:szCs w:val="20"/>
        </w:rPr>
        <w:t xml:space="preserve"> </w:t>
      </w:r>
      <w:r w:rsidR="00605572">
        <w:rPr>
          <w:rFonts w:ascii="Calibri" w:hAnsi="Calibri"/>
          <w:sz w:val="20"/>
          <w:szCs w:val="20"/>
        </w:rPr>
        <w:t>reali</w:t>
      </w:r>
      <w:r w:rsidR="002D4FB2">
        <w:rPr>
          <w:rFonts w:ascii="Calibri" w:hAnsi="Calibri"/>
          <w:sz w:val="20"/>
          <w:szCs w:val="20"/>
        </w:rPr>
        <w:t xml:space="preserve">ce </w:t>
      </w:r>
      <w:r w:rsidR="00605572">
        <w:rPr>
          <w:rFonts w:ascii="Calibri" w:hAnsi="Calibri"/>
          <w:sz w:val="20"/>
          <w:szCs w:val="20"/>
        </w:rPr>
        <w:t xml:space="preserve">la </w:t>
      </w:r>
      <w:r w:rsidR="00A629D5" w:rsidRPr="00A629D5">
        <w:rPr>
          <w:rFonts w:ascii="Calibri" w:hAnsi="Calibri"/>
          <w:sz w:val="20"/>
          <w:szCs w:val="20"/>
        </w:rPr>
        <w:t>extracción y procesamiento de material integral</w:t>
      </w:r>
      <w:r w:rsidR="002D4FB2">
        <w:rPr>
          <w:rFonts w:ascii="Calibri" w:hAnsi="Calibri"/>
          <w:sz w:val="20"/>
          <w:szCs w:val="20"/>
        </w:rPr>
        <w:t>.</w:t>
      </w:r>
    </w:p>
    <w:p w14:paraId="734E783E" w14:textId="359BB88A" w:rsidR="00803B53" w:rsidRPr="00D92BDE" w:rsidRDefault="009871FE" w:rsidP="00803B53">
      <w:pPr>
        <w:jc w:val="both"/>
        <w:rPr>
          <w:rFonts w:ascii="Calibri" w:hAnsi="Calibri" w:cstheme="minorHAnsi"/>
          <w:color w:val="000000" w:themeColor="text1"/>
          <w:sz w:val="20"/>
          <w:szCs w:val="20"/>
        </w:rPr>
      </w:pPr>
      <w:r w:rsidRPr="009A0B42">
        <w:rPr>
          <w:rFonts w:ascii="Calibri" w:hAnsi="Calibri" w:cstheme="minorHAnsi"/>
          <w:color w:val="000000" w:themeColor="text1"/>
          <w:sz w:val="20"/>
          <w:szCs w:val="20"/>
        </w:rPr>
        <w:t>El motivo de la</w:t>
      </w:r>
      <w:r w:rsidR="00BF4B49" w:rsidRPr="009A0B42">
        <w:rPr>
          <w:rFonts w:ascii="Calibri" w:hAnsi="Calibri" w:cstheme="minorHAnsi"/>
          <w:color w:val="000000" w:themeColor="text1"/>
          <w:sz w:val="20"/>
          <w:szCs w:val="20"/>
        </w:rPr>
        <w:t>s</w:t>
      </w:r>
      <w:r w:rsidRPr="009A0B42">
        <w:rPr>
          <w:rFonts w:ascii="Calibri" w:hAnsi="Calibri" w:cstheme="minorHAnsi"/>
          <w:color w:val="000000" w:themeColor="text1"/>
          <w:sz w:val="20"/>
          <w:szCs w:val="20"/>
        </w:rPr>
        <w:t xml:space="preserve"> citada</w:t>
      </w:r>
      <w:r w:rsidR="00BF4B49" w:rsidRPr="009A0B42">
        <w:rPr>
          <w:rFonts w:ascii="Calibri" w:hAnsi="Calibri" w:cstheme="minorHAnsi"/>
          <w:color w:val="000000" w:themeColor="text1"/>
          <w:sz w:val="20"/>
          <w:szCs w:val="20"/>
        </w:rPr>
        <w:t>s</w:t>
      </w:r>
      <w:r w:rsidRPr="009A0B42">
        <w:rPr>
          <w:rFonts w:ascii="Calibri" w:hAnsi="Calibri" w:cstheme="minorHAnsi"/>
          <w:color w:val="000000" w:themeColor="text1"/>
          <w:sz w:val="20"/>
          <w:szCs w:val="20"/>
        </w:rPr>
        <w:t xml:space="preserve"> </w:t>
      </w:r>
      <w:r w:rsidR="00BF4B49" w:rsidRPr="009A0B42">
        <w:rPr>
          <w:rFonts w:ascii="Calibri" w:hAnsi="Calibri" w:cstheme="minorHAnsi"/>
          <w:color w:val="000000" w:themeColor="text1"/>
          <w:sz w:val="20"/>
          <w:szCs w:val="20"/>
        </w:rPr>
        <w:t>fiscalizaciones</w:t>
      </w:r>
      <w:r w:rsidRPr="009A0B42">
        <w:rPr>
          <w:rFonts w:ascii="Calibri" w:hAnsi="Calibri" w:cstheme="minorHAnsi"/>
          <w:color w:val="000000" w:themeColor="text1"/>
          <w:sz w:val="20"/>
          <w:szCs w:val="20"/>
        </w:rPr>
        <w:t xml:space="preserve">, estuvo dada ante las denuncias ciudadanas ingresadas a esta Superintendencia (ID: </w:t>
      </w:r>
      <w:r w:rsidR="009A0B42" w:rsidRPr="009A0B42">
        <w:rPr>
          <w:rFonts w:ascii="Calibri" w:hAnsi="Calibri" w:cstheme="minorHAnsi"/>
          <w:color w:val="000000" w:themeColor="text1"/>
          <w:sz w:val="20"/>
          <w:szCs w:val="20"/>
        </w:rPr>
        <w:t>51</w:t>
      </w:r>
      <w:r w:rsidRPr="009A0B42">
        <w:rPr>
          <w:rFonts w:ascii="Calibri" w:hAnsi="Calibri" w:cstheme="minorHAnsi"/>
          <w:color w:val="000000" w:themeColor="text1"/>
          <w:sz w:val="20"/>
          <w:szCs w:val="20"/>
        </w:rPr>
        <w:t>-X-202</w:t>
      </w:r>
      <w:r w:rsidR="009A0B42" w:rsidRPr="009A0B42">
        <w:rPr>
          <w:rFonts w:ascii="Calibri" w:hAnsi="Calibri" w:cstheme="minorHAnsi"/>
          <w:color w:val="000000" w:themeColor="text1"/>
          <w:sz w:val="20"/>
          <w:szCs w:val="20"/>
        </w:rPr>
        <w:t>1</w:t>
      </w:r>
      <w:r w:rsidR="008716F1" w:rsidRPr="009A0B42">
        <w:rPr>
          <w:rFonts w:ascii="Calibri" w:hAnsi="Calibri" w:cstheme="minorHAnsi"/>
          <w:color w:val="000000" w:themeColor="text1"/>
          <w:sz w:val="20"/>
          <w:szCs w:val="20"/>
        </w:rPr>
        <w:t xml:space="preserve">, </w:t>
      </w:r>
      <w:r w:rsidR="009A0B42" w:rsidRPr="009A0B42">
        <w:rPr>
          <w:rFonts w:ascii="Calibri" w:hAnsi="Calibri" w:cstheme="minorHAnsi"/>
          <w:color w:val="000000" w:themeColor="text1"/>
          <w:sz w:val="20"/>
          <w:szCs w:val="20"/>
        </w:rPr>
        <w:t>266</w:t>
      </w:r>
      <w:r w:rsidR="00803B53" w:rsidRPr="009A0B42">
        <w:rPr>
          <w:rFonts w:ascii="Calibri" w:hAnsi="Calibri" w:cstheme="minorHAnsi"/>
          <w:color w:val="000000" w:themeColor="text1"/>
          <w:sz w:val="20"/>
          <w:szCs w:val="20"/>
        </w:rPr>
        <w:t>-X-202</w:t>
      </w:r>
      <w:r w:rsidR="009A0B42" w:rsidRPr="009A0B42">
        <w:rPr>
          <w:rFonts w:ascii="Calibri" w:hAnsi="Calibri" w:cstheme="minorHAnsi"/>
          <w:color w:val="000000" w:themeColor="text1"/>
          <w:sz w:val="20"/>
          <w:szCs w:val="20"/>
        </w:rPr>
        <w:t xml:space="preserve">1, y </w:t>
      </w:r>
      <w:r w:rsidR="008716F1" w:rsidRPr="009A0B42">
        <w:rPr>
          <w:rFonts w:ascii="Calibri" w:hAnsi="Calibri" w:cstheme="minorHAnsi"/>
          <w:color w:val="000000" w:themeColor="text1"/>
          <w:sz w:val="20"/>
          <w:szCs w:val="20"/>
        </w:rPr>
        <w:t>2</w:t>
      </w:r>
      <w:r w:rsidR="009A0B42" w:rsidRPr="009A0B42">
        <w:rPr>
          <w:rFonts w:ascii="Calibri" w:hAnsi="Calibri" w:cstheme="minorHAnsi"/>
          <w:color w:val="000000" w:themeColor="text1"/>
          <w:sz w:val="20"/>
          <w:szCs w:val="20"/>
        </w:rPr>
        <w:t>95</w:t>
      </w:r>
      <w:r w:rsidR="008716F1" w:rsidRPr="009A0B42">
        <w:rPr>
          <w:rFonts w:ascii="Calibri" w:hAnsi="Calibri" w:cstheme="minorHAnsi"/>
          <w:color w:val="000000" w:themeColor="text1"/>
          <w:sz w:val="20"/>
          <w:szCs w:val="20"/>
        </w:rPr>
        <w:t>-X-2021</w:t>
      </w:r>
      <w:r w:rsidRPr="009A0B42">
        <w:rPr>
          <w:rFonts w:ascii="Calibri" w:hAnsi="Calibri" w:cstheme="minorHAnsi"/>
          <w:color w:val="000000" w:themeColor="text1"/>
          <w:sz w:val="20"/>
          <w:szCs w:val="20"/>
        </w:rPr>
        <w:t xml:space="preserve">), las cuales daban </w:t>
      </w:r>
      <w:r w:rsidR="005172ED">
        <w:rPr>
          <w:rFonts w:ascii="Calibri" w:hAnsi="Calibri" w:cstheme="minorHAnsi"/>
          <w:color w:val="000000" w:themeColor="text1"/>
          <w:sz w:val="20"/>
          <w:szCs w:val="20"/>
        </w:rPr>
        <w:t xml:space="preserve">cuenta </w:t>
      </w:r>
      <w:r w:rsidR="009A0B42" w:rsidRPr="009A0B42">
        <w:rPr>
          <w:rFonts w:ascii="Calibri" w:hAnsi="Calibri" w:cstheme="minorHAnsi"/>
          <w:color w:val="000000" w:themeColor="text1"/>
          <w:sz w:val="20"/>
          <w:szCs w:val="20"/>
        </w:rPr>
        <w:t xml:space="preserve">principalmente de la emisión de ruidos molestos, además </w:t>
      </w:r>
      <w:r w:rsidR="00304F02">
        <w:rPr>
          <w:rFonts w:ascii="Calibri" w:hAnsi="Calibri" w:cstheme="minorHAnsi"/>
          <w:color w:val="000000" w:themeColor="text1"/>
          <w:sz w:val="20"/>
          <w:szCs w:val="20"/>
        </w:rPr>
        <w:t xml:space="preserve">de </w:t>
      </w:r>
      <w:r w:rsidR="009A0B42" w:rsidRPr="009A0B42">
        <w:rPr>
          <w:rFonts w:ascii="Calibri" w:hAnsi="Calibri" w:cstheme="minorHAnsi"/>
          <w:color w:val="000000" w:themeColor="text1"/>
          <w:sz w:val="20"/>
          <w:szCs w:val="20"/>
        </w:rPr>
        <w:t>la modificación del paisaje, eliminación de flora y fauna nativa</w:t>
      </w:r>
      <w:r w:rsidR="009D35B5">
        <w:rPr>
          <w:rFonts w:ascii="Calibri" w:hAnsi="Calibri" w:cstheme="minorHAnsi"/>
          <w:color w:val="000000" w:themeColor="text1"/>
          <w:sz w:val="20"/>
          <w:szCs w:val="20"/>
        </w:rPr>
        <w:t xml:space="preserve"> </w:t>
      </w:r>
      <w:r w:rsidR="009D35B5">
        <w:rPr>
          <w:rFonts w:ascii="Calibri" w:hAnsi="Calibri"/>
          <w:sz w:val="20"/>
          <w:szCs w:val="20"/>
        </w:rPr>
        <w:t>(Anexo 3)</w:t>
      </w:r>
      <w:r w:rsidR="00B20621" w:rsidRPr="009A0B42">
        <w:rPr>
          <w:rFonts w:ascii="Calibri" w:hAnsi="Calibri" w:cstheme="minorHAnsi"/>
          <w:color w:val="000000" w:themeColor="text1"/>
          <w:sz w:val="20"/>
          <w:szCs w:val="20"/>
        </w:rPr>
        <w:t>.</w:t>
      </w:r>
    </w:p>
    <w:p w14:paraId="087C05A3" w14:textId="12CF4886" w:rsidR="00F20008" w:rsidRDefault="00F20008" w:rsidP="00D7125C">
      <w:pPr>
        <w:jc w:val="both"/>
        <w:rPr>
          <w:rFonts w:ascii="Calibri" w:hAnsi="Calibri"/>
          <w:sz w:val="20"/>
          <w:szCs w:val="20"/>
        </w:rPr>
      </w:pPr>
      <w:r>
        <w:rPr>
          <w:rFonts w:cstheme="minorHAnsi"/>
          <w:color w:val="000000" w:themeColor="text1"/>
          <w:sz w:val="20"/>
          <w:szCs w:val="20"/>
        </w:rPr>
        <w:t xml:space="preserve">De lo anterior, </w:t>
      </w:r>
      <w:r w:rsidRPr="00F20008">
        <w:rPr>
          <w:rFonts w:cstheme="minorHAnsi"/>
          <w:color w:val="000000" w:themeColor="text1"/>
          <w:sz w:val="20"/>
          <w:szCs w:val="20"/>
        </w:rPr>
        <w:t xml:space="preserve">es pertinente señalar que esta Superintendencia dictó medidas provisionales pre procedimentales </w:t>
      </w:r>
      <w:r w:rsidR="0058658A">
        <w:rPr>
          <w:rFonts w:cstheme="minorHAnsi"/>
          <w:color w:val="000000" w:themeColor="text1"/>
          <w:sz w:val="20"/>
          <w:szCs w:val="20"/>
        </w:rPr>
        <w:t xml:space="preserve">(MP-034-2021) </w:t>
      </w:r>
      <w:r w:rsidRPr="00F20008">
        <w:rPr>
          <w:rFonts w:cstheme="minorHAnsi"/>
          <w:color w:val="000000" w:themeColor="text1"/>
          <w:sz w:val="20"/>
          <w:szCs w:val="20"/>
        </w:rPr>
        <w:t xml:space="preserve">ordenadas </w:t>
      </w:r>
      <w:r w:rsidRPr="005D78EF">
        <w:rPr>
          <w:rFonts w:cstheme="minorHAnsi"/>
          <w:sz w:val="20"/>
          <w:szCs w:val="20"/>
        </w:rPr>
        <w:t xml:space="preserve">por medio de la Res. Ex. N° </w:t>
      </w:r>
      <w:r w:rsidR="005D78EF" w:rsidRPr="005D78EF">
        <w:rPr>
          <w:rFonts w:cstheme="minorHAnsi"/>
          <w:sz w:val="20"/>
          <w:szCs w:val="20"/>
        </w:rPr>
        <w:t>1.195</w:t>
      </w:r>
      <w:r w:rsidRPr="005D78EF">
        <w:rPr>
          <w:rFonts w:cstheme="minorHAnsi"/>
          <w:sz w:val="20"/>
          <w:szCs w:val="20"/>
        </w:rPr>
        <w:t>, de 0</w:t>
      </w:r>
      <w:r w:rsidR="005D78EF" w:rsidRPr="005D78EF">
        <w:rPr>
          <w:rFonts w:cstheme="minorHAnsi"/>
          <w:sz w:val="20"/>
          <w:szCs w:val="20"/>
        </w:rPr>
        <w:t>1</w:t>
      </w:r>
      <w:r w:rsidRPr="005D78EF">
        <w:rPr>
          <w:rFonts w:cstheme="minorHAnsi"/>
          <w:sz w:val="20"/>
          <w:szCs w:val="20"/>
        </w:rPr>
        <w:t xml:space="preserve"> de </w:t>
      </w:r>
      <w:r w:rsidR="005D78EF" w:rsidRPr="005D78EF">
        <w:rPr>
          <w:rFonts w:cstheme="minorHAnsi"/>
          <w:sz w:val="20"/>
          <w:szCs w:val="20"/>
        </w:rPr>
        <w:t xml:space="preserve">junio </w:t>
      </w:r>
      <w:r w:rsidRPr="005D78EF">
        <w:rPr>
          <w:rFonts w:cstheme="minorHAnsi"/>
          <w:sz w:val="20"/>
          <w:szCs w:val="20"/>
        </w:rPr>
        <w:t>de 202</w:t>
      </w:r>
      <w:r w:rsidR="005D78EF" w:rsidRPr="005D78EF">
        <w:rPr>
          <w:rFonts w:cstheme="minorHAnsi"/>
          <w:sz w:val="20"/>
          <w:szCs w:val="20"/>
        </w:rPr>
        <w:t>1</w:t>
      </w:r>
      <w:r w:rsidRPr="005D78EF">
        <w:rPr>
          <w:rFonts w:cstheme="minorHAnsi"/>
          <w:sz w:val="20"/>
          <w:szCs w:val="20"/>
        </w:rPr>
        <w:t>, la que tuvo en consideración</w:t>
      </w:r>
      <w:r w:rsidR="005D78EF" w:rsidRPr="005D78EF">
        <w:rPr>
          <w:rFonts w:cstheme="minorHAnsi"/>
          <w:sz w:val="20"/>
          <w:szCs w:val="20"/>
        </w:rPr>
        <w:t xml:space="preserve"> las</w:t>
      </w:r>
      <w:r w:rsidRPr="005D78EF">
        <w:rPr>
          <w:rFonts w:cstheme="minorHAnsi"/>
          <w:sz w:val="20"/>
          <w:szCs w:val="20"/>
        </w:rPr>
        <w:t xml:space="preserve"> denuncias ciudadanas </w:t>
      </w:r>
      <w:r w:rsidR="00304F02">
        <w:rPr>
          <w:rFonts w:cstheme="minorHAnsi"/>
          <w:sz w:val="20"/>
          <w:szCs w:val="20"/>
        </w:rPr>
        <w:t xml:space="preserve">asociadas a ruidos molestos, </w:t>
      </w:r>
      <w:r w:rsidRPr="005D78EF">
        <w:rPr>
          <w:rFonts w:cstheme="minorHAnsi"/>
          <w:sz w:val="20"/>
          <w:szCs w:val="20"/>
        </w:rPr>
        <w:t xml:space="preserve">y </w:t>
      </w:r>
      <w:r w:rsidR="005D78EF" w:rsidRPr="005D78EF">
        <w:rPr>
          <w:rFonts w:cstheme="minorHAnsi"/>
          <w:sz w:val="20"/>
          <w:szCs w:val="20"/>
        </w:rPr>
        <w:t xml:space="preserve">el </w:t>
      </w:r>
      <w:r w:rsidR="005D78EF">
        <w:rPr>
          <w:rFonts w:cstheme="minorHAnsi"/>
          <w:sz w:val="20"/>
          <w:szCs w:val="20"/>
        </w:rPr>
        <w:t xml:space="preserve">reporte técnico contenido en el expediente </w:t>
      </w:r>
      <w:r w:rsidR="005D78EF" w:rsidRPr="005D78EF">
        <w:rPr>
          <w:rFonts w:cstheme="minorHAnsi"/>
          <w:sz w:val="20"/>
          <w:szCs w:val="20"/>
        </w:rPr>
        <w:t>DFZ-2021-1705-X-NE, cuyo</w:t>
      </w:r>
      <w:r w:rsidR="005D78EF">
        <w:rPr>
          <w:rFonts w:cstheme="minorHAnsi"/>
          <w:sz w:val="20"/>
          <w:szCs w:val="20"/>
        </w:rPr>
        <w:t>s</w:t>
      </w:r>
      <w:r w:rsidR="005D78EF" w:rsidRPr="005D78EF">
        <w:rPr>
          <w:rFonts w:cstheme="minorHAnsi"/>
          <w:sz w:val="20"/>
          <w:szCs w:val="20"/>
        </w:rPr>
        <w:t xml:space="preserve"> resultados </w:t>
      </w:r>
      <w:r w:rsidR="005D78EF">
        <w:rPr>
          <w:rFonts w:cstheme="minorHAnsi"/>
          <w:sz w:val="20"/>
          <w:szCs w:val="20"/>
        </w:rPr>
        <w:t xml:space="preserve">arrojaron </w:t>
      </w:r>
      <w:r w:rsidR="005D78EF" w:rsidRPr="005D78EF">
        <w:rPr>
          <w:rFonts w:cstheme="minorHAnsi"/>
          <w:sz w:val="20"/>
          <w:szCs w:val="20"/>
        </w:rPr>
        <w:t>valores de ruidos sobre la norma de emisión del D.S. MMA N° 38/2011, para sector Rural</w:t>
      </w:r>
      <w:r w:rsidR="009D35B5">
        <w:rPr>
          <w:rFonts w:cstheme="minorHAnsi"/>
          <w:sz w:val="20"/>
          <w:szCs w:val="20"/>
        </w:rPr>
        <w:t xml:space="preserve"> </w:t>
      </w:r>
      <w:r w:rsidR="009D35B5">
        <w:rPr>
          <w:rFonts w:ascii="Calibri" w:hAnsi="Calibri"/>
          <w:sz w:val="20"/>
          <w:szCs w:val="20"/>
        </w:rPr>
        <w:t>(Anexo 4).</w:t>
      </w:r>
    </w:p>
    <w:p w14:paraId="35D95428" w14:textId="28056997" w:rsidR="005D00A5" w:rsidRPr="005D78EF" w:rsidRDefault="00F20008" w:rsidP="00D7125C">
      <w:pPr>
        <w:jc w:val="both"/>
        <w:rPr>
          <w:sz w:val="20"/>
          <w:szCs w:val="20"/>
        </w:rPr>
      </w:pPr>
      <w:r w:rsidRPr="005D78EF">
        <w:rPr>
          <w:rFonts w:cstheme="minorHAnsi"/>
          <w:sz w:val="20"/>
          <w:szCs w:val="20"/>
        </w:rPr>
        <w:t>Ahora bien, en relación a las materias relevantes objeto de la fiscalización, estas incluyeron</w:t>
      </w:r>
      <w:r w:rsidR="005D00A5" w:rsidRPr="005D78EF">
        <w:rPr>
          <w:rFonts w:cstheme="minorHAnsi"/>
          <w:sz w:val="20"/>
          <w:szCs w:val="20"/>
        </w:rPr>
        <w:t xml:space="preserve">: </w:t>
      </w:r>
      <w:r w:rsidR="00CA66A6" w:rsidRPr="005D78EF">
        <w:rPr>
          <w:rFonts w:cstheme="minorHAnsi"/>
          <w:sz w:val="20"/>
          <w:szCs w:val="20"/>
        </w:rPr>
        <w:t xml:space="preserve">Generación de </w:t>
      </w:r>
      <w:r w:rsidR="00E41C65" w:rsidRPr="005D78EF">
        <w:rPr>
          <w:rFonts w:cstheme="minorHAnsi"/>
          <w:sz w:val="20"/>
          <w:szCs w:val="20"/>
        </w:rPr>
        <w:t>ruidos molestos</w:t>
      </w:r>
      <w:r w:rsidR="00304F02">
        <w:rPr>
          <w:rFonts w:cstheme="minorHAnsi"/>
          <w:sz w:val="20"/>
          <w:szCs w:val="20"/>
        </w:rPr>
        <w:t xml:space="preserve"> y </w:t>
      </w:r>
      <w:r w:rsidR="005D7EF3" w:rsidRPr="005D78EF">
        <w:rPr>
          <w:rFonts w:cstheme="minorHAnsi"/>
          <w:sz w:val="20"/>
          <w:szCs w:val="20"/>
        </w:rPr>
        <w:t>o</w:t>
      </w:r>
      <w:r w:rsidR="002A3D64" w:rsidRPr="005D78EF">
        <w:rPr>
          <w:sz w:val="20"/>
          <w:szCs w:val="20"/>
        </w:rPr>
        <w:t xml:space="preserve">peración </w:t>
      </w:r>
      <w:r w:rsidR="00705E8B" w:rsidRPr="005D78EF">
        <w:rPr>
          <w:sz w:val="20"/>
          <w:szCs w:val="20"/>
        </w:rPr>
        <w:t>del proyecto</w:t>
      </w:r>
      <w:r w:rsidR="00304F02">
        <w:rPr>
          <w:sz w:val="20"/>
          <w:szCs w:val="20"/>
        </w:rPr>
        <w:t>.</w:t>
      </w:r>
    </w:p>
    <w:p w14:paraId="1F8E6985" w14:textId="01CFD988" w:rsidR="005D00A5" w:rsidRPr="00C37FC2" w:rsidRDefault="00B7175E" w:rsidP="002D796C">
      <w:pPr>
        <w:jc w:val="both"/>
        <w:rPr>
          <w:rFonts w:cstheme="minorHAnsi"/>
          <w:sz w:val="20"/>
          <w:szCs w:val="20"/>
        </w:rPr>
      </w:pPr>
      <w:r w:rsidRPr="00D92BDE">
        <w:rPr>
          <w:rFonts w:cstheme="minorHAnsi"/>
          <w:sz w:val="20"/>
          <w:szCs w:val="20"/>
        </w:rPr>
        <w:t>Como resultado de l</w:t>
      </w:r>
      <w:r w:rsidR="005D00A5" w:rsidRPr="00D92BDE">
        <w:rPr>
          <w:rFonts w:cstheme="minorHAnsi"/>
          <w:sz w:val="20"/>
          <w:szCs w:val="20"/>
        </w:rPr>
        <w:t>as actividades de inspección ambiental y del examen de la información, se identific</w:t>
      </w:r>
      <w:r w:rsidR="00B1330B" w:rsidRPr="00D92BDE">
        <w:rPr>
          <w:rFonts w:cstheme="minorHAnsi"/>
          <w:sz w:val="20"/>
          <w:szCs w:val="20"/>
        </w:rPr>
        <w:t>aron</w:t>
      </w:r>
      <w:r w:rsidR="005D00A5" w:rsidRPr="00D92BDE">
        <w:rPr>
          <w:rFonts w:cstheme="minorHAnsi"/>
          <w:sz w:val="20"/>
          <w:szCs w:val="20"/>
        </w:rPr>
        <w:t xml:space="preserve"> hallazgo</w:t>
      </w:r>
      <w:r w:rsidR="00B1330B" w:rsidRPr="00D92BDE">
        <w:rPr>
          <w:rFonts w:cstheme="minorHAnsi"/>
          <w:sz w:val="20"/>
          <w:szCs w:val="20"/>
        </w:rPr>
        <w:t>s</w:t>
      </w:r>
      <w:r w:rsidR="003D4A28" w:rsidRPr="00D92BDE">
        <w:rPr>
          <w:rFonts w:cstheme="minorHAnsi"/>
          <w:sz w:val="20"/>
          <w:szCs w:val="20"/>
        </w:rPr>
        <w:t xml:space="preserve"> </w:t>
      </w:r>
      <w:r w:rsidR="003D4A28" w:rsidRPr="00C37FC2">
        <w:rPr>
          <w:rFonts w:cstheme="minorHAnsi"/>
          <w:sz w:val="20"/>
          <w:szCs w:val="20"/>
        </w:rPr>
        <w:t>asociados principalmente</w:t>
      </w:r>
      <w:r w:rsidR="00DE241F" w:rsidRPr="00C37FC2">
        <w:rPr>
          <w:rFonts w:ascii="Calibri" w:eastAsia="Calibri" w:hAnsi="Calibri" w:cs="Calibri"/>
          <w:sz w:val="20"/>
          <w:szCs w:val="20"/>
        </w:rPr>
        <w:t>:</w:t>
      </w:r>
      <w:r w:rsidR="00E855E9" w:rsidRPr="00C37FC2">
        <w:rPr>
          <w:rFonts w:ascii="Calibri" w:eastAsia="Calibri" w:hAnsi="Calibri" w:cs="Calibri"/>
          <w:sz w:val="20"/>
          <w:szCs w:val="20"/>
        </w:rPr>
        <w:t xml:space="preserve"> </w:t>
      </w:r>
    </w:p>
    <w:p w14:paraId="6EF2DBA7" w14:textId="0C71ECD2" w:rsidR="00C37FC2" w:rsidRPr="00C37FC2" w:rsidRDefault="00333C2F" w:rsidP="00446132">
      <w:pPr>
        <w:pStyle w:val="Prrafodelista"/>
        <w:numPr>
          <w:ilvl w:val="0"/>
          <w:numId w:val="28"/>
        </w:numPr>
        <w:rPr>
          <w:rFonts w:cstheme="minorHAnsi"/>
          <w:sz w:val="20"/>
          <w:szCs w:val="20"/>
        </w:rPr>
      </w:pPr>
      <w:r w:rsidRPr="00C37FC2">
        <w:rPr>
          <w:rFonts w:cstheme="minorHAnsi"/>
          <w:b/>
          <w:bCs/>
          <w:sz w:val="20"/>
          <w:szCs w:val="20"/>
        </w:rPr>
        <w:t xml:space="preserve">En relación a la </w:t>
      </w:r>
      <w:r w:rsidR="00C37FC2" w:rsidRPr="00C37FC2">
        <w:rPr>
          <w:rFonts w:cstheme="minorHAnsi"/>
          <w:b/>
          <w:bCs/>
          <w:sz w:val="20"/>
          <w:szCs w:val="20"/>
        </w:rPr>
        <w:t>generación de ruidos:</w:t>
      </w:r>
    </w:p>
    <w:p w14:paraId="0AAC7CE3" w14:textId="77777777" w:rsidR="00C37FC2" w:rsidRPr="00C37FC2" w:rsidRDefault="00C37FC2" w:rsidP="00C37FC2">
      <w:pPr>
        <w:pStyle w:val="Prrafodelista"/>
        <w:numPr>
          <w:ilvl w:val="0"/>
          <w:numId w:val="30"/>
        </w:numPr>
        <w:tabs>
          <w:tab w:val="left" w:pos="242"/>
        </w:tabs>
        <w:ind w:left="0" w:firstLine="38"/>
        <w:rPr>
          <w:bCs/>
          <w:sz w:val="20"/>
          <w:szCs w:val="20"/>
        </w:rPr>
      </w:pPr>
      <w:r w:rsidRPr="00C37FC2">
        <w:rPr>
          <w:bCs/>
          <w:sz w:val="20"/>
          <w:szCs w:val="20"/>
        </w:rPr>
        <w:t xml:space="preserve">Niveles sonoros generados por la planta chancadora, se encuentran sobre el límite de la norma de emisión para zona Rural. </w:t>
      </w:r>
    </w:p>
    <w:p w14:paraId="163FB961" w14:textId="51BB4009" w:rsidR="00C37FC2" w:rsidRPr="00C37FC2" w:rsidRDefault="00A056C8" w:rsidP="00C37FC2">
      <w:pPr>
        <w:pStyle w:val="Prrafodelista"/>
        <w:numPr>
          <w:ilvl w:val="0"/>
          <w:numId w:val="30"/>
        </w:numPr>
        <w:tabs>
          <w:tab w:val="left" w:pos="242"/>
        </w:tabs>
        <w:ind w:left="0" w:firstLine="38"/>
        <w:rPr>
          <w:bCs/>
          <w:sz w:val="20"/>
          <w:szCs w:val="20"/>
        </w:rPr>
      </w:pPr>
      <w:r w:rsidRPr="00BC048E">
        <w:rPr>
          <w:bCs/>
          <w:sz w:val="20"/>
          <w:szCs w:val="20"/>
        </w:rPr>
        <w:t>Afectación por el ruido emitido</w:t>
      </w:r>
      <w:r>
        <w:rPr>
          <w:bCs/>
          <w:sz w:val="20"/>
          <w:szCs w:val="20"/>
        </w:rPr>
        <w:t xml:space="preserve"> </w:t>
      </w:r>
      <w:r w:rsidRPr="00C37FC2">
        <w:rPr>
          <w:bCs/>
          <w:sz w:val="20"/>
          <w:szCs w:val="20"/>
        </w:rPr>
        <w:t>por la planta chancadora</w:t>
      </w:r>
      <w:r>
        <w:rPr>
          <w:bCs/>
          <w:sz w:val="20"/>
          <w:szCs w:val="20"/>
        </w:rPr>
        <w:t xml:space="preserve">, en </w:t>
      </w:r>
      <w:r w:rsidR="00C37FC2" w:rsidRPr="00C37FC2">
        <w:rPr>
          <w:bCs/>
          <w:sz w:val="20"/>
          <w:szCs w:val="20"/>
        </w:rPr>
        <w:t xml:space="preserve">Domicilio de Receptor 1 </w:t>
      </w:r>
      <w:r>
        <w:rPr>
          <w:bCs/>
          <w:sz w:val="20"/>
          <w:szCs w:val="20"/>
        </w:rPr>
        <w:t xml:space="preserve">que </w:t>
      </w:r>
      <w:r w:rsidR="00C37FC2" w:rsidRPr="00C37FC2">
        <w:rPr>
          <w:bCs/>
          <w:sz w:val="20"/>
          <w:szCs w:val="20"/>
        </w:rPr>
        <w:t>se ubica a 317 m (en línea recta)</w:t>
      </w:r>
      <w:r>
        <w:rPr>
          <w:bCs/>
          <w:sz w:val="20"/>
          <w:szCs w:val="20"/>
        </w:rPr>
        <w:t>.</w:t>
      </w:r>
    </w:p>
    <w:p w14:paraId="25B77876" w14:textId="72D03D77" w:rsidR="00C37FC2" w:rsidRPr="00C37FC2" w:rsidRDefault="00C37FC2" w:rsidP="00C37FC2">
      <w:pPr>
        <w:pStyle w:val="Prrafodelista"/>
        <w:numPr>
          <w:ilvl w:val="0"/>
          <w:numId w:val="30"/>
        </w:numPr>
        <w:tabs>
          <w:tab w:val="left" w:pos="242"/>
        </w:tabs>
        <w:ind w:left="0" w:firstLine="38"/>
        <w:rPr>
          <w:bCs/>
          <w:sz w:val="20"/>
          <w:szCs w:val="20"/>
        </w:rPr>
      </w:pPr>
      <w:r w:rsidRPr="00C37FC2">
        <w:rPr>
          <w:bCs/>
          <w:sz w:val="20"/>
          <w:szCs w:val="20"/>
        </w:rPr>
        <w:t>Titular realiza faenas al interior del empréstito, antes de las 08:00 am</w:t>
      </w:r>
      <w:r w:rsidR="00A056C8">
        <w:rPr>
          <w:bCs/>
          <w:sz w:val="20"/>
          <w:szCs w:val="20"/>
        </w:rPr>
        <w:t xml:space="preserve">, </w:t>
      </w:r>
      <w:r w:rsidR="00A056C8" w:rsidRPr="00BC048E">
        <w:rPr>
          <w:bCs/>
          <w:sz w:val="20"/>
          <w:szCs w:val="20"/>
        </w:rPr>
        <w:t>fuera del horario establecido en la</w:t>
      </w:r>
      <w:r w:rsidR="00A056C8">
        <w:rPr>
          <w:bCs/>
          <w:sz w:val="20"/>
          <w:szCs w:val="20"/>
        </w:rPr>
        <w:t xml:space="preserve"> RCA</w:t>
      </w:r>
      <w:r w:rsidR="008614F0">
        <w:rPr>
          <w:bCs/>
          <w:sz w:val="20"/>
          <w:szCs w:val="20"/>
        </w:rPr>
        <w:t xml:space="preserve"> N°1275/2002, a saber, en horarios diurnos de las 08:00 a las 18:00.</w:t>
      </w:r>
    </w:p>
    <w:p w14:paraId="5DCC8321" w14:textId="77777777" w:rsidR="00BC048E" w:rsidRPr="00BC048E" w:rsidRDefault="00BC048E" w:rsidP="00BC048E">
      <w:pPr>
        <w:pStyle w:val="Prrafodelista"/>
        <w:tabs>
          <w:tab w:val="left" w:pos="242"/>
        </w:tabs>
        <w:ind w:left="38"/>
        <w:rPr>
          <w:rFonts w:cstheme="minorHAnsi"/>
          <w:sz w:val="20"/>
          <w:szCs w:val="20"/>
        </w:rPr>
      </w:pPr>
    </w:p>
    <w:p w14:paraId="5FAD5EC3" w14:textId="724257B1" w:rsidR="00333C2F" w:rsidRPr="00C37FC2" w:rsidRDefault="00C37FC2" w:rsidP="00446132">
      <w:pPr>
        <w:pStyle w:val="Prrafodelista"/>
        <w:numPr>
          <w:ilvl w:val="0"/>
          <w:numId w:val="28"/>
        </w:numPr>
        <w:rPr>
          <w:rFonts w:cstheme="minorHAnsi"/>
          <w:sz w:val="20"/>
          <w:szCs w:val="20"/>
        </w:rPr>
      </w:pPr>
      <w:r w:rsidRPr="00C37FC2">
        <w:rPr>
          <w:rFonts w:cstheme="minorHAnsi"/>
          <w:b/>
          <w:bCs/>
          <w:sz w:val="20"/>
          <w:szCs w:val="20"/>
        </w:rPr>
        <w:t xml:space="preserve">En cuanto a la </w:t>
      </w:r>
      <w:r w:rsidR="00333C2F" w:rsidRPr="00C37FC2">
        <w:rPr>
          <w:rFonts w:cstheme="minorHAnsi"/>
          <w:b/>
          <w:bCs/>
          <w:sz w:val="20"/>
          <w:szCs w:val="20"/>
        </w:rPr>
        <w:t xml:space="preserve">operación del proyecto: </w:t>
      </w:r>
    </w:p>
    <w:p w14:paraId="5F09A831" w14:textId="77777777" w:rsidR="00C37FC2" w:rsidRPr="00C37FC2" w:rsidRDefault="00C37FC2" w:rsidP="00C37FC2">
      <w:pPr>
        <w:pStyle w:val="Prrafodelista"/>
        <w:rPr>
          <w:bCs/>
          <w:sz w:val="20"/>
          <w:szCs w:val="20"/>
        </w:rPr>
      </w:pPr>
    </w:p>
    <w:p w14:paraId="108643AF" w14:textId="77777777" w:rsidR="00C37FC2" w:rsidRPr="00C37FC2" w:rsidRDefault="00C37FC2" w:rsidP="00C37FC2">
      <w:pPr>
        <w:pStyle w:val="Prrafodelista"/>
        <w:numPr>
          <w:ilvl w:val="0"/>
          <w:numId w:val="30"/>
        </w:numPr>
        <w:tabs>
          <w:tab w:val="left" w:pos="242"/>
        </w:tabs>
        <w:ind w:left="0" w:firstLine="38"/>
        <w:rPr>
          <w:bCs/>
          <w:sz w:val="20"/>
          <w:szCs w:val="20"/>
        </w:rPr>
      </w:pPr>
      <w:r w:rsidRPr="00C37FC2">
        <w:rPr>
          <w:bCs/>
          <w:sz w:val="20"/>
          <w:szCs w:val="20"/>
        </w:rPr>
        <w:t>Con respecto a las condiciones en las cuales opera:</w:t>
      </w:r>
    </w:p>
    <w:p w14:paraId="09DF48ED" w14:textId="054BE035" w:rsidR="00C37FC2" w:rsidRPr="00C37FC2" w:rsidRDefault="00C37FC2" w:rsidP="00C37FC2">
      <w:pPr>
        <w:pStyle w:val="Prrafodelista"/>
        <w:numPr>
          <w:ilvl w:val="0"/>
          <w:numId w:val="38"/>
        </w:numPr>
        <w:rPr>
          <w:bCs/>
          <w:sz w:val="20"/>
          <w:szCs w:val="20"/>
        </w:rPr>
      </w:pPr>
      <w:r w:rsidRPr="00C37FC2">
        <w:rPr>
          <w:bCs/>
          <w:sz w:val="20"/>
          <w:szCs w:val="20"/>
        </w:rPr>
        <w:t>Actualmente existen 3 chancadores, a saber, Primario (</w:t>
      </w:r>
      <w:r w:rsidRPr="00C37FC2">
        <w:rPr>
          <w:sz w:val="20"/>
          <w:szCs w:val="20"/>
        </w:rPr>
        <w:t>de 20x36")</w:t>
      </w:r>
      <w:r w:rsidRPr="00C37FC2">
        <w:rPr>
          <w:bCs/>
          <w:sz w:val="20"/>
          <w:szCs w:val="20"/>
        </w:rPr>
        <w:t xml:space="preserve">, Secundario (Cono de 4' Estándar </w:t>
      </w:r>
      <w:proofErr w:type="spellStart"/>
      <w:r w:rsidRPr="00C37FC2">
        <w:rPr>
          <w:bCs/>
          <w:sz w:val="20"/>
          <w:szCs w:val="20"/>
        </w:rPr>
        <w:t>Symond</w:t>
      </w:r>
      <w:proofErr w:type="spellEnd"/>
      <w:r w:rsidRPr="00C37FC2">
        <w:rPr>
          <w:bCs/>
          <w:sz w:val="20"/>
          <w:szCs w:val="20"/>
        </w:rPr>
        <w:t xml:space="preserve"> </w:t>
      </w:r>
      <w:proofErr w:type="spellStart"/>
      <w:r w:rsidRPr="00C37FC2">
        <w:rPr>
          <w:bCs/>
          <w:sz w:val="20"/>
          <w:szCs w:val="20"/>
        </w:rPr>
        <w:t>Squetch</w:t>
      </w:r>
      <w:proofErr w:type="spellEnd"/>
      <w:r w:rsidRPr="00C37FC2">
        <w:rPr>
          <w:bCs/>
          <w:sz w:val="20"/>
          <w:szCs w:val="20"/>
        </w:rPr>
        <w:t xml:space="preserve">), y el VSI (chancador de impacto), este último no considerado en la evaluación del proyecto. Cabe indicar </w:t>
      </w:r>
      <w:r w:rsidR="00A056C8">
        <w:rPr>
          <w:bCs/>
          <w:sz w:val="20"/>
          <w:szCs w:val="20"/>
        </w:rPr>
        <w:t xml:space="preserve">además, </w:t>
      </w:r>
      <w:r w:rsidRPr="00C37FC2">
        <w:rPr>
          <w:bCs/>
          <w:sz w:val="20"/>
          <w:szCs w:val="20"/>
        </w:rPr>
        <w:t>que dicho sistema sería uno de las partes que emiten mayor ruido, según informó el titular en inspección del 09 de abril</w:t>
      </w:r>
      <w:r w:rsidR="00A056C8">
        <w:rPr>
          <w:bCs/>
          <w:sz w:val="20"/>
          <w:szCs w:val="20"/>
        </w:rPr>
        <w:t xml:space="preserve"> de 2021</w:t>
      </w:r>
      <w:r w:rsidRPr="00C37FC2">
        <w:rPr>
          <w:bCs/>
          <w:sz w:val="20"/>
          <w:szCs w:val="20"/>
        </w:rPr>
        <w:t xml:space="preserve">. </w:t>
      </w:r>
    </w:p>
    <w:p w14:paraId="55FD4FFD" w14:textId="4B7E4A60" w:rsidR="00C37FC2" w:rsidRPr="00C37FC2" w:rsidRDefault="00C37FC2" w:rsidP="00C37FC2">
      <w:pPr>
        <w:pStyle w:val="Prrafodelista"/>
        <w:numPr>
          <w:ilvl w:val="0"/>
          <w:numId w:val="38"/>
        </w:numPr>
        <w:rPr>
          <w:bCs/>
          <w:sz w:val="20"/>
          <w:szCs w:val="20"/>
        </w:rPr>
      </w:pPr>
      <w:r w:rsidRPr="00C37FC2">
        <w:rPr>
          <w:bCs/>
          <w:sz w:val="20"/>
          <w:szCs w:val="20"/>
        </w:rPr>
        <w:t xml:space="preserve">Durante recorrido se observan partes del perímetro del empréstito sin cerco de ningún tipo; sumado a la ausencia de letreros </w:t>
      </w:r>
      <w:r w:rsidRPr="00C37FC2">
        <w:rPr>
          <w:b/>
          <w:sz w:val="20"/>
          <w:szCs w:val="20"/>
        </w:rPr>
        <w:t>hacia el exterior</w:t>
      </w:r>
      <w:r w:rsidRPr="00C37FC2">
        <w:rPr>
          <w:bCs/>
          <w:sz w:val="20"/>
          <w:szCs w:val="20"/>
        </w:rPr>
        <w:t xml:space="preserve"> que indicaran la existencia de excavaciones y la prohibición del ingreso</w:t>
      </w:r>
      <w:r w:rsidR="00E42CD7">
        <w:rPr>
          <w:bCs/>
          <w:sz w:val="20"/>
          <w:szCs w:val="20"/>
        </w:rPr>
        <w:t>, como fue evaluado ambientalmente</w:t>
      </w:r>
      <w:r w:rsidRPr="00C37FC2">
        <w:rPr>
          <w:bCs/>
          <w:sz w:val="20"/>
          <w:szCs w:val="20"/>
        </w:rPr>
        <w:t xml:space="preserve">. Lo anterior, considerando </w:t>
      </w:r>
      <w:r w:rsidR="00E42CD7">
        <w:rPr>
          <w:bCs/>
          <w:sz w:val="20"/>
          <w:szCs w:val="20"/>
        </w:rPr>
        <w:t xml:space="preserve">además </w:t>
      </w:r>
      <w:r w:rsidRPr="00C37FC2">
        <w:rPr>
          <w:bCs/>
          <w:sz w:val="20"/>
          <w:szCs w:val="20"/>
        </w:rPr>
        <w:t>la altura de los taludes, cercanos a los 15 m</w:t>
      </w:r>
      <w:r w:rsidR="00A056C8">
        <w:rPr>
          <w:bCs/>
          <w:sz w:val="20"/>
          <w:szCs w:val="20"/>
        </w:rPr>
        <w:t xml:space="preserve">, </w:t>
      </w:r>
      <w:r w:rsidR="00A056C8" w:rsidRPr="00BC048E">
        <w:rPr>
          <w:bCs/>
          <w:sz w:val="20"/>
          <w:szCs w:val="20"/>
        </w:rPr>
        <w:t>y el riesgo asociado que ese peligro implica</w:t>
      </w:r>
      <w:r w:rsidRPr="00BC048E">
        <w:rPr>
          <w:bCs/>
          <w:sz w:val="20"/>
          <w:szCs w:val="20"/>
        </w:rPr>
        <w:t>.</w:t>
      </w:r>
    </w:p>
    <w:p w14:paraId="71F276F9" w14:textId="27D5F1A4" w:rsidR="00C37FC2" w:rsidRPr="00C37FC2" w:rsidRDefault="00C37FC2" w:rsidP="00C37FC2">
      <w:pPr>
        <w:pStyle w:val="Prrafodelista"/>
        <w:numPr>
          <w:ilvl w:val="0"/>
          <w:numId w:val="38"/>
        </w:numPr>
        <w:rPr>
          <w:bCs/>
          <w:sz w:val="20"/>
          <w:szCs w:val="20"/>
        </w:rPr>
      </w:pPr>
      <w:r w:rsidRPr="00C37FC2">
        <w:rPr>
          <w:bCs/>
          <w:sz w:val="20"/>
          <w:szCs w:val="20"/>
        </w:rPr>
        <w:lastRenderedPageBreak/>
        <w:t>Se cuenta con retroexcavadora, cargadores frontales y camiones tolva, sumado a 2 camiones articulados, estos últimos no considerados en el proceso de extracción evaluados ambientalmente.</w:t>
      </w:r>
    </w:p>
    <w:p w14:paraId="32234BFE" w14:textId="77777777" w:rsidR="00C37FC2" w:rsidRPr="00C37FC2" w:rsidRDefault="00C37FC2" w:rsidP="00C37FC2">
      <w:pPr>
        <w:pStyle w:val="Prrafodelista"/>
        <w:rPr>
          <w:bCs/>
          <w:sz w:val="20"/>
          <w:szCs w:val="20"/>
        </w:rPr>
      </w:pPr>
    </w:p>
    <w:p w14:paraId="72F2C75E" w14:textId="46D38520" w:rsidR="00C37FC2" w:rsidRPr="00C37FC2" w:rsidRDefault="00C37FC2" w:rsidP="00C37FC2">
      <w:pPr>
        <w:pStyle w:val="Prrafodelista"/>
        <w:numPr>
          <w:ilvl w:val="0"/>
          <w:numId w:val="30"/>
        </w:numPr>
        <w:tabs>
          <w:tab w:val="left" w:pos="242"/>
        </w:tabs>
        <w:ind w:left="0" w:firstLine="38"/>
        <w:rPr>
          <w:bCs/>
          <w:sz w:val="20"/>
          <w:szCs w:val="20"/>
        </w:rPr>
      </w:pPr>
      <w:r w:rsidRPr="00C37FC2">
        <w:rPr>
          <w:bCs/>
          <w:sz w:val="20"/>
          <w:szCs w:val="20"/>
        </w:rPr>
        <w:t xml:space="preserve">En cuanto a la contención de residuos sólidos generados y cuidado de </w:t>
      </w:r>
      <w:r w:rsidR="00A056C8">
        <w:rPr>
          <w:bCs/>
          <w:sz w:val="20"/>
          <w:szCs w:val="20"/>
        </w:rPr>
        <w:t xml:space="preserve"> la </w:t>
      </w:r>
      <w:r w:rsidRPr="00C37FC2">
        <w:rPr>
          <w:bCs/>
          <w:sz w:val="20"/>
          <w:szCs w:val="20"/>
        </w:rPr>
        <w:t>topografía:</w:t>
      </w:r>
    </w:p>
    <w:p w14:paraId="66D75DE7" w14:textId="77777777" w:rsidR="00C37FC2" w:rsidRPr="00C37FC2" w:rsidRDefault="00C37FC2" w:rsidP="00C37FC2">
      <w:pPr>
        <w:pStyle w:val="Prrafodelista"/>
        <w:numPr>
          <w:ilvl w:val="0"/>
          <w:numId w:val="38"/>
        </w:numPr>
        <w:rPr>
          <w:bCs/>
          <w:sz w:val="20"/>
          <w:szCs w:val="20"/>
        </w:rPr>
      </w:pPr>
      <w:r w:rsidRPr="00C37FC2">
        <w:rPr>
          <w:bCs/>
          <w:sz w:val="20"/>
          <w:szCs w:val="20"/>
        </w:rPr>
        <w:t xml:space="preserve">No cuenta con las 3 piscinas de decantación de sólidos comprometidas. </w:t>
      </w:r>
    </w:p>
    <w:p w14:paraId="6F3A5163" w14:textId="409DCEE5" w:rsidR="00C37FC2" w:rsidRPr="00C37FC2" w:rsidRDefault="00C37FC2" w:rsidP="00C37FC2">
      <w:pPr>
        <w:pStyle w:val="Prrafodelista"/>
        <w:numPr>
          <w:ilvl w:val="0"/>
          <w:numId w:val="38"/>
        </w:numPr>
        <w:rPr>
          <w:bCs/>
          <w:sz w:val="20"/>
          <w:szCs w:val="20"/>
        </w:rPr>
      </w:pPr>
      <w:r w:rsidRPr="00C37FC2">
        <w:rPr>
          <w:bCs/>
          <w:sz w:val="20"/>
          <w:szCs w:val="20"/>
        </w:rPr>
        <w:t>El residuo producido por la planta chancadora, se vierte en suelo, acumulándose en lagunas explotada</w:t>
      </w:r>
      <w:r w:rsidR="006F6B67">
        <w:rPr>
          <w:bCs/>
          <w:sz w:val="20"/>
          <w:szCs w:val="20"/>
        </w:rPr>
        <w:t>s</w:t>
      </w:r>
      <w:r w:rsidRPr="00C37FC2">
        <w:rPr>
          <w:bCs/>
          <w:sz w:val="20"/>
          <w:szCs w:val="20"/>
        </w:rPr>
        <w:t>.</w:t>
      </w:r>
    </w:p>
    <w:p w14:paraId="2B514771" w14:textId="77777777" w:rsidR="00C37FC2" w:rsidRPr="00C37FC2" w:rsidRDefault="00C37FC2" w:rsidP="00C37FC2">
      <w:pPr>
        <w:pStyle w:val="Prrafodelista"/>
        <w:numPr>
          <w:ilvl w:val="0"/>
          <w:numId w:val="38"/>
        </w:numPr>
        <w:rPr>
          <w:bCs/>
          <w:sz w:val="20"/>
          <w:szCs w:val="20"/>
        </w:rPr>
      </w:pPr>
      <w:r w:rsidRPr="00C37FC2">
        <w:rPr>
          <w:bCs/>
          <w:sz w:val="20"/>
          <w:szCs w:val="20"/>
        </w:rPr>
        <w:t>Con lo anterior, se genera una acumulación de sedimento en dichas lagunas con la consecuente afectación a la topografía, comprometiendo la continuidad de cubierta vegetal con la cual se dejaría el proyecto, una vez concluida la extracción.</w:t>
      </w:r>
    </w:p>
    <w:p w14:paraId="682E72EB" w14:textId="6F9286AF" w:rsidR="00C37FC2" w:rsidRPr="00C37FC2" w:rsidRDefault="00C37FC2" w:rsidP="00C37FC2">
      <w:pPr>
        <w:pStyle w:val="Prrafodelista"/>
        <w:numPr>
          <w:ilvl w:val="0"/>
          <w:numId w:val="38"/>
        </w:numPr>
        <w:rPr>
          <w:b/>
          <w:sz w:val="20"/>
          <w:szCs w:val="20"/>
        </w:rPr>
      </w:pPr>
      <w:r w:rsidRPr="00C37FC2">
        <w:rPr>
          <w:sz w:val="20"/>
          <w:szCs w:val="20"/>
        </w:rPr>
        <w:t xml:space="preserve">En cuanto al área explotada, y de acuerdo a lo informado por el titular en inspección del 26 de marzo, existía un continuo afloramiento de agua subterránea, de lo </w:t>
      </w:r>
      <w:r w:rsidRPr="00C37FC2">
        <w:rPr>
          <w:bCs/>
          <w:sz w:val="20"/>
          <w:szCs w:val="20"/>
        </w:rPr>
        <w:t xml:space="preserve">cual </w:t>
      </w:r>
      <w:r w:rsidR="00BA3C18">
        <w:rPr>
          <w:bCs/>
          <w:sz w:val="20"/>
          <w:szCs w:val="20"/>
        </w:rPr>
        <w:t xml:space="preserve">se presume </w:t>
      </w:r>
      <w:r w:rsidRPr="00C37FC2">
        <w:rPr>
          <w:bCs/>
          <w:sz w:val="20"/>
          <w:szCs w:val="20"/>
        </w:rPr>
        <w:t>una continua entrada de agua desde el nivel freático.</w:t>
      </w:r>
    </w:p>
    <w:p w14:paraId="10709BA6" w14:textId="77777777" w:rsidR="00C37FC2" w:rsidRPr="00C37FC2" w:rsidRDefault="00C37FC2" w:rsidP="00C37FC2">
      <w:pPr>
        <w:pStyle w:val="Prrafodelista"/>
        <w:rPr>
          <w:bCs/>
          <w:sz w:val="20"/>
          <w:szCs w:val="20"/>
        </w:rPr>
      </w:pPr>
    </w:p>
    <w:p w14:paraId="47ABFEFF" w14:textId="1D84F325" w:rsidR="00C37FC2" w:rsidRPr="00C37FC2" w:rsidRDefault="00C37FC2" w:rsidP="00C37FC2">
      <w:pPr>
        <w:pStyle w:val="Prrafodelista"/>
        <w:numPr>
          <w:ilvl w:val="0"/>
          <w:numId w:val="30"/>
        </w:numPr>
        <w:tabs>
          <w:tab w:val="left" w:pos="242"/>
        </w:tabs>
        <w:ind w:left="0" w:firstLine="38"/>
        <w:rPr>
          <w:bCs/>
          <w:sz w:val="20"/>
          <w:szCs w:val="20"/>
        </w:rPr>
      </w:pPr>
      <w:r w:rsidRPr="00C37FC2">
        <w:rPr>
          <w:bCs/>
          <w:sz w:val="20"/>
          <w:szCs w:val="20"/>
        </w:rPr>
        <w:t>En relación al transporte de áridos:</w:t>
      </w:r>
    </w:p>
    <w:p w14:paraId="2C6265D6" w14:textId="5F967EFE" w:rsidR="00C37FC2" w:rsidRPr="00C37FC2" w:rsidRDefault="00C37FC2" w:rsidP="00C37FC2">
      <w:pPr>
        <w:pStyle w:val="Prrafodelista"/>
        <w:numPr>
          <w:ilvl w:val="0"/>
          <w:numId w:val="38"/>
        </w:numPr>
        <w:rPr>
          <w:bCs/>
          <w:sz w:val="20"/>
          <w:szCs w:val="20"/>
        </w:rPr>
      </w:pPr>
      <w:r w:rsidRPr="00C37FC2">
        <w:rPr>
          <w:bCs/>
          <w:sz w:val="20"/>
          <w:szCs w:val="20"/>
        </w:rPr>
        <w:t>En cuanto a los camiones de transporte</w:t>
      </w:r>
      <w:r w:rsidRPr="007038DB">
        <w:rPr>
          <w:bCs/>
          <w:sz w:val="20"/>
          <w:szCs w:val="20"/>
        </w:rPr>
        <w:t>, estos tienen una capacidad promedio de 20 m</w:t>
      </w:r>
      <w:r w:rsidRPr="007038DB">
        <w:rPr>
          <w:bCs/>
          <w:sz w:val="20"/>
          <w:szCs w:val="20"/>
          <w:vertAlign w:val="superscript"/>
        </w:rPr>
        <w:t>3</w:t>
      </w:r>
      <w:r w:rsidR="00BA3C18" w:rsidRPr="007038DB">
        <w:rPr>
          <w:bCs/>
          <w:sz w:val="20"/>
          <w:szCs w:val="20"/>
        </w:rPr>
        <w:t>,</w:t>
      </w:r>
      <w:r w:rsidR="007038DB" w:rsidRPr="007038DB">
        <w:rPr>
          <w:bCs/>
          <w:sz w:val="20"/>
          <w:szCs w:val="20"/>
        </w:rPr>
        <w:t xml:space="preserve"> sobre</w:t>
      </w:r>
      <w:r w:rsidR="007038DB">
        <w:rPr>
          <w:bCs/>
          <w:sz w:val="20"/>
          <w:szCs w:val="20"/>
        </w:rPr>
        <w:t xml:space="preserve"> el doble al evaluado (8 m</w:t>
      </w:r>
      <w:r w:rsidR="007038DB" w:rsidRPr="007038DB">
        <w:rPr>
          <w:bCs/>
          <w:sz w:val="20"/>
          <w:szCs w:val="20"/>
          <w:vertAlign w:val="superscript"/>
        </w:rPr>
        <w:t>3</w:t>
      </w:r>
      <w:r w:rsidR="007038DB">
        <w:rPr>
          <w:bCs/>
          <w:sz w:val="20"/>
          <w:szCs w:val="20"/>
        </w:rPr>
        <w:t xml:space="preserve">), lo cual implica mayor peso, afectando la ruta y con ello, a otras actividades del sector. </w:t>
      </w:r>
    </w:p>
    <w:p w14:paraId="55E99D7B" w14:textId="2DB2334A" w:rsidR="00C37FC2" w:rsidRPr="00C37FC2" w:rsidRDefault="007038DB" w:rsidP="00C37FC2">
      <w:pPr>
        <w:pStyle w:val="Prrafodelista"/>
        <w:numPr>
          <w:ilvl w:val="0"/>
          <w:numId w:val="38"/>
        </w:numPr>
        <w:rPr>
          <w:bCs/>
          <w:sz w:val="20"/>
          <w:szCs w:val="20"/>
        </w:rPr>
      </w:pPr>
      <w:r>
        <w:rPr>
          <w:bCs/>
          <w:sz w:val="20"/>
          <w:szCs w:val="20"/>
        </w:rPr>
        <w:t>Sólo e</w:t>
      </w:r>
      <w:r w:rsidR="00C37FC2" w:rsidRPr="00C37FC2">
        <w:rPr>
          <w:bCs/>
          <w:sz w:val="20"/>
          <w:szCs w:val="20"/>
        </w:rPr>
        <w:t>ntre el 04 de enero al 31 de marzo de 2021, se realizaron 2.570 transportes de áridos, siendo el promedio de 36/día</w:t>
      </w:r>
      <w:r>
        <w:rPr>
          <w:bCs/>
          <w:sz w:val="20"/>
          <w:szCs w:val="20"/>
        </w:rPr>
        <w:t>, lo que es mayor a lo evaluado en RCA 1275/2002, que definió un máximo de 25 viajes diarios.</w:t>
      </w:r>
    </w:p>
    <w:p w14:paraId="7E4B503F" w14:textId="71C436A8" w:rsidR="00C37FC2" w:rsidRPr="00C37FC2" w:rsidRDefault="00C37FC2" w:rsidP="007038DB">
      <w:pPr>
        <w:pStyle w:val="Prrafodelista"/>
        <w:rPr>
          <w:bCs/>
          <w:sz w:val="20"/>
          <w:szCs w:val="20"/>
        </w:rPr>
      </w:pPr>
      <w:r w:rsidRPr="00C37FC2">
        <w:rPr>
          <w:bCs/>
          <w:sz w:val="20"/>
          <w:szCs w:val="20"/>
        </w:rPr>
        <w:t>Lo anterior, involucra que tanto el tráfico de camiones</w:t>
      </w:r>
      <w:r w:rsidR="007038DB">
        <w:rPr>
          <w:bCs/>
          <w:sz w:val="20"/>
          <w:szCs w:val="20"/>
        </w:rPr>
        <w:t xml:space="preserve"> (numero)</w:t>
      </w:r>
      <w:r w:rsidRPr="00C37FC2">
        <w:rPr>
          <w:bCs/>
          <w:sz w:val="20"/>
          <w:szCs w:val="20"/>
        </w:rPr>
        <w:t xml:space="preserve">, como su carga, no se encuentra evaluada y relacionada a otras actividades del sector, y ha sido abordada en la demanda por los vecinos del sector, </w:t>
      </w:r>
      <w:r w:rsidR="007038DB">
        <w:rPr>
          <w:bCs/>
          <w:sz w:val="20"/>
          <w:szCs w:val="20"/>
        </w:rPr>
        <w:t xml:space="preserve">y que </w:t>
      </w:r>
      <w:r w:rsidRPr="00C37FC2">
        <w:rPr>
          <w:bCs/>
          <w:sz w:val="20"/>
          <w:szCs w:val="20"/>
        </w:rPr>
        <w:t>hicieron ver en las reuniones sostenidas</w:t>
      </w:r>
      <w:r w:rsidR="007038DB">
        <w:rPr>
          <w:bCs/>
          <w:sz w:val="20"/>
          <w:szCs w:val="20"/>
        </w:rPr>
        <w:t>,</w:t>
      </w:r>
      <w:r w:rsidRPr="00C37FC2">
        <w:rPr>
          <w:bCs/>
          <w:sz w:val="20"/>
          <w:szCs w:val="20"/>
        </w:rPr>
        <w:t xml:space="preserve"> de fecha 12 de abril de 2021 y 28 de mayo de 2021.</w:t>
      </w:r>
    </w:p>
    <w:p w14:paraId="0CD3342A" w14:textId="77777777" w:rsidR="00C37FC2" w:rsidRPr="00C37FC2" w:rsidRDefault="00C37FC2" w:rsidP="00C37FC2">
      <w:pPr>
        <w:pStyle w:val="Prrafodelista"/>
        <w:rPr>
          <w:bCs/>
          <w:sz w:val="20"/>
          <w:szCs w:val="20"/>
        </w:rPr>
      </w:pPr>
    </w:p>
    <w:p w14:paraId="66BA0FA4" w14:textId="249BECAB" w:rsidR="00C37FC2" w:rsidRPr="00C37FC2" w:rsidRDefault="00C37FC2" w:rsidP="00C37FC2">
      <w:pPr>
        <w:pStyle w:val="Prrafodelista"/>
        <w:numPr>
          <w:ilvl w:val="0"/>
          <w:numId w:val="30"/>
        </w:numPr>
        <w:rPr>
          <w:bCs/>
          <w:sz w:val="20"/>
          <w:szCs w:val="20"/>
        </w:rPr>
      </w:pPr>
      <w:r w:rsidRPr="00C37FC2">
        <w:rPr>
          <w:bCs/>
          <w:sz w:val="20"/>
          <w:szCs w:val="20"/>
        </w:rPr>
        <w:t>Finalmente, en cuanto al material árido explotado del empréstito:</w:t>
      </w:r>
    </w:p>
    <w:p w14:paraId="0AF6E3B8" w14:textId="77777777" w:rsidR="00C37FC2" w:rsidRPr="00C37FC2" w:rsidRDefault="00C37FC2" w:rsidP="00C37FC2">
      <w:pPr>
        <w:pStyle w:val="Prrafodelista"/>
        <w:numPr>
          <w:ilvl w:val="0"/>
          <w:numId w:val="38"/>
        </w:numPr>
        <w:rPr>
          <w:bCs/>
          <w:sz w:val="20"/>
          <w:szCs w:val="20"/>
        </w:rPr>
      </w:pPr>
      <w:r w:rsidRPr="00C37FC2">
        <w:rPr>
          <w:bCs/>
          <w:sz w:val="20"/>
          <w:szCs w:val="20"/>
        </w:rPr>
        <w:t xml:space="preserve">El año 2020, se extrajo un total de </w:t>
      </w:r>
      <w:r w:rsidRPr="00C37FC2">
        <w:rPr>
          <w:rFonts w:eastAsia="Times New Roman"/>
          <w:bCs/>
          <w:color w:val="000000"/>
          <w:sz w:val="20"/>
          <w:szCs w:val="20"/>
          <w:lang w:eastAsia="es-CL"/>
        </w:rPr>
        <w:t>250.928 m</w:t>
      </w:r>
      <w:r w:rsidRPr="00C37FC2">
        <w:rPr>
          <w:rFonts w:eastAsia="Times New Roman"/>
          <w:bCs/>
          <w:color w:val="000000"/>
          <w:sz w:val="20"/>
          <w:szCs w:val="20"/>
          <w:vertAlign w:val="superscript"/>
          <w:lang w:eastAsia="es-CL"/>
        </w:rPr>
        <w:t>3</w:t>
      </w:r>
      <w:r w:rsidRPr="00C37FC2">
        <w:rPr>
          <w:rFonts w:eastAsia="Times New Roman"/>
          <w:bCs/>
          <w:color w:val="000000"/>
          <w:sz w:val="20"/>
          <w:szCs w:val="20"/>
          <w:lang w:eastAsia="es-CL"/>
        </w:rPr>
        <w:t>, es decir, un 67% más, de las proyecciones de 150.000 m</w:t>
      </w:r>
      <w:r w:rsidRPr="00C37FC2">
        <w:rPr>
          <w:rFonts w:eastAsia="Times New Roman"/>
          <w:bCs/>
          <w:color w:val="000000"/>
          <w:sz w:val="20"/>
          <w:szCs w:val="20"/>
          <w:vertAlign w:val="superscript"/>
          <w:lang w:eastAsia="es-CL"/>
        </w:rPr>
        <w:t>3</w:t>
      </w:r>
      <w:r w:rsidRPr="00C37FC2">
        <w:rPr>
          <w:rFonts w:eastAsia="Times New Roman"/>
          <w:bCs/>
          <w:color w:val="000000"/>
          <w:sz w:val="20"/>
          <w:szCs w:val="20"/>
          <w:lang w:eastAsia="es-CL"/>
        </w:rPr>
        <w:t xml:space="preserve"> / año.</w:t>
      </w:r>
    </w:p>
    <w:p w14:paraId="3C8AB4DA" w14:textId="77777777" w:rsidR="00C37FC2" w:rsidRPr="00C37FC2" w:rsidRDefault="00C37FC2" w:rsidP="00C37FC2">
      <w:pPr>
        <w:pStyle w:val="Prrafodelista"/>
        <w:numPr>
          <w:ilvl w:val="0"/>
          <w:numId w:val="38"/>
        </w:numPr>
        <w:tabs>
          <w:tab w:val="left" w:pos="167"/>
          <w:tab w:val="left" w:pos="309"/>
        </w:tabs>
        <w:ind w:right="-4"/>
        <w:rPr>
          <w:b/>
          <w:sz w:val="20"/>
          <w:szCs w:val="20"/>
        </w:rPr>
      </w:pPr>
      <w:r w:rsidRPr="00C37FC2">
        <w:rPr>
          <w:rFonts w:eastAsia="Times New Roman"/>
          <w:bCs/>
          <w:color w:val="000000"/>
          <w:sz w:val="20"/>
          <w:szCs w:val="20"/>
          <w:lang w:eastAsia="es-CL"/>
        </w:rPr>
        <w:t>Entre enero a marzo de 2021, se han extraído 54.169 m</w:t>
      </w:r>
      <w:r w:rsidRPr="00C37FC2">
        <w:rPr>
          <w:rFonts w:eastAsia="Times New Roman"/>
          <w:bCs/>
          <w:color w:val="000000"/>
          <w:sz w:val="20"/>
          <w:szCs w:val="20"/>
          <w:vertAlign w:val="superscript"/>
          <w:lang w:eastAsia="es-CL"/>
        </w:rPr>
        <w:t>3</w:t>
      </w:r>
      <w:r w:rsidRPr="00C37FC2">
        <w:rPr>
          <w:rFonts w:eastAsia="Times New Roman"/>
          <w:bCs/>
          <w:color w:val="000000"/>
          <w:sz w:val="20"/>
          <w:szCs w:val="20"/>
          <w:lang w:eastAsia="es-CL"/>
        </w:rPr>
        <w:t>, vale decir, en dicho periodo ya contaba con cerca del tercio del total anual.</w:t>
      </w:r>
    </w:p>
    <w:p w14:paraId="626807E7" w14:textId="0116EED4" w:rsidR="004A2D53" w:rsidRPr="00C37FC2" w:rsidRDefault="00C37FC2" w:rsidP="00C37FC2">
      <w:pPr>
        <w:pStyle w:val="Prrafodelista"/>
        <w:numPr>
          <w:ilvl w:val="0"/>
          <w:numId w:val="40"/>
        </w:numPr>
        <w:rPr>
          <w:rFonts w:cstheme="minorHAnsi"/>
          <w:color w:val="FF0000"/>
          <w:sz w:val="20"/>
          <w:szCs w:val="20"/>
        </w:rPr>
      </w:pPr>
      <w:r w:rsidRPr="00C37FC2">
        <w:rPr>
          <w:bCs/>
          <w:sz w:val="20"/>
          <w:szCs w:val="20"/>
        </w:rPr>
        <w:t>Por lo anterior, se concluye que no existe un permanente control sobre los procesos de extracción y el uso de los recursos, según el programa de explotación citado por el titular.</w:t>
      </w:r>
    </w:p>
    <w:p w14:paraId="3D7437BD" w14:textId="459AC206" w:rsidR="00412153" w:rsidRPr="00F20008" w:rsidRDefault="00412153" w:rsidP="00412153">
      <w:pPr>
        <w:pStyle w:val="Ttulo1"/>
        <w:numPr>
          <w:ilvl w:val="0"/>
          <w:numId w:val="0"/>
        </w:numPr>
        <w:ind w:left="567"/>
        <w:rPr>
          <w:color w:val="FF0000"/>
        </w:rPr>
      </w:pPr>
      <w:bookmarkStart w:id="11" w:name="_Toc390777017"/>
      <w:bookmarkStart w:id="12" w:name="_Toc449085406"/>
    </w:p>
    <w:p w14:paraId="16332C0E" w14:textId="0F2369FA" w:rsidR="00C37FC2" w:rsidRPr="00D92BDE" w:rsidRDefault="00C37FC2" w:rsidP="00C37FC2">
      <w:pPr>
        <w:pStyle w:val="Listaconnmeros"/>
        <w:numPr>
          <w:ilvl w:val="0"/>
          <w:numId w:val="0"/>
        </w:numPr>
        <w:jc w:val="both"/>
        <w:rPr>
          <w:sz w:val="20"/>
          <w:szCs w:val="20"/>
        </w:rPr>
      </w:pPr>
      <w:r w:rsidRPr="00D92BDE">
        <w:rPr>
          <w:sz w:val="20"/>
          <w:szCs w:val="20"/>
        </w:rPr>
        <w:t xml:space="preserve">De lo anterior, </w:t>
      </w:r>
      <w:r w:rsidRPr="005635C4">
        <w:rPr>
          <w:sz w:val="20"/>
          <w:szCs w:val="20"/>
        </w:rPr>
        <w:t>es preciso destacar que el</w:t>
      </w:r>
      <w:r w:rsidRPr="00D92BDE">
        <w:rPr>
          <w:b/>
          <w:bCs/>
          <w:sz w:val="20"/>
          <w:szCs w:val="20"/>
        </w:rPr>
        <w:t xml:space="preserve"> año 20</w:t>
      </w:r>
      <w:r>
        <w:rPr>
          <w:b/>
          <w:bCs/>
          <w:sz w:val="20"/>
          <w:szCs w:val="20"/>
        </w:rPr>
        <w:t>06</w:t>
      </w:r>
      <w:r w:rsidRPr="00D92BDE">
        <w:rPr>
          <w:b/>
          <w:bCs/>
          <w:sz w:val="20"/>
          <w:szCs w:val="20"/>
        </w:rPr>
        <w:t>, se evidenciaron desviaciones que respaldan los hallazgos definidos en el presente informe de fiscalización ambiental</w:t>
      </w:r>
      <w:r>
        <w:rPr>
          <w:b/>
          <w:bCs/>
          <w:sz w:val="20"/>
          <w:szCs w:val="20"/>
        </w:rPr>
        <w:t xml:space="preserve"> y que se han mantenido</w:t>
      </w:r>
      <w:r w:rsidRPr="00D92BDE">
        <w:rPr>
          <w:b/>
          <w:bCs/>
          <w:sz w:val="20"/>
          <w:szCs w:val="20"/>
        </w:rPr>
        <w:t>,</w:t>
      </w:r>
      <w:r>
        <w:rPr>
          <w:b/>
          <w:bCs/>
          <w:sz w:val="20"/>
          <w:szCs w:val="20"/>
        </w:rPr>
        <w:t xml:space="preserve"> la falta de señalética respectiva en las áreas </w:t>
      </w:r>
      <w:r w:rsidRPr="00D92BDE">
        <w:rPr>
          <w:b/>
          <w:bCs/>
          <w:sz w:val="20"/>
          <w:szCs w:val="20"/>
        </w:rPr>
        <w:t>explotada</w:t>
      </w:r>
      <w:r>
        <w:rPr>
          <w:b/>
          <w:bCs/>
          <w:sz w:val="20"/>
          <w:szCs w:val="20"/>
        </w:rPr>
        <w:t>s</w:t>
      </w:r>
      <w:r w:rsidRPr="00D92BDE">
        <w:rPr>
          <w:b/>
          <w:bCs/>
          <w:sz w:val="20"/>
          <w:szCs w:val="20"/>
        </w:rPr>
        <w:t xml:space="preserve">, </w:t>
      </w:r>
      <w:r>
        <w:rPr>
          <w:b/>
          <w:bCs/>
          <w:sz w:val="20"/>
          <w:szCs w:val="20"/>
        </w:rPr>
        <w:t xml:space="preserve">y del proceso de lavado de áridos, el vertimiento de “aguas” hacia el interior de polígonos de explotación, el cual sedimenta </w:t>
      </w:r>
      <w:r w:rsidR="00CD5850">
        <w:rPr>
          <w:b/>
          <w:bCs/>
          <w:sz w:val="20"/>
          <w:szCs w:val="20"/>
        </w:rPr>
        <w:t xml:space="preserve">y genera suelos blandos de fácil </w:t>
      </w:r>
      <w:r w:rsidR="00CD5850" w:rsidRPr="0024153C">
        <w:rPr>
          <w:b/>
          <w:bCs/>
          <w:sz w:val="20"/>
          <w:szCs w:val="20"/>
        </w:rPr>
        <w:t>hundimiento</w:t>
      </w:r>
      <w:r w:rsidR="0075435B" w:rsidRPr="0024153C">
        <w:rPr>
          <w:b/>
          <w:bCs/>
          <w:sz w:val="20"/>
          <w:szCs w:val="20"/>
        </w:rPr>
        <w:t xml:space="preserve"> y</w:t>
      </w:r>
      <w:r w:rsidR="0024153C">
        <w:rPr>
          <w:b/>
          <w:bCs/>
          <w:sz w:val="20"/>
          <w:szCs w:val="20"/>
        </w:rPr>
        <w:t xml:space="preserve"> </w:t>
      </w:r>
      <w:r w:rsidR="0075435B" w:rsidRPr="0024153C">
        <w:rPr>
          <w:b/>
          <w:bCs/>
          <w:sz w:val="20"/>
          <w:szCs w:val="20"/>
        </w:rPr>
        <w:t>con ello el riesgo asociado a posibles</w:t>
      </w:r>
      <w:r w:rsidR="0075435B">
        <w:rPr>
          <w:b/>
          <w:bCs/>
          <w:sz w:val="20"/>
          <w:szCs w:val="20"/>
        </w:rPr>
        <w:t xml:space="preserve"> derrumbes</w:t>
      </w:r>
      <w:r w:rsidR="0024153C">
        <w:rPr>
          <w:b/>
          <w:bCs/>
          <w:sz w:val="20"/>
          <w:szCs w:val="20"/>
        </w:rPr>
        <w:t xml:space="preserve"> y descuido de la topografía</w:t>
      </w:r>
      <w:r w:rsidR="0075435B">
        <w:rPr>
          <w:b/>
          <w:bCs/>
          <w:sz w:val="20"/>
          <w:szCs w:val="20"/>
        </w:rPr>
        <w:t>.</w:t>
      </w:r>
    </w:p>
    <w:p w14:paraId="6FB0DE59" w14:textId="77777777" w:rsidR="009964D4" w:rsidRPr="00F20008" w:rsidRDefault="009964D4" w:rsidP="009964D4">
      <w:pPr>
        <w:pStyle w:val="Listaconnmeros"/>
        <w:numPr>
          <w:ilvl w:val="0"/>
          <w:numId w:val="0"/>
        </w:numPr>
        <w:ind w:left="360"/>
        <w:jc w:val="both"/>
        <w:rPr>
          <w:b/>
          <w:bCs/>
          <w:color w:val="FF0000"/>
          <w:sz w:val="20"/>
          <w:szCs w:val="20"/>
        </w:rPr>
      </w:pPr>
    </w:p>
    <w:p w14:paraId="741EF9BA" w14:textId="197B96EF" w:rsidR="00A30017" w:rsidRPr="00F20008" w:rsidRDefault="00A30017">
      <w:pPr>
        <w:rPr>
          <w:color w:val="FF0000"/>
        </w:rPr>
      </w:pPr>
      <w:r w:rsidRPr="00F20008">
        <w:rPr>
          <w:color w:val="FF0000"/>
        </w:rPr>
        <w:br w:type="page"/>
      </w:r>
    </w:p>
    <w:p w14:paraId="3EC3DD89" w14:textId="77777777" w:rsidR="00A30017" w:rsidRPr="00D92BDE" w:rsidRDefault="00A30017" w:rsidP="006A30EF">
      <w:pPr>
        <w:pStyle w:val="Listaconnmeros"/>
        <w:numPr>
          <w:ilvl w:val="0"/>
          <w:numId w:val="0"/>
        </w:numPr>
        <w:ind w:left="360" w:hanging="360"/>
        <w:jc w:val="both"/>
      </w:pPr>
    </w:p>
    <w:p w14:paraId="64F55546" w14:textId="6F2A9385" w:rsidR="00D42470" w:rsidRPr="00D92BDE" w:rsidRDefault="00D42470" w:rsidP="006E34A3">
      <w:pPr>
        <w:pStyle w:val="Ttulo1"/>
        <w:ind w:left="567" w:hanging="567"/>
      </w:pPr>
      <w:bookmarkStart w:id="13" w:name="_Toc76577155"/>
      <w:r w:rsidRPr="00D92BDE">
        <w:t xml:space="preserve">IDENTIFICACIÓN </w:t>
      </w:r>
      <w:bookmarkEnd w:id="11"/>
      <w:r w:rsidRPr="00D92BDE">
        <w:t>DE LA UNIDAD FISCALIZABLE</w:t>
      </w:r>
      <w:bookmarkEnd w:id="12"/>
      <w:bookmarkEnd w:id="13"/>
    </w:p>
    <w:p w14:paraId="32D54FB9" w14:textId="77777777" w:rsidR="0007552A" w:rsidRPr="00D92BDE" w:rsidRDefault="0007552A" w:rsidP="00DA0120">
      <w:pPr>
        <w:pStyle w:val="Ttulo1"/>
        <w:numPr>
          <w:ilvl w:val="0"/>
          <w:numId w:val="0"/>
        </w:numPr>
        <w:rPr>
          <w:b w:val="0"/>
          <w:sz w:val="20"/>
        </w:rPr>
      </w:pPr>
    </w:p>
    <w:p w14:paraId="3C603843" w14:textId="63EBBD67" w:rsidR="00D42470" w:rsidRPr="00D92BDE" w:rsidRDefault="00D42470" w:rsidP="00987770">
      <w:pPr>
        <w:pStyle w:val="Ttulo2"/>
      </w:pPr>
      <w:bookmarkStart w:id="14" w:name="_Toc449085407"/>
      <w:bookmarkStart w:id="15" w:name="_Toc76577156"/>
      <w:r w:rsidRPr="00D92BDE">
        <w:t>Antecedentes Generales</w:t>
      </w:r>
      <w:bookmarkEnd w:id="14"/>
      <w:bookmarkEnd w:id="15"/>
    </w:p>
    <w:p w14:paraId="6E88F1A1" w14:textId="77777777" w:rsidR="009B3A63" w:rsidRPr="00D92BDE" w:rsidRDefault="009B3A63" w:rsidP="009B3A63"/>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D92BDE" w14:paraId="022F568B" w14:textId="77777777"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25B23D4" w14:textId="77777777" w:rsidR="00E55815" w:rsidRPr="00D92BDE" w:rsidRDefault="00E55815" w:rsidP="00D42470">
            <w:pPr>
              <w:spacing w:after="0" w:line="240" w:lineRule="auto"/>
              <w:jc w:val="both"/>
              <w:rPr>
                <w:rFonts w:ascii="Calibri" w:eastAsia="Calibri" w:hAnsi="Calibri" w:cs="Calibri"/>
                <w:sz w:val="20"/>
                <w:szCs w:val="20"/>
              </w:rPr>
            </w:pPr>
            <w:r w:rsidRPr="00D92BDE">
              <w:rPr>
                <w:rFonts w:ascii="Calibri" w:eastAsia="Calibri" w:hAnsi="Calibri" w:cs="Calibri"/>
                <w:b/>
                <w:sz w:val="20"/>
                <w:szCs w:val="20"/>
              </w:rPr>
              <w:t>Identificación de la Unidad Fiscalizable:</w:t>
            </w:r>
            <w:r w:rsidRPr="00D92BDE">
              <w:rPr>
                <w:rFonts w:ascii="Calibri" w:eastAsia="Calibri" w:hAnsi="Calibri" w:cs="Calibri"/>
                <w:sz w:val="20"/>
                <w:szCs w:val="20"/>
              </w:rPr>
              <w:t xml:space="preserve"> </w:t>
            </w:r>
          </w:p>
          <w:p w14:paraId="27D25487" w14:textId="79A7E369" w:rsidR="00E55815" w:rsidRPr="00D92BDE" w:rsidRDefault="006B0BE5" w:rsidP="00D42470">
            <w:pPr>
              <w:spacing w:after="0" w:line="240" w:lineRule="auto"/>
              <w:jc w:val="both"/>
              <w:rPr>
                <w:rFonts w:ascii="Calibri" w:eastAsia="Calibri" w:hAnsi="Calibri" w:cs="Calibri"/>
                <w:sz w:val="20"/>
                <w:szCs w:val="20"/>
              </w:rPr>
            </w:pPr>
            <w:r w:rsidRPr="000D3E2E">
              <w:rPr>
                <w:rFonts w:cs="Times New Roman"/>
                <w:color w:val="000000" w:themeColor="text1"/>
                <w:sz w:val="20"/>
                <w:szCs w:val="20"/>
              </w:rPr>
              <w:t>Proyecto planta y explotación de áridos la vara-senda sur</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4B018699" w14:textId="77777777" w:rsidR="00E55815" w:rsidRPr="00D92BDE" w:rsidRDefault="00E55815" w:rsidP="00D42470">
            <w:pPr>
              <w:spacing w:after="0" w:line="240" w:lineRule="auto"/>
              <w:jc w:val="both"/>
              <w:rPr>
                <w:rFonts w:ascii="Calibri" w:eastAsia="Calibri" w:hAnsi="Calibri" w:cs="Calibri"/>
                <w:b/>
                <w:sz w:val="20"/>
                <w:szCs w:val="20"/>
                <w:lang w:eastAsia="es-ES"/>
              </w:rPr>
            </w:pPr>
            <w:r w:rsidRPr="00D92BDE">
              <w:rPr>
                <w:rFonts w:ascii="Calibri" w:eastAsia="Calibri" w:hAnsi="Calibri" w:cs="Calibri"/>
                <w:b/>
                <w:sz w:val="20"/>
                <w:szCs w:val="20"/>
                <w:lang w:eastAsia="es-ES"/>
              </w:rPr>
              <w:t>Estado operacional de la Unidad Fiscalizable:</w:t>
            </w:r>
          </w:p>
          <w:p w14:paraId="09638878" w14:textId="77777777" w:rsidR="002F5EA8" w:rsidRPr="00D92BDE" w:rsidRDefault="002F5EA8" w:rsidP="00D42470">
            <w:pPr>
              <w:spacing w:after="0" w:line="240" w:lineRule="auto"/>
              <w:jc w:val="both"/>
              <w:rPr>
                <w:rFonts w:ascii="Calibri" w:eastAsia="Calibri" w:hAnsi="Calibri" w:cs="Calibri"/>
                <w:sz w:val="20"/>
                <w:szCs w:val="20"/>
                <w:lang w:eastAsia="es-ES"/>
              </w:rPr>
            </w:pPr>
            <w:r w:rsidRPr="00D92BDE">
              <w:rPr>
                <w:rFonts w:ascii="Calibri" w:eastAsia="Calibri" w:hAnsi="Calibri" w:cs="Calibri"/>
                <w:sz w:val="20"/>
                <w:szCs w:val="20"/>
                <w:lang w:eastAsia="es-ES"/>
              </w:rPr>
              <w:t>Operación</w:t>
            </w:r>
          </w:p>
          <w:p w14:paraId="477582FF" w14:textId="1B3989AE" w:rsidR="00F71ECC" w:rsidRPr="00D92BDE" w:rsidRDefault="00F71ECC" w:rsidP="00D42470">
            <w:pPr>
              <w:spacing w:after="0" w:line="240" w:lineRule="auto"/>
              <w:jc w:val="both"/>
              <w:rPr>
                <w:rFonts w:ascii="Calibri" w:eastAsia="Calibri" w:hAnsi="Calibri" w:cs="Calibri"/>
                <w:sz w:val="20"/>
                <w:szCs w:val="20"/>
                <w:lang w:eastAsia="es-ES"/>
              </w:rPr>
            </w:pPr>
          </w:p>
        </w:tc>
      </w:tr>
      <w:tr w:rsidR="00D42470" w:rsidRPr="00D92BDE" w14:paraId="1AC3FCE1"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D17C72B" w14:textId="77777777" w:rsidR="00D42470" w:rsidRPr="00D92BDE" w:rsidRDefault="00D42470" w:rsidP="00D42470">
            <w:pPr>
              <w:spacing w:after="0" w:line="240" w:lineRule="auto"/>
              <w:jc w:val="both"/>
              <w:rPr>
                <w:rFonts w:ascii="Calibri" w:eastAsia="Calibri" w:hAnsi="Calibri" w:cs="Calibri"/>
                <w:b/>
                <w:sz w:val="20"/>
                <w:szCs w:val="20"/>
              </w:rPr>
            </w:pPr>
            <w:r w:rsidRPr="00D92BDE">
              <w:rPr>
                <w:rFonts w:ascii="Calibri" w:eastAsia="Calibri" w:hAnsi="Calibri" w:cs="Calibri"/>
                <w:b/>
                <w:sz w:val="20"/>
                <w:szCs w:val="20"/>
              </w:rPr>
              <w:t>Región:</w:t>
            </w:r>
            <w:r w:rsidRPr="00D92BDE">
              <w:rPr>
                <w:rFonts w:ascii="Calibri" w:eastAsia="Calibri" w:hAnsi="Calibri" w:cs="Calibri"/>
                <w:sz w:val="20"/>
                <w:szCs w:val="20"/>
              </w:rPr>
              <w:t xml:space="preserve"> </w:t>
            </w:r>
            <w:r w:rsidR="002F5EA8" w:rsidRPr="00D92BDE">
              <w:rPr>
                <w:rFonts w:ascii="Calibri" w:eastAsia="Calibri" w:hAnsi="Calibri" w:cs="Calibri"/>
                <w:sz w:val="20"/>
                <w:szCs w:val="20"/>
              </w:rPr>
              <w:t>Los Lagos</w:t>
            </w:r>
          </w:p>
        </w:tc>
        <w:tc>
          <w:tcPr>
            <w:tcW w:w="2296" w:type="pct"/>
            <w:vMerge w:val="restart"/>
            <w:tcBorders>
              <w:top w:val="single" w:sz="4" w:space="0" w:color="auto"/>
              <w:left w:val="single" w:sz="4" w:space="0" w:color="auto"/>
              <w:right w:val="single" w:sz="4" w:space="0" w:color="auto"/>
            </w:tcBorders>
            <w:shd w:val="clear" w:color="auto" w:fill="FFFFFF"/>
            <w:hideMark/>
          </w:tcPr>
          <w:p w14:paraId="4440B110" w14:textId="77777777" w:rsidR="00D42470" w:rsidRPr="00D92BDE" w:rsidRDefault="00D42470" w:rsidP="00D42470">
            <w:pPr>
              <w:spacing w:after="100" w:line="276" w:lineRule="auto"/>
              <w:ind w:left="46"/>
              <w:jc w:val="both"/>
              <w:rPr>
                <w:rFonts w:ascii="Calibri" w:eastAsia="Calibri" w:hAnsi="Calibri" w:cs="Calibri"/>
                <w:sz w:val="20"/>
                <w:szCs w:val="20"/>
              </w:rPr>
            </w:pPr>
            <w:r w:rsidRPr="00D92BDE">
              <w:rPr>
                <w:rFonts w:ascii="Calibri" w:eastAsia="Calibri" w:hAnsi="Calibri" w:cs="Calibri"/>
                <w:b/>
                <w:sz w:val="20"/>
                <w:szCs w:val="20"/>
              </w:rPr>
              <w:t>Ubicación específica de la unidad fiscalizable:</w:t>
            </w:r>
            <w:r w:rsidRPr="00D92BDE">
              <w:rPr>
                <w:rFonts w:ascii="Calibri" w:eastAsia="Calibri" w:hAnsi="Calibri" w:cs="Calibri"/>
                <w:sz w:val="20"/>
                <w:szCs w:val="20"/>
              </w:rPr>
              <w:t xml:space="preserve"> </w:t>
            </w:r>
          </w:p>
          <w:p w14:paraId="00D587B6" w14:textId="01BDDE2D" w:rsidR="00812C5B" w:rsidRPr="00D92BDE" w:rsidRDefault="00372CA1" w:rsidP="00D42470">
            <w:pPr>
              <w:spacing w:after="100" w:line="276" w:lineRule="auto"/>
              <w:ind w:left="46"/>
              <w:jc w:val="both"/>
              <w:rPr>
                <w:rFonts w:ascii="Calibri" w:eastAsia="Calibri" w:hAnsi="Calibri" w:cs="Calibri"/>
                <w:sz w:val="20"/>
                <w:szCs w:val="20"/>
              </w:rPr>
            </w:pPr>
            <w:r w:rsidRPr="006F6B67">
              <w:rPr>
                <w:rFonts w:cstheme="minorHAnsi"/>
                <w:sz w:val="20"/>
                <w:szCs w:val="20"/>
              </w:rPr>
              <w:t xml:space="preserve">km </w:t>
            </w:r>
            <w:r w:rsidR="006B0BE5" w:rsidRPr="006F6B67">
              <w:rPr>
                <w:rFonts w:cstheme="minorHAnsi"/>
                <w:sz w:val="20"/>
                <w:szCs w:val="20"/>
              </w:rPr>
              <w:t>3</w:t>
            </w:r>
            <w:r w:rsidR="00484EDC" w:rsidRPr="006F6B67">
              <w:rPr>
                <w:rFonts w:cstheme="minorHAnsi"/>
                <w:sz w:val="20"/>
                <w:szCs w:val="20"/>
              </w:rPr>
              <w:t>.</w:t>
            </w:r>
            <w:r w:rsidR="006B0BE5" w:rsidRPr="006F6B67">
              <w:rPr>
                <w:rFonts w:cstheme="minorHAnsi"/>
                <w:sz w:val="20"/>
                <w:szCs w:val="20"/>
              </w:rPr>
              <w:t xml:space="preserve">2 ruta V-629, </w:t>
            </w:r>
            <w:r w:rsidRPr="00D92BDE">
              <w:rPr>
                <w:rFonts w:cstheme="minorHAnsi"/>
                <w:sz w:val="20"/>
                <w:szCs w:val="20"/>
              </w:rPr>
              <w:t>sector La Vara</w:t>
            </w:r>
            <w:r w:rsidR="006B0BE5">
              <w:rPr>
                <w:rFonts w:cstheme="minorHAnsi"/>
                <w:sz w:val="20"/>
                <w:szCs w:val="20"/>
              </w:rPr>
              <w:t xml:space="preserve"> - S</w:t>
            </w:r>
            <w:r w:rsidRPr="00D92BDE">
              <w:rPr>
                <w:rFonts w:cstheme="minorHAnsi"/>
                <w:sz w:val="20"/>
                <w:szCs w:val="20"/>
              </w:rPr>
              <w:t xml:space="preserve">enda </w:t>
            </w:r>
            <w:r w:rsidR="006B0BE5">
              <w:rPr>
                <w:rFonts w:cstheme="minorHAnsi"/>
                <w:sz w:val="20"/>
                <w:szCs w:val="20"/>
              </w:rPr>
              <w:t>S</w:t>
            </w:r>
            <w:r w:rsidRPr="00D92BDE">
              <w:rPr>
                <w:rFonts w:cstheme="minorHAnsi"/>
                <w:sz w:val="20"/>
                <w:szCs w:val="20"/>
              </w:rPr>
              <w:t>ur</w:t>
            </w:r>
            <w:r w:rsidR="006B0BE5">
              <w:rPr>
                <w:rFonts w:cstheme="minorHAnsi"/>
                <w:sz w:val="20"/>
                <w:szCs w:val="20"/>
              </w:rPr>
              <w:t>,</w:t>
            </w:r>
            <w:r w:rsidRPr="00D92BDE">
              <w:rPr>
                <w:rFonts w:cstheme="minorHAnsi"/>
                <w:sz w:val="20"/>
                <w:szCs w:val="20"/>
              </w:rPr>
              <w:t xml:space="preserve"> s/n</w:t>
            </w:r>
            <w:r w:rsidR="006B0BE5">
              <w:rPr>
                <w:rFonts w:cstheme="minorHAnsi"/>
                <w:sz w:val="20"/>
                <w:szCs w:val="20"/>
              </w:rPr>
              <w:t>.</w:t>
            </w:r>
          </w:p>
        </w:tc>
      </w:tr>
      <w:tr w:rsidR="00D42470" w:rsidRPr="00D92BDE" w14:paraId="16E509DF" w14:textId="77777777"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BC8FA36" w14:textId="2E465E49" w:rsidR="00D42470" w:rsidRPr="00D92BDE" w:rsidRDefault="00D42470" w:rsidP="00D42470">
            <w:pPr>
              <w:spacing w:after="0" w:line="240" w:lineRule="auto"/>
              <w:jc w:val="both"/>
              <w:rPr>
                <w:rFonts w:ascii="Calibri" w:eastAsia="Calibri" w:hAnsi="Calibri" w:cs="Calibri"/>
                <w:sz w:val="20"/>
                <w:szCs w:val="20"/>
              </w:rPr>
            </w:pPr>
            <w:r w:rsidRPr="00D92BDE">
              <w:rPr>
                <w:rFonts w:ascii="Calibri" w:eastAsia="Calibri" w:hAnsi="Calibri" w:cs="Calibri"/>
                <w:b/>
                <w:sz w:val="20"/>
                <w:szCs w:val="20"/>
              </w:rPr>
              <w:t>Provincia:</w:t>
            </w:r>
            <w:r w:rsidRPr="00D92BDE">
              <w:rPr>
                <w:rFonts w:ascii="Calibri" w:eastAsia="Calibri" w:hAnsi="Calibri" w:cs="Calibri"/>
                <w:sz w:val="20"/>
                <w:szCs w:val="20"/>
              </w:rPr>
              <w:t xml:space="preserve"> </w:t>
            </w:r>
            <w:r w:rsidR="005B18EC" w:rsidRPr="00D92BDE">
              <w:rPr>
                <w:rFonts w:ascii="Calibri" w:eastAsia="Calibri" w:hAnsi="Calibri" w:cs="Calibri"/>
                <w:sz w:val="20"/>
                <w:szCs w:val="20"/>
              </w:rPr>
              <w:t>Llanquihue</w:t>
            </w:r>
          </w:p>
        </w:tc>
        <w:tc>
          <w:tcPr>
            <w:tcW w:w="2296" w:type="pct"/>
            <w:vMerge/>
            <w:tcBorders>
              <w:left w:val="single" w:sz="4" w:space="0" w:color="auto"/>
              <w:right w:val="single" w:sz="4" w:space="0" w:color="auto"/>
            </w:tcBorders>
            <w:shd w:val="clear" w:color="auto" w:fill="FFFFFF"/>
          </w:tcPr>
          <w:p w14:paraId="1833D0FC" w14:textId="77777777" w:rsidR="00D42470" w:rsidRPr="00D92BDE" w:rsidRDefault="00D42470" w:rsidP="00D42470">
            <w:pPr>
              <w:spacing w:after="0" w:line="240" w:lineRule="auto"/>
              <w:ind w:left="188"/>
              <w:jc w:val="both"/>
              <w:rPr>
                <w:rFonts w:ascii="Calibri" w:eastAsia="Calibri" w:hAnsi="Calibri" w:cs="Calibri"/>
                <w:b/>
                <w:sz w:val="20"/>
                <w:szCs w:val="20"/>
              </w:rPr>
            </w:pPr>
          </w:p>
        </w:tc>
      </w:tr>
      <w:tr w:rsidR="00D42470" w:rsidRPr="00D92BDE" w14:paraId="4568F67F"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BB87DEF" w14:textId="35855A01" w:rsidR="00D42470" w:rsidRPr="00D92BDE" w:rsidRDefault="00D42470" w:rsidP="00D42470">
            <w:pPr>
              <w:spacing w:after="100" w:line="276" w:lineRule="auto"/>
              <w:jc w:val="both"/>
              <w:rPr>
                <w:rFonts w:ascii="Calibri" w:eastAsia="Calibri" w:hAnsi="Calibri" w:cs="Calibri"/>
                <w:sz w:val="20"/>
                <w:szCs w:val="20"/>
              </w:rPr>
            </w:pPr>
            <w:r w:rsidRPr="00D92BDE">
              <w:rPr>
                <w:rFonts w:ascii="Calibri" w:eastAsia="Calibri" w:hAnsi="Calibri" w:cs="Calibri"/>
                <w:b/>
                <w:sz w:val="20"/>
                <w:szCs w:val="20"/>
              </w:rPr>
              <w:t>Comuna:</w:t>
            </w:r>
            <w:r w:rsidRPr="00D92BDE">
              <w:rPr>
                <w:rFonts w:ascii="Calibri" w:eastAsia="Calibri" w:hAnsi="Calibri" w:cs="Calibri"/>
                <w:sz w:val="20"/>
                <w:szCs w:val="20"/>
              </w:rPr>
              <w:t xml:space="preserve"> </w:t>
            </w:r>
            <w:r w:rsidR="005B18EC" w:rsidRPr="00D92BDE">
              <w:rPr>
                <w:rFonts w:ascii="Calibri" w:eastAsia="Calibri" w:hAnsi="Calibri" w:cs="Calibri"/>
                <w:sz w:val="20"/>
                <w:szCs w:val="20"/>
              </w:rPr>
              <w:t>Puerto Montt</w:t>
            </w:r>
          </w:p>
        </w:tc>
        <w:tc>
          <w:tcPr>
            <w:tcW w:w="2296" w:type="pct"/>
            <w:vMerge/>
            <w:tcBorders>
              <w:left w:val="single" w:sz="4" w:space="0" w:color="auto"/>
              <w:bottom w:val="single" w:sz="4" w:space="0" w:color="auto"/>
              <w:right w:val="single" w:sz="4" w:space="0" w:color="auto"/>
            </w:tcBorders>
            <w:shd w:val="clear" w:color="auto" w:fill="FFFFFF"/>
          </w:tcPr>
          <w:p w14:paraId="1FC4366F" w14:textId="77777777" w:rsidR="00D42470" w:rsidRPr="00D92BDE" w:rsidRDefault="00D42470" w:rsidP="00D42470">
            <w:pPr>
              <w:spacing w:after="0" w:line="240" w:lineRule="auto"/>
              <w:ind w:left="188"/>
              <w:jc w:val="both"/>
              <w:rPr>
                <w:rFonts w:ascii="Calibri" w:eastAsia="Calibri" w:hAnsi="Calibri" w:cs="Calibri"/>
                <w:b/>
                <w:sz w:val="20"/>
                <w:szCs w:val="20"/>
              </w:rPr>
            </w:pPr>
          </w:p>
        </w:tc>
      </w:tr>
      <w:tr w:rsidR="00D42470" w:rsidRPr="00D92BDE" w14:paraId="23479E6C" w14:textId="77777777"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6C54C7D" w14:textId="77777777" w:rsidR="00D42470" w:rsidRPr="00D92BDE" w:rsidRDefault="00D42470" w:rsidP="00D42470">
            <w:pPr>
              <w:spacing w:after="100" w:line="276" w:lineRule="auto"/>
              <w:jc w:val="both"/>
              <w:rPr>
                <w:rFonts w:ascii="Calibri" w:eastAsia="Calibri" w:hAnsi="Calibri" w:cs="Calibri"/>
                <w:sz w:val="20"/>
                <w:szCs w:val="20"/>
              </w:rPr>
            </w:pPr>
            <w:r w:rsidRPr="00D92BDE">
              <w:rPr>
                <w:rFonts w:ascii="Calibri" w:eastAsia="Calibri" w:hAnsi="Calibri" w:cs="Calibri"/>
                <w:b/>
                <w:sz w:val="20"/>
                <w:szCs w:val="20"/>
              </w:rPr>
              <w:t>Titular</w:t>
            </w:r>
            <w:r w:rsidR="002D3B77" w:rsidRPr="00D92BDE">
              <w:rPr>
                <w:rFonts w:ascii="Calibri" w:eastAsia="Calibri" w:hAnsi="Calibri" w:cs="Calibri"/>
                <w:b/>
                <w:sz w:val="20"/>
                <w:szCs w:val="20"/>
              </w:rPr>
              <w:t>(es)</w:t>
            </w:r>
            <w:r w:rsidRPr="00D92BDE">
              <w:rPr>
                <w:rFonts w:ascii="Calibri" w:eastAsia="Calibri" w:hAnsi="Calibri" w:cs="Calibri"/>
                <w:b/>
                <w:sz w:val="20"/>
                <w:szCs w:val="20"/>
              </w:rPr>
              <w:t xml:space="preserve"> de la unidad fiscalizable:</w:t>
            </w:r>
            <w:r w:rsidRPr="00D92BDE">
              <w:rPr>
                <w:rFonts w:ascii="Calibri" w:eastAsia="Calibri" w:hAnsi="Calibri" w:cs="Calibri"/>
                <w:sz w:val="20"/>
                <w:szCs w:val="20"/>
              </w:rPr>
              <w:t xml:space="preserve"> </w:t>
            </w:r>
          </w:p>
          <w:p w14:paraId="3A1435E5" w14:textId="43C24874" w:rsidR="00915940" w:rsidRPr="006B0BE5" w:rsidRDefault="006B0BE5" w:rsidP="00D42470">
            <w:pPr>
              <w:spacing w:after="100" w:line="276" w:lineRule="auto"/>
              <w:jc w:val="both"/>
              <w:rPr>
                <w:rFonts w:ascii="Calibri" w:eastAsia="Calibri" w:hAnsi="Calibri" w:cs="Calibri"/>
                <w:sz w:val="20"/>
                <w:szCs w:val="20"/>
                <w:lang w:eastAsia="es-ES"/>
              </w:rPr>
            </w:pPr>
            <w:r>
              <w:rPr>
                <w:rFonts w:cs="Times New Roman"/>
                <w:bCs/>
                <w:color w:val="000000" w:themeColor="text1"/>
                <w:sz w:val="20"/>
                <w:szCs w:val="20"/>
              </w:rPr>
              <w:t>I</w:t>
            </w:r>
            <w:r w:rsidRPr="00004EF4">
              <w:rPr>
                <w:rFonts w:cs="Times New Roman"/>
                <w:bCs/>
                <w:color w:val="000000" w:themeColor="text1"/>
                <w:sz w:val="20"/>
                <w:szCs w:val="20"/>
              </w:rPr>
              <w:t xml:space="preserve">nmobiliaria SOCOVESA </w:t>
            </w:r>
            <w:r>
              <w:rPr>
                <w:rFonts w:cs="Times New Roman"/>
                <w:bCs/>
                <w:color w:val="000000" w:themeColor="text1"/>
                <w:sz w:val="20"/>
                <w:szCs w:val="20"/>
              </w:rPr>
              <w:t>S</w:t>
            </w:r>
            <w:r w:rsidRPr="00004EF4">
              <w:rPr>
                <w:rFonts w:cs="Times New Roman"/>
                <w:bCs/>
                <w:color w:val="000000" w:themeColor="text1"/>
                <w:sz w:val="20"/>
                <w:szCs w:val="20"/>
              </w:rPr>
              <w:t>ur S</w:t>
            </w:r>
            <w:r>
              <w:rPr>
                <w:rFonts w:cs="Times New Roman"/>
                <w:bCs/>
                <w:color w:val="000000" w:themeColor="text1"/>
                <w:sz w:val="20"/>
                <w:szCs w:val="20"/>
              </w:rPr>
              <w:t>.</w:t>
            </w:r>
            <w:r w:rsidRPr="00004EF4">
              <w:rPr>
                <w:rFonts w:cs="Times New Roman"/>
                <w:bCs/>
                <w:color w:val="000000" w:themeColor="text1"/>
                <w:sz w:val="20"/>
                <w:szCs w:val="20"/>
              </w:rPr>
              <w:t>A</w:t>
            </w:r>
            <w:r w:rsidRPr="00B029E3">
              <w:rPr>
                <w:rFonts w:cs="Times New Roman"/>
                <w:bCs/>
                <w:color w:val="000000" w:themeColor="text1"/>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4646DE8" w14:textId="77777777" w:rsidR="00D42470" w:rsidRPr="00D92BDE" w:rsidRDefault="00D42470" w:rsidP="00D42470">
            <w:pPr>
              <w:spacing w:after="100" w:line="276" w:lineRule="auto"/>
              <w:jc w:val="both"/>
              <w:rPr>
                <w:rFonts w:ascii="Calibri" w:eastAsia="Calibri" w:hAnsi="Calibri" w:cs="Calibri"/>
                <w:sz w:val="20"/>
                <w:szCs w:val="20"/>
              </w:rPr>
            </w:pPr>
            <w:r w:rsidRPr="00D92BDE">
              <w:rPr>
                <w:rFonts w:ascii="Calibri" w:eastAsia="Calibri" w:hAnsi="Calibri" w:cs="Calibri"/>
                <w:b/>
                <w:sz w:val="20"/>
                <w:szCs w:val="20"/>
              </w:rPr>
              <w:t>RUT o RUN:</w:t>
            </w:r>
            <w:r w:rsidRPr="00D92BDE">
              <w:rPr>
                <w:rFonts w:ascii="Calibri" w:eastAsia="Calibri" w:hAnsi="Calibri" w:cs="Calibri"/>
                <w:sz w:val="20"/>
                <w:szCs w:val="20"/>
              </w:rPr>
              <w:t xml:space="preserve"> </w:t>
            </w:r>
          </w:p>
          <w:p w14:paraId="0BD91D59" w14:textId="1C1566CF" w:rsidR="00AF118E" w:rsidRPr="00D92BDE" w:rsidRDefault="006B0BE5" w:rsidP="00D42470">
            <w:pPr>
              <w:spacing w:after="100" w:line="276" w:lineRule="auto"/>
              <w:jc w:val="both"/>
              <w:rPr>
                <w:rFonts w:ascii="Calibri" w:eastAsia="Calibri" w:hAnsi="Calibri" w:cs="Calibri"/>
                <w:sz w:val="20"/>
                <w:szCs w:val="20"/>
                <w:lang w:val="es-ES" w:eastAsia="es-ES"/>
              </w:rPr>
            </w:pPr>
            <w:r w:rsidRPr="00004EF4">
              <w:rPr>
                <w:rFonts w:cs="Times New Roman"/>
                <w:bCs/>
                <w:color w:val="000000" w:themeColor="text1"/>
                <w:sz w:val="20"/>
                <w:szCs w:val="20"/>
              </w:rPr>
              <w:t>96</w:t>
            </w:r>
            <w:r>
              <w:rPr>
                <w:rFonts w:cs="Times New Roman"/>
                <w:bCs/>
                <w:color w:val="000000" w:themeColor="text1"/>
                <w:sz w:val="20"/>
                <w:szCs w:val="20"/>
              </w:rPr>
              <w:t>.</w:t>
            </w:r>
            <w:r w:rsidRPr="00004EF4">
              <w:rPr>
                <w:rFonts w:cs="Times New Roman"/>
                <w:bCs/>
                <w:color w:val="000000" w:themeColor="text1"/>
                <w:sz w:val="20"/>
                <w:szCs w:val="20"/>
              </w:rPr>
              <w:t>791</w:t>
            </w:r>
            <w:r>
              <w:rPr>
                <w:rFonts w:cs="Times New Roman"/>
                <w:bCs/>
                <w:color w:val="000000" w:themeColor="text1"/>
                <w:sz w:val="20"/>
                <w:szCs w:val="20"/>
              </w:rPr>
              <w:t>.</w:t>
            </w:r>
            <w:r w:rsidRPr="00004EF4">
              <w:rPr>
                <w:rFonts w:cs="Times New Roman"/>
                <w:bCs/>
                <w:color w:val="000000" w:themeColor="text1"/>
                <w:sz w:val="20"/>
                <w:szCs w:val="20"/>
              </w:rPr>
              <w:t>150-K</w:t>
            </w:r>
          </w:p>
        </w:tc>
      </w:tr>
      <w:tr w:rsidR="00D42470" w:rsidRPr="00D92BDE" w14:paraId="6696D8E3" w14:textId="77777777"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D956CD4" w14:textId="77777777" w:rsidR="00D42470" w:rsidRPr="00D92BDE" w:rsidRDefault="00D42470" w:rsidP="00D42470">
            <w:pPr>
              <w:spacing w:after="100" w:line="276" w:lineRule="auto"/>
              <w:jc w:val="both"/>
              <w:rPr>
                <w:rFonts w:ascii="Calibri" w:eastAsia="Calibri" w:hAnsi="Calibri" w:cs="Calibri"/>
                <w:sz w:val="20"/>
                <w:szCs w:val="20"/>
              </w:rPr>
            </w:pPr>
            <w:r w:rsidRPr="00D92BDE">
              <w:rPr>
                <w:rFonts w:ascii="Calibri" w:eastAsia="Calibri" w:hAnsi="Calibri" w:cs="Calibri"/>
                <w:b/>
                <w:sz w:val="20"/>
                <w:szCs w:val="20"/>
              </w:rPr>
              <w:t>Domicilio titular</w:t>
            </w:r>
            <w:r w:rsidR="002D3B77" w:rsidRPr="00D92BDE">
              <w:rPr>
                <w:rFonts w:ascii="Calibri" w:eastAsia="Calibri" w:hAnsi="Calibri" w:cs="Calibri"/>
                <w:b/>
                <w:sz w:val="20"/>
                <w:szCs w:val="20"/>
              </w:rPr>
              <w:t>(es)</w:t>
            </w:r>
            <w:r w:rsidRPr="00D92BDE">
              <w:rPr>
                <w:rFonts w:ascii="Calibri" w:eastAsia="Calibri" w:hAnsi="Calibri" w:cs="Calibri"/>
                <w:b/>
                <w:sz w:val="20"/>
                <w:szCs w:val="20"/>
              </w:rPr>
              <w:t>:</w:t>
            </w:r>
            <w:r w:rsidRPr="00D92BDE">
              <w:rPr>
                <w:rFonts w:ascii="Calibri" w:eastAsia="Calibri" w:hAnsi="Calibri" w:cs="Calibri"/>
                <w:sz w:val="20"/>
                <w:szCs w:val="20"/>
              </w:rPr>
              <w:t xml:space="preserve"> </w:t>
            </w:r>
          </w:p>
          <w:p w14:paraId="387CC174" w14:textId="579F2399" w:rsidR="00AF118E" w:rsidRPr="00F930EC" w:rsidRDefault="006B0BE5" w:rsidP="00D42470">
            <w:pPr>
              <w:spacing w:after="100" w:line="276" w:lineRule="auto"/>
              <w:jc w:val="both"/>
              <w:rPr>
                <w:rFonts w:ascii="Calibri" w:eastAsia="Calibri" w:hAnsi="Calibri" w:cs="Calibri"/>
                <w:sz w:val="20"/>
                <w:szCs w:val="20"/>
              </w:rPr>
            </w:pPr>
            <w:r w:rsidRPr="00F930EC">
              <w:rPr>
                <w:rFonts w:cs="Times New Roman"/>
                <w:bCs/>
                <w:sz w:val="20"/>
                <w:szCs w:val="20"/>
              </w:rPr>
              <w:t>Manuel Bulnes N° 655, OF. 13, Temuco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703CDB6" w14:textId="22D02871" w:rsidR="003B6ACE" w:rsidRPr="007B3695" w:rsidRDefault="00D42470" w:rsidP="003B6ACE">
            <w:pPr>
              <w:spacing w:after="0"/>
              <w:rPr>
                <w:rFonts w:cs="Times New Roman"/>
                <w:bCs/>
                <w:color w:val="000000" w:themeColor="text1"/>
                <w:sz w:val="20"/>
                <w:szCs w:val="20"/>
              </w:rPr>
            </w:pPr>
            <w:r w:rsidRPr="00D92BDE">
              <w:rPr>
                <w:rFonts w:ascii="Calibri" w:eastAsia="Calibri" w:hAnsi="Calibri" w:cs="Calibri"/>
                <w:b/>
                <w:sz w:val="20"/>
                <w:szCs w:val="20"/>
              </w:rPr>
              <w:t>Correo electrónico:</w:t>
            </w:r>
            <w:r w:rsidR="003B6ACE">
              <w:t xml:space="preserve"> </w:t>
            </w:r>
            <w:hyperlink r:id="rId12" w:history="1">
              <w:r w:rsidR="003B6ACE" w:rsidRPr="007B3695">
                <w:rPr>
                  <w:rStyle w:val="Hipervnculo"/>
                  <w:bCs/>
                  <w:sz w:val="20"/>
                  <w:szCs w:val="20"/>
                </w:rPr>
                <w:t>fhernandez@socovesa.cl</w:t>
              </w:r>
            </w:hyperlink>
            <w:r w:rsidR="003B6ACE" w:rsidRPr="007B3695">
              <w:rPr>
                <w:rFonts w:cs="Times New Roman"/>
                <w:bCs/>
                <w:color w:val="000000" w:themeColor="text1"/>
                <w:sz w:val="20"/>
                <w:szCs w:val="20"/>
              </w:rPr>
              <w:t xml:space="preserve"> </w:t>
            </w:r>
          </w:p>
          <w:p w14:paraId="25166113" w14:textId="67F7A70A" w:rsidR="00D42470" w:rsidRPr="00D92BDE" w:rsidRDefault="007038DB" w:rsidP="003B6ACE">
            <w:pPr>
              <w:spacing w:after="100" w:line="276" w:lineRule="auto"/>
              <w:jc w:val="both"/>
              <w:rPr>
                <w:rFonts w:ascii="Calibri" w:eastAsia="Calibri" w:hAnsi="Calibri" w:cs="Calibri"/>
                <w:sz w:val="20"/>
                <w:szCs w:val="20"/>
              </w:rPr>
            </w:pPr>
            <w:hyperlink r:id="rId13" w:history="1">
              <w:r w:rsidR="003B6ACE" w:rsidRPr="007B3695">
                <w:rPr>
                  <w:rStyle w:val="Hipervnculo"/>
                  <w:sz w:val="20"/>
                  <w:szCs w:val="20"/>
                </w:rPr>
                <w:t>jlavozm@socovesa.cl</w:t>
              </w:r>
            </w:hyperlink>
          </w:p>
        </w:tc>
      </w:tr>
      <w:tr w:rsidR="00D42470" w:rsidRPr="00D92BDE" w14:paraId="561ACC77" w14:textId="77777777"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40B6524" w14:textId="77777777" w:rsidR="00D42470" w:rsidRPr="00D92BDE"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433E668" w14:textId="1B8B1234" w:rsidR="00D42470" w:rsidRPr="00D92BDE" w:rsidRDefault="00D42470" w:rsidP="00D42470">
            <w:pPr>
              <w:spacing w:after="100" w:line="276" w:lineRule="auto"/>
              <w:jc w:val="both"/>
              <w:rPr>
                <w:rFonts w:ascii="Calibri" w:eastAsia="Calibri" w:hAnsi="Calibri" w:cs="Calibri"/>
                <w:sz w:val="20"/>
                <w:szCs w:val="20"/>
              </w:rPr>
            </w:pPr>
            <w:r w:rsidRPr="00D92BDE">
              <w:rPr>
                <w:rFonts w:ascii="Calibri" w:eastAsia="Calibri" w:hAnsi="Calibri" w:cs="Calibri"/>
                <w:b/>
                <w:sz w:val="20"/>
                <w:szCs w:val="20"/>
              </w:rPr>
              <w:t>Teléfono:</w:t>
            </w:r>
            <w:r w:rsidRPr="00D92BDE">
              <w:rPr>
                <w:rFonts w:ascii="Calibri" w:eastAsia="Calibri" w:hAnsi="Calibri" w:cs="Calibri"/>
                <w:sz w:val="20"/>
                <w:szCs w:val="20"/>
              </w:rPr>
              <w:t xml:space="preserve"> </w:t>
            </w:r>
            <w:r w:rsidR="003B6ACE" w:rsidRPr="002F2999">
              <w:rPr>
                <w:rFonts w:cs="Times New Roman"/>
                <w:bCs/>
                <w:color w:val="000000" w:themeColor="text1"/>
                <w:sz w:val="20"/>
                <w:szCs w:val="20"/>
              </w:rPr>
              <w:t>6</w:t>
            </w:r>
            <w:r w:rsidR="003B6ACE">
              <w:rPr>
                <w:rFonts w:cs="Times New Roman"/>
                <w:bCs/>
                <w:color w:val="000000" w:themeColor="text1"/>
                <w:sz w:val="20"/>
                <w:szCs w:val="20"/>
              </w:rPr>
              <w:t>5</w:t>
            </w:r>
            <w:r w:rsidR="003B6ACE" w:rsidRPr="002F2999">
              <w:rPr>
                <w:rFonts w:cs="Times New Roman"/>
                <w:bCs/>
                <w:color w:val="000000" w:themeColor="text1"/>
                <w:sz w:val="20"/>
                <w:szCs w:val="20"/>
              </w:rPr>
              <w:t>-</w:t>
            </w:r>
            <w:r w:rsidR="003B6ACE" w:rsidRPr="00004EF4">
              <w:rPr>
                <w:rFonts w:cs="Times New Roman"/>
                <w:bCs/>
                <w:color w:val="000000" w:themeColor="text1"/>
                <w:sz w:val="20"/>
                <w:szCs w:val="20"/>
              </w:rPr>
              <w:t>229981</w:t>
            </w:r>
            <w:r w:rsidR="003B6ACE">
              <w:rPr>
                <w:rFonts w:cs="Times New Roman"/>
                <w:bCs/>
                <w:color w:val="000000" w:themeColor="text1"/>
                <w:sz w:val="20"/>
                <w:szCs w:val="20"/>
              </w:rPr>
              <w:t xml:space="preserve">2 / </w:t>
            </w:r>
            <w:r w:rsidR="003B6ACE" w:rsidRPr="00E432ED">
              <w:rPr>
                <w:rFonts w:cs="Times New Roman"/>
                <w:bCs/>
                <w:color w:val="000000" w:themeColor="text1"/>
                <w:sz w:val="20"/>
                <w:szCs w:val="20"/>
              </w:rPr>
              <w:t>942591512</w:t>
            </w:r>
          </w:p>
        </w:tc>
      </w:tr>
      <w:tr w:rsidR="00D42470" w:rsidRPr="00D92BDE" w14:paraId="21A01295" w14:textId="77777777"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D22E345" w14:textId="77777777" w:rsidR="00D42470" w:rsidRPr="00D92BDE" w:rsidRDefault="002D3B77" w:rsidP="00D42470">
            <w:pPr>
              <w:spacing w:after="100" w:line="276" w:lineRule="auto"/>
              <w:jc w:val="both"/>
              <w:rPr>
                <w:rFonts w:ascii="Calibri" w:eastAsia="Calibri" w:hAnsi="Calibri" w:cs="Calibri"/>
                <w:sz w:val="20"/>
                <w:szCs w:val="20"/>
              </w:rPr>
            </w:pPr>
            <w:r w:rsidRPr="00D92BDE">
              <w:rPr>
                <w:rFonts w:ascii="Calibri" w:eastAsia="Calibri" w:hAnsi="Calibri" w:cs="Calibri"/>
                <w:b/>
                <w:sz w:val="20"/>
                <w:szCs w:val="20"/>
              </w:rPr>
              <w:t>Identificación</w:t>
            </w:r>
            <w:r w:rsidR="00D42470" w:rsidRPr="00D92BDE">
              <w:rPr>
                <w:rFonts w:ascii="Calibri" w:eastAsia="Calibri" w:hAnsi="Calibri" w:cs="Calibri"/>
                <w:b/>
                <w:sz w:val="20"/>
                <w:szCs w:val="20"/>
              </w:rPr>
              <w:t xml:space="preserve"> representante</w:t>
            </w:r>
            <w:r w:rsidRPr="00D92BDE">
              <w:rPr>
                <w:rFonts w:ascii="Calibri" w:eastAsia="Calibri" w:hAnsi="Calibri" w:cs="Calibri"/>
                <w:b/>
                <w:sz w:val="20"/>
                <w:szCs w:val="20"/>
              </w:rPr>
              <w:t>(s)</w:t>
            </w:r>
            <w:r w:rsidR="00D42470" w:rsidRPr="00D92BDE">
              <w:rPr>
                <w:rFonts w:ascii="Calibri" w:eastAsia="Calibri" w:hAnsi="Calibri" w:cs="Calibri"/>
                <w:b/>
                <w:sz w:val="20"/>
                <w:szCs w:val="20"/>
              </w:rPr>
              <w:t xml:space="preserve"> legal</w:t>
            </w:r>
            <w:r w:rsidRPr="00D92BDE">
              <w:rPr>
                <w:rFonts w:ascii="Calibri" w:eastAsia="Calibri" w:hAnsi="Calibri" w:cs="Calibri"/>
                <w:b/>
                <w:sz w:val="20"/>
                <w:szCs w:val="20"/>
              </w:rPr>
              <w:t>(es)</w:t>
            </w:r>
            <w:r w:rsidR="00D42470" w:rsidRPr="00D92BDE">
              <w:rPr>
                <w:rFonts w:ascii="Calibri" w:eastAsia="Calibri" w:hAnsi="Calibri" w:cs="Calibri"/>
                <w:b/>
                <w:sz w:val="20"/>
                <w:szCs w:val="20"/>
              </w:rPr>
              <w:t>:</w:t>
            </w:r>
            <w:r w:rsidR="00D42470" w:rsidRPr="00D92BDE">
              <w:rPr>
                <w:rFonts w:ascii="Calibri" w:eastAsia="Calibri" w:hAnsi="Calibri" w:cs="Calibri"/>
                <w:sz w:val="20"/>
                <w:szCs w:val="20"/>
              </w:rPr>
              <w:t xml:space="preserve"> </w:t>
            </w:r>
          </w:p>
          <w:p w14:paraId="1E75B971" w14:textId="70F2F807" w:rsidR="0081435A" w:rsidRPr="00D92BDE" w:rsidRDefault="007A7542" w:rsidP="00D42470">
            <w:pPr>
              <w:spacing w:after="100" w:line="276" w:lineRule="auto"/>
              <w:jc w:val="both"/>
              <w:rPr>
                <w:rFonts w:ascii="Calibri" w:eastAsia="Calibri" w:hAnsi="Calibri" w:cs="Calibri"/>
                <w:sz w:val="20"/>
                <w:szCs w:val="20"/>
              </w:rPr>
            </w:pPr>
            <w:r w:rsidRPr="00E432ED">
              <w:rPr>
                <w:rFonts w:cs="Times New Roman"/>
                <w:bCs/>
                <w:color w:val="000000" w:themeColor="text1"/>
                <w:sz w:val="20"/>
                <w:szCs w:val="20"/>
              </w:rPr>
              <w:t>Juan Andres</w:t>
            </w:r>
            <w:r w:rsidRPr="00004EF4">
              <w:rPr>
                <w:rFonts w:cs="Times New Roman"/>
                <w:bCs/>
                <w:color w:val="000000" w:themeColor="text1"/>
                <w:sz w:val="20"/>
                <w:szCs w:val="20"/>
              </w:rPr>
              <w:t xml:space="preserve"> </w:t>
            </w:r>
            <w:r>
              <w:rPr>
                <w:rFonts w:cs="Times New Roman"/>
                <w:bCs/>
                <w:color w:val="000000" w:themeColor="text1"/>
                <w:sz w:val="20"/>
                <w:szCs w:val="20"/>
              </w:rPr>
              <w:t>L</w:t>
            </w:r>
            <w:r w:rsidRPr="00004EF4">
              <w:rPr>
                <w:rFonts w:cs="Times New Roman"/>
                <w:bCs/>
                <w:color w:val="000000" w:themeColor="text1"/>
                <w:sz w:val="20"/>
                <w:szCs w:val="20"/>
              </w:rPr>
              <w:t xml:space="preserve">avoz </w:t>
            </w:r>
            <w:r>
              <w:rPr>
                <w:rFonts w:cs="Times New Roman"/>
                <w:bCs/>
                <w:color w:val="000000" w:themeColor="text1"/>
                <w:sz w:val="20"/>
                <w:szCs w:val="20"/>
              </w:rPr>
              <w:t>M</w:t>
            </w:r>
            <w:r w:rsidRPr="00004EF4">
              <w:rPr>
                <w:rFonts w:cs="Times New Roman"/>
                <w:bCs/>
                <w:color w:val="000000" w:themeColor="text1"/>
                <w:sz w:val="20"/>
                <w:szCs w:val="20"/>
              </w:rPr>
              <w:t>edina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557E2B1" w14:textId="77777777" w:rsidR="00D42470" w:rsidRPr="00D92BDE" w:rsidRDefault="00D42470" w:rsidP="00D42470">
            <w:pPr>
              <w:spacing w:after="100" w:line="276" w:lineRule="auto"/>
              <w:jc w:val="both"/>
              <w:rPr>
                <w:rFonts w:ascii="Calibri" w:eastAsia="Calibri" w:hAnsi="Calibri" w:cs="Calibri"/>
                <w:sz w:val="20"/>
                <w:szCs w:val="20"/>
              </w:rPr>
            </w:pPr>
            <w:r w:rsidRPr="00D92BDE">
              <w:rPr>
                <w:rFonts w:ascii="Calibri" w:eastAsia="Calibri" w:hAnsi="Calibri" w:cs="Calibri"/>
                <w:b/>
                <w:sz w:val="20"/>
                <w:szCs w:val="20"/>
              </w:rPr>
              <w:t>RUT o RUN:</w:t>
            </w:r>
            <w:r w:rsidRPr="00D92BDE">
              <w:rPr>
                <w:rFonts w:ascii="Calibri" w:eastAsia="Calibri" w:hAnsi="Calibri" w:cs="Calibri"/>
                <w:sz w:val="20"/>
                <w:szCs w:val="20"/>
              </w:rPr>
              <w:t xml:space="preserve"> </w:t>
            </w:r>
          </w:p>
          <w:p w14:paraId="37A07472" w14:textId="2EA9E9AD" w:rsidR="002F5EA8" w:rsidRPr="00D92BDE" w:rsidRDefault="007A7542" w:rsidP="00D42470">
            <w:pPr>
              <w:spacing w:after="100" w:line="276" w:lineRule="auto"/>
              <w:jc w:val="both"/>
              <w:rPr>
                <w:rFonts w:ascii="Calibri" w:eastAsia="Calibri" w:hAnsi="Calibri" w:cs="Calibri"/>
                <w:sz w:val="20"/>
                <w:szCs w:val="20"/>
                <w:lang w:val="es-ES" w:eastAsia="es-ES"/>
              </w:rPr>
            </w:pPr>
            <w:r w:rsidRPr="00004EF4">
              <w:rPr>
                <w:rFonts w:cs="Times New Roman"/>
                <w:bCs/>
                <w:color w:val="000000" w:themeColor="text1"/>
                <w:sz w:val="20"/>
                <w:szCs w:val="20"/>
              </w:rPr>
              <w:t>13</w:t>
            </w:r>
            <w:r>
              <w:rPr>
                <w:rFonts w:cs="Times New Roman"/>
                <w:bCs/>
                <w:color w:val="000000" w:themeColor="text1"/>
                <w:sz w:val="20"/>
                <w:szCs w:val="20"/>
              </w:rPr>
              <w:t>.</w:t>
            </w:r>
            <w:r w:rsidRPr="00004EF4">
              <w:rPr>
                <w:rFonts w:cs="Times New Roman"/>
                <w:bCs/>
                <w:color w:val="000000" w:themeColor="text1"/>
                <w:sz w:val="20"/>
                <w:szCs w:val="20"/>
              </w:rPr>
              <w:t>465</w:t>
            </w:r>
            <w:r>
              <w:rPr>
                <w:rFonts w:cs="Times New Roman"/>
                <w:bCs/>
                <w:color w:val="000000" w:themeColor="text1"/>
                <w:sz w:val="20"/>
                <w:szCs w:val="20"/>
              </w:rPr>
              <w:t>.</w:t>
            </w:r>
            <w:r w:rsidRPr="00004EF4">
              <w:rPr>
                <w:rFonts w:cs="Times New Roman"/>
                <w:bCs/>
                <w:color w:val="000000" w:themeColor="text1"/>
                <w:sz w:val="20"/>
                <w:szCs w:val="20"/>
              </w:rPr>
              <w:t>871-1</w:t>
            </w:r>
          </w:p>
        </w:tc>
      </w:tr>
      <w:tr w:rsidR="00D42470" w:rsidRPr="00D92BDE" w14:paraId="60BB9B71" w14:textId="77777777"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4F59774" w14:textId="77777777" w:rsidR="00D42470" w:rsidRPr="00D92BDE" w:rsidRDefault="00D42470" w:rsidP="00D42470">
            <w:pPr>
              <w:spacing w:after="100" w:line="276" w:lineRule="auto"/>
              <w:jc w:val="both"/>
              <w:rPr>
                <w:rFonts w:ascii="Calibri" w:eastAsia="Calibri" w:hAnsi="Calibri" w:cs="Calibri"/>
                <w:sz w:val="20"/>
                <w:szCs w:val="20"/>
              </w:rPr>
            </w:pPr>
            <w:r w:rsidRPr="00D92BDE">
              <w:rPr>
                <w:rFonts w:ascii="Calibri" w:eastAsia="Calibri" w:hAnsi="Calibri" w:cs="Calibri"/>
                <w:b/>
                <w:sz w:val="20"/>
                <w:szCs w:val="20"/>
              </w:rPr>
              <w:t>Domicilio representante</w:t>
            </w:r>
            <w:r w:rsidR="002D3B77" w:rsidRPr="00D92BDE">
              <w:rPr>
                <w:rFonts w:ascii="Calibri" w:eastAsia="Calibri" w:hAnsi="Calibri" w:cs="Calibri"/>
                <w:b/>
                <w:sz w:val="20"/>
                <w:szCs w:val="20"/>
              </w:rPr>
              <w:t>(s)</w:t>
            </w:r>
            <w:r w:rsidRPr="00D92BDE">
              <w:rPr>
                <w:rFonts w:ascii="Calibri" w:eastAsia="Calibri" w:hAnsi="Calibri" w:cs="Calibri"/>
                <w:b/>
                <w:sz w:val="20"/>
                <w:szCs w:val="20"/>
              </w:rPr>
              <w:t xml:space="preserve"> legal</w:t>
            </w:r>
            <w:r w:rsidR="002D3B77" w:rsidRPr="00D92BDE">
              <w:rPr>
                <w:rFonts w:ascii="Calibri" w:eastAsia="Calibri" w:hAnsi="Calibri" w:cs="Calibri"/>
                <w:b/>
                <w:sz w:val="20"/>
                <w:szCs w:val="20"/>
              </w:rPr>
              <w:t>(es)</w:t>
            </w:r>
            <w:r w:rsidRPr="00D92BDE">
              <w:rPr>
                <w:rFonts w:ascii="Calibri" w:eastAsia="Calibri" w:hAnsi="Calibri" w:cs="Calibri"/>
                <w:b/>
                <w:sz w:val="20"/>
                <w:szCs w:val="20"/>
              </w:rPr>
              <w:t>:</w:t>
            </w:r>
            <w:r w:rsidRPr="00D92BDE">
              <w:rPr>
                <w:rFonts w:ascii="Calibri" w:eastAsia="Calibri" w:hAnsi="Calibri" w:cs="Calibri"/>
                <w:sz w:val="20"/>
                <w:szCs w:val="20"/>
              </w:rPr>
              <w:t xml:space="preserve"> </w:t>
            </w:r>
          </w:p>
          <w:p w14:paraId="2CBFEEE5" w14:textId="28492CB3" w:rsidR="00AF118E" w:rsidRPr="007A7542" w:rsidRDefault="007A7542" w:rsidP="00D42470">
            <w:pPr>
              <w:spacing w:after="100" w:line="276" w:lineRule="auto"/>
              <w:jc w:val="both"/>
              <w:rPr>
                <w:rFonts w:ascii="Calibri" w:eastAsia="Calibri" w:hAnsi="Calibri" w:cs="Calibri"/>
                <w:sz w:val="20"/>
                <w:szCs w:val="20"/>
                <w:lang w:val="en-US" w:eastAsia="es-ES"/>
              </w:rPr>
            </w:pPr>
            <w:r w:rsidRPr="007A7542">
              <w:rPr>
                <w:rFonts w:cs="Times New Roman"/>
                <w:bCs/>
                <w:sz w:val="20"/>
                <w:szCs w:val="20"/>
                <w:lang w:val="en-US"/>
              </w:rPr>
              <w:t xml:space="preserve">Manuel </w:t>
            </w:r>
            <w:proofErr w:type="spellStart"/>
            <w:r w:rsidRPr="007A7542">
              <w:rPr>
                <w:rFonts w:cs="Times New Roman"/>
                <w:bCs/>
                <w:sz w:val="20"/>
                <w:szCs w:val="20"/>
                <w:lang w:val="en-US"/>
              </w:rPr>
              <w:t>Bulnes</w:t>
            </w:r>
            <w:proofErr w:type="spellEnd"/>
            <w:r w:rsidRPr="007A7542">
              <w:rPr>
                <w:rFonts w:cs="Times New Roman"/>
                <w:bCs/>
                <w:sz w:val="20"/>
                <w:szCs w:val="20"/>
                <w:lang w:val="en-US"/>
              </w:rPr>
              <w:t xml:space="preserve"> N° 655, OF. 13, Temuco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A3C920B" w14:textId="0F15AC2B" w:rsidR="00D42470" w:rsidRPr="00D92BDE" w:rsidRDefault="00D42470" w:rsidP="00D42470">
            <w:pPr>
              <w:spacing w:after="100" w:line="276" w:lineRule="auto"/>
              <w:jc w:val="both"/>
              <w:rPr>
                <w:rFonts w:ascii="Calibri" w:eastAsia="Calibri" w:hAnsi="Calibri" w:cs="Calibri"/>
                <w:sz w:val="20"/>
                <w:szCs w:val="20"/>
                <w:lang w:val="es-ES" w:eastAsia="es-ES"/>
              </w:rPr>
            </w:pPr>
            <w:r w:rsidRPr="00D92BDE">
              <w:rPr>
                <w:rFonts w:ascii="Calibri" w:eastAsia="Calibri" w:hAnsi="Calibri" w:cs="Calibri"/>
                <w:b/>
                <w:sz w:val="20"/>
                <w:szCs w:val="20"/>
              </w:rPr>
              <w:t>Correo electrónico:</w:t>
            </w:r>
            <w:r w:rsidRPr="00D92BDE">
              <w:rPr>
                <w:rFonts w:ascii="Calibri" w:eastAsia="Calibri" w:hAnsi="Calibri" w:cs="Calibri"/>
                <w:sz w:val="20"/>
                <w:szCs w:val="20"/>
              </w:rPr>
              <w:t xml:space="preserve"> </w:t>
            </w:r>
            <w:hyperlink r:id="rId14" w:history="1">
              <w:r w:rsidR="003B6ACE" w:rsidRPr="007B3695">
                <w:rPr>
                  <w:rStyle w:val="Hipervnculo"/>
                  <w:sz w:val="20"/>
                  <w:szCs w:val="20"/>
                </w:rPr>
                <w:t>jlavozm@socovesa.cl</w:t>
              </w:r>
            </w:hyperlink>
          </w:p>
        </w:tc>
      </w:tr>
      <w:tr w:rsidR="00D42470" w:rsidRPr="00D92BDE" w14:paraId="67F5BC6E" w14:textId="77777777"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8472A06" w14:textId="77777777" w:rsidR="00D42470" w:rsidRPr="00D92BDE"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D23F833" w14:textId="3F52DE6A" w:rsidR="00D42470" w:rsidRPr="00D92BDE" w:rsidRDefault="00D42470" w:rsidP="00D42470">
            <w:pPr>
              <w:spacing w:after="100" w:line="276" w:lineRule="auto"/>
              <w:jc w:val="both"/>
              <w:rPr>
                <w:rFonts w:ascii="Calibri" w:eastAsia="Calibri" w:hAnsi="Calibri" w:cs="Calibri"/>
                <w:sz w:val="20"/>
                <w:szCs w:val="20"/>
                <w:lang w:val="es-ES" w:eastAsia="es-ES"/>
              </w:rPr>
            </w:pPr>
            <w:r w:rsidRPr="00D92BDE">
              <w:rPr>
                <w:rFonts w:ascii="Calibri" w:eastAsia="Calibri" w:hAnsi="Calibri" w:cs="Calibri"/>
                <w:b/>
                <w:sz w:val="20"/>
                <w:szCs w:val="20"/>
              </w:rPr>
              <w:t>Teléfono:</w:t>
            </w:r>
            <w:r w:rsidRPr="00D92BDE">
              <w:rPr>
                <w:rFonts w:ascii="Calibri" w:eastAsia="Calibri" w:hAnsi="Calibri" w:cs="Calibri"/>
                <w:sz w:val="20"/>
                <w:szCs w:val="20"/>
              </w:rPr>
              <w:t xml:space="preserve"> </w:t>
            </w:r>
            <w:r w:rsidR="003B6ACE" w:rsidRPr="002F2999">
              <w:rPr>
                <w:rFonts w:cs="Times New Roman"/>
                <w:bCs/>
                <w:color w:val="000000" w:themeColor="text1"/>
                <w:sz w:val="20"/>
                <w:szCs w:val="20"/>
              </w:rPr>
              <w:t>6</w:t>
            </w:r>
            <w:r w:rsidR="003B6ACE">
              <w:rPr>
                <w:rFonts w:cs="Times New Roman"/>
                <w:bCs/>
                <w:color w:val="000000" w:themeColor="text1"/>
                <w:sz w:val="20"/>
                <w:szCs w:val="20"/>
              </w:rPr>
              <w:t>5</w:t>
            </w:r>
            <w:r w:rsidR="003B6ACE" w:rsidRPr="002F2999">
              <w:rPr>
                <w:rFonts w:cs="Times New Roman"/>
                <w:bCs/>
                <w:color w:val="000000" w:themeColor="text1"/>
                <w:sz w:val="20"/>
                <w:szCs w:val="20"/>
              </w:rPr>
              <w:t>-</w:t>
            </w:r>
            <w:r w:rsidR="003B6ACE" w:rsidRPr="00004EF4">
              <w:rPr>
                <w:rFonts w:cs="Times New Roman"/>
                <w:bCs/>
                <w:color w:val="000000" w:themeColor="text1"/>
                <w:sz w:val="20"/>
                <w:szCs w:val="20"/>
              </w:rPr>
              <w:t>229981</w:t>
            </w:r>
            <w:r w:rsidR="003B6ACE">
              <w:rPr>
                <w:rFonts w:cs="Times New Roman"/>
                <w:bCs/>
                <w:color w:val="000000" w:themeColor="text1"/>
                <w:sz w:val="20"/>
                <w:szCs w:val="20"/>
              </w:rPr>
              <w:t xml:space="preserve">2 / </w:t>
            </w:r>
            <w:r w:rsidR="003B6ACE" w:rsidRPr="00E432ED">
              <w:rPr>
                <w:rFonts w:cs="Times New Roman"/>
                <w:bCs/>
                <w:color w:val="000000" w:themeColor="text1"/>
                <w:sz w:val="20"/>
                <w:szCs w:val="20"/>
              </w:rPr>
              <w:t>942591512</w:t>
            </w:r>
          </w:p>
        </w:tc>
      </w:tr>
    </w:tbl>
    <w:p w14:paraId="594AA432" w14:textId="77777777" w:rsidR="00D42470" w:rsidRPr="00D92BDE" w:rsidRDefault="00D42470" w:rsidP="00D42470">
      <w:pPr>
        <w:jc w:val="center"/>
        <w:rPr>
          <w:rFonts w:ascii="Calibri" w:eastAsia="Calibri" w:hAnsi="Calibri" w:cs="Calibri"/>
          <w:sz w:val="20"/>
          <w:szCs w:val="20"/>
        </w:rPr>
      </w:pPr>
    </w:p>
    <w:p w14:paraId="1F8A0302" w14:textId="77777777" w:rsidR="00D42470" w:rsidRPr="00D92BDE" w:rsidRDefault="00D42470" w:rsidP="00D42470">
      <w:pPr>
        <w:jc w:val="center"/>
        <w:rPr>
          <w:rFonts w:ascii="Calibri" w:eastAsia="Calibri" w:hAnsi="Calibri" w:cs="Calibri"/>
          <w:sz w:val="20"/>
          <w:szCs w:val="20"/>
        </w:rPr>
      </w:pPr>
    </w:p>
    <w:p w14:paraId="0CA22C56" w14:textId="77777777" w:rsidR="00D42470" w:rsidRPr="00D92BDE" w:rsidRDefault="00D42470" w:rsidP="00D42470">
      <w:pPr>
        <w:jc w:val="center"/>
        <w:rPr>
          <w:rFonts w:ascii="Calibri" w:eastAsia="Calibri" w:hAnsi="Calibri" w:cs="Calibri"/>
          <w:sz w:val="20"/>
          <w:szCs w:val="20"/>
        </w:rPr>
      </w:pPr>
    </w:p>
    <w:p w14:paraId="448B9318" w14:textId="17B19F8C" w:rsidR="00D42470" w:rsidRPr="00D92BDE" w:rsidRDefault="00D42470" w:rsidP="00D42470">
      <w:pPr>
        <w:jc w:val="center"/>
        <w:rPr>
          <w:rFonts w:ascii="Calibri" w:eastAsia="Calibri" w:hAnsi="Calibri" w:cs="Calibri"/>
          <w:sz w:val="20"/>
          <w:szCs w:val="20"/>
        </w:rPr>
      </w:pPr>
    </w:p>
    <w:p w14:paraId="3996CDDF" w14:textId="77777777" w:rsidR="00D42470" w:rsidRPr="00D92BDE" w:rsidRDefault="00D42470" w:rsidP="009C6971">
      <w:pPr>
        <w:numPr>
          <w:ilvl w:val="1"/>
          <w:numId w:val="4"/>
        </w:numPr>
        <w:tabs>
          <w:tab w:val="num" w:pos="360"/>
        </w:tabs>
        <w:spacing w:after="0" w:line="240" w:lineRule="auto"/>
        <w:ind w:left="989" w:hanging="705"/>
        <w:contextualSpacing/>
        <w:outlineLvl w:val="0"/>
        <w:rPr>
          <w:rFonts w:ascii="Calibri" w:eastAsia="Calibri" w:hAnsi="Calibri" w:cs="Calibri"/>
          <w:b/>
          <w:sz w:val="24"/>
          <w:szCs w:val="20"/>
        </w:rPr>
        <w:sectPr w:rsidR="00D42470" w:rsidRPr="00D92BDE" w:rsidSect="000A28D4">
          <w:type w:val="nextColumn"/>
          <w:pgSz w:w="12240" w:h="15840" w:code="1"/>
          <w:pgMar w:top="1134" w:right="1134" w:bottom="1134" w:left="1134" w:header="708" w:footer="708" w:gutter="0"/>
          <w:pgNumType w:start="1"/>
          <w:cols w:space="708"/>
          <w:docGrid w:linePitch="360"/>
        </w:sectPr>
      </w:pPr>
      <w:bookmarkStart w:id="16" w:name="_Toc352840379"/>
      <w:bookmarkStart w:id="17" w:name="_Toc352841439"/>
      <w:bookmarkStart w:id="18" w:name="_Toc353998106"/>
      <w:bookmarkStart w:id="19" w:name="_Toc353998179"/>
      <w:bookmarkStart w:id="20" w:name="_Toc382383533"/>
      <w:bookmarkStart w:id="21" w:name="_Toc382472355"/>
      <w:bookmarkStart w:id="22" w:name="_Toc390184267"/>
      <w:bookmarkStart w:id="23" w:name="_Toc390359998"/>
      <w:bookmarkStart w:id="24" w:name="_Toc390777019"/>
    </w:p>
    <w:p w14:paraId="6964A8CB" w14:textId="3F91720E" w:rsidR="00D42470" w:rsidRPr="00D92BDE" w:rsidRDefault="00D42470" w:rsidP="00EF1051">
      <w:pPr>
        <w:pStyle w:val="Ttulo2"/>
      </w:pPr>
      <w:bookmarkStart w:id="25" w:name="_Toc449085408"/>
      <w:bookmarkStart w:id="26" w:name="_Toc76577157"/>
      <w:r w:rsidRPr="00D92BDE">
        <w:lastRenderedPageBreak/>
        <w:t>Ubicación</w:t>
      </w:r>
      <w:bookmarkEnd w:id="16"/>
      <w:bookmarkEnd w:id="17"/>
      <w:bookmarkEnd w:id="18"/>
      <w:bookmarkEnd w:id="19"/>
      <w:bookmarkEnd w:id="20"/>
      <w:bookmarkEnd w:id="21"/>
      <w:r w:rsidRPr="00D92BDE">
        <w:t xml:space="preserve"> y </w:t>
      </w:r>
      <w:proofErr w:type="spellStart"/>
      <w:r w:rsidRPr="00D92BDE">
        <w:t>Layout</w:t>
      </w:r>
      <w:bookmarkEnd w:id="22"/>
      <w:bookmarkEnd w:id="23"/>
      <w:bookmarkEnd w:id="24"/>
      <w:bookmarkEnd w:id="25"/>
      <w:bookmarkEnd w:id="26"/>
      <w:proofErr w:type="spellEnd"/>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92BDE" w14:paraId="2D6137E2" w14:textId="77777777" w:rsidTr="00556C92">
        <w:trPr>
          <w:trHeight w:val="6465"/>
          <w:jc w:val="center"/>
        </w:trPr>
        <w:tc>
          <w:tcPr>
            <w:tcW w:w="5000" w:type="pct"/>
            <w:gridSpan w:val="4"/>
            <w:shd w:val="clear" w:color="auto" w:fill="FFFFFF"/>
            <w:tcMar>
              <w:top w:w="58" w:type="dxa"/>
              <w:left w:w="58" w:type="dxa"/>
              <w:bottom w:w="58" w:type="dxa"/>
              <w:right w:w="58" w:type="dxa"/>
            </w:tcMar>
            <w:hideMark/>
          </w:tcPr>
          <w:p w14:paraId="55AC6A35" w14:textId="3EA52E2F" w:rsidR="00D42470" w:rsidRPr="00D92BDE" w:rsidRDefault="00D42470" w:rsidP="00D42470">
            <w:pPr>
              <w:spacing w:after="0" w:line="240" w:lineRule="auto"/>
              <w:jc w:val="both"/>
              <w:rPr>
                <w:rFonts w:ascii="Calibri" w:eastAsia="Calibri" w:hAnsi="Calibri" w:cs="Times New Roman"/>
                <w:sz w:val="20"/>
                <w:szCs w:val="20"/>
              </w:rPr>
            </w:pPr>
            <w:bookmarkStart w:id="27" w:name="_Toc352840382"/>
            <w:bookmarkStart w:id="28" w:name="_Toc352841442"/>
            <w:bookmarkStart w:id="29" w:name="_Toc352940732"/>
            <w:bookmarkStart w:id="30" w:name="_Toc353998108"/>
            <w:bookmarkStart w:id="31" w:name="_Toc353998181"/>
            <w:r w:rsidRPr="00D92BDE">
              <w:rPr>
                <w:rFonts w:ascii="Calibri" w:eastAsia="Calibri" w:hAnsi="Calibri" w:cs="Times New Roman"/>
                <w:b/>
              </w:rPr>
              <w:t xml:space="preserve">Figura 1. Mapa de ubicación local </w:t>
            </w:r>
            <w:r w:rsidRPr="00D92BDE">
              <w:rPr>
                <w:rFonts w:ascii="Calibri" w:eastAsia="Calibri" w:hAnsi="Calibri" w:cs="Times New Roman"/>
              </w:rPr>
              <w:t>(</w:t>
            </w:r>
            <w:r w:rsidRPr="00D92BDE">
              <w:rPr>
                <w:rFonts w:ascii="Calibri" w:eastAsia="Calibri" w:hAnsi="Calibri" w:cs="Times New Roman"/>
                <w:b/>
                <w:bCs/>
              </w:rPr>
              <w:t>Fuente:</w:t>
            </w:r>
            <w:r w:rsidRPr="00D92BDE">
              <w:rPr>
                <w:rFonts w:ascii="Calibri" w:eastAsia="Calibri" w:hAnsi="Calibri" w:cs="Times New Roman"/>
              </w:rPr>
              <w:t xml:space="preserve"> </w:t>
            </w:r>
            <w:r w:rsidR="004942D0" w:rsidRPr="00D92BDE">
              <w:rPr>
                <w:rFonts w:ascii="Calibri" w:eastAsia="Calibri" w:hAnsi="Calibri" w:cs="Times New Roman"/>
              </w:rPr>
              <w:t xml:space="preserve">Elaboración propia en base a </w:t>
            </w:r>
            <w:r w:rsidR="00375BC7" w:rsidRPr="00D92BDE">
              <w:rPr>
                <w:rFonts w:ascii="Calibri" w:eastAsia="Calibri" w:hAnsi="Calibri" w:cs="Times New Roman"/>
              </w:rPr>
              <w:t>G</w:t>
            </w:r>
            <w:r w:rsidR="00375BC7" w:rsidRPr="00D92BDE">
              <w:rPr>
                <w:rFonts w:cs="Times New Roman"/>
              </w:rPr>
              <w:t xml:space="preserve">oogle </w:t>
            </w:r>
            <w:proofErr w:type="spellStart"/>
            <w:r w:rsidR="00375BC7" w:rsidRPr="00D92BDE">
              <w:rPr>
                <w:rFonts w:cs="Times New Roman"/>
              </w:rPr>
              <w:t>Earth</w:t>
            </w:r>
            <w:proofErr w:type="spellEnd"/>
            <w:r w:rsidR="009B05C5" w:rsidRPr="00D92BDE">
              <w:fldChar w:fldCharType="begin"/>
            </w:r>
            <w:r w:rsidR="009B05C5" w:rsidRPr="00D92BDE">
              <w:instrText xml:space="preserve"> HYPERLINK "http://ideloslagos.maps.arcgis.com/" </w:instrText>
            </w:r>
            <w:r w:rsidR="009B05C5" w:rsidRPr="00D92BDE">
              <w:fldChar w:fldCharType="end"/>
            </w:r>
            <w:bookmarkEnd w:id="27"/>
            <w:bookmarkEnd w:id="28"/>
            <w:bookmarkEnd w:id="29"/>
            <w:bookmarkEnd w:id="30"/>
            <w:bookmarkEnd w:id="31"/>
            <w:r w:rsidR="00451CA0" w:rsidRPr="00D92BDE">
              <w:rPr>
                <w:rFonts w:ascii="Calibri" w:eastAsia="Calibri" w:hAnsi="Calibri" w:cs="Times New Roman"/>
              </w:rPr>
              <w:t>).</w:t>
            </w:r>
            <w:r w:rsidR="00D52835">
              <w:rPr>
                <w:rFonts w:ascii="Calibri" w:eastAsia="Calibri" w:hAnsi="Calibri" w:cs="Times New Roman"/>
              </w:rPr>
              <w:t xml:space="preserve"> </w:t>
            </w:r>
          </w:p>
          <w:p w14:paraId="55280576" w14:textId="421CFF44" w:rsidR="00375BC7" w:rsidRPr="00D92BDE" w:rsidRDefault="00375BC7" w:rsidP="00954153">
            <w:pPr>
              <w:spacing w:after="0" w:line="240" w:lineRule="auto"/>
              <w:jc w:val="center"/>
              <w:rPr>
                <w:noProof/>
              </w:rPr>
            </w:pPr>
          </w:p>
          <w:p w14:paraId="527353C3" w14:textId="1B1504FF" w:rsidR="00D42470" w:rsidRPr="00D92BDE" w:rsidRDefault="00A72AE8" w:rsidP="00954153">
            <w:pPr>
              <w:spacing w:after="0" w:line="240" w:lineRule="auto"/>
              <w:jc w:val="center"/>
              <w:rPr>
                <w:rFonts w:ascii="Calibri" w:eastAsia="Calibri" w:hAnsi="Calibri" w:cs="Calibri"/>
                <w:noProof/>
                <w:sz w:val="24"/>
                <w:szCs w:val="20"/>
                <w:lang w:eastAsia="es-CL"/>
              </w:rPr>
            </w:pPr>
            <w:r w:rsidRPr="00A72AE8">
              <w:rPr>
                <w:rFonts w:ascii="Calibri" w:eastAsia="Calibri" w:hAnsi="Calibri" w:cs="Calibri"/>
                <w:noProof/>
                <w:sz w:val="24"/>
                <w:szCs w:val="20"/>
                <w:lang w:eastAsia="es-CL"/>
              </w:rPr>
              <mc:AlternateContent>
                <mc:Choice Requires="wps">
                  <w:drawing>
                    <wp:anchor distT="0" distB="0" distL="114300" distR="114300" simplePos="0" relativeHeight="252301312" behindDoc="0" locked="0" layoutInCell="1" allowOverlap="1" wp14:anchorId="12CE6F0D" wp14:editId="6A4CFB45">
                      <wp:simplePos x="0" y="0"/>
                      <wp:positionH relativeFrom="column">
                        <wp:posOffset>1599565</wp:posOffset>
                      </wp:positionH>
                      <wp:positionV relativeFrom="paragraph">
                        <wp:posOffset>336550</wp:posOffset>
                      </wp:positionV>
                      <wp:extent cx="362585" cy="458470"/>
                      <wp:effectExtent l="19050" t="19050" r="37465" b="17780"/>
                      <wp:wrapNone/>
                      <wp:docPr id="89" name="Flecha: hacia arriba 89"/>
                      <wp:cNvGraphicFramePr/>
                      <a:graphic xmlns:a="http://schemas.openxmlformats.org/drawingml/2006/main">
                        <a:graphicData uri="http://schemas.microsoft.com/office/word/2010/wordprocessingShape">
                          <wps:wsp>
                            <wps:cNvSpPr/>
                            <wps:spPr>
                              <a:xfrm>
                                <a:off x="0" y="0"/>
                                <a:ext cx="362585" cy="45847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88E560B" w14:textId="77777777" w:rsidR="007038DB" w:rsidRDefault="007038DB" w:rsidP="00A72AE8">
                                  <w:pPr>
                                    <w:jc w:val="center"/>
                                  </w:pPr>
                                  <w:r>
                                    <w:t>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2CE6F0D"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Flecha: hacia arriba 89" o:spid="_x0000_s1026" type="#_x0000_t68" style="position:absolute;left:0;text-align:left;margin-left:125.95pt;margin-top:26.5pt;width:28.55pt;height:36.1pt;z-index:25230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" adj="8541" fillcolor="#5b9bd5 [3204]" strokecolor="#1f4d78 [1604]" strokeweight="1pt">
                      <v:textbox>
                        <w:txbxContent>
                          <w:p w14:paraId="288E560B" w14:textId="77777777" w:rsidR="007038DB" w:rsidRDefault="007038DB" w:rsidP="00A72AE8">
                            <w:pPr>
                              <w:jc w:val="center"/>
                            </w:pPr>
                            <w:r>
                              <w:t>N</w:t>
                            </w:r>
                          </w:p>
                        </w:txbxContent>
                      </v:textbox>
                    </v:shape>
                  </w:pict>
                </mc:Fallback>
              </mc:AlternateContent>
            </w:r>
            <w:r w:rsidRPr="00A72AE8">
              <w:rPr>
                <w:rFonts w:ascii="Calibri" w:eastAsia="Calibri" w:hAnsi="Calibri" w:cs="Calibri"/>
                <w:noProof/>
                <w:sz w:val="24"/>
                <w:szCs w:val="20"/>
                <w:lang w:eastAsia="es-CL"/>
              </w:rPr>
              <mc:AlternateContent>
                <mc:Choice Requires="wps">
                  <w:drawing>
                    <wp:anchor distT="0" distB="0" distL="114300" distR="114300" simplePos="0" relativeHeight="252300288" behindDoc="0" locked="0" layoutInCell="1" allowOverlap="1" wp14:anchorId="2ACD2BF9" wp14:editId="782C62ED">
                      <wp:simplePos x="0" y="0"/>
                      <wp:positionH relativeFrom="column">
                        <wp:posOffset>6061323</wp:posOffset>
                      </wp:positionH>
                      <wp:positionV relativeFrom="paragraph">
                        <wp:posOffset>559352</wp:posOffset>
                      </wp:positionV>
                      <wp:extent cx="844550" cy="757555"/>
                      <wp:effectExtent l="0" t="0" r="12700" b="23495"/>
                      <wp:wrapNone/>
                      <wp:docPr id="311" name="Elipse 311"/>
                      <wp:cNvGraphicFramePr/>
                      <a:graphic xmlns:a="http://schemas.openxmlformats.org/drawingml/2006/main">
                        <a:graphicData uri="http://schemas.microsoft.com/office/word/2010/wordprocessingShape">
                          <wps:wsp>
                            <wps:cNvSpPr/>
                            <wps:spPr>
                              <a:xfrm>
                                <a:off x="0" y="0"/>
                                <a:ext cx="844550" cy="757555"/>
                              </a:xfrm>
                              <a:prstGeom prst="ellipse">
                                <a:avLst/>
                              </a:prstGeom>
                              <a:noFill/>
                              <a:ln w="19050">
                                <a:solidFill>
                                  <a:srgbClr val="FF000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6DC9442D" id="Elipse 311" o:spid="_x0000_s1026" style="position:absolute;margin-left:477.25pt;margin-top:44.05pt;width:66.5pt;height:59.65pt;z-index:25230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" filled="f" strokecolor="red" strokeweight="1.5pt">
                      <v:stroke dashstyle="3 1" joinstyle="miter"/>
                    </v:oval>
                  </w:pict>
                </mc:Fallback>
              </mc:AlternateContent>
            </w:r>
            <w:r>
              <w:rPr>
                <w:noProof/>
                <w:lang w:eastAsia="es-CL"/>
              </w:rPr>
              <w:drawing>
                <wp:inline distT="0" distB="0" distL="0" distR="0" wp14:anchorId="59E14559" wp14:editId="53EFDF38">
                  <wp:extent cx="6483010" cy="4381169"/>
                  <wp:effectExtent l="0" t="0" r="0" b="635"/>
                  <wp:docPr id="310" name="Imagen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15407" t="15910" r="20558" b="7156"/>
                          <a:stretch/>
                        </pic:blipFill>
                        <pic:spPr bwMode="auto">
                          <a:xfrm>
                            <a:off x="0" y="0"/>
                            <a:ext cx="6490094" cy="4385956"/>
                          </a:xfrm>
                          <a:prstGeom prst="rect">
                            <a:avLst/>
                          </a:prstGeom>
                          <a:ln>
                            <a:noFill/>
                          </a:ln>
                          <a:extLst>
                            <a:ext uri="{53640926-AAD7-44D8-BBD7-CCE9431645EC}">
                              <a14:shadowObscured xmlns:a14="http://schemas.microsoft.com/office/drawing/2010/main"/>
                            </a:ext>
                          </a:extLst>
                        </pic:spPr>
                      </pic:pic>
                    </a:graphicData>
                  </a:graphic>
                </wp:inline>
              </w:drawing>
            </w:r>
          </w:p>
        </w:tc>
      </w:tr>
      <w:tr w:rsidR="007A7542" w:rsidRPr="00D92BDE" w14:paraId="5F67DD56" w14:textId="77777777" w:rsidTr="00556C92">
        <w:trPr>
          <w:trHeight w:val="229"/>
          <w:jc w:val="center"/>
        </w:trPr>
        <w:tc>
          <w:tcPr>
            <w:tcW w:w="1798" w:type="pct"/>
            <w:shd w:val="clear" w:color="auto" w:fill="FFFFFF"/>
            <w:tcMar>
              <w:top w:w="58" w:type="dxa"/>
              <w:left w:w="58" w:type="dxa"/>
              <w:bottom w:w="58" w:type="dxa"/>
              <w:right w:w="58" w:type="dxa"/>
            </w:tcMar>
            <w:hideMark/>
          </w:tcPr>
          <w:p w14:paraId="05A99CFE" w14:textId="77777777" w:rsidR="007A7542" w:rsidRPr="00D92BDE" w:rsidRDefault="007A7542" w:rsidP="007A7542">
            <w:pPr>
              <w:spacing w:after="0" w:line="240" w:lineRule="auto"/>
              <w:jc w:val="both"/>
              <w:rPr>
                <w:rFonts w:ascii="Calibri" w:eastAsia="Calibri" w:hAnsi="Calibri" w:cs="Calibri"/>
                <w:b/>
                <w:sz w:val="20"/>
                <w:szCs w:val="18"/>
              </w:rPr>
            </w:pPr>
            <w:r w:rsidRPr="00D92BDE">
              <w:rPr>
                <w:rFonts w:ascii="Calibri" w:eastAsia="Calibri" w:hAnsi="Calibri" w:cs="Calibri"/>
                <w:b/>
                <w:sz w:val="20"/>
                <w:szCs w:val="18"/>
              </w:rPr>
              <w:t>Coordenadas UTM de referencia: DATUM WGS 84</w:t>
            </w:r>
          </w:p>
        </w:tc>
        <w:tc>
          <w:tcPr>
            <w:tcW w:w="928" w:type="pct"/>
            <w:shd w:val="clear" w:color="auto" w:fill="FFFFFF"/>
          </w:tcPr>
          <w:p w14:paraId="56F85F1D" w14:textId="19DBEC7D" w:rsidR="007A7542" w:rsidRPr="00D92BDE" w:rsidRDefault="007A7542" w:rsidP="007A7542">
            <w:pPr>
              <w:spacing w:after="0" w:line="240" w:lineRule="auto"/>
              <w:jc w:val="both"/>
              <w:rPr>
                <w:rFonts w:ascii="Calibri" w:eastAsia="Calibri" w:hAnsi="Calibri" w:cs="Calibri"/>
                <w:b/>
                <w:sz w:val="20"/>
                <w:szCs w:val="18"/>
              </w:rPr>
            </w:pPr>
            <w:r w:rsidRPr="00D92BDE">
              <w:rPr>
                <w:rFonts w:cstheme="minorHAnsi"/>
                <w:b/>
                <w:sz w:val="20"/>
                <w:szCs w:val="18"/>
                <w:lang w:val="es-ES"/>
              </w:rPr>
              <w:t>Huso: 18 G</w:t>
            </w:r>
          </w:p>
        </w:tc>
        <w:tc>
          <w:tcPr>
            <w:tcW w:w="1146" w:type="pct"/>
            <w:shd w:val="clear" w:color="auto" w:fill="FFFFFF"/>
          </w:tcPr>
          <w:p w14:paraId="1165C723" w14:textId="219454CA" w:rsidR="007A7542" w:rsidRPr="00D92BDE" w:rsidRDefault="007A7542" w:rsidP="007A7542">
            <w:pPr>
              <w:spacing w:after="0" w:line="240" w:lineRule="auto"/>
              <w:jc w:val="both"/>
              <w:rPr>
                <w:rFonts w:ascii="Calibri" w:eastAsia="Calibri" w:hAnsi="Calibri" w:cs="Calibri"/>
                <w:b/>
                <w:sz w:val="20"/>
                <w:szCs w:val="18"/>
              </w:rPr>
            </w:pPr>
            <w:r w:rsidRPr="00705059">
              <w:rPr>
                <w:rFonts w:cstheme="minorHAnsi"/>
                <w:b/>
                <w:sz w:val="20"/>
                <w:szCs w:val="18"/>
                <w:lang w:val="es-ES"/>
              </w:rPr>
              <w:t>UTM N:</w:t>
            </w:r>
            <w:r w:rsidRPr="00705059">
              <w:rPr>
                <w:lang w:val="es-ES"/>
              </w:rPr>
              <w:t xml:space="preserve"> </w:t>
            </w:r>
            <w:r w:rsidRPr="003178A0">
              <w:rPr>
                <w:rFonts w:cstheme="minorHAnsi"/>
                <w:b/>
                <w:sz w:val="20"/>
                <w:szCs w:val="18"/>
                <w:lang w:val="es-ES"/>
              </w:rPr>
              <w:t>5</w:t>
            </w:r>
            <w:r>
              <w:rPr>
                <w:rFonts w:cstheme="minorHAnsi"/>
                <w:b/>
                <w:sz w:val="20"/>
                <w:szCs w:val="18"/>
                <w:lang w:val="es-ES"/>
              </w:rPr>
              <w:t>.</w:t>
            </w:r>
            <w:r w:rsidRPr="003178A0">
              <w:rPr>
                <w:rFonts w:cstheme="minorHAnsi"/>
                <w:b/>
                <w:sz w:val="20"/>
                <w:szCs w:val="18"/>
                <w:lang w:val="es-ES"/>
              </w:rPr>
              <w:t>411</w:t>
            </w:r>
            <w:r>
              <w:rPr>
                <w:rFonts w:cstheme="minorHAnsi"/>
                <w:b/>
                <w:sz w:val="20"/>
                <w:szCs w:val="18"/>
                <w:lang w:val="es-ES"/>
              </w:rPr>
              <w:t>.</w:t>
            </w:r>
            <w:r w:rsidRPr="003178A0">
              <w:rPr>
                <w:rFonts w:cstheme="minorHAnsi"/>
                <w:b/>
                <w:sz w:val="20"/>
                <w:szCs w:val="18"/>
                <w:lang w:val="es-ES"/>
              </w:rPr>
              <w:t>542</w:t>
            </w:r>
          </w:p>
        </w:tc>
        <w:tc>
          <w:tcPr>
            <w:tcW w:w="1128" w:type="pct"/>
            <w:shd w:val="clear" w:color="auto" w:fill="FFFFFF"/>
          </w:tcPr>
          <w:p w14:paraId="089536E6" w14:textId="66C60D93" w:rsidR="007A7542" w:rsidRPr="00D92BDE" w:rsidRDefault="007A7542" w:rsidP="007A7542">
            <w:pPr>
              <w:spacing w:after="0" w:line="240" w:lineRule="auto"/>
              <w:jc w:val="both"/>
              <w:rPr>
                <w:rFonts w:ascii="Calibri" w:eastAsia="Calibri" w:hAnsi="Calibri" w:cs="Calibri"/>
                <w:b/>
                <w:sz w:val="20"/>
                <w:szCs w:val="16"/>
              </w:rPr>
            </w:pPr>
            <w:r w:rsidRPr="00705059">
              <w:rPr>
                <w:rFonts w:cstheme="minorHAnsi"/>
                <w:b/>
                <w:sz w:val="20"/>
                <w:szCs w:val="16"/>
                <w:lang w:val="es-ES"/>
              </w:rPr>
              <w:t>UTM E:</w:t>
            </w:r>
            <w:r w:rsidRPr="00705059">
              <w:rPr>
                <w:lang w:val="es-ES"/>
              </w:rPr>
              <w:t xml:space="preserve"> </w:t>
            </w:r>
            <w:r w:rsidRPr="003178A0">
              <w:rPr>
                <w:rFonts w:cstheme="minorHAnsi"/>
                <w:b/>
                <w:sz w:val="20"/>
                <w:szCs w:val="16"/>
                <w:lang w:val="es-ES"/>
              </w:rPr>
              <w:t>677</w:t>
            </w:r>
            <w:r>
              <w:rPr>
                <w:rFonts w:cstheme="minorHAnsi"/>
                <w:b/>
                <w:sz w:val="20"/>
                <w:szCs w:val="16"/>
                <w:lang w:val="es-ES"/>
              </w:rPr>
              <w:t>.</w:t>
            </w:r>
            <w:r w:rsidRPr="003178A0">
              <w:rPr>
                <w:rFonts w:cstheme="minorHAnsi"/>
                <w:b/>
                <w:sz w:val="20"/>
                <w:szCs w:val="16"/>
                <w:lang w:val="es-ES"/>
              </w:rPr>
              <w:t>76</w:t>
            </w:r>
            <w:r>
              <w:rPr>
                <w:rFonts w:cstheme="minorHAnsi"/>
                <w:b/>
                <w:sz w:val="20"/>
                <w:szCs w:val="16"/>
                <w:lang w:val="es-ES"/>
              </w:rPr>
              <w:t>2</w:t>
            </w:r>
          </w:p>
        </w:tc>
      </w:tr>
      <w:tr w:rsidR="00D42470" w:rsidRPr="00D92BDE" w14:paraId="3F3E6486" w14:textId="77777777" w:rsidTr="00556C92">
        <w:trPr>
          <w:trHeight w:val="728"/>
          <w:jc w:val="center"/>
        </w:trPr>
        <w:tc>
          <w:tcPr>
            <w:tcW w:w="5000" w:type="pct"/>
            <w:gridSpan w:val="4"/>
            <w:shd w:val="clear" w:color="auto" w:fill="FFFFFF"/>
            <w:tcMar>
              <w:top w:w="58" w:type="dxa"/>
              <w:left w:w="58" w:type="dxa"/>
              <w:bottom w:w="58" w:type="dxa"/>
              <w:right w:w="58" w:type="dxa"/>
            </w:tcMar>
          </w:tcPr>
          <w:p w14:paraId="78FFEB2F" w14:textId="2647A84E" w:rsidR="007A7542" w:rsidRPr="00226EAE" w:rsidRDefault="00D42470" w:rsidP="007A7542">
            <w:pPr>
              <w:spacing w:after="0" w:line="240" w:lineRule="auto"/>
              <w:jc w:val="both"/>
              <w:rPr>
                <w:rFonts w:ascii="Calibri" w:eastAsia="Calibri" w:hAnsi="Calibri" w:cs="Calibri"/>
                <w:sz w:val="20"/>
                <w:szCs w:val="18"/>
              </w:rPr>
            </w:pPr>
            <w:r w:rsidRPr="00D92BDE">
              <w:rPr>
                <w:rFonts w:ascii="Calibri" w:eastAsia="Calibri" w:hAnsi="Calibri" w:cs="Calibri"/>
                <w:b/>
                <w:sz w:val="20"/>
                <w:szCs w:val="18"/>
              </w:rPr>
              <w:t xml:space="preserve">Ruta de acceso: </w:t>
            </w:r>
            <w:r w:rsidR="007A7542" w:rsidRPr="00D92BDE">
              <w:rPr>
                <w:rFonts w:eastAsia="Calibri" w:cs="Calibri"/>
                <w:bCs/>
                <w:sz w:val="20"/>
                <w:szCs w:val="18"/>
              </w:rPr>
              <w:t xml:space="preserve">Desde Puerto Montt, tomar Ruta V-505 (camino a Alerce) hasta la intersección con ruta V-629, desde la cual avanzar cerca de </w:t>
            </w:r>
            <w:r w:rsidR="007A7542">
              <w:rPr>
                <w:rFonts w:eastAsia="Calibri" w:cs="Calibri"/>
                <w:bCs/>
                <w:sz w:val="20"/>
                <w:szCs w:val="18"/>
              </w:rPr>
              <w:t>3,2</w:t>
            </w:r>
            <w:r w:rsidR="007A7542" w:rsidRPr="00D92BDE">
              <w:rPr>
                <w:rFonts w:eastAsia="Calibri" w:cs="Calibri"/>
                <w:bCs/>
                <w:sz w:val="20"/>
                <w:szCs w:val="18"/>
              </w:rPr>
              <w:t xml:space="preserve"> km</w:t>
            </w:r>
            <w:r w:rsidR="007A7542">
              <w:rPr>
                <w:rFonts w:eastAsia="Calibri" w:cs="Calibri"/>
                <w:bCs/>
                <w:sz w:val="20"/>
                <w:szCs w:val="18"/>
              </w:rPr>
              <w:t xml:space="preserve"> </w:t>
            </w:r>
            <w:r w:rsidR="007A7542" w:rsidRPr="00D92BDE">
              <w:rPr>
                <w:rFonts w:eastAsia="Calibri" w:cs="Calibri"/>
                <w:bCs/>
                <w:sz w:val="20"/>
                <w:szCs w:val="18"/>
              </w:rPr>
              <w:t xml:space="preserve">hasta </w:t>
            </w:r>
            <w:r w:rsidR="007A7542">
              <w:rPr>
                <w:rFonts w:eastAsia="Calibri" w:cs="Calibri"/>
                <w:bCs/>
                <w:sz w:val="20"/>
                <w:szCs w:val="18"/>
              </w:rPr>
              <w:t>ingreso al empréstito</w:t>
            </w:r>
            <w:r w:rsidR="0075435B">
              <w:rPr>
                <w:rFonts w:eastAsia="Calibri" w:cs="Calibri"/>
                <w:bCs/>
                <w:sz w:val="20"/>
                <w:szCs w:val="18"/>
              </w:rPr>
              <w:t>, en el sector de La Vara Senda Sur</w:t>
            </w:r>
            <w:r w:rsidR="007A7542">
              <w:rPr>
                <w:rFonts w:cstheme="minorHAnsi"/>
                <w:sz w:val="20"/>
                <w:szCs w:val="20"/>
              </w:rPr>
              <w:t xml:space="preserve">. </w:t>
            </w:r>
          </w:p>
          <w:p w14:paraId="2EA30688" w14:textId="0CEE50E1" w:rsidR="00D42470" w:rsidRPr="00D92BDE" w:rsidRDefault="00D42470" w:rsidP="00FD53F2">
            <w:pPr>
              <w:spacing w:after="0" w:line="240" w:lineRule="auto"/>
              <w:jc w:val="both"/>
              <w:rPr>
                <w:rFonts w:ascii="Calibri" w:eastAsia="Calibri" w:hAnsi="Calibri" w:cs="Calibri"/>
                <w:sz w:val="20"/>
                <w:szCs w:val="18"/>
              </w:rPr>
            </w:pPr>
          </w:p>
        </w:tc>
      </w:tr>
    </w:tbl>
    <w:p w14:paraId="57A34FB4" w14:textId="4FAC1824" w:rsidR="00D42470" w:rsidRPr="00D92BDE" w:rsidRDefault="00D42470" w:rsidP="00D42470">
      <w:pPr>
        <w:ind w:left="360" w:hanging="360"/>
        <w:contextualSpacing/>
        <w:sectPr w:rsidR="00D42470" w:rsidRPr="00D92BDE" w:rsidSect="000A28D4">
          <w:type w:val="nextColumn"/>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D42470" w:rsidRPr="00D92BDE" w14:paraId="6C6B93E2" w14:textId="77777777" w:rsidTr="004942D0">
        <w:trPr>
          <w:trHeight w:val="7077"/>
          <w:jc w:val="center"/>
        </w:trPr>
        <w:tc>
          <w:tcPr>
            <w:tcW w:w="13562" w:type="dxa"/>
            <w:tcBorders>
              <w:top w:val="single" w:sz="4" w:space="0" w:color="auto"/>
              <w:left w:val="single" w:sz="4" w:space="0" w:color="auto"/>
              <w:bottom w:val="single" w:sz="4" w:space="0" w:color="auto"/>
              <w:right w:val="single" w:sz="4" w:space="0" w:color="auto"/>
            </w:tcBorders>
            <w:shd w:val="clear" w:color="auto" w:fill="FFFFFF"/>
          </w:tcPr>
          <w:p w14:paraId="650DC574" w14:textId="6600B245" w:rsidR="001F740D" w:rsidRPr="00D92BDE" w:rsidRDefault="00367343" w:rsidP="006B3BCF">
            <w:pPr>
              <w:rPr>
                <w:rFonts w:cstheme="minorHAnsi"/>
                <w:lang w:eastAsia="es-ES"/>
              </w:rPr>
            </w:pPr>
            <w:r w:rsidRPr="00D92BDE">
              <w:rPr>
                <w:b/>
                <w:sz w:val="20"/>
                <w:szCs w:val="20"/>
              </w:rPr>
              <w:lastRenderedPageBreak/>
              <w:t xml:space="preserve">Figura 2. </w:t>
            </w:r>
            <w:r w:rsidR="00BA1E09" w:rsidRPr="00446DD7">
              <w:rPr>
                <w:bCs/>
                <w:sz w:val="20"/>
                <w:szCs w:val="20"/>
              </w:rPr>
              <w:t xml:space="preserve">Plano </w:t>
            </w:r>
            <w:r w:rsidR="00967D86">
              <w:rPr>
                <w:bCs/>
                <w:sz w:val="20"/>
                <w:szCs w:val="20"/>
              </w:rPr>
              <w:t xml:space="preserve">topográfico de explotación </w:t>
            </w:r>
            <w:r w:rsidRPr="00446DD7">
              <w:rPr>
                <w:bCs/>
                <w:sz w:val="20"/>
                <w:szCs w:val="20"/>
              </w:rPr>
              <w:t>del</w:t>
            </w:r>
            <w:r w:rsidRPr="00D92BDE">
              <w:rPr>
                <w:bCs/>
                <w:sz w:val="20"/>
                <w:szCs w:val="20"/>
              </w:rPr>
              <w:t xml:space="preserve"> proyecto </w:t>
            </w:r>
            <w:r w:rsidRPr="00D92BDE">
              <w:rPr>
                <w:bCs/>
                <w:color w:val="000000" w:themeColor="text1"/>
                <w:sz w:val="20"/>
                <w:szCs w:val="20"/>
              </w:rPr>
              <w:t>(</w:t>
            </w:r>
            <w:r w:rsidR="004F3BA4" w:rsidRPr="00D92BDE">
              <w:rPr>
                <w:b/>
                <w:color w:val="000000" w:themeColor="text1"/>
                <w:sz w:val="20"/>
                <w:szCs w:val="20"/>
              </w:rPr>
              <w:t>Fuente:</w:t>
            </w:r>
            <w:r w:rsidR="004F3BA4" w:rsidRPr="00D92BDE">
              <w:rPr>
                <w:bCs/>
                <w:color w:val="000000" w:themeColor="text1"/>
                <w:sz w:val="20"/>
                <w:szCs w:val="20"/>
              </w:rPr>
              <w:t xml:space="preserve"> </w:t>
            </w:r>
            <w:r w:rsidR="00967D86">
              <w:rPr>
                <w:bCs/>
                <w:color w:val="000000" w:themeColor="text1"/>
                <w:sz w:val="20"/>
                <w:szCs w:val="20"/>
              </w:rPr>
              <w:t>Titular</w:t>
            </w:r>
            <w:r w:rsidRPr="00D92BDE">
              <w:rPr>
                <w:bCs/>
                <w:color w:val="000000" w:themeColor="text1"/>
                <w:sz w:val="20"/>
                <w:szCs w:val="20"/>
              </w:rPr>
              <w:t>)</w:t>
            </w:r>
            <w:r w:rsidR="004F3BA4" w:rsidRPr="00D92BDE">
              <w:rPr>
                <w:bCs/>
                <w:color w:val="000000" w:themeColor="text1"/>
                <w:sz w:val="20"/>
                <w:szCs w:val="20"/>
              </w:rPr>
              <w:t>.</w:t>
            </w:r>
            <w:r w:rsidR="00D71FC0" w:rsidRPr="00D92BDE">
              <w:rPr>
                <w:rFonts w:cstheme="minorHAnsi"/>
                <w:noProof/>
                <w:lang w:eastAsia="es-CL"/>
              </w:rPr>
              <w:drawing>
                <wp:inline distT="0" distB="0" distL="0" distR="0" wp14:anchorId="09EAB64B" wp14:editId="443AE023">
                  <wp:extent cx="6985" cy="6985"/>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985" cy="6985"/>
                          </a:xfrm>
                          <a:prstGeom prst="rect">
                            <a:avLst/>
                          </a:prstGeom>
                          <a:noFill/>
                          <a:ln>
                            <a:noFill/>
                          </a:ln>
                        </pic:spPr>
                      </pic:pic>
                    </a:graphicData>
                  </a:graphic>
                </wp:inline>
              </w:drawing>
            </w:r>
          </w:p>
          <w:p w14:paraId="37C3C50F" w14:textId="43C3E7CB" w:rsidR="001F740D" w:rsidRPr="00D92BDE" w:rsidRDefault="0075435B" w:rsidP="00367343">
            <w:pPr>
              <w:jc w:val="center"/>
              <w:rPr>
                <w:rFonts w:cstheme="minorHAnsi"/>
                <w:lang w:eastAsia="es-ES"/>
              </w:rPr>
            </w:pPr>
            <w:r w:rsidRPr="00D92BDE">
              <w:rPr>
                <w:noProof/>
                <w:color w:val="FF0000"/>
                <w:lang w:eastAsia="es-CL"/>
              </w:rPr>
              <mc:AlternateContent>
                <mc:Choice Requires="wps">
                  <w:drawing>
                    <wp:anchor distT="0" distB="0" distL="114300" distR="114300" simplePos="0" relativeHeight="252181504" behindDoc="0" locked="0" layoutInCell="1" allowOverlap="1" wp14:anchorId="29C0E271" wp14:editId="5902478B">
                      <wp:simplePos x="0" y="0"/>
                      <wp:positionH relativeFrom="column">
                        <wp:posOffset>5920300</wp:posOffset>
                      </wp:positionH>
                      <wp:positionV relativeFrom="paragraph">
                        <wp:posOffset>259764</wp:posOffset>
                      </wp:positionV>
                      <wp:extent cx="550985" cy="703384"/>
                      <wp:effectExtent l="19050" t="19050" r="40005" b="20955"/>
                      <wp:wrapNone/>
                      <wp:docPr id="8" name="Flecha: hacia arriba 8"/>
                      <wp:cNvGraphicFramePr/>
                      <a:graphic xmlns:a="http://schemas.openxmlformats.org/drawingml/2006/main">
                        <a:graphicData uri="http://schemas.microsoft.com/office/word/2010/wordprocessingShape">
                          <wps:wsp>
                            <wps:cNvSpPr/>
                            <wps:spPr>
                              <a:xfrm>
                                <a:off x="0" y="0"/>
                                <a:ext cx="550985" cy="703384"/>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9D3542A" w14:textId="77777777" w:rsidR="007038DB" w:rsidRDefault="007038DB" w:rsidP="0075435B">
                                  <w:r>
                                    <w:t>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C0E271" id="Flecha: hacia arriba 8" o:spid="_x0000_s1027" type="#_x0000_t68" style="position:absolute;left:0;text-align:left;margin-left:466.15pt;margin-top:20.45pt;width:43.4pt;height:55.4pt;z-index:252181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" adj="8460" fillcolor="#5b9bd5 [3204]" strokecolor="#1f4d78 [1604]" strokeweight="1pt">
                      <v:textbox>
                        <w:txbxContent>
                          <w:p w14:paraId="49D3542A" w14:textId="77777777" w:rsidR="007038DB" w:rsidRDefault="007038DB" w:rsidP="0075435B">
                            <w:r>
                              <w:t>N</w:t>
                            </w:r>
                          </w:p>
                        </w:txbxContent>
                      </v:textbox>
                    </v:shape>
                  </w:pict>
                </mc:Fallback>
              </mc:AlternateContent>
            </w:r>
            <w:r w:rsidR="00BA1E09">
              <w:rPr>
                <w:noProof/>
                <w:lang w:eastAsia="es-CL"/>
              </w:rPr>
              <w:drawing>
                <wp:inline distT="0" distB="0" distL="0" distR="0" wp14:anchorId="050FE23F" wp14:editId="57175F7E">
                  <wp:extent cx="4368689" cy="2868086"/>
                  <wp:effectExtent l="26353" t="11747" r="20637" b="20638"/>
                  <wp:docPr id="312" name="Imagen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21301" t="24232" r="19767" b="6985"/>
                          <a:stretch/>
                        </pic:blipFill>
                        <pic:spPr bwMode="auto">
                          <a:xfrm rot="16200000">
                            <a:off x="0" y="0"/>
                            <a:ext cx="4378884" cy="2874779"/>
                          </a:xfrm>
                          <a:prstGeom prst="rect">
                            <a:avLst/>
                          </a:prstGeom>
                          <a:ln w="3175">
                            <a:solidFill>
                              <a:schemeClr val="tx1"/>
                            </a:solidFill>
                          </a:ln>
                          <a:extLst>
                            <a:ext uri="{53640926-AAD7-44D8-BBD7-CCE9431645EC}">
                              <a14:shadowObscured xmlns:a14="http://schemas.microsoft.com/office/drawing/2010/main"/>
                            </a:ext>
                          </a:extLst>
                        </pic:spPr>
                      </pic:pic>
                    </a:graphicData>
                  </a:graphic>
                </wp:inline>
              </w:drawing>
            </w:r>
            <w:r w:rsidR="00BA1E09" w:rsidRPr="00D92BDE">
              <w:rPr>
                <w:noProof/>
                <w:color w:val="FF0000"/>
                <w:lang w:eastAsia="es-CL"/>
              </w:rPr>
              <w:t xml:space="preserve"> </w:t>
            </w:r>
          </w:p>
        </w:tc>
      </w:tr>
    </w:tbl>
    <w:p w14:paraId="085B2DCB" w14:textId="77777777" w:rsidR="00D42470" w:rsidRDefault="00D42470" w:rsidP="00D42470">
      <w:pPr>
        <w:ind w:left="360" w:hanging="360"/>
        <w:contextualSpacing/>
        <w:rPr>
          <w:sz w:val="24"/>
          <w:szCs w:val="24"/>
        </w:rPr>
      </w:pPr>
    </w:p>
    <w:p w14:paraId="0832F004" w14:textId="77777777" w:rsidR="00AA760F" w:rsidRDefault="00AA760F" w:rsidP="00AA760F">
      <w:pPr>
        <w:contextualSpacing/>
        <w:rPr>
          <w:sz w:val="24"/>
          <w:szCs w:val="24"/>
        </w:rPr>
      </w:pPr>
    </w:p>
    <w:p w14:paraId="76153138" w14:textId="150D096D" w:rsidR="0024153C" w:rsidRPr="00D92BDE" w:rsidRDefault="0024153C" w:rsidP="00AA760F">
      <w:pPr>
        <w:contextualSpacing/>
        <w:rPr>
          <w:sz w:val="24"/>
          <w:szCs w:val="24"/>
        </w:rPr>
        <w:sectPr w:rsidR="0024153C" w:rsidRPr="00D92BDE" w:rsidSect="000A28D4">
          <w:type w:val="nextColumn"/>
          <w:pgSz w:w="15840" w:h="12240" w:orient="landscape" w:code="1"/>
          <w:pgMar w:top="1134" w:right="1134" w:bottom="1134" w:left="1134" w:header="709" w:footer="709" w:gutter="0"/>
          <w:pgNumType w:start="5"/>
          <w:cols w:space="708"/>
          <w:docGrid w:linePitch="360"/>
        </w:sectPr>
      </w:pPr>
    </w:p>
    <w:p w14:paraId="260E35BE" w14:textId="65E7F5B5" w:rsidR="00D42470" w:rsidRPr="00D92BDE" w:rsidRDefault="00D42470" w:rsidP="00987770">
      <w:pPr>
        <w:pStyle w:val="Ttulo1"/>
      </w:pPr>
      <w:bookmarkStart w:id="32" w:name="_Toc390777020"/>
      <w:bookmarkStart w:id="33" w:name="_Toc449085409"/>
      <w:bookmarkStart w:id="34" w:name="_Toc76577158"/>
      <w:r w:rsidRPr="00D92BDE">
        <w:lastRenderedPageBreak/>
        <w:t>INSTRUMENTOS DE CARÁCTER AMBIENTAL FISCALIZADOS</w:t>
      </w:r>
      <w:bookmarkEnd w:id="32"/>
      <w:bookmarkEnd w:id="33"/>
      <w:bookmarkEnd w:id="34"/>
    </w:p>
    <w:p w14:paraId="6CDBDEE0" w14:textId="77777777" w:rsidR="000400E0" w:rsidRPr="00D92BDE" w:rsidRDefault="000400E0" w:rsidP="000400E0">
      <w:pPr>
        <w:rPr>
          <w:sz w:val="24"/>
          <w:szCs w:val="24"/>
        </w:rPr>
      </w:pPr>
      <w:bookmarkStart w:id="35" w:name="_Toc352840385"/>
      <w:bookmarkStart w:id="36" w:name="_Toc352841445"/>
      <w:bookmarkStart w:id="37" w:name="_Toc447875232"/>
      <w:bookmarkStart w:id="38" w:name="_Toc449085410"/>
    </w:p>
    <w:tbl>
      <w:tblPr>
        <w:tblW w:w="5279" w:type="pct"/>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6"/>
        <w:gridCol w:w="1418"/>
        <w:gridCol w:w="1274"/>
        <w:gridCol w:w="1134"/>
        <w:gridCol w:w="2695"/>
        <w:gridCol w:w="3683"/>
        <w:gridCol w:w="3689"/>
      </w:tblGrid>
      <w:tr w:rsidR="000400E0" w:rsidRPr="00D92BDE" w14:paraId="2F321F27" w14:textId="77777777" w:rsidTr="005357E9">
        <w:trPr>
          <w:trHeight w:val="498"/>
        </w:trPr>
        <w:tc>
          <w:tcPr>
            <w:tcW w:w="5000" w:type="pct"/>
            <w:gridSpan w:val="7"/>
            <w:tcBorders>
              <w:top w:val="single" w:sz="4" w:space="0" w:color="auto"/>
              <w:left w:val="single" w:sz="4" w:space="0" w:color="auto"/>
              <w:bottom w:val="single" w:sz="4" w:space="0" w:color="auto"/>
              <w:right w:val="single" w:sz="4" w:space="0" w:color="auto"/>
            </w:tcBorders>
            <w:shd w:val="clear" w:color="auto" w:fill="D9D9D9"/>
            <w:noWrap/>
          </w:tcPr>
          <w:p w14:paraId="4A02315C" w14:textId="77777777" w:rsidR="000400E0" w:rsidRPr="00D92BDE" w:rsidRDefault="000400E0">
            <w:pPr>
              <w:spacing w:after="0" w:line="0" w:lineRule="atLeast"/>
              <w:rPr>
                <w:rFonts w:ascii="Calibri" w:eastAsia="Times New Roman" w:hAnsi="Calibri" w:cs="Calibri"/>
                <w:b/>
                <w:bCs/>
                <w:color w:val="000000"/>
                <w:sz w:val="20"/>
                <w:szCs w:val="20"/>
                <w:lang w:eastAsia="es-CL"/>
              </w:rPr>
            </w:pPr>
            <w:bookmarkStart w:id="39" w:name="_Hlk13481096"/>
            <w:r w:rsidRPr="00D92BDE">
              <w:rPr>
                <w:rFonts w:ascii="Calibri" w:eastAsia="Times New Roman" w:hAnsi="Calibri" w:cs="Calibri"/>
                <w:b/>
                <w:bCs/>
                <w:color w:val="000000"/>
                <w:sz w:val="20"/>
                <w:szCs w:val="20"/>
                <w:lang w:eastAsia="es-CL"/>
              </w:rPr>
              <w:t>Identificación de Instrumentos de Carácter Ambiental fiscalizados.</w:t>
            </w:r>
          </w:p>
          <w:p w14:paraId="512C652C" w14:textId="77777777" w:rsidR="000400E0" w:rsidRPr="00D92BDE" w:rsidRDefault="000400E0">
            <w:pPr>
              <w:spacing w:after="0" w:line="0" w:lineRule="atLeast"/>
              <w:rPr>
                <w:rFonts w:ascii="Calibri" w:eastAsia="Times New Roman" w:hAnsi="Calibri" w:cs="Calibri"/>
                <w:b/>
                <w:bCs/>
                <w:color w:val="000000"/>
                <w:sz w:val="20"/>
                <w:szCs w:val="20"/>
                <w:lang w:eastAsia="es-CL"/>
              </w:rPr>
            </w:pPr>
          </w:p>
        </w:tc>
      </w:tr>
      <w:tr w:rsidR="00837888" w:rsidRPr="00D92BDE" w14:paraId="39857A69" w14:textId="77777777" w:rsidTr="005357E9">
        <w:trPr>
          <w:trHeight w:val="498"/>
        </w:trPr>
        <w:tc>
          <w:tcPr>
            <w:tcW w:w="149" w:type="pct"/>
            <w:tcBorders>
              <w:top w:val="single" w:sz="4" w:space="0" w:color="auto"/>
              <w:left w:val="single" w:sz="4" w:space="0" w:color="auto"/>
              <w:bottom w:val="single" w:sz="4" w:space="0" w:color="auto"/>
              <w:right w:val="single" w:sz="4" w:space="0" w:color="auto"/>
            </w:tcBorders>
            <w:vAlign w:val="center"/>
            <w:hideMark/>
          </w:tcPr>
          <w:p w14:paraId="30E1F0AA" w14:textId="77777777" w:rsidR="000400E0" w:rsidRPr="00D92BDE" w:rsidRDefault="000400E0">
            <w:pPr>
              <w:spacing w:after="0" w:line="0" w:lineRule="atLeast"/>
              <w:jc w:val="center"/>
              <w:rPr>
                <w:rFonts w:ascii="Calibri" w:eastAsia="Times New Roman" w:hAnsi="Calibri" w:cs="Calibri"/>
                <w:b/>
                <w:bCs/>
                <w:sz w:val="20"/>
                <w:szCs w:val="20"/>
                <w:lang w:eastAsia="es-CL"/>
              </w:rPr>
            </w:pPr>
            <w:r w:rsidRPr="00D92BDE">
              <w:rPr>
                <w:rFonts w:ascii="Calibri" w:eastAsia="Times New Roman" w:hAnsi="Calibri" w:cs="Calibri"/>
                <w:b/>
                <w:bCs/>
                <w:sz w:val="20"/>
                <w:szCs w:val="20"/>
                <w:lang w:eastAsia="es-CL"/>
              </w:rPr>
              <w:t>N°</w:t>
            </w:r>
          </w:p>
        </w:tc>
        <w:tc>
          <w:tcPr>
            <w:tcW w:w="495" w:type="pct"/>
            <w:tcBorders>
              <w:top w:val="single" w:sz="4" w:space="0" w:color="auto"/>
              <w:left w:val="single" w:sz="4" w:space="0" w:color="auto"/>
              <w:bottom w:val="single" w:sz="4" w:space="0" w:color="auto"/>
              <w:right w:val="single" w:sz="4" w:space="0" w:color="auto"/>
            </w:tcBorders>
            <w:vAlign w:val="center"/>
            <w:hideMark/>
          </w:tcPr>
          <w:p w14:paraId="66DA66E6" w14:textId="77777777" w:rsidR="000400E0" w:rsidRPr="00D92BDE" w:rsidRDefault="000400E0">
            <w:pPr>
              <w:spacing w:after="0" w:line="0" w:lineRule="atLeast"/>
              <w:jc w:val="center"/>
              <w:rPr>
                <w:rFonts w:ascii="Calibri" w:eastAsia="Times New Roman" w:hAnsi="Calibri" w:cs="Calibri"/>
                <w:b/>
                <w:bCs/>
                <w:sz w:val="20"/>
                <w:szCs w:val="20"/>
                <w:lang w:eastAsia="es-CL"/>
              </w:rPr>
            </w:pPr>
            <w:r w:rsidRPr="00D92BDE">
              <w:rPr>
                <w:rFonts w:ascii="Calibri" w:eastAsia="Times New Roman" w:hAnsi="Calibri" w:cs="Calibri"/>
                <w:b/>
                <w:bCs/>
                <w:sz w:val="20"/>
                <w:szCs w:val="20"/>
                <w:lang w:eastAsia="es-CL"/>
              </w:rPr>
              <w:t>Tipo de instrumento</w:t>
            </w:r>
          </w:p>
        </w:tc>
        <w:tc>
          <w:tcPr>
            <w:tcW w:w="445" w:type="pct"/>
            <w:tcBorders>
              <w:top w:val="single" w:sz="4" w:space="0" w:color="auto"/>
              <w:left w:val="single" w:sz="4" w:space="0" w:color="auto"/>
              <w:bottom w:val="single" w:sz="4" w:space="0" w:color="auto"/>
              <w:right w:val="single" w:sz="4" w:space="0" w:color="auto"/>
            </w:tcBorders>
            <w:vAlign w:val="center"/>
            <w:hideMark/>
          </w:tcPr>
          <w:p w14:paraId="63AA67C9" w14:textId="77777777" w:rsidR="000400E0" w:rsidRPr="00D92BDE" w:rsidRDefault="000400E0">
            <w:pPr>
              <w:spacing w:after="0" w:line="0" w:lineRule="atLeast"/>
              <w:jc w:val="center"/>
              <w:rPr>
                <w:rFonts w:ascii="Calibri" w:eastAsia="Times New Roman" w:hAnsi="Calibri" w:cs="Calibri"/>
                <w:b/>
                <w:bCs/>
                <w:sz w:val="20"/>
                <w:szCs w:val="20"/>
                <w:lang w:eastAsia="es-CL"/>
              </w:rPr>
            </w:pPr>
            <w:r w:rsidRPr="00D92BDE">
              <w:rPr>
                <w:rFonts w:ascii="Calibri" w:eastAsia="Times New Roman" w:hAnsi="Calibri" w:cs="Calibri"/>
                <w:b/>
                <w:bCs/>
                <w:sz w:val="20"/>
                <w:szCs w:val="20"/>
                <w:lang w:eastAsia="es-CL"/>
              </w:rPr>
              <w:t>N°/</w:t>
            </w:r>
          </w:p>
          <w:p w14:paraId="1B5C68E2" w14:textId="77777777" w:rsidR="000400E0" w:rsidRPr="00D92BDE" w:rsidRDefault="000400E0">
            <w:pPr>
              <w:spacing w:after="0" w:line="0" w:lineRule="atLeast"/>
              <w:jc w:val="center"/>
              <w:rPr>
                <w:rFonts w:ascii="Calibri" w:eastAsia="Times New Roman" w:hAnsi="Calibri" w:cs="Calibri"/>
                <w:b/>
                <w:bCs/>
                <w:sz w:val="20"/>
                <w:szCs w:val="20"/>
                <w:lang w:eastAsia="es-CL"/>
              </w:rPr>
            </w:pPr>
            <w:r w:rsidRPr="00D92BDE">
              <w:rPr>
                <w:rFonts w:ascii="Calibri" w:eastAsia="Times New Roman" w:hAnsi="Calibri" w:cs="Calibri"/>
                <w:b/>
                <w:bCs/>
                <w:sz w:val="20"/>
                <w:szCs w:val="20"/>
                <w:lang w:eastAsia="es-CL"/>
              </w:rPr>
              <w:t>Descripción</w:t>
            </w:r>
          </w:p>
        </w:tc>
        <w:tc>
          <w:tcPr>
            <w:tcW w:w="396" w:type="pct"/>
            <w:tcBorders>
              <w:top w:val="single" w:sz="4" w:space="0" w:color="auto"/>
              <w:left w:val="single" w:sz="4" w:space="0" w:color="auto"/>
              <w:bottom w:val="single" w:sz="4" w:space="0" w:color="auto"/>
              <w:right w:val="single" w:sz="4" w:space="0" w:color="auto"/>
            </w:tcBorders>
            <w:vAlign w:val="center"/>
            <w:hideMark/>
          </w:tcPr>
          <w:p w14:paraId="433057EE" w14:textId="77777777" w:rsidR="000400E0" w:rsidRPr="00D92BDE" w:rsidRDefault="000400E0">
            <w:pPr>
              <w:spacing w:after="0" w:line="0" w:lineRule="atLeast"/>
              <w:jc w:val="center"/>
              <w:rPr>
                <w:rFonts w:ascii="Calibri" w:eastAsia="Times New Roman" w:hAnsi="Calibri" w:cs="Calibri"/>
                <w:b/>
                <w:bCs/>
                <w:sz w:val="20"/>
                <w:szCs w:val="20"/>
                <w:lang w:eastAsia="es-CL"/>
              </w:rPr>
            </w:pPr>
            <w:r w:rsidRPr="00D92BDE">
              <w:rPr>
                <w:rFonts w:ascii="Calibri" w:eastAsia="Times New Roman" w:hAnsi="Calibri" w:cs="Calibri"/>
                <w:b/>
                <w:bCs/>
                <w:sz w:val="20"/>
                <w:szCs w:val="20"/>
                <w:lang w:eastAsia="es-CL"/>
              </w:rPr>
              <w:t>Fecha</w:t>
            </w:r>
          </w:p>
        </w:tc>
        <w:tc>
          <w:tcPr>
            <w:tcW w:w="941" w:type="pct"/>
            <w:tcBorders>
              <w:top w:val="single" w:sz="4" w:space="0" w:color="auto"/>
              <w:left w:val="single" w:sz="4" w:space="0" w:color="auto"/>
              <w:bottom w:val="single" w:sz="4" w:space="0" w:color="auto"/>
              <w:right w:val="single" w:sz="4" w:space="0" w:color="auto"/>
            </w:tcBorders>
            <w:vAlign w:val="center"/>
            <w:hideMark/>
          </w:tcPr>
          <w:p w14:paraId="30AA1749" w14:textId="77777777" w:rsidR="000400E0" w:rsidRPr="00D92BDE" w:rsidRDefault="000400E0">
            <w:pPr>
              <w:spacing w:after="0" w:line="0" w:lineRule="atLeast"/>
              <w:jc w:val="center"/>
              <w:rPr>
                <w:rFonts w:ascii="Calibri" w:eastAsia="Times New Roman" w:hAnsi="Calibri" w:cs="Calibri"/>
                <w:b/>
                <w:bCs/>
                <w:sz w:val="20"/>
                <w:szCs w:val="20"/>
                <w:lang w:eastAsia="es-CL"/>
              </w:rPr>
            </w:pPr>
            <w:r w:rsidRPr="00D92BDE">
              <w:rPr>
                <w:rFonts w:ascii="Calibri" w:eastAsia="Times New Roman" w:hAnsi="Calibri" w:cs="Calibri"/>
                <w:b/>
                <w:bCs/>
                <w:sz w:val="20"/>
                <w:szCs w:val="20"/>
                <w:lang w:eastAsia="es-CL"/>
              </w:rPr>
              <w:t>Comisión/ Institución</w:t>
            </w:r>
          </w:p>
        </w:tc>
        <w:tc>
          <w:tcPr>
            <w:tcW w:w="1286" w:type="pct"/>
            <w:tcBorders>
              <w:top w:val="single" w:sz="4" w:space="0" w:color="auto"/>
              <w:left w:val="single" w:sz="4" w:space="0" w:color="auto"/>
              <w:bottom w:val="single" w:sz="4" w:space="0" w:color="auto"/>
              <w:right w:val="single" w:sz="4" w:space="0" w:color="auto"/>
            </w:tcBorders>
            <w:vAlign w:val="center"/>
            <w:hideMark/>
          </w:tcPr>
          <w:p w14:paraId="084C0C7C" w14:textId="77777777" w:rsidR="000400E0" w:rsidRPr="00D92BDE" w:rsidRDefault="000400E0">
            <w:pPr>
              <w:spacing w:after="0" w:line="0" w:lineRule="atLeast"/>
              <w:jc w:val="center"/>
              <w:rPr>
                <w:rFonts w:ascii="Calibri" w:eastAsia="Times New Roman" w:hAnsi="Calibri" w:cs="Calibri"/>
                <w:b/>
                <w:bCs/>
                <w:sz w:val="20"/>
                <w:szCs w:val="20"/>
                <w:lang w:eastAsia="es-CL"/>
              </w:rPr>
            </w:pPr>
            <w:r w:rsidRPr="00D92BDE">
              <w:rPr>
                <w:rFonts w:ascii="Calibri" w:eastAsia="Times New Roman" w:hAnsi="Calibri" w:cs="Calibri"/>
                <w:b/>
                <w:bCs/>
                <w:sz w:val="20"/>
                <w:szCs w:val="20"/>
                <w:lang w:eastAsia="es-CL"/>
              </w:rPr>
              <w:t>Título</w:t>
            </w:r>
          </w:p>
        </w:tc>
        <w:tc>
          <w:tcPr>
            <w:tcW w:w="1288" w:type="pct"/>
            <w:tcBorders>
              <w:top w:val="single" w:sz="4" w:space="0" w:color="auto"/>
              <w:left w:val="single" w:sz="4" w:space="0" w:color="auto"/>
              <w:bottom w:val="single" w:sz="4" w:space="0" w:color="auto"/>
              <w:right w:val="single" w:sz="4" w:space="0" w:color="auto"/>
            </w:tcBorders>
            <w:hideMark/>
          </w:tcPr>
          <w:p w14:paraId="6887B707" w14:textId="77777777" w:rsidR="000400E0" w:rsidRPr="00D92BDE" w:rsidRDefault="000400E0">
            <w:pPr>
              <w:spacing w:after="0" w:line="0" w:lineRule="atLeast"/>
              <w:jc w:val="center"/>
              <w:rPr>
                <w:rFonts w:ascii="Calibri" w:eastAsia="Times New Roman" w:hAnsi="Calibri" w:cs="Calibri"/>
                <w:b/>
                <w:bCs/>
                <w:sz w:val="20"/>
                <w:szCs w:val="20"/>
                <w:lang w:eastAsia="es-CL"/>
              </w:rPr>
            </w:pPr>
            <w:r w:rsidRPr="00D92BDE">
              <w:rPr>
                <w:rFonts w:ascii="Calibri" w:eastAsia="Times New Roman" w:hAnsi="Calibri" w:cs="Calibri"/>
                <w:b/>
                <w:bCs/>
                <w:sz w:val="20"/>
                <w:szCs w:val="20"/>
                <w:lang w:eastAsia="es-CL"/>
              </w:rPr>
              <w:t xml:space="preserve">Comentarios </w:t>
            </w:r>
          </w:p>
        </w:tc>
        <w:bookmarkEnd w:id="39"/>
      </w:tr>
      <w:tr w:rsidR="00837888" w:rsidRPr="00D92BDE" w14:paraId="51B644E3" w14:textId="77777777" w:rsidTr="005357E9">
        <w:trPr>
          <w:trHeight w:val="498"/>
        </w:trPr>
        <w:tc>
          <w:tcPr>
            <w:tcW w:w="149" w:type="pct"/>
            <w:tcBorders>
              <w:top w:val="single" w:sz="4" w:space="0" w:color="auto"/>
              <w:left w:val="single" w:sz="4" w:space="0" w:color="auto"/>
              <w:bottom w:val="single" w:sz="4" w:space="0" w:color="auto"/>
              <w:right w:val="single" w:sz="4" w:space="0" w:color="auto"/>
            </w:tcBorders>
            <w:noWrap/>
            <w:vAlign w:val="center"/>
            <w:hideMark/>
          </w:tcPr>
          <w:p w14:paraId="50B5D314" w14:textId="77777777" w:rsidR="000400E0" w:rsidRPr="00D92BDE" w:rsidRDefault="000400E0">
            <w:pPr>
              <w:spacing w:after="0" w:line="0" w:lineRule="atLeast"/>
              <w:jc w:val="center"/>
              <w:rPr>
                <w:rFonts w:ascii="Calibri" w:eastAsia="Calibri" w:hAnsi="Calibri" w:cs="Times New Roman"/>
                <w:color w:val="000000"/>
                <w:sz w:val="20"/>
              </w:rPr>
            </w:pPr>
            <w:r w:rsidRPr="00D92BDE">
              <w:rPr>
                <w:rFonts w:ascii="Calibri" w:eastAsia="Calibri" w:hAnsi="Calibri" w:cs="Times New Roman"/>
                <w:color w:val="000000"/>
                <w:sz w:val="20"/>
              </w:rPr>
              <w:t>1</w:t>
            </w:r>
          </w:p>
        </w:tc>
        <w:tc>
          <w:tcPr>
            <w:tcW w:w="495" w:type="pct"/>
            <w:tcBorders>
              <w:top w:val="single" w:sz="4" w:space="0" w:color="auto"/>
              <w:left w:val="single" w:sz="4" w:space="0" w:color="auto"/>
              <w:bottom w:val="single" w:sz="4" w:space="0" w:color="auto"/>
              <w:right w:val="single" w:sz="4" w:space="0" w:color="auto"/>
            </w:tcBorders>
            <w:noWrap/>
            <w:vAlign w:val="center"/>
            <w:hideMark/>
          </w:tcPr>
          <w:p w14:paraId="6A6F844C" w14:textId="77777777" w:rsidR="000400E0" w:rsidRPr="00D92BDE" w:rsidRDefault="000400E0">
            <w:pPr>
              <w:spacing w:after="0" w:line="0" w:lineRule="atLeast"/>
              <w:jc w:val="center"/>
              <w:rPr>
                <w:rFonts w:ascii="Calibri" w:eastAsia="Calibri" w:hAnsi="Calibri" w:cs="Times New Roman"/>
                <w:color w:val="000000"/>
                <w:sz w:val="20"/>
              </w:rPr>
            </w:pPr>
            <w:r w:rsidRPr="00D92BDE">
              <w:rPr>
                <w:rFonts w:ascii="Calibri" w:eastAsia="Calibri" w:hAnsi="Calibri" w:cs="Times New Roman"/>
                <w:color w:val="000000"/>
                <w:sz w:val="20"/>
              </w:rPr>
              <w:t>RCA</w:t>
            </w:r>
          </w:p>
        </w:tc>
        <w:tc>
          <w:tcPr>
            <w:tcW w:w="445" w:type="pct"/>
            <w:tcBorders>
              <w:top w:val="single" w:sz="4" w:space="0" w:color="auto"/>
              <w:left w:val="single" w:sz="4" w:space="0" w:color="auto"/>
              <w:bottom w:val="single" w:sz="4" w:space="0" w:color="auto"/>
              <w:right w:val="single" w:sz="4" w:space="0" w:color="auto"/>
            </w:tcBorders>
            <w:noWrap/>
            <w:vAlign w:val="center"/>
            <w:hideMark/>
          </w:tcPr>
          <w:p w14:paraId="5333563D" w14:textId="61B7CD96" w:rsidR="000400E0" w:rsidRPr="00D92BDE" w:rsidRDefault="00CD731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1.275</w:t>
            </w:r>
          </w:p>
        </w:tc>
        <w:tc>
          <w:tcPr>
            <w:tcW w:w="396" w:type="pct"/>
            <w:tcBorders>
              <w:top w:val="single" w:sz="4" w:space="0" w:color="auto"/>
              <w:left w:val="single" w:sz="4" w:space="0" w:color="auto"/>
              <w:bottom w:val="single" w:sz="4" w:space="0" w:color="auto"/>
              <w:right w:val="single" w:sz="4" w:space="0" w:color="auto"/>
            </w:tcBorders>
            <w:vAlign w:val="center"/>
            <w:hideMark/>
          </w:tcPr>
          <w:p w14:paraId="73803AF3" w14:textId="0AC0430F" w:rsidR="000400E0" w:rsidRPr="00D92BDE" w:rsidRDefault="00CD731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02</w:t>
            </w:r>
            <w:r w:rsidR="000400E0" w:rsidRPr="00D92BDE">
              <w:rPr>
                <w:rFonts w:ascii="Calibri" w:eastAsia="Calibri" w:hAnsi="Calibri" w:cs="Times New Roman"/>
                <w:color w:val="000000"/>
                <w:sz w:val="20"/>
              </w:rPr>
              <w:t>.0</w:t>
            </w:r>
            <w:r>
              <w:rPr>
                <w:rFonts w:ascii="Calibri" w:eastAsia="Calibri" w:hAnsi="Calibri" w:cs="Times New Roman"/>
                <w:color w:val="000000"/>
                <w:sz w:val="20"/>
              </w:rPr>
              <w:t>9</w:t>
            </w:r>
            <w:r w:rsidR="000400E0" w:rsidRPr="00D92BDE">
              <w:rPr>
                <w:rFonts w:ascii="Calibri" w:eastAsia="Calibri" w:hAnsi="Calibri" w:cs="Times New Roman"/>
                <w:color w:val="000000"/>
                <w:sz w:val="20"/>
              </w:rPr>
              <w:t>.200</w:t>
            </w:r>
            <w:r>
              <w:rPr>
                <w:rFonts w:ascii="Calibri" w:eastAsia="Calibri" w:hAnsi="Calibri" w:cs="Times New Roman"/>
                <w:color w:val="000000"/>
                <w:sz w:val="20"/>
              </w:rPr>
              <w:t>2</w:t>
            </w:r>
          </w:p>
        </w:tc>
        <w:tc>
          <w:tcPr>
            <w:tcW w:w="941" w:type="pct"/>
            <w:tcBorders>
              <w:top w:val="single" w:sz="4" w:space="0" w:color="auto"/>
              <w:left w:val="single" w:sz="4" w:space="0" w:color="auto"/>
              <w:bottom w:val="single" w:sz="4" w:space="0" w:color="auto"/>
              <w:right w:val="single" w:sz="4" w:space="0" w:color="auto"/>
            </w:tcBorders>
            <w:noWrap/>
            <w:vAlign w:val="center"/>
            <w:hideMark/>
          </w:tcPr>
          <w:p w14:paraId="275D83AF" w14:textId="5E3565B3" w:rsidR="000400E0" w:rsidRPr="00D92BDE" w:rsidRDefault="005357E9" w:rsidP="005357E9">
            <w:pPr>
              <w:spacing w:after="0" w:line="0" w:lineRule="atLeast"/>
              <w:jc w:val="both"/>
              <w:rPr>
                <w:rFonts w:ascii="Calibri" w:eastAsia="Calibri" w:hAnsi="Calibri" w:cs="Times New Roman"/>
                <w:color w:val="000000"/>
                <w:sz w:val="20"/>
              </w:rPr>
            </w:pPr>
            <w:r w:rsidRPr="00D92BDE">
              <w:rPr>
                <w:rFonts w:ascii="Calibri" w:eastAsia="Calibri" w:hAnsi="Calibri" w:cs="Times New Roman"/>
                <w:color w:val="000000"/>
                <w:sz w:val="20"/>
              </w:rPr>
              <w:t>C</w:t>
            </w:r>
            <w:r w:rsidR="000400E0" w:rsidRPr="00D92BDE">
              <w:rPr>
                <w:rFonts w:ascii="Calibri" w:eastAsia="Calibri" w:hAnsi="Calibri" w:cs="Times New Roman"/>
                <w:color w:val="000000"/>
                <w:sz w:val="20"/>
              </w:rPr>
              <w:t>omisión Regional del Medio Ambiente</w:t>
            </w:r>
            <w:r w:rsidRPr="00D92BDE">
              <w:rPr>
                <w:rFonts w:ascii="Calibri" w:eastAsia="Calibri" w:hAnsi="Calibri" w:cs="Times New Roman"/>
                <w:color w:val="000000"/>
                <w:sz w:val="20"/>
              </w:rPr>
              <w:t xml:space="preserve"> </w:t>
            </w:r>
            <w:r w:rsidR="000400E0" w:rsidRPr="00D92BDE">
              <w:rPr>
                <w:rFonts w:ascii="Calibri" w:eastAsia="Calibri" w:hAnsi="Calibri" w:cs="Times New Roman"/>
                <w:color w:val="000000"/>
                <w:sz w:val="20"/>
              </w:rPr>
              <w:t>de la X Región de Los Lagos</w:t>
            </w:r>
          </w:p>
        </w:tc>
        <w:tc>
          <w:tcPr>
            <w:tcW w:w="1286" w:type="pct"/>
            <w:tcBorders>
              <w:top w:val="single" w:sz="4" w:space="0" w:color="auto"/>
              <w:left w:val="single" w:sz="4" w:space="0" w:color="auto"/>
              <w:bottom w:val="single" w:sz="4" w:space="0" w:color="auto"/>
              <w:right w:val="single" w:sz="4" w:space="0" w:color="auto"/>
            </w:tcBorders>
            <w:noWrap/>
            <w:vAlign w:val="center"/>
            <w:hideMark/>
          </w:tcPr>
          <w:p w14:paraId="4991980E" w14:textId="354B1186" w:rsidR="000400E0" w:rsidRPr="00D92BDE" w:rsidRDefault="00CD7310" w:rsidP="00CD7310">
            <w:pPr>
              <w:spacing w:after="0" w:line="0" w:lineRule="atLeast"/>
              <w:rPr>
                <w:rFonts w:ascii="Calibri" w:eastAsia="Calibri" w:hAnsi="Calibri" w:cs="Times New Roman"/>
                <w:color w:val="000000" w:themeColor="text1"/>
                <w:sz w:val="20"/>
              </w:rPr>
            </w:pPr>
            <w:r>
              <w:rPr>
                <w:rFonts w:ascii="Calibri" w:eastAsia="Calibri" w:hAnsi="Calibri" w:cs="Times New Roman"/>
                <w:color w:val="000000" w:themeColor="text1"/>
                <w:sz w:val="20"/>
              </w:rPr>
              <w:t>P</w:t>
            </w:r>
            <w:r w:rsidRPr="00CD7310">
              <w:rPr>
                <w:rFonts w:ascii="Calibri" w:eastAsia="Calibri" w:hAnsi="Calibri" w:cs="Times New Roman"/>
                <w:color w:val="000000" w:themeColor="text1"/>
                <w:sz w:val="20"/>
              </w:rPr>
              <w:t>lanta y explotación de</w:t>
            </w:r>
            <w:r>
              <w:rPr>
                <w:rFonts w:ascii="Calibri" w:eastAsia="Calibri" w:hAnsi="Calibri" w:cs="Times New Roman"/>
                <w:color w:val="000000" w:themeColor="text1"/>
                <w:sz w:val="20"/>
              </w:rPr>
              <w:t xml:space="preserve"> </w:t>
            </w:r>
            <w:r w:rsidRPr="00CD7310">
              <w:rPr>
                <w:rFonts w:ascii="Calibri" w:eastAsia="Calibri" w:hAnsi="Calibri" w:cs="Times New Roman"/>
                <w:color w:val="000000" w:themeColor="text1"/>
                <w:sz w:val="20"/>
              </w:rPr>
              <w:t>áridos</w:t>
            </w:r>
            <w:r>
              <w:rPr>
                <w:rFonts w:ascii="Calibri" w:eastAsia="Calibri" w:hAnsi="Calibri" w:cs="Times New Roman"/>
                <w:color w:val="000000" w:themeColor="text1"/>
                <w:sz w:val="20"/>
              </w:rPr>
              <w:t>.</w:t>
            </w:r>
          </w:p>
        </w:tc>
        <w:tc>
          <w:tcPr>
            <w:tcW w:w="1288" w:type="pct"/>
            <w:tcBorders>
              <w:top w:val="single" w:sz="4" w:space="0" w:color="auto"/>
              <w:left w:val="single" w:sz="4" w:space="0" w:color="auto"/>
              <w:bottom w:val="single" w:sz="4" w:space="0" w:color="auto"/>
              <w:right w:val="single" w:sz="4" w:space="0" w:color="auto"/>
            </w:tcBorders>
            <w:hideMark/>
          </w:tcPr>
          <w:p w14:paraId="51344B31" w14:textId="77777777" w:rsidR="00102209" w:rsidRPr="00D92BDE" w:rsidRDefault="00102209" w:rsidP="00102209">
            <w:pPr>
              <w:spacing w:after="0" w:line="0" w:lineRule="atLeast"/>
              <w:jc w:val="both"/>
              <w:rPr>
                <w:rFonts w:ascii="Calibri" w:eastAsia="Times New Roman" w:hAnsi="Calibri" w:cs="Calibri"/>
                <w:color w:val="000000" w:themeColor="text1"/>
                <w:sz w:val="20"/>
                <w:szCs w:val="20"/>
                <w:lang w:eastAsia="es-CL"/>
              </w:rPr>
            </w:pPr>
          </w:p>
          <w:p w14:paraId="2A3EC7B6" w14:textId="25A40956" w:rsidR="000400E0" w:rsidRPr="00D92BDE" w:rsidRDefault="00102209" w:rsidP="00CD7310">
            <w:pPr>
              <w:spacing w:after="0" w:line="0" w:lineRule="atLeast"/>
              <w:jc w:val="both"/>
              <w:rPr>
                <w:rFonts w:ascii="Calibri" w:eastAsia="Times New Roman" w:hAnsi="Calibri" w:cs="Calibri"/>
                <w:color w:val="000000" w:themeColor="text1"/>
                <w:sz w:val="20"/>
                <w:szCs w:val="20"/>
                <w:lang w:eastAsia="es-CL"/>
              </w:rPr>
            </w:pPr>
            <w:r w:rsidRPr="00D92BDE">
              <w:rPr>
                <w:rFonts w:ascii="Calibri" w:eastAsia="Times New Roman" w:hAnsi="Calibri" w:cs="Calibri"/>
                <w:color w:val="000000" w:themeColor="text1"/>
                <w:sz w:val="20"/>
                <w:szCs w:val="20"/>
                <w:lang w:eastAsia="es-CL"/>
              </w:rPr>
              <w:t xml:space="preserve">Proyecto </w:t>
            </w:r>
            <w:r w:rsidR="00CD7310">
              <w:rPr>
                <w:rFonts w:ascii="Calibri" w:eastAsia="Times New Roman" w:hAnsi="Calibri" w:cs="Calibri"/>
                <w:color w:val="000000" w:themeColor="text1"/>
                <w:sz w:val="20"/>
                <w:szCs w:val="20"/>
                <w:lang w:eastAsia="es-CL"/>
              </w:rPr>
              <w:t>contempla l</w:t>
            </w:r>
            <w:r w:rsidR="00CD7310" w:rsidRPr="00CD7310">
              <w:rPr>
                <w:rFonts w:ascii="Calibri" w:eastAsia="Times New Roman" w:hAnsi="Calibri" w:cs="Calibri"/>
                <w:color w:val="000000" w:themeColor="text1"/>
                <w:sz w:val="20"/>
                <w:szCs w:val="20"/>
                <w:lang w:eastAsia="es-CL"/>
              </w:rPr>
              <w:t xml:space="preserve">a explotación de un predio de 32,84 hectáreas físicas de superficie, </w:t>
            </w:r>
            <w:r w:rsidR="00CD7310">
              <w:rPr>
                <w:rFonts w:ascii="Calibri" w:eastAsia="Times New Roman" w:hAnsi="Calibri" w:cs="Calibri"/>
                <w:color w:val="000000" w:themeColor="text1"/>
                <w:sz w:val="20"/>
                <w:szCs w:val="20"/>
                <w:lang w:eastAsia="es-CL"/>
              </w:rPr>
              <w:t xml:space="preserve">a fin de </w:t>
            </w:r>
            <w:r w:rsidR="00CD7310" w:rsidRPr="00CD7310">
              <w:rPr>
                <w:rFonts w:ascii="Calibri" w:eastAsia="Times New Roman" w:hAnsi="Calibri" w:cs="Calibri"/>
                <w:color w:val="000000" w:themeColor="text1"/>
                <w:sz w:val="20"/>
                <w:szCs w:val="20"/>
                <w:lang w:eastAsia="es-CL"/>
              </w:rPr>
              <w:t>extraer un volumen aproximado de 2.500.000 m</w:t>
            </w:r>
            <w:r w:rsidR="00CD7310" w:rsidRPr="00CD7310">
              <w:rPr>
                <w:rFonts w:ascii="Calibri" w:eastAsia="Times New Roman" w:hAnsi="Calibri" w:cs="Calibri"/>
                <w:color w:val="000000" w:themeColor="text1"/>
                <w:sz w:val="20"/>
                <w:szCs w:val="20"/>
                <w:vertAlign w:val="superscript"/>
                <w:lang w:eastAsia="es-CL"/>
              </w:rPr>
              <w:t>3</w:t>
            </w:r>
            <w:r w:rsidR="00CD7310" w:rsidRPr="00CD7310">
              <w:rPr>
                <w:rFonts w:ascii="Calibri" w:eastAsia="Times New Roman" w:hAnsi="Calibri" w:cs="Calibri"/>
                <w:color w:val="000000" w:themeColor="text1"/>
                <w:sz w:val="20"/>
                <w:szCs w:val="20"/>
                <w:lang w:eastAsia="es-CL"/>
              </w:rPr>
              <w:t xml:space="preserve"> de áridos en</w:t>
            </w:r>
            <w:r w:rsidR="00CD7310">
              <w:rPr>
                <w:rFonts w:ascii="Calibri" w:eastAsia="Times New Roman" w:hAnsi="Calibri" w:cs="Calibri"/>
                <w:color w:val="000000" w:themeColor="text1"/>
                <w:sz w:val="20"/>
                <w:szCs w:val="20"/>
                <w:lang w:eastAsia="es-CL"/>
              </w:rPr>
              <w:t xml:space="preserve"> </w:t>
            </w:r>
            <w:r w:rsidR="00CD7310" w:rsidRPr="00CD7310">
              <w:rPr>
                <w:rFonts w:ascii="Calibri" w:eastAsia="Times New Roman" w:hAnsi="Calibri" w:cs="Calibri"/>
                <w:color w:val="000000" w:themeColor="text1"/>
                <w:sz w:val="20"/>
                <w:szCs w:val="20"/>
                <w:lang w:eastAsia="es-CL"/>
              </w:rPr>
              <w:t>un período de extracción de 25 años</w:t>
            </w:r>
            <w:r w:rsidRPr="00D92BDE">
              <w:rPr>
                <w:rFonts w:ascii="Calibri" w:eastAsia="Times New Roman" w:hAnsi="Calibri" w:cs="Calibri"/>
                <w:color w:val="000000" w:themeColor="text1"/>
                <w:sz w:val="20"/>
                <w:szCs w:val="20"/>
                <w:lang w:eastAsia="es-CL"/>
              </w:rPr>
              <w:t>.</w:t>
            </w:r>
          </w:p>
          <w:p w14:paraId="718335DD" w14:textId="1AFE563B" w:rsidR="00102209" w:rsidRPr="00D92BDE" w:rsidRDefault="00102209" w:rsidP="00102209">
            <w:pPr>
              <w:spacing w:after="0" w:line="0" w:lineRule="atLeast"/>
              <w:jc w:val="both"/>
              <w:rPr>
                <w:rFonts w:ascii="Calibri" w:eastAsia="Times New Roman" w:hAnsi="Calibri" w:cs="Calibri"/>
                <w:color w:val="000000" w:themeColor="text1"/>
                <w:sz w:val="20"/>
                <w:szCs w:val="20"/>
                <w:lang w:eastAsia="es-CL"/>
              </w:rPr>
            </w:pPr>
          </w:p>
        </w:tc>
      </w:tr>
      <w:tr w:rsidR="00CD7310" w:rsidRPr="00D92BDE" w14:paraId="3479D8B8" w14:textId="77777777" w:rsidTr="005357E9">
        <w:trPr>
          <w:trHeight w:val="498"/>
        </w:trPr>
        <w:tc>
          <w:tcPr>
            <w:tcW w:w="149" w:type="pct"/>
            <w:tcBorders>
              <w:top w:val="single" w:sz="4" w:space="0" w:color="auto"/>
              <w:left w:val="single" w:sz="4" w:space="0" w:color="auto"/>
              <w:bottom w:val="single" w:sz="4" w:space="0" w:color="auto"/>
              <w:right w:val="single" w:sz="4" w:space="0" w:color="auto"/>
            </w:tcBorders>
            <w:noWrap/>
            <w:vAlign w:val="center"/>
          </w:tcPr>
          <w:p w14:paraId="2184DC18" w14:textId="33BE5034" w:rsidR="00CD7310" w:rsidRPr="00D92BDE" w:rsidRDefault="00CD7310" w:rsidP="00CD731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w:t>
            </w:r>
          </w:p>
        </w:tc>
        <w:tc>
          <w:tcPr>
            <w:tcW w:w="495" w:type="pct"/>
            <w:tcBorders>
              <w:top w:val="single" w:sz="4" w:space="0" w:color="auto"/>
              <w:left w:val="single" w:sz="4" w:space="0" w:color="auto"/>
              <w:bottom w:val="single" w:sz="4" w:space="0" w:color="auto"/>
              <w:right w:val="single" w:sz="4" w:space="0" w:color="auto"/>
            </w:tcBorders>
            <w:noWrap/>
            <w:vAlign w:val="center"/>
          </w:tcPr>
          <w:p w14:paraId="00FC5199" w14:textId="1634EEF1" w:rsidR="00CD7310" w:rsidRPr="00D92BDE" w:rsidRDefault="00CD7310" w:rsidP="00CD731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RCA</w:t>
            </w:r>
          </w:p>
        </w:tc>
        <w:tc>
          <w:tcPr>
            <w:tcW w:w="445" w:type="pct"/>
            <w:tcBorders>
              <w:top w:val="single" w:sz="4" w:space="0" w:color="auto"/>
              <w:left w:val="single" w:sz="4" w:space="0" w:color="auto"/>
              <w:bottom w:val="single" w:sz="4" w:space="0" w:color="auto"/>
              <w:right w:val="single" w:sz="4" w:space="0" w:color="auto"/>
            </w:tcBorders>
            <w:noWrap/>
            <w:vAlign w:val="center"/>
          </w:tcPr>
          <w:p w14:paraId="6AD31BFE" w14:textId="41E618C3" w:rsidR="00CD7310" w:rsidRPr="00D92BDE" w:rsidRDefault="00CD7310" w:rsidP="00CD731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550</w:t>
            </w:r>
          </w:p>
        </w:tc>
        <w:tc>
          <w:tcPr>
            <w:tcW w:w="396" w:type="pct"/>
            <w:tcBorders>
              <w:top w:val="single" w:sz="4" w:space="0" w:color="auto"/>
              <w:left w:val="single" w:sz="4" w:space="0" w:color="auto"/>
              <w:bottom w:val="single" w:sz="4" w:space="0" w:color="auto"/>
              <w:right w:val="single" w:sz="4" w:space="0" w:color="auto"/>
            </w:tcBorders>
            <w:vAlign w:val="center"/>
          </w:tcPr>
          <w:p w14:paraId="3FE5CF11" w14:textId="4AE8B57A" w:rsidR="00CD7310" w:rsidRPr="00D92BDE" w:rsidRDefault="00CD7310" w:rsidP="00CD731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24</w:t>
            </w:r>
            <w:r w:rsidRPr="00D92BDE">
              <w:rPr>
                <w:rFonts w:ascii="Calibri" w:eastAsia="Calibri" w:hAnsi="Calibri" w:cs="Times New Roman"/>
                <w:color w:val="000000"/>
                <w:sz w:val="20"/>
              </w:rPr>
              <w:t>.0</w:t>
            </w:r>
            <w:r>
              <w:rPr>
                <w:rFonts w:ascii="Calibri" w:eastAsia="Calibri" w:hAnsi="Calibri" w:cs="Times New Roman"/>
                <w:color w:val="000000"/>
                <w:sz w:val="20"/>
              </w:rPr>
              <w:t>7</w:t>
            </w:r>
            <w:r w:rsidRPr="00D92BDE">
              <w:rPr>
                <w:rFonts w:ascii="Calibri" w:eastAsia="Calibri" w:hAnsi="Calibri" w:cs="Times New Roman"/>
                <w:color w:val="000000"/>
                <w:sz w:val="20"/>
              </w:rPr>
              <w:t>.200</w:t>
            </w:r>
            <w:r>
              <w:rPr>
                <w:rFonts w:ascii="Calibri" w:eastAsia="Calibri" w:hAnsi="Calibri" w:cs="Times New Roman"/>
                <w:color w:val="000000"/>
                <w:sz w:val="20"/>
              </w:rPr>
              <w:t>7</w:t>
            </w:r>
          </w:p>
        </w:tc>
        <w:tc>
          <w:tcPr>
            <w:tcW w:w="941" w:type="pct"/>
            <w:tcBorders>
              <w:top w:val="single" w:sz="4" w:space="0" w:color="auto"/>
              <w:left w:val="single" w:sz="4" w:space="0" w:color="auto"/>
              <w:bottom w:val="single" w:sz="4" w:space="0" w:color="auto"/>
              <w:right w:val="single" w:sz="4" w:space="0" w:color="auto"/>
            </w:tcBorders>
            <w:noWrap/>
            <w:vAlign w:val="center"/>
          </w:tcPr>
          <w:p w14:paraId="6E45A4DA" w14:textId="2E755928" w:rsidR="00CD7310" w:rsidRPr="00D92BDE" w:rsidRDefault="00CD7310" w:rsidP="00CD7310">
            <w:pPr>
              <w:spacing w:after="0" w:line="0" w:lineRule="atLeast"/>
              <w:jc w:val="both"/>
              <w:rPr>
                <w:rFonts w:ascii="Calibri" w:eastAsia="Calibri" w:hAnsi="Calibri" w:cs="Times New Roman"/>
                <w:color w:val="000000"/>
                <w:sz w:val="20"/>
              </w:rPr>
            </w:pPr>
            <w:r w:rsidRPr="00D92BDE">
              <w:rPr>
                <w:rFonts w:ascii="Calibri" w:eastAsia="Calibri" w:hAnsi="Calibri" w:cs="Times New Roman"/>
                <w:color w:val="000000"/>
                <w:sz w:val="20"/>
              </w:rPr>
              <w:t>Comisión Regional del Medio Ambiente de la X Región de Los Lagos</w:t>
            </w:r>
          </w:p>
        </w:tc>
        <w:tc>
          <w:tcPr>
            <w:tcW w:w="1286" w:type="pct"/>
            <w:tcBorders>
              <w:top w:val="single" w:sz="4" w:space="0" w:color="auto"/>
              <w:left w:val="single" w:sz="4" w:space="0" w:color="auto"/>
              <w:bottom w:val="single" w:sz="4" w:space="0" w:color="auto"/>
              <w:right w:val="single" w:sz="4" w:space="0" w:color="auto"/>
            </w:tcBorders>
            <w:noWrap/>
            <w:vAlign w:val="center"/>
          </w:tcPr>
          <w:p w14:paraId="00D22BB2" w14:textId="6E4E759C" w:rsidR="00CD7310" w:rsidRPr="00D92BDE" w:rsidRDefault="00CD7310" w:rsidP="00CD7310">
            <w:pPr>
              <w:spacing w:after="0" w:line="0" w:lineRule="atLeast"/>
              <w:rPr>
                <w:rFonts w:ascii="Calibri" w:eastAsia="Calibri" w:hAnsi="Calibri" w:cs="Times New Roman"/>
                <w:color w:val="000000" w:themeColor="text1"/>
                <w:sz w:val="20"/>
              </w:rPr>
            </w:pPr>
            <w:r w:rsidRPr="00CD7310">
              <w:rPr>
                <w:rFonts w:ascii="Calibri" w:eastAsia="Calibri" w:hAnsi="Calibri" w:cs="Times New Roman"/>
                <w:color w:val="000000"/>
                <w:sz w:val="20"/>
              </w:rPr>
              <w:t>Proyecto</w:t>
            </w:r>
            <w:r>
              <w:rPr>
                <w:rFonts w:ascii="Calibri" w:eastAsia="Calibri" w:hAnsi="Calibri" w:cs="Times New Roman"/>
                <w:color w:val="000000"/>
                <w:sz w:val="20"/>
              </w:rPr>
              <w:t xml:space="preserve"> </w:t>
            </w:r>
            <w:r w:rsidRPr="00CD7310">
              <w:rPr>
                <w:rFonts w:ascii="Calibri" w:eastAsia="Calibri" w:hAnsi="Calibri" w:cs="Times New Roman"/>
                <w:color w:val="000000"/>
                <w:sz w:val="20"/>
              </w:rPr>
              <w:t>Planta y Explotación de Áridos La Vara-Senda Sur,</w:t>
            </w:r>
            <w:r>
              <w:rPr>
                <w:rFonts w:ascii="Calibri" w:eastAsia="Calibri" w:hAnsi="Calibri" w:cs="Times New Roman"/>
                <w:color w:val="000000"/>
                <w:sz w:val="20"/>
              </w:rPr>
              <w:t xml:space="preserve"> </w:t>
            </w:r>
            <w:r w:rsidRPr="00CD7310">
              <w:rPr>
                <w:rFonts w:ascii="Calibri" w:eastAsia="Calibri" w:hAnsi="Calibri" w:cs="Times New Roman"/>
                <w:color w:val="000000"/>
                <w:sz w:val="20"/>
              </w:rPr>
              <w:t>Puerto Montt</w:t>
            </w:r>
          </w:p>
        </w:tc>
        <w:tc>
          <w:tcPr>
            <w:tcW w:w="1288" w:type="pct"/>
            <w:tcBorders>
              <w:top w:val="single" w:sz="4" w:space="0" w:color="auto"/>
              <w:left w:val="single" w:sz="4" w:space="0" w:color="auto"/>
              <w:bottom w:val="single" w:sz="4" w:space="0" w:color="auto"/>
              <w:right w:val="single" w:sz="4" w:space="0" w:color="auto"/>
            </w:tcBorders>
          </w:tcPr>
          <w:p w14:paraId="52311AF1" w14:textId="77777777" w:rsidR="00CD7310" w:rsidRDefault="00CD7310" w:rsidP="00CD7310">
            <w:pPr>
              <w:spacing w:after="0" w:line="0" w:lineRule="atLeast"/>
              <w:jc w:val="both"/>
              <w:rPr>
                <w:rFonts w:ascii="Calibri" w:eastAsia="Times New Roman" w:hAnsi="Calibri" w:cs="Calibri"/>
                <w:color w:val="000000" w:themeColor="text1"/>
                <w:sz w:val="20"/>
                <w:szCs w:val="20"/>
                <w:lang w:eastAsia="es-CL"/>
              </w:rPr>
            </w:pPr>
            <w:r>
              <w:rPr>
                <w:rFonts w:ascii="Calibri" w:eastAsia="Times New Roman" w:hAnsi="Calibri" w:cs="Calibri"/>
                <w:color w:val="000000" w:themeColor="text1"/>
                <w:sz w:val="20"/>
                <w:szCs w:val="20"/>
                <w:lang w:eastAsia="es-CL"/>
              </w:rPr>
              <w:t>M</w:t>
            </w:r>
            <w:r w:rsidRPr="00CD7310">
              <w:rPr>
                <w:rFonts w:ascii="Calibri" w:eastAsia="Times New Roman" w:hAnsi="Calibri" w:cs="Calibri"/>
                <w:color w:val="000000" w:themeColor="text1"/>
                <w:sz w:val="20"/>
                <w:szCs w:val="20"/>
                <w:lang w:eastAsia="es-CL"/>
              </w:rPr>
              <w:t>odificación en el programa de</w:t>
            </w:r>
            <w:r>
              <w:rPr>
                <w:rFonts w:ascii="Calibri" w:eastAsia="Times New Roman" w:hAnsi="Calibri" w:cs="Calibri"/>
                <w:color w:val="000000" w:themeColor="text1"/>
                <w:sz w:val="20"/>
                <w:szCs w:val="20"/>
                <w:lang w:eastAsia="es-CL"/>
              </w:rPr>
              <w:t xml:space="preserve"> </w:t>
            </w:r>
            <w:r w:rsidRPr="00CD7310">
              <w:rPr>
                <w:rFonts w:ascii="Calibri" w:eastAsia="Times New Roman" w:hAnsi="Calibri" w:cs="Calibri"/>
                <w:color w:val="000000" w:themeColor="text1"/>
                <w:sz w:val="20"/>
                <w:szCs w:val="20"/>
                <w:lang w:eastAsia="es-CL"/>
              </w:rPr>
              <w:t>extracción anual, alcanzando los 150.000 m</w:t>
            </w:r>
            <w:r w:rsidRPr="00CD7310">
              <w:rPr>
                <w:rFonts w:ascii="Calibri" w:eastAsia="Times New Roman" w:hAnsi="Calibri" w:cs="Calibri"/>
                <w:color w:val="000000" w:themeColor="text1"/>
                <w:sz w:val="20"/>
                <w:szCs w:val="20"/>
                <w:vertAlign w:val="superscript"/>
                <w:lang w:eastAsia="es-CL"/>
              </w:rPr>
              <w:t xml:space="preserve">3 </w:t>
            </w:r>
            <w:r w:rsidRPr="00CD7310">
              <w:rPr>
                <w:rFonts w:ascii="Calibri" w:eastAsia="Times New Roman" w:hAnsi="Calibri" w:cs="Calibri"/>
                <w:color w:val="000000" w:themeColor="text1"/>
                <w:sz w:val="20"/>
                <w:szCs w:val="20"/>
                <w:lang w:eastAsia="es-CL"/>
              </w:rPr>
              <w:t>al año</w:t>
            </w:r>
            <w:r>
              <w:rPr>
                <w:rFonts w:ascii="Calibri" w:eastAsia="Times New Roman" w:hAnsi="Calibri" w:cs="Calibri"/>
                <w:color w:val="000000" w:themeColor="text1"/>
                <w:sz w:val="20"/>
                <w:szCs w:val="20"/>
                <w:lang w:eastAsia="es-CL"/>
              </w:rPr>
              <w:t xml:space="preserve">, </w:t>
            </w:r>
            <w:r w:rsidRPr="00CD7310">
              <w:rPr>
                <w:rFonts w:ascii="Calibri" w:eastAsia="Times New Roman" w:hAnsi="Calibri" w:cs="Calibri"/>
                <w:color w:val="000000" w:themeColor="text1"/>
                <w:sz w:val="20"/>
                <w:szCs w:val="20"/>
                <w:lang w:eastAsia="es-CL"/>
              </w:rPr>
              <w:t>lo</w:t>
            </w:r>
            <w:r>
              <w:rPr>
                <w:rFonts w:ascii="Calibri" w:eastAsia="Times New Roman" w:hAnsi="Calibri" w:cs="Calibri"/>
                <w:color w:val="000000" w:themeColor="text1"/>
                <w:sz w:val="20"/>
                <w:szCs w:val="20"/>
                <w:lang w:eastAsia="es-CL"/>
              </w:rPr>
              <w:t xml:space="preserve"> </w:t>
            </w:r>
            <w:r w:rsidRPr="00CD7310">
              <w:rPr>
                <w:rFonts w:ascii="Calibri" w:eastAsia="Times New Roman" w:hAnsi="Calibri" w:cs="Calibri"/>
                <w:color w:val="000000" w:themeColor="text1"/>
                <w:sz w:val="20"/>
                <w:szCs w:val="20"/>
                <w:lang w:eastAsia="es-CL"/>
              </w:rPr>
              <w:t>cual reduciría la vida útil del proyecto a 17 años.</w:t>
            </w:r>
            <w:r>
              <w:rPr>
                <w:rFonts w:ascii="Calibri" w:eastAsia="Times New Roman" w:hAnsi="Calibri" w:cs="Calibri"/>
                <w:color w:val="000000" w:themeColor="text1"/>
                <w:sz w:val="20"/>
                <w:szCs w:val="20"/>
                <w:lang w:eastAsia="es-CL"/>
              </w:rPr>
              <w:t xml:space="preserve"> </w:t>
            </w:r>
          </w:p>
          <w:p w14:paraId="19E2FFBE" w14:textId="6B5C6239" w:rsidR="006A30EF" w:rsidRPr="00D92BDE" w:rsidRDefault="006A30EF" w:rsidP="00CD7310">
            <w:pPr>
              <w:spacing w:after="0" w:line="0" w:lineRule="atLeast"/>
              <w:jc w:val="both"/>
              <w:rPr>
                <w:rFonts w:ascii="Calibri" w:eastAsia="Times New Roman" w:hAnsi="Calibri" w:cs="Calibri"/>
                <w:color w:val="000000" w:themeColor="text1"/>
                <w:sz w:val="20"/>
                <w:szCs w:val="20"/>
                <w:lang w:eastAsia="es-CL"/>
              </w:rPr>
            </w:pPr>
          </w:p>
        </w:tc>
      </w:tr>
      <w:tr w:rsidR="00CD7310" w:rsidRPr="00D92BDE" w14:paraId="5B9B3BB3" w14:textId="77777777" w:rsidTr="005357E9">
        <w:trPr>
          <w:trHeight w:val="498"/>
        </w:trPr>
        <w:tc>
          <w:tcPr>
            <w:tcW w:w="149" w:type="pct"/>
            <w:tcBorders>
              <w:top w:val="single" w:sz="4" w:space="0" w:color="auto"/>
              <w:left w:val="single" w:sz="4" w:space="0" w:color="auto"/>
              <w:bottom w:val="single" w:sz="4" w:space="0" w:color="auto"/>
              <w:right w:val="single" w:sz="4" w:space="0" w:color="auto"/>
            </w:tcBorders>
            <w:noWrap/>
            <w:vAlign w:val="center"/>
          </w:tcPr>
          <w:p w14:paraId="2B929B2C" w14:textId="2717ADB0" w:rsidR="00CD7310" w:rsidRPr="00D92BDE" w:rsidRDefault="00CD7310" w:rsidP="00CD731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3</w:t>
            </w:r>
          </w:p>
        </w:tc>
        <w:tc>
          <w:tcPr>
            <w:tcW w:w="495" w:type="pct"/>
            <w:tcBorders>
              <w:top w:val="single" w:sz="4" w:space="0" w:color="auto"/>
              <w:left w:val="single" w:sz="4" w:space="0" w:color="auto"/>
              <w:bottom w:val="single" w:sz="4" w:space="0" w:color="auto"/>
              <w:right w:val="single" w:sz="4" w:space="0" w:color="auto"/>
            </w:tcBorders>
            <w:noWrap/>
            <w:vAlign w:val="center"/>
          </w:tcPr>
          <w:p w14:paraId="3257B86F" w14:textId="223703AF" w:rsidR="00CD7310" w:rsidRPr="00D92BDE" w:rsidRDefault="00CD7310" w:rsidP="00CD731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NE</w:t>
            </w:r>
          </w:p>
        </w:tc>
        <w:tc>
          <w:tcPr>
            <w:tcW w:w="445" w:type="pct"/>
            <w:tcBorders>
              <w:top w:val="single" w:sz="4" w:space="0" w:color="auto"/>
              <w:left w:val="single" w:sz="4" w:space="0" w:color="auto"/>
              <w:bottom w:val="single" w:sz="4" w:space="0" w:color="auto"/>
              <w:right w:val="single" w:sz="4" w:space="0" w:color="auto"/>
            </w:tcBorders>
            <w:noWrap/>
            <w:vAlign w:val="center"/>
          </w:tcPr>
          <w:p w14:paraId="6A4B3ECE" w14:textId="650F0D00" w:rsidR="00CD7310" w:rsidRPr="00D92BDE" w:rsidRDefault="00AF4034" w:rsidP="00CD7310">
            <w:pPr>
              <w:spacing w:after="0" w:line="0" w:lineRule="atLeast"/>
              <w:jc w:val="center"/>
              <w:rPr>
                <w:rFonts w:ascii="Calibri" w:eastAsia="Calibri" w:hAnsi="Calibri" w:cs="Times New Roman"/>
                <w:color w:val="000000"/>
                <w:sz w:val="20"/>
              </w:rPr>
            </w:pPr>
            <w:r>
              <w:rPr>
                <w:rFonts w:ascii="Calibri" w:eastAsia="Times New Roman" w:hAnsi="Calibri" w:cs="Calibri"/>
                <w:color w:val="000000"/>
                <w:sz w:val="20"/>
                <w:szCs w:val="20"/>
                <w:lang w:eastAsia="es-CL"/>
              </w:rPr>
              <w:t>DS</w:t>
            </w:r>
            <w:r w:rsidRPr="006C4636">
              <w:rPr>
                <w:rFonts w:ascii="Calibri" w:eastAsia="Times New Roman" w:hAnsi="Calibri" w:cs="Calibri"/>
                <w:color w:val="000000"/>
                <w:sz w:val="20"/>
                <w:szCs w:val="20"/>
                <w:lang w:eastAsia="es-CL"/>
              </w:rPr>
              <w:t xml:space="preserve"> N° </w:t>
            </w:r>
            <w:r>
              <w:rPr>
                <w:rFonts w:ascii="Calibri" w:eastAsia="Times New Roman" w:hAnsi="Calibri" w:cs="Calibri"/>
                <w:color w:val="000000"/>
                <w:sz w:val="20"/>
                <w:szCs w:val="20"/>
                <w:lang w:eastAsia="es-CL"/>
              </w:rPr>
              <w:t>38</w:t>
            </w:r>
          </w:p>
        </w:tc>
        <w:tc>
          <w:tcPr>
            <w:tcW w:w="396" w:type="pct"/>
            <w:tcBorders>
              <w:top w:val="single" w:sz="4" w:space="0" w:color="auto"/>
              <w:left w:val="single" w:sz="4" w:space="0" w:color="auto"/>
              <w:bottom w:val="single" w:sz="4" w:space="0" w:color="auto"/>
              <w:right w:val="single" w:sz="4" w:space="0" w:color="auto"/>
            </w:tcBorders>
            <w:vAlign w:val="center"/>
          </w:tcPr>
          <w:p w14:paraId="63B565C9" w14:textId="7FA677C0" w:rsidR="00CD7310" w:rsidRPr="00D92BDE" w:rsidRDefault="00AF4034" w:rsidP="00CD7310">
            <w:pPr>
              <w:spacing w:after="0" w:line="0" w:lineRule="atLeast"/>
              <w:jc w:val="center"/>
              <w:rPr>
                <w:rFonts w:ascii="Calibri" w:eastAsia="Calibri" w:hAnsi="Calibri" w:cs="Times New Roman"/>
                <w:color w:val="000000"/>
                <w:sz w:val="20"/>
              </w:rPr>
            </w:pPr>
            <w:r>
              <w:rPr>
                <w:rFonts w:ascii="Calibri" w:eastAsia="Times New Roman" w:hAnsi="Calibri" w:cs="Calibri"/>
                <w:color w:val="000000"/>
                <w:sz w:val="20"/>
                <w:szCs w:val="20"/>
                <w:lang w:eastAsia="es-CL"/>
              </w:rPr>
              <w:t>11</w:t>
            </w:r>
            <w:r w:rsidRPr="006C4636">
              <w:rPr>
                <w:rFonts w:ascii="Calibri" w:eastAsia="Times New Roman" w:hAnsi="Calibri" w:cs="Calibri"/>
                <w:color w:val="000000"/>
                <w:sz w:val="20"/>
                <w:szCs w:val="20"/>
                <w:lang w:eastAsia="es-CL"/>
              </w:rPr>
              <w:t>.0</w:t>
            </w:r>
            <w:r>
              <w:rPr>
                <w:rFonts w:ascii="Calibri" w:eastAsia="Times New Roman" w:hAnsi="Calibri" w:cs="Calibri"/>
                <w:color w:val="000000"/>
                <w:sz w:val="20"/>
                <w:szCs w:val="20"/>
                <w:lang w:eastAsia="es-CL"/>
              </w:rPr>
              <w:t>9</w:t>
            </w:r>
            <w:r w:rsidRPr="006C4636">
              <w:rPr>
                <w:rFonts w:ascii="Calibri" w:eastAsia="Times New Roman" w:hAnsi="Calibri" w:cs="Calibri"/>
                <w:color w:val="000000"/>
                <w:sz w:val="20"/>
                <w:szCs w:val="20"/>
                <w:lang w:eastAsia="es-CL"/>
              </w:rPr>
              <w:t>.20</w:t>
            </w:r>
            <w:r>
              <w:rPr>
                <w:rFonts w:ascii="Calibri" w:eastAsia="Times New Roman" w:hAnsi="Calibri" w:cs="Calibri"/>
                <w:color w:val="000000"/>
                <w:sz w:val="20"/>
                <w:szCs w:val="20"/>
                <w:lang w:eastAsia="es-CL"/>
              </w:rPr>
              <w:t>11</w:t>
            </w:r>
          </w:p>
        </w:tc>
        <w:tc>
          <w:tcPr>
            <w:tcW w:w="941" w:type="pct"/>
            <w:tcBorders>
              <w:top w:val="single" w:sz="4" w:space="0" w:color="auto"/>
              <w:left w:val="single" w:sz="4" w:space="0" w:color="auto"/>
              <w:bottom w:val="single" w:sz="4" w:space="0" w:color="auto"/>
              <w:right w:val="single" w:sz="4" w:space="0" w:color="auto"/>
            </w:tcBorders>
            <w:noWrap/>
            <w:vAlign w:val="center"/>
          </w:tcPr>
          <w:p w14:paraId="410EC103" w14:textId="448AD943" w:rsidR="00CD7310" w:rsidRPr="00D92BDE" w:rsidRDefault="00CD7310" w:rsidP="00CD7310">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Ministerio del Medio Ambiente</w:t>
            </w:r>
          </w:p>
        </w:tc>
        <w:tc>
          <w:tcPr>
            <w:tcW w:w="1286" w:type="pct"/>
            <w:tcBorders>
              <w:top w:val="single" w:sz="4" w:space="0" w:color="auto"/>
              <w:left w:val="single" w:sz="4" w:space="0" w:color="auto"/>
              <w:bottom w:val="single" w:sz="4" w:space="0" w:color="auto"/>
              <w:right w:val="single" w:sz="4" w:space="0" w:color="auto"/>
            </w:tcBorders>
            <w:noWrap/>
            <w:vAlign w:val="center"/>
          </w:tcPr>
          <w:p w14:paraId="6E0F66A1" w14:textId="6402CCEE" w:rsidR="00CD7310" w:rsidRPr="00D92BDE" w:rsidRDefault="00AF4034" w:rsidP="00AF4034">
            <w:pPr>
              <w:spacing w:after="0" w:line="0" w:lineRule="atLeast"/>
              <w:jc w:val="both"/>
              <w:rPr>
                <w:rFonts w:ascii="Calibri" w:eastAsia="Calibri" w:hAnsi="Calibri" w:cs="Times New Roman"/>
                <w:color w:val="000000" w:themeColor="text1"/>
                <w:sz w:val="20"/>
              </w:rPr>
            </w:pPr>
            <w:r w:rsidRPr="00AF4034">
              <w:rPr>
                <w:rFonts w:ascii="Calibri" w:eastAsia="Calibri" w:hAnsi="Calibri" w:cs="Times New Roman"/>
                <w:color w:val="000000" w:themeColor="text1"/>
                <w:sz w:val="20"/>
              </w:rPr>
              <w:t>Establece Norma de Emisión de ruidos generados por fuentes que indica, elaborada a partir de la revisión del Decreto Nº 146, de 1997, del MINSEGPRES.</w:t>
            </w:r>
          </w:p>
        </w:tc>
        <w:tc>
          <w:tcPr>
            <w:tcW w:w="1288" w:type="pct"/>
            <w:tcBorders>
              <w:top w:val="single" w:sz="4" w:space="0" w:color="auto"/>
              <w:left w:val="single" w:sz="4" w:space="0" w:color="auto"/>
              <w:bottom w:val="single" w:sz="4" w:space="0" w:color="auto"/>
              <w:right w:val="single" w:sz="4" w:space="0" w:color="auto"/>
            </w:tcBorders>
          </w:tcPr>
          <w:p w14:paraId="3CF21B08" w14:textId="77777777" w:rsidR="00B20E56" w:rsidRDefault="00AF4034" w:rsidP="00CD7310">
            <w:pPr>
              <w:spacing w:after="0" w:line="0" w:lineRule="atLeast"/>
              <w:jc w:val="both"/>
              <w:rPr>
                <w:rFonts w:ascii="Calibri" w:eastAsia="Times New Roman" w:hAnsi="Calibri" w:cs="Calibri"/>
                <w:color w:val="000000" w:themeColor="text1"/>
                <w:sz w:val="20"/>
                <w:szCs w:val="20"/>
                <w:lang w:eastAsia="es-CL"/>
              </w:rPr>
            </w:pPr>
            <w:r>
              <w:rPr>
                <w:rFonts w:ascii="Calibri" w:eastAsia="Times New Roman" w:hAnsi="Calibri" w:cs="Calibri"/>
                <w:color w:val="000000" w:themeColor="text1"/>
                <w:sz w:val="20"/>
                <w:szCs w:val="20"/>
                <w:lang w:eastAsia="es-CL"/>
              </w:rPr>
              <w:t xml:space="preserve"> </w:t>
            </w:r>
          </w:p>
          <w:p w14:paraId="5FE126D2" w14:textId="27A9ECE7" w:rsidR="00CD7310" w:rsidRPr="00D92BDE" w:rsidRDefault="00AF4034" w:rsidP="00CD7310">
            <w:pPr>
              <w:spacing w:after="0" w:line="0" w:lineRule="atLeast"/>
              <w:jc w:val="both"/>
              <w:rPr>
                <w:rFonts w:ascii="Calibri" w:eastAsia="Times New Roman" w:hAnsi="Calibri" w:cs="Calibri"/>
                <w:color w:val="000000" w:themeColor="text1"/>
                <w:sz w:val="20"/>
                <w:szCs w:val="20"/>
                <w:lang w:eastAsia="es-CL"/>
              </w:rPr>
            </w:pPr>
            <w:r>
              <w:rPr>
                <w:rFonts w:ascii="Calibri" w:eastAsia="Times New Roman" w:hAnsi="Calibri" w:cs="Calibri"/>
                <w:color w:val="000000"/>
                <w:sz w:val="20"/>
                <w:szCs w:val="20"/>
                <w:lang w:eastAsia="es-CL"/>
              </w:rPr>
              <w:t>-------</w:t>
            </w:r>
          </w:p>
        </w:tc>
      </w:tr>
    </w:tbl>
    <w:p w14:paraId="78126B4D" w14:textId="3C214E87" w:rsidR="000400E0" w:rsidRPr="00D92BDE" w:rsidRDefault="000400E0" w:rsidP="000400E0">
      <w:pPr>
        <w:rPr>
          <w:sz w:val="24"/>
          <w:szCs w:val="24"/>
        </w:rPr>
      </w:pPr>
    </w:p>
    <w:p w14:paraId="64CE5AEC" w14:textId="57989592" w:rsidR="0052362C" w:rsidRDefault="0052362C" w:rsidP="000400E0">
      <w:pPr>
        <w:rPr>
          <w:sz w:val="24"/>
          <w:szCs w:val="24"/>
        </w:rPr>
      </w:pPr>
    </w:p>
    <w:p w14:paraId="13AEF060" w14:textId="39484514" w:rsidR="00AF4034" w:rsidRDefault="00AF4034" w:rsidP="000400E0">
      <w:pPr>
        <w:rPr>
          <w:sz w:val="24"/>
          <w:szCs w:val="24"/>
        </w:rPr>
      </w:pPr>
    </w:p>
    <w:p w14:paraId="248EDE91" w14:textId="2EDB3572" w:rsidR="00AF4034" w:rsidRDefault="00AF4034" w:rsidP="000400E0">
      <w:pPr>
        <w:rPr>
          <w:sz w:val="24"/>
          <w:szCs w:val="24"/>
        </w:rPr>
      </w:pPr>
    </w:p>
    <w:p w14:paraId="2A9E216B" w14:textId="0F74D8E5" w:rsidR="0024153C" w:rsidRDefault="0024153C" w:rsidP="000400E0">
      <w:pPr>
        <w:rPr>
          <w:sz w:val="24"/>
          <w:szCs w:val="24"/>
        </w:rPr>
      </w:pPr>
    </w:p>
    <w:p w14:paraId="10B18690" w14:textId="0583ECBA" w:rsidR="0024153C" w:rsidRDefault="0024153C" w:rsidP="000400E0">
      <w:pPr>
        <w:rPr>
          <w:sz w:val="24"/>
          <w:szCs w:val="24"/>
        </w:rPr>
      </w:pPr>
    </w:p>
    <w:p w14:paraId="311D47B4" w14:textId="77777777" w:rsidR="0024153C" w:rsidRDefault="0024153C" w:rsidP="000400E0">
      <w:pPr>
        <w:rPr>
          <w:sz w:val="24"/>
          <w:szCs w:val="24"/>
        </w:rPr>
      </w:pPr>
    </w:p>
    <w:p w14:paraId="0EC28B27" w14:textId="58610F70" w:rsidR="00967D86" w:rsidRDefault="00967D86" w:rsidP="000400E0">
      <w:pPr>
        <w:rPr>
          <w:sz w:val="24"/>
          <w:szCs w:val="24"/>
        </w:rPr>
      </w:pPr>
    </w:p>
    <w:p w14:paraId="1E9A2557" w14:textId="77777777" w:rsidR="00967D86" w:rsidRDefault="00967D86" w:rsidP="000400E0">
      <w:pPr>
        <w:rPr>
          <w:sz w:val="24"/>
          <w:szCs w:val="24"/>
        </w:rPr>
      </w:pPr>
    </w:p>
    <w:p w14:paraId="053FDAD2" w14:textId="77777777" w:rsidR="00AF4034" w:rsidRPr="00D92BDE" w:rsidRDefault="00AF4034" w:rsidP="000400E0">
      <w:pPr>
        <w:rPr>
          <w:sz w:val="24"/>
          <w:szCs w:val="24"/>
        </w:rPr>
      </w:pPr>
    </w:p>
    <w:p w14:paraId="4338248B" w14:textId="77777777" w:rsidR="00935B85" w:rsidRPr="00D92BDE" w:rsidRDefault="00935B85" w:rsidP="00935B85">
      <w:pPr>
        <w:pStyle w:val="Ttulo1"/>
      </w:pPr>
      <w:bookmarkStart w:id="40" w:name="_Toc76577159"/>
      <w:r w:rsidRPr="00D92BDE">
        <w:t>ANTECEDENTES DE LA ACTIVIDAD DE FISCALIZACIÓN</w:t>
      </w:r>
      <w:bookmarkEnd w:id="40"/>
    </w:p>
    <w:p w14:paraId="5BDED2E5" w14:textId="77777777" w:rsidR="00935B85" w:rsidRPr="00D92BDE" w:rsidRDefault="00935B85" w:rsidP="00935B85">
      <w:pPr>
        <w:spacing w:after="0" w:line="240" w:lineRule="auto"/>
        <w:contextualSpacing/>
        <w:outlineLvl w:val="0"/>
        <w:rPr>
          <w:rFonts w:ascii="Calibri" w:eastAsia="Calibri" w:hAnsi="Calibri" w:cs="Calibri"/>
          <w:sz w:val="20"/>
          <w:szCs w:val="20"/>
        </w:rPr>
      </w:pPr>
    </w:p>
    <w:p w14:paraId="0E4D7256" w14:textId="77777777" w:rsidR="00935B85" w:rsidRPr="00D92BDE" w:rsidRDefault="00935B85" w:rsidP="00935B85">
      <w:pPr>
        <w:pStyle w:val="Ttulo2"/>
      </w:pPr>
      <w:bookmarkStart w:id="41" w:name="_Toc352840386"/>
      <w:bookmarkStart w:id="42" w:name="_Toc352841446"/>
      <w:bookmarkStart w:id="43" w:name="_Toc353998112"/>
      <w:bookmarkStart w:id="44" w:name="_Toc353998185"/>
      <w:bookmarkStart w:id="45" w:name="_Toc382383537"/>
      <w:bookmarkStart w:id="46" w:name="_Toc382472359"/>
      <w:bookmarkStart w:id="47" w:name="_Toc390184270"/>
      <w:bookmarkStart w:id="48" w:name="_Toc390360001"/>
      <w:bookmarkStart w:id="49" w:name="_Toc390777022"/>
      <w:bookmarkStart w:id="50" w:name="_Toc447875233"/>
      <w:bookmarkStart w:id="51" w:name="_Toc449085411"/>
      <w:bookmarkStart w:id="52" w:name="_Toc76577160"/>
      <w:r w:rsidRPr="00D92BDE">
        <w:t>Motivo de la Actividad de Fiscalización</w:t>
      </w:r>
      <w:bookmarkEnd w:id="41"/>
      <w:bookmarkEnd w:id="42"/>
      <w:bookmarkEnd w:id="43"/>
      <w:bookmarkEnd w:id="44"/>
      <w:bookmarkEnd w:id="45"/>
      <w:bookmarkEnd w:id="46"/>
      <w:bookmarkEnd w:id="47"/>
      <w:bookmarkEnd w:id="48"/>
      <w:bookmarkEnd w:id="49"/>
      <w:bookmarkEnd w:id="50"/>
      <w:bookmarkEnd w:id="51"/>
      <w:bookmarkEnd w:id="52"/>
    </w:p>
    <w:p w14:paraId="4C280A3C" w14:textId="77777777" w:rsidR="00935B85" w:rsidRPr="00D92BDE" w:rsidRDefault="00935B85" w:rsidP="00935B85">
      <w:pPr>
        <w:spacing w:after="0" w:line="240" w:lineRule="auto"/>
        <w:contextualSpacing/>
        <w:outlineLvl w:val="0"/>
        <w:rPr>
          <w:rFonts w:ascii="Calibri" w:eastAsia="Calibri" w:hAnsi="Calibri" w:cs="Calibri"/>
          <w:sz w:val="20"/>
          <w:szCs w:val="20"/>
        </w:rPr>
      </w:pPr>
    </w:p>
    <w:tbl>
      <w:tblPr>
        <w:tblStyle w:val="Tablaconcuadrcula"/>
        <w:tblW w:w="5000" w:type="pct"/>
        <w:tblLook w:val="04A0" w:firstRow="1" w:lastRow="0" w:firstColumn="1" w:lastColumn="0" w:noHBand="0" w:noVBand="1"/>
      </w:tblPr>
      <w:tblGrid>
        <w:gridCol w:w="668"/>
        <w:gridCol w:w="2615"/>
        <w:gridCol w:w="721"/>
        <w:gridCol w:w="9558"/>
      </w:tblGrid>
      <w:tr w:rsidR="00935B85" w:rsidRPr="00D92BDE" w14:paraId="6E08C8F1" w14:textId="77777777" w:rsidTr="00935B85">
        <w:trPr>
          <w:trHeight w:val="350"/>
        </w:trPr>
        <w:tc>
          <w:tcPr>
            <w:tcW w:w="1210" w:type="pct"/>
            <w:gridSpan w:val="2"/>
            <w:vAlign w:val="center"/>
          </w:tcPr>
          <w:p w14:paraId="371D7418" w14:textId="77777777" w:rsidR="00935B85" w:rsidRPr="00D92BDE" w:rsidRDefault="00935B85" w:rsidP="00935B85">
            <w:pPr>
              <w:rPr>
                <w:b/>
              </w:rPr>
            </w:pPr>
            <w:r w:rsidRPr="00D92BDE">
              <w:rPr>
                <w:b/>
              </w:rPr>
              <w:t>Motivo</w:t>
            </w:r>
          </w:p>
        </w:tc>
        <w:tc>
          <w:tcPr>
            <w:tcW w:w="3790" w:type="pct"/>
            <w:gridSpan w:val="2"/>
            <w:vAlign w:val="center"/>
          </w:tcPr>
          <w:p w14:paraId="7FFB7D74" w14:textId="77777777" w:rsidR="00935B85" w:rsidRPr="00D92BDE" w:rsidRDefault="00935B85" w:rsidP="00935B85">
            <w:pPr>
              <w:rPr>
                <w:b/>
              </w:rPr>
            </w:pPr>
            <w:r w:rsidRPr="00D92BDE">
              <w:rPr>
                <w:b/>
              </w:rPr>
              <w:t>Descripción</w:t>
            </w:r>
          </w:p>
        </w:tc>
      </w:tr>
      <w:tr w:rsidR="00935B85" w:rsidRPr="00D92BDE" w14:paraId="73CA87D3" w14:textId="77777777" w:rsidTr="00935B85">
        <w:trPr>
          <w:trHeight w:val="481"/>
        </w:trPr>
        <w:tc>
          <w:tcPr>
            <w:tcW w:w="246" w:type="pct"/>
            <w:vAlign w:val="center"/>
          </w:tcPr>
          <w:p w14:paraId="6211C4DA" w14:textId="77777777" w:rsidR="00935B85" w:rsidRPr="00D92BDE" w:rsidRDefault="00935B85" w:rsidP="00935B85">
            <w:pPr>
              <w:jc w:val="center"/>
            </w:pPr>
          </w:p>
        </w:tc>
        <w:tc>
          <w:tcPr>
            <w:tcW w:w="964" w:type="pct"/>
            <w:vAlign w:val="center"/>
          </w:tcPr>
          <w:p w14:paraId="5EB9D069" w14:textId="77777777" w:rsidR="00935B85" w:rsidRPr="00D92BDE" w:rsidRDefault="00935B85" w:rsidP="00935B85">
            <w:r w:rsidRPr="00D92BDE">
              <w:t>Programada</w:t>
            </w:r>
          </w:p>
        </w:tc>
        <w:tc>
          <w:tcPr>
            <w:tcW w:w="3790" w:type="pct"/>
            <w:gridSpan w:val="2"/>
            <w:vAlign w:val="center"/>
          </w:tcPr>
          <w:p w14:paraId="197D3798" w14:textId="77777777" w:rsidR="00935B85" w:rsidRPr="00D92BDE" w:rsidRDefault="00935B85" w:rsidP="00935B85">
            <w:pPr>
              <w:jc w:val="both"/>
            </w:pPr>
          </w:p>
        </w:tc>
      </w:tr>
      <w:tr w:rsidR="00935B85" w:rsidRPr="00D92BDE" w14:paraId="5FE0E227" w14:textId="77777777" w:rsidTr="00935B85">
        <w:trPr>
          <w:trHeight w:val="350"/>
        </w:trPr>
        <w:tc>
          <w:tcPr>
            <w:tcW w:w="246" w:type="pct"/>
            <w:vMerge w:val="restart"/>
            <w:vAlign w:val="center"/>
          </w:tcPr>
          <w:p w14:paraId="3BC9A00A" w14:textId="77777777" w:rsidR="00935B85" w:rsidRPr="00D92BDE" w:rsidRDefault="00935B85" w:rsidP="00935B85">
            <w:pPr>
              <w:jc w:val="center"/>
            </w:pPr>
            <w:r w:rsidRPr="00D92BDE">
              <w:t>x</w:t>
            </w:r>
          </w:p>
        </w:tc>
        <w:tc>
          <w:tcPr>
            <w:tcW w:w="964" w:type="pct"/>
            <w:vMerge w:val="restart"/>
            <w:vAlign w:val="center"/>
          </w:tcPr>
          <w:p w14:paraId="410D792C" w14:textId="77777777" w:rsidR="00935B85" w:rsidRPr="00D92BDE" w:rsidRDefault="00935B85" w:rsidP="00935B85">
            <w:r w:rsidRPr="00D92BDE">
              <w:t>No programada</w:t>
            </w:r>
          </w:p>
        </w:tc>
        <w:tc>
          <w:tcPr>
            <w:tcW w:w="266" w:type="pct"/>
            <w:vAlign w:val="center"/>
          </w:tcPr>
          <w:p w14:paraId="3CEE6926" w14:textId="77777777" w:rsidR="00935B85" w:rsidRPr="00D92BDE" w:rsidRDefault="00935B85" w:rsidP="00935B85">
            <w:pPr>
              <w:jc w:val="center"/>
            </w:pPr>
            <w:r w:rsidRPr="00D92BDE">
              <w:t>x</w:t>
            </w:r>
          </w:p>
        </w:tc>
        <w:tc>
          <w:tcPr>
            <w:tcW w:w="3524" w:type="pct"/>
            <w:vAlign w:val="center"/>
          </w:tcPr>
          <w:p w14:paraId="21449A51" w14:textId="77777777" w:rsidR="00935B85" w:rsidRPr="00D92BDE" w:rsidRDefault="00935B85" w:rsidP="00935B85">
            <w:r w:rsidRPr="00D92BDE">
              <w:t>Denuncia</w:t>
            </w:r>
          </w:p>
        </w:tc>
      </w:tr>
      <w:tr w:rsidR="00935B85" w:rsidRPr="00D92BDE" w14:paraId="369FAA55" w14:textId="77777777" w:rsidTr="00935B85">
        <w:trPr>
          <w:trHeight w:val="372"/>
        </w:trPr>
        <w:tc>
          <w:tcPr>
            <w:tcW w:w="246" w:type="pct"/>
            <w:vMerge/>
          </w:tcPr>
          <w:p w14:paraId="5150CC02" w14:textId="77777777" w:rsidR="00935B85" w:rsidRPr="00D92BDE" w:rsidRDefault="00935B85" w:rsidP="00935B85"/>
        </w:tc>
        <w:tc>
          <w:tcPr>
            <w:tcW w:w="964" w:type="pct"/>
            <w:vMerge/>
          </w:tcPr>
          <w:p w14:paraId="23AF3A67" w14:textId="77777777" w:rsidR="00935B85" w:rsidRPr="00D92BDE" w:rsidRDefault="00935B85" w:rsidP="00935B85"/>
        </w:tc>
        <w:tc>
          <w:tcPr>
            <w:tcW w:w="266" w:type="pct"/>
            <w:vAlign w:val="center"/>
          </w:tcPr>
          <w:p w14:paraId="14603472" w14:textId="77777777" w:rsidR="00935B85" w:rsidRPr="00D92BDE" w:rsidRDefault="00935B85" w:rsidP="00935B85">
            <w:pPr>
              <w:jc w:val="center"/>
            </w:pPr>
          </w:p>
        </w:tc>
        <w:tc>
          <w:tcPr>
            <w:tcW w:w="3524" w:type="pct"/>
            <w:vAlign w:val="center"/>
          </w:tcPr>
          <w:p w14:paraId="49C8C7A4" w14:textId="77777777" w:rsidR="00935B85" w:rsidRPr="00D92BDE" w:rsidRDefault="00935B85" w:rsidP="00935B85">
            <w:r w:rsidRPr="00D92BDE">
              <w:t>Autodenuncia</w:t>
            </w:r>
          </w:p>
        </w:tc>
      </w:tr>
      <w:tr w:rsidR="00935B85" w:rsidRPr="00D92BDE" w14:paraId="134921A8" w14:textId="77777777" w:rsidTr="00935B85">
        <w:trPr>
          <w:trHeight w:val="372"/>
        </w:trPr>
        <w:tc>
          <w:tcPr>
            <w:tcW w:w="246" w:type="pct"/>
            <w:vMerge/>
          </w:tcPr>
          <w:p w14:paraId="26564ADC" w14:textId="77777777" w:rsidR="00935B85" w:rsidRPr="00D92BDE" w:rsidRDefault="00935B85" w:rsidP="00935B85"/>
        </w:tc>
        <w:tc>
          <w:tcPr>
            <w:tcW w:w="964" w:type="pct"/>
            <w:vMerge/>
          </w:tcPr>
          <w:p w14:paraId="57829471" w14:textId="77777777" w:rsidR="00935B85" w:rsidRPr="00D92BDE" w:rsidRDefault="00935B85" w:rsidP="00935B85"/>
        </w:tc>
        <w:tc>
          <w:tcPr>
            <w:tcW w:w="266" w:type="pct"/>
            <w:vAlign w:val="center"/>
          </w:tcPr>
          <w:p w14:paraId="47858792" w14:textId="0F4F7EE2" w:rsidR="00935B85" w:rsidRPr="00D92BDE" w:rsidRDefault="00AA760F" w:rsidP="00935B85">
            <w:pPr>
              <w:jc w:val="center"/>
            </w:pPr>
            <w:r>
              <w:t>x</w:t>
            </w:r>
          </w:p>
        </w:tc>
        <w:tc>
          <w:tcPr>
            <w:tcW w:w="3524" w:type="pct"/>
            <w:vAlign w:val="center"/>
          </w:tcPr>
          <w:p w14:paraId="68AEC1AE" w14:textId="77777777" w:rsidR="00935B85" w:rsidRPr="00D92BDE" w:rsidRDefault="00935B85" w:rsidP="00935B85">
            <w:r w:rsidRPr="00D92BDE">
              <w:t>De Oficio</w:t>
            </w:r>
          </w:p>
        </w:tc>
      </w:tr>
      <w:tr w:rsidR="00935B85" w:rsidRPr="00D92BDE" w14:paraId="13062292" w14:textId="77777777" w:rsidTr="00935B85">
        <w:trPr>
          <w:trHeight w:val="372"/>
        </w:trPr>
        <w:tc>
          <w:tcPr>
            <w:tcW w:w="246" w:type="pct"/>
            <w:vMerge/>
          </w:tcPr>
          <w:p w14:paraId="779CDDA7" w14:textId="77777777" w:rsidR="00935B85" w:rsidRPr="00D92BDE" w:rsidRDefault="00935B85" w:rsidP="00935B85"/>
        </w:tc>
        <w:tc>
          <w:tcPr>
            <w:tcW w:w="964" w:type="pct"/>
            <w:vMerge/>
          </w:tcPr>
          <w:p w14:paraId="57F055A3" w14:textId="77777777" w:rsidR="00935B85" w:rsidRPr="00D92BDE" w:rsidRDefault="00935B85" w:rsidP="00935B85"/>
        </w:tc>
        <w:tc>
          <w:tcPr>
            <w:tcW w:w="266" w:type="pct"/>
            <w:vAlign w:val="center"/>
          </w:tcPr>
          <w:p w14:paraId="3A1245BA" w14:textId="77777777" w:rsidR="00935B85" w:rsidRPr="00D92BDE" w:rsidRDefault="00935B85" w:rsidP="00935B85">
            <w:pPr>
              <w:jc w:val="center"/>
            </w:pPr>
          </w:p>
        </w:tc>
        <w:tc>
          <w:tcPr>
            <w:tcW w:w="3524" w:type="pct"/>
            <w:vAlign w:val="center"/>
          </w:tcPr>
          <w:p w14:paraId="6A09BF8B" w14:textId="77777777" w:rsidR="00935B85" w:rsidRPr="00D92BDE" w:rsidRDefault="00935B85" w:rsidP="00935B85">
            <w:r w:rsidRPr="00D92BDE">
              <w:t>Otro</w:t>
            </w:r>
          </w:p>
        </w:tc>
      </w:tr>
      <w:tr w:rsidR="00935B85" w:rsidRPr="00D92BDE" w14:paraId="0565F76B" w14:textId="77777777" w:rsidTr="00935B85">
        <w:trPr>
          <w:trHeight w:val="372"/>
        </w:trPr>
        <w:tc>
          <w:tcPr>
            <w:tcW w:w="246" w:type="pct"/>
            <w:vMerge/>
          </w:tcPr>
          <w:p w14:paraId="6D69042B" w14:textId="77777777" w:rsidR="00935B85" w:rsidRPr="00D92BDE" w:rsidRDefault="00935B85" w:rsidP="00935B85"/>
        </w:tc>
        <w:tc>
          <w:tcPr>
            <w:tcW w:w="964" w:type="pct"/>
            <w:vMerge/>
          </w:tcPr>
          <w:p w14:paraId="70D1CA3F" w14:textId="77777777" w:rsidR="00935B85" w:rsidRPr="00D92BDE" w:rsidRDefault="00935B85" w:rsidP="00935B85"/>
        </w:tc>
        <w:tc>
          <w:tcPr>
            <w:tcW w:w="3790" w:type="pct"/>
            <w:gridSpan w:val="2"/>
            <w:vAlign w:val="center"/>
          </w:tcPr>
          <w:p w14:paraId="47B3E31E" w14:textId="792410CE" w:rsidR="00BC048E" w:rsidRPr="00D92BDE" w:rsidRDefault="00BC048E" w:rsidP="00BC048E">
            <w:pPr>
              <w:pStyle w:val="Prrafodelista"/>
              <w:numPr>
                <w:ilvl w:val="0"/>
                <w:numId w:val="8"/>
              </w:numPr>
            </w:pPr>
            <w:r>
              <w:t xml:space="preserve">Inicio de actividades de oficio, posterior a </w:t>
            </w:r>
            <w:r w:rsidRPr="00FF7996">
              <w:t xml:space="preserve">reunión sostenida el día 12 de abril de 2021, entre la Jefa de Oficina de esta </w:t>
            </w:r>
            <w:r w:rsidRPr="00BC048E">
              <w:t>Superintendencia,</w:t>
            </w:r>
            <w:r w:rsidRPr="00FF7996">
              <w:t xml:space="preserve"> </w:t>
            </w:r>
            <w:r>
              <w:t>A</w:t>
            </w:r>
            <w:r w:rsidRPr="00FF7996">
              <w:t>utoridades</w:t>
            </w:r>
            <w:r>
              <w:t xml:space="preserve"> locales</w:t>
            </w:r>
            <w:r w:rsidRPr="00FF7996">
              <w:t xml:space="preserve"> y representantes de las comunidades del sector La Vara</w:t>
            </w:r>
            <w:r>
              <w:t>.</w:t>
            </w:r>
          </w:p>
          <w:p w14:paraId="06712C35" w14:textId="5A60FD51" w:rsidR="00486AEB" w:rsidRPr="00D92BDE" w:rsidRDefault="00486AEB" w:rsidP="00486AEB">
            <w:pPr>
              <w:pStyle w:val="Prrafodelista"/>
              <w:numPr>
                <w:ilvl w:val="0"/>
                <w:numId w:val="8"/>
              </w:numPr>
            </w:pPr>
            <w:r w:rsidRPr="00D92BDE">
              <w:rPr>
                <w:color w:val="000000" w:themeColor="text1"/>
              </w:rPr>
              <w:t xml:space="preserve">Denuncia </w:t>
            </w:r>
            <w:r w:rsidRPr="00D92BDE">
              <w:rPr>
                <w:rFonts w:cs="Calibri"/>
                <w:color w:val="000000" w:themeColor="text1"/>
              </w:rPr>
              <w:t xml:space="preserve">la </w:t>
            </w:r>
            <w:r w:rsidR="00FF7996" w:rsidRPr="009A0B42">
              <w:rPr>
                <w:rFonts w:cstheme="minorHAnsi"/>
                <w:color w:val="000000" w:themeColor="text1"/>
              </w:rPr>
              <w:t>emisión de ruidos molestos, y además la modificación del paisaje, eliminación de flora y fauna nativa</w:t>
            </w:r>
            <w:r w:rsidRPr="00D92BDE">
              <w:rPr>
                <w:rFonts w:cs="Calibri"/>
                <w:color w:val="000000" w:themeColor="text1"/>
              </w:rPr>
              <w:t xml:space="preserve">, entre otros </w:t>
            </w:r>
            <w:r w:rsidRPr="00D92BDE">
              <w:t>(</w:t>
            </w:r>
            <w:r w:rsidRPr="00D92BDE">
              <w:rPr>
                <w:b/>
                <w:bCs/>
              </w:rPr>
              <w:t xml:space="preserve">ID: </w:t>
            </w:r>
            <w:r w:rsidR="00FF7996">
              <w:rPr>
                <w:b/>
                <w:bCs/>
              </w:rPr>
              <w:t>51</w:t>
            </w:r>
            <w:r w:rsidRPr="00D92BDE">
              <w:rPr>
                <w:b/>
                <w:bCs/>
              </w:rPr>
              <w:t>-X-202</w:t>
            </w:r>
            <w:r w:rsidR="00FF7996">
              <w:rPr>
                <w:b/>
                <w:bCs/>
              </w:rPr>
              <w:t>1</w:t>
            </w:r>
            <w:r w:rsidRPr="00D92BDE">
              <w:t>).</w:t>
            </w:r>
          </w:p>
          <w:p w14:paraId="7CC5666E" w14:textId="739F3DA2" w:rsidR="008F75EA" w:rsidRDefault="00486AEB" w:rsidP="00486AEB">
            <w:pPr>
              <w:pStyle w:val="Prrafodelista"/>
              <w:numPr>
                <w:ilvl w:val="0"/>
                <w:numId w:val="8"/>
              </w:numPr>
            </w:pPr>
            <w:r w:rsidRPr="00D92BDE">
              <w:t>Denuncia</w:t>
            </w:r>
            <w:r w:rsidR="00FF7996">
              <w:t xml:space="preserve"> sobre</w:t>
            </w:r>
            <w:r w:rsidRPr="00D92BDE">
              <w:t xml:space="preserve"> la generación de ruidos molestos (</w:t>
            </w:r>
            <w:r w:rsidRPr="00D92BDE">
              <w:rPr>
                <w:b/>
                <w:bCs/>
              </w:rPr>
              <w:t xml:space="preserve">ID: </w:t>
            </w:r>
            <w:r w:rsidR="00FF7996">
              <w:rPr>
                <w:b/>
                <w:bCs/>
              </w:rPr>
              <w:t>266</w:t>
            </w:r>
            <w:r w:rsidRPr="00D92BDE">
              <w:rPr>
                <w:b/>
                <w:bCs/>
              </w:rPr>
              <w:t>-X-202</w:t>
            </w:r>
            <w:r w:rsidR="00FF7996">
              <w:rPr>
                <w:b/>
                <w:bCs/>
              </w:rPr>
              <w:t>1</w:t>
            </w:r>
            <w:r w:rsidRPr="00D92BDE">
              <w:t>).</w:t>
            </w:r>
          </w:p>
          <w:p w14:paraId="4C537A44" w14:textId="35685302" w:rsidR="00FF7996" w:rsidRDefault="00FF7996" w:rsidP="00FF7996">
            <w:pPr>
              <w:pStyle w:val="Prrafodelista"/>
              <w:numPr>
                <w:ilvl w:val="0"/>
                <w:numId w:val="8"/>
              </w:numPr>
            </w:pPr>
            <w:r w:rsidRPr="00D92BDE">
              <w:t>Denuncia</w:t>
            </w:r>
            <w:r>
              <w:t xml:space="preserve"> por incumplimiento a la Res. Ex. SMA N° 1195/2021 </w:t>
            </w:r>
            <w:r w:rsidRPr="00D92BDE">
              <w:t>(</w:t>
            </w:r>
            <w:r w:rsidRPr="00D92BDE">
              <w:rPr>
                <w:b/>
                <w:bCs/>
              </w:rPr>
              <w:t xml:space="preserve">ID: </w:t>
            </w:r>
            <w:r>
              <w:rPr>
                <w:b/>
                <w:bCs/>
              </w:rPr>
              <w:t>295</w:t>
            </w:r>
            <w:r w:rsidRPr="00D92BDE">
              <w:rPr>
                <w:b/>
                <w:bCs/>
              </w:rPr>
              <w:t>-X-202</w:t>
            </w:r>
            <w:r>
              <w:rPr>
                <w:b/>
                <w:bCs/>
              </w:rPr>
              <w:t>1</w:t>
            </w:r>
            <w:r w:rsidRPr="00D92BDE">
              <w:t>).</w:t>
            </w:r>
          </w:p>
          <w:p w14:paraId="07528FDE" w14:textId="752F23E6" w:rsidR="00486AEB" w:rsidRPr="00D92BDE" w:rsidRDefault="00486AEB" w:rsidP="00BC048E">
            <w:pPr>
              <w:pStyle w:val="Prrafodelista"/>
            </w:pPr>
          </w:p>
        </w:tc>
      </w:tr>
    </w:tbl>
    <w:p w14:paraId="33D16717" w14:textId="632C3BF5" w:rsidR="00935B85" w:rsidRPr="00D92BDE" w:rsidRDefault="00935B85" w:rsidP="00935B85">
      <w:pPr>
        <w:spacing w:after="0" w:line="240" w:lineRule="auto"/>
        <w:contextualSpacing/>
        <w:outlineLvl w:val="0"/>
        <w:rPr>
          <w:rFonts w:ascii="Calibri" w:eastAsia="Calibri" w:hAnsi="Calibri" w:cs="Calibri"/>
          <w:sz w:val="20"/>
          <w:szCs w:val="20"/>
        </w:rPr>
      </w:pPr>
      <w:bookmarkStart w:id="53" w:name="_Toc352840387"/>
      <w:bookmarkStart w:id="54" w:name="_Toc352841447"/>
      <w:bookmarkStart w:id="55" w:name="_Toc353998113"/>
      <w:bookmarkStart w:id="56" w:name="_Toc353998186"/>
      <w:bookmarkStart w:id="57" w:name="_Toc382383538"/>
      <w:bookmarkStart w:id="58" w:name="_Toc382472360"/>
      <w:bookmarkStart w:id="59" w:name="_Toc390184271"/>
      <w:bookmarkStart w:id="60" w:name="_Toc390360002"/>
      <w:bookmarkStart w:id="61" w:name="_Toc390777023"/>
      <w:bookmarkStart w:id="62" w:name="_Toc447875234"/>
      <w:bookmarkStart w:id="63" w:name="_Toc449085412"/>
    </w:p>
    <w:p w14:paraId="62F64B6D" w14:textId="77777777" w:rsidR="00E75DE9" w:rsidRPr="00D92BDE" w:rsidRDefault="00E75DE9" w:rsidP="00935B85">
      <w:pPr>
        <w:spacing w:after="0" w:line="240" w:lineRule="auto"/>
        <w:contextualSpacing/>
        <w:outlineLvl w:val="0"/>
        <w:rPr>
          <w:rFonts w:ascii="Calibri" w:eastAsia="Calibri" w:hAnsi="Calibri" w:cs="Calibri"/>
          <w:sz w:val="20"/>
          <w:szCs w:val="20"/>
        </w:rPr>
      </w:pPr>
    </w:p>
    <w:p w14:paraId="24022446" w14:textId="7A595560" w:rsidR="00FA3C06" w:rsidRDefault="00FA3C06" w:rsidP="00935B85">
      <w:pPr>
        <w:spacing w:after="0" w:line="240" w:lineRule="auto"/>
        <w:contextualSpacing/>
        <w:outlineLvl w:val="0"/>
        <w:rPr>
          <w:rFonts w:ascii="Calibri" w:eastAsia="Calibri" w:hAnsi="Calibri" w:cs="Calibri"/>
          <w:sz w:val="20"/>
          <w:szCs w:val="20"/>
        </w:rPr>
      </w:pPr>
    </w:p>
    <w:p w14:paraId="502D3DEF" w14:textId="308FE941" w:rsidR="0024153C" w:rsidRDefault="0024153C" w:rsidP="00935B85">
      <w:pPr>
        <w:spacing w:after="0" w:line="240" w:lineRule="auto"/>
        <w:contextualSpacing/>
        <w:outlineLvl w:val="0"/>
        <w:rPr>
          <w:rFonts w:ascii="Calibri" w:eastAsia="Calibri" w:hAnsi="Calibri" w:cs="Calibri"/>
          <w:sz w:val="20"/>
          <w:szCs w:val="20"/>
        </w:rPr>
      </w:pPr>
    </w:p>
    <w:p w14:paraId="1BF442F9" w14:textId="13B84B82" w:rsidR="0024153C" w:rsidRDefault="0024153C" w:rsidP="00935B85">
      <w:pPr>
        <w:spacing w:after="0" w:line="240" w:lineRule="auto"/>
        <w:contextualSpacing/>
        <w:outlineLvl w:val="0"/>
        <w:rPr>
          <w:rFonts w:ascii="Calibri" w:eastAsia="Calibri" w:hAnsi="Calibri" w:cs="Calibri"/>
          <w:sz w:val="20"/>
          <w:szCs w:val="20"/>
        </w:rPr>
      </w:pPr>
    </w:p>
    <w:p w14:paraId="20358695" w14:textId="5741036F" w:rsidR="0024153C" w:rsidRDefault="0024153C" w:rsidP="00935B85">
      <w:pPr>
        <w:spacing w:after="0" w:line="240" w:lineRule="auto"/>
        <w:contextualSpacing/>
        <w:outlineLvl w:val="0"/>
        <w:rPr>
          <w:rFonts w:ascii="Calibri" w:eastAsia="Calibri" w:hAnsi="Calibri" w:cs="Calibri"/>
          <w:sz w:val="20"/>
          <w:szCs w:val="20"/>
        </w:rPr>
      </w:pPr>
    </w:p>
    <w:p w14:paraId="742D9928" w14:textId="0186BB63" w:rsidR="0024153C" w:rsidRDefault="0024153C" w:rsidP="00935B85">
      <w:pPr>
        <w:spacing w:after="0" w:line="240" w:lineRule="auto"/>
        <w:contextualSpacing/>
        <w:outlineLvl w:val="0"/>
        <w:rPr>
          <w:rFonts w:ascii="Calibri" w:eastAsia="Calibri" w:hAnsi="Calibri" w:cs="Calibri"/>
          <w:sz w:val="20"/>
          <w:szCs w:val="20"/>
        </w:rPr>
      </w:pPr>
    </w:p>
    <w:p w14:paraId="28CF7B4A" w14:textId="488301B3" w:rsidR="0024153C" w:rsidRDefault="0024153C" w:rsidP="00935B85">
      <w:pPr>
        <w:spacing w:after="0" w:line="240" w:lineRule="auto"/>
        <w:contextualSpacing/>
        <w:outlineLvl w:val="0"/>
        <w:rPr>
          <w:rFonts w:ascii="Calibri" w:eastAsia="Calibri" w:hAnsi="Calibri" w:cs="Calibri"/>
          <w:sz w:val="20"/>
          <w:szCs w:val="20"/>
        </w:rPr>
      </w:pPr>
    </w:p>
    <w:p w14:paraId="64E50046" w14:textId="222DC2FC" w:rsidR="0024153C" w:rsidRDefault="0024153C" w:rsidP="00935B85">
      <w:pPr>
        <w:spacing w:after="0" w:line="240" w:lineRule="auto"/>
        <w:contextualSpacing/>
        <w:outlineLvl w:val="0"/>
        <w:rPr>
          <w:rFonts w:ascii="Calibri" w:eastAsia="Calibri" w:hAnsi="Calibri" w:cs="Calibri"/>
          <w:sz w:val="20"/>
          <w:szCs w:val="20"/>
        </w:rPr>
      </w:pPr>
    </w:p>
    <w:p w14:paraId="509DFFB5" w14:textId="43EF0876" w:rsidR="0024153C" w:rsidRDefault="0024153C" w:rsidP="00935B85">
      <w:pPr>
        <w:spacing w:after="0" w:line="240" w:lineRule="auto"/>
        <w:contextualSpacing/>
        <w:outlineLvl w:val="0"/>
        <w:rPr>
          <w:rFonts w:ascii="Calibri" w:eastAsia="Calibri" w:hAnsi="Calibri" w:cs="Calibri"/>
          <w:sz w:val="20"/>
          <w:szCs w:val="20"/>
        </w:rPr>
      </w:pPr>
    </w:p>
    <w:p w14:paraId="6D1C3A5A" w14:textId="10F2C955" w:rsidR="0024153C" w:rsidRDefault="0024153C" w:rsidP="00935B85">
      <w:pPr>
        <w:spacing w:after="0" w:line="240" w:lineRule="auto"/>
        <w:contextualSpacing/>
        <w:outlineLvl w:val="0"/>
        <w:rPr>
          <w:rFonts w:ascii="Calibri" w:eastAsia="Calibri" w:hAnsi="Calibri" w:cs="Calibri"/>
          <w:sz w:val="20"/>
          <w:szCs w:val="20"/>
        </w:rPr>
      </w:pPr>
    </w:p>
    <w:p w14:paraId="4D228BE8" w14:textId="2243EB6A" w:rsidR="0024153C" w:rsidRDefault="0024153C" w:rsidP="00935B85">
      <w:pPr>
        <w:spacing w:after="0" w:line="240" w:lineRule="auto"/>
        <w:contextualSpacing/>
        <w:outlineLvl w:val="0"/>
        <w:rPr>
          <w:rFonts w:ascii="Calibri" w:eastAsia="Calibri" w:hAnsi="Calibri" w:cs="Calibri"/>
          <w:sz w:val="20"/>
          <w:szCs w:val="20"/>
        </w:rPr>
      </w:pPr>
    </w:p>
    <w:p w14:paraId="22AAF510" w14:textId="51E934B9" w:rsidR="0024153C" w:rsidRDefault="0024153C" w:rsidP="00935B85">
      <w:pPr>
        <w:spacing w:after="0" w:line="240" w:lineRule="auto"/>
        <w:contextualSpacing/>
        <w:outlineLvl w:val="0"/>
        <w:rPr>
          <w:rFonts w:ascii="Calibri" w:eastAsia="Calibri" w:hAnsi="Calibri" w:cs="Calibri"/>
          <w:sz w:val="20"/>
          <w:szCs w:val="20"/>
        </w:rPr>
      </w:pPr>
    </w:p>
    <w:p w14:paraId="7A988BCC" w14:textId="18A296E0" w:rsidR="0024153C" w:rsidRDefault="0024153C" w:rsidP="00935B85">
      <w:pPr>
        <w:spacing w:after="0" w:line="240" w:lineRule="auto"/>
        <w:contextualSpacing/>
        <w:outlineLvl w:val="0"/>
        <w:rPr>
          <w:rFonts w:ascii="Calibri" w:eastAsia="Calibri" w:hAnsi="Calibri" w:cs="Calibri"/>
          <w:sz w:val="20"/>
          <w:szCs w:val="20"/>
        </w:rPr>
      </w:pPr>
    </w:p>
    <w:p w14:paraId="3082C699" w14:textId="678B03FF" w:rsidR="0024153C" w:rsidRDefault="0024153C" w:rsidP="00935B85">
      <w:pPr>
        <w:spacing w:after="0" w:line="240" w:lineRule="auto"/>
        <w:contextualSpacing/>
        <w:outlineLvl w:val="0"/>
        <w:rPr>
          <w:rFonts w:ascii="Calibri" w:eastAsia="Calibri" w:hAnsi="Calibri" w:cs="Calibri"/>
          <w:sz w:val="20"/>
          <w:szCs w:val="20"/>
        </w:rPr>
      </w:pPr>
    </w:p>
    <w:p w14:paraId="5B25291F" w14:textId="77777777" w:rsidR="0024153C" w:rsidRPr="00D92BDE" w:rsidRDefault="0024153C" w:rsidP="00935B85">
      <w:pPr>
        <w:spacing w:after="0" w:line="240" w:lineRule="auto"/>
        <w:contextualSpacing/>
        <w:outlineLvl w:val="0"/>
        <w:rPr>
          <w:rFonts w:ascii="Calibri" w:eastAsia="Calibri" w:hAnsi="Calibri" w:cs="Calibri"/>
          <w:sz w:val="20"/>
          <w:szCs w:val="20"/>
        </w:rPr>
      </w:pPr>
    </w:p>
    <w:p w14:paraId="036C9F12" w14:textId="77777777" w:rsidR="00935B85" w:rsidRPr="00D92BDE" w:rsidRDefault="00935B85" w:rsidP="00935B85">
      <w:pPr>
        <w:pStyle w:val="Ttulo2"/>
      </w:pPr>
      <w:bookmarkStart w:id="64" w:name="_Toc76577161"/>
      <w:r w:rsidRPr="00D92BDE">
        <w:t>Materia Específica Objeto de la Fiscalización Ambiental</w:t>
      </w:r>
      <w:bookmarkEnd w:id="53"/>
      <w:bookmarkEnd w:id="54"/>
      <w:bookmarkEnd w:id="55"/>
      <w:bookmarkEnd w:id="56"/>
      <w:bookmarkEnd w:id="57"/>
      <w:bookmarkEnd w:id="58"/>
      <w:bookmarkEnd w:id="59"/>
      <w:bookmarkEnd w:id="60"/>
      <w:bookmarkEnd w:id="61"/>
      <w:bookmarkEnd w:id="62"/>
      <w:bookmarkEnd w:id="63"/>
      <w:bookmarkEnd w:id="64"/>
    </w:p>
    <w:p w14:paraId="791F347A" w14:textId="77777777" w:rsidR="00935B85" w:rsidRPr="00D92BDE" w:rsidRDefault="00935B85" w:rsidP="00935B85">
      <w:pPr>
        <w:spacing w:after="0" w:line="240" w:lineRule="auto"/>
        <w:contextualSpacing/>
        <w:outlineLvl w:val="0"/>
        <w:rPr>
          <w:rFonts w:ascii="Calibri" w:eastAsia="Calibri" w:hAnsi="Calibri" w:cs="Calibri"/>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62"/>
      </w:tblGrid>
      <w:tr w:rsidR="00935B85" w:rsidRPr="00D92BDE" w14:paraId="0E762A9A" w14:textId="77777777" w:rsidTr="00935B85">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3D2D1C57" w14:textId="77777777" w:rsidR="00935B85" w:rsidRPr="00D92BDE" w:rsidRDefault="00935B85" w:rsidP="00935B85">
            <w:pPr>
              <w:spacing w:after="0" w:line="276" w:lineRule="auto"/>
              <w:ind w:left="34"/>
              <w:contextualSpacing/>
              <w:jc w:val="both"/>
              <w:rPr>
                <w:rFonts w:ascii="Calibri" w:eastAsia="Times New Roman" w:hAnsi="Calibri" w:cs="Calibri"/>
                <w:sz w:val="20"/>
                <w:szCs w:val="16"/>
                <w:lang w:eastAsia="es-CL"/>
              </w:rPr>
            </w:pPr>
          </w:p>
          <w:p w14:paraId="28C12DED" w14:textId="7BEEDE03" w:rsidR="009E13A2" w:rsidRPr="00D92BDE" w:rsidRDefault="009E13A2" w:rsidP="00451CF0">
            <w:pPr>
              <w:numPr>
                <w:ilvl w:val="0"/>
                <w:numId w:val="3"/>
              </w:numPr>
              <w:spacing w:after="0" w:line="276" w:lineRule="auto"/>
              <w:contextualSpacing/>
              <w:jc w:val="both"/>
              <w:rPr>
                <w:rFonts w:ascii="Calibri" w:eastAsia="Times New Roman" w:hAnsi="Calibri" w:cs="Calibri"/>
                <w:sz w:val="20"/>
                <w:szCs w:val="16"/>
                <w:lang w:eastAsia="es-CL"/>
              </w:rPr>
            </w:pPr>
            <w:r w:rsidRPr="00D92BDE">
              <w:rPr>
                <w:rFonts w:ascii="Calibri" w:eastAsia="Times New Roman" w:hAnsi="Calibri" w:cs="Calibri"/>
                <w:sz w:val="20"/>
                <w:szCs w:val="16"/>
                <w:lang w:eastAsia="es-CL"/>
              </w:rPr>
              <w:t>Generación de ruidos molestos.</w:t>
            </w:r>
          </w:p>
          <w:p w14:paraId="06A4FE5D" w14:textId="6BBC1010" w:rsidR="00935B85" w:rsidRPr="00D92BDE" w:rsidRDefault="002A3D64" w:rsidP="00451CF0">
            <w:pPr>
              <w:numPr>
                <w:ilvl w:val="0"/>
                <w:numId w:val="3"/>
              </w:numPr>
              <w:spacing w:after="0" w:line="276" w:lineRule="auto"/>
              <w:contextualSpacing/>
              <w:jc w:val="both"/>
              <w:rPr>
                <w:rFonts w:ascii="Calibri" w:eastAsia="Times New Roman" w:hAnsi="Calibri" w:cs="Calibri"/>
                <w:sz w:val="20"/>
                <w:szCs w:val="16"/>
                <w:lang w:eastAsia="es-CL"/>
              </w:rPr>
            </w:pPr>
            <w:r w:rsidRPr="00D92BDE">
              <w:rPr>
                <w:rFonts w:ascii="Calibri" w:eastAsia="Times New Roman" w:hAnsi="Calibri" w:cs="Calibri"/>
                <w:sz w:val="20"/>
                <w:szCs w:val="16"/>
                <w:lang w:eastAsia="es-CL"/>
              </w:rPr>
              <w:t xml:space="preserve">Operación </w:t>
            </w:r>
            <w:r w:rsidR="00935B85" w:rsidRPr="00D92BDE">
              <w:rPr>
                <w:rFonts w:ascii="Calibri" w:eastAsia="Times New Roman" w:hAnsi="Calibri" w:cs="Calibri"/>
                <w:sz w:val="20"/>
                <w:szCs w:val="16"/>
                <w:lang w:eastAsia="es-CL"/>
              </w:rPr>
              <w:t>del proyecto.</w:t>
            </w:r>
          </w:p>
          <w:p w14:paraId="732C884F" w14:textId="77777777" w:rsidR="00935B85" w:rsidRPr="00D92BDE" w:rsidRDefault="00935B85" w:rsidP="00B20E56">
            <w:pPr>
              <w:spacing w:after="0" w:line="276" w:lineRule="auto"/>
              <w:ind w:left="720"/>
              <w:contextualSpacing/>
              <w:jc w:val="both"/>
              <w:rPr>
                <w:rFonts w:ascii="Calibri" w:eastAsia="Times New Roman" w:hAnsi="Calibri" w:cs="Calibri"/>
                <w:sz w:val="16"/>
                <w:szCs w:val="16"/>
                <w:lang w:eastAsia="es-CL"/>
              </w:rPr>
            </w:pPr>
          </w:p>
        </w:tc>
      </w:tr>
    </w:tbl>
    <w:p w14:paraId="664D0FB7" w14:textId="77777777" w:rsidR="00935B85" w:rsidRPr="00D92BDE" w:rsidRDefault="00935B85" w:rsidP="00935B85">
      <w:pPr>
        <w:spacing w:after="0" w:line="240" w:lineRule="auto"/>
        <w:jc w:val="both"/>
        <w:rPr>
          <w:rFonts w:ascii="Calibri" w:eastAsia="Calibri" w:hAnsi="Calibri" w:cs="Times New Roman"/>
          <w:sz w:val="20"/>
          <w:szCs w:val="20"/>
        </w:rPr>
      </w:pPr>
    </w:p>
    <w:p w14:paraId="5081ED69" w14:textId="5CA55D28" w:rsidR="00935B85" w:rsidRDefault="00935B85">
      <w:pPr>
        <w:rPr>
          <w:rFonts w:ascii="Calibri" w:eastAsia="Calibri" w:hAnsi="Calibri" w:cs="Calibri"/>
          <w:b/>
          <w:sz w:val="24"/>
          <w:szCs w:val="20"/>
        </w:rPr>
      </w:pPr>
    </w:p>
    <w:p w14:paraId="2F944C88" w14:textId="3BD18023" w:rsidR="0024153C" w:rsidRDefault="0024153C">
      <w:pPr>
        <w:rPr>
          <w:rFonts w:ascii="Calibri" w:eastAsia="Calibri" w:hAnsi="Calibri" w:cs="Calibri"/>
          <w:b/>
          <w:sz w:val="24"/>
          <w:szCs w:val="20"/>
        </w:rPr>
      </w:pPr>
    </w:p>
    <w:p w14:paraId="6F2D9E19" w14:textId="77777777" w:rsidR="0024153C" w:rsidRPr="00D92BDE" w:rsidRDefault="0024153C">
      <w:pPr>
        <w:rPr>
          <w:rFonts w:ascii="Calibri" w:eastAsia="Calibri" w:hAnsi="Calibri" w:cs="Calibri"/>
          <w:b/>
          <w:sz w:val="24"/>
          <w:szCs w:val="20"/>
        </w:rPr>
      </w:pPr>
    </w:p>
    <w:p w14:paraId="0B21C165" w14:textId="77777777" w:rsidR="00D42470" w:rsidRPr="00D92BDE" w:rsidRDefault="00D42470" w:rsidP="00356D6F">
      <w:pPr>
        <w:pStyle w:val="Ttulo2"/>
      </w:pPr>
      <w:bookmarkStart w:id="65" w:name="_Toc352162452"/>
      <w:bookmarkStart w:id="66" w:name="_Toc352162789"/>
      <w:bookmarkStart w:id="67" w:name="_Toc352840388"/>
      <w:bookmarkStart w:id="68" w:name="_Toc352841448"/>
      <w:bookmarkStart w:id="69" w:name="_Toc353998114"/>
      <w:bookmarkStart w:id="70" w:name="_Toc353998187"/>
      <w:bookmarkStart w:id="71" w:name="_Toc382383539"/>
      <w:bookmarkStart w:id="72" w:name="_Toc382472361"/>
      <w:bookmarkStart w:id="73" w:name="_Toc390184272"/>
      <w:bookmarkStart w:id="74" w:name="_Toc390360003"/>
      <w:bookmarkStart w:id="75" w:name="_Toc390777024"/>
      <w:bookmarkStart w:id="76" w:name="_Toc447875235"/>
      <w:bookmarkStart w:id="77" w:name="_Toc449085413"/>
      <w:bookmarkStart w:id="78" w:name="_Toc76577162"/>
      <w:bookmarkEnd w:id="35"/>
      <w:bookmarkEnd w:id="36"/>
      <w:bookmarkEnd w:id="37"/>
      <w:bookmarkEnd w:id="38"/>
      <w:r w:rsidRPr="00D92BDE">
        <w:t>Aspectos relativos a la ejecución de la Inspección Ambiental</w:t>
      </w:r>
      <w:bookmarkStart w:id="79" w:name="_Toc353998115"/>
      <w:bookmarkStart w:id="80" w:name="_Toc353998188"/>
      <w:bookmarkStart w:id="81" w:name="_Toc382383540"/>
      <w:bookmarkStart w:id="82" w:name="_Toc382472362"/>
      <w:bookmarkStart w:id="83" w:name="_Toc390184273"/>
      <w:bookmarkStart w:id="84" w:name="_Toc390360004"/>
      <w:bookmarkStart w:id="85" w:name="_Toc390777025"/>
      <w:bookmarkStart w:id="86" w:name="_Toc447875236"/>
      <w:bookmarkEnd w:id="65"/>
      <w:bookmarkEnd w:id="66"/>
      <w:bookmarkEnd w:id="67"/>
      <w:bookmarkEnd w:id="68"/>
      <w:bookmarkEnd w:id="69"/>
      <w:bookmarkEnd w:id="70"/>
      <w:bookmarkEnd w:id="71"/>
      <w:bookmarkEnd w:id="72"/>
      <w:bookmarkEnd w:id="73"/>
      <w:bookmarkEnd w:id="74"/>
      <w:bookmarkEnd w:id="75"/>
      <w:bookmarkEnd w:id="76"/>
      <w:bookmarkEnd w:id="77"/>
      <w:bookmarkEnd w:id="78"/>
    </w:p>
    <w:p w14:paraId="2905096C" w14:textId="77777777" w:rsidR="00D42470" w:rsidRPr="00D92BDE" w:rsidRDefault="00D42470" w:rsidP="00356D6F">
      <w:pPr>
        <w:spacing w:after="0" w:line="240" w:lineRule="auto"/>
        <w:contextualSpacing/>
        <w:rPr>
          <w:sz w:val="20"/>
          <w:szCs w:val="20"/>
        </w:rPr>
      </w:pPr>
    </w:p>
    <w:p w14:paraId="414743E2" w14:textId="7BE3AE83" w:rsidR="00D42470" w:rsidRPr="00D92BDE" w:rsidRDefault="00D42470" w:rsidP="00356D6F">
      <w:pPr>
        <w:pStyle w:val="Ttulo3"/>
        <w:spacing w:before="0" w:line="240" w:lineRule="auto"/>
      </w:pPr>
      <w:bookmarkStart w:id="87" w:name="_Toc449085414"/>
      <w:bookmarkStart w:id="88" w:name="_Toc76577163"/>
      <w:r w:rsidRPr="00D92BDE">
        <w:t>Ejecución de la inspección</w:t>
      </w:r>
      <w:bookmarkEnd w:id="79"/>
      <w:bookmarkEnd w:id="80"/>
      <w:bookmarkEnd w:id="81"/>
      <w:bookmarkEnd w:id="82"/>
      <w:bookmarkEnd w:id="83"/>
      <w:bookmarkEnd w:id="84"/>
      <w:bookmarkEnd w:id="85"/>
      <w:bookmarkEnd w:id="86"/>
      <w:bookmarkEnd w:id="87"/>
      <w:bookmarkEnd w:id="88"/>
    </w:p>
    <w:p w14:paraId="66041229" w14:textId="77777777" w:rsidR="00D14AAD" w:rsidRPr="00D92BDE" w:rsidRDefault="00D14AAD" w:rsidP="00661B72">
      <w:pPr>
        <w:spacing w:after="0" w:line="240" w:lineRule="auto"/>
        <w:contextualSpacing/>
        <w:jc w:val="both"/>
        <w:outlineLvl w:val="1"/>
        <w:rPr>
          <w:rFonts w:ascii="Calibri" w:eastAsia="Calibri" w:hAnsi="Calibri" w:cs="Calibri"/>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38"/>
        <w:gridCol w:w="6624"/>
      </w:tblGrid>
      <w:tr w:rsidR="00D42470" w:rsidRPr="00D92BDE" w14:paraId="2A624707"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5399FA9" w14:textId="272A70DF" w:rsidR="00D42470" w:rsidRPr="00D92BDE" w:rsidRDefault="00D42470" w:rsidP="00D42470">
            <w:pPr>
              <w:spacing w:after="0" w:line="0" w:lineRule="atLeast"/>
              <w:rPr>
                <w:rFonts w:ascii="Calibri" w:eastAsia="Calibri" w:hAnsi="Calibri" w:cs="Times New Roman"/>
                <w:sz w:val="20"/>
                <w:szCs w:val="20"/>
              </w:rPr>
            </w:pPr>
            <w:r w:rsidRPr="00D92BDE">
              <w:rPr>
                <w:rFonts w:ascii="Calibri" w:eastAsia="Calibri" w:hAnsi="Calibri" w:cs="Times New Roman"/>
                <w:b/>
                <w:sz w:val="20"/>
                <w:szCs w:val="20"/>
              </w:rPr>
              <w:t>Existió oposición al ingreso:</w:t>
            </w:r>
            <w:r w:rsidRPr="00D92BDE">
              <w:rPr>
                <w:rFonts w:ascii="Calibri" w:eastAsia="Calibri" w:hAnsi="Calibri" w:cs="Times New Roman"/>
                <w:sz w:val="20"/>
                <w:szCs w:val="20"/>
              </w:rPr>
              <w:t xml:space="preserve"> </w:t>
            </w:r>
            <w:r w:rsidR="009F00FD" w:rsidRPr="00D92BDE">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4EAEFE65" w14:textId="77777777" w:rsidR="00D42470" w:rsidRPr="00D92BDE" w:rsidRDefault="00D42470" w:rsidP="00D42470">
            <w:pPr>
              <w:spacing w:after="0" w:line="0" w:lineRule="atLeast"/>
              <w:rPr>
                <w:rFonts w:ascii="Calibri" w:eastAsia="Calibri" w:hAnsi="Calibri" w:cs="Times New Roman"/>
                <w:sz w:val="20"/>
                <w:szCs w:val="20"/>
              </w:rPr>
            </w:pPr>
            <w:r w:rsidRPr="00D92BDE">
              <w:rPr>
                <w:rFonts w:ascii="Calibri" w:eastAsia="Calibri" w:hAnsi="Calibri" w:cs="Times New Roman"/>
                <w:b/>
                <w:sz w:val="20"/>
                <w:szCs w:val="20"/>
              </w:rPr>
              <w:t>Existió auxilio de fuerza pública:</w:t>
            </w:r>
            <w:r w:rsidRPr="00D92BDE">
              <w:rPr>
                <w:rFonts w:ascii="Calibri" w:eastAsia="Calibri" w:hAnsi="Calibri" w:cs="Times New Roman"/>
                <w:sz w:val="20"/>
                <w:szCs w:val="20"/>
              </w:rPr>
              <w:t xml:space="preserve"> NO</w:t>
            </w:r>
          </w:p>
        </w:tc>
      </w:tr>
      <w:tr w:rsidR="00D42470" w:rsidRPr="00D92BDE" w14:paraId="6A0D946C"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74BA552" w14:textId="77777777" w:rsidR="00D42470" w:rsidRPr="00D92BDE" w:rsidRDefault="00D42470" w:rsidP="00D42470">
            <w:pPr>
              <w:spacing w:after="0" w:line="0" w:lineRule="atLeast"/>
              <w:rPr>
                <w:rFonts w:ascii="Calibri" w:eastAsia="Calibri" w:hAnsi="Calibri" w:cs="Times New Roman"/>
                <w:sz w:val="20"/>
                <w:szCs w:val="20"/>
              </w:rPr>
            </w:pPr>
            <w:r w:rsidRPr="00D92BDE">
              <w:rPr>
                <w:rFonts w:ascii="Calibri" w:eastAsia="Calibri" w:hAnsi="Calibri" w:cs="Times New Roman"/>
                <w:b/>
                <w:sz w:val="20"/>
                <w:szCs w:val="20"/>
              </w:rPr>
              <w:t>Existió colaboración por parte de los fiscalizados:</w:t>
            </w:r>
            <w:r w:rsidRPr="00D92BDE">
              <w:rPr>
                <w:rFonts w:ascii="Calibri" w:eastAsia="Calibri" w:hAnsi="Calibri" w:cs="Times New Roman"/>
                <w:sz w:val="20"/>
                <w:szCs w:val="20"/>
              </w:rPr>
              <w:t xml:space="preserve"> 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4C120318" w14:textId="2A3D10AD" w:rsidR="00D42470" w:rsidRPr="00D92BDE" w:rsidRDefault="00D42470" w:rsidP="00D42470">
            <w:pPr>
              <w:spacing w:after="0" w:line="0" w:lineRule="atLeast"/>
              <w:rPr>
                <w:rFonts w:ascii="Calibri" w:eastAsia="Calibri" w:hAnsi="Calibri" w:cs="Times New Roman"/>
                <w:sz w:val="20"/>
                <w:szCs w:val="20"/>
              </w:rPr>
            </w:pPr>
            <w:r w:rsidRPr="00D92BDE">
              <w:rPr>
                <w:rFonts w:ascii="Calibri" w:eastAsia="Calibri" w:hAnsi="Calibri" w:cs="Times New Roman"/>
                <w:b/>
                <w:sz w:val="20"/>
                <w:szCs w:val="20"/>
              </w:rPr>
              <w:t>Existió trato respetuoso y deferente:</w:t>
            </w:r>
            <w:r w:rsidRPr="00D92BDE">
              <w:rPr>
                <w:rFonts w:ascii="Calibri" w:eastAsia="Calibri" w:hAnsi="Calibri" w:cs="Times New Roman"/>
                <w:sz w:val="20"/>
                <w:szCs w:val="20"/>
              </w:rPr>
              <w:t xml:space="preserve"> </w:t>
            </w:r>
            <w:r w:rsidR="009F00FD" w:rsidRPr="00D92BDE">
              <w:rPr>
                <w:rFonts w:ascii="Calibri" w:eastAsia="Calibri" w:hAnsi="Calibri" w:cs="Times New Roman"/>
                <w:sz w:val="20"/>
                <w:szCs w:val="20"/>
              </w:rPr>
              <w:t>SI</w:t>
            </w:r>
          </w:p>
        </w:tc>
      </w:tr>
      <w:tr w:rsidR="00D42470" w:rsidRPr="00D92BDE" w14:paraId="7B971B4B" w14:textId="77777777"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603D1DF" w14:textId="77777777" w:rsidR="00D42470" w:rsidRPr="00D92BDE" w:rsidRDefault="00D42470" w:rsidP="00D42470">
            <w:pPr>
              <w:spacing w:after="0" w:line="0" w:lineRule="atLeast"/>
              <w:rPr>
                <w:rFonts w:ascii="Calibri" w:eastAsia="Calibri" w:hAnsi="Calibri" w:cs="Times New Roman"/>
                <w:sz w:val="20"/>
                <w:szCs w:val="20"/>
              </w:rPr>
            </w:pPr>
            <w:r w:rsidRPr="00D92BDE">
              <w:rPr>
                <w:rFonts w:ascii="Calibri" w:eastAsia="Calibri" w:hAnsi="Calibri" w:cs="Times New Roman"/>
                <w:b/>
                <w:sz w:val="20"/>
                <w:szCs w:val="20"/>
              </w:rPr>
              <w:t>Observaciones:</w:t>
            </w:r>
            <w:r w:rsidRPr="00D92BDE">
              <w:rPr>
                <w:rFonts w:ascii="Calibri" w:eastAsia="Calibri" w:hAnsi="Calibri" w:cs="Times New Roman"/>
                <w:sz w:val="20"/>
                <w:szCs w:val="20"/>
              </w:rPr>
              <w:t xml:space="preserve"> </w:t>
            </w:r>
            <w:r w:rsidR="00997F56" w:rsidRPr="00D92BDE">
              <w:rPr>
                <w:rFonts w:ascii="Calibri" w:eastAsia="Calibri" w:hAnsi="Calibri" w:cs="Times New Roman"/>
                <w:sz w:val="20"/>
                <w:szCs w:val="20"/>
              </w:rPr>
              <w:t>-----</w:t>
            </w:r>
          </w:p>
        </w:tc>
      </w:tr>
    </w:tbl>
    <w:p w14:paraId="4A342206" w14:textId="77777777" w:rsidR="004154F0" w:rsidRPr="00D92BDE" w:rsidRDefault="004154F0">
      <w:pPr>
        <w:rPr>
          <w:rFonts w:ascii="Calibri" w:eastAsia="Calibri" w:hAnsi="Calibri" w:cs="Calibri"/>
          <w:b/>
        </w:rPr>
      </w:pPr>
      <w:bookmarkStart w:id="89" w:name="_Toc390184274"/>
      <w:bookmarkStart w:id="90" w:name="_Toc390360005"/>
      <w:bookmarkStart w:id="91" w:name="_Toc390777026"/>
      <w:bookmarkStart w:id="92" w:name="_Toc447875237"/>
      <w:bookmarkStart w:id="93" w:name="_Toc449085415"/>
      <w:bookmarkStart w:id="94" w:name="_Toc352840390"/>
      <w:bookmarkStart w:id="95" w:name="_Toc352841450"/>
      <w:bookmarkStart w:id="96" w:name="_Toc353998117"/>
      <w:bookmarkStart w:id="97" w:name="_Toc353998190"/>
      <w:bookmarkStart w:id="98" w:name="_Toc382383541"/>
      <w:bookmarkStart w:id="99" w:name="_Toc382472363"/>
      <w:r w:rsidRPr="00D92BDE">
        <w:rPr>
          <w:rFonts w:ascii="Calibri" w:eastAsia="Calibri" w:hAnsi="Calibri" w:cs="Calibri"/>
          <w:b/>
        </w:rPr>
        <w:br w:type="page"/>
      </w:r>
    </w:p>
    <w:p w14:paraId="4D0A17C5" w14:textId="38C35C6A" w:rsidR="00D42470" w:rsidRPr="00D92BDE" w:rsidRDefault="00D42470" w:rsidP="00332347">
      <w:pPr>
        <w:pStyle w:val="Ttulo3"/>
        <w:ind w:hanging="862"/>
        <w:rPr>
          <w:rFonts w:eastAsia="Calibri"/>
          <w:b w:val="0"/>
          <w:sz w:val="20"/>
          <w:szCs w:val="20"/>
        </w:rPr>
      </w:pPr>
      <w:bookmarkStart w:id="100" w:name="_Toc76577164"/>
      <w:r w:rsidRPr="00D92BDE">
        <w:rPr>
          <w:rFonts w:eastAsia="Calibri"/>
        </w:rPr>
        <w:lastRenderedPageBreak/>
        <w:t>Esquema de recorrido</w:t>
      </w:r>
      <w:bookmarkEnd w:id="89"/>
      <w:bookmarkEnd w:id="90"/>
      <w:bookmarkEnd w:id="91"/>
      <w:bookmarkEnd w:id="92"/>
      <w:bookmarkEnd w:id="93"/>
      <w:bookmarkEnd w:id="100"/>
    </w:p>
    <w:p w14:paraId="173EC75F" w14:textId="09865965" w:rsidR="00D42470" w:rsidRPr="00D92BDE" w:rsidRDefault="00D42470" w:rsidP="00D02524">
      <w:pPr>
        <w:spacing w:after="0" w:line="240" w:lineRule="auto"/>
        <w:contextualSpacing/>
        <w:jc w:val="both"/>
        <w:outlineLvl w:val="1"/>
        <w:rPr>
          <w:rFonts w:ascii="Calibri" w:eastAsia="Calibri" w:hAnsi="Calibri" w:cs="Calibri"/>
          <w:sz w:val="20"/>
          <w:szCs w:val="20"/>
        </w:rPr>
      </w:pPr>
    </w:p>
    <w:tbl>
      <w:tblPr>
        <w:tblStyle w:val="Tablaconcuadrcula"/>
        <w:tblW w:w="5000" w:type="pct"/>
        <w:tblLook w:val="04A0" w:firstRow="1" w:lastRow="0" w:firstColumn="1" w:lastColumn="0" w:noHBand="0" w:noVBand="1"/>
      </w:tblPr>
      <w:tblGrid>
        <w:gridCol w:w="13562"/>
      </w:tblGrid>
      <w:tr w:rsidR="00D42470" w:rsidRPr="00D92BDE" w14:paraId="0A5252B7" w14:textId="77777777" w:rsidTr="0087285E">
        <w:trPr>
          <w:trHeight w:val="7805"/>
        </w:trPr>
        <w:tc>
          <w:tcPr>
            <w:tcW w:w="5000" w:type="pct"/>
          </w:tcPr>
          <w:p w14:paraId="5E734314" w14:textId="15B2AA52" w:rsidR="00D42470" w:rsidRPr="00D92BDE" w:rsidRDefault="00D42470" w:rsidP="004F63FB">
            <w:pPr>
              <w:jc w:val="center"/>
            </w:pPr>
          </w:p>
          <w:p w14:paraId="783E443C" w14:textId="0F0FB115" w:rsidR="007A180F" w:rsidRPr="00D92BDE" w:rsidRDefault="00B20E56" w:rsidP="007A180F">
            <w:pPr>
              <w:jc w:val="center"/>
            </w:pPr>
            <w:r w:rsidRPr="00D92BDE">
              <w:rPr>
                <w:rFonts w:ascii="Times New Roman" w:hAnsi="Times New Roman"/>
                <w:noProof/>
                <w:sz w:val="24"/>
                <w:szCs w:val="24"/>
                <w:lang w:eastAsia="es-CL"/>
              </w:rPr>
              <mc:AlternateContent>
                <mc:Choice Requires="wpg">
                  <w:drawing>
                    <wp:anchor distT="0" distB="0" distL="114300" distR="114300" simplePos="0" relativeHeight="252303360" behindDoc="0" locked="0" layoutInCell="1" allowOverlap="1" wp14:anchorId="0385809F" wp14:editId="62CE17B8">
                      <wp:simplePos x="0" y="0"/>
                      <wp:positionH relativeFrom="column">
                        <wp:posOffset>3581400</wp:posOffset>
                      </wp:positionH>
                      <wp:positionV relativeFrom="paragraph">
                        <wp:posOffset>3115310</wp:posOffset>
                      </wp:positionV>
                      <wp:extent cx="1221352" cy="614565"/>
                      <wp:effectExtent l="19050" t="19050" r="17145" b="14605"/>
                      <wp:wrapNone/>
                      <wp:docPr id="17" name="Grupo 17"/>
                      <wp:cNvGraphicFramePr/>
                      <a:graphic xmlns:a="http://schemas.openxmlformats.org/drawingml/2006/main">
                        <a:graphicData uri="http://schemas.microsoft.com/office/word/2010/wordprocessingGroup">
                          <wpg:wgp>
                            <wpg:cNvGrpSpPr/>
                            <wpg:grpSpPr>
                              <a:xfrm>
                                <a:off x="0" y="0"/>
                                <a:ext cx="1221352" cy="614565"/>
                                <a:chOff x="-435871" y="715162"/>
                                <a:chExt cx="1366357" cy="477714"/>
                              </a:xfrm>
                            </wpg:grpSpPr>
                            <wps:wsp>
                              <wps:cNvPr id="32" name="Cuadro de texto 67"/>
                              <wps:cNvSpPr txBox="1"/>
                              <wps:spPr>
                                <a:xfrm>
                                  <a:off x="-115747" y="927106"/>
                                  <a:ext cx="1046233" cy="265770"/>
                                </a:xfrm>
                                <a:prstGeom prst="rect">
                                  <a:avLst/>
                                </a:prstGeom>
                                <a:solidFill>
                                  <a:schemeClr val="accent2"/>
                                </a:solidFill>
                                <a:ln w="19050">
                                  <a:solidFill>
                                    <a:srgbClr val="FFFF00"/>
                                  </a:solidFill>
                                </a:ln>
                              </wps:spPr>
                              <wps:txbx>
                                <w:txbxContent>
                                  <w:p w14:paraId="4585BA5D" w14:textId="74A6140F" w:rsidR="007038DB" w:rsidRDefault="007038DB" w:rsidP="006A30EF">
                                    <w:pPr>
                                      <w:jc w:val="center"/>
                                      <w:rPr>
                                        <w:b/>
                                        <w:bCs/>
                                        <w:color w:val="FFFF00"/>
                                        <w:sz w:val="24"/>
                                        <w:szCs w:val="24"/>
                                      </w:rPr>
                                    </w:pPr>
                                    <w:r>
                                      <w:rPr>
                                        <w:b/>
                                        <w:bCs/>
                                        <w:color w:val="FFFF00"/>
                                        <w:sz w:val="24"/>
                                        <w:szCs w:val="24"/>
                                      </w:rPr>
                                      <w:t>Estación 1</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13" name="Conector recto 313"/>
                              <wps:cNvCnPr>
                                <a:stCxn id="32" idx="0"/>
                              </wps:cNvCnPr>
                              <wps:spPr>
                                <a:xfrm flipH="1" flipV="1">
                                  <a:off x="-435871" y="715162"/>
                                  <a:ext cx="843070" cy="211852"/>
                                </a:xfrm>
                                <a:prstGeom prst="line">
                                  <a:avLst/>
                                </a:prstGeom>
                                <a:ln w="28575">
                                  <a:solidFill>
                                    <a:srgbClr val="FFFF00"/>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0385809F" id="Grupo 17" o:spid="_x0000_s1028" style="position:absolute;left:0;text-align:left;margin-left:282pt;margin-top:245.3pt;width:96.15pt;height:48.4pt;z-index:252303360;mso-width-relative:margin;mso-height-relative:margin" coordorigin="-4358,7151" coordsize="13663,47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">
                      <v:shapetype id="_x0000_t202" coordsize="21600,21600" o:spt="202" path="m,l,21600r21600,l21600,xe">
                        <v:stroke joinstyle="miter"/>
                        <v:path gradientshapeok="t" o:connecttype="rect"/>
                      </v:shapetype>
                      <v:shape id="Cuadro de texto 67" o:spid="_x0000_s1029" type="#_x0000_t202" style="position:absolute;left:-1157;top:9271;width:10461;height:26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" fillcolor="#ed7d31 [3205]" strokecolor="yellow" strokeweight="1.5pt">
                        <v:textbox>
                          <w:txbxContent>
                            <w:p w14:paraId="4585BA5D" w14:textId="74A6140F" w:rsidR="007038DB" w:rsidRDefault="007038DB" w:rsidP="006A30EF">
                              <w:pPr>
                                <w:jc w:val="center"/>
                                <w:rPr>
                                  <w:b/>
                                  <w:bCs/>
                                  <w:color w:val="FFFF00"/>
                                  <w:sz w:val="24"/>
                                  <w:szCs w:val="24"/>
                                </w:rPr>
                              </w:pPr>
                              <w:r>
                                <w:rPr>
                                  <w:b/>
                                  <w:bCs/>
                                  <w:color w:val="FFFF00"/>
                                  <w:sz w:val="24"/>
                                  <w:szCs w:val="24"/>
                                </w:rPr>
                                <w:t>Estación 1</w:t>
                              </w:r>
                            </w:p>
                          </w:txbxContent>
                        </v:textbox>
                      </v:shape>
                      <v:line id="Conector recto 313" o:spid="_x0000_s1030" style="position:absolute;flip:x y;visibility:visible;mso-wrap-style:square" from="-4358,7151" to="4071,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" strokecolor="yellow" strokeweight="2.25pt">
                        <v:stroke joinstyle="miter"/>
                      </v:line>
                    </v:group>
                  </w:pict>
                </mc:Fallback>
              </mc:AlternateContent>
            </w:r>
            <w:r w:rsidRPr="00D92BDE">
              <w:rPr>
                <w:rFonts w:ascii="Times New Roman" w:hAnsi="Times New Roman"/>
                <w:noProof/>
                <w:sz w:val="24"/>
                <w:szCs w:val="24"/>
                <w:lang w:eastAsia="es-CL"/>
              </w:rPr>
              <mc:AlternateContent>
                <mc:Choice Requires="wpg">
                  <w:drawing>
                    <wp:anchor distT="0" distB="0" distL="114300" distR="114300" simplePos="0" relativeHeight="252305408" behindDoc="0" locked="0" layoutInCell="1" allowOverlap="1" wp14:anchorId="38E6A0DA" wp14:editId="0F468DE2">
                      <wp:simplePos x="0" y="0"/>
                      <wp:positionH relativeFrom="column">
                        <wp:posOffset>1769745</wp:posOffset>
                      </wp:positionH>
                      <wp:positionV relativeFrom="paragraph">
                        <wp:posOffset>1871980</wp:posOffset>
                      </wp:positionV>
                      <wp:extent cx="1136650" cy="812800"/>
                      <wp:effectExtent l="0" t="0" r="44450" b="25400"/>
                      <wp:wrapNone/>
                      <wp:docPr id="4" name="Grupo 4"/>
                      <wp:cNvGraphicFramePr/>
                      <a:graphic xmlns:a="http://schemas.openxmlformats.org/drawingml/2006/main">
                        <a:graphicData uri="http://schemas.microsoft.com/office/word/2010/wordprocessingGroup">
                          <wpg:wgp>
                            <wpg:cNvGrpSpPr/>
                            <wpg:grpSpPr>
                              <a:xfrm>
                                <a:off x="0" y="0"/>
                                <a:ext cx="1136650" cy="812800"/>
                                <a:chOff x="292144" y="967594"/>
                                <a:chExt cx="1271598" cy="631807"/>
                              </a:xfrm>
                            </wpg:grpSpPr>
                            <wps:wsp>
                              <wps:cNvPr id="12" name="Cuadro de texto 67"/>
                              <wps:cNvSpPr txBox="1"/>
                              <wps:spPr>
                                <a:xfrm>
                                  <a:off x="292144" y="967594"/>
                                  <a:ext cx="1046233" cy="265770"/>
                                </a:xfrm>
                                <a:prstGeom prst="rect">
                                  <a:avLst/>
                                </a:prstGeom>
                                <a:solidFill>
                                  <a:schemeClr val="accent2"/>
                                </a:solidFill>
                                <a:ln w="19050">
                                  <a:solidFill>
                                    <a:srgbClr val="FFFF00"/>
                                  </a:solidFill>
                                </a:ln>
                              </wps:spPr>
                              <wps:txbx>
                                <w:txbxContent>
                                  <w:p w14:paraId="741AD430" w14:textId="11EF8261" w:rsidR="007038DB" w:rsidRDefault="007038DB" w:rsidP="002230F5">
                                    <w:pPr>
                                      <w:jc w:val="center"/>
                                      <w:rPr>
                                        <w:b/>
                                        <w:bCs/>
                                        <w:color w:val="FFFF00"/>
                                        <w:sz w:val="24"/>
                                        <w:szCs w:val="24"/>
                                      </w:rPr>
                                    </w:pPr>
                                    <w:r>
                                      <w:rPr>
                                        <w:b/>
                                        <w:bCs/>
                                        <w:color w:val="FFFF00"/>
                                        <w:sz w:val="24"/>
                                        <w:szCs w:val="24"/>
                                      </w:rPr>
                                      <w:t>Estación 2</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 name="Conector recto 13"/>
                              <wps:cNvCnPr>
                                <a:stCxn id="12" idx="2"/>
                              </wps:cNvCnPr>
                              <wps:spPr>
                                <a:xfrm>
                                  <a:off x="815159" y="1233361"/>
                                  <a:ext cx="748583" cy="366040"/>
                                </a:xfrm>
                                <a:prstGeom prst="line">
                                  <a:avLst/>
                                </a:prstGeom>
                                <a:ln w="28575">
                                  <a:solidFill>
                                    <a:srgbClr val="FFFF00"/>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38E6A0DA" id="Grupo 4" o:spid="_x0000_s1031" style="position:absolute;left:0;text-align:left;margin-left:139.35pt;margin-top:147.4pt;width:89.5pt;height:64pt;z-index:252305408;mso-width-relative:margin;mso-height-relative:margin" coordorigin="2921,9675" coordsize="12715,63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">
                      <v:shape id="Cuadro de texto 67" o:spid="_x0000_s1032" type="#_x0000_t202" style="position:absolute;left:2921;top:9675;width:10462;height:26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" fillcolor="#ed7d31 [3205]" strokecolor="yellow" strokeweight="1.5pt">
                        <v:textbox>
                          <w:txbxContent>
                            <w:p w14:paraId="741AD430" w14:textId="11EF8261" w:rsidR="007038DB" w:rsidRDefault="007038DB" w:rsidP="002230F5">
                              <w:pPr>
                                <w:jc w:val="center"/>
                                <w:rPr>
                                  <w:b/>
                                  <w:bCs/>
                                  <w:color w:val="FFFF00"/>
                                  <w:sz w:val="24"/>
                                  <w:szCs w:val="24"/>
                                </w:rPr>
                              </w:pPr>
                              <w:r>
                                <w:rPr>
                                  <w:b/>
                                  <w:bCs/>
                                  <w:color w:val="FFFF00"/>
                                  <w:sz w:val="24"/>
                                  <w:szCs w:val="24"/>
                                </w:rPr>
                                <w:t>Estación 2</w:t>
                              </w:r>
                            </w:p>
                          </w:txbxContent>
                        </v:textbox>
                      </v:shape>
                      <v:line id="Conector recto 13" o:spid="_x0000_s1033" style="position:absolute;visibility:visible;mso-wrap-style:square" from="8151,12333" to="15637,159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" strokecolor="yellow" strokeweight="2.25pt">
                        <v:stroke joinstyle="miter"/>
                      </v:line>
                    </v:group>
                  </w:pict>
                </mc:Fallback>
              </mc:AlternateContent>
            </w:r>
            <w:r w:rsidRPr="00D92BDE">
              <w:rPr>
                <w:rFonts w:ascii="Times New Roman" w:hAnsi="Times New Roman"/>
                <w:noProof/>
                <w:sz w:val="24"/>
                <w:szCs w:val="24"/>
                <w:lang w:eastAsia="es-CL"/>
              </w:rPr>
              <mc:AlternateContent>
                <mc:Choice Requires="wpg">
                  <w:drawing>
                    <wp:anchor distT="0" distB="0" distL="114300" distR="114300" simplePos="0" relativeHeight="252309504" behindDoc="0" locked="0" layoutInCell="1" allowOverlap="1" wp14:anchorId="1596E67C" wp14:editId="0A53FEE6">
                      <wp:simplePos x="0" y="0"/>
                      <wp:positionH relativeFrom="column">
                        <wp:posOffset>465455</wp:posOffset>
                      </wp:positionH>
                      <wp:positionV relativeFrom="paragraph">
                        <wp:posOffset>2246630</wp:posOffset>
                      </wp:positionV>
                      <wp:extent cx="1009650" cy="768350"/>
                      <wp:effectExtent l="0" t="0" r="38100" b="31750"/>
                      <wp:wrapNone/>
                      <wp:docPr id="308" name="Grupo 308"/>
                      <wp:cNvGraphicFramePr/>
                      <a:graphic xmlns:a="http://schemas.openxmlformats.org/drawingml/2006/main">
                        <a:graphicData uri="http://schemas.microsoft.com/office/word/2010/wordprocessingGroup">
                          <wpg:wgp>
                            <wpg:cNvGrpSpPr/>
                            <wpg:grpSpPr>
                              <a:xfrm>
                                <a:off x="0" y="0"/>
                                <a:ext cx="1009650" cy="768350"/>
                                <a:chOff x="292144" y="967594"/>
                                <a:chExt cx="1129520" cy="597256"/>
                              </a:xfrm>
                            </wpg:grpSpPr>
                            <wps:wsp>
                              <wps:cNvPr id="309" name="Cuadro de texto 67"/>
                              <wps:cNvSpPr txBox="1"/>
                              <wps:spPr>
                                <a:xfrm>
                                  <a:off x="292144" y="967594"/>
                                  <a:ext cx="1046233" cy="265770"/>
                                </a:xfrm>
                                <a:prstGeom prst="rect">
                                  <a:avLst/>
                                </a:prstGeom>
                                <a:solidFill>
                                  <a:schemeClr val="accent2"/>
                                </a:solidFill>
                                <a:ln w="19050">
                                  <a:solidFill>
                                    <a:srgbClr val="FFFF00"/>
                                  </a:solidFill>
                                </a:ln>
                              </wps:spPr>
                              <wps:txbx>
                                <w:txbxContent>
                                  <w:p w14:paraId="176639C3" w14:textId="3EEC273C" w:rsidR="007038DB" w:rsidRDefault="007038DB" w:rsidP="000F20FE">
                                    <w:pPr>
                                      <w:jc w:val="center"/>
                                      <w:rPr>
                                        <w:b/>
                                        <w:bCs/>
                                        <w:color w:val="FFFF00"/>
                                        <w:sz w:val="24"/>
                                        <w:szCs w:val="24"/>
                                      </w:rPr>
                                    </w:pPr>
                                    <w:r>
                                      <w:rPr>
                                        <w:b/>
                                        <w:bCs/>
                                        <w:color w:val="FFFF00"/>
                                        <w:sz w:val="24"/>
                                        <w:szCs w:val="24"/>
                                      </w:rPr>
                                      <w:t>Estación 4</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14" name="Conector recto 314"/>
                              <wps:cNvCnPr/>
                              <wps:spPr>
                                <a:xfrm>
                                  <a:off x="815085" y="1233280"/>
                                  <a:ext cx="606579" cy="331570"/>
                                </a:xfrm>
                                <a:prstGeom prst="line">
                                  <a:avLst/>
                                </a:prstGeom>
                                <a:ln w="28575">
                                  <a:solidFill>
                                    <a:srgbClr val="FFFF00"/>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1596E67C" id="Grupo 308" o:spid="_x0000_s1034" style="position:absolute;left:0;text-align:left;margin-left:36.65pt;margin-top:176.9pt;width:79.5pt;height:60.5pt;z-index:252309504;mso-width-relative:margin;mso-height-relative:margin" coordorigin="2921,9675" coordsize="11295,5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">
                      <v:shape id="Cuadro de texto 67" o:spid="_x0000_s1035" type="#_x0000_t202" style="position:absolute;left:2921;top:9675;width:10462;height:26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" fillcolor="#ed7d31 [3205]" strokecolor="yellow" strokeweight="1.5pt">
                        <v:textbox>
                          <w:txbxContent>
                            <w:p w14:paraId="176639C3" w14:textId="3EEC273C" w:rsidR="007038DB" w:rsidRDefault="007038DB" w:rsidP="000F20FE">
                              <w:pPr>
                                <w:jc w:val="center"/>
                                <w:rPr>
                                  <w:b/>
                                  <w:bCs/>
                                  <w:color w:val="FFFF00"/>
                                  <w:sz w:val="24"/>
                                  <w:szCs w:val="24"/>
                                </w:rPr>
                              </w:pPr>
                              <w:r>
                                <w:rPr>
                                  <w:b/>
                                  <w:bCs/>
                                  <w:color w:val="FFFF00"/>
                                  <w:sz w:val="24"/>
                                  <w:szCs w:val="24"/>
                                </w:rPr>
                                <w:t>Estación 4</w:t>
                              </w:r>
                            </w:p>
                          </w:txbxContent>
                        </v:textbox>
                      </v:shape>
                      <v:line id="Conector recto 314" o:spid="_x0000_s1036" style="position:absolute;visibility:visible;mso-wrap-style:square" from="8150,12332" to="14216,156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" strokecolor="yellow" strokeweight="2.25pt">
                        <v:stroke joinstyle="miter"/>
                      </v:line>
                    </v:group>
                  </w:pict>
                </mc:Fallback>
              </mc:AlternateContent>
            </w:r>
            <w:r w:rsidR="00A01E16" w:rsidRPr="00D92BDE">
              <w:rPr>
                <w:rFonts w:ascii="Times New Roman" w:hAnsi="Times New Roman"/>
                <w:noProof/>
                <w:sz w:val="24"/>
                <w:szCs w:val="24"/>
                <w:lang w:eastAsia="es-CL"/>
              </w:rPr>
              <mc:AlternateContent>
                <mc:Choice Requires="wpg">
                  <w:drawing>
                    <wp:anchor distT="0" distB="0" distL="114300" distR="114300" simplePos="0" relativeHeight="252176384" behindDoc="0" locked="0" layoutInCell="1" allowOverlap="1" wp14:anchorId="47AC285D" wp14:editId="5DFB1336">
                      <wp:simplePos x="0" y="0"/>
                      <wp:positionH relativeFrom="column">
                        <wp:posOffset>2445102</wp:posOffset>
                      </wp:positionH>
                      <wp:positionV relativeFrom="paragraph">
                        <wp:posOffset>377080</wp:posOffset>
                      </wp:positionV>
                      <wp:extent cx="1324719" cy="920115"/>
                      <wp:effectExtent l="19050" t="0" r="27940" b="32385"/>
                      <wp:wrapNone/>
                      <wp:docPr id="54" name="Grupo 54"/>
                      <wp:cNvGraphicFramePr/>
                      <a:graphic xmlns:a="http://schemas.openxmlformats.org/drawingml/2006/main">
                        <a:graphicData uri="http://schemas.microsoft.com/office/word/2010/wordprocessingGroup">
                          <wpg:wgp>
                            <wpg:cNvGrpSpPr/>
                            <wpg:grpSpPr>
                              <a:xfrm>
                                <a:off x="0" y="0"/>
                                <a:ext cx="1324719" cy="920115"/>
                                <a:chOff x="-435871" y="0"/>
                                <a:chExt cx="1481996" cy="715224"/>
                              </a:xfrm>
                            </wpg:grpSpPr>
                            <wps:wsp>
                              <wps:cNvPr id="157" name="Cuadro de texto 67"/>
                              <wps:cNvSpPr txBox="1"/>
                              <wps:spPr>
                                <a:xfrm>
                                  <a:off x="-107" y="0"/>
                                  <a:ext cx="1046232" cy="265770"/>
                                </a:xfrm>
                                <a:prstGeom prst="rect">
                                  <a:avLst/>
                                </a:prstGeom>
                                <a:solidFill>
                                  <a:schemeClr val="accent2"/>
                                </a:solidFill>
                                <a:ln w="19050">
                                  <a:solidFill>
                                    <a:srgbClr val="FFFF00"/>
                                  </a:solidFill>
                                </a:ln>
                              </wps:spPr>
                              <wps:txbx>
                                <w:txbxContent>
                                  <w:p w14:paraId="329552D3" w14:textId="06CFB470" w:rsidR="007038DB" w:rsidRDefault="007038DB" w:rsidP="00264C39">
                                    <w:pPr>
                                      <w:jc w:val="center"/>
                                      <w:rPr>
                                        <w:b/>
                                        <w:bCs/>
                                        <w:color w:val="FFFF00"/>
                                        <w:sz w:val="24"/>
                                        <w:szCs w:val="24"/>
                                      </w:rPr>
                                    </w:pPr>
                                    <w:r>
                                      <w:rPr>
                                        <w:b/>
                                        <w:bCs/>
                                        <w:color w:val="FFFF00"/>
                                        <w:sz w:val="24"/>
                                        <w:szCs w:val="24"/>
                                      </w:rPr>
                                      <w:t>Estación 5</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8" name="Conector recto 158"/>
                              <wps:cNvCnPr>
                                <a:stCxn id="157" idx="2"/>
                              </wps:cNvCnPr>
                              <wps:spPr>
                                <a:xfrm flipH="1">
                                  <a:off x="-435871" y="265770"/>
                                  <a:ext cx="958881" cy="449454"/>
                                </a:xfrm>
                                <a:prstGeom prst="line">
                                  <a:avLst/>
                                </a:prstGeom>
                                <a:ln w="28575">
                                  <a:solidFill>
                                    <a:srgbClr val="FFFF00"/>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47AC285D" id="Grupo 54" o:spid="_x0000_s1037" style="position:absolute;left:0;text-align:left;margin-left:192.55pt;margin-top:29.7pt;width:104.3pt;height:72.45pt;z-index:252176384;mso-width-relative:margin;mso-height-relative:margin" coordorigin="-4358" coordsize="14819,71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">
                      <v:shape id="Cuadro de texto 67" o:spid="_x0000_s1038" type="#_x0000_t202" style="position:absolute;left:-1;width:10462;height:26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" fillcolor="#ed7d31 [3205]" strokecolor="yellow" strokeweight="1.5pt">
                        <v:textbox>
                          <w:txbxContent>
                            <w:p w14:paraId="329552D3" w14:textId="06CFB470" w:rsidR="007038DB" w:rsidRDefault="007038DB" w:rsidP="00264C39">
                              <w:pPr>
                                <w:jc w:val="center"/>
                                <w:rPr>
                                  <w:b/>
                                  <w:bCs/>
                                  <w:color w:val="FFFF00"/>
                                  <w:sz w:val="24"/>
                                  <w:szCs w:val="24"/>
                                </w:rPr>
                              </w:pPr>
                              <w:r>
                                <w:rPr>
                                  <w:b/>
                                  <w:bCs/>
                                  <w:color w:val="FFFF00"/>
                                  <w:sz w:val="24"/>
                                  <w:szCs w:val="24"/>
                                </w:rPr>
                                <w:t>Estación 5</w:t>
                              </w:r>
                            </w:p>
                          </w:txbxContent>
                        </v:textbox>
                      </v:shape>
                      <v:line id="Conector recto 158" o:spid="_x0000_s1039" style="position:absolute;flip:x;visibility:visible;mso-wrap-style:square" from="-4358,2657" to="5230,71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" strokecolor="yellow" strokeweight="2.25pt">
                        <v:stroke joinstyle="miter"/>
                      </v:line>
                    </v:group>
                  </w:pict>
                </mc:Fallback>
              </mc:AlternateContent>
            </w:r>
            <w:r w:rsidR="002230F5" w:rsidRPr="00D92BDE">
              <w:rPr>
                <w:rFonts w:ascii="Times New Roman" w:hAnsi="Times New Roman"/>
                <w:noProof/>
                <w:sz w:val="24"/>
                <w:szCs w:val="24"/>
                <w:lang w:eastAsia="es-CL"/>
              </w:rPr>
              <mc:AlternateContent>
                <mc:Choice Requires="wpg">
                  <w:drawing>
                    <wp:anchor distT="0" distB="0" distL="114300" distR="114300" simplePos="0" relativeHeight="252307456" behindDoc="0" locked="0" layoutInCell="1" allowOverlap="1" wp14:anchorId="2C6781A3" wp14:editId="2DD8B577">
                      <wp:simplePos x="0" y="0"/>
                      <wp:positionH relativeFrom="column">
                        <wp:posOffset>5213746</wp:posOffset>
                      </wp:positionH>
                      <wp:positionV relativeFrom="paragraph">
                        <wp:posOffset>1204712</wp:posOffset>
                      </wp:positionV>
                      <wp:extent cx="1363465" cy="844952"/>
                      <wp:effectExtent l="19050" t="0" r="27305" b="31750"/>
                      <wp:wrapNone/>
                      <wp:docPr id="18" name="Grupo 18"/>
                      <wp:cNvGraphicFramePr/>
                      <a:graphic xmlns:a="http://schemas.openxmlformats.org/drawingml/2006/main">
                        <a:graphicData uri="http://schemas.microsoft.com/office/word/2010/wordprocessingGroup">
                          <wpg:wgp>
                            <wpg:cNvGrpSpPr/>
                            <wpg:grpSpPr>
                              <a:xfrm>
                                <a:off x="0" y="0"/>
                                <a:ext cx="1363465" cy="844952"/>
                                <a:chOff x="-1233105" y="967816"/>
                                <a:chExt cx="1525341" cy="656800"/>
                              </a:xfrm>
                            </wpg:grpSpPr>
                            <wps:wsp>
                              <wps:cNvPr id="34" name="Cuadro de texto 67"/>
                              <wps:cNvSpPr txBox="1"/>
                              <wps:spPr>
                                <a:xfrm>
                                  <a:off x="-753997" y="967816"/>
                                  <a:ext cx="1046233" cy="265770"/>
                                </a:xfrm>
                                <a:prstGeom prst="rect">
                                  <a:avLst/>
                                </a:prstGeom>
                                <a:solidFill>
                                  <a:schemeClr val="accent2"/>
                                </a:solidFill>
                                <a:ln w="19050">
                                  <a:solidFill>
                                    <a:srgbClr val="FFFF00"/>
                                  </a:solidFill>
                                </a:ln>
                              </wps:spPr>
                              <wps:txbx>
                                <w:txbxContent>
                                  <w:p w14:paraId="06EA60D8" w14:textId="55D4924B" w:rsidR="007038DB" w:rsidRDefault="007038DB" w:rsidP="002230F5">
                                    <w:pPr>
                                      <w:jc w:val="center"/>
                                      <w:rPr>
                                        <w:b/>
                                        <w:bCs/>
                                        <w:color w:val="FFFF00"/>
                                        <w:sz w:val="24"/>
                                        <w:szCs w:val="24"/>
                                      </w:rPr>
                                    </w:pPr>
                                    <w:r>
                                      <w:rPr>
                                        <w:b/>
                                        <w:bCs/>
                                        <w:color w:val="FFFF00"/>
                                        <w:sz w:val="24"/>
                                        <w:szCs w:val="24"/>
                                      </w:rPr>
                                      <w:t>Estación 3</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96" name="Conector recto 296"/>
                              <wps:cNvCnPr>
                                <a:stCxn id="34" idx="2"/>
                              </wps:cNvCnPr>
                              <wps:spPr>
                                <a:xfrm flipH="1">
                                  <a:off x="-1233105" y="1233583"/>
                                  <a:ext cx="1002123" cy="391033"/>
                                </a:xfrm>
                                <a:prstGeom prst="line">
                                  <a:avLst/>
                                </a:prstGeom>
                                <a:ln w="28575">
                                  <a:solidFill>
                                    <a:srgbClr val="FFFF00"/>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2C6781A3" id="Grupo 18" o:spid="_x0000_s1040" style="position:absolute;left:0;text-align:left;margin-left:410.55pt;margin-top:94.85pt;width:107.35pt;height:66.55pt;z-index:252307456;mso-width-relative:margin;mso-height-relative:margin" coordorigin="-12331,9678" coordsize="15253,65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">
                      <v:shape id="Cuadro de texto 67" o:spid="_x0000_s1041" type="#_x0000_t202" style="position:absolute;left:-7539;top:9678;width:10461;height:26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" fillcolor="#ed7d31 [3205]" strokecolor="yellow" strokeweight="1.5pt">
                        <v:textbox>
                          <w:txbxContent>
                            <w:p w14:paraId="06EA60D8" w14:textId="55D4924B" w:rsidR="007038DB" w:rsidRDefault="007038DB" w:rsidP="002230F5">
                              <w:pPr>
                                <w:jc w:val="center"/>
                                <w:rPr>
                                  <w:b/>
                                  <w:bCs/>
                                  <w:color w:val="FFFF00"/>
                                  <w:sz w:val="24"/>
                                  <w:szCs w:val="24"/>
                                </w:rPr>
                              </w:pPr>
                              <w:r>
                                <w:rPr>
                                  <w:b/>
                                  <w:bCs/>
                                  <w:color w:val="FFFF00"/>
                                  <w:sz w:val="24"/>
                                  <w:szCs w:val="24"/>
                                </w:rPr>
                                <w:t>Estación 3</w:t>
                              </w:r>
                            </w:p>
                          </w:txbxContent>
                        </v:textbox>
                      </v:shape>
                      <v:line id="Conector recto 296" o:spid="_x0000_s1042" style="position:absolute;flip:x;visibility:visible;mso-wrap-style:square" from="-12331,12335" to="-2309,162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" strokecolor="yellow" strokeweight="2.25pt">
                        <v:stroke joinstyle="miter"/>
                      </v:line>
                    </v:group>
                  </w:pict>
                </mc:Fallback>
              </mc:AlternateContent>
            </w:r>
            <w:r w:rsidR="006A30EF" w:rsidRPr="00D92BDE">
              <w:rPr>
                <w:noProof/>
                <w:lang w:eastAsia="es-CL"/>
              </w:rPr>
              <mc:AlternateContent>
                <mc:Choice Requires="wps">
                  <w:drawing>
                    <wp:anchor distT="0" distB="0" distL="114300" distR="114300" simplePos="0" relativeHeight="251740160" behindDoc="0" locked="0" layoutInCell="1" allowOverlap="1" wp14:anchorId="0B3D8898" wp14:editId="1B857917">
                      <wp:simplePos x="0" y="0"/>
                      <wp:positionH relativeFrom="column">
                        <wp:posOffset>7246938</wp:posOffset>
                      </wp:positionH>
                      <wp:positionV relativeFrom="paragraph">
                        <wp:posOffset>154622</wp:posOffset>
                      </wp:positionV>
                      <wp:extent cx="466285" cy="592895"/>
                      <wp:effectExtent l="0" t="25083" r="42228" b="42227"/>
                      <wp:wrapNone/>
                      <wp:docPr id="9" name="Flecha: hacia arriba 9"/>
                      <wp:cNvGraphicFramePr/>
                      <a:graphic xmlns:a="http://schemas.openxmlformats.org/drawingml/2006/main">
                        <a:graphicData uri="http://schemas.microsoft.com/office/word/2010/wordprocessingShape">
                          <wps:wsp>
                            <wps:cNvSpPr/>
                            <wps:spPr>
                              <a:xfrm rot="5400000">
                                <a:off x="0" y="0"/>
                                <a:ext cx="466285" cy="592895"/>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3BAD7F1" w14:textId="26EF2429" w:rsidR="007038DB" w:rsidRDefault="007038DB" w:rsidP="002508AB">
                                  <w:r>
                                    <w:t>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3D8898" id="Flecha: hacia arriba 9" o:spid="_x0000_s1043" type="#_x0000_t68" style="position:absolute;left:0;text-align:left;margin-left:570.65pt;margin-top:12.15pt;width:36.7pt;height:46.7pt;rotation:90;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" adj="8494" fillcolor="#5b9bd5 [3204]" strokecolor="#1f4d78 [1604]" strokeweight="1pt">
                      <v:textbox>
                        <w:txbxContent>
                          <w:p w14:paraId="23BAD7F1" w14:textId="26EF2429" w:rsidR="007038DB" w:rsidRDefault="007038DB" w:rsidP="002508AB">
                            <w:r>
                              <w:t>N</w:t>
                            </w:r>
                          </w:p>
                        </w:txbxContent>
                      </v:textbox>
                    </v:shape>
                  </w:pict>
                </mc:Fallback>
              </mc:AlternateContent>
            </w:r>
            <w:r w:rsidR="006A30EF" w:rsidRPr="00D92BDE">
              <w:rPr>
                <w:rFonts w:ascii="Times New Roman" w:hAnsi="Times New Roman"/>
                <w:noProof/>
                <w:sz w:val="24"/>
                <w:lang w:eastAsia="es-CL"/>
              </w:rPr>
              <mc:AlternateContent>
                <mc:Choice Requires="wps">
                  <w:drawing>
                    <wp:anchor distT="0" distB="0" distL="114300" distR="114300" simplePos="0" relativeHeight="252112896" behindDoc="0" locked="0" layoutInCell="1" allowOverlap="1" wp14:anchorId="65FDB740" wp14:editId="170B1B16">
                      <wp:simplePos x="0" y="0"/>
                      <wp:positionH relativeFrom="column">
                        <wp:posOffset>869868</wp:posOffset>
                      </wp:positionH>
                      <wp:positionV relativeFrom="paragraph">
                        <wp:posOffset>846399</wp:posOffset>
                      </wp:positionV>
                      <wp:extent cx="898139" cy="321200"/>
                      <wp:effectExtent l="0" t="0" r="0" b="3175"/>
                      <wp:wrapNone/>
                      <wp:docPr id="297" name="Cuadro de texto 297"/>
                      <wp:cNvGraphicFramePr/>
                      <a:graphic xmlns:a="http://schemas.openxmlformats.org/drawingml/2006/main">
                        <a:graphicData uri="http://schemas.microsoft.com/office/word/2010/wordprocessingShape">
                          <wps:wsp>
                            <wps:cNvSpPr txBox="1"/>
                            <wps:spPr>
                              <a:xfrm>
                                <a:off x="0" y="0"/>
                                <a:ext cx="898139" cy="321200"/>
                              </a:xfrm>
                              <a:prstGeom prst="rect">
                                <a:avLst/>
                              </a:prstGeom>
                              <a:noFill/>
                              <a:ln w="6350">
                                <a:noFill/>
                              </a:ln>
                            </wps:spPr>
                            <wps:txbx>
                              <w:txbxContent>
                                <w:p w14:paraId="322FCD2C" w14:textId="5BE08EFB" w:rsidR="007038DB" w:rsidRPr="006A30EF" w:rsidRDefault="007038DB" w:rsidP="000666C4">
                                  <w:pPr>
                                    <w:rPr>
                                      <w:color w:val="FFFFFF" w:themeColor="background1"/>
                                      <w:sz w:val="20"/>
                                      <w:szCs w:val="20"/>
                                    </w:rPr>
                                  </w:pPr>
                                  <w:r w:rsidRPr="006A30EF">
                                    <w:rPr>
                                      <w:color w:val="FFFFFF" w:themeColor="background1"/>
                                      <w:sz w:val="20"/>
                                      <w:szCs w:val="20"/>
                                      <w:highlight w:val="darkBlue"/>
                                    </w:rPr>
                                    <w:t>Ruta V-629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FDB740" id="Cuadro de texto 297" o:spid="_x0000_s1044" type="#_x0000_t202" style="position:absolute;left:0;text-align:left;margin-left:68.5pt;margin-top:66.65pt;width:70.7pt;height:25.3pt;z-index:252112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" filled="f" stroked="f" strokeweight=".5pt">
                      <v:textbox>
                        <w:txbxContent>
                          <w:p w14:paraId="322FCD2C" w14:textId="5BE08EFB" w:rsidR="007038DB" w:rsidRPr="006A30EF" w:rsidRDefault="007038DB" w:rsidP="000666C4">
                            <w:pPr>
                              <w:rPr>
                                <w:color w:val="FFFFFF" w:themeColor="background1"/>
                                <w:sz w:val="20"/>
                                <w:szCs w:val="20"/>
                              </w:rPr>
                            </w:pPr>
                            <w:r w:rsidRPr="006A30EF">
                              <w:rPr>
                                <w:color w:val="FFFFFF" w:themeColor="background1"/>
                                <w:sz w:val="20"/>
                                <w:szCs w:val="20"/>
                                <w:highlight w:val="darkBlue"/>
                              </w:rPr>
                              <w:t>Ruta V-629</w:t>
                            </w:r>
                          </w:p>
                        </w:txbxContent>
                      </v:textbox>
                    </v:shape>
                  </w:pict>
                </mc:Fallback>
              </mc:AlternateContent>
            </w:r>
            <w:r w:rsidR="00486AEB" w:rsidRPr="00D92BDE">
              <w:rPr>
                <w:noProof/>
              </w:rPr>
              <w:t xml:space="preserve"> </w:t>
            </w:r>
            <w:r w:rsidR="006A30EF">
              <w:rPr>
                <w:noProof/>
                <w:lang w:eastAsia="es-CL"/>
              </w:rPr>
              <w:drawing>
                <wp:inline distT="0" distB="0" distL="0" distR="0" wp14:anchorId="4AC5C665" wp14:editId="4A2EF77B">
                  <wp:extent cx="7586804" cy="3865245"/>
                  <wp:effectExtent l="0" t="0" r="0" b="190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3886" t="7471" r="8058" b="12774"/>
                          <a:stretch/>
                        </pic:blipFill>
                        <pic:spPr bwMode="auto">
                          <a:xfrm>
                            <a:off x="0" y="0"/>
                            <a:ext cx="7588708" cy="3866215"/>
                          </a:xfrm>
                          <a:prstGeom prst="rect">
                            <a:avLst/>
                          </a:prstGeom>
                          <a:ln>
                            <a:noFill/>
                          </a:ln>
                          <a:extLst>
                            <a:ext uri="{53640926-AAD7-44D8-BBD7-CCE9431645EC}">
                              <a14:shadowObscured xmlns:a14="http://schemas.microsoft.com/office/drawing/2010/main"/>
                            </a:ext>
                          </a:extLst>
                        </pic:spPr>
                      </pic:pic>
                    </a:graphicData>
                  </a:graphic>
                </wp:inline>
              </w:drawing>
            </w:r>
          </w:p>
          <w:p w14:paraId="59F1BAF6" w14:textId="4547BC72" w:rsidR="00264C39" w:rsidRPr="00D92BDE" w:rsidRDefault="00264C39" w:rsidP="007A180F">
            <w:pPr>
              <w:jc w:val="center"/>
              <w:rPr>
                <w:b/>
                <w:bCs/>
              </w:rPr>
            </w:pPr>
          </w:p>
          <w:p w14:paraId="06E13F9E" w14:textId="1CCA3371" w:rsidR="00B83FAC" w:rsidRPr="00D92BDE" w:rsidRDefault="00264C39" w:rsidP="007A180F">
            <w:pPr>
              <w:jc w:val="center"/>
            </w:pPr>
            <w:r w:rsidRPr="00D92BDE">
              <w:rPr>
                <w:b/>
                <w:bCs/>
              </w:rPr>
              <w:t>Estación 1:</w:t>
            </w:r>
            <w:r w:rsidRPr="00D92BDE">
              <w:t xml:space="preserve"> </w:t>
            </w:r>
            <w:r w:rsidR="00B55E9A" w:rsidRPr="00D92BDE">
              <w:t xml:space="preserve">Planta </w:t>
            </w:r>
            <w:r w:rsidR="00B55E9A">
              <w:t>chancadora</w:t>
            </w:r>
            <w:r w:rsidR="002230F5">
              <w:t xml:space="preserve">; </w:t>
            </w:r>
            <w:r w:rsidR="002230F5" w:rsidRPr="00D92BDE">
              <w:rPr>
                <w:b/>
                <w:bCs/>
              </w:rPr>
              <w:t xml:space="preserve">Estación </w:t>
            </w:r>
            <w:r w:rsidR="002230F5">
              <w:rPr>
                <w:b/>
                <w:bCs/>
              </w:rPr>
              <w:t>2</w:t>
            </w:r>
            <w:r w:rsidR="002230F5" w:rsidRPr="00D92BDE">
              <w:rPr>
                <w:b/>
                <w:bCs/>
              </w:rPr>
              <w:t>:</w:t>
            </w:r>
            <w:r w:rsidR="002230F5" w:rsidRPr="00D92BDE">
              <w:t xml:space="preserve"> </w:t>
            </w:r>
            <w:r w:rsidR="002230F5">
              <w:t xml:space="preserve"> Zona de acopio (material); </w:t>
            </w:r>
            <w:r w:rsidR="002230F5" w:rsidRPr="00D92BDE">
              <w:rPr>
                <w:b/>
                <w:bCs/>
              </w:rPr>
              <w:t xml:space="preserve">Estación </w:t>
            </w:r>
            <w:r w:rsidR="002230F5">
              <w:rPr>
                <w:b/>
                <w:bCs/>
              </w:rPr>
              <w:t>3</w:t>
            </w:r>
            <w:r w:rsidR="002230F5" w:rsidRPr="00D92BDE">
              <w:rPr>
                <w:b/>
                <w:bCs/>
              </w:rPr>
              <w:t>:</w:t>
            </w:r>
            <w:r w:rsidR="002230F5" w:rsidRPr="00D92BDE">
              <w:t xml:space="preserve"> </w:t>
            </w:r>
            <w:r w:rsidR="002230F5" w:rsidRPr="002230F5">
              <w:t>Área</w:t>
            </w:r>
            <w:r w:rsidR="00D52835">
              <w:t>s</w:t>
            </w:r>
            <w:r w:rsidR="002230F5" w:rsidRPr="002230F5">
              <w:t xml:space="preserve"> de ex</w:t>
            </w:r>
            <w:r w:rsidR="00642944">
              <w:t>plotación</w:t>
            </w:r>
            <w:r w:rsidR="002230F5">
              <w:t>,</w:t>
            </w:r>
            <w:r w:rsidR="00B55E9A">
              <w:t xml:space="preserve"> </w:t>
            </w:r>
            <w:r w:rsidR="000F20FE" w:rsidRPr="00D92BDE">
              <w:rPr>
                <w:b/>
                <w:bCs/>
              </w:rPr>
              <w:t xml:space="preserve">Estación </w:t>
            </w:r>
            <w:r w:rsidR="000F20FE">
              <w:rPr>
                <w:b/>
                <w:bCs/>
              </w:rPr>
              <w:t>4</w:t>
            </w:r>
            <w:r w:rsidR="000F20FE" w:rsidRPr="00D92BDE">
              <w:rPr>
                <w:b/>
                <w:bCs/>
              </w:rPr>
              <w:t>:</w:t>
            </w:r>
            <w:r w:rsidR="000F20FE" w:rsidRPr="00D92BDE">
              <w:t xml:space="preserve"> </w:t>
            </w:r>
            <w:r w:rsidR="000F20FE">
              <w:t>Oficinas, y</w:t>
            </w:r>
            <w:r w:rsidR="000F20FE" w:rsidRPr="00D92BDE">
              <w:rPr>
                <w:b/>
                <w:bCs/>
              </w:rPr>
              <w:t xml:space="preserve"> </w:t>
            </w:r>
            <w:r w:rsidRPr="00D92BDE">
              <w:rPr>
                <w:b/>
                <w:bCs/>
              </w:rPr>
              <w:t xml:space="preserve">Estación </w:t>
            </w:r>
            <w:r w:rsidR="000F20FE">
              <w:rPr>
                <w:b/>
                <w:bCs/>
              </w:rPr>
              <w:t>5</w:t>
            </w:r>
            <w:r w:rsidRPr="00D92BDE">
              <w:rPr>
                <w:b/>
                <w:bCs/>
              </w:rPr>
              <w:t xml:space="preserve">: </w:t>
            </w:r>
            <w:r w:rsidR="005D10F8" w:rsidRPr="005D10F8">
              <w:t>R</w:t>
            </w:r>
            <w:r w:rsidR="00B55E9A" w:rsidRPr="005D10F8">
              <w:t>eceptor 1.</w:t>
            </w:r>
          </w:p>
        </w:tc>
      </w:tr>
    </w:tbl>
    <w:p w14:paraId="391EC8AF" w14:textId="6DF55B73" w:rsidR="00332347" w:rsidRPr="00D92BDE" w:rsidRDefault="00332347">
      <w:pPr>
        <w:rPr>
          <w:sz w:val="10"/>
          <w:szCs w:val="10"/>
        </w:rPr>
      </w:pPr>
    </w:p>
    <w:p w14:paraId="7B1E1E19" w14:textId="1F60E41B" w:rsidR="00D42470" w:rsidRPr="00D92BDE" w:rsidRDefault="00D42470" w:rsidP="00332347">
      <w:pPr>
        <w:pStyle w:val="Ttulo3"/>
        <w:spacing w:line="240" w:lineRule="auto"/>
        <w:ind w:hanging="862"/>
        <w:rPr>
          <w:b w:val="0"/>
          <w:sz w:val="20"/>
          <w:szCs w:val="20"/>
        </w:rPr>
      </w:pPr>
      <w:bookmarkStart w:id="101" w:name="_Toc390184275"/>
      <w:bookmarkStart w:id="102" w:name="_Toc390360006"/>
      <w:bookmarkStart w:id="103" w:name="_Toc390777027"/>
      <w:bookmarkStart w:id="104" w:name="_Toc447875238"/>
      <w:bookmarkStart w:id="105" w:name="_Toc449085416"/>
      <w:bookmarkStart w:id="106" w:name="_Toc76577165"/>
      <w:r w:rsidRPr="00D92BDE">
        <w:lastRenderedPageBreak/>
        <w:t>Detalle del Recorrido de la Inspección</w:t>
      </w:r>
      <w:bookmarkEnd w:id="94"/>
      <w:bookmarkEnd w:id="95"/>
      <w:bookmarkEnd w:id="96"/>
      <w:bookmarkEnd w:id="97"/>
      <w:bookmarkEnd w:id="98"/>
      <w:bookmarkEnd w:id="99"/>
      <w:bookmarkEnd w:id="101"/>
      <w:bookmarkEnd w:id="102"/>
      <w:bookmarkEnd w:id="103"/>
      <w:bookmarkEnd w:id="104"/>
      <w:bookmarkEnd w:id="105"/>
      <w:bookmarkEnd w:id="106"/>
    </w:p>
    <w:p w14:paraId="2CF3EDB6" w14:textId="77777777" w:rsidR="001E7F10" w:rsidRPr="00D92BDE" w:rsidRDefault="001E7F10" w:rsidP="00803487">
      <w:pPr>
        <w:pStyle w:val="Ttulo3"/>
        <w:numPr>
          <w:ilvl w:val="0"/>
          <w:numId w:val="0"/>
        </w:numPr>
        <w:spacing w:line="240" w:lineRule="auto"/>
      </w:pPr>
      <w:bookmarkStart w:id="107" w:name="_Hlk498334128"/>
    </w:p>
    <w:p w14:paraId="0320A3C1" w14:textId="4324AE6E" w:rsidR="0070798B" w:rsidRPr="00D92BDE" w:rsidRDefault="0070798B" w:rsidP="00803487">
      <w:pPr>
        <w:pStyle w:val="Ttulo3"/>
        <w:numPr>
          <w:ilvl w:val="0"/>
          <w:numId w:val="0"/>
        </w:numPr>
        <w:spacing w:line="240" w:lineRule="auto"/>
      </w:pPr>
      <w:bookmarkStart w:id="108" w:name="_Toc76577166"/>
      <w:r w:rsidRPr="00D92BDE">
        <w:t>4.3.3.1.</w:t>
      </w:r>
      <w:r w:rsidR="00803487" w:rsidRPr="00D92BDE">
        <w:t xml:space="preserve"> </w:t>
      </w:r>
      <w:r w:rsidRPr="00D92BDE">
        <w:t>Primer día de inspección (</w:t>
      </w:r>
      <w:r w:rsidR="006A30EF">
        <w:t>26</w:t>
      </w:r>
      <w:r w:rsidR="00803487" w:rsidRPr="00D92BDE">
        <w:t>/0</w:t>
      </w:r>
      <w:r w:rsidR="00EF6F68" w:rsidRPr="00D92BDE">
        <w:t>3</w:t>
      </w:r>
      <w:r w:rsidR="00803487" w:rsidRPr="00D92BDE">
        <w:t>/202</w:t>
      </w:r>
      <w:r w:rsidR="00EF6F68" w:rsidRPr="00D92BDE">
        <w:t>1</w:t>
      </w:r>
      <w:r w:rsidR="00803487" w:rsidRPr="00D92BDE">
        <w:t>)</w:t>
      </w:r>
      <w:bookmarkEnd w:id="108"/>
      <w:r w:rsidRPr="00D92BDE">
        <w:t xml:space="preserve"> </w:t>
      </w:r>
    </w:p>
    <w:p w14:paraId="035AE692" w14:textId="77777777" w:rsidR="00803487" w:rsidRPr="00D92BDE" w:rsidRDefault="00803487" w:rsidP="00803487"/>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506"/>
        <w:gridCol w:w="11056"/>
      </w:tblGrid>
      <w:tr w:rsidR="00863EE2" w:rsidRPr="00D92BDE" w14:paraId="7307DF01" w14:textId="77777777" w:rsidTr="00EF6F68">
        <w:trPr>
          <w:trHeight w:val="587"/>
          <w:tblHeader/>
          <w:jc w:val="center"/>
        </w:trPr>
        <w:tc>
          <w:tcPr>
            <w:tcW w:w="924" w:type="pct"/>
            <w:shd w:val="clear" w:color="auto" w:fill="D9D9D9"/>
            <w:vAlign w:val="center"/>
          </w:tcPr>
          <w:p w14:paraId="56FB1B7C" w14:textId="77777777" w:rsidR="00863EE2" w:rsidRPr="00D92BDE" w:rsidRDefault="00863EE2" w:rsidP="0007552A">
            <w:pPr>
              <w:spacing w:after="0" w:line="240" w:lineRule="auto"/>
              <w:jc w:val="center"/>
              <w:rPr>
                <w:rFonts w:ascii="Calibri" w:eastAsia="Calibri" w:hAnsi="Calibri" w:cs="Calibri"/>
                <w:b/>
                <w:sz w:val="20"/>
                <w:szCs w:val="20"/>
                <w:lang w:val="es-ES_tradnl"/>
              </w:rPr>
            </w:pPr>
            <w:r w:rsidRPr="00D92BDE">
              <w:rPr>
                <w:rFonts w:ascii="Calibri" w:eastAsia="Calibri" w:hAnsi="Calibri" w:cs="Calibri"/>
                <w:b/>
                <w:sz w:val="20"/>
                <w:szCs w:val="20"/>
                <w:lang w:val="es-ES_tradnl"/>
              </w:rPr>
              <w:t>N° de estación</w:t>
            </w:r>
          </w:p>
        </w:tc>
        <w:tc>
          <w:tcPr>
            <w:tcW w:w="4076" w:type="pct"/>
            <w:shd w:val="clear" w:color="auto" w:fill="D9D9D9"/>
            <w:vAlign w:val="center"/>
          </w:tcPr>
          <w:p w14:paraId="7A5A3DF5" w14:textId="77777777" w:rsidR="00863EE2" w:rsidRPr="00D92BDE" w:rsidRDefault="00863EE2" w:rsidP="0007552A">
            <w:pPr>
              <w:spacing w:after="0" w:line="240" w:lineRule="auto"/>
              <w:ind w:left="57" w:right="57"/>
              <w:jc w:val="center"/>
              <w:rPr>
                <w:rFonts w:ascii="Calibri" w:eastAsia="Calibri" w:hAnsi="Calibri" w:cs="Calibri"/>
                <w:b/>
                <w:sz w:val="20"/>
                <w:szCs w:val="20"/>
              </w:rPr>
            </w:pPr>
            <w:r w:rsidRPr="00D92BDE">
              <w:rPr>
                <w:rFonts w:ascii="Calibri" w:eastAsia="Calibri" w:hAnsi="Calibri" w:cs="Calibri"/>
                <w:b/>
                <w:sz w:val="20"/>
                <w:szCs w:val="20"/>
              </w:rPr>
              <w:t>Nombre/ Descripción de estación</w:t>
            </w:r>
          </w:p>
        </w:tc>
      </w:tr>
      <w:bookmarkEnd w:id="107"/>
      <w:tr w:rsidR="00042D0B" w:rsidRPr="00D92BDE" w14:paraId="6F659FE6" w14:textId="77777777" w:rsidTr="00EF6F68">
        <w:trPr>
          <w:trHeight w:val="159"/>
          <w:jc w:val="center"/>
        </w:trPr>
        <w:tc>
          <w:tcPr>
            <w:tcW w:w="924" w:type="pct"/>
            <w:noWrap/>
          </w:tcPr>
          <w:p w14:paraId="61C6210B" w14:textId="661DF862" w:rsidR="00042D0B" w:rsidRPr="00D92BDE" w:rsidRDefault="00B55E9A" w:rsidP="00042D0B">
            <w:pPr>
              <w:spacing w:after="0" w:line="240" w:lineRule="auto"/>
              <w:jc w:val="center"/>
              <w:rPr>
                <w:rFonts w:ascii="Calibri" w:eastAsia="Times New Roman" w:hAnsi="Calibri" w:cs="Calibri"/>
                <w:color w:val="000000" w:themeColor="text1"/>
                <w:sz w:val="20"/>
                <w:szCs w:val="20"/>
                <w:lang w:val="es-ES_tradnl" w:eastAsia="es-CL"/>
              </w:rPr>
            </w:pPr>
            <w:r>
              <w:rPr>
                <w:rFonts w:ascii="Calibri" w:eastAsia="Times New Roman" w:hAnsi="Calibri" w:cs="Calibri"/>
                <w:color w:val="000000" w:themeColor="text1"/>
                <w:sz w:val="20"/>
                <w:szCs w:val="20"/>
                <w:lang w:val="es-ES_tradnl" w:eastAsia="es-CL"/>
              </w:rPr>
              <w:t>1</w:t>
            </w:r>
          </w:p>
        </w:tc>
        <w:tc>
          <w:tcPr>
            <w:tcW w:w="4076" w:type="pct"/>
          </w:tcPr>
          <w:p w14:paraId="44864DDB" w14:textId="2B3F05C3" w:rsidR="00042D0B" w:rsidRPr="00D92BDE" w:rsidRDefault="002230F5" w:rsidP="00042D0B">
            <w:pPr>
              <w:spacing w:after="0" w:line="240" w:lineRule="auto"/>
              <w:rPr>
                <w:rFonts w:ascii="Calibri" w:eastAsia="Times New Roman" w:hAnsi="Calibri" w:cs="Calibri"/>
                <w:color w:val="000000" w:themeColor="text1"/>
                <w:sz w:val="20"/>
                <w:szCs w:val="20"/>
                <w:lang w:val="es-ES_tradnl" w:eastAsia="es-CL"/>
              </w:rPr>
            </w:pPr>
            <w:r>
              <w:rPr>
                <w:color w:val="000000" w:themeColor="text1"/>
                <w:sz w:val="20"/>
                <w:szCs w:val="20"/>
              </w:rPr>
              <w:t xml:space="preserve">Planta </w:t>
            </w:r>
            <w:r w:rsidR="005B3222" w:rsidRPr="00D92BDE">
              <w:rPr>
                <w:color w:val="000000" w:themeColor="text1"/>
                <w:sz w:val="20"/>
                <w:szCs w:val="20"/>
              </w:rPr>
              <w:t>chancado</w:t>
            </w:r>
            <w:r w:rsidR="002E02C7" w:rsidRPr="00D92BDE">
              <w:rPr>
                <w:color w:val="000000" w:themeColor="text1"/>
                <w:sz w:val="20"/>
                <w:szCs w:val="20"/>
              </w:rPr>
              <w:t>ra</w:t>
            </w:r>
          </w:p>
        </w:tc>
      </w:tr>
      <w:tr w:rsidR="002230F5" w:rsidRPr="00D92BDE" w14:paraId="0CF238EE" w14:textId="77777777" w:rsidTr="00EF6F68">
        <w:trPr>
          <w:trHeight w:val="159"/>
          <w:jc w:val="center"/>
        </w:trPr>
        <w:tc>
          <w:tcPr>
            <w:tcW w:w="924" w:type="pct"/>
            <w:noWrap/>
          </w:tcPr>
          <w:p w14:paraId="7F1F09BD" w14:textId="2BCCD73E" w:rsidR="002230F5" w:rsidRDefault="002230F5" w:rsidP="00042D0B">
            <w:pPr>
              <w:spacing w:after="0" w:line="240" w:lineRule="auto"/>
              <w:jc w:val="center"/>
              <w:rPr>
                <w:rFonts w:ascii="Calibri" w:eastAsia="Times New Roman" w:hAnsi="Calibri" w:cs="Calibri"/>
                <w:color w:val="000000" w:themeColor="text1"/>
                <w:sz w:val="20"/>
                <w:szCs w:val="20"/>
                <w:lang w:val="es-ES_tradnl" w:eastAsia="es-CL"/>
              </w:rPr>
            </w:pPr>
            <w:r>
              <w:rPr>
                <w:rFonts w:ascii="Calibri" w:eastAsia="Times New Roman" w:hAnsi="Calibri" w:cs="Calibri"/>
                <w:color w:val="000000" w:themeColor="text1"/>
                <w:sz w:val="20"/>
                <w:szCs w:val="20"/>
                <w:lang w:val="es-ES_tradnl" w:eastAsia="es-CL"/>
              </w:rPr>
              <w:t>2</w:t>
            </w:r>
          </w:p>
        </w:tc>
        <w:tc>
          <w:tcPr>
            <w:tcW w:w="4076" w:type="pct"/>
          </w:tcPr>
          <w:p w14:paraId="64C5A25A" w14:textId="390E2D8D" w:rsidR="002230F5" w:rsidRPr="00D92BDE" w:rsidRDefault="002230F5" w:rsidP="00042D0B">
            <w:pPr>
              <w:spacing w:after="0" w:line="240" w:lineRule="auto"/>
              <w:rPr>
                <w:color w:val="000000" w:themeColor="text1"/>
                <w:sz w:val="20"/>
                <w:szCs w:val="20"/>
              </w:rPr>
            </w:pPr>
            <w:r>
              <w:rPr>
                <w:color w:val="000000" w:themeColor="text1"/>
                <w:sz w:val="20"/>
                <w:szCs w:val="20"/>
              </w:rPr>
              <w:t>Zona de acopio (material)</w:t>
            </w:r>
          </w:p>
        </w:tc>
      </w:tr>
      <w:tr w:rsidR="002230F5" w:rsidRPr="00D92BDE" w14:paraId="0BB3C4E8" w14:textId="77777777" w:rsidTr="00EF6F68">
        <w:trPr>
          <w:trHeight w:val="159"/>
          <w:jc w:val="center"/>
        </w:trPr>
        <w:tc>
          <w:tcPr>
            <w:tcW w:w="924" w:type="pct"/>
            <w:noWrap/>
          </w:tcPr>
          <w:p w14:paraId="7CC24E47" w14:textId="10E01EA7" w:rsidR="002230F5" w:rsidRDefault="002230F5" w:rsidP="00042D0B">
            <w:pPr>
              <w:spacing w:after="0" w:line="240" w:lineRule="auto"/>
              <w:jc w:val="center"/>
              <w:rPr>
                <w:rFonts w:ascii="Calibri" w:eastAsia="Times New Roman" w:hAnsi="Calibri" w:cs="Calibri"/>
                <w:color w:val="000000" w:themeColor="text1"/>
                <w:sz w:val="20"/>
                <w:szCs w:val="20"/>
                <w:lang w:val="es-ES_tradnl" w:eastAsia="es-CL"/>
              </w:rPr>
            </w:pPr>
            <w:r>
              <w:rPr>
                <w:rFonts w:ascii="Calibri" w:eastAsia="Times New Roman" w:hAnsi="Calibri" w:cs="Calibri"/>
                <w:color w:val="000000" w:themeColor="text1"/>
                <w:sz w:val="20"/>
                <w:szCs w:val="20"/>
                <w:lang w:val="es-ES_tradnl" w:eastAsia="es-CL"/>
              </w:rPr>
              <w:t>3</w:t>
            </w:r>
          </w:p>
        </w:tc>
        <w:tc>
          <w:tcPr>
            <w:tcW w:w="4076" w:type="pct"/>
          </w:tcPr>
          <w:p w14:paraId="4541E324" w14:textId="001F76A8" w:rsidR="002230F5" w:rsidRPr="00D92BDE" w:rsidRDefault="002230F5" w:rsidP="00042D0B">
            <w:pPr>
              <w:spacing w:after="0" w:line="240" w:lineRule="auto"/>
              <w:rPr>
                <w:color w:val="000000" w:themeColor="text1"/>
                <w:sz w:val="20"/>
                <w:szCs w:val="20"/>
              </w:rPr>
            </w:pPr>
            <w:r>
              <w:rPr>
                <w:color w:val="000000" w:themeColor="text1"/>
                <w:sz w:val="20"/>
                <w:szCs w:val="20"/>
              </w:rPr>
              <w:t>Área</w:t>
            </w:r>
            <w:r w:rsidR="00B20E56">
              <w:rPr>
                <w:color w:val="000000" w:themeColor="text1"/>
                <w:sz w:val="20"/>
                <w:szCs w:val="20"/>
              </w:rPr>
              <w:t>s</w:t>
            </w:r>
            <w:r>
              <w:rPr>
                <w:color w:val="000000" w:themeColor="text1"/>
                <w:sz w:val="20"/>
                <w:szCs w:val="20"/>
              </w:rPr>
              <w:t xml:space="preserve"> de </w:t>
            </w:r>
            <w:r w:rsidR="00642944" w:rsidRPr="00642944">
              <w:rPr>
                <w:color w:val="000000" w:themeColor="text1"/>
                <w:sz w:val="20"/>
                <w:szCs w:val="20"/>
              </w:rPr>
              <w:t>explotación</w:t>
            </w:r>
          </w:p>
        </w:tc>
      </w:tr>
      <w:tr w:rsidR="000F20FE" w:rsidRPr="00D92BDE" w14:paraId="74119480" w14:textId="77777777" w:rsidTr="00EF6F68">
        <w:trPr>
          <w:trHeight w:val="159"/>
          <w:jc w:val="center"/>
        </w:trPr>
        <w:tc>
          <w:tcPr>
            <w:tcW w:w="924" w:type="pct"/>
            <w:noWrap/>
          </w:tcPr>
          <w:p w14:paraId="49C98160" w14:textId="617AE0A5" w:rsidR="000F20FE" w:rsidRDefault="000F20FE" w:rsidP="00042D0B">
            <w:pPr>
              <w:spacing w:after="0" w:line="240" w:lineRule="auto"/>
              <w:jc w:val="center"/>
              <w:rPr>
                <w:rFonts w:ascii="Calibri" w:eastAsia="Times New Roman" w:hAnsi="Calibri" w:cs="Calibri"/>
                <w:color w:val="000000" w:themeColor="text1"/>
                <w:sz w:val="20"/>
                <w:szCs w:val="20"/>
                <w:lang w:val="es-ES_tradnl" w:eastAsia="es-CL"/>
              </w:rPr>
            </w:pPr>
            <w:r>
              <w:rPr>
                <w:rFonts w:ascii="Calibri" w:eastAsia="Times New Roman" w:hAnsi="Calibri" w:cs="Calibri"/>
                <w:color w:val="000000" w:themeColor="text1"/>
                <w:sz w:val="20"/>
                <w:szCs w:val="20"/>
                <w:lang w:val="es-ES_tradnl" w:eastAsia="es-CL"/>
              </w:rPr>
              <w:t>4</w:t>
            </w:r>
          </w:p>
        </w:tc>
        <w:tc>
          <w:tcPr>
            <w:tcW w:w="4076" w:type="pct"/>
          </w:tcPr>
          <w:p w14:paraId="52752B79" w14:textId="3213917E" w:rsidR="000F20FE" w:rsidRDefault="000F20FE" w:rsidP="00042D0B">
            <w:pPr>
              <w:spacing w:after="0" w:line="240" w:lineRule="auto"/>
              <w:rPr>
                <w:color w:val="000000" w:themeColor="text1"/>
                <w:sz w:val="20"/>
                <w:szCs w:val="20"/>
              </w:rPr>
            </w:pPr>
            <w:r>
              <w:rPr>
                <w:color w:val="000000" w:themeColor="text1"/>
                <w:sz w:val="20"/>
                <w:szCs w:val="20"/>
              </w:rPr>
              <w:t>Oficinas</w:t>
            </w:r>
          </w:p>
        </w:tc>
      </w:tr>
    </w:tbl>
    <w:p w14:paraId="4A5B7734" w14:textId="793DCC95" w:rsidR="007B420D" w:rsidRPr="00D92BDE" w:rsidRDefault="007B420D" w:rsidP="00AA0F41">
      <w:pPr>
        <w:pStyle w:val="Ttulo2"/>
        <w:numPr>
          <w:ilvl w:val="0"/>
          <w:numId w:val="0"/>
        </w:numPr>
        <w:ind w:left="576" w:hanging="576"/>
        <w:rPr>
          <w:b w:val="0"/>
          <w:sz w:val="20"/>
          <w:szCs w:val="20"/>
        </w:rPr>
      </w:pPr>
      <w:bookmarkStart w:id="109" w:name="_Toc449085417"/>
      <w:bookmarkStart w:id="110" w:name="_Toc352840392"/>
      <w:bookmarkStart w:id="111" w:name="_Toc352841452"/>
    </w:p>
    <w:p w14:paraId="32678FF4" w14:textId="5BD7F2AC" w:rsidR="00B55E9A" w:rsidRDefault="00B55E9A" w:rsidP="00AA0F41">
      <w:pPr>
        <w:pStyle w:val="Ttulo3"/>
        <w:numPr>
          <w:ilvl w:val="0"/>
          <w:numId w:val="0"/>
        </w:numPr>
        <w:spacing w:line="240" w:lineRule="auto"/>
      </w:pPr>
    </w:p>
    <w:p w14:paraId="4B496D23" w14:textId="5358CB1C" w:rsidR="00B55E9A" w:rsidRPr="00D92BDE" w:rsidRDefault="00B55E9A" w:rsidP="00B55E9A">
      <w:pPr>
        <w:pStyle w:val="Ttulo3"/>
        <w:numPr>
          <w:ilvl w:val="0"/>
          <w:numId w:val="0"/>
        </w:numPr>
        <w:spacing w:line="240" w:lineRule="auto"/>
      </w:pPr>
      <w:bookmarkStart w:id="112" w:name="_Toc76577167"/>
      <w:r w:rsidRPr="00D92BDE">
        <w:t>4.3.3.</w:t>
      </w:r>
      <w:r>
        <w:t>2</w:t>
      </w:r>
      <w:r w:rsidRPr="00D92BDE">
        <w:t xml:space="preserve">. </w:t>
      </w:r>
      <w:r w:rsidR="005D10F8">
        <w:t xml:space="preserve">Segundo </w:t>
      </w:r>
      <w:r w:rsidRPr="00D92BDE">
        <w:t>día de inspección (</w:t>
      </w:r>
      <w:r>
        <w:t>09</w:t>
      </w:r>
      <w:r w:rsidRPr="00D92BDE">
        <w:t>/0</w:t>
      </w:r>
      <w:r>
        <w:t>4</w:t>
      </w:r>
      <w:r w:rsidRPr="00D92BDE">
        <w:t>/2021)</w:t>
      </w:r>
      <w:bookmarkEnd w:id="112"/>
      <w:r w:rsidRPr="00D92BDE">
        <w:t xml:space="preserve"> </w:t>
      </w:r>
    </w:p>
    <w:p w14:paraId="5AECA6EA" w14:textId="77777777" w:rsidR="00B55E9A" w:rsidRPr="00D92BDE" w:rsidRDefault="00B55E9A" w:rsidP="00B55E9A"/>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506"/>
        <w:gridCol w:w="11056"/>
      </w:tblGrid>
      <w:tr w:rsidR="00B55E9A" w:rsidRPr="00D92BDE" w14:paraId="33392695" w14:textId="77777777" w:rsidTr="00AE2B23">
        <w:trPr>
          <w:trHeight w:val="587"/>
          <w:tblHeader/>
          <w:jc w:val="center"/>
        </w:trPr>
        <w:tc>
          <w:tcPr>
            <w:tcW w:w="924" w:type="pct"/>
            <w:shd w:val="clear" w:color="auto" w:fill="D9D9D9"/>
            <w:vAlign w:val="center"/>
          </w:tcPr>
          <w:p w14:paraId="43CC389F" w14:textId="77777777" w:rsidR="00B55E9A" w:rsidRPr="00D92BDE" w:rsidRDefault="00B55E9A" w:rsidP="00AE2B23">
            <w:pPr>
              <w:spacing w:after="0" w:line="240" w:lineRule="auto"/>
              <w:jc w:val="center"/>
              <w:rPr>
                <w:rFonts w:ascii="Calibri" w:eastAsia="Calibri" w:hAnsi="Calibri" w:cs="Calibri"/>
                <w:b/>
                <w:sz w:val="20"/>
                <w:szCs w:val="20"/>
                <w:lang w:val="es-ES_tradnl"/>
              </w:rPr>
            </w:pPr>
            <w:r w:rsidRPr="00D92BDE">
              <w:rPr>
                <w:rFonts w:ascii="Calibri" w:eastAsia="Calibri" w:hAnsi="Calibri" w:cs="Calibri"/>
                <w:b/>
                <w:sz w:val="20"/>
                <w:szCs w:val="20"/>
                <w:lang w:val="es-ES_tradnl"/>
              </w:rPr>
              <w:t>N° de estación</w:t>
            </w:r>
          </w:p>
        </w:tc>
        <w:tc>
          <w:tcPr>
            <w:tcW w:w="4076" w:type="pct"/>
            <w:shd w:val="clear" w:color="auto" w:fill="D9D9D9"/>
            <w:vAlign w:val="center"/>
          </w:tcPr>
          <w:p w14:paraId="0CA50EE5" w14:textId="77777777" w:rsidR="00B55E9A" w:rsidRPr="00D92BDE" w:rsidRDefault="00B55E9A" w:rsidP="00AE2B23">
            <w:pPr>
              <w:spacing w:after="0" w:line="240" w:lineRule="auto"/>
              <w:ind w:left="57" w:right="57"/>
              <w:jc w:val="center"/>
              <w:rPr>
                <w:rFonts w:ascii="Calibri" w:eastAsia="Calibri" w:hAnsi="Calibri" w:cs="Calibri"/>
                <w:b/>
                <w:sz w:val="20"/>
                <w:szCs w:val="20"/>
              </w:rPr>
            </w:pPr>
            <w:r w:rsidRPr="00D92BDE">
              <w:rPr>
                <w:rFonts w:ascii="Calibri" w:eastAsia="Calibri" w:hAnsi="Calibri" w:cs="Calibri"/>
                <w:b/>
                <w:sz w:val="20"/>
                <w:szCs w:val="20"/>
              </w:rPr>
              <w:t>Nombre/ Descripción de estación</w:t>
            </w:r>
          </w:p>
        </w:tc>
      </w:tr>
      <w:tr w:rsidR="00B55E9A" w:rsidRPr="00D92BDE" w14:paraId="7E77292D" w14:textId="77777777" w:rsidTr="00AE2B23">
        <w:trPr>
          <w:trHeight w:val="128"/>
          <w:jc w:val="center"/>
        </w:trPr>
        <w:tc>
          <w:tcPr>
            <w:tcW w:w="924" w:type="pct"/>
            <w:noWrap/>
            <w:hideMark/>
          </w:tcPr>
          <w:p w14:paraId="3289EF3B" w14:textId="77777777" w:rsidR="00B55E9A" w:rsidRPr="00D92BDE" w:rsidRDefault="00B55E9A" w:rsidP="00AE2B23">
            <w:pPr>
              <w:spacing w:after="0" w:line="240" w:lineRule="auto"/>
              <w:jc w:val="center"/>
              <w:rPr>
                <w:rFonts w:ascii="Calibri" w:eastAsia="Times New Roman" w:hAnsi="Calibri" w:cs="Calibri"/>
                <w:color w:val="000000" w:themeColor="text1"/>
                <w:sz w:val="20"/>
                <w:szCs w:val="20"/>
                <w:lang w:val="es-ES_tradnl" w:eastAsia="es-CL"/>
              </w:rPr>
            </w:pPr>
            <w:r w:rsidRPr="00D92BDE">
              <w:rPr>
                <w:color w:val="000000" w:themeColor="text1"/>
              </w:rPr>
              <w:t>1</w:t>
            </w:r>
          </w:p>
        </w:tc>
        <w:tc>
          <w:tcPr>
            <w:tcW w:w="4076" w:type="pct"/>
          </w:tcPr>
          <w:p w14:paraId="70AB80C0" w14:textId="29B5A3F7" w:rsidR="00B55E9A" w:rsidRPr="00D92BDE" w:rsidRDefault="003E1AF5" w:rsidP="00AE2B23">
            <w:pPr>
              <w:spacing w:after="0" w:line="240" w:lineRule="auto"/>
              <w:rPr>
                <w:rFonts w:ascii="Calibri" w:eastAsia="Times New Roman" w:hAnsi="Calibri" w:cs="Calibri"/>
                <w:color w:val="000000" w:themeColor="text1"/>
                <w:sz w:val="20"/>
                <w:szCs w:val="20"/>
                <w:lang w:val="es-ES_tradnl" w:eastAsia="es-CL"/>
              </w:rPr>
            </w:pPr>
            <w:r>
              <w:rPr>
                <w:color w:val="000000" w:themeColor="text1"/>
                <w:sz w:val="20"/>
                <w:szCs w:val="20"/>
              </w:rPr>
              <w:t xml:space="preserve">Planta </w:t>
            </w:r>
            <w:r w:rsidRPr="00D92BDE">
              <w:rPr>
                <w:color w:val="000000" w:themeColor="text1"/>
                <w:sz w:val="20"/>
                <w:szCs w:val="20"/>
              </w:rPr>
              <w:t>chancadora</w:t>
            </w:r>
          </w:p>
        </w:tc>
      </w:tr>
      <w:tr w:rsidR="00B55E9A" w:rsidRPr="00D92BDE" w14:paraId="11153545" w14:textId="77777777" w:rsidTr="00AE2B23">
        <w:trPr>
          <w:trHeight w:val="159"/>
          <w:jc w:val="center"/>
        </w:trPr>
        <w:tc>
          <w:tcPr>
            <w:tcW w:w="924" w:type="pct"/>
            <w:noWrap/>
          </w:tcPr>
          <w:p w14:paraId="3C73A50D" w14:textId="14EB81E6" w:rsidR="00B55E9A" w:rsidRPr="00D92BDE" w:rsidRDefault="000F20FE" w:rsidP="00AE2B23">
            <w:pPr>
              <w:spacing w:after="0" w:line="240" w:lineRule="auto"/>
              <w:jc w:val="center"/>
              <w:rPr>
                <w:rFonts w:ascii="Calibri" w:eastAsia="Times New Roman" w:hAnsi="Calibri" w:cs="Calibri"/>
                <w:color w:val="000000" w:themeColor="text1"/>
                <w:sz w:val="20"/>
                <w:szCs w:val="20"/>
                <w:lang w:val="es-ES_tradnl" w:eastAsia="es-CL"/>
              </w:rPr>
            </w:pPr>
            <w:r>
              <w:rPr>
                <w:rFonts w:ascii="Calibri" w:eastAsia="Times New Roman" w:hAnsi="Calibri" w:cs="Calibri"/>
                <w:color w:val="000000" w:themeColor="text1"/>
                <w:sz w:val="20"/>
                <w:szCs w:val="20"/>
                <w:lang w:val="es-ES_tradnl" w:eastAsia="es-CL"/>
              </w:rPr>
              <w:t>5</w:t>
            </w:r>
          </w:p>
        </w:tc>
        <w:tc>
          <w:tcPr>
            <w:tcW w:w="4076" w:type="pct"/>
          </w:tcPr>
          <w:p w14:paraId="3B8FA762" w14:textId="72A45F7A" w:rsidR="00B55E9A" w:rsidRPr="00D92BDE" w:rsidRDefault="005D10F8" w:rsidP="00AE2B23">
            <w:pPr>
              <w:spacing w:after="0" w:line="240" w:lineRule="auto"/>
              <w:rPr>
                <w:rFonts w:ascii="Calibri" w:eastAsia="Times New Roman" w:hAnsi="Calibri" w:cs="Calibri"/>
                <w:color w:val="000000" w:themeColor="text1"/>
                <w:sz w:val="20"/>
                <w:szCs w:val="20"/>
                <w:lang w:val="es-ES_tradnl" w:eastAsia="es-CL"/>
              </w:rPr>
            </w:pPr>
            <w:r w:rsidRPr="00D92BDE">
              <w:rPr>
                <w:color w:val="000000" w:themeColor="text1"/>
                <w:sz w:val="20"/>
                <w:szCs w:val="20"/>
              </w:rPr>
              <w:t>Medición ruidos (</w:t>
            </w:r>
            <w:r>
              <w:rPr>
                <w:color w:val="000000" w:themeColor="text1"/>
                <w:sz w:val="20"/>
                <w:szCs w:val="20"/>
              </w:rPr>
              <w:t>Receptor 1</w:t>
            </w:r>
            <w:r w:rsidRPr="00D92BDE">
              <w:rPr>
                <w:color w:val="000000" w:themeColor="text1"/>
                <w:sz w:val="20"/>
                <w:szCs w:val="20"/>
              </w:rPr>
              <w:t>)</w:t>
            </w:r>
          </w:p>
        </w:tc>
      </w:tr>
    </w:tbl>
    <w:p w14:paraId="75A9434C" w14:textId="77777777" w:rsidR="00B55E9A" w:rsidRPr="00D92BDE" w:rsidRDefault="00B55E9A" w:rsidP="00B55E9A">
      <w:pPr>
        <w:pStyle w:val="Ttulo2"/>
        <w:numPr>
          <w:ilvl w:val="0"/>
          <w:numId w:val="0"/>
        </w:numPr>
        <w:ind w:left="576" w:hanging="576"/>
        <w:rPr>
          <w:b w:val="0"/>
          <w:sz w:val="20"/>
          <w:szCs w:val="20"/>
        </w:rPr>
      </w:pPr>
    </w:p>
    <w:p w14:paraId="068584EF" w14:textId="77777777" w:rsidR="00B55E9A" w:rsidRPr="00B55E9A" w:rsidRDefault="00B55E9A" w:rsidP="00B55E9A"/>
    <w:p w14:paraId="3BFB0DDE" w14:textId="50063259" w:rsidR="00AA0F41" w:rsidRPr="00D92BDE" w:rsidRDefault="00AA0F41" w:rsidP="00AA0F41">
      <w:pPr>
        <w:pStyle w:val="Ttulo3"/>
        <w:numPr>
          <w:ilvl w:val="0"/>
          <w:numId w:val="0"/>
        </w:numPr>
        <w:spacing w:line="240" w:lineRule="auto"/>
      </w:pPr>
      <w:bookmarkStart w:id="113" w:name="_Toc76577168"/>
      <w:r w:rsidRPr="00D92BDE">
        <w:t>4.3.3.</w:t>
      </w:r>
      <w:r w:rsidR="005D10F8">
        <w:t>3</w:t>
      </w:r>
      <w:r w:rsidRPr="00D92BDE">
        <w:t xml:space="preserve">. </w:t>
      </w:r>
      <w:r w:rsidR="005D10F8">
        <w:t xml:space="preserve">Tercer </w:t>
      </w:r>
      <w:r w:rsidRPr="00D92BDE">
        <w:t>día de inspección (13/04/2021)</w:t>
      </w:r>
      <w:bookmarkEnd w:id="113"/>
      <w:r w:rsidRPr="00D92BDE">
        <w:t xml:space="preserve"> </w:t>
      </w:r>
    </w:p>
    <w:p w14:paraId="29E791D5" w14:textId="77777777" w:rsidR="005D10F8" w:rsidRPr="00D92BDE" w:rsidRDefault="005D10F8" w:rsidP="005D10F8"/>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506"/>
        <w:gridCol w:w="11056"/>
      </w:tblGrid>
      <w:tr w:rsidR="005D10F8" w:rsidRPr="00D92BDE" w14:paraId="548BA593" w14:textId="77777777" w:rsidTr="00AE2B23">
        <w:trPr>
          <w:trHeight w:val="587"/>
          <w:tblHeader/>
          <w:jc w:val="center"/>
        </w:trPr>
        <w:tc>
          <w:tcPr>
            <w:tcW w:w="924" w:type="pct"/>
            <w:shd w:val="clear" w:color="auto" w:fill="D9D9D9"/>
            <w:vAlign w:val="center"/>
          </w:tcPr>
          <w:p w14:paraId="33D24F74" w14:textId="77777777" w:rsidR="005D10F8" w:rsidRPr="00D92BDE" w:rsidRDefault="005D10F8" w:rsidP="00AE2B23">
            <w:pPr>
              <w:spacing w:after="0" w:line="240" w:lineRule="auto"/>
              <w:jc w:val="center"/>
              <w:rPr>
                <w:rFonts w:ascii="Calibri" w:eastAsia="Calibri" w:hAnsi="Calibri" w:cs="Calibri"/>
                <w:b/>
                <w:sz w:val="20"/>
                <w:szCs w:val="20"/>
                <w:lang w:val="es-ES_tradnl"/>
              </w:rPr>
            </w:pPr>
            <w:r w:rsidRPr="00D92BDE">
              <w:rPr>
                <w:rFonts w:ascii="Calibri" w:eastAsia="Calibri" w:hAnsi="Calibri" w:cs="Calibri"/>
                <w:b/>
                <w:sz w:val="20"/>
                <w:szCs w:val="20"/>
                <w:lang w:val="es-ES_tradnl"/>
              </w:rPr>
              <w:t>N° de estación</w:t>
            </w:r>
          </w:p>
        </w:tc>
        <w:tc>
          <w:tcPr>
            <w:tcW w:w="4076" w:type="pct"/>
            <w:shd w:val="clear" w:color="auto" w:fill="D9D9D9"/>
            <w:vAlign w:val="center"/>
          </w:tcPr>
          <w:p w14:paraId="263EDC06" w14:textId="77777777" w:rsidR="005D10F8" w:rsidRPr="00D92BDE" w:rsidRDefault="005D10F8" w:rsidP="00AE2B23">
            <w:pPr>
              <w:spacing w:after="0" w:line="240" w:lineRule="auto"/>
              <w:ind w:left="57" w:right="57"/>
              <w:jc w:val="center"/>
              <w:rPr>
                <w:rFonts w:ascii="Calibri" w:eastAsia="Calibri" w:hAnsi="Calibri" w:cs="Calibri"/>
                <w:b/>
                <w:sz w:val="20"/>
                <w:szCs w:val="20"/>
              </w:rPr>
            </w:pPr>
            <w:r w:rsidRPr="00D92BDE">
              <w:rPr>
                <w:rFonts w:ascii="Calibri" w:eastAsia="Calibri" w:hAnsi="Calibri" w:cs="Calibri"/>
                <w:b/>
                <w:sz w:val="20"/>
                <w:szCs w:val="20"/>
              </w:rPr>
              <w:t>Nombre/ Descripción de estación</w:t>
            </w:r>
          </w:p>
        </w:tc>
      </w:tr>
      <w:tr w:rsidR="005D10F8" w:rsidRPr="00D92BDE" w14:paraId="03C78E44" w14:textId="77777777" w:rsidTr="00AE2B23">
        <w:trPr>
          <w:trHeight w:val="128"/>
          <w:jc w:val="center"/>
        </w:trPr>
        <w:tc>
          <w:tcPr>
            <w:tcW w:w="924" w:type="pct"/>
            <w:noWrap/>
            <w:hideMark/>
          </w:tcPr>
          <w:p w14:paraId="0C5BD89D" w14:textId="77777777" w:rsidR="005D10F8" w:rsidRPr="00D92BDE" w:rsidRDefault="005D10F8" w:rsidP="00AE2B23">
            <w:pPr>
              <w:spacing w:after="0" w:line="240" w:lineRule="auto"/>
              <w:jc w:val="center"/>
              <w:rPr>
                <w:rFonts w:ascii="Calibri" w:eastAsia="Times New Roman" w:hAnsi="Calibri" w:cs="Calibri"/>
                <w:color w:val="000000" w:themeColor="text1"/>
                <w:sz w:val="20"/>
                <w:szCs w:val="20"/>
                <w:lang w:val="es-ES_tradnl" w:eastAsia="es-CL"/>
              </w:rPr>
            </w:pPr>
            <w:r w:rsidRPr="00D92BDE">
              <w:rPr>
                <w:color w:val="000000" w:themeColor="text1"/>
              </w:rPr>
              <w:t>1</w:t>
            </w:r>
          </w:p>
        </w:tc>
        <w:tc>
          <w:tcPr>
            <w:tcW w:w="4076" w:type="pct"/>
          </w:tcPr>
          <w:p w14:paraId="3A91BB34" w14:textId="0DF3ED81" w:rsidR="005D10F8" w:rsidRPr="00D92BDE" w:rsidRDefault="003E1AF5" w:rsidP="00AE2B23">
            <w:pPr>
              <w:spacing w:after="0" w:line="240" w:lineRule="auto"/>
              <w:rPr>
                <w:rFonts w:ascii="Calibri" w:eastAsia="Times New Roman" w:hAnsi="Calibri" w:cs="Calibri"/>
                <w:color w:val="000000" w:themeColor="text1"/>
                <w:sz w:val="20"/>
                <w:szCs w:val="20"/>
                <w:lang w:val="es-ES_tradnl" w:eastAsia="es-CL"/>
              </w:rPr>
            </w:pPr>
            <w:r>
              <w:rPr>
                <w:color w:val="000000" w:themeColor="text1"/>
                <w:sz w:val="20"/>
                <w:szCs w:val="20"/>
              </w:rPr>
              <w:t xml:space="preserve">Planta </w:t>
            </w:r>
            <w:r w:rsidRPr="00D92BDE">
              <w:rPr>
                <w:color w:val="000000" w:themeColor="text1"/>
                <w:sz w:val="20"/>
                <w:szCs w:val="20"/>
              </w:rPr>
              <w:t>chancadora</w:t>
            </w:r>
            <w:r w:rsidR="00C469B0">
              <w:rPr>
                <w:color w:val="000000" w:themeColor="text1"/>
                <w:sz w:val="20"/>
                <w:szCs w:val="20"/>
              </w:rPr>
              <w:t xml:space="preserve"> (sobre</w:t>
            </w:r>
            <w:r w:rsidR="00C469B0" w:rsidRPr="00C469B0">
              <w:rPr>
                <w:color w:val="000000" w:themeColor="text1"/>
                <w:sz w:val="20"/>
                <w:szCs w:val="20"/>
              </w:rPr>
              <w:t xml:space="preserve">vuelo </w:t>
            </w:r>
            <w:proofErr w:type="spellStart"/>
            <w:r w:rsidR="00C469B0" w:rsidRPr="00C469B0">
              <w:rPr>
                <w:color w:val="000000" w:themeColor="text1"/>
                <w:sz w:val="20"/>
                <w:szCs w:val="20"/>
              </w:rPr>
              <w:t>drone</w:t>
            </w:r>
            <w:proofErr w:type="spellEnd"/>
            <w:r w:rsidR="00C469B0">
              <w:rPr>
                <w:color w:val="000000" w:themeColor="text1"/>
                <w:sz w:val="20"/>
                <w:szCs w:val="20"/>
              </w:rPr>
              <w:t>)</w:t>
            </w:r>
          </w:p>
        </w:tc>
      </w:tr>
      <w:tr w:rsidR="005D10F8" w:rsidRPr="00D92BDE" w14:paraId="6ADB5773" w14:textId="77777777" w:rsidTr="00AE2B23">
        <w:trPr>
          <w:trHeight w:val="159"/>
          <w:jc w:val="center"/>
        </w:trPr>
        <w:tc>
          <w:tcPr>
            <w:tcW w:w="924" w:type="pct"/>
            <w:noWrap/>
          </w:tcPr>
          <w:p w14:paraId="19A9680D" w14:textId="0897CB79" w:rsidR="005D10F8" w:rsidRPr="00D92BDE" w:rsidRDefault="000F20FE" w:rsidP="00AE2B23">
            <w:pPr>
              <w:spacing w:after="0" w:line="240" w:lineRule="auto"/>
              <w:jc w:val="center"/>
              <w:rPr>
                <w:rFonts w:ascii="Calibri" w:eastAsia="Times New Roman" w:hAnsi="Calibri" w:cs="Calibri"/>
                <w:color w:val="000000" w:themeColor="text1"/>
                <w:sz w:val="20"/>
                <w:szCs w:val="20"/>
                <w:lang w:val="es-ES_tradnl" w:eastAsia="es-CL"/>
              </w:rPr>
            </w:pPr>
            <w:r>
              <w:rPr>
                <w:rFonts w:ascii="Calibri" w:eastAsia="Times New Roman" w:hAnsi="Calibri" w:cs="Calibri"/>
                <w:color w:val="000000" w:themeColor="text1"/>
                <w:sz w:val="20"/>
                <w:szCs w:val="20"/>
                <w:lang w:val="es-ES_tradnl" w:eastAsia="es-CL"/>
              </w:rPr>
              <w:t>5</w:t>
            </w:r>
          </w:p>
        </w:tc>
        <w:tc>
          <w:tcPr>
            <w:tcW w:w="4076" w:type="pct"/>
          </w:tcPr>
          <w:p w14:paraId="130967AF" w14:textId="7368EC6B" w:rsidR="005D10F8" w:rsidRPr="00D92BDE" w:rsidRDefault="005D10F8" w:rsidP="00AE2B23">
            <w:pPr>
              <w:spacing w:after="0" w:line="240" w:lineRule="auto"/>
              <w:rPr>
                <w:rFonts w:ascii="Calibri" w:eastAsia="Times New Roman" w:hAnsi="Calibri" w:cs="Calibri"/>
                <w:color w:val="000000" w:themeColor="text1"/>
                <w:sz w:val="20"/>
                <w:szCs w:val="20"/>
                <w:lang w:val="es-ES_tradnl" w:eastAsia="es-CL"/>
              </w:rPr>
            </w:pPr>
            <w:r w:rsidRPr="00D92BDE">
              <w:rPr>
                <w:color w:val="000000" w:themeColor="text1"/>
                <w:sz w:val="20"/>
                <w:szCs w:val="20"/>
              </w:rPr>
              <w:t>Medición ruidos (</w:t>
            </w:r>
            <w:r>
              <w:rPr>
                <w:color w:val="000000" w:themeColor="text1"/>
                <w:sz w:val="20"/>
                <w:szCs w:val="20"/>
              </w:rPr>
              <w:t>Receptor 1</w:t>
            </w:r>
            <w:r w:rsidRPr="00D92BDE">
              <w:rPr>
                <w:color w:val="000000" w:themeColor="text1"/>
                <w:sz w:val="20"/>
                <w:szCs w:val="20"/>
              </w:rPr>
              <w:t>)</w:t>
            </w:r>
            <w:r>
              <w:rPr>
                <w:color w:val="000000" w:themeColor="text1"/>
                <w:sz w:val="20"/>
                <w:szCs w:val="20"/>
              </w:rPr>
              <w:t xml:space="preserve"> </w:t>
            </w:r>
          </w:p>
        </w:tc>
      </w:tr>
    </w:tbl>
    <w:p w14:paraId="7BB6BD6D" w14:textId="77777777" w:rsidR="005D10F8" w:rsidRPr="00D92BDE" w:rsidRDefault="005D10F8" w:rsidP="005D10F8">
      <w:pPr>
        <w:pStyle w:val="Ttulo2"/>
        <w:numPr>
          <w:ilvl w:val="0"/>
          <w:numId w:val="0"/>
        </w:numPr>
        <w:ind w:left="576" w:hanging="576"/>
        <w:rPr>
          <w:b w:val="0"/>
          <w:sz w:val="20"/>
          <w:szCs w:val="20"/>
        </w:rPr>
      </w:pPr>
    </w:p>
    <w:p w14:paraId="49769521" w14:textId="3564B556" w:rsidR="00B55E9A" w:rsidRDefault="00B55E9A" w:rsidP="00AA0F41">
      <w:pPr>
        <w:numPr>
          <w:ilvl w:val="1"/>
          <w:numId w:val="0"/>
        </w:numPr>
        <w:spacing w:after="0" w:line="240" w:lineRule="auto"/>
        <w:ind w:left="576" w:hanging="576"/>
        <w:contextualSpacing/>
        <w:outlineLvl w:val="1"/>
        <w:rPr>
          <w:rFonts w:ascii="Calibri" w:eastAsia="Calibri" w:hAnsi="Calibri" w:cs="Calibri"/>
          <w:bCs/>
          <w:sz w:val="20"/>
          <w:szCs w:val="20"/>
        </w:rPr>
      </w:pPr>
      <w:bookmarkStart w:id="114" w:name="_Toc382383544"/>
      <w:bookmarkStart w:id="115" w:name="_Toc382472366"/>
      <w:bookmarkStart w:id="116" w:name="_Toc390184276"/>
      <w:bookmarkStart w:id="117" w:name="_Toc390360007"/>
      <w:bookmarkStart w:id="118" w:name="_Toc390777028"/>
    </w:p>
    <w:p w14:paraId="738D7A08" w14:textId="158F844A" w:rsidR="005D10F8" w:rsidRDefault="005D10F8" w:rsidP="00AA0F41">
      <w:pPr>
        <w:numPr>
          <w:ilvl w:val="1"/>
          <w:numId w:val="0"/>
        </w:numPr>
        <w:spacing w:after="0" w:line="240" w:lineRule="auto"/>
        <w:ind w:left="576" w:hanging="576"/>
        <w:contextualSpacing/>
        <w:outlineLvl w:val="1"/>
        <w:rPr>
          <w:rFonts w:ascii="Calibri" w:eastAsia="Calibri" w:hAnsi="Calibri" w:cs="Calibri"/>
          <w:bCs/>
          <w:sz w:val="20"/>
          <w:szCs w:val="20"/>
        </w:rPr>
      </w:pPr>
    </w:p>
    <w:p w14:paraId="3DD2B644" w14:textId="01A4FD81" w:rsidR="005D10F8" w:rsidRDefault="005D10F8" w:rsidP="00AA0F41">
      <w:pPr>
        <w:numPr>
          <w:ilvl w:val="1"/>
          <w:numId w:val="0"/>
        </w:numPr>
        <w:spacing w:after="0" w:line="240" w:lineRule="auto"/>
        <w:ind w:left="576" w:hanging="576"/>
        <w:contextualSpacing/>
        <w:outlineLvl w:val="1"/>
        <w:rPr>
          <w:rFonts w:ascii="Calibri" w:eastAsia="Calibri" w:hAnsi="Calibri" w:cs="Calibri"/>
          <w:bCs/>
          <w:sz w:val="20"/>
          <w:szCs w:val="20"/>
        </w:rPr>
      </w:pPr>
    </w:p>
    <w:p w14:paraId="4A35A84C" w14:textId="6555126B" w:rsidR="005D10F8" w:rsidRDefault="005D10F8" w:rsidP="00AA0F41">
      <w:pPr>
        <w:numPr>
          <w:ilvl w:val="1"/>
          <w:numId w:val="0"/>
        </w:numPr>
        <w:spacing w:after="0" w:line="240" w:lineRule="auto"/>
        <w:ind w:left="576" w:hanging="576"/>
        <w:contextualSpacing/>
        <w:outlineLvl w:val="1"/>
        <w:rPr>
          <w:rFonts w:ascii="Calibri" w:eastAsia="Calibri" w:hAnsi="Calibri" w:cs="Calibri"/>
          <w:bCs/>
          <w:sz w:val="20"/>
          <w:szCs w:val="20"/>
        </w:rPr>
      </w:pPr>
    </w:p>
    <w:p w14:paraId="0BB07F12" w14:textId="77777777" w:rsidR="005D10F8" w:rsidRPr="00D92BDE" w:rsidRDefault="005D10F8" w:rsidP="00AA0F41">
      <w:pPr>
        <w:numPr>
          <w:ilvl w:val="1"/>
          <w:numId w:val="0"/>
        </w:numPr>
        <w:spacing w:after="0" w:line="240" w:lineRule="auto"/>
        <w:ind w:left="576" w:hanging="576"/>
        <w:contextualSpacing/>
        <w:outlineLvl w:val="1"/>
        <w:rPr>
          <w:rFonts w:ascii="Calibri" w:eastAsia="Calibri" w:hAnsi="Calibri" w:cs="Calibri"/>
          <w:bCs/>
          <w:sz w:val="20"/>
          <w:szCs w:val="20"/>
        </w:rPr>
      </w:pPr>
    </w:p>
    <w:p w14:paraId="3A0D0873" w14:textId="429ACFB3" w:rsidR="006A30EF" w:rsidRPr="00D92BDE" w:rsidRDefault="006A30EF" w:rsidP="006A30EF">
      <w:pPr>
        <w:pStyle w:val="Ttulo3"/>
        <w:numPr>
          <w:ilvl w:val="0"/>
          <w:numId w:val="0"/>
        </w:numPr>
        <w:spacing w:line="240" w:lineRule="auto"/>
      </w:pPr>
      <w:bookmarkStart w:id="119" w:name="_Toc76577169"/>
      <w:bookmarkEnd w:id="114"/>
      <w:bookmarkEnd w:id="115"/>
      <w:bookmarkEnd w:id="116"/>
      <w:bookmarkEnd w:id="117"/>
      <w:bookmarkEnd w:id="118"/>
      <w:r w:rsidRPr="00D92BDE">
        <w:t>4.3.3.</w:t>
      </w:r>
      <w:r w:rsidR="0075435B" w:rsidRPr="00BC048E">
        <w:t>4</w:t>
      </w:r>
      <w:r w:rsidRPr="00BC048E">
        <w:t>.</w:t>
      </w:r>
      <w:r w:rsidRPr="00D92BDE">
        <w:t xml:space="preserve"> </w:t>
      </w:r>
      <w:r w:rsidR="005D10F8">
        <w:t>Cuarto</w:t>
      </w:r>
      <w:r w:rsidRPr="00D92BDE">
        <w:t xml:space="preserve"> día de inspección (1</w:t>
      </w:r>
      <w:r w:rsidR="005D10F8">
        <w:t>7</w:t>
      </w:r>
      <w:r w:rsidRPr="00D92BDE">
        <w:t>/0</w:t>
      </w:r>
      <w:r w:rsidR="005D10F8">
        <w:t>5</w:t>
      </w:r>
      <w:r w:rsidRPr="00D92BDE">
        <w:t>/2021)</w:t>
      </w:r>
      <w:bookmarkEnd w:id="119"/>
      <w:r w:rsidRPr="00D92BDE">
        <w:t xml:space="preserve"> </w:t>
      </w:r>
    </w:p>
    <w:p w14:paraId="2109F65A" w14:textId="77777777" w:rsidR="006A30EF" w:rsidRPr="00D92BDE" w:rsidRDefault="006A30EF" w:rsidP="006A30EF"/>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506"/>
        <w:gridCol w:w="11056"/>
      </w:tblGrid>
      <w:tr w:rsidR="006A30EF" w:rsidRPr="00D92BDE" w14:paraId="7AD23C04" w14:textId="77777777" w:rsidTr="006A30EF">
        <w:trPr>
          <w:trHeight w:val="587"/>
          <w:tblHeader/>
          <w:jc w:val="center"/>
        </w:trPr>
        <w:tc>
          <w:tcPr>
            <w:tcW w:w="924" w:type="pct"/>
            <w:shd w:val="clear" w:color="auto" w:fill="D9D9D9"/>
            <w:vAlign w:val="center"/>
          </w:tcPr>
          <w:p w14:paraId="163C949E" w14:textId="77777777" w:rsidR="006A30EF" w:rsidRPr="00D92BDE" w:rsidRDefault="006A30EF" w:rsidP="006A30EF">
            <w:pPr>
              <w:spacing w:after="0" w:line="240" w:lineRule="auto"/>
              <w:jc w:val="center"/>
              <w:rPr>
                <w:rFonts w:ascii="Calibri" w:eastAsia="Calibri" w:hAnsi="Calibri" w:cs="Calibri"/>
                <w:b/>
                <w:sz w:val="20"/>
                <w:szCs w:val="20"/>
                <w:lang w:val="es-ES_tradnl"/>
              </w:rPr>
            </w:pPr>
            <w:r w:rsidRPr="00D92BDE">
              <w:rPr>
                <w:rFonts w:ascii="Calibri" w:eastAsia="Calibri" w:hAnsi="Calibri" w:cs="Calibri"/>
                <w:b/>
                <w:sz w:val="20"/>
                <w:szCs w:val="20"/>
                <w:lang w:val="es-ES_tradnl"/>
              </w:rPr>
              <w:t>N° de estación</w:t>
            </w:r>
          </w:p>
        </w:tc>
        <w:tc>
          <w:tcPr>
            <w:tcW w:w="4076" w:type="pct"/>
            <w:shd w:val="clear" w:color="auto" w:fill="D9D9D9"/>
            <w:vAlign w:val="center"/>
          </w:tcPr>
          <w:p w14:paraId="2D1E3489" w14:textId="77777777" w:rsidR="006A30EF" w:rsidRPr="00D92BDE" w:rsidRDefault="006A30EF" w:rsidP="006A30EF">
            <w:pPr>
              <w:spacing w:after="0" w:line="240" w:lineRule="auto"/>
              <w:ind w:left="57" w:right="57"/>
              <w:jc w:val="center"/>
              <w:rPr>
                <w:rFonts w:ascii="Calibri" w:eastAsia="Calibri" w:hAnsi="Calibri" w:cs="Calibri"/>
                <w:b/>
                <w:sz w:val="20"/>
                <w:szCs w:val="20"/>
              </w:rPr>
            </w:pPr>
            <w:r w:rsidRPr="00D92BDE">
              <w:rPr>
                <w:rFonts w:ascii="Calibri" w:eastAsia="Calibri" w:hAnsi="Calibri" w:cs="Calibri"/>
                <w:b/>
                <w:sz w:val="20"/>
                <w:szCs w:val="20"/>
              </w:rPr>
              <w:t>Nombre/ Descripción de estación</w:t>
            </w:r>
          </w:p>
        </w:tc>
      </w:tr>
      <w:tr w:rsidR="005D10F8" w:rsidRPr="00D92BDE" w14:paraId="0C1C1D83" w14:textId="77777777" w:rsidTr="006A30EF">
        <w:trPr>
          <w:trHeight w:val="128"/>
          <w:jc w:val="center"/>
        </w:trPr>
        <w:tc>
          <w:tcPr>
            <w:tcW w:w="924" w:type="pct"/>
            <w:noWrap/>
          </w:tcPr>
          <w:p w14:paraId="6E5553E5" w14:textId="50CAD7AA" w:rsidR="005D10F8" w:rsidRPr="00D92BDE" w:rsidRDefault="000F20FE" w:rsidP="005D10F8">
            <w:pPr>
              <w:spacing w:after="0" w:line="240" w:lineRule="auto"/>
              <w:jc w:val="center"/>
              <w:rPr>
                <w:rFonts w:ascii="Calibri" w:eastAsia="Times New Roman" w:hAnsi="Calibri" w:cs="Calibri"/>
                <w:color w:val="000000" w:themeColor="text1"/>
                <w:sz w:val="20"/>
                <w:szCs w:val="20"/>
                <w:lang w:val="es-ES_tradnl" w:eastAsia="es-CL"/>
              </w:rPr>
            </w:pPr>
            <w:r>
              <w:rPr>
                <w:color w:val="000000" w:themeColor="text1"/>
              </w:rPr>
              <w:t>5</w:t>
            </w:r>
          </w:p>
        </w:tc>
        <w:tc>
          <w:tcPr>
            <w:tcW w:w="4076" w:type="pct"/>
          </w:tcPr>
          <w:p w14:paraId="5A806E80" w14:textId="5F112CAB" w:rsidR="005D10F8" w:rsidRPr="00D92BDE" w:rsidRDefault="005D10F8" w:rsidP="005D10F8">
            <w:pPr>
              <w:spacing w:after="0" w:line="240" w:lineRule="auto"/>
              <w:rPr>
                <w:rFonts w:ascii="Calibri" w:eastAsia="Times New Roman" w:hAnsi="Calibri" w:cs="Calibri"/>
                <w:color w:val="000000" w:themeColor="text1"/>
                <w:sz w:val="20"/>
                <w:szCs w:val="20"/>
                <w:lang w:val="es-ES_tradnl" w:eastAsia="es-CL"/>
              </w:rPr>
            </w:pPr>
            <w:r w:rsidRPr="00D92BDE">
              <w:rPr>
                <w:color w:val="000000" w:themeColor="text1"/>
                <w:sz w:val="20"/>
                <w:szCs w:val="20"/>
              </w:rPr>
              <w:t>Medición ruidos (</w:t>
            </w:r>
            <w:r>
              <w:rPr>
                <w:color w:val="000000" w:themeColor="text1"/>
                <w:sz w:val="20"/>
                <w:szCs w:val="20"/>
              </w:rPr>
              <w:t>Receptor 1</w:t>
            </w:r>
            <w:r w:rsidRPr="00D92BDE">
              <w:rPr>
                <w:color w:val="000000" w:themeColor="text1"/>
                <w:sz w:val="20"/>
                <w:szCs w:val="20"/>
              </w:rPr>
              <w:t>)</w:t>
            </w:r>
            <w:r>
              <w:rPr>
                <w:color w:val="000000" w:themeColor="text1"/>
                <w:sz w:val="20"/>
                <w:szCs w:val="20"/>
              </w:rPr>
              <w:t xml:space="preserve"> </w:t>
            </w:r>
          </w:p>
        </w:tc>
      </w:tr>
    </w:tbl>
    <w:p w14:paraId="2DA4EB7B" w14:textId="77777777" w:rsidR="006A30EF" w:rsidRPr="00D92BDE" w:rsidRDefault="006A30EF" w:rsidP="006A30EF">
      <w:pPr>
        <w:numPr>
          <w:ilvl w:val="1"/>
          <w:numId w:val="0"/>
        </w:numPr>
        <w:spacing w:after="0" w:line="240" w:lineRule="auto"/>
        <w:ind w:left="576" w:hanging="576"/>
        <w:contextualSpacing/>
        <w:outlineLvl w:val="1"/>
        <w:rPr>
          <w:rFonts w:ascii="Calibri" w:eastAsia="Calibri" w:hAnsi="Calibri" w:cs="Calibri"/>
          <w:bCs/>
          <w:sz w:val="20"/>
          <w:szCs w:val="20"/>
        </w:rPr>
      </w:pPr>
    </w:p>
    <w:p w14:paraId="37A03A5E" w14:textId="77777777" w:rsidR="006A30EF" w:rsidRPr="00D92BDE" w:rsidRDefault="006A30EF" w:rsidP="00AA0F41"/>
    <w:p w14:paraId="43D898C8" w14:textId="5BE70FF1" w:rsidR="00D42470" w:rsidRPr="00D92BDE" w:rsidRDefault="00D42470" w:rsidP="00F03CD4">
      <w:pPr>
        <w:pStyle w:val="Ttulo2"/>
        <w:rPr>
          <w:b w:val="0"/>
          <w:sz w:val="20"/>
          <w:szCs w:val="20"/>
        </w:rPr>
      </w:pPr>
      <w:bookmarkStart w:id="120" w:name="_Toc76577170"/>
      <w:r w:rsidRPr="00D92BDE">
        <w:t>Revisión Documental</w:t>
      </w:r>
      <w:bookmarkEnd w:id="109"/>
      <w:bookmarkEnd w:id="120"/>
    </w:p>
    <w:p w14:paraId="6769FB95" w14:textId="77777777" w:rsidR="00F03CD4" w:rsidRPr="00D92BDE" w:rsidRDefault="00F03CD4" w:rsidP="00446A7C">
      <w:pPr>
        <w:spacing w:after="0" w:line="240" w:lineRule="auto"/>
        <w:rPr>
          <w:sz w:val="20"/>
          <w:szCs w:val="20"/>
        </w:rPr>
      </w:pPr>
    </w:p>
    <w:p w14:paraId="67E5758B" w14:textId="77777777" w:rsidR="00D42470" w:rsidRPr="00D92BDE" w:rsidRDefault="00D42470" w:rsidP="009E1A78">
      <w:pPr>
        <w:pStyle w:val="Ttulo3"/>
        <w:spacing w:before="0" w:line="240" w:lineRule="auto"/>
        <w:ind w:hanging="862"/>
        <w:rPr>
          <w:rFonts w:eastAsia="Calibri"/>
          <w:b w:val="0"/>
          <w:sz w:val="20"/>
          <w:szCs w:val="20"/>
        </w:rPr>
      </w:pPr>
      <w:bookmarkStart w:id="121" w:name="_Toc382383545"/>
      <w:bookmarkStart w:id="122" w:name="_Toc382472367"/>
      <w:bookmarkStart w:id="123" w:name="_Toc390184277"/>
      <w:bookmarkStart w:id="124" w:name="_Toc390360008"/>
      <w:bookmarkStart w:id="125" w:name="_Toc390777029"/>
      <w:bookmarkStart w:id="126" w:name="_Toc449085418"/>
      <w:bookmarkStart w:id="127" w:name="_Toc76577171"/>
      <w:r w:rsidRPr="00D92BDE">
        <w:rPr>
          <w:rFonts w:eastAsia="Calibri"/>
        </w:rPr>
        <w:t>Documentos Revisados</w:t>
      </w:r>
      <w:bookmarkEnd w:id="121"/>
      <w:bookmarkEnd w:id="122"/>
      <w:bookmarkEnd w:id="123"/>
      <w:bookmarkEnd w:id="124"/>
      <w:bookmarkEnd w:id="125"/>
      <w:bookmarkEnd w:id="126"/>
      <w:bookmarkEnd w:id="127"/>
    </w:p>
    <w:p w14:paraId="68DB3D58" w14:textId="6DF48A5A" w:rsidR="00F67953" w:rsidRPr="00D92BDE" w:rsidRDefault="00F67953" w:rsidP="00446A7C">
      <w:pPr>
        <w:spacing w:after="0" w:line="240" w:lineRule="auto"/>
        <w:contextualSpacing/>
        <w:jc w:val="both"/>
        <w:outlineLvl w:val="1"/>
        <w:rPr>
          <w:rFonts w:ascii="Calibri" w:eastAsia="Calibri" w:hAnsi="Calibri" w:cs="Calibri"/>
          <w:sz w:val="20"/>
          <w:szCs w:val="20"/>
        </w:rPr>
      </w:pPr>
    </w:p>
    <w:tbl>
      <w:tblPr>
        <w:tblW w:w="522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17"/>
        <w:gridCol w:w="3830"/>
        <w:gridCol w:w="2977"/>
        <w:gridCol w:w="2554"/>
        <w:gridCol w:w="4397"/>
      </w:tblGrid>
      <w:tr w:rsidR="00710FBF" w:rsidRPr="00D92BDE" w14:paraId="38E88504" w14:textId="77777777" w:rsidTr="00315E55">
        <w:trPr>
          <w:trHeight w:val="477"/>
        </w:trPr>
        <w:tc>
          <w:tcPr>
            <w:tcW w:w="147" w:type="pct"/>
            <w:shd w:val="clear" w:color="auto" w:fill="D9D9D9"/>
            <w:vAlign w:val="center"/>
          </w:tcPr>
          <w:p w14:paraId="6A0FA307" w14:textId="77777777" w:rsidR="00710FBF" w:rsidRPr="00D92BDE" w:rsidRDefault="00710FBF" w:rsidP="008A273E">
            <w:pPr>
              <w:spacing w:after="0" w:line="240" w:lineRule="auto"/>
              <w:jc w:val="center"/>
              <w:rPr>
                <w:rFonts w:ascii="Calibri" w:eastAsia="Calibri" w:hAnsi="Calibri" w:cs="Times New Roman"/>
                <w:color w:val="000000" w:themeColor="text1"/>
                <w:sz w:val="20"/>
                <w:szCs w:val="20"/>
                <w:lang w:val="es-ES" w:eastAsia="es-ES"/>
              </w:rPr>
            </w:pPr>
          </w:p>
          <w:p w14:paraId="74EE3F2C" w14:textId="77777777" w:rsidR="00710FBF" w:rsidRPr="00D92BDE" w:rsidRDefault="00710FBF" w:rsidP="008A273E">
            <w:pPr>
              <w:spacing w:after="0" w:line="240" w:lineRule="auto"/>
              <w:jc w:val="center"/>
              <w:rPr>
                <w:rFonts w:ascii="Calibri" w:eastAsia="Calibri" w:hAnsi="Calibri" w:cs="Times New Roman"/>
                <w:b/>
                <w:bCs/>
                <w:color w:val="000000" w:themeColor="text1"/>
                <w:sz w:val="20"/>
                <w:szCs w:val="20"/>
                <w:lang w:val="es-ES" w:eastAsia="es-ES"/>
              </w:rPr>
            </w:pPr>
            <w:r w:rsidRPr="00D92BDE">
              <w:rPr>
                <w:rFonts w:ascii="Calibri" w:eastAsia="Calibri" w:hAnsi="Calibri" w:cs="Times New Roman"/>
                <w:b/>
                <w:bCs/>
                <w:color w:val="000000" w:themeColor="text1"/>
                <w:sz w:val="20"/>
                <w:szCs w:val="20"/>
                <w:lang w:val="es-ES" w:eastAsia="es-ES"/>
              </w:rPr>
              <w:t>ID</w:t>
            </w:r>
          </w:p>
        </w:tc>
        <w:tc>
          <w:tcPr>
            <w:tcW w:w="1351" w:type="pct"/>
            <w:shd w:val="clear" w:color="auto" w:fill="D9D9D9"/>
            <w:tcMar>
              <w:top w:w="0" w:type="dxa"/>
              <w:left w:w="108" w:type="dxa"/>
              <w:bottom w:w="0" w:type="dxa"/>
              <w:right w:w="108" w:type="dxa"/>
            </w:tcMar>
            <w:vAlign w:val="center"/>
          </w:tcPr>
          <w:p w14:paraId="72FA6FF2" w14:textId="77777777" w:rsidR="00710FBF" w:rsidRPr="00D92BDE" w:rsidRDefault="00710FBF" w:rsidP="008A273E">
            <w:pPr>
              <w:spacing w:after="0" w:line="240" w:lineRule="auto"/>
              <w:jc w:val="center"/>
              <w:rPr>
                <w:rFonts w:ascii="Calibri" w:eastAsia="Calibri" w:hAnsi="Calibri" w:cs="Times New Roman"/>
                <w:color w:val="000000" w:themeColor="text1"/>
                <w:sz w:val="20"/>
                <w:szCs w:val="20"/>
                <w:lang w:val="es-ES" w:eastAsia="es-ES"/>
              </w:rPr>
            </w:pPr>
          </w:p>
          <w:p w14:paraId="0CA58596" w14:textId="77777777" w:rsidR="00710FBF" w:rsidRPr="00D92BDE" w:rsidRDefault="00710FBF" w:rsidP="008A273E">
            <w:pPr>
              <w:spacing w:after="0" w:line="240" w:lineRule="auto"/>
              <w:jc w:val="center"/>
              <w:rPr>
                <w:rFonts w:ascii="Calibri" w:eastAsia="Calibri" w:hAnsi="Calibri" w:cs="Times New Roman"/>
                <w:b/>
                <w:bCs/>
                <w:color w:val="000000" w:themeColor="text1"/>
                <w:sz w:val="20"/>
                <w:szCs w:val="20"/>
                <w:lang w:val="es-ES" w:eastAsia="es-ES"/>
              </w:rPr>
            </w:pPr>
            <w:r w:rsidRPr="00D92BDE">
              <w:rPr>
                <w:rFonts w:ascii="Calibri" w:eastAsia="Calibri" w:hAnsi="Calibri" w:cs="Times New Roman"/>
                <w:b/>
                <w:bCs/>
                <w:color w:val="000000" w:themeColor="text1"/>
                <w:sz w:val="20"/>
                <w:szCs w:val="20"/>
                <w:lang w:val="es-ES" w:eastAsia="es-ES"/>
              </w:rPr>
              <w:t>Nombre del documento revisado</w:t>
            </w:r>
          </w:p>
        </w:tc>
        <w:tc>
          <w:tcPr>
            <w:tcW w:w="1050" w:type="pct"/>
            <w:shd w:val="clear" w:color="auto" w:fill="D9D9D9"/>
            <w:vAlign w:val="center"/>
          </w:tcPr>
          <w:p w14:paraId="450289E8" w14:textId="77777777" w:rsidR="00710FBF" w:rsidRPr="00D92BDE" w:rsidRDefault="00710FBF" w:rsidP="008A273E">
            <w:pPr>
              <w:spacing w:after="0" w:line="240" w:lineRule="auto"/>
              <w:jc w:val="center"/>
              <w:rPr>
                <w:rFonts w:ascii="Calibri" w:eastAsia="Calibri" w:hAnsi="Calibri" w:cs="Times New Roman"/>
                <w:color w:val="000000" w:themeColor="text1"/>
                <w:sz w:val="20"/>
                <w:szCs w:val="20"/>
                <w:lang w:val="es-ES" w:eastAsia="es-ES"/>
              </w:rPr>
            </w:pPr>
          </w:p>
          <w:p w14:paraId="0D716EE3" w14:textId="77777777" w:rsidR="00710FBF" w:rsidRPr="00D92BDE" w:rsidRDefault="00710FBF" w:rsidP="008A273E">
            <w:pPr>
              <w:spacing w:after="0" w:line="240" w:lineRule="auto"/>
              <w:jc w:val="center"/>
              <w:rPr>
                <w:rFonts w:ascii="Calibri" w:eastAsia="Calibri" w:hAnsi="Calibri" w:cs="Times New Roman"/>
                <w:b/>
                <w:bCs/>
                <w:color w:val="000000" w:themeColor="text1"/>
                <w:sz w:val="20"/>
                <w:szCs w:val="20"/>
                <w:lang w:val="es-ES" w:eastAsia="es-ES"/>
              </w:rPr>
            </w:pPr>
            <w:r w:rsidRPr="00D92BDE">
              <w:rPr>
                <w:rFonts w:ascii="Calibri" w:eastAsia="Calibri" w:hAnsi="Calibri" w:cs="Times New Roman"/>
                <w:b/>
                <w:bCs/>
                <w:color w:val="000000" w:themeColor="text1"/>
                <w:sz w:val="20"/>
                <w:szCs w:val="20"/>
                <w:lang w:val="es-ES" w:eastAsia="es-ES"/>
              </w:rPr>
              <w:t>Origen/Fuente del documento</w:t>
            </w:r>
          </w:p>
        </w:tc>
        <w:tc>
          <w:tcPr>
            <w:tcW w:w="901" w:type="pct"/>
            <w:shd w:val="clear" w:color="auto" w:fill="D9D9D9"/>
            <w:vAlign w:val="center"/>
          </w:tcPr>
          <w:p w14:paraId="53B7B9A1" w14:textId="77777777" w:rsidR="00710FBF" w:rsidRPr="00D92BDE" w:rsidRDefault="00710FBF" w:rsidP="008A273E">
            <w:pPr>
              <w:spacing w:after="0" w:line="240" w:lineRule="auto"/>
              <w:jc w:val="center"/>
              <w:rPr>
                <w:rFonts w:ascii="Calibri" w:eastAsia="Calibri" w:hAnsi="Calibri" w:cs="Times New Roman"/>
                <w:color w:val="000000" w:themeColor="text1"/>
                <w:sz w:val="20"/>
                <w:szCs w:val="20"/>
                <w:lang w:val="es-ES" w:eastAsia="es-ES"/>
              </w:rPr>
            </w:pPr>
          </w:p>
          <w:p w14:paraId="4A59340C" w14:textId="77777777" w:rsidR="00710FBF" w:rsidRPr="00D92BDE" w:rsidRDefault="00710FBF" w:rsidP="008A273E">
            <w:pPr>
              <w:spacing w:after="0" w:line="240" w:lineRule="auto"/>
              <w:jc w:val="center"/>
              <w:rPr>
                <w:rFonts w:ascii="Calibri" w:eastAsia="Calibri" w:hAnsi="Calibri" w:cs="Times New Roman"/>
                <w:b/>
                <w:bCs/>
                <w:color w:val="000000" w:themeColor="text1"/>
                <w:sz w:val="20"/>
                <w:szCs w:val="20"/>
                <w:lang w:val="es-ES" w:eastAsia="es-ES"/>
              </w:rPr>
            </w:pPr>
            <w:r w:rsidRPr="00D92BDE">
              <w:rPr>
                <w:rFonts w:ascii="Calibri" w:eastAsia="Calibri" w:hAnsi="Calibri" w:cs="Times New Roman"/>
                <w:b/>
                <w:bCs/>
                <w:color w:val="000000" w:themeColor="text1"/>
                <w:sz w:val="20"/>
                <w:szCs w:val="20"/>
                <w:lang w:val="es-ES" w:eastAsia="es-ES"/>
              </w:rPr>
              <w:t>Organismo encomendado</w:t>
            </w:r>
          </w:p>
        </w:tc>
        <w:tc>
          <w:tcPr>
            <w:tcW w:w="1551" w:type="pct"/>
            <w:shd w:val="clear" w:color="auto" w:fill="D9D9D9"/>
            <w:vAlign w:val="center"/>
          </w:tcPr>
          <w:p w14:paraId="5B2E930A" w14:textId="77777777" w:rsidR="00710FBF" w:rsidRPr="00D92BDE" w:rsidRDefault="00710FBF" w:rsidP="008A273E">
            <w:pPr>
              <w:spacing w:after="0" w:line="240" w:lineRule="auto"/>
              <w:jc w:val="center"/>
              <w:rPr>
                <w:rFonts w:ascii="Calibri" w:eastAsia="Calibri" w:hAnsi="Calibri" w:cs="Times New Roman"/>
                <w:color w:val="000000" w:themeColor="text1"/>
                <w:sz w:val="20"/>
                <w:szCs w:val="20"/>
                <w:lang w:val="es-ES" w:eastAsia="es-ES"/>
              </w:rPr>
            </w:pPr>
          </w:p>
          <w:p w14:paraId="24CBC8F1" w14:textId="77777777" w:rsidR="00710FBF" w:rsidRPr="00D92BDE" w:rsidRDefault="00710FBF" w:rsidP="008A273E">
            <w:pPr>
              <w:spacing w:after="0" w:line="240" w:lineRule="auto"/>
              <w:jc w:val="center"/>
              <w:rPr>
                <w:rFonts w:ascii="Calibri" w:eastAsia="Calibri" w:hAnsi="Calibri" w:cs="Times New Roman"/>
                <w:b/>
                <w:bCs/>
                <w:color w:val="000000" w:themeColor="text1"/>
                <w:sz w:val="20"/>
                <w:szCs w:val="20"/>
                <w:lang w:val="es-ES" w:eastAsia="es-ES"/>
              </w:rPr>
            </w:pPr>
            <w:r w:rsidRPr="00D92BDE">
              <w:rPr>
                <w:rFonts w:ascii="Calibri" w:eastAsia="Calibri" w:hAnsi="Calibri" w:cs="Times New Roman"/>
                <w:b/>
                <w:bCs/>
                <w:color w:val="000000" w:themeColor="text1"/>
                <w:sz w:val="20"/>
                <w:szCs w:val="20"/>
                <w:lang w:val="es-ES" w:eastAsia="es-ES"/>
              </w:rPr>
              <w:t>Observaciones</w:t>
            </w:r>
          </w:p>
        </w:tc>
      </w:tr>
      <w:tr w:rsidR="008962E4" w:rsidRPr="00D92BDE" w14:paraId="500A130B" w14:textId="77777777" w:rsidTr="00315E55">
        <w:trPr>
          <w:trHeight w:val="409"/>
        </w:trPr>
        <w:tc>
          <w:tcPr>
            <w:tcW w:w="147" w:type="pct"/>
          </w:tcPr>
          <w:p w14:paraId="658A4C85" w14:textId="5AE99103" w:rsidR="008962E4" w:rsidRPr="00D92BDE" w:rsidRDefault="008962E4" w:rsidP="008962E4">
            <w:pPr>
              <w:spacing w:after="0" w:line="240" w:lineRule="auto"/>
              <w:jc w:val="center"/>
              <w:rPr>
                <w:rFonts w:ascii="Calibri" w:eastAsia="Calibri" w:hAnsi="Calibri" w:cs="Times New Roman"/>
                <w:sz w:val="20"/>
                <w:szCs w:val="20"/>
                <w:lang w:val="es-ES"/>
              </w:rPr>
            </w:pPr>
          </w:p>
          <w:p w14:paraId="4D6D1341" w14:textId="6C88856B" w:rsidR="007B420D" w:rsidRPr="00D92BDE" w:rsidRDefault="007B420D" w:rsidP="008962E4">
            <w:pPr>
              <w:spacing w:after="0" w:line="240" w:lineRule="auto"/>
              <w:jc w:val="center"/>
              <w:rPr>
                <w:rFonts w:ascii="Calibri" w:eastAsia="Calibri" w:hAnsi="Calibri" w:cs="Times New Roman"/>
                <w:sz w:val="20"/>
                <w:szCs w:val="20"/>
                <w:lang w:val="es-ES"/>
              </w:rPr>
            </w:pPr>
          </w:p>
          <w:p w14:paraId="4C734DC9" w14:textId="7E7BF1DB" w:rsidR="007B420D" w:rsidRPr="00D92BDE" w:rsidRDefault="007B420D" w:rsidP="008962E4">
            <w:pPr>
              <w:spacing w:after="0" w:line="240" w:lineRule="auto"/>
              <w:jc w:val="center"/>
              <w:rPr>
                <w:rFonts w:ascii="Calibri" w:eastAsia="Calibri" w:hAnsi="Calibri" w:cs="Times New Roman"/>
                <w:sz w:val="20"/>
                <w:szCs w:val="20"/>
                <w:lang w:val="es-ES"/>
              </w:rPr>
            </w:pPr>
          </w:p>
          <w:p w14:paraId="73FA5697" w14:textId="65D8DEC2" w:rsidR="007B420D" w:rsidRPr="00D92BDE" w:rsidRDefault="007B420D" w:rsidP="008962E4">
            <w:pPr>
              <w:spacing w:after="0" w:line="240" w:lineRule="auto"/>
              <w:jc w:val="center"/>
              <w:rPr>
                <w:rFonts w:ascii="Calibri" w:eastAsia="Calibri" w:hAnsi="Calibri" w:cs="Times New Roman"/>
                <w:sz w:val="20"/>
                <w:szCs w:val="20"/>
                <w:lang w:val="es-ES"/>
              </w:rPr>
            </w:pPr>
          </w:p>
          <w:p w14:paraId="4BE694B6" w14:textId="67E3FAF5" w:rsidR="007B420D" w:rsidRPr="00D92BDE" w:rsidRDefault="007B420D" w:rsidP="008962E4">
            <w:pPr>
              <w:spacing w:after="0" w:line="240" w:lineRule="auto"/>
              <w:jc w:val="center"/>
              <w:rPr>
                <w:rFonts w:ascii="Calibri" w:eastAsia="Calibri" w:hAnsi="Calibri" w:cs="Times New Roman"/>
                <w:sz w:val="20"/>
                <w:szCs w:val="20"/>
                <w:lang w:val="es-ES"/>
              </w:rPr>
            </w:pPr>
          </w:p>
          <w:p w14:paraId="5EE62719" w14:textId="3E76CA97" w:rsidR="007B420D" w:rsidRPr="00D92BDE" w:rsidRDefault="007B420D" w:rsidP="008962E4">
            <w:pPr>
              <w:spacing w:after="0" w:line="240" w:lineRule="auto"/>
              <w:jc w:val="center"/>
              <w:rPr>
                <w:rFonts w:ascii="Calibri" w:eastAsia="Calibri" w:hAnsi="Calibri" w:cs="Times New Roman"/>
                <w:sz w:val="20"/>
                <w:szCs w:val="20"/>
                <w:lang w:val="es-ES"/>
              </w:rPr>
            </w:pPr>
          </w:p>
          <w:p w14:paraId="6E46DAE5" w14:textId="77777777" w:rsidR="007B420D" w:rsidRPr="00D92BDE" w:rsidRDefault="007B420D" w:rsidP="008962E4">
            <w:pPr>
              <w:spacing w:after="0" w:line="240" w:lineRule="auto"/>
              <w:jc w:val="center"/>
              <w:rPr>
                <w:rFonts w:ascii="Calibri" w:eastAsia="Calibri" w:hAnsi="Calibri" w:cs="Times New Roman"/>
                <w:sz w:val="20"/>
                <w:szCs w:val="20"/>
                <w:lang w:val="es-ES"/>
              </w:rPr>
            </w:pPr>
          </w:p>
          <w:p w14:paraId="6CE0E4DE" w14:textId="4E66B0BD" w:rsidR="008962E4" w:rsidRPr="00D92BDE" w:rsidRDefault="0028743D" w:rsidP="008962E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1351" w:type="pct"/>
            <w:tcMar>
              <w:top w:w="0" w:type="dxa"/>
              <w:left w:w="108" w:type="dxa"/>
              <w:bottom w:w="0" w:type="dxa"/>
              <w:right w:w="108" w:type="dxa"/>
            </w:tcMar>
            <w:vAlign w:val="center"/>
          </w:tcPr>
          <w:p w14:paraId="0AB8FEB4" w14:textId="529D6820" w:rsidR="008962E4" w:rsidRPr="00D92BDE" w:rsidRDefault="008962E4" w:rsidP="008962E4">
            <w:pPr>
              <w:ind w:left="709" w:hanging="709"/>
              <w:jc w:val="both"/>
              <w:rPr>
                <w:rFonts w:ascii="Calibri" w:hAnsi="Calibri"/>
                <w:sz w:val="20"/>
                <w:szCs w:val="20"/>
                <w:lang w:val="es-ES"/>
              </w:rPr>
            </w:pPr>
            <w:r w:rsidRPr="00D92BDE">
              <w:rPr>
                <w:rFonts w:ascii="Calibri" w:hAnsi="Calibri"/>
                <w:sz w:val="20"/>
                <w:szCs w:val="20"/>
                <w:lang w:val="es-ES"/>
              </w:rPr>
              <w:t>Carta s/n (</w:t>
            </w:r>
            <w:r w:rsidR="0028743D">
              <w:rPr>
                <w:rFonts w:ascii="Calibri" w:hAnsi="Calibri"/>
                <w:sz w:val="20"/>
                <w:szCs w:val="20"/>
                <w:lang w:val="es-ES"/>
              </w:rPr>
              <w:t>14</w:t>
            </w:r>
            <w:r w:rsidRPr="00D92BDE">
              <w:rPr>
                <w:rFonts w:ascii="Calibri" w:hAnsi="Calibri"/>
                <w:sz w:val="20"/>
                <w:szCs w:val="20"/>
                <w:lang w:val="es-ES"/>
              </w:rPr>
              <w:t>.0</w:t>
            </w:r>
            <w:r w:rsidR="0028743D">
              <w:rPr>
                <w:rFonts w:ascii="Calibri" w:hAnsi="Calibri"/>
                <w:sz w:val="20"/>
                <w:szCs w:val="20"/>
                <w:lang w:val="es-ES"/>
              </w:rPr>
              <w:t>4</w:t>
            </w:r>
            <w:r w:rsidRPr="00D92BDE">
              <w:rPr>
                <w:rFonts w:ascii="Calibri" w:hAnsi="Calibri"/>
                <w:sz w:val="20"/>
                <w:szCs w:val="20"/>
                <w:lang w:val="es-ES"/>
              </w:rPr>
              <w:t>.2021)</w:t>
            </w:r>
          </w:p>
        </w:tc>
        <w:tc>
          <w:tcPr>
            <w:tcW w:w="1050" w:type="pct"/>
            <w:vAlign w:val="center"/>
          </w:tcPr>
          <w:p w14:paraId="76100226" w14:textId="7BA8BBC9" w:rsidR="008962E4" w:rsidRPr="00D92BDE" w:rsidRDefault="0028743D" w:rsidP="008962E4">
            <w:pPr>
              <w:spacing w:after="0" w:line="240" w:lineRule="auto"/>
              <w:jc w:val="center"/>
              <w:rPr>
                <w:rFonts w:ascii="Calibri" w:eastAsia="Calibri" w:hAnsi="Calibri" w:cs="Times New Roman"/>
                <w:sz w:val="20"/>
                <w:szCs w:val="20"/>
                <w:lang w:val="es-ES"/>
              </w:rPr>
            </w:pPr>
            <w:r w:rsidRPr="0028743D">
              <w:rPr>
                <w:rFonts w:ascii="Calibri" w:eastAsia="Calibri" w:hAnsi="Calibri" w:cs="Times New Roman"/>
                <w:sz w:val="20"/>
                <w:szCs w:val="20"/>
                <w:lang w:val="es-ES"/>
              </w:rPr>
              <w:t>Inmobiliaria Socovesa Sur</w:t>
            </w:r>
            <w:r>
              <w:rPr>
                <w:rFonts w:ascii="Calibri" w:eastAsia="Calibri" w:hAnsi="Calibri" w:cs="Times New Roman"/>
                <w:sz w:val="20"/>
                <w:szCs w:val="20"/>
                <w:lang w:val="es-ES"/>
              </w:rPr>
              <w:t xml:space="preserve"> S.A.</w:t>
            </w:r>
          </w:p>
        </w:tc>
        <w:tc>
          <w:tcPr>
            <w:tcW w:w="901" w:type="pct"/>
          </w:tcPr>
          <w:p w14:paraId="2CCBF540" w14:textId="77777777" w:rsidR="008962E4" w:rsidRPr="00D92BDE" w:rsidRDefault="008962E4" w:rsidP="008962E4">
            <w:pPr>
              <w:spacing w:after="0" w:line="240" w:lineRule="auto"/>
              <w:jc w:val="center"/>
              <w:rPr>
                <w:rFonts w:ascii="Calibri" w:eastAsia="Calibri" w:hAnsi="Calibri" w:cs="Times New Roman"/>
                <w:sz w:val="20"/>
                <w:szCs w:val="20"/>
                <w:lang w:val="es-ES" w:eastAsia="es-ES"/>
              </w:rPr>
            </w:pPr>
          </w:p>
          <w:p w14:paraId="52CF0CBA" w14:textId="77777777" w:rsidR="008962E4" w:rsidRPr="00D92BDE" w:rsidRDefault="008962E4" w:rsidP="008962E4">
            <w:pPr>
              <w:spacing w:after="0" w:line="240" w:lineRule="auto"/>
              <w:jc w:val="center"/>
              <w:rPr>
                <w:rFonts w:ascii="Calibri" w:eastAsia="Calibri" w:hAnsi="Calibri" w:cs="Times New Roman"/>
                <w:sz w:val="20"/>
                <w:szCs w:val="20"/>
                <w:lang w:val="es-ES" w:eastAsia="es-ES"/>
              </w:rPr>
            </w:pPr>
          </w:p>
          <w:p w14:paraId="32CBA4B2" w14:textId="77777777" w:rsidR="007B420D" w:rsidRPr="00D92BDE" w:rsidRDefault="007B420D" w:rsidP="008962E4">
            <w:pPr>
              <w:spacing w:after="0" w:line="240" w:lineRule="auto"/>
              <w:jc w:val="center"/>
              <w:rPr>
                <w:rFonts w:ascii="Calibri" w:eastAsia="Calibri" w:hAnsi="Calibri" w:cs="Times New Roman"/>
                <w:sz w:val="20"/>
                <w:szCs w:val="20"/>
                <w:lang w:val="es-ES" w:eastAsia="es-ES"/>
              </w:rPr>
            </w:pPr>
          </w:p>
          <w:p w14:paraId="68B4426F" w14:textId="77777777" w:rsidR="007B420D" w:rsidRPr="00D92BDE" w:rsidRDefault="007B420D" w:rsidP="008962E4">
            <w:pPr>
              <w:spacing w:after="0" w:line="240" w:lineRule="auto"/>
              <w:jc w:val="center"/>
              <w:rPr>
                <w:rFonts w:ascii="Calibri" w:eastAsia="Calibri" w:hAnsi="Calibri" w:cs="Times New Roman"/>
                <w:sz w:val="20"/>
                <w:szCs w:val="20"/>
                <w:lang w:val="es-ES" w:eastAsia="es-ES"/>
              </w:rPr>
            </w:pPr>
          </w:p>
          <w:p w14:paraId="6202066C" w14:textId="77777777" w:rsidR="007B420D" w:rsidRPr="00D92BDE" w:rsidRDefault="007B420D" w:rsidP="008962E4">
            <w:pPr>
              <w:spacing w:after="0" w:line="240" w:lineRule="auto"/>
              <w:jc w:val="center"/>
              <w:rPr>
                <w:rFonts w:ascii="Calibri" w:eastAsia="Calibri" w:hAnsi="Calibri" w:cs="Times New Roman"/>
                <w:sz w:val="20"/>
                <w:szCs w:val="20"/>
                <w:lang w:val="es-ES" w:eastAsia="es-ES"/>
              </w:rPr>
            </w:pPr>
          </w:p>
          <w:p w14:paraId="27255A44" w14:textId="77777777" w:rsidR="007B420D" w:rsidRPr="00D92BDE" w:rsidRDefault="007B420D" w:rsidP="008962E4">
            <w:pPr>
              <w:spacing w:after="0" w:line="240" w:lineRule="auto"/>
              <w:jc w:val="center"/>
              <w:rPr>
                <w:rFonts w:ascii="Calibri" w:eastAsia="Calibri" w:hAnsi="Calibri" w:cs="Times New Roman"/>
                <w:sz w:val="20"/>
                <w:szCs w:val="20"/>
                <w:lang w:val="es-ES" w:eastAsia="es-ES"/>
              </w:rPr>
            </w:pPr>
          </w:p>
          <w:p w14:paraId="5043FA63" w14:textId="77777777" w:rsidR="007B420D" w:rsidRPr="00D92BDE" w:rsidRDefault="007B420D" w:rsidP="008962E4">
            <w:pPr>
              <w:spacing w:after="0" w:line="240" w:lineRule="auto"/>
              <w:jc w:val="center"/>
              <w:rPr>
                <w:rFonts w:ascii="Calibri" w:eastAsia="Calibri" w:hAnsi="Calibri" w:cs="Times New Roman"/>
                <w:sz w:val="20"/>
                <w:szCs w:val="20"/>
                <w:lang w:val="es-ES" w:eastAsia="es-ES"/>
              </w:rPr>
            </w:pPr>
          </w:p>
          <w:p w14:paraId="5F2F65F0" w14:textId="5F04A53D" w:rsidR="008962E4" w:rsidRPr="00D92BDE" w:rsidRDefault="008962E4" w:rsidP="008962E4">
            <w:pPr>
              <w:spacing w:after="0" w:line="240" w:lineRule="auto"/>
              <w:jc w:val="center"/>
              <w:rPr>
                <w:rFonts w:ascii="Calibri" w:eastAsia="Calibri" w:hAnsi="Calibri" w:cs="Times New Roman"/>
                <w:sz w:val="20"/>
                <w:szCs w:val="20"/>
                <w:lang w:val="es-ES" w:eastAsia="es-ES"/>
              </w:rPr>
            </w:pPr>
            <w:r w:rsidRPr="00D92BDE">
              <w:rPr>
                <w:rFonts w:ascii="Calibri" w:eastAsia="Calibri" w:hAnsi="Calibri" w:cs="Times New Roman"/>
                <w:sz w:val="20"/>
                <w:szCs w:val="20"/>
                <w:lang w:val="es-ES" w:eastAsia="es-ES"/>
              </w:rPr>
              <w:t>------------</w:t>
            </w:r>
          </w:p>
        </w:tc>
        <w:tc>
          <w:tcPr>
            <w:tcW w:w="1551" w:type="pct"/>
          </w:tcPr>
          <w:p w14:paraId="5B84AF64" w14:textId="70613C63" w:rsidR="008962E4" w:rsidRPr="00D92BDE" w:rsidRDefault="008962E4" w:rsidP="008962E4">
            <w:pPr>
              <w:spacing w:after="0" w:line="240" w:lineRule="auto"/>
              <w:ind w:left="133" w:right="136"/>
              <w:jc w:val="both"/>
              <w:rPr>
                <w:rFonts w:ascii="Calibri" w:eastAsia="Calibri" w:hAnsi="Calibri" w:cs="Times New Roman"/>
                <w:sz w:val="20"/>
                <w:szCs w:val="20"/>
                <w:lang w:val="es-ES" w:eastAsia="es-ES"/>
              </w:rPr>
            </w:pPr>
            <w:r w:rsidRPr="00D92BDE">
              <w:rPr>
                <w:rFonts w:ascii="Calibri" w:eastAsia="Calibri" w:hAnsi="Calibri" w:cs="Times New Roman"/>
                <w:sz w:val="20"/>
                <w:szCs w:val="20"/>
                <w:lang w:val="es-ES" w:eastAsia="es-ES"/>
              </w:rPr>
              <w:t xml:space="preserve">Titular remite antecedentes solicitados en </w:t>
            </w:r>
            <w:r w:rsidR="005637EA">
              <w:rPr>
                <w:rFonts w:ascii="Calibri" w:eastAsia="Calibri" w:hAnsi="Calibri" w:cs="Times New Roman"/>
                <w:sz w:val="20"/>
                <w:szCs w:val="20"/>
                <w:lang w:val="es-ES" w:eastAsia="es-ES"/>
              </w:rPr>
              <w:t xml:space="preserve">Carta N°029 (29.03.2021), específicamente en </w:t>
            </w:r>
            <w:r w:rsidRPr="00D92BDE">
              <w:rPr>
                <w:rFonts w:ascii="Calibri" w:eastAsia="Calibri" w:hAnsi="Calibri" w:cs="Times New Roman"/>
                <w:sz w:val="20"/>
                <w:szCs w:val="20"/>
                <w:lang w:val="es-ES" w:eastAsia="es-ES"/>
              </w:rPr>
              <w:t xml:space="preserve">Acta de inspección </w:t>
            </w:r>
            <w:r w:rsidR="005637EA">
              <w:rPr>
                <w:rFonts w:ascii="Calibri" w:eastAsia="Calibri" w:hAnsi="Calibri" w:cs="Times New Roman"/>
                <w:sz w:val="20"/>
                <w:szCs w:val="20"/>
                <w:lang w:val="es-ES" w:eastAsia="es-ES"/>
              </w:rPr>
              <w:t xml:space="preserve">ambiental </w:t>
            </w:r>
            <w:r w:rsidR="00AE2B23" w:rsidRPr="00D92BDE">
              <w:rPr>
                <w:rFonts w:ascii="Calibri" w:eastAsia="Calibri" w:hAnsi="Calibri" w:cs="Times New Roman"/>
                <w:sz w:val="20"/>
                <w:szCs w:val="20"/>
                <w:lang w:val="es-ES" w:eastAsia="es-ES"/>
              </w:rPr>
              <w:t>(</w:t>
            </w:r>
            <w:r w:rsidR="00AE2B23">
              <w:rPr>
                <w:rFonts w:ascii="Calibri" w:eastAsia="Calibri" w:hAnsi="Calibri" w:cs="Times New Roman"/>
                <w:sz w:val="20"/>
                <w:szCs w:val="20"/>
                <w:lang w:val="es-ES" w:eastAsia="es-ES"/>
              </w:rPr>
              <w:t>26</w:t>
            </w:r>
            <w:r w:rsidR="00AE2B23" w:rsidRPr="00D92BDE">
              <w:rPr>
                <w:rFonts w:ascii="Calibri" w:eastAsia="Calibri" w:hAnsi="Calibri" w:cs="Times New Roman"/>
                <w:sz w:val="20"/>
                <w:szCs w:val="20"/>
                <w:lang w:val="es-ES" w:eastAsia="es-ES"/>
              </w:rPr>
              <w:t>.03.2021)</w:t>
            </w:r>
            <w:r w:rsidR="00AE2B23">
              <w:rPr>
                <w:rFonts w:ascii="Calibri" w:eastAsia="Calibri" w:hAnsi="Calibri" w:cs="Times New Roman"/>
                <w:sz w:val="20"/>
                <w:szCs w:val="20"/>
                <w:lang w:val="es-ES" w:eastAsia="es-ES"/>
              </w:rPr>
              <w:t xml:space="preserve"> </w:t>
            </w:r>
            <w:r w:rsidR="005637EA">
              <w:rPr>
                <w:rFonts w:ascii="Calibri" w:eastAsia="Calibri" w:hAnsi="Calibri" w:cs="Times New Roman"/>
                <w:sz w:val="20"/>
                <w:szCs w:val="20"/>
                <w:lang w:val="es-ES" w:eastAsia="es-ES"/>
              </w:rPr>
              <w:t>adjunta</w:t>
            </w:r>
            <w:r w:rsidR="00AE2B23">
              <w:rPr>
                <w:rFonts w:ascii="Calibri" w:eastAsia="Calibri" w:hAnsi="Calibri" w:cs="Times New Roman"/>
                <w:sz w:val="20"/>
                <w:szCs w:val="20"/>
                <w:lang w:val="es-ES" w:eastAsia="es-ES"/>
              </w:rPr>
              <w:t>:</w:t>
            </w:r>
          </w:p>
          <w:p w14:paraId="08C1F3ED" w14:textId="7BA2CA80" w:rsidR="008962E4" w:rsidRDefault="00004405" w:rsidP="00F115DF">
            <w:pPr>
              <w:pStyle w:val="Prrafodelista"/>
              <w:numPr>
                <w:ilvl w:val="0"/>
                <w:numId w:val="3"/>
              </w:numPr>
              <w:tabs>
                <w:tab w:val="left" w:pos="340"/>
              </w:tabs>
              <w:ind w:left="143" w:right="136" w:firstLine="0"/>
              <w:rPr>
                <w:rFonts w:ascii="Calibri" w:hAnsi="Calibri"/>
                <w:sz w:val="20"/>
                <w:szCs w:val="20"/>
                <w:lang w:val="es-ES" w:eastAsia="es-ES"/>
              </w:rPr>
            </w:pPr>
            <w:r w:rsidRPr="00004405">
              <w:rPr>
                <w:rFonts w:ascii="Calibri" w:hAnsi="Calibri"/>
                <w:sz w:val="20"/>
                <w:szCs w:val="20"/>
                <w:lang w:val="es-ES" w:eastAsia="es-ES"/>
              </w:rPr>
              <w:t>Anexo 1 (</w:t>
            </w:r>
            <w:r>
              <w:rPr>
                <w:rFonts w:ascii="Calibri" w:hAnsi="Calibri"/>
                <w:sz w:val="20"/>
                <w:szCs w:val="20"/>
                <w:lang w:val="es-ES" w:eastAsia="es-ES"/>
              </w:rPr>
              <w:t>Antecedentes Societarios)</w:t>
            </w:r>
          </w:p>
          <w:p w14:paraId="62EE4E2A" w14:textId="5F40FF2E" w:rsidR="00004405" w:rsidRDefault="00004405" w:rsidP="00F115DF">
            <w:pPr>
              <w:pStyle w:val="Prrafodelista"/>
              <w:numPr>
                <w:ilvl w:val="0"/>
                <w:numId w:val="3"/>
              </w:numPr>
              <w:tabs>
                <w:tab w:val="left" w:pos="340"/>
              </w:tabs>
              <w:ind w:left="143" w:right="136" w:firstLine="0"/>
              <w:rPr>
                <w:rFonts w:ascii="Calibri" w:hAnsi="Calibri"/>
                <w:sz w:val="20"/>
                <w:szCs w:val="20"/>
                <w:lang w:val="es-ES" w:eastAsia="es-ES"/>
              </w:rPr>
            </w:pPr>
            <w:r>
              <w:rPr>
                <w:rFonts w:ascii="Calibri" w:hAnsi="Calibri"/>
                <w:sz w:val="20"/>
                <w:szCs w:val="20"/>
                <w:lang w:val="es-ES" w:eastAsia="es-ES"/>
              </w:rPr>
              <w:t>Anexo 2 (</w:t>
            </w:r>
            <w:r w:rsidRPr="00004405">
              <w:rPr>
                <w:rFonts w:ascii="Calibri" w:hAnsi="Calibri"/>
                <w:sz w:val="20"/>
                <w:szCs w:val="20"/>
                <w:lang w:val="es-ES" w:eastAsia="es-ES"/>
              </w:rPr>
              <w:t>Compraventas Reservas</w:t>
            </w:r>
            <w:r>
              <w:rPr>
                <w:rFonts w:ascii="Calibri" w:hAnsi="Calibri"/>
                <w:sz w:val="20"/>
                <w:szCs w:val="20"/>
                <w:lang w:val="es-ES" w:eastAsia="es-ES"/>
              </w:rPr>
              <w:t>)</w:t>
            </w:r>
          </w:p>
          <w:p w14:paraId="4907CF16" w14:textId="6C398204" w:rsidR="00004405" w:rsidRDefault="00BC0BD3" w:rsidP="00F115DF">
            <w:pPr>
              <w:pStyle w:val="Prrafodelista"/>
              <w:numPr>
                <w:ilvl w:val="0"/>
                <w:numId w:val="3"/>
              </w:numPr>
              <w:tabs>
                <w:tab w:val="left" w:pos="340"/>
              </w:tabs>
              <w:ind w:left="143" w:right="136" w:firstLine="0"/>
              <w:rPr>
                <w:rFonts w:ascii="Calibri" w:hAnsi="Calibri"/>
                <w:sz w:val="20"/>
                <w:szCs w:val="20"/>
                <w:lang w:val="es-ES" w:eastAsia="es-ES"/>
              </w:rPr>
            </w:pPr>
            <w:r w:rsidRPr="00BC0BD3">
              <w:rPr>
                <w:rFonts w:ascii="Calibri" w:hAnsi="Calibri"/>
                <w:sz w:val="20"/>
                <w:szCs w:val="20"/>
                <w:lang w:val="es-ES" w:eastAsia="es-ES"/>
              </w:rPr>
              <w:t xml:space="preserve">Anexo 3 </w:t>
            </w:r>
            <w:r>
              <w:rPr>
                <w:rFonts w:ascii="Calibri" w:hAnsi="Calibri"/>
                <w:sz w:val="20"/>
                <w:szCs w:val="20"/>
                <w:lang w:val="es-ES" w:eastAsia="es-ES"/>
              </w:rPr>
              <w:t>(</w:t>
            </w:r>
            <w:r w:rsidRPr="00BC0BD3">
              <w:rPr>
                <w:rFonts w:ascii="Calibri" w:hAnsi="Calibri"/>
                <w:sz w:val="20"/>
                <w:szCs w:val="20"/>
                <w:lang w:val="es-ES" w:eastAsia="es-ES"/>
              </w:rPr>
              <w:t>Acta COF</w:t>
            </w:r>
            <w:r w:rsidR="00F52514">
              <w:rPr>
                <w:rFonts w:ascii="Calibri" w:hAnsi="Calibri"/>
                <w:sz w:val="20"/>
                <w:szCs w:val="20"/>
                <w:lang w:val="es-ES" w:eastAsia="es-ES"/>
              </w:rPr>
              <w:t>*</w:t>
            </w:r>
            <w:r w:rsidRPr="00BC0BD3">
              <w:rPr>
                <w:rFonts w:ascii="Calibri" w:hAnsi="Calibri"/>
                <w:sz w:val="20"/>
                <w:szCs w:val="20"/>
                <w:lang w:val="es-ES" w:eastAsia="es-ES"/>
              </w:rPr>
              <w:t xml:space="preserve"> 2010</w:t>
            </w:r>
            <w:r>
              <w:rPr>
                <w:rFonts w:ascii="Calibri" w:hAnsi="Calibri"/>
                <w:sz w:val="20"/>
                <w:szCs w:val="20"/>
                <w:lang w:val="es-ES" w:eastAsia="es-ES"/>
              </w:rPr>
              <w:t>)</w:t>
            </w:r>
          </w:p>
          <w:p w14:paraId="4CDBA19E" w14:textId="429FA2DE" w:rsidR="00BC0BD3" w:rsidRDefault="00BC0BD3" w:rsidP="00F115DF">
            <w:pPr>
              <w:pStyle w:val="Prrafodelista"/>
              <w:numPr>
                <w:ilvl w:val="0"/>
                <w:numId w:val="3"/>
              </w:numPr>
              <w:tabs>
                <w:tab w:val="left" w:pos="340"/>
              </w:tabs>
              <w:ind w:left="143" w:right="136" w:firstLine="0"/>
              <w:rPr>
                <w:rFonts w:ascii="Calibri" w:hAnsi="Calibri"/>
                <w:sz w:val="20"/>
                <w:szCs w:val="20"/>
                <w:lang w:val="es-ES" w:eastAsia="es-ES"/>
              </w:rPr>
            </w:pPr>
            <w:r w:rsidRPr="00BC0BD3">
              <w:rPr>
                <w:rFonts w:ascii="Calibri" w:hAnsi="Calibri"/>
                <w:sz w:val="20"/>
                <w:szCs w:val="20"/>
                <w:lang w:val="es-ES" w:eastAsia="es-ES"/>
              </w:rPr>
              <w:t xml:space="preserve">Anexo 4 </w:t>
            </w:r>
            <w:r>
              <w:rPr>
                <w:rFonts w:ascii="Calibri" w:hAnsi="Calibri"/>
                <w:sz w:val="20"/>
                <w:szCs w:val="20"/>
                <w:lang w:val="es-ES" w:eastAsia="es-ES"/>
              </w:rPr>
              <w:t>(</w:t>
            </w:r>
            <w:r w:rsidRPr="00BC0BD3">
              <w:rPr>
                <w:rFonts w:ascii="Calibri" w:hAnsi="Calibri"/>
                <w:sz w:val="20"/>
                <w:szCs w:val="20"/>
                <w:lang w:val="es-ES" w:eastAsia="es-ES"/>
              </w:rPr>
              <w:t>Resumen Metros Cúbicos</w:t>
            </w:r>
            <w:r>
              <w:rPr>
                <w:rFonts w:ascii="Calibri" w:hAnsi="Calibri"/>
                <w:sz w:val="20"/>
                <w:szCs w:val="20"/>
                <w:lang w:val="es-ES" w:eastAsia="es-ES"/>
              </w:rPr>
              <w:t>)</w:t>
            </w:r>
          </w:p>
          <w:p w14:paraId="0137EC81" w14:textId="4621CBA5" w:rsidR="00BC0BD3" w:rsidRDefault="00442D84" w:rsidP="00F115DF">
            <w:pPr>
              <w:pStyle w:val="Prrafodelista"/>
              <w:numPr>
                <w:ilvl w:val="0"/>
                <w:numId w:val="3"/>
              </w:numPr>
              <w:tabs>
                <w:tab w:val="left" w:pos="340"/>
              </w:tabs>
              <w:ind w:left="143" w:right="136" w:firstLine="0"/>
              <w:rPr>
                <w:rFonts w:ascii="Calibri" w:hAnsi="Calibri"/>
                <w:sz w:val="20"/>
                <w:szCs w:val="20"/>
                <w:lang w:val="es-ES" w:eastAsia="es-ES"/>
              </w:rPr>
            </w:pPr>
            <w:r w:rsidRPr="00442D84">
              <w:rPr>
                <w:rFonts w:ascii="Calibri" w:hAnsi="Calibri"/>
                <w:sz w:val="20"/>
                <w:szCs w:val="20"/>
                <w:lang w:val="es-ES" w:eastAsia="es-ES"/>
              </w:rPr>
              <w:t>Anexo</w:t>
            </w:r>
            <w:r>
              <w:rPr>
                <w:rFonts w:ascii="Calibri" w:hAnsi="Calibri"/>
                <w:sz w:val="20"/>
                <w:szCs w:val="20"/>
                <w:lang w:val="es-ES" w:eastAsia="es-ES"/>
              </w:rPr>
              <w:t xml:space="preserve"> </w:t>
            </w:r>
            <w:r w:rsidRPr="00442D84">
              <w:rPr>
                <w:rFonts w:ascii="Calibri" w:hAnsi="Calibri"/>
                <w:sz w:val="20"/>
                <w:szCs w:val="20"/>
                <w:lang w:val="es-ES" w:eastAsia="es-ES"/>
              </w:rPr>
              <w:t xml:space="preserve">5 </w:t>
            </w:r>
            <w:r>
              <w:rPr>
                <w:rFonts w:ascii="Calibri" w:hAnsi="Calibri"/>
                <w:sz w:val="20"/>
                <w:szCs w:val="20"/>
                <w:lang w:val="es-ES" w:eastAsia="es-ES"/>
              </w:rPr>
              <w:t>(</w:t>
            </w:r>
            <w:r w:rsidRPr="00442D84">
              <w:rPr>
                <w:rFonts w:ascii="Calibri" w:hAnsi="Calibri"/>
                <w:sz w:val="20"/>
                <w:szCs w:val="20"/>
                <w:lang w:val="es-ES" w:eastAsia="es-ES"/>
              </w:rPr>
              <w:t>Fotos y Registro Pluviometría</w:t>
            </w:r>
            <w:r>
              <w:rPr>
                <w:rFonts w:ascii="Calibri" w:hAnsi="Calibri"/>
                <w:sz w:val="20"/>
                <w:szCs w:val="20"/>
                <w:lang w:val="es-ES" w:eastAsia="es-ES"/>
              </w:rPr>
              <w:t>)</w:t>
            </w:r>
          </w:p>
          <w:p w14:paraId="198E5EC6" w14:textId="12575EAB" w:rsidR="00442D84" w:rsidRDefault="00442D84" w:rsidP="00F115DF">
            <w:pPr>
              <w:pStyle w:val="Prrafodelista"/>
              <w:numPr>
                <w:ilvl w:val="0"/>
                <w:numId w:val="3"/>
              </w:numPr>
              <w:tabs>
                <w:tab w:val="left" w:pos="340"/>
              </w:tabs>
              <w:ind w:left="143" w:right="136" w:firstLine="0"/>
              <w:rPr>
                <w:rFonts w:ascii="Calibri" w:hAnsi="Calibri"/>
                <w:sz w:val="20"/>
                <w:szCs w:val="20"/>
                <w:lang w:val="es-ES" w:eastAsia="es-ES"/>
              </w:rPr>
            </w:pPr>
            <w:r w:rsidRPr="00442D84">
              <w:rPr>
                <w:rFonts w:ascii="Calibri" w:hAnsi="Calibri"/>
                <w:sz w:val="20"/>
                <w:szCs w:val="20"/>
                <w:lang w:val="es-ES" w:eastAsia="es-ES"/>
              </w:rPr>
              <w:t xml:space="preserve">Anexo 6 </w:t>
            </w:r>
            <w:r>
              <w:rPr>
                <w:rFonts w:ascii="Calibri" w:hAnsi="Calibri"/>
                <w:sz w:val="20"/>
                <w:szCs w:val="20"/>
                <w:lang w:val="es-ES" w:eastAsia="es-ES"/>
              </w:rPr>
              <w:t>(</w:t>
            </w:r>
            <w:r w:rsidRPr="00442D84">
              <w:rPr>
                <w:rFonts w:ascii="Calibri" w:hAnsi="Calibri"/>
                <w:sz w:val="20"/>
                <w:szCs w:val="20"/>
                <w:lang w:val="es-ES" w:eastAsia="es-ES"/>
              </w:rPr>
              <w:t>Antecedentes Patentes Comerciales</w:t>
            </w:r>
            <w:r>
              <w:rPr>
                <w:rFonts w:ascii="Calibri" w:hAnsi="Calibri"/>
                <w:sz w:val="20"/>
                <w:szCs w:val="20"/>
                <w:lang w:val="es-ES" w:eastAsia="es-ES"/>
              </w:rPr>
              <w:t>)</w:t>
            </w:r>
          </w:p>
          <w:p w14:paraId="3CD78BE1" w14:textId="13EFD842" w:rsidR="00E82243" w:rsidRDefault="00E82243" w:rsidP="00F115DF">
            <w:pPr>
              <w:pStyle w:val="Prrafodelista"/>
              <w:numPr>
                <w:ilvl w:val="0"/>
                <w:numId w:val="3"/>
              </w:numPr>
              <w:tabs>
                <w:tab w:val="left" w:pos="340"/>
              </w:tabs>
              <w:ind w:left="143" w:right="136" w:firstLine="0"/>
              <w:rPr>
                <w:rFonts w:ascii="Calibri" w:hAnsi="Calibri"/>
                <w:sz w:val="20"/>
                <w:szCs w:val="20"/>
                <w:lang w:val="es-ES" w:eastAsia="es-ES"/>
              </w:rPr>
            </w:pPr>
            <w:r w:rsidRPr="00E82243">
              <w:rPr>
                <w:rFonts w:ascii="Calibri" w:hAnsi="Calibri"/>
                <w:sz w:val="20"/>
                <w:szCs w:val="20"/>
                <w:lang w:val="es-ES" w:eastAsia="es-ES"/>
              </w:rPr>
              <w:t xml:space="preserve">Anexo 7 </w:t>
            </w:r>
            <w:r>
              <w:rPr>
                <w:rFonts w:ascii="Calibri" w:hAnsi="Calibri"/>
                <w:sz w:val="20"/>
                <w:szCs w:val="20"/>
                <w:lang w:val="es-ES" w:eastAsia="es-ES"/>
              </w:rPr>
              <w:t>(</w:t>
            </w:r>
            <w:r w:rsidRPr="00E82243">
              <w:rPr>
                <w:rFonts w:ascii="Calibri" w:hAnsi="Calibri"/>
                <w:sz w:val="20"/>
                <w:szCs w:val="20"/>
                <w:lang w:val="es-ES" w:eastAsia="es-ES"/>
              </w:rPr>
              <w:t xml:space="preserve">Plano </w:t>
            </w:r>
            <w:r w:rsidRPr="00B20E56">
              <w:rPr>
                <w:rFonts w:ascii="Calibri" w:hAnsi="Calibri"/>
                <w:i/>
                <w:iCs/>
                <w:sz w:val="20"/>
                <w:szCs w:val="20"/>
                <w:lang w:val="es-ES" w:eastAsia="es-ES"/>
              </w:rPr>
              <w:t xml:space="preserve">as </w:t>
            </w:r>
            <w:proofErr w:type="spellStart"/>
            <w:r w:rsidRPr="00B20E56">
              <w:rPr>
                <w:rFonts w:ascii="Calibri" w:hAnsi="Calibri"/>
                <w:i/>
                <w:iCs/>
                <w:sz w:val="20"/>
                <w:szCs w:val="20"/>
                <w:lang w:val="es-ES" w:eastAsia="es-ES"/>
              </w:rPr>
              <w:t>Built</w:t>
            </w:r>
            <w:proofErr w:type="spellEnd"/>
            <w:r w:rsidRPr="00E82243">
              <w:rPr>
                <w:rFonts w:ascii="Calibri" w:hAnsi="Calibri"/>
                <w:sz w:val="20"/>
                <w:szCs w:val="20"/>
                <w:lang w:val="es-ES" w:eastAsia="es-ES"/>
              </w:rPr>
              <w:t xml:space="preserve"> y Memoria Técnica</w:t>
            </w:r>
            <w:r>
              <w:rPr>
                <w:rFonts w:ascii="Calibri" w:hAnsi="Calibri"/>
                <w:sz w:val="20"/>
                <w:szCs w:val="20"/>
                <w:lang w:val="es-ES" w:eastAsia="es-ES"/>
              </w:rPr>
              <w:t>)</w:t>
            </w:r>
          </w:p>
          <w:p w14:paraId="7348191E" w14:textId="027E029E" w:rsidR="00E82243" w:rsidRDefault="009D35B5" w:rsidP="00F115DF">
            <w:pPr>
              <w:pStyle w:val="Prrafodelista"/>
              <w:numPr>
                <w:ilvl w:val="0"/>
                <w:numId w:val="3"/>
              </w:numPr>
              <w:tabs>
                <w:tab w:val="left" w:pos="340"/>
              </w:tabs>
              <w:ind w:left="143" w:right="136" w:firstLine="0"/>
              <w:rPr>
                <w:rFonts w:ascii="Calibri" w:hAnsi="Calibri"/>
                <w:sz w:val="20"/>
                <w:szCs w:val="20"/>
                <w:lang w:val="es-ES" w:eastAsia="es-ES"/>
              </w:rPr>
            </w:pPr>
            <w:r w:rsidRPr="009D35B5">
              <w:rPr>
                <w:rFonts w:ascii="Calibri" w:hAnsi="Calibri"/>
                <w:sz w:val="20"/>
                <w:szCs w:val="20"/>
                <w:lang w:val="es-ES" w:eastAsia="es-ES"/>
              </w:rPr>
              <w:t xml:space="preserve">Anexo 8 </w:t>
            </w:r>
            <w:r>
              <w:rPr>
                <w:rFonts w:ascii="Calibri" w:hAnsi="Calibri"/>
                <w:sz w:val="20"/>
                <w:szCs w:val="20"/>
                <w:lang w:val="es-ES" w:eastAsia="es-ES"/>
              </w:rPr>
              <w:t>(</w:t>
            </w:r>
            <w:r w:rsidRPr="009D35B5">
              <w:rPr>
                <w:rFonts w:ascii="Calibri" w:hAnsi="Calibri"/>
                <w:sz w:val="20"/>
                <w:szCs w:val="20"/>
                <w:lang w:val="es-ES" w:eastAsia="es-ES"/>
              </w:rPr>
              <w:t>Control Salida de Camiones</w:t>
            </w:r>
            <w:r>
              <w:rPr>
                <w:rFonts w:ascii="Calibri" w:hAnsi="Calibri"/>
                <w:sz w:val="20"/>
                <w:szCs w:val="20"/>
                <w:lang w:val="es-ES" w:eastAsia="es-ES"/>
              </w:rPr>
              <w:t>)</w:t>
            </w:r>
          </w:p>
          <w:p w14:paraId="37371974" w14:textId="733EA842" w:rsidR="009D35B5" w:rsidRPr="00004405" w:rsidRDefault="009D35B5" w:rsidP="00F115DF">
            <w:pPr>
              <w:pStyle w:val="Prrafodelista"/>
              <w:numPr>
                <w:ilvl w:val="0"/>
                <w:numId w:val="3"/>
              </w:numPr>
              <w:tabs>
                <w:tab w:val="left" w:pos="340"/>
              </w:tabs>
              <w:ind w:left="143" w:right="136" w:firstLine="0"/>
              <w:rPr>
                <w:rFonts w:ascii="Calibri" w:hAnsi="Calibri"/>
                <w:sz w:val="20"/>
                <w:szCs w:val="20"/>
                <w:lang w:val="es-ES" w:eastAsia="es-ES"/>
              </w:rPr>
            </w:pPr>
            <w:r w:rsidRPr="009D35B5">
              <w:rPr>
                <w:rFonts w:ascii="Calibri" w:hAnsi="Calibri"/>
                <w:sz w:val="20"/>
                <w:szCs w:val="20"/>
                <w:lang w:val="es-ES" w:eastAsia="es-ES"/>
              </w:rPr>
              <w:t xml:space="preserve">Anexo 9 </w:t>
            </w:r>
            <w:r>
              <w:rPr>
                <w:rFonts w:ascii="Calibri" w:hAnsi="Calibri"/>
                <w:sz w:val="20"/>
                <w:szCs w:val="20"/>
                <w:lang w:val="es-ES" w:eastAsia="es-ES"/>
              </w:rPr>
              <w:t>(</w:t>
            </w:r>
            <w:r w:rsidRPr="009D35B5">
              <w:rPr>
                <w:rFonts w:ascii="Calibri" w:hAnsi="Calibri"/>
                <w:sz w:val="20"/>
                <w:szCs w:val="20"/>
                <w:lang w:val="es-ES" w:eastAsia="es-ES"/>
              </w:rPr>
              <w:t>Antecedentes Facturas</w:t>
            </w:r>
            <w:r>
              <w:rPr>
                <w:rFonts w:ascii="Calibri" w:hAnsi="Calibri"/>
                <w:sz w:val="20"/>
                <w:szCs w:val="20"/>
                <w:lang w:val="es-ES" w:eastAsia="es-ES"/>
              </w:rPr>
              <w:t>)</w:t>
            </w:r>
          </w:p>
          <w:p w14:paraId="53C330D3" w14:textId="77777777" w:rsidR="00004405" w:rsidRPr="00D92BDE" w:rsidRDefault="00004405" w:rsidP="00004405">
            <w:pPr>
              <w:pStyle w:val="Prrafodelista"/>
              <w:tabs>
                <w:tab w:val="left" w:pos="340"/>
              </w:tabs>
              <w:ind w:left="143" w:right="136"/>
              <w:rPr>
                <w:rFonts w:ascii="Calibri" w:hAnsi="Calibri"/>
                <w:sz w:val="20"/>
                <w:szCs w:val="20"/>
                <w:lang w:val="es-ES" w:eastAsia="es-ES"/>
              </w:rPr>
            </w:pPr>
          </w:p>
          <w:p w14:paraId="13B77A4E" w14:textId="50AEB91E" w:rsidR="008962E4" w:rsidRPr="00D92BDE" w:rsidRDefault="008962E4" w:rsidP="008962E4">
            <w:pPr>
              <w:pStyle w:val="Prrafodelista"/>
              <w:tabs>
                <w:tab w:val="left" w:pos="340"/>
              </w:tabs>
              <w:ind w:left="143" w:right="136"/>
              <w:rPr>
                <w:rFonts w:ascii="Calibri" w:hAnsi="Calibri"/>
                <w:sz w:val="20"/>
                <w:szCs w:val="20"/>
                <w:lang w:val="es-ES" w:eastAsia="es-ES"/>
              </w:rPr>
            </w:pPr>
            <w:r w:rsidRPr="00D92BDE">
              <w:rPr>
                <w:rFonts w:ascii="Calibri" w:hAnsi="Calibri"/>
                <w:sz w:val="20"/>
                <w:szCs w:val="20"/>
                <w:lang w:val="es-ES" w:eastAsia="es-ES"/>
              </w:rPr>
              <w:t xml:space="preserve">(Anexo </w:t>
            </w:r>
            <w:r w:rsidR="009D35B5">
              <w:rPr>
                <w:rFonts w:ascii="Calibri" w:hAnsi="Calibri"/>
                <w:sz w:val="20"/>
                <w:szCs w:val="20"/>
                <w:lang w:val="es-ES" w:eastAsia="es-ES"/>
              </w:rPr>
              <w:t>5</w:t>
            </w:r>
            <w:r w:rsidRPr="00D92BDE">
              <w:rPr>
                <w:rFonts w:ascii="Calibri" w:hAnsi="Calibri"/>
                <w:sz w:val="20"/>
                <w:szCs w:val="20"/>
                <w:lang w:val="es-ES" w:eastAsia="es-ES"/>
              </w:rPr>
              <w:t>)</w:t>
            </w:r>
          </w:p>
          <w:p w14:paraId="38668506" w14:textId="77777777" w:rsidR="008962E4" w:rsidRPr="00D92BDE" w:rsidRDefault="008962E4" w:rsidP="008962E4">
            <w:pPr>
              <w:spacing w:after="0" w:line="240" w:lineRule="auto"/>
              <w:ind w:left="133" w:right="136"/>
              <w:jc w:val="both"/>
              <w:rPr>
                <w:rFonts w:ascii="Calibri" w:eastAsia="Calibri" w:hAnsi="Calibri" w:cs="Times New Roman"/>
                <w:sz w:val="20"/>
                <w:szCs w:val="20"/>
                <w:lang w:val="es-ES" w:eastAsia="es-ES"/>
              </w:rPr>
            </w:pPr>
          </w:p>
        </w:tc>
      </w:tr>
      <w:tr w:rsidR="008962E4" w:rsidRPr="00D92BDE" w14:paraId="6AD21A72" w14:textId="77777777" w:rsidTr="00315E55">
        <w:trPr>
          <w:trHeight w:val="409"/>
        </w:trPr>
        <w:tc>
          <w:tcPr>
            <w:tcW w:w="147" w:type="pct"/>
          </w:tcPr>
          <w:p w14:paraId="6B5F9D24" w14:textId="77777777" w:rsidR="008962E4" w:rsidRPr="00D92BDE" w:rsidRDefault="008962E4" w:rsidP="008962E4">
            <w:pPr>
              <w:spacing w:after="0" w:line="240" w:lineRule="auto"/>
              <w:jc w:val="center"/>
              <w:rPr>
                <w:rFonts w:ascii="Calibri" w:eastAsia="Calibri" w:hAnsi="Calibri" w:cs="Times New Roman"/>
                <w:color w:val="000000" w:themeColor="text1"/>
                <w:sz w:val="20"/>
                <w:szCs w:val="20"/>
                <w:lang w:val="es-ES"/>
              </w:rPr>
            </w:pPr>
          </w:p>
          <w:p w14:paraId="39F77F12" w14:textId="5EC75D4C" w:rsidR="008962E4" w:rsidRPr="00D92BDE" w:rsidRDefault="00B21E66" w:rsidP="008962E4">
            <w:pPr>
              <w:spacing w:after="0" w:line="240" w:lineRule="auto"/>
              <w:jc w:val="center"/>
              <w:rPr>
                <w:rFonts w:ascii="Calibri" w:eastAsia="Calibri" w:hAnsi="Calibri" w:cs="Times New Roman"/>
                <w:color w:val="000000" w:themeColor="text1"/>
                <w:sz w:val="20"/>
                <w:szCs w:val="20"/>
                <w:lang w:val="es-ES"/>
              </w:rPr>
            </w:pPr>
            <w:r>
              <w:rPr>
                <w:rFonts w:ascii="Calibri" w:eastAsia="Calibri" w:hAnsi="Calibri" w:cs="Times New Roman"/>
                <w:color w:val="000000" w:themeColor="text1"/>
                <w:sz w:val="20"/>
                <w:szCs w:val="20"/>
                <w:lang w:val="es-ES"/>
              </w:rPr>
              <w:t>2</w:t>
            </w:r>
          </w:p>
        </w:tc>
        <w:tc>
          <w:tcPr>
            <w:tcW w:w="1351" w:type="pct"/>
            <w:tcMar>
              <w:top w:w="0" w:type="dxa"/>
              <w:left w:w="108" w:type="dxa"/>
              <w:bottom w:w="0" w:type="dxa"/>
              <w:right w:w="108" w:type="dxa"/>
            </w:tcMar>
            <w:vAlign w:val="center"/>
          </w:tcPr>
          <w:p w14:paraId="66D2B359" w14:textId="68EC14DA" w:rsidR="008962E4" w:rsidRPr="00D92BDE" w:rsidRDefault="008962E4" w:rsidP="008962E4">
            <w:pPr>
              <w:jc w:val="both"/>
              <w:rPr>
                <w:rFonts w:ascii="Calibri" w:eastAsia="Calibri" w:hAnsi="Calibri" w:cs="Times New Roman"/>
                <w:color w:val="000000" w:themeColor="text1"/>
                <w:sz w:val="20"/>
                <w:szCs w:val="20"/>
              </w:rPr>
            </w:pPr>
            <w:r w:rsidRPr="00D92BDE">
              <w:rPr>
                <w:rFonts w:ascii="Calibri" w:eastAsia="Calibri" w:hAnsi="Calibri" w:cs="Arial"/>
                <w:sz w:val="20"/>
                <w:szCs w:val="20"/>
                <w:lang w:eastAsia="es-ES"/>
              </w:rPr>
              <w:t>Ord. N° 1</w:t>
            </w:r>
            <w:r w:rsidR="00B21E66">
              <w:rPr>
                <w:rFonts w:ascii="Calibri" w:eastAsia="Calibri" w:hAnsi="Calibri" w:cs="Arial"/>
                <w:sz w:val="20"/>
                <w:szCs w:val="20"/>
                <w:lang w:eastAsia="es-ES"/>
              </w:rPr>
              <w:t>8</w:t>
            </w:r>
            <w:r w:rsidRPr="00D92BDE">
              <w:rPr>
                <w:rFonts w:ascii="Calibri" w:eastAsia="Calibri" w:hAnsi="Calibri" w:cs="Arial"/>
                <w:sz w:val="20"/>
                <w:szCs w:val="20"/>
                <w:lang w:eastAsia="es-ES"/>
              </w:rPr>
              <w:t>8 (</w:t>
            </w:r>
            <w:r w:rsidR="00B21E66">
              <w:rPr>
                <w:rFonts w:ascii="Calibri" w:eastAsia="Calibri" w:hAnsi="Calibri" w:cs="Arial"/>
                <w:sz w:val="20"/>
                <w:szCs w:val="20"/>
                <w:lang w:eastAsia="es-ES"/>
              </w:rPr>
              <w:t>0</w:t>
            </w:r>
            <w:r w:rsidRPr="00D92BDE">
              <w:rPr>
                <w:rFonts w:ascii="Calibri" w:eastAsia="Calibri" w:hAnsi="Calibri" w:cs="Arial"/>
                <w:sz w:val="20"/>
                <w:szCs w:val="20"/>
                <w:lang w:eastAsia="es-ES"/>
              </w:rPr>
              <w:t>6.0</w:t>
            </w:r>
            <w:r w:rsidR="00B21E66">
              <w:rPr>
                <w:rFonts w:ascii="Calibri" w:eastAsia="Calibri" w:hAnsi="Calibri" w:cs="Arial"/>
                <w:sz w:val="20"/>
                <w:szCs w:val="20"/>
                <w:lang w:eastAsia="es-ES"/>
              </w:rPr>
              <w:t>4</w:t>
            </w:r>
            <w:r w:rsidRPr="00D92BDE">
              <w:rPr>
                <w:rFonts w:ascii="Calibri" w:eastAsia="Calibri" w:hAnsi="Calibri" w:cs="Arial"/>
                <w:sz w:val="20"/>
                <w:szCs w:val="20"/>
                <w:lang w:eastAsia="es-ES"/>
              </w:rPr>
              <w:t>.2021)</w:t>
            </w:r>
          </w:p>
        </w:tc>
        <w:tc>
          <w:tcPr>
            <w:tcW w:w="1050" w:type="pct"/>
            <w:vAlign w:val="center"/>
          </w:tcPr>
          <w:p w14:paraId="3C37470E" w14:textId="44C35BEC" w:rsidR="008962E4" w:rsidRPr="00D92BDE" w:rsidRDefault="008962E4" w:rsidP="008962E4">
            <w:pPr>
              <w:spacing w:after="0" w:line="240" w:lineRule="auto"/>
              <w:jc w:val="center"/>
              <w:rPr>
                <w:rFonts w:ascii="Calibri" w:eastAsia="Calibri" w:hAnsi="Calibri" w:cs="Times New Roman"/>
                <w:color w:val="000000" w:themeColor="text1"/>
                <w:sz w:val="20"/>
                <w:szCs w:val="20"/>
                <w:lang w:val="es-ES" w:eastAsia="es-ES"/>
              </w:rPr>
            </w:pPr>
            <w:r w:rsidRPr="00D92BDE">
              <w:rPr>
                <w:rFonts w:ascii="Calibri" w:eastAsia="Calibri" w:hAnsi="Calibri" w:cs="Times New Roman"/>
                <w:color w:val="000000" w:themeColor="text1"/>
                <w:sz w:val="20"/>
                <w:szCs w:val="20"/>
                <w:lang w:val="es-ES" w:eastAsia="es-ES"/>
              </w:rPr>
              <w:t>SMA</w:t>
            </w:r>
          </w:p>
        </w:tc>
        <w:tc>
          <w:tcPr>
            <w:tcW w:w="901" w:type="pct"/>
          </w:tcPr>
          <w:p w14:paraId="33AE52AE" w14:textId="3B21B50C" w:rsidR="008962E4" w:rsidRPr="00D92BDE" w:rsidRDefault="008962E4" w:rsidP="008962E4">
            <w:pPr>
              <w:spacing w:after="0" w:line="240" w:lineRule="auto"/>
              <w:ind w:left="133" w:right="136"/>
              <w:jc w:val="center"/>
              <w:rPr>
                <w:rFonts w:ascii="Calibri" w:eastAsia="Calibri" w:hAnsi="Calibri" w:cs="Times New Roman"/>
                <w:color w:val="000000" w:themeColor="text1"/>
                <w:sz w:val="20"/>
                <w:szCs w:val="20"/>
                <w:lang w:val="es-ES" w:eastAsia="es-ES"/>
              </w:rPr>
            </w:pPr>
          </w:p>
          <w:p w14:paraId="2FADC93E" w14:textId="41A6AFEF" w:rsidR="008962E4" w:rsidRPr="00D92BDE" w:rsidRDefault="008962E4" w:rsidP="008962E4">
            <w:pPr>
              <w:spacing w:after="0" w:line="240" w:lineRule="auto"/>
              <w:ind w:left="133" w:right="136"/>
              <w:jc w:val="center"/>
              <w:rPr>
                <w:rFonts w:ascii="Calibri" w:eastAsia="Calibri" w:hAnsi="Calibri" w:cs="Times New Roman"/>
                <w:color w:val="000000" w:themeColor="text1"/>
                <w:sz w:val="20"/>
                <w:szCs w:val="20"/>
                <w:lang w:val="es-ES" w:eastAsia="es-ES"/>
              </w:rPr>
            </w:pPr>
            <w:r w:rsidRPr="00D92BDE">
              <w:rPr>
                <w:rFonts w:ascii="Calibri" w:eastAsia="Calibri" w:hAnsi="Calibri" w:cs="Times New Roman"/>
                <w:color w:val="000000" w:themeColor="text1"/>
                <w:sz w:val="20"/>
                <w:szCs w:val="20"/>
                <w:lang w:val="es-ES" w:eastAsia="es-ES"/>
              </w:rPr>
              <w:t>------------</w:t>
            </w:r>
          </w:p>
        </w:tc>
        <w:tc>
          <w:tcPr>
            <w:tcW w:w="1551" w:type="pct"/>
          </w:tcPr>
          <w:p w14:paraId="1FAC823E" w14:textId="77777777" w:rsidR="008962E4" w:rsidRPr="00D92BDE" w:rsidRDefault="008962E4" w:rsidP="008962E4">
            <w:pPr>
              <w:spacing w:after="0" w:line="240" w:lineRule="auto"/>
              <w:ind w:left="133" w:right="136"/>
              <w:jc w:val="both"/>
              <w:rPr>
                <w:rFonts w:ascii="Calibri" w:eastAsia="Calibri" w:hAnsi="Calibri" w:cs="Times New Roman"/>
                <w:color w:val="000000" w:themeColor="text1"/>
                <w:sz w:val="20"/>
                <w:szCs w:val="20"/>
                <w:lang w:val="es-ES" w:eastAsia="es-ES"/>
              </w:rPr>
            </w:pPr>
            <w:r w:rsidRPr="00D92BDE">
              <w:rPr>
                <w:rFonts w:ascii="Calibri" w:eastAsia="Calibri" w:hAnsi="Calibri" w:cs="Times New Roman"/>
                <w:color w:val="000000" w:themeColor="text1"/>
                <w:sz w:val="20"/>
                <w:szCs w:val="20"/>
                <w:lang w:val="es-ES" w:eastAsia="es-ES"/>
              </w:rPr>
              <w:t xml:space="preserve">Solicita a Dirección de Obras Municipales, antecedentes asociados a empréstito: </w:t>
            </w:r>
          </w:p>
          <w:p w14:paraId="10393089" w14:textId="77777777" w:rsidR="008962E4" w:rsidRPr="00D92BDE" w:rsidRDefault="008962E4" w:rsidP="008962E4">
            <w:pPr>
              <w:tabs>
                <w:tab w:val="left" w:pos="280"/>
              </w:tabs>
              <w:spacing w:after="0" w:line="240" w:lineRule="auto"/>
              <w:ind w:left="133" w:right="136"/>
              <w:jc w:val="both"/>
              <w:rPr>
                <w:rFonts w:ascii="Calibri" w:eastAsia="Calibri" w:hAnsi="Calibri" w:cs="Times New Roman"/>
                <w:color w:val="000000" w:themeColor="text1"/>
                <w:sz w:val="20"/>
                <w:szCs w:val="20"/>
                <w:lang w:eastAsia="es-ES"/>
              </w:rPr>
            </w:pPr>
            <w:r w:rsidRPr="00D92BDE">
              <w:rPr>
                <w:rFonts w:ascii="Calibri" w:eastAsia="Calibri" w:hAnsi="Calibri" w:cs="Times New Roman"/>
                <w:color w:val="000000" w:themeColor="text1"/>
                <w:sz w:val="20"/>
                <w:szCs w:val="20"/>
                <w:lang w:eastAsia="es-ES"/>
              </w:rPr>
              <w:t>-</w:t>
            </w:r>
            <w:r w:rsidRPr="00D92BDE">
              <w:rPr>
                <w:rFonts w:ascii="Calibri" w:eastAsia="Calibri" w:hAnsi="Calibri" w:cs="Times New Roman"/>
                <w:color w:val="000000" w:themeColor="text1"/>
                <w:sz w:val="20"/>
                <w:szCs w:val="20"/>
                <w:lang w:eastAsia="es-ES"/>
              </w:rPr>
              <w:tab/>
              <w:t>Titular autorizado, RUT y Rol del predio.</w:t>
            </w:r>
          </w:p>
          <w:p w14:paraId="7D07B0C9" w14:textId="77777777" w:rsidR="008962E4" w:rsidRPr="00D92BDE" w:rsidRDefault="008962E4" w:rsidP="008962E4">
            <w:pPr>
              <w:tabs>
                <w:tab w:val="left" w:pos="280"/>
              </w:tabs>
              <w:spacing w:after="0" w:line="240" w:lineRule="auto"/>
              <w:ind w:left="133" w:right="136"/>
              <w:jc w:val="both"/>
              <w:rPr>
                <w:rFonts w:ascii="Calibri" w:eastAsia="Calibri" w:hAnsi="Calibri" w:cs="Times New Roman"/>
                <w:color w:val="000000" w:themeColor="text1"/>
                <w:sz w:val="20"/>
                <w:szCs w:val="20"/>
                <w:lang w:eastAsia="es-ES"/>
              </w:rPr>
            </w:pPr>
            <w:r w:rsidRPr="00D92BDE">
              <w:rPr>
                <w:rFonts w:ascii="Calibri" w:eastAsia="Calibri" w:hAnsi="Calibri" w:cs="Times New Roman"/>
                <w:color w:val="000000" w:themeColor="text1"/>
                <w:sz w:val="20"/>
                <w:szCs w:val="20"/>
                <w:lang w:eastAsia="es-ES"/>
              </w:rPr>
              <w:lastRenderedPageBreak/>
              <w:t>-</w:t>
            </w:r>
            <w:r w:rsidRPr="00D92BDE">
              <w:rPr>
                <w:rFonts w:ascii="Calibri" w:eastAsia="Calibri" w:hAnsi="Calibri" w:cs="Times New Roman"/>
                <w:color w:val="000000" w:themeColor="text1"/>
                <w:sz w:val="20"/>
                <w:szCs w:val="20"/>
                <w:lang w:eastAsia="es-ES"/>
              </w:rPr>
              <w:tab/>
              <w:t>Documentos que autorizan la extracción de áridos.</w:t>
            </w:r>
          </w:p>
          <w:p w14:paraId="2B1617FD" w14:textId="77777777" w:rsidR="008962E4" w:rsidRPr="00D92BDE" w:rsidRDefault="008962E4" w:rsidP="008962E4">
            <w:pPr>
              <w:tabs>
                <w:tab w:val="left" w:pos="280"/>
              </w:tabs>
              <w:spacing w:after="0" w:line="240" w:lineRule="auto"/>
              <w:ind w:left="133" w:right="136"/>
              <w:jc w:val="both"/>
              <w:rPr>
                <w:rFonts w:ascii="Calibri" w:eastAsia="Calibri" w:hAnsi="Calibri" w:cs="Times New Roman"/>
                <w:color w:val="000000" w:themeColor="text1"/>
                <w:sz w:val="20"/>
                <w:szCs w:val="20"/>
                <w:lang w:eastAsia="es-ES"/>
              </w:rPr>
            </w:pPr>
            <w:r w:rsidRPr="00D92BDE">
              <w:rPr>
                <w:rFonts w:ascii="Calibri" w:eastAsia="Calibri" w:hAnsi="Calibri" w:cs="Times New Roman"/>
                <w:color w:val="000000" w:themeColor="text1"/>
                <w:sz w:val="20"/>
                <w:szCs w:val="20"/>
                <w:lang w:eastAsia="es-ES"/>
              </w:rPr>
              <w:t>-</w:t>
            </w:r>
            <w:r w:rsidRPr="00D92BDE">
              <w:rPr>
                <w:rFonts w:ascii="Calibri" w:eastAsia="Calibri" w:hAnsi="Calibri" w:cs="Times New Roman"/>
                <w:color w:val="000000" w:themeColor="text1"/>
                <w:sz w:val="20"/>
                <w:szCs w:val="20"/>
                <w:lang w:eastAsia="es-ES"/>
              </w:rPr>
              <w:tab/>
              <w:t>Deslindes del predio y área involucrada en la extracción de áridos.</w:t>
            </w:r>
          </w:p>
          <w:p w14:paraId="09A32040" w14:textId="77777777" w:rsidR="008962E4" w:rsidRPr="00D92BDE" w:rsidRDefault="008962E4" w:rsidP="008962E4">
            <w:pPr>
              <w:tabs>
                <w:tab w:val="left" w:pos="280"/>
              </w:tabs>
              <w:spacing w:after="0" w:line="240" w:lineRule="auto"/>
              <w:ind w:left="133" w:right="136"/>
              <w:jc w:val="both"/>
              <w:rPr>
                <w:rFonts w:ascii="Calibri" w:eastAsia="Calibri" w:hAnsi="Calibri" w:cs="Times New Roman"/>
                <w:color w:val="000000" w:themeColor="text1"/>
                <w:sz w:val="20"/>
                <w:szCs w:val="20"/>
                <w:lang w:eastAsia="es-ES"/>
              </w:rPr>
            </w:pPr>
            <w:r w:rsidRPr="00D92BDE">
              <w:rPr>
                <w:rFonts w:ascii="Calibri" w:eastAsia="Calibri" w:hAnsi="Calibri" w:cs="Times New Roman"/>
                <w:color w:val="000000" w:themeColor="text1"/>
                <w:sz w:val="20"/>
                <w:szCs w:val="20"/>
                <w:lang w:eastAsia="es-ES"/>
              </w:rPr>
              <w:t>-</w:t>
            </w:r>
            <w:r w:rsidRPr="00D92BDE">
              <w:rPr>
                <w:rFonts w:ascii="Calibri" w:eastAsia="Calibri" w:hAnsi="Calibri" w:cs="Times New Roman"/>
                <w:color w:val="000000" w:themeColor="text1"/>
                <w:sz w:val="20"/>
                <w:szCs w:val="20"/>
                <w:lang w:eastAsia="es-ES"/>
              </w:rPr>
              <w:tab/>
              <w:t>Cubicaje autorizado anualmente.</w:t>
            </w:r>
          </w:p>
          <w:p w14:paraId="7293D6D8" w14:textId="5218FAD6" w:rsidR="008962E4" w:rsidRPr="00D92BDE" w:rsidRDefault="008962E4" w:rsidP="008962E4">
            <w:pPr>
              <w:tabs>
                <w:tab w:val="left" w:pos="280"/>
              </w:tabs>
              <w:spacing w:after="0" w:line="240" w:lineRule="auto"/>
              <w:ind w:left="133" w:right="136"/>
              <w:jc w:val="both"/>
              <w:rPr>
                <w:rFonts w:ascii="Calibri" w:eastAsia="Calibri" w:hAnsi="Calibri" w:cs="Times New Roman"/>
                <w:color w:val="000000" w:themeColor="text1"/>
                <w:sz w:val="20"/>
                <w:szCs w:val="20"/>
                <w:lang w:eastAsia="es-ES"/>
              </w:rPr>
            </w:pPr>
            <w:r w:rsidRPr="00D92BDE">
              <w:rPr>
                <w:rFonts w:ascii="Calibri" w:eastAsia="Calibri" w:hAnsi="Calibri" w:cs="Times New Roman"/>
                <w:color w:val="000000" w:themeColor="text1"/>
                <w:sz w:val="20"/>
                <w:szCs w:val="20"/>
                <w:lang w:eastAsia="es-ES"/>
              </w:rPr>
              <w:t>-</w:t>
            </w:r>
            <w:r w:rsidRPr="00D92BDE">
              <w:rPr>
                <w:rFonts w:ascii="Calibri" w:eastAsia="Calibri" w:hAnsi="Calibri" w:cs="Times New Roman"/>
                <w:color w:val="000000" w:themeColor="text1"/>
                <w:sz w:val="20"/>
                <w:szCs w:val="20"/>
                <w:lang w:eastAsia="es-ES"/>
              </w:rPr>
              <w:tab/>
              <w:t>Resultados de fiscalizaciones ejecutadas bajo sus competencias, desde el inicio de las faenas.</w:t>
            </w:r>
          </w:p>
          <w:p w14:paraId="6CEF22CF" w14:textId="4B5B4ABB" w:rsidR="008962E4" w:rsidRPr="00D92BDE" w:rsidRDefault="008962E4" w:rsidP="008962E4">
            <w:pPr>
              <w:spacing w:after="0" w:line="240" w:lineRule="auto"/>
              <w:ind w:left="133" w:right="136"/>
              <w:jc w:val="both"/>
              <w:rPr>
                <w:rFonts w:ascii="Calibri" w:eastAsia="Calibri" w:hAnsi="Calibri" w:cs="Times New Roman"/>
                <w:color w:val="000000" w:themeColor="text1"/>
                <w:sz w:val="20"/>
                <w:szCs w:val="20"/>
                <w:lang w:val="es-ES" w:eastAsia="es-ES"/>
              </w:rPr>
            </w:pPr>
            <w:r w:rsidRPr="00D92BDE">
              <w:rPr>
                <w:rFonts w:ascii="Calibri" w:eastAsia="Calibri" w:hAnsi="Calibri" w:cs="Times New Roman"/>
                <w:sz w:val="20"/>
                <w:szCs w:val="20"/>
                <w:lang w:val="es-ES" w:eastAsia="es-ES"/>
              </w:rPr>
              <w:t xml:space="preserve">(Anexo </w:t>
            </w:r>
            <w:r w:rsidR="00B21E66">
              <w:rPr>
                <w:rFonts w:ascii="Calibri" w:eastAsia="Calibri" w:hAnsi="Calibri" w:cs="Times New Roman"/>
                <w:sz w:val="20"/>
                <w:szCs w:val="20"/>
                <w:lang w:val="es-ES" w:eastAsia="es-ES"/>
              </w:rPr>
              <w:t>6</w:t>
            </w:r>
            <w:r w:rsidRPr="00D92BDE">
              <w:rPr>
                <w:rFonts w:ascii="Calibri" w:eastAsia="Calibri" w:hAnsi="Calibri" w:cs="Times New Roman"/>
                <w:sz w:val="20"/>
                <w:szCs w:val="20"/>
                <w:lang w:val="es-ES" w:eastAsia="es-ES"/>
              </w:rPr>
              <w:t>).</w:t>
            </w:r>
          </w:p>
          <w:p w14:paraId="390E0B3E" w14:textId="2F41087B" w:rsidR="008962E4" w:rsidRPr="00D92BDE" w:rsidRDefault="008962E4" w:rsidP="008962E4">
            <w:pPr>
              <w:spacing w:after="0" w:line="240" w:lineRule="auto"/>
              <w:ind w:left="133" w:right="136"/>
              <w:jc w:val="both"/>
              <w:rPr>
                <w:rFonts w:ascii="Calibri" w:eastAsia="Calibri" w:hAnsi="Calibri" w:cs="Times New Roman"/>
                <w:color w:val="000000" w:themeColor="text1"/>
                <w:sz w:val="20"/>
                <w:szCs w:val="20"/>
                <w:lang w:val="es-ES" w:eastAsia="es-ES"/>
              </w:rPr>
            </w:pPr>
          </w:p>
        </w:tc>
      </w:tr>
    </w:tbl>
    <w:p w14:paraId="596C7DB4" w14:textId="2F03D5D4" w:rsidR="00710FBF" w:rsidRDefault="00710FBF" w:rsidP="00446A7C">
      <w:pPr>
        <w:spacing w:after="0" w:line="240" w:lineRule="auto"/>
        <w:contextualSpacing/>
        <w:jc w:val="both"/>
        <w:outlineLvl w:val="1"/>
        <w:rPr>
          <w:rFonts w:ascii="Calibri" w:eastAsia="Calibri" w:hAnsi="Calibri" w:cs="Calibri"/>
          <w:sz w:val="20"/>
          <w:szCs w:val="20"/>
        </w:rPr>
      </w:pPr>
    </w:p>
    <w:p w14:paraId="412EEA47" w14:textId="25E8BA22" w:rsidR="00B20E56" w:rsidRPr="002D4FB2" w:rsidRDefault="00B20E56" w:rsidP="00446A7C">
      <w:pPr>
        <w:spacing w:after="0" w:line="240" w:lineRule="auto"/>
        <w:contextualSpacing/>
        <w:jc w:val="both"/>
        <w:outlineLvl w:val="1"/>
        <w:rPr>
          <w:rFonts w:ascii="Calibri" w:eastAsia="Calibri" w:hAnsi="Calibri" w:cs="Calibri"/>
          <w:sz w:val="18"/>
          <w:szCs w:val="18"/>
        </w:rPr>
      </w:pPr>
      <w:bookmarkStart w:id="128" w:name="_Toc76577172"/>
      <w:r w:rsidRPr="002D4FB2">
        <w:rPr>
          <w:rFonts w:ascii="Calibri" w:eastAsia="Calibri" w:hAnsi="Calibri" w:cs="Calibri"/>
          <w:b/>
          <w:bCs/>
          <w:sz w:val="18"/>
          <w:szCs w:val="18"/>
        </w:rPr>
        <w:t>Nota</w:t>
      </w:r>
      <w:r w:rsidR="00F52514">
        <w:rPr>
          <w:rFonts w:ascii="Calibri" w:eastAsia="Calibri" w:hAnsi="Calibri" w:cs="Calibri"/>
          <w:b/>
          <w:bCs/>
          <w:sz w:val="18"/>
          <w:szCs w:val="18"/>
        </w:rPr>
        <w:t>*</w:t>
      </w:r>
      <w:r w:rsidRPr="002D4FB2">
        <w:rPr>
          <w:rFonts w:ascii="Calibri" w:eastAsia="Calibri" w:hAnsi="Calibri" w:cs="Calibri"/>
          <w:b/>
          <w:bCs/>
          <w:sz w:val="18"/>
          <w:szCs w:val="18"/>
        </w:rPr>
        <w:t>:</w:t>
      </w:r>
      <w:r w:rsidRPr="002D4FB2">
        <w:rPr>
          <w:rFonts w:ascii="Calibri" w:eastAsia="Calibri" w:hAnsi="Calibri" w:cs="Calibri"/>
          <w:sz w:val="18"/>
          <w:szCs w:val="18"/>
        </w:rPr>
        <w:t xml:space="preserve"> COF (Comité Operativo de Fiscalización).</w:t>
      </w:r>
      <w:bookmarkEnd w:id="128"/>
    </w:p>
    <w:p w14:paraId="1B87FC16" w14:textId="77777777" w:rsidR="00E255FC" w:rsidRPr="00D92BDE" w:rsidRDefault="00E255FC" w:rsidP="00446A7C">
      <w:pPr>
        <w:spacing w:after="0" w:line="240" w:lineRule="auto"/>
        <w:contextualSpacing/>
        <w:jc w:val="both"/>
        <w:outlineLvl w:val="1"/>
        <w:rPr>
          <w:rFonts w:ascii="Calibri" w:eastAsia="Calibri" w:hAnsi="Calibri" w:cs="Calibri"/>
          <w:sz w:val="20"/>
          <w:szCs w:val="20"/>
        </w:rPr>
      </w:pPr>
    </w:p>
    <w:p w14:paraId="0B14552F" w14:textId="4D8B2A16" w:rsidR="00E255FC" w:rsidRPr="00D92BDE" w:rsidRDefault="00E255FC" w:rsidP="00446A7C">
      <w:pPr>
        <w:spacing w:after="0" w:line="240" w:lineRule="auto"/>
        <w:contextualSpacing/>
        <w:jc w:val="both"/>
        <w:outlineLvl w:val="1"/>
        <w:rPr>
          <w:rFonts w:ascii="Calibri" w:eastAsia="Calibri" w:hAnsi="Calibri" w:cs="Calibri"/>
          <w:sz w:val="20"/>
          <w:szCs w:val="20"/>
        </w:rPr>
      </w:pPr>
    </w:p>
    <w:p w14:paraId="0C81500D" w14:textId="77777777" w:rsidR="00E255FC" w:rsidRPr="00D92BDE" w:rsidRDefault="00E255FC" w:rsidP="00446A7C">
      <w:pPr>
        <w:spacing w:after="0" w:line="240" w:lineRule="auto"/>
        <w:contextualSpacing/>
        <w:jc w:val="both"/>
        <w:outlineLvl w:val="1"/>
        <w:rPr>
          <w:rFonts w:ascii="Calibri" w:eastAsia="Calibri" w:hAnsi="Calibri" w:cs="Calibri"/>
          <w:sz w:val="20"/>
          <w:szCs w:val="20"/>
        </w:rPr>
      </w:pPr>
    </w:p>
    <w:p w14:paraId="0FF02B4E" w14:textId="77777777" w:rsidR="00D42470" w:rsidRPr="00D92BDE" w:rsidRDefault="00D42470" w:rsidP="00437618">
      <w:pPr>
        <w:pStyle w:val="Ttulo1"/>
        <w:ind w:left="567" w:hanging="567"/>
      </w:pPr>
      <w:bookmarkStart w:id="129" w:name="_Toc390777030"/>
      <w:bookmarkStart w:id="130" w:name="_Toc449085419"/>
      <w:bookmarkStart w:id="131" w:name="_Toc76577173"/>
      <w:bookmarkEnd w:id="110"/>
      <w:bookmarkEnd w:id="111"/>
      <w:r w:rsidRPr="00D92BDE">
        <w:t>HECHOS CONSTATADOS.</w:t>
      </w:r>
      <w:bookmarkStart w:id="132" w:name="_Ref352922216"/>
      <w:bookmarkStart w:id="133" w:name="_Toc353998120"/>
      <w:bookmarkStart w:id="134" w:name="_Toc353998193"/>
      <w:bookmarkStart w:id="135" w:name="_Toc382383547"/>
      <w:bookmarkStart w:id="136" w:name="_Toc382472369"/>
      <w:bookmarkStart w:id="137" w:name="_Toc390184279"/>
      <w:bookmarkStart w:id="138" w:name="_Toc390360010"/>
      <w:bookmarkStart w:id="139" w:name="_Toc390777031"/>
      <w:bookmarkEnd w:id="129"/>
      <w:bookmarkEnd w:id="130"/>
      <w:bookmarkEnd w:id="131"/>
    </w:p>
    <w:p w14:paraId="34FE158D" w14:textId="128D8F7A" w:rsidR="00CA582C" w:rsidRPr="00D92BDE" w:rsidRDefault="00CA582C" w:rsidP="00674D21">
      <w:pPr>
        <w:pStyle w:val="Listaconnmeros"/>
        <w:numPr>
          <w:ilvl w:val="0"/>
          <w:numId w:val="0"/>
        </w:numPr>
        <w:spacing w:after="0" w:line="240" w:lineRule="auto"/>
        <w:ind w:left="360" w:hanging="360"/>
        <w:rPr>
          <w:sz w:val="20"/>
          <w:szCs w:val="20"/>
        </w:rPr>
      </w:pPr>
    </w:p>
    <w:p w14:paraId="4932223E" w14:textId="1EB63676" w:rsidR="00CA582C" w:rsidRPr="00D92BDE" w:rsidRDefault="00CA582C" w:rsidP="00CA582C">
      <w:pPr>
        <w:pStyle w:val="Ttulo2"/>
        <w:rPr>
          <w:color w:val="000000" w:themeColor="text1"/>
        </w:rPr>
      </w:pPr>
      <w:bookmarkStart w:id="140" w:name="_Toc76577174"/>
      <w:r w:rsidRPr="00D92BDE">
        <w:rPr>
          <w:color w:val="000000" w:themeColor="text1"/>
        </w:rPr>
        <w:t xml:space="preserve">Generación de ruidos </w:t>
      </w:r>
      <w:r w:rsidR="00803B53" w:rsidRPr="00D92BDE">
        <w:rPr>
          <w:color w:val="000000" w:themeColor="text1"/>
        </w:rPr>
        <w:t>molestos.</w:t>
      </w:r>
      <w:bookmarkEnd w:id="140"/>
    </w:p>
    <w:p w14:paraId="6CD35A03" w14:textId="77777777" w:rsidR="00CA582C" w:rsidRPr="00D92BDE" w:rsidRDefault="00CA582C" w:rsidP="00CA582C">
      <w:pPr>
        <w:spacing w:after="0"/>
        <w:rPr>
          <w:rFonts w:ascii="Calibri" w:eastAsia="Calibri" w:hAnsi="Calibri" w:cs="Calibri"/>
          <w:sz w:val="28"/>
          <w:szCs w:val="32"/>
        </w:rPr>
      </w:pPr>
    </w:p>
    <w:tbl>
      <w:tblPr>
        <w:tblStyle w:val="Tablaconcuadrcula"/>
        <w:tblW w:w="5000" w:type="pct"/>
        <w:tblLook w:val="04A0" w:firstRow="1" w:lastRow="0" w:firstColumn="1" w:lastColumn="0" w:noHBand="0" w:noVBand="1"/>
      </w:tblPr>
      <w:tblGrid>
        <w:gridCol w:w="6781"/>
        <w:gridCol w:w="6781"/>
      </w:tblGrid>
      <w:tr w:rsidR="00CA582C" w:rsidRPr="00D92BDE" w14:paraId="09743A7E" w14:textId="77777777" w:rsidTr="00DB403C">
        <w:trPr>
          <w:trHeight w:val="264"/>
        </w:trPr>
        <w:tc>
          <w:tcPr>
            <w:tcW w:w="2500" w:type="pct"/>
          </w:tcPr>
          <w:p w14:paraId="0331249F" w14:textId="154C28B9" w:rsidR="00CA582C" w:rsidRPr="00D92BDE" w:rsidRDefault="00CA582C" w:rsidP="00DB403C">
            <w:pPr>
              <w:rPr>
                <w:rFonts w:eastAsia="Times New Roman"/>
                <w:b/>
                <w:bCs/>
                <w:color w:val="000000"/>
                <w:lang w:eastAsia="es-CL"/>
              </w:rPr>
            </w:pPr>
            <w:r w:rsidRPr="00D92BDE">
              <w:rPr>
                <w:rFonts w:asciiTheme="minorHAnsi" w:eastAsia="Times New Roman" w:hAnsiTheme="minorHAnsi"/>
                <w:b/>
                <w:bCs/>
                <w:color w:val="000000"/>
                <w:lang w:eastAsia="es-CL"/>
              </w:rPr>
              <w:t>Número de hecho constatado: 1</w:t>
            </w:r>
          </w:p>
        </w:tc>
        <w:tc>
          <w:tcPr>
            <w:tcW w:w="2500" w:type="pct"/>
          </w:tcPr>
          <w:p w14:paraId="7A100125" w14:textId="77777777" w:rsidR="00CA582C" w:rsidRDefault="00CA582C" w:rsidP="00DB403C">
            <w:pPr>
              <w:rPr>
                <w:rFonts w:asciiTheme="minorHAnsi" w:hAnsiTheme="minorHAnsi"/>
                <w:b/>
              </w:rPr>
            </w:pPr>
            <w:r w:rsidRPr="00D92BDE">
              <w:rPr>
                <w:rFonts w:asciiTheme="minorHAnsi" w:hAnsiTheme="minorHAnsi"/>
                <w:b/>
              </w:rPr>
              <w:t>Estación N°: 1</w:t>
            </w:r>
            <w:r w:rsidR="00016405" w:rsidRPr="00016405">
              <w:rPr>
                <w:rFonts w:asciiTheme="minorHAnsi" w:hAnsiTheme="minorHAnsi"/>
                <w:b/>
              </w:rPr>
              <w:t xml:space="preserve">, </w:t>
            </w:r>
            <w:r w:rsidR="004D4EF1" w:rsidRPr="00016405">
              <w:rPr>
                <w:rFonts w:asciiTheme="minorHAnsi" w:hAnsiTheme="minorHAnsi"/>
                <w:b/>
              </w:rPr>
              <w:t>2</w:t>
            </w:r>
            <w:r w:rsidR="00016405" w:rsidRPr="00016405">
              <w:rPr>
                <w:rFonts w:asciiTheme="minorHAnsi" w:hAnsiTheme="minorHAnsi"/>
                <w:b/>
              </w:rPr>
              <w:t>, 3</w:t>
            </w:r>
            <w:r w:rsidR="00AA0F41" w:rsidRPr="00016405">
              <w:rPr>
                <w:rFonts w:asciiTheme="minorHAnsi" w:hAnsiTheme="minorHAnsi"/>
                <w:b/>
              </w:rPr>
              <w:t xml:space="preserve"> </w:t>
            </w:r>
            <w:r w:rsidR="00AA0F41" w:rsidRPr="006A1C7C">
              <w:rPr>
                <w:rFonts w:asciiTheme="minorHAnsi" w:hAnsiTheme="minorHAnsi"/>
                <w:bCs/>
              </w:rPr>
              <w:t>(</w:t>
            </w:r>
            <w:r w:rsidR="00016405" w:rsidRPr="006A1C7C">
              <w:rPr>
                <w:rFonts w:asciiTheme="minorHAnsi" w:hAnsiTheme="minorHAnsi"/>
                <w:bCs/>
              </w:rPr>
              <w:t>26</w:t>
            </w:r>
            <w:r w:rsidR="00AA0F41" w:rsidRPr="006A1C7C">
              <w:rPr>
                <w:rFonts w:asciiTheme="minorHAnsi" w:hAnsiTheme="minorHAnsi"/>
                <w:bCs/>
              </w:rPr>
              <w:t>.03.2021)</w:t>
            </w:r>
          </w:p>
          <w:p w14:paraId="390F5EC6" w14:textId="13D4465C" w:rsidR="00016405" w:rsidRDefault="00016405" w:rsidP="00DB403C">
            <w:pPr>
              <w:rPr>
                <w:rFonts w:asciiTheme="minorHAnsi" w:hAnsiTheme="minorHAnsi"/>
                <w:b/>
              </w:rPr>
            </w:pPr>
            <w:r>
              <w:rPr>
                <w:rFonts w:eastAsia="Times New Roman"/>
                <w:b/>
                <w:bCs/>
                <w:color w:val="000000"/>
                <w:lang w:eastAsia="es-CL"/>
              </w:rPr>
              <w:t xml:space="preserve">                       1, </w:t>
            </w:r>
            <w:r w:rsidR="006A1C7C">
              <w:rPr>
                <w:rFonts w:eastAsia="Times New Roman"/>
                <w:b/>
                <w:bCs/>
                <w:color w:val="000000"/>
                <w:lang w:eastAsia="es-CL"/>
              </w:rPr>
              <w:t>5</w:t>
            </w:r>
            <w:r>
              <w:rPr>
                <w:rFonts w:eastAsia="Times New Roman"/>
                <w:b/>
                <w:bCs/>
                <w:color w:val="000000"/>
                <w:lang w:eastAsia="es-CL"/>
              </w:rPr>
              <w:t xml:space="preserve"> </w:t>
            </w:r>
            <w:r w:rsidR="0039433A" w:rsidRPr="006A1C7C">
              <w:rPr>
                <w:rFonts w:asciiTheme="minorHAnsi" w:hAnsiTheme="minorHAnsi"/>
                <w:bCs/>
              </w:rPr>
              <w:t>(09 y 13.04.2021)</w:t>
            </w:r>
          </w:p>
          <w:p w14:paraId="0F56A13C" w14:textId="4CCECCA3" w:rsidR="0039433A" w:rsidRPr="00D92BDE" w:rsidRDefault="0039433A" w:rsidP="00DB403C">
            <w:pPr>
              <w:rPr>
                <w:rFonts w:eastAsia="Times New Roman"/>
                <w:b/>
                <w:bCs/>
                <w:color w:val="000000"/>
                <w:lang w:eastAsia="es-CL"/>
              </w:rPr>
            </w:pPr>
            <w:r>
              <w:rPr>
                <w:b/>
                <w:bCs/>
                <w:color w:val="000000"/>
              </w:rPr>
              <w:t xml:space="preserve">                       </w:t>
            </w:r>
            <w:r w:rsidR="006A1C7C">
              <w:rPr>
                <w:b/>
                <w:bCs/>
                <w:color w:val="000000"/>
              </w:rPr>
              <w:t>5</w:t>
            </w:r>
            <w:r>
              <w:rPr>
                <w:b/>
                <w:bCs/>
                <w:color w:val="000000"/>
              </w:rPr>
              <w:t xml:space="preserve"> </w:t>
            </w:r>
            <w:r w:rsidRPr="006A1C7C">
              <w:rPr>
                <w:color w:val="000000"/>
              </w:rPr>
              <w:t>(17</w:t>
            </w:r>
            <w:r w:rsidRPr="006A1C7C">
              <w:rPr>
                <w:rFonts w:asciiTheme="minorHAnsi" w:hAnsiTheme="minorHAnsi"/>
              </w:rPr>
              <w:t>.0</w:t>
            </w:r>
            <w:r w:rsidR="006A1C7C" w:rsidRPr="006A1C7C">
              <w:rPr>
                <w:rFonts w:asciiTheme="minorHAnsi" w:hAnsiTheme="minorHAnsi"/>
              </w:rPr>
              <w:t>5</w:t>
            </w:r>
            <w:r w:rsidRPr="006A1C7C">
              <w:rPr>
                <w:rFonts w:asciiTheme="minorHAnsi" w:hAnsiTheme="minorHAnsi"/>
              </w:rPr>
              <w:t>.2021)</w:t>
            </w:r>
          </w:p>
        </w:tc>
      </w:tr>
      <w:tr w:rsidR="00CA582C" w:rsidRPr="00D92BDE" w14:paraId="3F798F3E" w14:textId="77777777" w:rsidTr="00DB403C">
        <w:trPr>
          <w:trHeight w:val="578"/>
        </w:trPr>
        <w:tc>
          <w:tcPr>
            <w:tcW w:w="5000" w:type="pct"/>
            <w:gridSpan w:val="2"/>
          </w:tcPr>
          <w:p w14:paraId="4AF4A706" w14:textId="77777777" w:rsidR="00CA582C" w:rsidRPr="00D92BDE" w:rsidRDefault="00CA582C" w:rsidP="00DB403C">
            <w:pPr>
              <w:rPr>
                <w:rFonts w:asciiTheme="minorHAnsi" w:eastAsia="Times New Roman" w:hAnsiTheme="minorHAnsi"/>
                <w:bCs/>
                <w:color w:val="000000"/>
                <w:lang w:eastAsia="es-CL"/>
              </w:rPr>
            </w:pPr>
            <w:r w:rsidRPr="00D92BDE">
              <w:rPr>
                <w:rFonts w:asciiTheme="minorHAnsi" w:eastAsia="Times New Roman" w:hAnsiTheme="minorHAnsi"/>
                <w:b/>
                <w:bCs/>
                <w:color w:val="000000"/>
                <w:lang w:eastAsia="es-CL"/>
              </w:rPr>
              <w:t>Documentación Revisada:</w:t>
            </w:r>
            <w:r w:rsidRPr="00D92BDE">
              <w:rPr>
                <w:rFonts w:asciiTheme="minorHAnsi" w:eastAsia="Times New Roman" w:hAnsiTheme="minorHAnsi"/>
                <w:bCs/>
                <w:color w:val="000000"/>
                <w:lang w:eastAsia="es-CL"/>
              </w:rPr>
              <w:t xml:space="preserve"> </w:t>
            </w:r>
          </w:p>
          <w:p w14:paraId="0D52E075" w14:textId="31D463C3" w:rsidR="00CA582C" w:rsidRPr="00D92BDE" w:rsidRDefault="006A1C7C" w:rsidP="006A1C7C">
            <w:pPr>
              <w:rPr>
                <w:rFonts w:eastAsia="Times New Roman"/>
                <w:color w:val="000000"/>
                <w:lang w:val="en-US" w:eastAsia="es-CL"/>
              </w:rPr>
            </w:pPr>
            <w:r>
              <w:rPr>
                <w:b/>
                <w:bCs/>
                <w:color w:val="000000" w:themeColor="text1"/>
              </w:rPr>
              <w:t>----------------</w:t>
            </w:r>
            <w:r w:rsidR="00554F35" w:rsidRPr="00D92BDE">
              <w:rPr>
                <w:rFonts w:asciiTheme="minorHAnsi" w:eastAsia="Times New Roman" w:hAnsiTheme="minorHAnsi"/>
                <w:b/>
                <w:color w:val="000000"/>
                <w:lang w:eastAsia="es-CL"/>
              </w:rPr>
              <w:t xml:space="preserve"> </w:t>
            </w:r>
          </w:p>
        </w:tc>
      </w:tr>
      <w:tr w:rsidR="00CA582C" w:rsidRPr="00D92BDE" w14:paraId="4FF72664" w14:textId="77777777" w:rsidTr="00DB403C">
        <w:trPr>
          <w:trHeight w:val="578"/>
        </w:trPr>
        <w:tc>
          <w:tcPr>
            <w:tcW w:w="5000" w:type="pct"/>
            <w:gridSpan w:val="2"/>
          </w:tcPr>
          <w:p w14:paraId="69237AAE" w14:textId="77777777" w:rsidR="00650B46" w:rsidRPr="00D92BDE" w:rsidRDefault="00650B46" w:rsidP="00650B46">
            <w:pPr>
              <w:rPr>
                <w:b/>
              </w:rPr>
            </w:pPr>
            <w:r w:rsidRPr="00D92BDE">
              <w:rPr>
                <w:b/>
              </w:rPr>
              <w:t xml:space="preserve">Exigencia (s): </w:t>
            </w:r>
          </w:p>
          <w:p w14:paraId="2EB281D0" w14:textId="7EE57800" w:rsidR="00C362D9" w:rsidRPr="00650B46" w:rsidRDefault="00C362D9" w:rsidP="00650B46">
            <w:pPr>
              <w:pStyle w:val="Prrafodelista"/>
              <w:numPr>
                <w:ilvl w:val="0"/>
                <w:numId w:val="3"/>
              </w:numPr>
              <w:rPr>
                <w:b/>
                <w:bCs/>
              </w:rPr>
            </w:pPr>
            <w:r w:rsidRPr="00650B46">
              <w:rPr>
                <w:b/>
                <w:bCs/>
              </w:rPr>
              <w:t xml:space="preserve">RCA N° </w:t>
            </w:r>
            <w:r w:rsidR="00273542" w:rsidRPr="00650B46">
              <w:rPr>
                <w:b/>
                <w:bCs/>
              </w:rPr>
              <w:t>127</w:t>
            </w:r>
            <w:r w:rsidRPr="00650B46">
              <w:rPr>
                <w:b/>
                <w:bCs/>
              </w:rPr>
              <w:t>5/200</w:t>
            </w:r>
            <w:r w:rsidR="00273542" w:rsidRPr="00650B46">
              <w:rPr>
                <w:b/>
                <w:bCs/>
              </w:rPr>
              <w:t>2</w:t>
            </w:r>
          </w:p>
          <w:p w14:paraId="298000FC" w14:textId="77777777" w:rsidR="00C362D9" w:rsidRPr="00D92BDE" w:rsidRDefault="00C362D9" w:rsidP="00DB403C">
            <w:pPr>
              <w:rPr>
                <w:b/>
                <w:bCs/>
                <w:u w:val="single"/>
              </w:rPr>
            </w:pPr>
          </w:p>
          <w:p w14:paraId="00FB028A" w14:textId="1015A5A2" w:rsidR="00CA582C" w:rsidRPr="00D92BDE" w:rsidRDefault="00CA582C" w:rsidP="00DB403C">
            <w:pPr>
              <w:rPr>
                <w:i/>
                <w:iCs/>
                <w:u w:val="single"/>
              </w:rPr>
            </w:pPr>
            <w:r w:rsidRPr="00D92BDE">
              <w:rPr>
                <w:b/>
                <w:bCs/>
                <w:u w:val="single"/>
              </w:rPr>
              <w:t xml:space="preserve">Considerando </w:t>
            </w:r>
            <w:r w:rsidR="008020C3" w:rsidRPr="00D92BDE">
              <w:rPr>
                <w:b/>
                <w:bCs/>
                <w:u w:val="single"/>
              </w:rPr>
              <w:t>8</w:t>
            </w:r>
            <w:r w:rsidR="003A2BB7" w:rsidRPr="00D92BDE">
              <w:rPr>
                <w:b/>
                <w:bCs/>
                <w:u w:val="single"/>
              </w:rPr>
              <w:t xml:space="preserve"> </w:t>
            </w:r>
          </w:p>
          <w:p w14:paraId="632E1BF1" w14:textId="77777777" w:rsidR="00273542" w:rsidRPr="00273542" w:rsidRDefault="00273542" w:rsidP="00273542">
            <w:pPr>
              <w:rPr>
                <w:i/>
                <w:iCs/>
              </w:rPr>
            </w:pPr>
            <w:r w:rsidRPr="00273542">
              <w:rPr>
                <w:i/>
                <w:iCs/>
              </w:rPr>
              <w:t>Que, el proyecto no genera ruidos significativos en ninguna etapa del proyecto.</w:t>
            </w:r>
          </w:p>
          <w:p w14:paraId="43D292CF" w14:textId="6051C49E" w:rsidR="00472D41" w:rsidRDefault="00273542" w:rsidP="00273542">
            <w:pPr>
              <w:jc w:val="both"/>
              <w:rPr>
                <w:i/>
                <w:iCs/>
              </w:rPr>
            </w:pPr>
            <w:r>
              <w:rPr>
                <w:i/>
                <w:iCs/>
              </w:rPr>
              <w:t xml:space="preserve">(…) </w:t>
            </w:r>
            <w:r w:rsidRPr="00273542">
              <w:rPr>
                <w:i/>
                <w:iCs/>
              </w:rPr>
              <w:t xml:space="preserve">El ruido producido </w:t>
            </w:r>
            <w:r w:rsidRPr="00224DC1">
              <w:rPr>
                <w:i/>
                <w:iCs/>
              </w:rPr>
              <w:t xml:space="preserve">corresponde al golpe del material con un molinete de hierro, que produce al rompimiento de las piedras, según el tamaño que se desee fraccionar. El nivel de ruido emitido se expresa en el certificado incorporado en la DIA, donde se determinó niveles de hasta 107 </w:t>
            </w:r>
            <w:proofErr w:type="spellStart"/>
            <w:r w:rsidRPr="00224DC1">
              <w:rPr>
                <w:i/>
                <w:iCs/>
              </w:rPr>
              <w:t>db</w:t>
            </w:r>
            <w:proofErr w:type="spellEnd"/>
            <w:r w:rsidRPr="00224DC1">
              <w:rPr>
                <w:i/>
                <w:iCs/>
              </w:rPr>
              <w:t xml:space="preserve">., al lado de la chancadora y de menos de 70 </w:t>
            </w:r>
            <w:proofErr w:type="spellStart"/>
            <w:r w:rsidRPr="00224DC1">
              <w:rPr>
                <w:i/>
                <w:iCs/>
              </w:rPr>
              <w:t>db</w:t>
            </w:r>
            <w:proofErr w:type="spellEnd"/>
            <w:r w:rsidRPr="00224DC1">
              <w:rPr>
                <w:i/>
                <w:iCs/>
              </w:rPr>
              <w:t xml:space="preserve">. </w:t>
            </w:r>
            <w:r w:rsidR="00A02FC9" w:rsidRPr="00224DC1">
              <w:rPr>
                <w:i/>
                <w:iCs/>
              </w:rPr>
              <w:t>a</w:t>
            </w:r>
            <w:r w:rsidRPr="00224DC1">
              <w:rPr>
                <w:i/>
                <w:iCs/>
              </w:rPr>
              <w:t xml:space="preserve"> distancias sobre 150 metros, lo que no genera alteraciones entre los habitantes del sector. Las viviendas aledañas se encuentran a </w:t>
            </w:r>
            <w:r w:rsidR="00AB0378" w:rsidRPr="00224DC1">
              <w:rPr>
                <w:i/>
                <w:iCs/>
              </w:rPr>
              <w:t>más</w:t>
            </w:r>
            <w:r w:rsidRPr="00224DC1">
              <w:rPr>
                <w:i/>
                <w:iCs/>
              </w:rPr>
              <w:t xml:space="preserve"> de 200 metros de distancia de la fuente emisora. El ruido de fondo, corresponde a los ruidos emitidos por actividades normales del sector rural y, los producidos en una ruta de circulación normal para este tipo de caminos, (camiones de transporte de leña, madera, etc.).</w:t>
            </w:r>
          </w:p>
          <w:p w14:paraId="5213D87D" w14:textId="1CEF5C22" w:rsidR="00123142" w:rsidRPr="00123142" w:rsidRDefault="00123142" w:rsidP="00123142">
            <w:pPr>
              <w:jc w:val="both"/>
              <w:rPr>
                <w:rFonts w:eastAsia="Times New Roman"/>
                <w:i/>
                <w:iCs/>
                <w:color w:val="000000"/>
                <w:lang w:eastAsia="es-CL"/>
              </w:rPr>
            </w:pPr>
            <w:r w:rsidRPr="00123142">
              <w:rPr>
                <w:rFonts w:eastAsia="Times New Roman"/>
                <w:i/>
                <w:iCs/>
                <w:color w:val="000000"/>
                <w:lang w:eastAsia="es-CL"/>
              </w:rPr>
              <w:t>Los trabajadores que circulen o trabajen en la zona de los chancado, deberán usar</w:t>
            </w:r>
            <w:r>
              <w:rPr>
                <w:rFonts w:eastAsia="Times New Roman"/>
                <w:i/>
                <w:iCs/>
                <w:color w:val="000000"/>
                <w:lang w:eastAsia="es-CL"/>
              </w:rPr>
              <w:t xml:space="preserve"> </w:t>
            </w:r>
            <w:r w:rsidRPr="00123142">
              <w:rPr>
                <w:rFonts w:eastAsia="Times New Roman"/>
                <w:i/>
                <w:iCs/>
                <w:color w:val="000000"/>
                <w:lang w:eastAsia="es-CL"/>
              </w:rPr>
              <w:t>protectores auditivos.</w:t>
            </w:r>
            <w:r>
              <w:rPr>
                <w:rFonts w:eastAsia="Times New Roman"/>
                <w:i/>
                <w:iCs/>
                <w:color w:val="000000"/>
                <w:lang w:eastAsia="es-CL"/>
              </w:rPr>
              <w:t xml:space="preserve"> </w:t>
            </w:r>
          </w:p>
          <w:p w14:paraId="02992C14" w14:textId="2EB4B6F6" w:rsidR="00123142" w:rsidRPr="00D92BDE" w:rsidRDefault="00123142" w:rsidP="00123142">
            <w:pPr>
              <w:jc w:val="both"/>
              <w:rPr>
                <w:rFonts w:eastAsia="Times New Roman"/>
                <w:i/>
                <w:iCs/>
                <w:color w:val="000000"/>
                <w:lang w:eastAsia="es-CL"/>
              </w:rPr>
            </w:pPr>
            <w:r w:rsidRPr="00123142">
              <w:rPr>
                <w:rFonts w:eastAsia="Times New Roman"/>
                <w:i/>
                <w:iCs/>
                <w:color w:val="000000"/>
                <w:lang w:eastAsia="es-CL"/>
              </w:rPr>
              <w:lastRenderedPageBreak/>
              <w:t>El horario de emisión de ruidos corresponde a los horarios de trabajo y va depender de</w:t>
            </w:r>
            <w:r>
              <w:rPr>
                <w:rFonts w:eastAsia="Times New Roman"/>
                <w:i/>
                <w:iCs/>
                <w:color w:val="000000"/>
                <w:lang w:eastAsia="es-CL"/>
              </w:rPr>
              <w:t xml:space="preserve"> </w:t>
            </w:r>
            <w:r w:rsidRPr="00123142">
              <w:rPr>
                <w:rFonts w:eastAsia="Times New Roman"/>
                <w:i/>
                <w:iCs/>
                <w:color w:val="000000"/>
                <w:lang w:eastAsia="es-CL"/>
              </w:rPr>
              <w:t>los turnos que se apliquen en función de las demandas de material que tenga la</w:t>
            </w:r>
            <w:r>
              <w:rPr>
                <w:rFonts w:eastAsia="Times New Roman"/>
                <w:i/>
                <w:iCs/>
                <w:color w:val="000000"/>
                <w:lang w:eastAsia="es-CL"/>
              </w:rPr>
              <w:t xml:space="preserve"> </w:t>
            </w:r>
            <w:r w:rsidRPr="00123142">
              <w:rPr>
                <w:rFonts w:eastAsia="Times New Roman"/>
                <w:i/>
                <w:iCs/>
                <w:color w:val="000000"/>
                <w:lang w:eastAsia="es-CL"/>
              </w:rPr>
              <w:t>empresa. En general se trabajará en turnos diurnos de 08 horas hasta las 18</w:t>
            </w:r>
            <w:r>
              <w:rPr>
                <w:rFonts w:eastAsia="Times New Roman"/>
                <w:i/>
                <w:iCs/>
                <w:color w:val="000000"/>
                <w:lang w:eastAsia="es-CL"/>
              </w:rPr>
              <w:t>:</w:t>
            </w:r>
            <w:r w:rsidRPr="00123142">
              <w:rPr>
                <w:rFonts w:eastAsia="Times New Roman"/>
                <w:i/>
                <w:iCs/>
                <w:color w:val="000000"/>
                <w:lang w:eastAsia="es-CL"/>
              </w:rPr>
              <w:t>00 horas.</w:t>
            </w:r>
          </w:p>
          <w:p w14:paraId="0838DB2F" w14:textId="77777777" w:rsidR="00472D41" w:rsidRPr="00D92BDE" w:rsidRDefault="00472D41" w:rsidP="00FD62C3">
            <w:pPr>
              <w:jc w:val="both"/>
              <w:rPr>
                <w:rFonts w:eastAsia="Times New Roman"/>
                <w:b/>
                <w:bCs/>
                <w:color w:val="000000"/>
                <w:lang w:eastAsia="es-CL"/>
              </w:rPr>
            </w:pPr>
          </w:p>
          <w:p w14:paraId="4DB4C033" w14:textId="1C4D1B8B" w:rsidR="004B005C" w:rsidRPr="00650B46" w:rsidRDefault="004B005C" w:rsidP="00650B46">
            <w:pPr>
              <w:pStyle w:val="Prrafodelista"/>
              <w:numPr>
                <w:ilvl w:val="0"/>
                <w:numId w:val="3"/>
              </w:numPr>
              <w:rPr>
                <w:b/>
                <w:bCs/>
              </w:rPr>
            </w:pPr>
            <w:r w:rsidRPr="00650B46">
              <w:rPr>
                <w:b/>
                <w:bCs/>
              </w:rPr>
              <w:t>RCA N° 550/2007</w:t>
            </w:r>
          </w:p>
          <w:p w14:paraId="31026CC9" w14:textId="650E060A" w:rsidR="00AB0378" w:rsidRDefault="004B005C" w:rsidP="00AB0378">
            <w:pPr>
              <w:jc w:val="both"/>
              <w:rPr>
                <w:rFonts w:eastAsia="Times New Roman"/>
                <w:b/>
                <w:bCs/>
                <w:color w:val="000000"/>
                <w:lang w:eastAsia="es-CL"/>
              </w:rPr>
            </w:pPr>
            <w:r w:rsidRPr="00D92BDE">
              <w:rPr>
                <w:b/>
                <w:bCs/>
                <w:u w:val="single"/>
              </w:rPr>
              <w:t xml:space="preserve">Considerando </w:t>
            </w:r>
            <w:r>
              <w:rPr>
                <w:b/>
                <w:bCs/>
                <w:u w:val="single"/>
              </w:rPr>
              <w:t>3</w:t>
            </w:r>
          </w:p>
          <w:p w14:paraId="33FA650F" w14:textId="5CF9EC6A" w:rsidR="004B005C" w:rsidRDefault="004B005C" w:rsidP="00AB0378">
            <w:pPr>
              <w:jc w:val="both"/>
              <w:rPr>
                <w:rFonts w:eastAsia="Times New Roman"/>
                <w:b/>
                <w:bCs/>
                <w:color w:val="000000"/>
                <w:lang w:eastAsia="es-CL"/>
              </w:rPr>
            </w:pPr>
            <w:r w:rsidRPr="004B005C">
              <w:rPr>
                <w:rFonts w:eastAsia="Times New Roman"/>
                <w:i/>
                <w:iCs/>
                <w:color w:val="000000"/>
                <w:lang w:eastAsia="es-CL"/>
              </w:rPr>
              <w:t>Respecto de la generación de ruidos.</w:t>
            </w:r>
          </w:p>
          <w:p w14:paraId="744E4FB6" w14:textId="69F0E5E3" w:rsidR="004B005C" w:rsidRPr="004B005C" w:rsidRDefault="004B005C" w:rsidP="004B005C">
            <w:pPr>
              <w:jc w:val="both"/>
              <w:rPr>
                <w:rFonts w:eastAsia="Times New Roman"/>
                <w:i/>
                <w:iCs/>
                <w:color w:val="000000"/>
                <w:lang w:eastAsia="es-CL"/>
              </w:rPr>
            </w:pPr>
            <w:r w:rsidRPr="004B005C">
              <w:rPr>
                <w:rFonts w:eastAsia="Times New Roman"/>
                <w:i/>
                <w:iCs/>
                <w:color w:val="000000"/>
                <w:lang w:eastAsia="es-CL"/>
              </w:rPr>
              <w:t>Se generarán ruidos:</w:t>
            </w:r>
          </w:p>
          <w:p w14:paraId="7B550169" w14:textId="59B0203D" w:rsidR="004B005C" w:rsidRPr="004B005C" w:rsidRDefault="004B005C" w:rsidP="004B005C">
            <w:pPr>
              <w:jc w:val="both"/>
              <w:rPr>
                <w:rFonts w:eastAsia="Times New Roman"/>
                <w:i/>
                <w:iCs/>
                <w:color w:val="000000"/>
                <w:lang w:eastAsia="es-CL"/>
              </w:rPr>
            </w:pPr>
            <w:r w:rsidRPr="004B005C">
              <w:rPr>
                <w:rFonts w:eastAsia="Times New Roman"/>
                <w:i/>
                <w:iCs/>
                <w:color w:val="000000"/>
                <w:lang w:eastAsia="es-CL"/>
              </w:rPr>
              <w:t>No serán significativos en ninguna etapa del proyecto.</w:t>
            </w:r>
            <w:r>
              <w:rPr>
                <w:rFonts w:eastAsia="Times New Roman"/>
                <w:i/>
                <w:iCs/>
                <w:color w:val="000000"/>
                <w:lang w:eastAsia="es-CL"/>
              </w:rPr>
              <w:t xml:space="preserve"> </w:t>
            </w:r>
          </w:p>
          <w:p w14:paraId="27D848DB" w14:textId="0CAE9CA5" w:rsidR="004B005C" w:rsidRPr="004B005C" w:rsidRDefault="004B005C" w:rsidP="00D151EC">
            <w:pPr>
              <w:jc w:val="both"/>
              <w:rPr>
                <w:rFonts w:eastAsia="Times New Roman"/>
                <w:i/>
                <w:iCs/>
                <w:color w:val="000000"/>
                <w:lang w:eastAsia="es-CL"/>
              </w:rPr>
            </w:pPr>
            <w:r w:rsidRPr="004B005C">
              <w:rPr>
                <w:rFonts w:eastAsia="Times New Roman"/>
                <w:i/>
                <w:iCs/>
                <w:color w:val="000000"/>
                <w:lang w:eastAsia="es-CL"/>
              </w:rPr>
              <w:t>El ruido producido corresponde al golpe del material con un molinete de hierro</w:t>
            </w:r>
            <w:r>
              <w:rPr>
                <w:rFonts w:eastAsia="Times New Roman"/>
                <w:i/>
                <w:iCs/>
                <w:color w:val="000000"/>
                <w:lang w:eastAsia="es-CL"/>
              </w:rPr>
              <w:t xml:space="preserve"> q</w:t>
            </w:r>
            <w:r w:rsidRPr="004B005C">
              <w:rPr>
                <w:rFonts w:eastAsia="Times New Roman"/>
                <w:i/>
                <w:iCs/>
                <w:color w:val="000000"/>
                <w:lang w:eastAsia="es-CL"/>
              </w:rPr>
              <w:t>ue</w:t>
            </w:r>
            <w:r>
              <w:rPr>
                <w:rFonts w:eastAsia="Times New Roman"/>
                <w:i/>
                <w:iCs/>
                <w:color w:val="000000"/>
                <w:lang w:eastAsia="es-CL"/>
              </w:rPr>
              <w:t xml:space="preserve"> </w:t>
            </w:r>
            <w:r w:rsidRPr="004B005C">
              <w:rPr>
                <w:rFonts w:eastAsia="Times New Roman"/>
                <w:i/>
                <w:iCs/>
                <w:color w:val="000000"/>
                <w:lang w:eastAsia="es-CL"/>
              </w:rPr>
              <w:t>produce el rompimiento de las piedras, según el tamaño que se desee fraccionar. El</w:t>
            </w:r>
            <w:r>
              <w:rPr>
                <w:rFonts w:eastAsia="Times New Roman"/>
                <w:i/>
                <w:iCs/>
                <w:color w:val="000000"/>
                <w:lang w:eastAsia="es-CL"/>
              </w:rPr>
              <w:t xml:space="preserve"> </w:t>
            </w:r>
            <w:r w:rsidRPr="004B005C">
              <w:rPr>
                <w:rFonts w:eastAsia="Times New Roman"/>
                <w:i/>
                <w:iCs/>
                <w:color w:val="000000"/>
                <w:lang w:eastAsia="es-CL"/>
              </w:rPr>
              <w:t>ruido de fondo, corresponde a los ruidos emitidos por actividades normales del sector</w:t>
            </w:r>
            <w:r>
              <w:rPr>
                <w:rFonts w:eastAsia="Times New Roman"/>
                <w:i/>
                <w:iCs/>
                <w:color w:val="000000"/>
                <w:lang w:eastAsia="es-CL"/>
              </w:rPr>
              <w:t xml:space="preserve"> </w:t>
            </w:r>
            <w:r w:rsidRPr="004B005C">
              <w:rPr>
                <w:rFonts w:eastAsia="Times New Roman"/>
                <w:i/>
                <w:iCs/>
                <w:color w:val="000000"/>
                <w:lang w:eastAsia="es-CL"/>
              </w:rPr>
              <w:t>rural y, los producidos en una ruta de circulación normal par</w:t>
            </w:r>
            <w:r w:rsidR="00D151EC">
              <w:rPr>
                <w:rFonts w:eastAsia="Times New Roman"/>
                <w:i/>
                <w:iCs/>
                <w:color w:val="000000"/>
                <w:lang w:eastAsia="es-CL"/>
              </w:rPr>
              <w:t>a</w:t>
            </w:r>
            <w:r w:rsidRPr="004B005C">
              <w:rPr>
                <w:rFonts w:eastAsia="Times New Roman"/>
                <w:i/>
                <w:iCs/>
                <w:color w:val="000000"/>
                <w:lang w:eastAsia="es-CL"/>
              </w:rPr>
              <w:t xml:space="preserve"> este tipo de caminos,</w:t>
            </w:r>
            <w:r>
              <w:rPr>
                <w:rFonts w:eastAsia="Times New Roman"/>
                <w:i/>
                <w:iCs/>
                <w:color w:val="000000"/>
                <w:lang w:eastAsia="es-CL"/>
              </w:rPr>
              <w:t xml:space="preserve"> </w:t>
            </w:r>
            <w:r w:rsidRPr="004B005C">
              <w:rPr>
                <w:rFonts w:eastAsia="Times New Roman"/>
                <w:i/>
                <w:iCs/>
                <w:color w:val="000000"/>
                <w:lang w:eastAsia="es-CL"/>
              </w:rPr>
              <w:t xml:space="preserve">(camiones de transporte de leña, madera, </w:t>
            </w:r>
            <w:proofErr w:type="spellStart"/>
            <w:r w:rsidRPr="004B005C">
              <w:rPr>
                <w:rFonts w:eastAsia="Times New Roman"/>
                <w:i/>
                <w:iCs/>
                <w:color w:val="000000"/>
                <w:lang w:eastAsia="es-CL"/>
              </w:rPr>
              <w:t>etc</w:t>
            </w:r>
            <w:proofErr w:type="spellEnd"/>
            <w:r w:rsidRPr="004B005C">
              <w:rPr>
                <w:rFonts w:eastAsia="Times New Roman"/>
                <w:i/>
                <w:iCs/>
                <w:color w:val="000000"/>
                <w:lang w:eastAsia="es-CL"/>
              </w:rPr>
              <w:t>). Los trabajadores que circulan y trabajan</w:t>
            </w:r>
            <w:r w:rsidR="00D151EC">
              <w:rPr>
                <w:rFonts w:eastAsia="Times New Roman"/>
                <w:i/>
                <w:iCs/>
                <w:color w:val="000000"/>
                <w:lang w:eastAsia="es-CL"/>
              </w:rPr>
              <w:t xml:space="preserve"> </w:t>
            </w:r>
            <w:r w:rsidR="00D151EC" w:rsidRPr="00D151EC">
              <w:rPr>
                <w:rFonts w:eastAsia="Times New Roman"/>
                <w:i/>
                <w:iCs/>
                <w:color w:val="000000"/>
                <w:lang w:eastAsia="es-CL"/>
              </w:rPr>
              <w:t>en la zona de chancado, usan protectores auditivos. El horario de emisión de ruidos</w:t>
            </w:r>
            <w:r w:rsidR="00D151EC">
              <w:rPr>
                <w:rFonts w:eastAsia="Times New Roman"/>
                <w:i/>
                <w:iCs/>
                <w:color w:val="000000"/>
                <w:lang w:eastAsia="es-CL"/>
              </w:rPr>
              <w:t xml:space="preserve"> </w:t>
            </w:r>
            <w:r w:rsidR="00D151EC" w:rsidRPr="00D151EC">
              <w:rPr>
                <w:rFonts w:eastAsia="Times New Roman"/>
                <w:i/>
                <w:iCs/>
                <w:color w:val="000000"/>
                <w:lang w:eastAsia="es-CL"/>
              </w:rPr>
              <w:t>corresponde a los horarios de trabajo</w:t>
            </w:r>
            <w:r w:rsidR="00D151EC">
              <w:rPr>
                <w:rFonts w:eastAsia="Times New Roman"/>
                <w:i/>
                <w:iCs/>
                <w:color w:val="000000"/>
                <w:lang w:eastAsia="es-CL"/>
              </w:rPr>
              <w:t>.</w:t>
            </w:r>
          </w:p>
          <w:p w14:paraId="2684CE9D" w14:textId="4061E1B0" w:rsidR="00D1556D" w:rsidRPr="00D92BDE" w:rsidRDefault="00D1556D" w:rsidP="00AB0378">
            <w:pPr>
              <w:jc w:val="both"/>
              <w:rPr>
                <w:rFonts w:eastAsia="Times New Roman"/>
                <w:b/>
                <w:bCs/>
                <w:color w:val="000000"/>
                <w:lang w:eastAsia="es-CL"/>
              </w:rPr>
            </w:pPr>
          </w:p>
        </w:tc>
      </w:tr>
      <w:tr w:rsidR="00CA582C" w:rsidRPr="00D92BDE" w14:paraId="3EF2ECE1" w14:textId="77777777" w:rsidTr="00DB403C">
        <w:trPr>
          <w:trHeight w:val="578"/>
        </w:trPr>
        <w:tc>
          <w:tcPr>
            <w:tcW w:w="5000" w:type="pct"/>
            <w:gridSpan w:val="2"/>
          </w:tcPr>
          <w:p w14:paraId="2BF0E655" w14:textId="77777777" w:rsidR="00D502FF" w:rsidRPr="00D92BDE" w:rsidRDefault="00D502FF" w:rsidP="00D502FF">
            <w:r w:rsidRPr="00D92BDE">
              <w:rPr>
                <w:b/>
              </w:rPr>
              <w:t>Hecho (s):</w:t>
            </w:r>
            <w:r w:rsidRPr="00D92BDE">
              <w:t xml:space="preserve"> </w:t>
            </w:r>
          </w:p>
          <w:p w14:paraId="680FDE2D" w14:textId="77777777" w:rsidR="00557F96" w:rsidRDefault="00557F96" w:rsidP="004D4EF1">
            <w:pPr>
              <w:rPr>
                <w:b/>
                <w:bCs/>
                <w:u w:val="single"/>
              </w:rPr>
            </w:pPr>
          </w:p>
          <w:p w14:paraId="3BC4E2EC" w14:textId="6C25662C" w:rsidR="00557F96" w:rsidRPr="00557F96" w:rsidRDefault="00557F96" w:rsidP="004D4EF1">
            <w:pPr>
              <w:rPr>
                <w:b/>
                <w:bCs/>
              </w:rPr>
            </w:pPr>
            <w:r>
              <w:rPr>
                <w:b/>
                <w:bCs/>
              </w:rPr>
              <w:t xml:space="preserve">- </w:t>
            </w:r>
            <w:r w:rsidRPr="00557F96">
              <w:rPr>
                <w:b/>
                <w:bCs/>
              </w:rPr>
              <w:t>26.03.2021</w:t>
            </w:r>
          </w:p>
          <w:p w14:paraId="31C314CB" w14:textId="3858A529" w:rsidR="004D4EF1" w:rsidRPr="00D92BDE" w:rsidRDefault="004D4EF1" w:rsidP="004D4EF1">
            <w:pPr>
              <w:rPr>
                <w:b/>
                <w:bCs/>
                <w:u w:val="single"/>
              </w:rPr>
            </w:pPr>
            <w:r w:rsidRPr="00D92BDE">
              <w:rPr>
                <w:b/>
                <w:bCs/>
                <w:u w:val="single"/>
              </w:rPr>
              <w:t xml:space="preserve">Estación </w:t>
            </w:r>
            <w:r w:rsidR="00557F96">
              <w:rPr>
                <w:b/>
                <w:bCs/>
                <w:u w:val="single"/>
              </w:rPr>
              <w:t>3</w:t>
            </w:r>
          </w:p>
          <w:p w14:paraId="27B97AF6" w14:textId="02A0CB9B" w:rsidR="00557F96" w:rsidRDefault="00E57D5A" w:rsidP="00557F96">
            <w:pPr>
              <w:pStyle w:val="Prrafodelista"/>
              <w:numPr>
                <w:ilvl w:val="0"/>
                <w:numId w:val="30"/>
              </w:numPr>
            </w:pPr>
            <w:r>
              <w:t xml:space="preserve">En compañía del Sr. Patricio Leiva, se llega </w:t>
            </w:r>
            <w:r w:rsidR="00557F96">
              <w:t>al límite norte del recinto, observa</w:t>
            </w:r>
            <w:r>
              <w:t>ndo</w:t>
            </w:r>
            <w:r w:rsidR="00557F96">
              <w:t xml:space="preserve"> un área tipo piscina semiseca (de área cercana a </w:t>
            </w:r>
            <w:r w:rsidR="00354E9E">
              <w:t>1/2</w:t>
            </w:r>
            <w:r w:rsidR="00557F96">
              <w:t xml:space="preserve"> </w:t>
            </w:r>
            <w:proofErr w:type="spellStart"/>
            <w:r w:rsidR="00557F96">
              <w:t>H</w:t>
            </w:r>
            <w:r w:rsidR="00354E9E">
              <w:t>á</w:t>
            </w:r>
            <w:proofErr w:type="spellEnd"/>
            <w:r w:rsidR="00354E9E">
              <w:t>.</w:t>
            </w:r>
            <w:r w:rsidR="00557F96">
              <w:t xml:space="preserve">) que colinda con el terreno, donde no se observa cerco perimetral, y </w:t>
            </w:r>
            <w:r>
              <w:t xml:space="preserve">donde se </w:t>
            </w:r>
            <w:r w:rsidR="00557F96">
              <w:t xml:space="preserve">indica que no corresponde al predio, sino sería del terreno de otro propietario. </w:t>
            </w:r>
          </w:p>
          <w:p w14:paraId="7A032664" w14:textId="716930B8" w:rsidR="00CA582C" w:rsidRDefault="00557F96" w:rsidP="00DB403C">
            <w:pPr>
              <w:pStyle w:val="Prrafodelista"/>
              <w:numPr>
                <w:ilvl w:val="0"/>
                <w:numId w:val="30"/>
              </w:numPr>
            </w:pPr>
            <w:r>
              <w:t xml:space="preserve">Cabe indicar que en esta zona se mantenía claramente </w:t>
            </w:r>
            <w:r w:rsidR="00720145">
              <w:t xml:space="preserve"> con </w:t>
            </w:r>
            <w:r>
              <w:t xml:space="preserve">el ruido de la planta chancadora funcionando. </w:t>
            </w:r>
          </w:p>
          <w:p w14:paraId="3CF90599" w14:textId="77777777" w:rsidR="00557F96" w:rsidRPr="00E57D5A" w:rsidRDefault="00557F96" w:rsidP="00E57D5A"/>
          <w:p w14:paraId="48F9220A" w14:textId="4F77EDA9" w:rsidR="004D4EF1" w:rsidRPr="00D92BDE" w:rsidRDefault="004D4EF1" w:rsidP="004D4EF1">
            <w:pPr>
              <w:rPr>
                <w:b/>
                <w:bCs/>
                <w:u w:val="single"/>
              </w:rPr>
            </w:pPr>
            <w:r w:rsidRPr="00D92BDE">
              <w:rPr>
                <w:b/>
                <w:bCs/>
                <w:u w:val="single"/>
              </w:rPr>
              <w:t xml:space="preserve">Estación </w:t>
            </w:r>
            <w:r w:rsidR="00557F96">
              <w:rPr>
                <w:b/>
                <w:bCs/>
                <w:u w:val="single"/>
              </w:rPr>
              <w:t>4</w:t>
            </w:r>
          </w:p>
          <w:p w14:paraId="28310793" w14:textId="03791A7D" w:rsidR="00557F96" w:rsidRDefault="00557F96" w:rsidP="00557F96">
            <w:pPr>
              <w:pStyle w:val="Prrafodelista"/>
              <w:numPr>
                <w:ilvl w:val="0"/>
                <w:numId w:val="30"/>
              </w:numPr>
            </w:pPr>
            <w:r>
              <w:t>En el sector de oficinas, se percibe el ruido de chancadora funcionando, y que se encuentra a unos 2</w:t>
            </w:r>
            <w:r w:rsidR="00E55408">
              <w:t>6</w:t>
            </w:r>
            <w:r>
              <w:t xml:space="preserve">0 m de distancia. </w:t>
            </w:r>
          </w:p>
          <w:p w14:paraId="189BB9EB" w14:textId="746FA0E0" w:rsidR="004D4EF1" w:rsidRDefault="004D4EF1" w:rsidP="00A207E3"/>
          <w:p w14:paraId="774849CF" w14:textId="18F98917" w:rsidR="00557F96" w:rsidRPr="00557F96" w:rsidRDefault="00557F96" w:rsidP="00557F96">
            <w:pPr>
              <w:rPr>
                <w:b/>
                <w:bCs/>
              </w:rPr>
            </w:pPr>
            <w:r>
              <w:rPr>
                <w:b/>
                <w:bCs/>
              </w:rPr>
              <w:t>- 09</w:t>
            </w:r>
            <w:r w:rsidRPr="00557F96">
              <w:rPr>
                <w:b/>
                <w:bCs/>
              </w:rPr>
              <w:t>.0</w:t>
            </w:r>
            <w:r>
              <w:rPr>
                <w:b/>
                <w:bCs/>
              </w:rPr>
              <w:t>4</w:t>
            </w:r>
            <w:r w:rsidRPr="00557F96">
              <w:rPr>
                <w:b/>
                <w:bCs/>
              </w:rPr>
              <w:t>.2021</w:t>
            </w:r>
          </w:p>
          <w:p w14:paraId="404EB07F" w14:textId="149DAFC0" w:rsidR="00EC6DE2" w:rsidRPr="00D92BDE" w:rsidRDefault="00EC6DE2" w:rsidP="00EC6DE2">
            <w:pPr>
              <w:rPr>
                <w:b/>
                <w:bCs/>
                <w:u w:val="single"/>
              </w:rPr>
            </w:pPr>
            <w:r w:rsidRPr="00D92BDE">
              <w:rPr>
                <w:b/>
                <w:bCs/>
                <w:u w:val="single"/>
              </w:rPr>
              <w:t xml:space="preserve">Estación </w:t>
            </w:r>
            <w:r>
              <w:rPr>
                <w:b/>
                <w:bCs/>
                <w:u w:val="single"/>
              </w:rPr>
              <w:t>1</w:t>
            </w:r>
          </w:p>
          <w:p w14:paraId="64AD8720" w14:textId="591F2B17" w:rsidR="0064437B" w:rsidRDefault="00EC6DE2" w:rsidP="00EC6DE2">
            <w:pPr>
              <w:pStyle w:val="Prrafodelista"/>
              <w:numPr>
                <w:ilvl w:val="0"/>
                <w:numId w:val="30"/>
              </w:numPr>
              <w:tabs>
                <w:tab w:val="left" w:pos="2049"/>
              </w:tabs>
              <w:rPr>
                <w:bCs/>
                <w:lang w:val="es-CL"/>
              </w:rPr>
            </w:pPr>
            <w:r w:rsidRPr="00EC6DE2">
              <w:rPr>
                <w:bCs/>
                <w:lang w:val="es-CL"/>
              </w:rPr>
              <w:t xml:space="preserve">Se ingresa al empréstito SOCOVESA, </w:t>
            </w:r>
            <w:r>
              <w:rPr>
                <w:bCs/>
                <w:lang w:val="es-CL"/>
              </w:rPr>
              <w:t>indicando al Sr. Christian Peters, Administrativo, el contexto en relación a la medición de ruidos en casa de denunciante (receptor 1), de lo cual se hacía necesario que la planta chancadora se encontrara funcionando de forma normal.</w:t>
            </w:r>
          </w:p>
          <w:p w14:paraId="1BC4E667" w14:textId="7ED4E518" w:rsidR="00EC6DE2" w:rsidRDefault="00AE763B" w:rsidP="00EC6DE2">
            <w:pPr>
              <w:pStyle w:val="Prrafodelista"/>
              <w:numPr>
                <w:ilvl w:val="0"/>
                <w:numId w:val="30"/>
              </w:numPr>
              <w:tabs>
                <w:tab w:val="left" w:pos="2049"/>
              </w:tabs>
              <w:rPr>
                <w:bCs/>
                <w:lang w:val="es-CL"/>
              </w:rPr>
            </w:pPr>
            <w:r>
              <w:rPr>
                <w:bCs/>
                <w:lang w:val="es-CL"/>
              </w:rPr>
              <w:t xml:space="preserve">Se constata que </w:t>
            </w:r>
            <w:r w:rsidR="00EC6DE2">
              <w:rPr>
                <w:bCs/>
                <w:lang w:val="es-CL"/>
              </w:rPr>
              <w:t xml:space="preserve">dicha planta se encontraba funcionando, a excepción del equipo VSI y </w:t>
            </w:r>
            <w:r w:rsidR="00E55408">
              <w:rPr>
                <w:bCs/>
                <w:lang w:val="es-CL"/>
              </w:rPr>
              <w:t>h</w:t>
            </w:r>
            <w:r w:rsidR="00EC6DE2">
              <w:rPr>
                <w:bCs/>
                <w:lang w:val="es-CL"/>
              </w:rPr>
              <w:t>arnero, el cual según titular tenía una “</w:t>
            </w:r>
            <w:proofErr w:type="spellStart"/>
            <w:r w:rsidR="00EC6DE2" w:rsidRPr="00E72990">
              <w:rPr>
                <w:bCs/>
                <w:i/>
                <w:iCs/>
                <w:lang w:val="es-CL"/>
              </w:rPr>
              <w:t>panne</w:t>
            </w:r>
            <w:proofErr w:type="spellEnd"/>
            <w:r w:rsidR="00EC6DE2">
              <w:rPr>
                <w:bCs/>
                <w:lang w:val="es-CL"/>
              </w:rPr>
              <w:t>” de unos 20 minutos, y que era el sistema que justamente emitía mayor ruido.</w:t>
            </w:r>
          </w:p>
          <w:p w14:paraId="1377BA51" w14:textId="03A4A804" w:rsidR="00A207E3" w:rsidRDefault="00A207E3" w:rsidP="00A207E3">
            <w:pPr>
              <w:tabs>
                <w:tab w:val="left" w:pos="2049"/>
              </w:tabs>
              <w:rPr>
                <w:bCs/>
                <w:lang w:val="es-CL"/>
              </w:rPr>
            </w:pPr>
          </w:p>
          <w:p w14:paraId="2F2982C7" w14:textId="7763F246" w:rsidR="00A207E3" w:rsidRPr="00D92BDE" w:rsidRDefault="00A207E3" w:rsidP="00A207E3">
            <w:pPr>
              <w:rPr>
                <w:b/>
                <w:bCs/>
                <w:u w:val="single"/>
              </w:rPr>
            </w:pPr>
            <w:r w:rsidRPr="00D92BDE">
              <w:rPr>
                <w:b/>
                <w:bCs/>
                <w:u w:val="single"/>
              </w:rPr>
              <w:t xml:space="preserve">Estación </w:t>
            </w:r>
            <w:r>
              <w:rPr>
                <w:b/>
                <w:bCs/>
                <w:u w:val="single"/>
              </w:rPr>
              <w:t>5</w:t>
            </w:r>
          </w:p>
          <w:p w14:paraId="0330B142" w14:textId="4A72B9F6" w:rsidR="00A207E3" w:rsidRDefault="00AE763B" w:rsidP="00A207E3">
            <w:pPr>
              <w:pStyle w:val="Prrafodelista"/>
              <w:numPr>
                <w:ilvl w:val="0"/>
                <w:numId w:val="30"/>
              </w:numPr>
            </w:pPr>
            <w:r>
              <w:t>Paralelamente e</w:t>
            </w:r>
            <w:r w:rsidR="00A207E3">
              <w:t>n domicilio del receptor 1 se realiza medición de ruidos asociados a operación de empréstito Socovesa, y ubicado a unos 200 m en línea recta.</w:t>
            </w:r>
          </w:p>
          <w:p w14:paraId="6B47EC0C" w14:textId="18624ABC" w:rsidR="00A207E3" w:rsidRDefault="00A207E3" w:rsidP="00A207E3">
            <w:pPr>
              <w:pStyle w:val="Prrafodelista"/>
              <w:numPr>
                <w:ilvl w:val="0"/>
                <w:numId w:val="30"/>
              </w:numPr>
            </w:pPr>
            <w:r>
              <w:t xml:space="preserve">Se realiza calibración de equipo sonómetro cerca de las 15:20, resultando un valor de 93,7 dB, </w:t>
            </w:r>
            <w:r w:rsidR="00ED5F43">
              <w:t>sin embargo, c</w:t>
            </w:r>
            <w:r w:rsidR="00ED5F43" w:rsidRPr="00ED5F43">
              <w:t xml:space="preserve">omo resultado no se realizó medición, dado que el proyecto se encontraba con </w:t>
            </w:r>
            <w:r w:rsidR="00ED5F43">
              <w:t xml:space="preserve">la citada </w:t>
            </w:r>
            <w:r w:rsidR="00E72990">
              <w:t>“</w:t>
            </w:r>
            <w:proofErr w:type="spellStart"/>
            <w:r w:rsidR="00ED5F43" w:rsidRPr="00E72990">
              <w:rPr>
                <w:i/>
                <w:iCs/>
              </w:rPr>
              <w:t>panne</w:t>
            </w:r>
            <w:proofErr w:type="spellEnd"/>
            <w:r w:rsidR="00E72990">
              <w:t>”</w:t>
            </w:r>
            <w:r w:rsidR="00ED5F43" w:rsidRPr="00ED5F43">
              <w:t xml:space="preserve"> de maquinaria, por ende, no pudiendo funcionar en su totalidad.</w:t>
            </w:r>
          </w:p>
          <w:p w14:paraId="00EEC1B4" w14:textId="54620DD8" w:rsidR="00A207E3" w:rsidRDefault="00A207E3" w:rsidP="00A207E3">
            <w:pPr>
              <w:pStyle w:val="Prrafodelista"/>
              <w:numPr>
                <w:ilvl w:val="0"/>
                <w:numId w:val="30"/>
              </w:numPr>
            </w:pPr>
            <w:r>
              <w:t xml:space="preserve">Cabe indicar que el predio del Receptor 1, colinda con el empréstito, </w:t>
            </w:r>
            <w:r w:rsidR="00AE763B">
              <w:t>cuyo perímetro esta demarcado con cerco de alambre púas.</w:t>
            </w:r>
          </w:p>
          <w:p w14:paraId="30C180D9" w14:textId="77777777" w:rsidR="00A207E3" w:rsidRPr="00AE763B" w:rsidRDefault="00A207E3" w:rsidP="00AE763B"/>
          <w:p w14:paraId="4B945C1E" w14:textId="3DC4AE91" w:rsidR="00AE763B" w:rsidRPr="00557F96" w:rsidRDefault="00AE763B" w:rsidP="00AE763B">
            <w:pPr>
              <w:rPr>
                <w:b/>
                <w:bCs/>
              </w:rPr>
            </w:pPr>
            <w:r>
              <w:rPr>
                <w:b/>
                <w:bCs/>
              </w:rPr>
              <w:t>- 13</w:t>
            </w:r>
            <w:r w:rsidRPr="00557F96">
              <w:rPr>
                <w:b/>
                <w:bCs/>
              </w:rPr>
              <w:t>.0</w:t>
            </w:r>
            <w:r>
              <w:rPr>
                <w:b/>
                <w:bCs/>
              </w:rPr>
              <w:t>4</w:t>
            </w:r>
            <w:r w:rsidRPr="00557F96">
              <w:rPr>
                <w:b/>
                <w:bCs/>
              </w:rPr>
              <w:t>.2021</w:t>
            </w:r>
          </w:p>
          <w:p w14:paraId="4ABA746C" w14:textId="77777777" w:rsidR="00266FFA" w:rsidRPr="00D92BDE" w:rsidRDefault="00266FFA" w:rsidP="00266FFA">
            <w:pPr>
              <w:rPr>
                <w:b/>
                <w:bCs/>
                <w:u w:val="single"/>
              </w:rPr>
            </w:pPr>
            <w:r w:rsidRPr="00D92BDE">
              <w:rPr>
                <w:b/>
                <w:bCs/>
                <w:u w:val="single"/>
              </w:rPr>
              <w:t xml:space="preserve">Estación </w:t>
            </w:r>
            <w:r>
              <w:rPr>
                <w:b/>
                <w:bCs/>
                <w:u w:val="single"/>
              </w:rPr>
              <w:t>5</w:t>
            </w:r>
          </w:p>
          <w:p w14:paraId="085D8D12" w14:textId="34A1A8B6" w:rsidR="00266FFA" w:rsidRPr="00ED5F43" w:rsidRDefault="00ED5F43" w:rsidP="00ED5F43">
            <w:pPr>
              <w:pStyle w:val="Prrafodelista"/>
              <w:numPr>
                <w:ilvl w:val="0"/>
                <w:numId w:val="30"/>
              </w:numPr>
              <w:tabs>
                <w:tab w:val="left" w:pos="2049"/>
              </w:tabs>
              <w:rPr>
                <w:b/>
              </w:rPr>
            </w:pPr>
            <w:r>
              <w:t>Se registran mediciones de ruido en domicilio de receptor 1, y con la planta chancadora funcionando de forma normal. Cabe hacer presente que se utilizó sonómetro marca Cirrus, modelo CR:162B, y calibrado con calibrador de misma marca y modelo CR:514.</w:t>
            </w:r>
          </w:p>
          <w:p w14:paraId="38D22B54" w14:textId="77777777" w:rsidR="00ED5F43" w:rsidRPr="00ED5F43" w:rsidRDefault="00ED5F43" w:rsidP="00ED5F43">
            <w:pPr>
              <w:tabs>
                <w:tab w:val="left" w:pos="2049"/>
              </w:tabs>
              <w:rPr>
                <w:b/>
              </w:rPr>
            </w:pPr>
          </w:p>
          <w:p w14:paraId="6A1885D8" w14:textId="26329C1F" w:rsidR="00455982" w:rsidRPr="00455982" w:rsidRDefault="00455982" w:rsidP="00455982">
            <w:pPr>
              <w:rPr>
                <w:b/>
                <w:bCs/>
              </w:rPr>
            </w:pPr>
            <w:r>
              <w:rPr>
                <w:b/>
                <w:bCs/>
              </w:rPr>
              <w:t>- 17</w:t>
            </w:r>
            <w:r w:rsidRPr="00557F96">
              <w:rPr>
                <w:b/>
                <w:bCs/>
              </w:rPr>
              <w:t>.0</w:t>
            </w:r>
            <w:r w:rsidR="00E75130">
              <w:rPr>
                <w:b/>
                <w:bCs/>
              </w:rPr>
              <w:t>5</w:t>
            </w:r>
            <w:r w:rsidRPr="00557F96">
              <w:rPr>
                <w:b/>
                <w:bCs/>
              </w:rPr>
              <w:t>.2021</w:t>
            </w:r>
          </w:p>
          <w:p w14:paraId="49D3A196" w14:textId="77777777" w:rsidR="00455982" w:rsidRPr="00D92BDE" w:rsidRDefault="00455982" w:rsidP="00455982">
            <w:pPr>
              <w:rPr>
                <w:b/>
                <w:bCs/>
                <w:u w:val="single"/>
              </w:rPr>
            </w:pPr>
            <w:r w:rsidRPr="00D92BDE">
              <w:rPr>
                <w:b/>
                <w:bCs/>
                <w:u w:val="single"/>
              </w:rPr>
              <w:t xml:space="preserve">Estación </w:t>
            </w:r>
            <w:r>
              <w:rPr>
                <w:b/>
                <w:bCs/>
                <w:u w:val="single"/>
              </w:rPr>
              <w:t>5</w:t>
            </w:r>
          </w:p>
          <w:p w14:paraId="5159D301" w14:textId="46A1A7F7" w:rsidR="00455982" w:rsidRPr="00E57D5A" w:rsidRDefault="00455982" w:rsidP="00455982">
            <w:pPr>
              <w:pStyle w:val="Prrafodelista"/>
              <w:numPr>
                <w:ilvl w:val="0"/>
                <w:numId w:val="30"/>
              </w:numPr>
              <w:tabs>
                <w:tab w:val="left" w:pos="2049"/>
              </w:tabs>
            </w:pPr>
            <w:r w:rsidRPr="00E57D5A">
              <w:t xml:space="preserve">Se registran mediciones de ruido de fondo en domicilio de </w:t>
            </w:r>
            <w:r w:rsidR="00E75130">
              <w:t>R</w:t>
            </w:r>
            <w:r w:rsidRPr="00E57D5A">
              <w:t xml:space="preserve">eceptor 1, y con la planta chancadora sin estar en funcionamiento. </w:t>
            </w:r>
          </w:p>
          <w:p w14:paraId="521F8D47" w14:textId="5CF32B6A" w:rsidR="00455982" w:rsidRPr="00E57D5A" w:rsidRDefault="00455982" w:rsidP="00455982">
            <w:pPr>
              <w:pStyle w:val="Prrafodelista"/>
              <w:numPr>
                <w:ilvl w:val="0"/>
                <w:numId w:val="30"/>
              </w:numPr>
              <w:tabs>
                <w:tab w:val="left" w:pos="2049"/>
              </w:tabs>
            </w:pPr>
            <w:r w:rsidRPr="00E57D5A">
              <w:t xml:space="preserve">La condición meteorológica se observó con nubosidad parcial, con predominancia de viento </w:t>
            </w:r>
            <w:proofErr w:type="spellStart"/>
            <w:r w:rsidRPr="00E57D5A">
              <w:t>nor-norweste</w:t>
            </w:r>
            <w:proofErr w:type="spellEnd"/>
            <w:r w:rsidRPr="00E57D5A">
              <w:t>.</w:t>
            </w:r>
          </w:p>
          <w:p w14:paraId="56EAC378" w14:textId="6AD0F208" w:rsidR="00455982" w:rsidRDefault="00455982" w:rsidP="00455982">
            <w:pPr>
              <w:pStyle w:val="Prrafodelista"/>
              <w:numPr>
                <w:ilvl w:val="0"/>
                <w:numId w:val="30"/>
              </w:numPr>
              <w:tabs>
                <w:tab w:val="left" w:pos="2049"/>
              </w:tabs>
            </w:pPr>
            <w:r w:rsidRPr="00E57D5A">
              <w:t xml:space="preserve">Cabe hacer presente que se utilizó sonómetro marca Cirrus, modelo CR:162B, y calibrado con calibrador de misma marca y modelo CR:514. </w:t>
            </w:r>
          </w:p>
          <w:p w14:paraId="6CE211CB" w14:textId="6AF417BE" w:rsidR="00E57D5A" w:rsidRPr="00E57D5A" w:rsidRDefault="00E57D5A" w:rsidP="00455982">
            <w:pPr>
              <w:pStyle w:val="Prrafodelista"/>
              <w:numPr>
                <w:ilvl w:val="0"/>
                <w:numId w:val="30"/>
              </w:numPr>
              <w:tabs>
                <w:tab w:val="left" w:pos="2049"/>
              </w:tabs>
            </w:pPr>
            <w:r w:rsidRPr="00E57D5A">
              <w:t xml:space="preserve">Finalmente cabe indicar que la medición se realiza sin estar presente el titular del proyecto </w:t>
            </w:r>
            <w:r>
              <w:t>Socovesa</w:t>
            </w:r>
            <w:r w:rsidR="00E75130">
              <w:t>, al cual posteriormente se remite el acta.</w:t>
            </w:r>
          </w:p>
          <w:p w14:paraId="2608E982" w14:textId="65E62065" w:rsidR="00557F96" w:rsidRPr="00D92BDE" w:rsidRDefault="00557F96" w:rsidP="00803B53">
            <w:pPr>
              <w:tabs>
                <w:tab w:val="left" w:pos="2049"/>
              </w:tabs>
              <w:rPr>
                <w:b/>
                <w:lang w:val="es-CL"/>
              </w:rPr>
            </w:pPr>
          </w:p>
        </w:tc>
      </w:tr>
      <w:tr w:rsidR="00AC38C2" w:rsidRPr="00D92BDE" w14:paraId="2E43CB33" w14:textId="77777777" w:rsidTr="00DB403C">
        <w:trPr>
          <w:trHeight w:val="578"/>
        </w:trPr>
        <w:tc>
          <w:tcPr>
            <w:tcW w:w="5000" w:type="pct"/>
            <w:gridSpan w:val="2"/>
          </w:tcPr>
          <w:p w14:paraId="2DECE73B" w14:textId="77777777" w:rsidR="00E55408" w:rsidRDefault="00E55408" w:rsidP="00D502FF">
            <w:pPr>
              <w:rPr>
                <w:b/>
              </w:rPr>
            </w:pPr>
          </w:p>
          <w:p w14:paraId="2E86BADF" w14:textId="02A92494" w:rsidR="00AC38C2" w:rsidRPr="00D92BDE" w:rsidRDefault="00AC38C2" w:rsidP="00D502FF">
            <w:pPr>
              <w:rPr>
                <w:b/>
              </w:rPr>
            </w:pPr>
            <w:r w:rsidRPr="00D92BDE">
              <w:rPr>
                <w:b/>
              </w:rPr>
              <w:t>Resultados del examen de información:</w:t>
            </w:r>
          </w:p>
          <w:p w14:paraId="06C9818B" w14:textId="7B7B560F" w:rsidR="0064437B" w:rsidRPr="00D92BDE" w:rsidRDefault="0064437B" w:rsidP="00787C5F"/>
          <w:p w14:paraId="6D953242" w14:textId="286BD3AE" w:rsidR="00116823" w:rsidRDefault="00116823" w:rsidP="00275A42">
            <w:pPr>
              <w:pStyle w:val="Prrafodelista"/>
              <w:numPr>
                <w:ilvl w:val="0"/>
                <w:numId w:val="32"/>
              </w:numPr>
              <w:ind w:left="0" w:firstLine="360"/>
            </w:pPr>
            <w:r>
              <w:t xml:space="preserve">Como resultado de los hallazgos del </w:t>
            </w:r>
            <w:r w:rsidR="00E833DF">
              <w:t>expediente de fiscalización de norma de emisión (</w:t>
            </w:r>
            <w:r w:rsidR="00E833DF" w:rsidRPr="005D78EF">
              <w:rPr>
                <w:rFonts w:cstheme="minorHAnsi"/>
              </w:rPr>
              <w:t>DFZ-2021-1705-X-NE</w:t>
            </w:r>
            <w:r w:rsidR="00E833DF">
              <w:t xml:space="preserve">), </w:t>
            </w:r>
            <w:r>
              <w:t xml:space="preserve">específicamente reporte técnico y datos de ficha respectiva, se pudo evidenciar que el </w:t>
            </w:r>
            <w:r w:rsidR="00E55408">
              <w:t>R</w:t>
            </w:r>
            <w:r>
              <w:t xml:space="preserve">eceptor 1, se encuentra </w:t>
            </w:r>
            <w:r w:rsidRPr="00116823">
              <w:t>ubicado en la denominada zona Rural, del Plan Regulador de la comuna de Puerto Montt, homologable a una Zona Rural del D.S. N°38/2011 MMA</w:t>
            </w:r>
            <w:r>
              <w:t xml:space="preserve"> norma de emisión</w:t>
            </w:r>
            <w:r w:rsidRPr="00116823">
              <w:t xml:space="preserve">. </w:t>
            </w:r>
          </w:p>
          <w:p w14:paraId="7A65DEFE" w14:textId="77777777" w:rsidR="00116823" w:rsidRDefault="00116823" w:rsidP="00116823"/>
          <w:p w14:paraId="72E50DB5" w14:textId="0EE749DF" w:rsidR="00116823" w:rsidRPr="00116823" w:rsidRDefault="00116823" w:rsidP="00B32219">
            <w:pPr>
              <w:autoSpaceDE w:val="0"/>
              <w:autoSpaceDN w:val="0"/>
              <w:adjustRightInd w:val="0"/>
              <w:spacing w:after="120" w:line="276" w:lineRule="auto"/>
              <w:jc w:val="both"/>
            </w:pPr>
            <w:r w:rsidRPr="00116823">
              <w:t>El resultado obtenido -luego de realizadas las correcciones que establecen los artículos 18 y 19 de la norma de emisión citada- arrojó los siguientes resultados, respecto del nivel de presión sonora corregido:</w:t>
            </w:r>
          </w:p>
          <w:tbl>
            <w:tblPr>
              <w:tblW w:w="7570" w:type="dxa"/>
              <w:jc w:val="center"/>
              <w:tblLook w:val="0400" w:firstRow="0" w:lastRow="0" w:firstColumn="0" w:lastColumn="0" w:noHBand="0" w:noVBand="1"/>
            </w:tblPr>
            <w:tblGrid>
              <w:gridCol w:w="1181"/>
              <w:gridCol w:w="850"/>
              <w:gridCol w:w="1560"/>
              <w:gridCol w:w="992"/>
              <w:gridCol w:w="918"/>
              <w:gridCol w:w="993"/>
              <w:gridCol w:w="1076"/>
            </w:tblGrid>
            <w:tr w:rsidR="00116823" w:rsidRPr="00D159CE" w14:paraId="63595DFF" w14:textId="77777777" w:rsidTr="00E670EA">
              <w:trPr>
                <w:trHeight w:val="520"/>
                <w:jc w:val="center"/>
              </w:trPr>
              <w:tc>
                <w:tcPr>
                  <w:tcW w:w="11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6DA11A2" w14:textId="77777777" w:rsidR="00116823" w:rsidRPr="00E670EA" w:rsidRDefault="00116823" w:rsidP="00116823">
                  <w:pPr>
                    <w:spacing w:after="0" w:line="276" w:lineRule="auto"/>
                    <w:jc w:val="center"/>
                    <w:rPr>
                      <w:rFonts w:ascii="Calibri" w:eastAsia="Calibri" w:hAnsi="Calibri" w:cs="Calibri"/>
                      <w:b/>
                      <w:sz w:val="20"/>
                      <w:szCs w:val="20"/>
                    </w:rPr>
                  </w:pPr>
                  <w:r w:rsidRPr="00E670EA">
                    <w:rPr>
                      <w:rFonts w:ascii="Calibri" w:eastAsia="Calibri" w:hAnsi="Calibri" w:cs="Calibri"/>
                      <w:b/>
                      <w:sz w:val="20"/>
                      <w:szCs w:val="20"/>
                    </w:rPr>
                    <w:t>Receptor</w:t>
                  </w:r>
                </w:p>
              </w:tc>
              <w:tc>
                <w:tcPr>
                  <w:tcW w:w="85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6E34599" w14:textId="77777777" w:rsidR="00116823" w:rsidRPr="00E670EA" w:rsidRDefault="00116823" w:rsidP="00116823">
                  <w:pPr>
                    <w:spacing w:after="0" w:line="276" w:lineRule="auto"/>
                    <w:jc w:val="center"/>
                    <w:rPr>
                      <w:rFonts w:ascii="Calibri" w:eastAsia="Calibri" w:hAnsi="Calibri" w:cs="Calibri"/>
                      <w:b/>
                      <w:sz w:val="20"/>
                      <w:szCs w:val="20"/>
                    </w:rPr>
                  </w:pPr>
                  <w:r w:rsidRPr="00E670EA">
                    <w:rPr>
                      <w:rFonts w:ascii="Calibri" w:eastAsia="Calibri" w:hAnsi="Calibri" w:cs="Calibri"/>
                      <w:b/>
                      <w:sz w:val="20"/>
                      <w:szCs w:val="20"/>
                    </w:rPr>
                    <w:t>NPC [</w:t>
                  </w:r>
                  <w:proofErr w:type="spellStart"/>
                  <w:r w:rsidRPr="00E670EA">
                    <w:rPr>
                      <w:rFonts w:ascii="Calibri" w:eastAsia="Calibri" w:hAnsi="Calibri" w:cs="Calibri"/>
                      <w:b/>
                      <w:sz w:val="20"/>
                      <w:szCs w:val="20"/>
                    </w:rPr>
                    <w:t>dBA</w:t>
                  </w:r>
                  <w:proofErr w:type="spellEnd"/>
                  <w:r w:rsidRPr="00E670EA">
                    <w:rPr>
                      <w:rFonts w:ascii="Calibri" w:eastAsia="Calibri" w:hAnsi="Calibri" w:cs="Calibri"/>
                      <w:b/>
                      <w:sz w:val="20"/>
                      <w:szCs w:val="20"/>
                    </w:rPr>
                    <w:t>]</w:t>
                  </w:r>
                </w:p>
              </w:tc>
              <w:tc>
                <w:tcPr>
                  <w:tcW w:w="156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7F1DEF1" w14:textId="77777777" w:rsidR="00116823" w:rsidRPr="00E670EA" w:rsidRDefault="00116823" w:rsidP="00116823">
                  <w:pPr>
                    <w:spacing w:after="0" w:line="276" w:lineRule="auto"/>
                    <w:jc w:val="center"/>
                    <w:rPr>
                      <w:rFonts w:ascii="Calibri" w:eastAsia="Calibri" w:hAnsi="Calibri" w:cs="Calibri"/>
                      <w:b/>
                      <w:sz w:val="20"/>
                      <w:szCs w:val="20"/>
                    </w:rPr>
                  </w:pPr>
                  <w:r w:rsidRPr="00E670EA">
                    <w:rPr>
                      <w:rFonts w:ascii="Calibri" w:eastAsia="Calibri" w:hAnsi="Calibri" w:cs="Calibri"/>
                      <w:b/>
                      <w:sz w:val="20"/>
                      <w:szCs w:val="20"/>
                    </w:rPr>
                    <w:t>Ruido de Fondo [</w:t>
                  </w:r>
                  <w:proofErr w:type="spellStart"/>
                  <w:r w:rsidRPr="00E670EA">
                    <w:rPr>
                      <w:rFonts w:ascii="Calibri" w:eastAsia="Calibri" w:hAnsi="Calibri" w:cs="Calibri"/>
                      <w:b/>
                      <w:sz w:val="20"/>
                      <w:szCs w:val="20"/>
                    </w:rPr>
                    <w:t>dBA</w:t>
                  </w:r>
                  <w:proofErr w:type="spellEnd"/>
                  <w:r w:rsidRPr="00E670EA">
                    <w:rPr>
                      <w:rFonts w:ascii="Calibri" w:eastAsia="Calibri" w:hAnsi="Calibri" w:cs="Calibri"/>
                      <w:b/>
                      <w:sz w:val="20"/>
                      <w:szCs w:val="20"/>
                    </w:rPr>
                    <w:t>]</w:t>
                  </w:r>
                </w:p>
              </w:tc>
              <w:tc>
                <w:tcPr>
                  <w:tcW w:w="992"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5028DA7" w14:textId="77777777" w:rsidR="00116823" w:rsidRPr="00E670EA" w:rsidRDefault="00116823" w:rsidP="00116823">
                  <w:pPr>
                    <w:spacing w:after="0" w:line="276" w:lineRule="auto"/>
                    <w:jc w:val="center"/>
                    <w:rPr>
                      <w:rFonts w:ascii="Calibri" w:eastAsia="Calibri" w:hAnsi="Calibri" w:cs="Calibri"/>
                      <w:b/>
                      <w:sz w:val="20"/>
                      <w:szCs w:val="20"/>
                    </w:rPr>
                  </w:pPr>
                  <w:r w:rsidRPr="00E670EA">
                    <w:rPr>
                      <w:rFonts w:ascii="Calibri" w:eastAsia="Calibri" w:hAnsi="Calibri" w:cs="Calibri"/>
                      <w:b/>
                      <w:sz w:val="20"/>
                      <w:szCs w:val="20"/>
                    </w:rPr>
                    <w:t>Zona DS N°38</w:t>
                  </w:r>
                </w:p>
              </w:tc>
              <w:tc>
                <w:tcPr>
                  <w:tcW w:w="918"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E013228" w14:textId="77777777" w:rsidR="00116823" w:rsidRPr="00E670EA" w:rsidRDefault="00116823" w:rsidP="00116823">
                  <w:pPr>
                    <w:spacing w:after="0" w:line="276" w:lineRule="auto"/>
                    <w:jc w:val="center"/>
                    <w:rPr>
                      <w:rFonts w:ascii="Calibri" w:eastAsia="Calibri" w:hAnsi="Calibri" w:cs="Calibri"/>
                      <w:b/>
                      <w:sz w:val="20"/>
                      <w:szCs w:val="20"/>
                    </w:rPr>
                  </w:pPr>
                  <w:r w:rsidRPr="00E670EA">
                    <w:rPr>
                      <w:rFonts w:ascii="Calibri" w:eastAsia="Calibri" w:hAnsi="Calibri" w:cs="Calibri"/>
                      <w:b/>
                      <w:sz w:val="20"/>
                      <w:szCs w:val="20"/>
                    </w:rPr>
                    <w:t>Periodo</w:t>
                  </w:r>
                </w:p>
              </w:tc>
              <w:tc>
                <w:tcPr>
                  <w:tcW w:w="993"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EEE1759" w14:textId="77777777" w:rsidR="00116823" w:rsidRPr="00E670EA" w:rsidRDefault="00116823" w:rsidP="00116823">
                  <w:pPr>
                    <w:spacing w:after="0" w:line="276" w:lineRule="auto"/>
                    <w:jc w:val="center"/>
                    <w:rPr>
                      <w:rFonts w:ascii="Calibri" w:eastAsia="Calibri" w:hAnsi="Calibri" w:cs="Calibri"/>
                      <w:b/>
                      <w:sz w:val="20"/>
                      <w:szCs w:val="20"/>
                    </w:rPr>
                  </w:pPr>
                  <w:r w:rsidRPr="00E670EA">
                    <w:rPr>
                      <w:rFonts w:ascii="Calibri" w:eastAsia="Calibri" w:hAnsi="Calibri" w:cs="Calibri"/>
                      <w:b/>
                      <w:sz w:val="20"/>
                      <w:szCs w:val="20"/>
                    </w:rPr>
                    <w:t>Límite [</w:t>
                  </w:r>
                  <w:proofErr w:type="spellStart"/>
                  <w:r w:rsidRPr="00E670EA">
                    <w:rPr>
                      <w:rFonts w:ascii="Calibri" w:eastAsia="Calibri" w:hAnsi="Calibri" w:cs="Calibri"/>
                      <w:b/>
                      <w:sz w:val="20"/>
                      <w:szCs w:val="20"/>
                    </w:rPr>
                    <w:t>dBA</w:t>
                  </w:r>
                  <w:proofErr w:type="spellEnd"/>
                  <w:r w:rsidRPr="00E670EA">
                    <w:rPr>
                      <w:rFonts w:ascii="Calibri" w:eastAsia="Calibri" w:hAnsi="Calibri" w:cs="Calibri"/>
                      <w:b/>
                      <w:sz w:val="20"/>
                      <w:szCs w:val="20"/>
                    </w:rPr>
                    <w:t>]</w:t>
                  </w:r>
                </w:p>
              </w:tc>
              <w:tc>
                <w:tcPr>
                  <w:tcW w:w="1076"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F02A3F9" w14:textId="77777777" w:rsidR="00116823" w:rsidRPr="00E670EA" w:rsidRDefault="00116823" w:rsidP="00116823">
                  <w:pPr>
                    <w:spacing w:after="0" w:line="276" w:lineRule="auto"/>
                    <w:jc w:val="center"/>
                    <w:rPr>
                      <w:rFonts w:ascii="Calibri" w:eastAsia="Calibri" w:hAnsi="Calibri" w:cs="Calibri"/>
                      <w:b/>
                      <w:sz w:val="20"/>
                      <w:szCs w:val="20"/>
                    </w:rPr>
                  </w:pPr>
                  <w:r w:rsidRPr="00E670EA">
                    <w:rPr>
                      <w:rFonts w:ascii="Calibri" w:eastAsia="Calibri" w:hAnsi="Calibri" w:cs="Calibri"/>
                      <w:b/>
                      <w:sz w:val="20"/>
                      <w:szCs w:val="20"/>
                    </w:rPr>
                    <w:t>Estado</w:t>
                  </w:r>
                </w:p>
              </w:tc>
            </w:tr>
            <w:tr w:rsidR="00116823" w:rsidRPr="00D159CE" w14:paraId="79D4B064" w14:textId="77777777" w:rsidTr="00E670EA">
              <w:trPr>
                <w:trHeight w:val="200"/>
                <w:jc w:val="center"/>
              </w:trPr>
              <w:tc>
                <w:tcPr>
                  <w:tcW w:w="1181" w:type="dxa"/>
                  <w:tcBorders>
                    <w:top w:val="single" w:sz="4" w:space="0" w:color="000000"/>
                    <w:left w:val="single" w:sz="4" w:space="0" w:color="000000"/>
                    <w:bottom w:val="single" w:sz="4" w:space="0" w:color="000000"/>
                    <w:right w:val="single" w:sz="4" w:space="0" w:color="000000"/>
                  </w:tcBorders>
                  <w:vAlign w:val="center"/>
                </w:tcPr>
                <w:p w14:paraId="7677F7F8" w14:textId="77777777" w:rsidR="00116823" w:rsidRPr="00E670EA" w:rsidRDefault="00116823" w:rsidP="00116823">
                  <w:pPr>
                    <w:spacing w:after="0" w:line="276" w:lineRule="auto"/>
                    <w:jc w:val="center"/>
                    <w:rPr>
                      <w:rFonts w:ascii="Calibri" w:eastAsia="Calibri" w:hAnsi="Calibri" w:cs="Calibri"/>
                      <w:sz w:val="20"/>
                      <w:szCs w:val="20"/>
                    </w:rPr>
                  </w:pPr>
                  <w:r w:rsidRPr="00E670EA">
                    <w:rPr>
                      <w:rFonts w:ascii="Calibri" w:eastAsia="Calibri" w:hAnsi="Calibri" w:cs="Calibri"/>
                      <w:sz w:val="20"/>
                      <w:szCs w:val="20"/>
                    </w:rPr>
                    <w:t>1</w:t>
                  </w:r>
                </w:p>
              </w:tc>
              <w:tc>
                <w:tcPr>
                  <w:tcW w:w="850" w:type="dxa"/>
                  <w:tcBorders>
                    <w:top w:val="single" w:sz="4" w:space="0" w:color="000000"/>
                    <w:left w:val="single" w:sz="4" w:space="0" w:color="000000"/>
                    <w:bottom w:val="single" w:sz="4" w:space="0" w:color="000000"/>
                    <w:right w:val="single" w:sz="4" w:space="0" w:color="000000"/>
                  </w:tcBorders>
                  <w:vAlign w:val="center"/>
                </w:tcPr>
                <w:p w14:paraId="7370DA5B" w14:textId="77777777" w:rsidR="00116823" w:rsidRPr="00E670EA" w:rsidRDefault="00116823" w:rsidP="00116823">
                  <w:pPr>
                    <w:spacing w:after="0" w:line="276" w:lineRule="auto"/>
                    <w:jc w:val="center"/>
                    <w:rPr>
                      <w:rFonts w:ascii="Calibri" w:eastAsia="Calibri" w:hAnsi="Calibri" w:cs="Calibri"/>
                      <w:sz w:val="20"/>
                      <w:szCs w:val="20"/>
                    </w:rPr>
                  </w:pPr>
                  <w:r w:rsidRPr="00E670EA">
                    <w:rPr>
                      <w:rFonts w:ascii="Calibri" w:eastAsia="Calibri" w:hAnsi="Calibri" w:cs="Calibri"/>
                      <w:sz w:val="20"/>
                      <w:szCs w:val="20"/>
                    </w:rPr>
                    <w:t>67</w:t>
                  </w:r>
                </w:p>
              </w:tc>
              <w:tc>
                <w:tcPr>
                  <w:tcW w:w="1560" w:type="dxa"/>
                  <w:tcBorders>
                    <w:top w:val="single" w:sz="4" w:space="0" w:color="000000"/>
                    <w:left w:val="single" w:sz="4" w:space="0" w:color="000000"/>
                    <w:bottom w:val="single" w:sz="4" w:space="0" w:color="000000"/>
                    <w:right w:val="single" w:sz="4" w:space="0" w:color="000000"/>
                  </w:tcBorders>
                  <w:vAlign w:val="center"/>
                </w:tcPr>
                <w:p w14:paraId="4B75B93D" w14:textId="77777777" w:rsidR="00116823" w:rsidRPr="00E670EA" w:rsidRDefault="00116823" w:rsidP="00116823">
                  <w:pPr>
                    <w:spacing w:after="0" w:line="276" w:lineRule="auto"/>
                    <w:jc w:val="center"/>
                    <w:rPr>
                      <w:rFonts w:ascii="Calibri" w:eastAsia="Calibri" w:hAnsi="Calibri" w:cs="Calibri"/>
                      <w:sz w:val="20"/>
                      <w:szCs w:val="20"/>
                    </w:rPr>
                  </w:pPr>
                  <w:r w:rsidRPr="00E670EA">
                    <w:rPr>
                      <w:rFonts w:ascii="Calibri" w:eastAsia="Calibri" w:hAnsi="Calibri" w:cs="Calibri"/>
                      <w:sz w:val="20"/>
                      <w:szCs w:val="20"/>
                    </w:rPr>
                    <w:t>39</w:t>
                  </w:r>
                </w:p>
              </w:tc>
              <w:tc>
                <w:tcPr>
                  <w:tcW w:w="992" w:type="dxa"/>
                  <w:tcBorders>
                    <w:top w:val="single" w:sz="4" w:space="0" w:color="000000"/>
                    <w:left w:val="single" w:sz="4" w:space="0" w:color="000000"/>
                    <w:bottom w:val="single" w:sz="4" w:space="0" w:color="000000"/>
                    <w:right w:val="single" w:sz="4" w:space="0" w:color="000000"/>
                  </w:tcBorders>
                  <w:vAlign w:val="center"/>
                </w:tcPr>
                <w:p w14:paraId="7E502D73" w14:textId="77777777" w:rsidR="00116823" w:rsidRPr="00E670EA" w:rsidRDefault="00116823" w:rsidP="00116823">
                  <w:pPr>
                    <w:spacing w:after="0" w:line="276" w:lineRule="auto"/>
                    <w:jc w:val="center"/>
                    <w:rPr>
                      <w:rFonts w:ascii="Calibri" w:eastAsia="Calibri" w:hAnsi="Calibri" w:cs="Calibri"/>
                      <w:sz w:val="20"/>
                      <w:szCs w:val="20"/>
                    </w:rPr>
                  </w:pPr>
                  <w:r w:rsidRPr="00E670EA">
                    <w:rPr>
                      <w:rFonts w:ascii="Calibri" w:eastAsia="Calibri" w:hAnsi="Calibri" w:cs="Calibri"/>
                      <w:sz w:val="20"/>
                      <w:szCs w:val="20"/>
                    </w:rPr>
                    <w:t>Rural</w:t>
                  </w:r>
                </w:p>
              </w:tc>
              <w:tc>
                <w:tcPr>
                  <w:tcW w:w="918" w:type="dxa"/>
                  <w:tcBorders>
                    <w:top w:val="single" w:sz="4" w:space="0" w:color="000000"/>
                    <w:left w:val="single" w:sz="4" w:space="0" w:color="000000"/>
                    <w:bottom w:val="single" w:sz="4" w:space="0" w:color="000000"/>
                    <w:right w:val="single" w:sz="4" w:space="0" w:color="000000"/>
                  </w:tcBorders>
                  <w:vAlign w:val="center"/>
                </w:tcPr>
                <w:p w14:paraId="64ECA23D" w14:textId="77777777" w:rsidR="00116823" w:rsidRPr="00E670EA" w:rsidRDefault="00116823" w:rsidP="00116823">
                  <w:pPr>
                    <w:spacing w:after="0" w:line="276" w:lineRule="auto"/>
                    <w:jc w:val="center"/>
                    <w:rPr>
                      <w:rFonts w:ascii="Calibri" w:eastAsia="Calibri" w:hAnsi="Calibri" w:cs="Calibri"/>
                      <w:sz w:val="20"/>
                      <w:szCs w:val="20"/>
                    </w:rPr>
                  </w:pPr>
                  <w:r w:rsidRPr="00E670EA">
                    <w:rPr>
                      <w:rFonts w:ascii="Calibri" w:eastAsia="Calibri" w:hAnsi="Calibri" w:cs="Calibri"/>
                      <w:sz w:val="20"/>
                      <w:szCs w:val="20"/>
                    </w:rPr>
                    <w:t>Diurno</w:t>
                  </w:r>
                </w:p>
              </w:tc>
              <w:tc>
                <w:tcPr>
                  <w:tcW w:w="993" w:type="dxa"/>
                  <w:tcBorders>
                    <w:top w:val="single" w:sz="4" w:space="0" w:color="000000"/>
                    <w:left w:val="single" w:sz="4" w:space="0" w:color="000000"/>
                    <w:bottom w:val="single" w:sz="4" w:space="0" w:color="000000"/>
                    <w:right w:val="single" w:sz="4" w:space="0" w:color="000000"/>
                  </w:tcBorders>
                  <w:vAlign w:val="center"/>
                </w:tcPr>
                <w:p w14:paraId="6518FBF6" w14:textId="77777777" w:rsidR="00116823" w:rsidRPr="00E670EA" w:rsidRDefault="00116823" w:rsidP="00116823">
                  <w:pPr>
                    <w:spacing w:after="0" w:line="276" w:lineRule="auto"/>
                    <w:jc w:val="center"/>
                    <w:rPr>
                      <w:rFonts w:ascii="Calibri" w:eastAsia="Calibri" w:hAnsi="Calibri" w:cs="Calibri"/>
                      <w:sz w:val="20"/>
                      <w:szCs w:val="20"/>
                    </w:rPr>
                  </w:pPr>
                  <w:r w:rsidRPr="00E670EA">
                    <w:rPr>
                      <w:rFonts w:ascii="Calibri" w:eastAsia="Calibri" w:hAnsi="Calibri" w:cs="Calibri"/>
                      <w:sz w:val="20"/>
                      <w:szCs w:val="20"/>
                    </w:rPr>
                    <w:t>49</w:t>
                  </w:r>
                </w:p>
              </w:tc>
              <w:tc>
                <w:tcPr>
                  <w:tcW w:w="1076" w:type="dxa"/>
                  <w:tcBorders>
                    <w:top w:val="single" w:sz="4" w:space="0" w:color="000000"/>
                    <w:left w:val="single" w:sz="4" w:space="0" w:color="000000"/>
                    <w:bottom w:val="single" w:sz="4" w:space="0" w:color="000000"/>
                    <w:right w:val="single" w:sz="4" w:space="0" w:color="000000"/>
                  </w:tcBorders>
                  <w:vAlign w:val="center"/>
                </w:tcPr>
                <w:p w14:paraId="0A870B99" w14:textId="77777777" w:rsidR="00116823" w:rsidRPr="00E670EA" w:rsidRDefault="00116823" w:rsidP="00116823">
                  <w:pPr>
                    <w:keepNext/>
                    <w:spacing w:after="0" w:line="276" w:lineRule="auto"/>
                    <w:jc w:val="center"/>
                    <w:rPr>
                      <w:rFonts w:ascii="Calibri" w:eastAsia="Calibri" w:hAnsi="Calibri" w:cs="Calibri"/>
                      <w:sz w:val="20"/>
                      <w:szCs w:val="20"/>
                    </w:rPr>
                  </w:pPr>
                  <w:r w:rsidRPr="00E670EA">
                    <w:rPr>
                      <w:rFonts w:ascii="Calibri" w:eastAsia="Calibri" w:hAnsi="Calibri" w:cs="Calibri"/>
                      <w:sz w:val="20"/>
                      <w:szCs w:val="20"/>
                    </w:rPr>
                    <w:t>Supera</w:t>
                  </w:r>
                </w:p>
              </w:tc>
            </w:tr>
          </w:tbl>
          <w:p w14:paraId="26A70A4F" w14:textId="51941EFC" w:rsidR="00116823" w:rsidRDefault="00116823" w:rsidP="00116823">
            <w:pPr>
              <w:pStyle w:val="Prrafodelista"/>
              <w:widowControl w:val="0"/>
              <w:overflowPunct w:val="0"/>
              <w:autoSpaceDE w:val="0"/>
              <w:autoSpaceDN w:val="0"/>
              <w:adjustRightInd w:val="0"/>
              <w:spacing w:before="120"/>
              <w:ind w:left="0"/>
              <w:contextualSpacing w:val="0"/>
            </w:pPr>
            <w:r w:rsidRPr="00D159CE">
              <w:rPr>
                <w:rFonts w:asciiTheme="minorHAnsi" w:hAnsiTheme="minorHAnsi" w:cstheme="minorHAnsi"/>
                <w:lang w:val="es-ES_tradnl"/>
              </w:rPr>
              <w:t xml:space="preserve"> </w:t>
            </w:r>
            <w:r>
              <w:rPr>
                <w:rFonts w:asciiTheme="minorHAnsi" w:hAnsiTheme="minorHAnsi" w:cs="Calibri"/>
              </w:rPr>
              <w:t xml:space="preserve"> Cabe mencionar que dichas mediciones fueron </w:t>
            </w:r>
            <w:r w:rsidRPr="00116823">
              <w:t>realizada</w:t>
            </w:r>
            <w:r>
              <w:t>s</w:t>
            </w:r>
            <w:r w:rsidRPr="00116823">
              <w:t xml:space="preserve"> en periodo diurno, en un punto de medición externo</w:t>
            </w:r>
            <w:r>
              <w:t>.</w:t>
            </w:r>
            <w:r w:rsidRPr="00116823">
              <w:t xml:space="preserve"> </w:t>
            </w:r>
          </w:p>
          <w:p w14:paraId="3A758DA7" w14:textId="77777777" w:rsidR="00B111ED" w:rsidRPr="00116823" w:rsidRDefault="00B111ED" w:rsidP="00116823">
            <w:pPr>
              <w:pStyle w:val="Prrafodelista"/>
              <w:widowControl w:val="0"/>
              <w:overflowPunct w:val="0"/>
              <w:autoSpaceDE w:val="0"/>
              <w:autoSpaceDN w:val="0"/>
              <w:adjustRightInd w:val="0"/>
              <w:spacing w:before="120"/>
              <w:ind w:left="0"/>
              <w:contextualSpacing w:val="0"/>
            </w:pPr>
          </w:p>
          <w:p w14:paraId="60C7A85F" w14:textId="7B1053DD" w:rsidR="004B124E" w:rsidRDefault="004B124E" w:rsidP="00116823">
            <w:pPr>
              <w:tabs>
                <w:tab w:val="left" w:pos="167"/>
                <w:tab w:val="left" w:pos="309"/>
              </w:tabs>
              <w:ind w:right="-4"/>
              <w:rPr>
                <w:color w:val="000000" w:themeColor="text1"/>
              </w:rPr>
            </w:pPr>
          </w:p>
          <w:p w14:paraId="3C6E5034" w14:textId="6F07ABBC" w:rsidR="00D1556D" w:rsidRDefault="00D1556D" w:rsidP="00116823">
            <w:pPr>
              <w:tabs>
                <w:tab w:val="left" w:pos="167"/>
                <w:tab w:val="left" w:pos="309"/>
              </w:tabs>
              <w:ind w:right="-4"/>
              <w:rPr>
                <w:color w:val="000000" w:themeColor="text1"/>
              </w:rPr>
            </w:pPr>
          </w:p>
          <w:p w14:paraId="14544B21" w14:textId="00D2DFF9" w:rsidR="00D1556D" w:rsidRDefault="00D1556D" w:rsidP="00116823">
            <w:pPr>
              <w:tabs>
                <w:tab w:val="left" w:pos="167"/>
                <w:tab w:val="left" w:pos="309"/>
              </w:tabs>
              <w:ind w:right="-4"/>
              <w:rPr>
                <w:color w:val="000000" w:themeColor="text1"/>
              </w:rPr>
            </w:pPr>
          </w:p>
          <w:p w14:paraId="34E702AA" w14:textId="1D5DF7DF" w:rsidR="00D1556D" w:rsidRDefault="00D1556D" w:rsidP="00116823">
            <w:pPr>
              <w:tabs>
                <w:tab w:val="left" w:pos="167"/>
                <w:tab w:val="left" w:pos="309"/>
              </w:tabs>
              <w:ind w:right="-4"/>
              <w:rPr>
                <w:color w:val="000000" w:themeColor="text1"/>
              </w:rPr>
            </w:pPr>
          </w:p>
          <w:p w14:paraId="38FAE943" w14:textId="3C040D80" w:rsidR="00D1556D" w:rsidRDefault="00D1556D" w:rsidP="00116823">
            <w:pPr>
              <w:tabs>
                <w:tab w:val="left" w:pos="167"/>
                <w:tab w:val="left" w:pos="309"/>
              </w:tabs>
              <w:ind w:right="-4"/>
              <w:rPr>
                <w:color w:val="000000" w:themeColor="text1"/>
              </w:rPr>
            </w:pPr>
          </w:p>
          <w:p w14:paraId="0286C34B" w14:textId="06FEB4EB" w:rsidR="006A1C7C" w:rsidRDefault="006A1C7C" w:rsidP="00116823">
            <w:pPr>
              <w:tabs>
                <w:tab w:val="left" w:pos="167"/>
                <w:tab w:val="left" w:pos="309"/>
              </w:tabs>
              <w:ind w:right="-4"/>
              <w:rPr>
                <w:color w:val="000000" w:themeColor="text1"/>
              </w:rPr>
            </w:pPr>
          </w:p>
          <w:p w14:paraId="746F5657" w14:textId="77777777" w:rsidR="006A1C7C" w:rsidRDefault="006A1C7C" w:rsidP="00116823">
            <w:pPr>
              <w:tabs>
                <w:tab w:val="left" w:pos="167"/>
                <w:tab w:val="left" w:pos="309"/>
              </w:tabs>
              <w:ind w:right="-4"/>
              <w:rPr>
                <w:color w:val="000000" w:themeColor="text1"/>
              </w:rPr>
            </w:pPr>
          </w:p>
          <w:p w14:paraId="2783AB0B" w14:textId="014585AA" w:rsidR="00D1556D" w:rsidRDefault="00D1556D" w:rsidP="00116823">
            <w:pPr>
              <w:tabs>
                <w:tab w:val="left" w:pos="167"/>
                <w:tab w:val="left" w:pos="309"/>
              </w:tabs>
              <w:ind w:right="-4"/>
              <w:rPr>
                <w:color w:val="000000" w:themeColor="text1"/>
              </w:rPr>
            </w:pPr>
          </w:p>
          <w:p w14:paraId="715A3FDC" w14:textId="279828C8" w:rsidR="004B124E" w:rsidRDefault="004B124E" w:rsidP="004B124E">
            <w:pPr>
              <w:tabs>
                <w:tab w:val="left" w:pos="167"/>
                <w:tab w:val="left" w:pos="309"/>
              </w:tabs>
              <w:ind w:right="-4"/>
              <w:jc w:val="center"/>
              <w:rPr>
                <w:color w:val="000000" w:themeColor="text1"/>
              </w:rPr>
            </w:pPr>
            <w:r>
              <w:rPr>
                <w:noProof/>
                <w:lang w:eastAsia="es-CL"/>
              </w:rPr>
              <w:drawing>
                <wp:inline distT="0" distB="0" distL="0" distR="0" wp14:anchorId="136140CC" wp14:editId="7BF07B14">
                  <wp:extent cx="5154760" cy="3376246"/>
                  <wp:effectExtent l="0" t="0" r="8255"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15148" t="18536" r="20139" b="6109"/>
                          <a:stretch/>
                        </pic:blipFill>
                        <pic:spPr bwMode="auto">
                          <a:xfrm>
                            <a:off x="0" y="0"/>
                            <a:ext cx="5160552" cy="3380040"/>
                          </a:xfrm>
                          <a:prstGeom prst="rect">
                            <a:avLst/>
                          </a:prstGeom>
                          <a:ln>
                            <a:noFill/>
                          </a:ln>
                          <a:extLst>
                            <a:ext uri="{53640926-AAD7-44D8-BBD7-CCE9431645EC}">
                              <a14:shadowObscured xmlns:a14="http://schemas.microsoft.com/office/drawing/2010/main"/>
                            </a:ext>
                          </a:extLst>
                        </pic:spPr>
                      </pic:pic>
                    </a:graphicData>
                  </a:graphic>
                </wp:inline>
              </w:drawing>
            </w:r>
          </w:p>
          <w:p w14:paraId="6B91F35F" w14:textId="77777777" w:rsidR="004B124E" w:rsidRDefault="004B124E" w:rsidP="00116823">
            <w:pPr>
              <w:tabs>
                <w:tab w:val="left" w:pos="167"/>
                <w:tab w:val="left" w:pos="309"/>
              </w:tabs>
              <w:ind w:right="-4"/>
              <w:rPr>
                <w:color w:val="000000" w:themeColor="text1"/>
              </w:rPr>
            </w:pPr>
          </w:p>
          <w:p w14:paraId="081ECEB5" w14:textId="303C6418" w:rsidR="00E42C71" w:rsidRDefault="004B124E" w:rsidP="004B124E">
            <w:pPr>
              <w:autoSpaceDE w:val="0"/>
              <w:autoSpaceDN w:val="0"/>
              <w:adjustRightInd w:val="0"/>
              <w:jc w:val="center"/>
              <w:rPr>
                <w:bCs/>
                <w:color w:val="000000" w:themeColor="text1"/>
              </w:rPr>
            </w:pPr>
            <w:r w:rsidRPr="00D92BDE">
              <w:rPr>
                <w:b/>
              </w:rPr>
              <w:t xml:space="preserve">Figura </w:t>
            </w:r>
            <w:r>
              <w:rPr>
                <w:b/>
              </w:rPr>
              <w:t>3</w:t>
            </w:r>
            <w:r w:rsidRPr="00F25501">
              <w:rPr>
                <w:b/>
                <w:color w:val="000000" w:themeColor="text1"/>
              </w:rPr>
              <w:t>.</w:t>
            </w:r>
            <w:r w:rsidRPr="00F25501">
              <w:rPr>
                <w:bCs/>
                <w:color w:val="000000" w:themeColor="text1"/>
              </w:rPr>
              <w:t xml:space="preserve"> </w:t>
            </w:r>
            <w:r w:rsidRPr="004B124E">
              <w:rPr>
                <w:bCs/>
                <w:color w:val="000000" w:themeColor="text1"/>
              </w:rPr>
              <w:t xml:space="preserve">Ubicación de la fuente emisora </w:t>
            </w:r>
            <w:r>
              <w:rPr>
                <w:bCs/>
                <w:color w:val="000000" w:themeColor="text1"/>
              </w:rPr>
              <w:t>(</w:t>
            </w:r>
            <w:r w:rsidR="00E42C71">
              <w:rPr>
                <w:bCs/>
                <w:color w:val="000000" w:themeColor="text1"/>
              </w:rPr>
              <w:t xml:space="preserve">Polígono amarillo - </w:t>
            </w:r>
            <w:r>
              <w:rPr>
                <w:bCs/>
                <w:color w:val="000000" w:themeColor="text1"/>
              </w:rPr>
              <w:t xml:space="preserve">planta chancadora) </w:t>
            </w:r>
            <w:r w:rsidRPr="004B124E">
              <w:rPr>
                <w:bCs/>
                <w:color w:val="000000" w:themeColor="text1"/>
              </w:rPr>
              <w:t xml:space="preserve">y de </w:t>
            </w:r>
            <w:r>
              <w:rPr>
                <w:bCs/>
                <w:color w:val="000000" w:themeColor="text1"/>
              </w:rPr>
              <w:t>R</w:t>
            </w:r>
            <w:r w:rsidRPr="004B124E">
              <w:rPr>
                <w:bCs/>
                <w:color w:val="000000" w:themeColor="text1"/>
              </w:rPr>
              <w:t>eceptor</w:t>
            </w:r>
            <w:r>
              <w:rPr>
                <w:bCs/>
                <w:color w:val="000000" w:themeColor="text1"/>
              </w:rPr>
              <w:t xml:space="preserve"> 1</w:t>
            </w:r>
            <w:r w:rsidR="00E42C71">
              <w:rPr>
                <w:bCs/>
                <w:color w:val="000000" w:themeColor="text1"/>
              </w:rPr>
              <w:t xml:space="preserve"> (Polígono rojo).</w:t>
            </w:r>
          </w:p>
          <w:p w14:paraId="43F6580F" w14:textId="5ED0B78F" w:rsidR="004B124E" w:rsidRPr="00D92BDE" w:rsidRDefault="004B124E" w:rsidP="004B124E">
            <w:pPr>
              <w:autoSpaceDE w:val="0"/>
              <w:autoSpaceDN w:val="0"/>
              <w:adjustRightInd w:val="0"/>
              <w:jc w:val="center"/>
              <w:rPr>
                <w:b/>
              </w:rPr>
            </w:pPr>
            <w:r w:rsidRPr="00D92BDE">
              <w:rPr>
                <w:bCs/>
              </w:rPr>
              <w:t>(</w:t>
            </w:r>
            <w:r w:rsidRPr="00D92BDE">
              <w:rPr>
                <w:b/>
              </w:rPr>
              <w:t xml:space="preserve">Fuente: </w:t>
            </w:r>
            <w:r w:rsidRPr="004B124E">
              <w:rPr>
                <w:bCs/>
              </w:rPr>
              <w:t>Reporte Técnico Expediente</w:t>
            </w:r>
            <w:r>
              <w:rPr>
                <w:bCs/>
              </w:rPr>
              <w:t xml:space="preserve">: </w:t>
            </w:r>
            <w:r w:rsidRPr="004B124E">
              <w:rPr>
                <w:bCs/>
              </w:rPr>
              <w:t>DFZ-2021-1705-X-NE</w:t>
            </w:r>
            <w:r w:rsidRPr="00D92BDE">
              <w:rPr>
                <w:bCs/>
              </w:rPr>
              <w:t>).</w:t>
            </w:r>
          </w:p>
          <w:p w14:paraId="6CCA4648" w14:textId="77777777" w:rsidR="004B124E" w:rsidRDefault="004B124E" w:rsidP="00116823">
            <w:pPr>
              <w:tabs>
                <w:tab w:val="left" w:pos="167"/>
                <w:tab w:val="left" w:pos="309"/>
              </w:tabs>
              <w:ind w:right="-4"/>
              <w:rPr>
                <w:color w:val="000000" w:themeColor="text1"/>
              </w:rPr>
            </w:pPr>
          </w:p>
          <w:p w14:paraId="38FF0641" w14:textId="77777777" w:rsidR="00A02FC9" w:rsidRDefault="00F555ED" w:rsidP="00A02FC9">
            <w:pPr>
              <w:pStyle w:val="Prrafodelista"/>
              <w:numPr>
                <w:ilvl w:val="0"/>
                <w:numId w:val="32"/>
              </w:numPr>
              <w:ind w:left="0" w:firstLine="360"/>
              <w:rPr>
                <w:bCs/>
              </w:rPr>
            </w:pPr>
            <w:r w:rsidRPr="00D92BDE">
              <w:rPr>
                <w:bCs/>
              </w:rPr>
              <w:t>Como resultado de la</w:t>
            </w:r>
            <w:r w:rsidR="00B03FDC">
              <w:rPr>
                <w:bCs/>
              </w:rPr>
              <w:t>s citadas</w:t>
            </w:r>
            <w:r w:rsidRPr="00D92BDE">
              <w:rPr>
                <w:bCs/>
              </w:rPr>
              <w:t xml:space="preserve"> inspecci</w:t>
            </w:r>
            <w:r w:rsidR="00B03FDC">
              <w:rPr>
                <w:bCs/>
              </w:rPr>
              <w:t>ones y datos obtenidos</w:t>
            </w:r>
            <w:r w:rsidRPr="00D92BDE">
              <w:rPr>
                <w:bCs/>
              </w:rPr>
              <w:t xml:space="preserve">, se pudo verificar </w:t>
            </w:r>
            <w:r w:rsidR="00A02FC9">
              <w:rPr>
                <w:bCs/>
              </w:rPr>
              <w:t>que:</w:t>
            </w:r>
          </w:p>
          <w:p w14:paraId="0D2E0171" w14:textId="77777777" w:rsidR="00A02FC9" w:rsidRDefault="00A02FC9" w:rsidP="00A02FC9">
            <w:pPr>
              <w:rPr>
                <w:bCs/>
              </w:rPr>
            </w:pPr>
          </w:p>
          <w:p w14:paraId="4F0438EB" w14:textId="6B7F0584" w:rsidR="00F555ED" w:rsidRPr="00720145" w:rsidRDefault="00A02FC9" w:rsidP="00A02FC9">
            <w:pPr>
              <w:pStyle w:val="Prrafodelista"/>
              <w:numPr>
                <w:ilvl w:val="0"/>
                <w:numId w:val="30"/>
              </w:numPr>
              <w:rPr>
                <w:b/>
                <w:bCs/>
              </w:rPr>
            </w:pPr>
            <w:r>
              <w:rPr>
                <w:bCs/>
              </w:rPr>
              <w:t xml:space="preserve">Niveles sonoros generados por la planta chancadora, </w:t>
            </w:r>
            <w:r w:rsidR="00B111ED">
              <w:rPr>
                <w:bCs/>
              </w:rPr>
              <w:t xml:space="preserve">son significativos dentro de la etapa de operación del empréstito y </w:t>
            </w:r>
            <w:r w:rsidRPr="00720145">
              <w:rPr>
                <w:b/>
                <w:bCs/>
              </w:rPr>
              <w:t xml:space="preserve">se encuentran </w:t>
            </w:r>
            <w:r w:rsidR="00720145" w:rsidRPr="00720145">
              <w:rPr>
                <w:b/>
                <w:bCs/>
              </w:rPr>
              <w:t xml:space="preserve">por </w:t>
            </w:r>
            <w:r w:rsidRPr="00720145">
              <w:rPr>
                <w:b/>
                <w:bCs/>
              </w:rPr>
              <w:t xml:space="preserve">sobre </w:t>
            </w:r>
            <w:r w:rsidR="00F115DF" w:rsidRPr="00720145">
              <w:rPr>
                <w:b/>
                <w:bCs/>
              </w:rPr>
              <w:t>e</w:t>
            </w:r>
            <w:r w:rsidRPr="00720145">
              <w:rPr>
                <w:b/>
                <w:bCs/>
              </w:rPr>
              <w:t>l</w:t>
            </w:r>
            <w:r w:rsidR="00F115DF" w:rsidRPr="00720145">
              <w:rPr>
                <w:b/>
                <w:bCs/>
              </w:rPr>
              <w:t xml:space="preserve"> límite de l</w:t>
            </w:r>
            <w:r w:rsidRPr="00720145">
              <w:rPr>
                <w:b/>
                <w:bCs/>
              </w:rPr>
              <w:t>a norma de emisión</w:t>
            </w:r>
            <w:r w:rsidR="00E670EA" w:rsidRPr="00720145">
              <w:rPr>
                <w:b/>
                <w:bCs/>
              </w:rPr>
              <w:t xml:space="preserve"> para zona Rural</w:t>
            </w:r>
            <w:r w:rsidRPr="00720145">
              <w:rPr>
                <w:b/>
                <w:bCs/>
              </w:rPr>
              <w:t>.</w:t>
            </w:r>
          </w:p>
          <w:p w14:paraId="4514F064" w14:textId="2FC67DCF" w:rsidR="00A02FC9" w:rsidRPr="00945BE0" w:rsidRDefault="00F115DF" w:rsidP="00A02FC9">
            <w:pPr>
              <w:pStyle w:val="Prrafodelista"/>
              <w:numPr>
                <w:ilvl w:val="0"/>
                <w:numId w:val="30"/>
              </w:numPr>
              <w:rPr>
                <w:bCs/>
              </w:rPr>
            </w:pPr>
            <w:r w:rsidRPr="00945BE0">
              <w:rPr>
                <w:bCs/>
              </w:rPr>
              <w:t>Domicilio de Recepto</w:t>
            </w:r>
            <w:r w:rsidR="00E670EA" w:rsidRPr="00945BE0">
              <w:rPr>
                <w:bCs/>
              </w:rPr>
              <w:t xml:space="preserve">r </w:t>
            </w:r>
            <w:r w:rsidRPr="00945BE0">
              <w:rPr>
                <w:bCs/>
              </w:rPr>
              <w:t xml:space="preserve">1 se ubica a </w:t>
            </w:r>
            <w:r w:rsidR="00E670EA" w:rsidRPr="00945BE0">
              <w:rPr>
                <w:bCs/>
              </w:rPr>
              <w:t>317 m (en línea recta), el cual es afectado por el ruido emitido por la planta chancadora.</w:t>
            </w:r>
          </w:p>
          <w:p w14:paraId="59DCAA38" w14:textId="25A44F1E" w:rsidR="00E670EA" w:rsidRPr="00945BE0" w:rsidRDefault="00E670EA" w:rsidP="00A02FC9">
            <w:pPr>
              <w:pStyle w:val="Prrafodelista"/>
              <w:numPr>
                <w:ilvl w:val="0"/>
                <w:numId w:val="30"/>
              </w:numPr>
              <w:rPr>
                <w:bCs/>
              </w:rPr>
            </w:pPr>
            <w:r w:rsidRPr="00945BE0">
              <w:rPr>
                <w:bCs/>
              </w:rPr>
              <w:t>Titular realiza faenas al interior del empréstito, antes de las 08:00 am</w:t>
            </w:r>
            <w:r w:rsidR="00945BE0" w:rsidRPr="00945BE0">
              <w:rPr>
                <w:bCs/>
              </w:rPr>
              <w:t xml:space="preserve">, es decir, </w:t>
            </w:r>
            <w:r w:rsidR="00945BE0" w:rsidRPr="00945BE0">
              <w:rPr>
                <w:bCs/>
              </w:rPr>
              <w:t>fuera del horario establecido en la RCA N°1275/2002, a saber, en horarios diurnos de las 08:00 a las 18:00.</w:t>
            </w:r>
          </w:p>
          <w:p w14:paraId="7857A4D4" w14:textId="685308F2" w:rsidR="008A249F" w:rsidRPr="00945BE0" w:rsidRDefault="00B111ED" w:rsidP="00E670EA">
            <w:pPr>
              <w:pStyle w:val="Prrafodelista"/>
              <w:numPr>
                <w:ilvl w:val="0"/>
                <w:numId w:val="30"/>
              </w:numPr>
              <w:rPr>
                <w:bCs/>
              </w:rPr>
            </w:pPr>
            <w:r w:rsidRPr="00945BE0">
              <w:rPr>
                <w:bCs/>
              </w:rPr>
              <w:t>Cabe hacer presente que n</w:t>
            </w:r>
            <w:r w:rsidR="00E670EA" w:rsidRPr="00945BE0">
              <w:rPr>
                <w:bCs/>
              </w:rPr>
              <w:t xml:space="preserve">o se </w:t>
            </w:r>
            <w:r w:rsidR="00E55408" w:rsidRPr="00945BE0">
              <w:rPr>
                <w:bCs/>
              </w:rPr>
              <w:t>observa</w:t>
            </w:r>
            <w:r w:rsidRPr="00945BE0">
              <w:rPr>
                <w:bCs/>
              </w:rPr>
              <w:t>ro</w:t>
            </w:r>
            <w:r w:rsidR="00E55408" w:rsidRPr="00945BE0">
              <w:rPr>
                <w:bCs/>
              </w:rPr>
              <w:t xml:space="preserve">n </w:t>
            </w:r>
            <w:r w:rsidR="00E670EA" w:rsidRPr="00945BE0">
              <w:rPr>
                <w:bCs/>
              </w:rPr>
              <w:t>sistemas de</w:t>
            </w:r>
            <w:r w:rsidR="008A249F" w:rsidRPr="00945BE0">
              <w:rPr>
                <w:bCs/>
              </w:rPr>
              <w:t xml:space="preserve"> mitigación de ruidos alrededor de la “chancadora”</w:t>
            </w:r>
            <w:r w:rsidR="00E670EA" w:rsidRPr="00945BE0">
              <w:rPr>
                <w:bCs/>
              </w:rPr>
              <w:t xml:space="preserve"> o el perímetro del empréstito</w:t>
            </w:r>
            <w:r w:rsidR="007517B0" w:rsidRPr="00945BE0">
              <w:rPr>
                <w:bCs/>
              </w:rPr>
              <w:t>.</w:t>
            </w:r>
          </w:p>
          <w:p w14:paraId="7FF8429F" w14:textId="7220D2AF" w:rsidR="00E55408" w:rsidRDefault="00E55408" w:rsidP="00E55408">
            <w:pPr>
              <w:rPr>
                <w:bCs/>
              </w:rPr>
            </w:pPr>
          </w:p>
          <w:p w14:paraId="248C1D11" w14:textId="164CE142" w:rsidR="00AA0F41" w:rsidRPr="00D92BDE" w:rsidRDefault="00AA0F41" w:rsidP="00E670EA">
            <w:pPr>
              <w:pStyle w:val="Prrafodelista"/>
              <w:tabs>
                <w:tab w:val="left" w:pos="167"/>
                <w:tab w:val="left" w:pos="309"/>
              </w:tabs>
              <w:ind w:left="167" w:right="129"/>
              <w:rPr>
                <w:b/>
              </w:rPr>
            </w:pPr>
          </w:p>
        </w:tc>
      </w:tr>
    </w:tbl>
    <w:p w14:paraId="4A81D7C8" w14:textId="0A3E4799" w:rsidR="00692356" w:rsidRDefault="00692356" w:rsidP="00CA582C">
      <w:pPr>
        <w:pStyle w:val="Listaconnmeros"/>
        <w:numPr>
          <w:ilvl w:val="0"/>
          <w:numId w:val="0"/>
        </w:numPr>
        <w:ind w:left="360" w:hanging="360"/>
      </w:pPr>
    </w:p>
    <w:p w14:paraId="79C690F7" w14:textId="77777777" w:rsidR="00B111ED" w:rsidRPr="00D92BDE" w:rsidRDefault="00B111ED" w:rsidP="00CA582C">
      <w:pPr>
        <w:pStyle w:val="Listaconnmeros"/>
        <w:numPr>
          <w:ilvl w:val="0"/>
          <w:numId w:val="0"/>
        </w:numPr>
        <w:ind w:left="360" w:hanging="360"/>
      </w:pPr>
    </w:p>
    <w:tbl>
      <w:tblPr>
        <w:tblW w:w="5000" w:type="pct"/>
        <w:jc w:val="center"/>
        <w:tblCellMar>
          <w:left w:w="70" w:type="dxa"/>
          <w:right w:w="70" w:type="dxa"/>
        </w:tblCellMar>
        <w:tblLook w:val="04A0" w:firstRow="1" w:lastRow="0" w:firstColumn="1" w:lastColumn="0" w:noHBand="0" w:noVBand="1"/>
      </w:tblPr>
      <w:tblGrid>
        <w:gridCol w:w="3993"/>
        <w:gridCol w:w="3081"/>
        <w:gridCol w:w="3678"/>
        <w:gridCol w:w="2810"/>
      </w:tblGrid>
      <w:tr w:rsidR="00FD62C3" w:rsidRPr="00D92BDE" w14:paraId="64EFD169" w14:textId="77777777" w:rsidTr="00DB403C">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tcPr>
          <w:p w14:paraId="0D49D7FE" w14:textId="77777777" w:rsidR="00FD62C3" w:rsidRPr="00D92BDE" w:rsidRDefault="00FD62C3" w:rsidP="00DB403C">
            <w:pPr>
              <w:spacing w:after="0" w:line="240" w:lineRule="auto"/>
              <w:jc w:val="center"/>
              <w:rPr>
                <w:rFonts w:ascii="Calibri" w:eastAsia="Times New Roman" w:hAnsi="Calibri" w:cs="Times New Roman"/>
                <w:b/>
                <w:bCs/>
                <w:color w:val="000000"/>
                <w:sz w:val="20"/>
                <w:szCs w:val="20"/>
                <w:lang w:eastAsia="es-CL"/>
              </w:rPr>
            </w:pPr>
            <w:r w:rsidRPr="00D92BDE">
              <w:rPr>
                <w:rFonts w:ascii="Calibri" w:eastAsia="Times New Roman" w:hAnsi="Calibri" w:cs="Times New Roman"/>
                <w:b/>
                <w:bCs/>
                <w:color w:val="000000"/>
                <w:sz w:val="20"/>
                <w:szCs w:val="20"/>
                <w:lang w:eastAsia="es-CL"/>
              </w:rPr>
              <w:t>Registros</w:t>
            </w:r>
          </w:p>
        </w:tc>
      </w:tr>
      <w:tr w:rsidR="00FD62C3" w:rsidRPr="00D92BDE" w14:paraId="0212D143" w14:textId="77777777" w:rsidTr="00DB403C">
        <w:trPr>
          <w:trHeight w:val="2793"/>
          <w:jc w:val="center"/>
        </w:trPr>
        <w:tc>
          <w:tcPr>
            <w:tcW w:w="2608" w:type="pct"/>
            <w:gridSpan w:val="2"/>
            <w:tcBorders>
              <w:top w:val="single" w:sz="4" w:space="0" w:color="000000"/>
              <w:left w:val="single" w:sz="4" w:space="0" w:color="auto"/>
              <w:right w:val="single" w:sz="4" w:space="0" w:color="auto"/>
            </w:tcBorders>
            <w:shd w:val="clear" w:color="auto" w:fill="auto"/>
            <w:noWrap/>
            <w:vAlign w:val="center"/>
          </w:tcPr>
          <w:p w14:paraId="5F419471" w14:textId="5D6B2AC6" w:rsidR="00FD62C3" w:rsidRPr="00D92BDE" w:rsidRDefault="00EC3C7B" w:rsidP="00DB403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2310528" behindDoc="0" locked="0" layoutInCell="1" allowOverlap="1" wp14:anchorId="7354D7BA" wp14:editId="0D0EE0D7">
                      <wp:simplePos x="0" y="0"/>
                      <wp:positionH relativeFrom="column">
                        <wp:posOffset>2374900</wp:posOffset>
                      </wp:positionH>
                      <wp:positionV relativeFrom="paragraph">
                        <wp:posOffset>871220</wp:posOffset>
                      </wp:positionV>
                      <wp:extent cx="751205" cy="520065"/>
                      <wp:effectExtent l="0" t="0" r="67945" b="51435"/>
                      <wp:wrapNone/>
                      <wp:docPr id="318" name="Conector recto de flecha 318"/>
                      <wp:cNvGraphicFramePr/>
                      <a:graphic xmlns:a="http://schemas.openxmlformats.org/drawingml/2006/main">
                        <a:graphicData uri="http://schemas.microsoft.com/office/word/2010/wordprocessingShape">
                          <wps:wsp>
                            <wps:cNvCnPr/>
                            <wps:spPr>
                              <a:xfrm>
                                <a:off x="0" y="0"/>
                                <a:ext cx="751205" cy="520065"/>
                              </a:xfrm>
                              <a:prstGeom prst="straightConnector1">
                                <a:avLst/>
                              </a:prstGeom>
                              <a:ln w="19050">
                                <a:solidFill>
                                  <a:srgbClr val="FF0000"/>
                                </a:solidFill>
                                <a:prstDash val="sysDash"/>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2AE473B8" id="_x0000_t32" coordsize="21600,21600" o:spt="32" o:oned="t" path="m,l21600,21600e" filled="f">
                      <v:path arrowok="t" fillok="f" o:connecttype="none"/>
                      <o:lock v:ext="edit" shapetype="t"/>
                    </v:shapetype>
                    <v:shape id="Conector recto de flecha 318" o:spid="_x0000_s1026" type="#_x0000_t32" style="position:absolute;margin-left:187pt;margin-top:68.6pt;width:59.15pt;height:40.95pt;z-index:25231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" strokecolor="red" strokeweight="1.5pt">
                      <v:stroke dashstyle="3 1" endarrow="block" joinstyle="miter"/>
                    </v:shape>
                  </w:pict>
                </mc:Fallback>
              </mc:AlternateContent>
            </w:r>
            <w:r w:rsidRPr="00EC3C7B">
              <w:rPr>
                <w:rFonts w:ascii="Calibri" w:eastAsia="Times New Roman" w:hAnsi="Calibri" w:cs="Times New Roman"/>
                <w:noProof/>
                <w:color w:val="000000"/>
                <w:sz w:val="20"/>
                <w:szCs w:val="20"/>
                <w:lang w:eastAsia="es-CL"/>
              </w:rPr>
              <w:drawing>
                <wp:inline distT="0" distB="0" distL="0" distR="0" wp14:anchorId="7685F19E" wp14:editId="3912C9F8">
                  <wp:extent cx="3467320" cy="3742074"/>
                  <wp:effectExtent l="0" t="0" r="0" b="0"/>
                  <wp:docPr id="317" name="Imagen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t="19035"/>
                          <a:stretch/>
                        </pic:blipFill>
                        <pic:spPr bwMode="auto">
                          <a:xfrm>
                            <a:off x="0" y="0"/>
                            <a:ext cx="3470555" cy="3745566"/>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392" w:type="pct"/>
            <w:gridSpan w:val="2"/>
            <w:tcBorders>
              <w:top w:val="single" w:sz="4" w:space="0" w:color="000000"/>
              <w:right w:val="single" w:sz="4" w:space="0" w:color="auto"/>
            </w:tcBorders>
            <w:shd w:val="clear" w:color="auto" w:fill="auto"/>
            <w:vAlign w:val="center"/>
          </w:tcPr>
          <w:p w14:paraId="71E89115" w14:textId="277D7697" w:rsidR="00FD62C3" w:rsidRPr="00D92BDE" w:rsidRDefault="00EC3C7B" w:rsidP="00DB403C">
            <w:pPr>
              <w:spacing w:after="0" w:line="240" w:lineRule="auto"/>
              <w:jc w:val="center"/>
              <w:rPr>
                <w:rFonts w:ascii="Calibri" w:eastAsia="Times New Roman" w:hAnsi="Calibri" w:cs="Times New Roman"/>
                <w:color w:val="000000"/>
                <w:sz w:val="20"/>
                <w:szCs w:val="20"/>
                <w:lang w:eastAsia="es-CL"/>
              </w:rPr>
            </w:pPr>
            <w:r w:rsidRPr="00EC3C7B">
              <w:rPr>
                <w:rFonts w:ascii="Calibri" w:eastAsia="Times New Roman" w:hAnsi="Calibri" w:cs="Times New Roman"/>
                <w:noProof/>
                <w:color w:val="000000"/>
                <w:sz w:val="20"/>
                <w:szCs w:val="20"/>
                <w:lang w:eastAsia="es-CL"/>
              </w:rPr>
              <w:drawing>
                <wp:inline distT="0" distB="0" distL="0" distR="0" wp14:anchorId="6B92FBFF" wp14:editId="68C4D1D2">
                  <wp:extent cx="2995120" cy="3756114"/>
                  <wp:effectExtent l="0" t="0" r="0" b="0"/>
                  <wp:docPr id="316" name="Imagen 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t="5919"/>
                          <a:stretch/>
                        </pic:blipFill>
                        <pic:spPr bwMode="auto">
                          <a:xfrm>
                            <a:off x="0" y="0"/>
                            <a:ext cx="2999222" cy="3761258"/>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FE687E" w:rsidRPr="00D92BDE" w14:paraId="58B2BE68" w14:textId="77777777" w:rsidTr="00DB403C">
        <w:trPr>
          <w:trHeight w:val="300"/>
          <w:jc w:val="center"/>
        </w:trPr>
        <w:tc>
          <w:tcPr>
            <w:tcW w:w="1472" w:type="pct"/>
            <w:tcBorders>
              <w:top w:val="single" w:sz="4" w:space="0" w:color="auto"/>
              <w:left w:val="single" w:sz="4" w:space="0" w:color="auto"/>
              <w:bottom w:val="single" w:sz="4" w:space="0" w:color="auto"/>
              <w:right w:val="nil"/>
            </w:tcBorders>
            <w:shd w:val="clear" w:color="auto" w:fill="auto"/>
            <w:noWrap/>
            <w:vAlign w:val="center"/>
          </w:tcPr>
          <w:p w14:paraId="26F2A9EB" w14:textId="28CDF068" w:rsidR="00FD62C3" w:rsidRPr="00EC3C7B" w:rsidRDefault="00FD62C3" w:rsidP="00DB403C">
            <w:pPr>
              <w:spacing w:after="0" w:line="240" w:lineRule="auto"/>
              <w:contextualSpacing/>
              <w:outlineLvl w:val="1"/>
              <w:rPr>
                <w:rFonts w:ascii="Calibri" w:eastAsia="Times New Roman" w:hAnsi="Calibri" w:cs="Calibri"/>
                <w:b/>
                <w:color w:val="000000"/>
                <w:sz w:val="20"/>
                <w:szCs w:val="20"/>
                <w:lang w:eastAsia="es-CL"/>
              </w:rPr>
            </w:pPr>
            <w:bookmarkStart w:id="141" w:name="_Toc70690281"/>
            <w:bookmarkStart w:id="142" w:name="_Toc70864328"/>
            <w:bookmarkStart w:id="143" w:name="_Toc74921897"/>
            <w:bookmarkStart w:id="144" w:name="_Toc76577175"/>
            <w:r w:rsidRPr="00EC3C7B">
              <w:rPr>
                <w:rFonts w:ascii="Calibri" w:eastAsia="Calibri" w:hAnsi="Calibri" w:cs="Calibri"/>
                <w:b/>
                <w:sz w:val="20"/>
                <w:szCs w:val="20"/>
              </w:rPr>
              <w:t xml:space="preserve">Fotografía </w:t>
            </w:r>
            <w:r w:rsidR="00FE687E" w:rsidRPr="00EC3C7B">
              <w:rPr>
                <w:rFonts w:ascii="Calibri" w:eastAsia="Calibri" w:hAnsi="Calibri" w:cs="Calibri"/>
                <w:b/>
                <w:sz w:val="20"/>
                <w:szCs w:val="20"/>
              </w:rPr>
              <w:t>1</w:t>
            </w:r>
            <w:r w:rsidRPr="00EC3C7B">
              <w:rPr>
                <w:rFonts w:ascii="Calibri" w:eastAsia="Calibri" w:hAnsi="Calibri" w:cs="Calibri"/>
                <w:b/>
                <w:sz w:val="20"/>
                <w:szCs w:val="20"/>
              </w:rPr>
              <w:t>.</w:t>
            </w:r>
            <w:bookmarkEnd w:id="141"/>
            <w:bookmarkEnd w:id="142"/>
            <w:bookmarkEnd w:id="143"/>
            <w:bookmarkEnd w:id="144"/>
          </w:p>
        </w:tc>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466D6727" w14:textId="0E7675D2" w:rsidR="00FD62C3" w:rsidRPr="00EC3C7B" w:rsidRDefault="00FD62C3" w:rsidP="00DB403C">
            <w:pPr>
              <w:spacing w:after="0" w:line="240" w:lineRule="auto"/>
              <w:rPr>
                <w:rFonts w:ascii="Calibri" w:eastAsia="Times New Roman" w:hAnsi="Calibri" w:cs="Times New Roman"/>
                <w:b/>
                <w:color w:val="000000"/>
                <w:sz w:val="20"/>
                <w:szCs w:val="20"/>
                <w:lang w:eastAsia="es-CL"/>
              </w:rPr>
            </w:pPr>
            <w:r w:rsidRPr="00EC3C7B">
              <w:rPr>
                <w:rFonts w:ascii="Calibri" w:eastAsia="Times New Roman" w:hAnsi="Calibri" w:cs="Times New Roman"/>
                <w:b/>
                <w:color w:val="000000"/>
                <w:sz w:val="20"/>
                <w:szCs w:val="20"/>
                <w:lang w:eastAsia="es-CL"/>
              </w:rPr>
              <w:t>Fecha:</w:t>
            </w:r>
            <w:r w:rsidRPr="00EC3C7B">
              <w:rPr>
                <w:rFonts w:ascii="Calibri" w:eastAsia="Times New Roman" w:hAnsi="Calibri" w:cs="Times New Roman"/>
                <w:color w:val="000000"/>
                <w:sz w:val="20"/>
                <w:szCs w:val="20"/>
                <w:lang w:eastAsia="es-CL"/>
              </w:rPr>
              <w:t xml:space="preserve"> </w:t>
            </w:r>
            <w:r w:rsidR="00EC3C7B" w:rsidRPr="00EC3C7B">
              <w:rPr>
                <w:rFonts w:ascii="Calibri" w:eastAsia="Times New Roman" w:hAnsi="Calibri" w:cs="Times New Roman"/>
                <w:color w:val="000000"/>
                <w:sz w:val="20"/>
                <w:szCs w:val="20"/>
                <w:lang w:eastAsia="es-CL"/>
              </w:rPr>
              <w:t>09</w:t>
            </w:r>
            <w:r w:rsidRPr="00EC3C7B">
              <w:rPr>
                <w:rFonts w:ascii="Calibri" w:eastAsia="Times New Roman" w:hAnsi="Calibri" w:cs="Times New Roman"/>
                <w:color w:val="000000"/>
                <w:sz w:val="20"/>
                <w:szCs w:val="20"/>
                <w:lang w:eastAsia="es-CL"/>
              </w:rPr>
              <w:t>-0</w:t>
            </w:r>
            <w:r w:rsidR="00EC3C7B" w:rsidRPr="00EC3C7B">
              <w:rPr>
                <w:rFonts w:ascii="Calibri" w:eastAsia="Times New Roman" w:hAnsi="Calibri" w:cs="Times New Roman"/>
                <w:color w:val="000000"/>
                <w:sz w:val="20"/>
                <w:szCs w:val="20"/>
                <w:lang w:eastAsia="es-CL"/>
              </w:rPr>
              <w:t>4</w:t>
            </w:r>
            <w:r w:rsidRPr="00EC3C7B">
              <w:rPr>
                <w:rFonts w:ascii="Calibri" w:eastAsia="Times New Roman" w:hAnsi="Calibri" w:cs="Times New Roman"/>
                <w:color w:val="000000"/>
                <w:sz w:val="20"/>
                <w:szCs w:val="20"/>
                <w:lang w:eastAsia="es-CL"/>
              </w:rPr>
              <w:t>-2021</w:t>
            </w:r>
          </w:p>
        </w:tc>
        <w:tc>
          <w:tcPr>
            <w:tcW w:w="1356" w:type="pct"/>
            <w:tcBorders>
              <w:top w:val="single" w:sz="4" w:space="0" w:color="auto"/>
              <w:left w:val="nil"/>
              <w:bottom w:val="single" w:sz="4" w:space="0" w:color="auto"/>
              <w:right w:val="nil"/>
            </w:tcBorders>
            <w:shd w:val="clear" w:color="auto" w:fill="auto"/>
            <w:noWrap/>
            <w:vAlign w:val="center"/>
          </w:tcPr>
          <w:p w14:paraId="6E1B1849" w14:textId="50DFE7EA" w:rsidR="00FD62C3" w:rsidRPr="00EC3C7B" w:rsidRDefault="00FD62C3" w:rsidP="00DB403C">
            <w:pPr>
              <w:spacing w:after="0" w:line="240" w:lineRule="auto"/>
              <w:contextualSpacing/>
              <w:outlineLvl w:val="1"/>
              <w:rPr>
                <w:rFonts w:ascii="Calibri" w:eastAsia="Calibri" w:hAnsi="Calibri" w:cs="Calibri"/>
                <w:b/>
                <w:sz w:val="20"/>
                <w:szCs w:val="20"/>
              </w:rPr>
            </w:pPr>
            <w:bookmarkStart w:id="145" w:name="_Toc70690282"/>
            <w:bookmarkStart w:id="146" w:name="_Toc70864329"/>
            <w:bookmarkStart w:id="147" w:name="_Toc74921898"/>
            <w:bookmarkStart w:id="148" w:name="_Toc76577176"/>
            <w:r w:rsidRPr="00EC3C7B">
              <w:rPr>
                <w:rFonts w:ascii="Calibri" w:eastAsia="Calibri" w:hAnsi="Calibri" w:cs="Calibri"/>
                <w:b/>
                <w:sz w:val="20"/>
                <w:szCs w:val="20"/>
              </w:rPr>
              <w:t xml:space="preserve">Fotografía </w:t>
            </w:r>
            <w:r w:rsidR="00FE687E" w:rsidRPr="00EC3C7B">
              <w:rPr>
                <w:rFonts w:ascii="Calibri" w:eastAsia="Calibri" w:hAnsi="Calibri" w:cs="Calibri"/>
                <w:b/>
                <w:sz w:val="20"/>
                <w:szCs w:val="20"/>
              </w:rPr>
              <w:t>2</w:t>
            </w:r>
            <w:r w:rsidRPr="00EC3C7B">
              <w:rPr>
                <w:rFonts w:ascii="Calibri" w:eastAsia="Calibri" w:hAnsi="Calibri" w:cs="Calibri"/>
                <w:b/>
                <w:sz w:val="20"/>
                <w:szCs w:val="20"/>
              </w:rPr>
              <w:t>.</w:t>
            </w:r>
            <w:bookmarkEnd w:id="145"/>
            <w:bookmarkEnd w:id="146"/>
            <w:bookmarkEnd w:id="147"/>
            <w:bookmarkEnd w:id="148"/>
            <w:r w:rsidRPr="00EC3C7B">
              <w:rPr>
                <w:rFonts w:ascii="Calibri" w:eastAsia="Times New Roman" w:hAnsi="Calibri" w:cs="Times New Roman"/>
                <w:noProof/>
                <w:color w:val="000000"/>
                <w:sz w:val="20"/>
                <w:szCs w:val="20"/>
                <w:lang w:eastAsia="es-CL"/>
              </w:rPr>
              <w:t xml:space="preserve"> </w:t>
            </w:r>
          </w:p>
        </w:tc>
        <w:tc>
          <w:tcPr>
            <w:tcW w:w="1036"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207F8F8C" w14:textId="4BD8183C" w:rsidR="00FD62C3" w:rsidRPr="00EC3C7B" w:rsidRDefault="00FD62C3" w:rsidP="00DB403C">
            <w:pPr>
              <w:spacing w:after="0" w:line="240" w:lineRule="auto"/>
              <w:rPr>
                <w:rFonts w:ascii="Calibri" w:eastAsia="Times New Roman" w:hAnsi="Calibri" w:cs="Times New Roman"/>
                <w:b/>
                <w:color w:val="000000"/>
                <w:sz w:val="20"/>
                <w:szCs w:val="20"/>
                <w:lang w:eastAsia="es-CL"/>
              </w:rPr>
            </w:pPr>
            <w:r w:rsidRPr="00EC3C7B">
              <w:rPr>
                <w:rFonts w:ascii="Calibri" w:eastAsia="Times New Roman" w:hAnsi="Calibri" w:cs="Times New Roman"/>
                <w:b/>
                <w:color w:val="000000"/>
                <w:sz w:val="20"/>
                <w:szCs w:val="20"/>
                <w:lang w:eastAsia="es-CL"/>
              </w:rPr>
              <w:t xml:space="preserve">Fecha: </w:t>
            </w:r>
            <w:r w:rsidR="00EC3C7B" w:rsidRPr="00EC3C7B">
              <w:rPr>
                <w:rFonts w:ascii="Calibri" w:eastAsia="Times New Roman" w:hAnsi="Calibri" w:cs="Times New Roman"/>
                <w:color w:val="000000"/>
                <w:sz w:val="20"/>
                <w:szCs w:val="20"/>
                <w:lang w:eastAsia="es-CL"/>
              </w:rPr>
              <w:t>09-04-2021</w:t>
            </w:r>
          </w:p>
        </w:tc>
      </w:tr>
      <w:tr w:rsidR="00FD62C3" w:rsidRPr="00D92BDE" w14:paraId="214120F5" w14:textId="77777777" w:rsidTr="00DB403C">
        <w:trPr>
          <w:trHeight w:val="850"/>
          <w:jc w:val="center"/>
        </w:trPr>
        <w:tc>
          <w:tcPr>
            <w:tcW w:w="2608" w:type="pct"/>
            <w:gridSpan w:val="2"/>
            <w:tcBorders>
              <w:top w:val="single" w:sz="4" w:space="0" w:color="auto"/>
              <w:left w:val="single" w:sz="4" w:space="0" w:color="auto"/>
              <w:bottom w:val="single" w:sz="4" w:space="0" w:color="auto"/>
              <w:right w:val="single" w:sz="4" w:space="0" w:color="000000"/>
            </w:tcBorders>
            <w:shd w:val="clear" w:color="auto" w:fill="auto"/>
          </w:tcPr>
          <w:p w14:paraId="5C3F7FBC" w14:textId="33DB54F9" w:rsidR="00FD62C3" w:rsidRPr="00EC3C7B" w:rsidRDefault="00FD62C3" w:rsidP="00DB403C">
            <w:pPr>
              <w:spacing w:after="0" w:line="240" w:lineRule="auto"/>
              <w:jc w:val="both"/>
              <w:rPr>
                <w:rFonts w:ascii="Calibri" w:eastAsia="Times New Roman" w:hAnsi="Calibri" w:cs="Times New Roman"/>
                <w:color w:val="000000"/>
                <w:sz w:val="20"/>
                <w:szCs w:val="20"/>
                <w:lang w:eastAsia="es-CL"/>
              </w:rPr>
            </w:pPr>
            <w:r w:rsidRPr="00EC3C7B">
              <w:rPr>
                <w:rFonts w:ascii="Calibri" w:eastAsia="Times New Roman" w:hAnsi="Calibri" w:cs="Times New Roman"/>
                <w:b/>
                <w:color w:val="000000"/>
                <w:sz w:val="20"/>
                <w:szCs w:val="20"/>
                <w:lang w:eastAsia="es-CL"/>
              </w:rPr>
              <w:t>Descripción del medio de prueba:</w:t>
            </w:r>
            <w:r w:rsidRPr="00EC3C7B">
              <w:rPr>
                <w:rFonts w:ascii="Calibri" w:eastAsia="Times New Roman" w:hAnsi="Calibri" w:cs="Times New Roman"/>
                <w:color w:val="000000"/>
                <w:sz w:val="20"/>
                <w:szCs w:val="20"/>
                <w:lang w:eastAsia="es-CL"/>
              </w:rPr>
              <w:t xml:space="preserve"> </w:t>
            </w:r>
            <w:r w:rsidR="00EC3C7B">
              <w:rPr>
                <w:rFonts w:ascii="Calibri" w:eastAsia="Times New Roman" w:hAnsi="Calibri" w:cs="Times New Roman"/>
                <w:color w:val="000000"/>
                <w:sz w:val="20"/>
                <w:szCs w:val="20"/>
                <w:lang w:eastAsia="es-CL"/>
              </w:rPr>
              <w:t xml:space="preserve">Vista de Receptor 1, hacia </w:t>
            </w:r>
            <w:r w:rsidR="00DD5224">
              <w:rPr>
                <w:rFonts w:ascii="Calibri" w:eastAsia="Times New Roman" w:hAnsi="Calibri" w:cs="Times New Roman"/>
                <w:color w:val="000000"/>
                <w:sz w:val="20"/>
                <w:szCs w:val="20"/>
                <w:lang w:eastAsia="es-CL"/>
              </w:rPr>
              <w:t xml:space="preserve">sector </w:t>
            </w:r>
            <w:r w:rsidR="00EC3C7B">
              <w:rPr>
                <w:rFonts w:ascii="Calibri" w:eastAsia="Times New Roman" w:hAnsi="Calibri" w:cs="Times New Roman"/>
                <w:color w:val="000000"/>
                <w:sz w:val="20"/>
                <w:szCs w:val="20"/>
                <w:lang w:eastAsia="es-CL"/>
              </w:rPr>
              <w:t xml:space="preserve">de </w:t>
            </w:r>
            <w:r w:rsidR="00DD5224">
              <w:rPr>
                <w:rFonts w:ascii="Calibri" w:eastAsia="Times New Roman" w:hAnsi="Calibri" w:cs="Times New Roman"/>
                <w:color w:val="000000"/>
                <w:sz w:val="20"/>
                <w:szCs w:val="20"/>
                <w:lang w:eastAsia="es-CL"/>
              </w:rPr>
              <w:t xml:space="preserve">emplazamiento de </w:t>
            </w:r>
            <w:r w:rsidR="00EC3C7B">
              <w:rPr>
                <w:rFonts w:ascii="Calibri" w:eastAsia="Times New Roman" w:hAnsi="Calibri" w:cs="Times New Roman"/>
                <w:color w:val="000000"/>
                <w:sz w:val="20"/>
                <w:szCs w:val="20"/>
                <w:lang w:eastAsia="es-CL"/>
              </w:rPr>
              <w:t>planta chancadora de SOCOVESA.</w:t>
            </w:r>
          </w:p>
        </w:tc>
        <w:tc>
          <w:tcPr>
            <w:tcW w:w="2392" w:type="pct"/>
            <w:gridSpan w:val="2"/>
            <w:tcBorders>
              <w:top w:val="single" w:sz="4" w:space="0" w:color="auto"/>
              <w:left w:val="single" w:sz="4" w:space="0" w:color="auto"/>
              <w:bottom w:val="single" w:sz="4" w:space="0" w:color="auto"/>
              <w:right w:val="single" w:sz="4" w:space="0" w:color="000000"/>
            </w:tcBorders>
            <w:shd w:val="clear" w:color="auto" w:fill="auto"/>
          </w:tcPr>
          <w:p w14:paraId="0B1434FA" w14:textId="56DFF03E" w:rsidR="00FD62C3" w:rsidRPr="00EC3C7B" w:rsidRDefault="00FD62C3" w:rsidP="00DB403C">
            <w:pPr>
              <w:spacing w:after="0" w:line="240" w:lineRule="auto"/>
              <w:jc w:val="both"/>
              <w:rPr>
                <w:rFonts w:ascii="Calibri" w:eastAsia="Times New Roman" w:hAnsi="Calibri" w:cs="Times New Roman"/>
                <w:color w:val="000000"/>
                <w:sz w:val="20"/>
                <w:szCs w:val="20"/>
                <w:lang w:eastAsia="es-CL"/>
              </w:rPr>
            </w:pPr>
            <w:r w:rsidRPr="00EC3C7B">
              <w:rPr>
                <w:rFonts w:ascii="Calibri" w:eastAsia="Times New Roman" w:hAnsi="Calibri" w:cs="Times New Roman"/>
                <w:b/>
                <w:color w:val="000000"/>
                <w:sz w:val="20"/>
                <w:szCs w:val="20"/>
                <w:lang w:eastAsia="es-CL"/>
              </w:rPr>
              <w:t>Descripción del medio de prueba:</w:t>
            </w:r>
            <w:r w:rsidRPr="00EC3C7B">
              <w:rPr>
                <w:rFonts w:ascii="Calibri" w:eastAsia="Times New Roman" w:hAnsi="Calibri" w:cs="Times New Roman"/>
                <w:color w:val="000000"/>
                <w:sz w:val="20"/>
                <w:szCs w:val="20"/>
                <w:lang w:eastAsia="es-CL"/>
              </w:rPr>
              <w:t xml:space="preserve"> </w:t>
            </w:r>
            <w:r w:rsidR="00EC3C7B">
              <w:rPr>
                <w:rFonts w:ascii="Calibri" w:eastAsia="Times New Roman" w:hAnsi="Calibri" w:cs="Times New Roman"/>
                <w:color w:val="000000"/>
                <w:sz w:val="20"/>
                <w:szCs w:val="20"/>
                <w:lang w:eastAsia="es-CL"/>
              </w:rPr>
              <w:t>Medición de ruidos en patio exterior de Receptor 1.</w:t>
            </w:r>
          </w:p>
        </w:tc>
      </w:tr>
    </w:tbl>
    <w:p w14:paraId="2F6384D8" w14:textId="1D40E8CD" w:rsidR="00F555ED" w:rsidRPr="00D92BDE" w:rsidRDefault="00F555ED" w:rsidP="00674D21">
      <w:pPr>
        <w:pStyle w:val="Listaconnmeros"/>
        <w:numPr>
          <w:ilvl w:val="0"/>
          <w:numId w:val="0"/>
        </w:numPr>
        <w:spacing w:after="0" w:line="240" w:lineRule="auto"/>
        <w:ind w:left="360" w:hanging="360"/>
        <w:rPr>
          <w:sz w:val="20"/>
          <w:szCs w:val="20"/>
        </w:rPr>
      </w:pPr>
    </w:p>
    <w:p w14:paraId="4E06A7C6" w14:textId="1CFE3066" w:rsidR="00803B53" w:rsidRPr="00D92BDE" w:rsidRDefault="00803B53" w:rsidP="00674D21">
      <w:pPr>
        <w:pStyle w:val="Listaconnmeros"/>
        <w:numPr>
          <w:ilvl w:val="0"/>
          <w:numId w:val="0"/>
        </w:numPr>
        <w:spacing w:after="0" w:line="240" w:lineRule="auto"/>
        <w:ind w:left="360" w:hanging="360"/>
        <w:rPr>
          <w:sz w:val="20"/>
          <w:szCs w:val="20"/>
        </w:rPr>
      </w:pPr>
    </w:p>
    <w:p w14:paraId="0953C043" w14:textId="77777777" w:rsidR="00F21A8F" w:rsidRPr="00D92BDE" w:rsidRDefault="00F21A8F" w:rsidP="00674D21">
      <w:pPr>
        <w:pStyle w:val="Listaconnmeros"/>
        <w:numPr>
          <w:ilvl w:val="0"/>
          <w:numId w:val="0"/>
        </w:numPr>
        <w:spacing w:after="0" w:line="240" w:lineRule="auto"/>
        <w:ind w:left="360" w:hanging="360"/>
        <w:rPr>
          <w:sz w:val="20"/>
          <w:szCs w:val="20"/>
        </w:rPr>
      </w:pPr>
    </w:p>
    <w:p w14:paraId="59899673" w14:textId="77777777" w:rsidR="00803B53" w:rsidRPr="00D92BDE" w:rsidRDefault="00803B53" w:rsidP="00674D21">
      <w:pPr>
        <w:pStyle w:val="Listaconnmeros"/>
        <w:numPr>
          <w:ilvl w:val="0"/>
          <w:numId w:val="0"/>
        </w:numPr>
        <w:spacing w:after="0" w:line="240" w:lineRule="auto"/>
        <w:ind w:left="360" w:hanging="360"/>
        <w:rPr>
          <w:sz w:val="20"/>
          <w:szCs w:val="20"/>
        </w:rPr>
      </w:pPr>
    </w:p>
    <w:p w14:paraId="77CBCC9C" w14:textId="100C54C5" w:rsidR="001B3C5D" w:rsidRPr="00D92BDE" w:rsidRDefault="002A3D64" w:rsidP="00101BB4">
      <w:pPr>
        <w:pStyle w:val="Ttulo2"/>
        <w:rPr>
          <w:color w:val="000000" w:themeColor="text1"/>
        </w:rPr>
      </w:pPr>
      <w:bookmarkStart w:id="149" w:name="_Toc76577177"/>
      <w:r w:rsidRPr="00D92BDE">
        <w:rPr>
          <w:color w:val="000000" w:themeColor="text1"/>
        </w:rPr>
        <w:t>Operación del</w:t>
      </w:r>
      <w:r w:rsidR="001B3C5D" w:rsidRPr="00D92BDE">
        <w:rPr>
          <w:color w:val="000000" w:themeColor="text1"/>
        </w:rPr>
        <w:t xml:space="preserve"> proyecto</w:t>
      </w:r>
      <w:bookmarkEnd w:id="149"/>
      <w:r w:rsidR="009D73E1" w:rsidRPr="00D92BDE">
        <w:rPr>
          <w:rFonts w:eastAsia="Times New Roman"/>
          <w:sz w:val="20"/>
          <w:szCs w:val="16"/>
          <w:lang w:eastAsia="es-CL"/>
        </w:rPr>
        <w:t xml:space="preserve"> </w:t>
      </w:r>
    </w:p>
    <w:p w14:paraId="27DA033A" w14:textId="77777777" w:rsidR="0044283C" w:rsidRPr="00D92BDE" w:rsidRDefault="0044283C" w:rsidP="00DE18AB">
      <w:pPr>
        <w:spacing w:after="0" w:line="240" w:lineRule="auto"/>
        <w:contextualSpacing/>
        <w:outlineLvl w:val="0"/>
        <w:rPr>
          <w:rFonts w:ascii="Calibri" w:eastAsia="Calibri" w:hAnsi="Calibri" w:cs="Calibri"/>
          <w:color w:val="000000" w:themeColor="text1"/>
          <w:sz w:val="24"/>
          <w:szCs w:val="20"/>
        </w:rPr>
      </w:pPr>
    </w:p>
    <w:tbl>
      <w:tblPr>
        <w:tblStyle w:val="Tablaconcuadrcula"/>
        <w:tblW w:w="5001" w:type="pct"/>
        <w:tblLook w:val="04A0" w:firstRow="1" w:lastRow="0" w:firstColumn="1" w:lastColumn="0" w:noHBand="0" w:noVBand="1"/>
      </w:tblPr>
      <w:tblGrid>
        <w:gridCol w:w="3985"/>
        <w:gridCol w:w="10358"/>
      </w:tblGrid>
      <w:tr w:rsidR="00DE18AB" w:rsidRPr="00D92BDE" w14:paraId="2EC1E16C" w14:textId="77777777" w:rsidTr="00244F45">
        <w:trPr>
          <w:trHeight w:val="142"/>
        </w:trPr>
        <w:tc>
          <w:tcPr>
            <w:tcW w:w="1389" w:type="pct"/>
          </w:tcPr>
          <w:p w14:paraId="65E4A982" w14:textId="2F4D2A6A" w:rsidR="00DE18AB" w:rsidRPr="00D92BDE" w:rsidRDefault="00DE18AB" w:rsidP="00244F45">
            <w:pPr>
              <w:rPr>
                <w:color w:val="000000" w:themeColor="text1"/>
                <w:lang w:val="es-CL"/>
              </w:rPr>
            </w:pPr>
            <w:r w:rsidRPr="00D92BDE">
              <w:rPr>
                <w:rFonts w:eastAsia="Times New Roman"/>
                <w:b/>
                <w:bCs/>
                <w:color w:val="000000" w:themeColor="text1"/>
                <w:lang w:eastAsia="es-CL"/>
              </w:rPr>
              <w:t>Número de hecho constatado:</w:t>
            </w:r>
            <w:r w:rsidR="00501D32" w:rsidRPr="00D92BDE">
              <w:rPr>
                <w:rFonts w:eastAsia="Times New Roman"/>
                <w:b/>
                <w:bCs/>
                <w:color w:val="000000" w:themeColor="text1"/>
                <w:lang w:eastAsia="es-CL"/>
              </w:rPr>
              <w:t xml:space="preserve"> </w:t>
            </w:r>
            <w:r w:rsidR="0082547F" w:rsidRPr="00D92BDE">
              <w:rPr>
                <w:rFonts w:eastAsia="Times New Roman"/>
                <w:b/>
                <w:bCs/>
                <w:color w:val="000000" w:themeColor="text1"/>
                <w:lang w:eastAsia="es-CL"/>
              </w:rPr>
              <w:t>2</w:t>
            </w:r>
          </w:p>
        </w:tc>
        <w:tc>
          <w:tcPr>
            <w:tcW w:w="3611" w:type="pct"/>
          </w:tcPr>
          <w:p w14:paraId="0596DB86" w14:textId="3FD37C81" w:rsidR="001D495D" w:rsidRPr="00D92BDE" w:rsidRDefault="00DE18AB" w:rsidP="006E6E93">
            <w:pPr>
              <w:rPr>
                <w:rFonts w:asciiTheme="minorHAnsi" w:hAnsiTheme="minorHAnsi"/>
                <w:b/>
              </w:rPr>
            </w:pPr>
            <w:r w:rsidRPr="00D92BDE">
              <w:rPr>
                <w:rFonts w:eastAsia="Times New Roman"/>
                <w:b/>
                <w:bCs/>
                <w:color w:val="000000" w:themeColor="text1"/>
                <w:lang w:eastAsia="es-CL"/>
              </w:rPr>
              <w:t>Estación N°</w:t>
            </w:r>
            <w:r w:rsidRPr="00D92BDE">
              <w:rPr>
                <w:rFonts w:eastAsia="Times New Roman"/>
                <w:color w:val="000000" w:themeColor="text1"/>
                <w:lang w:eastAsia="es-CL"/>
              </w:rPr>
              <w:t xml:space="preserve">: </w:t>
            </w:r>
            <w:r w:rsidR="00EC3C7B" w:rsidRPr="00EC3C7B">
              <w:rPr>
                <w:rFonts w:eastAsia="Times New Roman"/>
                <w:b/>
                <w:bCs/>
                <w:color w:val="000000" w:themeColor="text1"/>
                <w:lang w:eastAsia="es-CL"/>
              </w:rPr>
              <w:t>1</w:t>
            </w:r>
            <w:r w:rsidR="00EC3C7B">
              <w:rPr>
                <w:rFonts w:eastAsia="Times New Roman"/>
                <w:b/>
                <w:bCs/>
                <w:color w:val="000000" w:themeColor="text1"/>
                <w:lang w:eastAsia="es-CL"/>
              </w:rPr>
              <w:t>, 2, 3, 4</w:t>
            </w:r>
            <w:r w:rsidR="00AA4292" w:rsidRPr="00D92BDE">
              <w:rPr>
                <w:rFonts w:eastAsia="Times New Roman"/>
                <w:b/>
                <w:bCs/>
                <w:color w:val="000000" w:themeColor="text1"/>
                <w:lang w:eastAsia="es-CL"/>
              </w:rPr>
              <w:t xml:space="preserve"> </w:t>
            </w:r>
            <w:r w:rsidR="00AA0F41" w:rsidRPr="006A1C7C">
              <w:rPr>
                <w:rFonts w:asciiTheme="minorHAnsi" w:hAnsiTheme="minorHAnsi"/>
                <w:bCs/>
              </w:rPr>
              <w:t>(</w:t>
            </w:r>
            <w:r w:rsidR="00650B46" w:rsidRPr="006A1C7C">
              <w:rPr>
                <w:rFonts w:asciiTheme="minorHAnsi" w:hAnsiTheme="minorHAnsi"/>
                <w:bCs/>
              </w:rPr>
              <w:t>26</w:t>
            </w:r>
            <w:r w:rsidR="00AA0F41" w:rsidRPr="006A1C7C">
              <w:rPr>
                <w:rFonts w:asciiTheme="minorHAnsi" w:hAnsiTheme="minorHAnsi"/>
                <w:bCs/>
              </w:rPr>
              <w:t>.03.2021)</w:t>
            </w:r>
          </w:p>
          <w:p w14:paraId="2402EA71" w14:textId="24319E43" w:rsidR="00AA0F41" w:rsidRDefault="00AA0F41" w:rsidP="006E6E93">
            <w:pPr>
              <w:rPr>
                <w:rFonts w:asciiTheme="minorHAnsi" w:hAnsiTheme="minorHAnsi"/>
                <w:b/>
              </w:rPr>
            </w:pPr>
            <w:r w:rsidRPr="00D92BDE">
              <w:rPr>
                <w:rFonts w:eastAsia="Times New Roman"/>
                <w:b/>
                <w:color w:val="000000" w:themeColor="text1"/>
                <w:lang w:eastAsia="es-CL"/>
              </w:rPr>
              <w:t xml:space="preserve">                       1 </w:t>
            </w:r>
            <w:r w:rsidRPr="006A1C7C">
              <w:rPr>
                <w:rFonts w:eastAsia="Times New Roman"/>
                <w:bCs/>
                <w:color w:val="000000" w:themeColor="text1"/>
                <w:lang w:eastAsia="es-CL"/>
              </w:rPr>
              <w:t>(</w:t>
            </w:r>
            <w:r w:rsidR="00650B46" w:rsidRPr="006A1C7C">
              <w:rPr>
                <w:rFonts w:eastAsia="Times New Roman"/>
                <w:bCs/>
                <w:color w:val="000000" w:themeColor="text1"/>
                <w:lang w:eastAsia="es-CL"/>
              </w:rPr>
              <w:t xml:space="preserve">09 y </w:t>
            </w:r>
            <w:r w:rsidRPr="006A1C7C">
              <w:rPr>
                <w:rFonts w:asciiTheme="minorHAnsi" w:hAnsiTheme="minorHAnsi"/>
                <w:bCs/>
              </w:rPr>
              <w:t>13.04.2021)</w:t>
            </w:r>
          </w:p>
          <w:p w14:paraId="1047D4F8" w14:textId="1E9148AF" w:rsidR="00AA4292" w:rsidRPr="00D92BDE" w:rsidRDefault="00650B46" w:rsidP="00650B46">
            <w:pPr>
              <w:rPr>
                <w:color w:val="000000" w:themeColor="text1"/>
              </w:rPr>
            </w:pPr>
            <w:r>
              <w:rPr>
                <w:b/>
                <w:color w:val="000000" w:themeColor="text1"/>
              </w:rPr>
              <w:t xml:space="preserve">                        </w:t>
            </w:r>
          </w:p>
        </w:tc>
      </w:tr>
      <w:tr w:rsidR="00F34DE4" w:rsidRPr="00D92BDE" w14:paraId="74EE130B" w14:textId="77777777" w:rsidTr="00244F45">
        <w:trPr>
          <w:trHeight w:val="319"/>
        </w:trPr>
        <w:tc>
          <w:tcPr>
            <w:tcW w:w="5000" w:type="pct"/>
            <w:gridSpan w:val="2"/>
            <w:tcBorders>
              <w:bottom w:val="single" w:sz="4" w:space="0" w:color="auto"/>
            </w:tcBorders>
          </w:tcPr>
          <w:p w14:paraId="5EF1AFF8" w14:textId="77777777" w:rsidR="00DE18AB" w:rsidRPr="00D92BDE" w:rsidRDefault="00DE18AB" w:rsidP="00244F45">
            <w:pPr>
              <w:rPr>
                <w:color w:val="000000" w:themeColor="text1"/>
                <w:lang w:eastAsia="es-CL"/>
              </w:rPr>
            </w:pPr>
            <w:r w:rsidRPr="00D92BDE">
              <w:rPr>
                <w:rFonts w:eastAsia="Times New Roman"/>
                <w:b/>
                <w:bCs/>
                <w:color w:val="000000" w:themeColor="text1"/>
                <w:lang w:eastAsia="es-CL"/>
              </w:rPr>
              <w:t>Documentación Revisada:</w:t>
            </w:r>
            <w:r w:rsidRPr="00D92BDE">
              <w:rPr>
                <w:rFonts w:eastAsia="Times New Roman"/>
                <w:bCs/>
                <w:color w:val="000000" w:themeColor="text1"/>
                <w:lang w:eastAsia="es-CL"/>
              </w:rPr>
              <w:t xml:space="preserve"> </w:t>
            </w:r>
          </w:p>
          <w:p w14:paraId="5B5B3CD7" w14:textId="48928385" w:rsidR="00F34DE4" w:rsidRPr="006A1C7C" w:rsidRDefault="00DE18AB" w:rsidP="00487379">
            <w:pPr>
              <w:numPr>
                <w:ilvl w:val="0"/>
                <w:numId w:val="7"/>
              </w:numPr>
              <w:ind w:left="1168" w:hanging="567"/>
              <w:rPr>
                <w:color w:val="000000" w:themeColor="text1"/>
                <w:lang w:eastAsia="es-CL"/>
              </w:rPr>
            </w:pPr>
            <w:r w:rsidRPr="006A1C7C">
              <w:rPr>
                <w:b/>
                <w:bCs/>
                <w:color w:val="000000" w:themeColor="text1"/>
              </w:rPr>
              <w:t xml:space="preserve">ID </w:t>
            </w:r>
            <w:r w:rsidR="00650B46" w:rsidRPr="006A1C7C">
              <w:rPr>
                <w:b/>
                <w:bCs/>
                <w:color w:val="000000" w:themeColor="text1"/>
              </w:rPr>
              <w:t>1, 2</w:t>
            </w:r>
          </w:p>
          <w:p w14:paraId="78F89EB9" w14:textId="72CA70EE" w:rsidR="00487379" w:rsidRPr="00D92BDE" w:rsidRDefault="00487379" w:rsidP="00487379">
            <w:pPr>
              <w:ind w:left="1168"/>
              <w:rPr>
                <w:color w:val="000000" w:themeColor="text1"/>
                <w:lang w:eastAsia="es-CL"/>
              </w:rPr>
            </w:pPr>
          </w:p>
        </w:tc>
      </w:tr>
      <w:tr w:rsidR="00DE18AB" w:rsidRPr="00D92BDE" w14:paraId="71D43683" w14:textId="77777777" w:rsidTr="00244F45">
        <w:trPr>
          <w:trHeight w:val="627"/>
        </w:trPr>
        <w:tc>
          <w:tcPr>
            <w:tcW w:w="5000" w:type="pct"/>
            <w:gridSpan w:val="2"/>
          </w:tcPr>
          <w:p w14:paraId="21AF28F1" w14:textId="77777777" w:rsidR="00650B46" w:rsidRPr="00D92BDE" w:rsidRDefault="00650B46" w:rsidP="00650B46">
            <w:pPr>
              <w:rPr>
                <w:b/>
              </w:rPr>
            </w:pPr>
            <w:r w:rsidRPr="00D92BDE">
              <w:rPr>
                <w:b/>
              </w:rPr>
              <w:t xml:space="preserve">Exigencia (s): </w:t>
            </w:r>
          </w:p>
          <w:p w14:paraId="57C270C7" w14:textId="74ADB9B1" w:rsidR="00650B46" w:rsidRPr="00650B46" w:rsidRDefault="00650B46" w:rsidP="00650B46">
            <w:pPr>
              <w:pStyle w:val="Prrafodelista"/>
              <w:numPr>
                <w:ilvl w:val="0"/>
                <w:numId w:val="30"/>
              </w:numPr>
              <w:rPr>
                <w:b/>
                <w:bCs/>
              </w:rPr>
            </w:pPr>
            <w:r w:rsidRPr="00650B46">
              <w:rPr>
                <w:b/>
                <w:bCs/>
              </w:rPr>
              <w:t>RCA N° 1275/2002</w:t>
            </w:r>
          </w:p>
          <w:p w14:paraId="596D6A38" w14:textId="77777777" w:rsidR="00650B46" w:rsidRPr="00D92BDE" w:rsidRDefault="00650B46" w:rsidP="00650B46">
            <w:pPr>
              <w:rPr>
                <w:b/>
                <w:bCs/>
                <w:u w:val="single"/>
              </w:rPr>
            </w:pPr>
          </w:p>
          <w:p w14:paraId="5590BDB6" w14:textId="313AB065" w:rsidR="00650B46" w:rsidRPr="00D92BDE" w:rsidRDefault="00650B46" w:rsidP="00650B46">
            <w:pPr>
              <w:rPr>
                <w:i/>
                <w:iCs/>
                <w:u w:val="single"/>
              </w:rPr>
            </w:pPr>
            <w:r w:rsidRPr="00D92BDE">
              <w:rPr>
                <w:b/>
                <w:bCs/>
                <w:u w:val="single"/>
              </w:rPr>
              <w:t xml:space="preserve">Considerando </w:t>
            </w:r>
            <w:r>
              <w:rPr>
                <w:b/>
                <w:bCs/>
                <w:u w:val="single"/>
              </w:rPr>
              <w:t>5</w:t>
            </w:r>
            <w:r w:rsidRPr="00D92BDE">
              <w:rPr>
                <w:b/>
                <w:bCs/>
                <w:u w:val="single"/>
              </w:rPr>
              <w:t xml:space="preserve"> </w:t>
            </w:r>
          </w:p>
          <w:p w14:paraId="263E4778" w14:textId="3E13FD16" w:rsidR="00E24013" w:rsidRDefault="00650B46" w:rsidP="00E24013">
            <w:pPr>
              <w:ind w:left="34"/>
              <w:rPr>
                <w:i/>
                <w:iCs/>
              </w:rPr>
            </w:pPr>
            <w:r w:rsidRPr="00650B46">
              <w:rPr>
                <w:i/>
                <w:iCs/>
              </w:rPr>
              <w:t xml:space="preserve">Que el proyecto en </w:t>
            </w:r>
            <w:proofErr w:type="spellStart"/>
            <w:r w:rsidRPr="00650B46">
              <w:rPr>
                <w:i/>
                <w:iCs/>
              </w:rPr>
              <w:t>si</w:t>
            </w:r>
            <w:proofErr w:type="spellEnd"/>
            <w:r w:rsidRPr="00650B46">
              <w:rPr>
                <w:i/>
                <w:iCs/>
              </w:rPr>
              <w:t>, contempla dentro de sus partes, acciones y obras físicas de:</w:t>
            </w:r>
          </w:p>
          <w:p w14:paraId="1FE10DDC" w14:textId="27A34854" w:rsidR="00650B46" w:rsidRPr="00650B46" w:rsidRDefault="00650B46" w:rsidP="00650B46">
            <w:pPr>
              <w:ind w:left="34"/>
              <w:jc w:val="both"/>
              <w:rPr>
                <w:i/>
                <w:iCs/>
              </w:rPr>
            </w:pPr>
            <w:r w:rsidRPr="00650B46">
              <w:rPr>
                <w:i/>
                <w:iCs/>
              </w:rPr>
              <w:t>La explotación de un predio de 32,84 hectáreas físicas de superficie, en la cual se contempla extraer un volumen aproximado de 2.500.000 metros cúbicos de áridos en</w:t>
            </w:r>
            <w:r>
              <w:rPr>
                <w:i/>
                <w:iCs/>
              </w:rPr>
              <w:t xml:space="preserve"> </w:t>
            </w:r>
            <w:r w:rsidRPr="00650B46">
              <w:rPr>
                <w:i/>
                <w:iCs/>
              </w:rPr>
              <w:t>un período de extracción de 25 años. El material será sometido a procesos de clasificación, chancado, acopio, cuyo destino será usarlo como material de construcción</w:t>
            </w:r>
            <w:r>
              <w:rPr>
                <w:i/>
                <w:iCs/>
              </w:rPr>
              <w:t xml:space="preserve"> </w:t>
            </w:r>
            <w:r w:rsidRPr="00650B46">
              <w:rPr>
                <w:i/>
                <w:iCs/>
              </w:rPr>
              <w:t xml:space="preserve">para diversos tipos de obras y actividades comerciales que ejecuta la propietaria. </w:t>
            </w:r>
          </w:p>
          <w:p w14:paraId="25D41289" w14:textId="53D7DB20" w:rsidR="00650B46" w:rsidRPr="00650B46" w:rsidRDefault="00650B46" w:rsidP="00E24013">
            <w:pPr>
              <w:ind w:left="34"/>
              <w:rPr>
                <w:i/>
                <w:iCs/>
              </w:rPr>
            </w:pPr>
          </w:p>
          <w:p w14:paraId="1AFE2DCC" w14:textId="5E92D3E5" w:rsidR="00650B46" w:rsidRPr="00650B46" w:rsidRDefault="00650B46" w:rsidP="00650B46">
            <w:pPr>
              <w:ind w:left="34"/>
              <w:jc w:val="both"/>
              <w:rPr>
                <w:i/>
                <w:iCs/>
              </w:rPr>
            </w:pPr>
            <w:r w:rsidRPr="008128DB">
              <w:rPr>
                <w:i/>
                <w:iCs/>
              </w:rPr>
              <w:t>Esta explotación industrial de áridos se realiza desde un pozo seco, cuyo sistema de extracción es, mediante el uso de maquinaria (retroexcavadora, cargadores frontales y camiones) quienes se desplazan dentro de la propiedad, transfiriendo materiales hacia la planta de chancado y su posterior acopio de acuerdo a los distintos destinos del material. También se contempla el traslado de estos fuera de la propiedad.</w:t>
            </w:r>
          </w:p>
          <w:p w14:paraId="6B44CE81" w14:textId="49B30E25" w:rsidR="000F0E00" w:rsidRPr="00D92BDE" w:rsidRDefault="000F0E00" w:rsidP="00E24013">
            <w:pPr>
              <w:ind w:left="34"/>
              <w:rPr>
                <w:i/>
                <w:iCs/>
                <w:u w:val="single"/>
              </w:rPr>
            </w:pPr>
          </w:p>
          <w:p w14:paraId="47A10828" w14:textId="570E9FC0" w:rsidR="000F0E00" w:rsidRPr="00D92BDE" w:rsidRDefault="000F0E00" w:rsidP="000F0E00">
            <w:pPr>
              <w:ind w:left="34"/>
              <w:rPr>
                <w:u w:val="single"/>
              </w:rPr>
            </w:pPr>
            <w:r w:rsidRPr="00D92BDE">
              <w:rPr>
                <w:b/>
                <w:bCs/>
                <w:u w:val="single"/>
              </w:rPr>
              <w:t>Considerando 5.1</w:t>
            </w:r>
          </w:p>
          <w:p w14:paraId="5DD5619D" w14:textId="32A44239" w:rsidR="000F0E00" w:rsidRPr="00D92BDE" w:rsidRDefault="000F0E00" w:rsidP="00E24013">
            <w:pPr>
              <w:ind w:left="34"/>
              <w:rPr>
                <w:i/>
                <w:iCs/>
                <w:u w:val="single"/>
              </w:rPr>
            </w:pPr>
            <w:r w:rsidRPr="00D92BDE">
              <w:rPr>
                <w:i/>
                <w:iCs/>
              </w:rPr>
              <w:t xml:space="preserve">Que, respecto de la superficie a ocupar por el proyecto se contempla: </w:t>
            </w:r>
          </w:p>
          <w:tbl>
            <w:tblPr>
              <w:tblStyle w:val="Tablaconcuadrcula"/>
              <w:tblW w:w="0" w:type="auto"/>
              <w:tblInd w:w="34" w:type="dxa"/>
              <w:tblLook w:val="04A0" w:firstRow="1" w:lastRow="0" w:firstColumn="1" w:lastColumn="0" w:noHBand="0" w:noVBand="1"/>
            </w:tblPr>
            <w:tblGrid>
              <w:gridCol w:w="1551"/>
              <w:gridCol w:w="851"/>
            </w:tblGrid>
            <w:tr w:rsidR="005D6061" w:rsidRPr="00D92BDE" w14:paraId="12E1687A" w14:textId="77777777" w:rsidTr="008657BF">
              <w:tc>
                <w:tcPr>
                  <w:tcW w:w="1551" w:type="dxa"/>
                </w:tcPr>
                <w:p w14:paraId="780F191D" w14:textId="6FA7B40D" w:rsidR="005D6061" w:rsidRPr="00D92BDE" w:rsidRDefault="005D6061" w:rsidP="00E24013">
                  <w:pPr>
                    <w:rPr>
                      <w:b/>
                      <w:bCs/>
                      <w:i/>
                      <w:iCs/>
                    </w:rPr>
                  </w:pPr>
                  <w:r w:rsidRPr="00D92BDE">
                    <w:rPr>
                      <w:b/>
                      <w:bCs/>
                      <w:i/>
                      <w:iCs/>
                    </w:rPr>
                    <w:t>Superficie</w:t>
                  </w:r>
                </w:p>
              </w:tc>
              <w:tc>
                <w:tcPr>
                  <w:tcW w:w="851" w:type="dxa"/>
                </w:tcPr>
                <w:p w14:paraId="7643675E" w14:textId="7D27E39C" w:rsidR="005D6061" w:rsidRPr="00D92BDE" w:rsidRDefault="005D6061" w:rsidP="00E24013">
                  <w:pPr>
                    <w:rPr>
                      <w:b/>
                      <w:bCs/>
                      <w:i/>
                      <w:iCs/>
                    </w:rPr>
                  </w:pPr>
                  <w:r w:rsidRPr="00D92BDE">
                    <w:rPr>
                      <w:b/>
                      <w:bCs/>
                      <w:i/>
                      <w:iCs/>
                    </w:rPr>
                    <w:t>Ha</w:t>
                  </w:r>
                </w:p>
              </w:tc>
            </w:tr>
            <w:tr w:rsidR="005D6061" w:rsidRPr="00D92BDE" w14:paraId="22F3A5C7" w14:textId="77777777" w:rsidTr="008657BF">
              <w:tc>
                <w:tcPr>
                  <w:tcW w:w="1551" w:type="dxa"/>
                </w:tcPr>
                <w:p w14:paraId="58C97A24" w14:textId="758643BD" w:rsidR="005D6061" w:rsidRPr="00D92BDE" w:rsidRDefault="00A67E8F" w:rsidP="00E24013">
                  <w:pPr>
                    <w:rPr>
                      <w:i/>
                      <w:iCs/>
                    </w:rPr>
                  </w:pPr>
                  <w:r>
                    <w:rPr>
                      <w:i/>
                      <w:iCs/>
                    </w:rPr>
                    <w:t>Edificado</w:t>
                  </w:r>
                </w:p>
              </w:tc>
              <w:tc>
                <w:tcPr>
                  <w:tcW w:w="851" w:type="dxa"/>
                </w:tcPr>
                <w:p w14:paraId="445F9C15" w14:textId="23DFDF5B" w:rsidR="005D6061" w:rsidRPr="00D92BDE" w:rsidRDefault="00A67E8F" w:rsidP="00E24013">
                  <w:pPr>
                    <w:rPr>
                      <w:i/>
                      <w:iCs/>
                    </w:rPr>
                  </w:pPr>
                  <w:r>
                    <w:rPr>
                      <w:i/>
                      <w:iCs/>
                    </w:rPr>
                    <w:t>0</w:t>
                  </w:r>
                  <w:r w:rsidR="005D6061" w:rsidRPr="00D92BDE">
                    <w:rPr>
                      <w:i/>
                      <w:iCs/>
                    </w:rPr>
                    <w:t>,</w:t>
                  </w:r>
                  <w:r>
                    <w:rPr>
                      <w:i/>
                      <w:iCs/>
                    </w:rPr>
                    <w:t>22</w:t>
                  </w:r>
                </w:p>
              </w:tc>
            </w:tr>
            <w:tr w:rsidR="005D6061" w:rsidRPr="00D92BDE" w14:paraId="5E1F7914" w14:textId="77777777" w:rsidTr="00A67E8F">
              <w:trPr>
                <w:trHeight w:val="116"/>
              </w:trPr>
              <w:tc>
                <w:tcPr>
                  <w:tcW w:w="1551" w:type="dxa"/>
                </w:tcPr>
                <w:p w14:paraId="6C71D660" w14:textId="645C1024" w:rsidR="005D6061" w:rsidRPr="00D92BDE" w:rsidRDefault="00A67E8F" w:rsidP="00E24013">
                  <w:pPr>
                    <w:rPr>
                      <w:i/>
                      <w:iCs/>
                    </w:rPr>
                  </w:pPr>
                  <w:r>
                    <w:rPr>
                      <w:i/>
                      <w:iCs/>
                    </w:rPr>
                    <w:t>Total</w:t>
                  </w:r>
                </w:p>
              </w:tc>
              <w:tc>
                <w:tcPr>
                  <w:tcW w:w="851" w:type="dxa"/>
                </w:tcPr>
                <w:p w14:paraId="663A1AB5" w14:textId="2984D0CD" w:rsidR="005D6061" w:rsidRPr="00D92BDE" w:rsidRDefault="00A67E8F" w:rsidP="00E24013">
                  <w:pPr>
                    <w:rPr>
                      <w:i/>
                      <w:iCs/>
                    </w:rPr>
                  </w:pPr>
                  <w:r w:rsidRPr="00A67E8F">
                    <w:rPr>
                      <w:i/>
                      <w:iCs/>
                    </w:rPr>
                    <w:t>32</w:t>
                  </w:r>
                  <w:r>
                    <w:rPr>
                      <w:i/>
                      <w:iCs/>
                    </w:rPr>
                    <w:t>,</w:t>
                  </w:r>
                  <w:r w:rsidRPr="00A67E8F">
                    <w:rPr>
                      <w:i/>
                      <w:iCs/>
                    </w:rPr>
                    <w:t>840</w:t>
                  </w:r>
                </w:p>
              </w:tc>
            </w:tr>
          </w:tbl>
          <w:p w14:paraId="4D0397AF" w14:textId="77777777" w:rsidR="000F0E00" w:rsidRPr="00D92BDE" w:rsidRDefault="000F0E00" w:rsidP="00E24013">
            <w:pPr>
              <w:ind w:left="34"/>
              <w:rPr>
                <w:i/>
                <w:iCs/>
                <w:u w:val="single"/>
              </w:rPr>
            </w:pPr>
          </w:p>
          <w:p w14:paraId="11A86B34" w14:textId="1CF7FD7D" w:rsidR="005D6061" w:rsidRPr="00D92BDE" w:rsidRDefault="005D6061" w:rsidP="005D6061">
            <w:pPr>
              <w:ind w:left="34"/>
              <w:rPr>
                <w:u w:val="single"/>
              </w:rPr>
            </w:pPr>
            <w:r w:rsidRPr="00D92BDE">
              <w:rPr>
                <w:b/>
                <w:bCs/>
                <w:u w:val="single"/>
              </w:rPr>
              <w:t>Considerando 5.3</w:t>
            </w:r>
          </w:p>
          <w:p w14:paraId="0307F28F" w14:textId="46979CD8" w:rsidR="005D6061" w:rsidRPr="00D92BDE" w:rsidRDefault="005D6061" w:rsidP="005D6061">
            <w:pPr>
              <w:ind w:left="34"/>
              <w:rPr>
                <w:i/>
                <w:iCs/>
              </w:rPr>
            </w:pPr>
            <w:r w:rsidRPr="00D92BDE">
              <w:rPr>
                <w:i/>
                <w:iCs/>
              </w:rPr>
              <w:t>Que, para la etapa de Operación se contempla:</w:t>
            </w:r>
          </w:p>
          <w:p w14:paraId="67B91069" w14:textId="6FE5E1E7" w:rsidR="00A67E8F" w:rsidRDefault="00A67E8F" w:rsidP="00A67E8F">
            <w:pPr>
              <w:ind w:left="34"/>
              <w:jc w:val="both"/>
              <w:rPr>
                <w:i/>
                <w:iCs/>
              </w:rPr>
            </w:pPr>
            <w:r w:rsidRPr="00A67E8F">
              <w:rPr>
                <w:i/>
                <w:iCs/>
              </w:rPr>
              <w:t>Un programa de extracción de un volumen anual en promedio de 100.000 metros</w:t>
            </w:r>
            <w:r>
              <w:rPr>
                <w:i/>
                <w:iCs/>
              </w:rPr>
              <w:t xml:space="preserve"> </w:t>
            </w:r>
            <w:r w:rsidRPr="00A67E8F">
              <w:rPr>
                <w:i/>
                <w:iCs/>
              </w:rPr>
              <w:t>cúbico al año, para un período de 25 años, después de los cuales y de acuerdo al</w:t>
            </w:r>
            <w:r>
              <w:rPr>
                <w:i/>
                <w:iCs/>
              </w:rPr>
              <w:t xml:space="preserve"> </w:t>
            </w:r>
            <w:r w:rsidRPr="00A67E8F">
              <w:rPr>
                <w:i/>
                <w:iCs/>
              </w:rPr>
              <w:t>programa de abandono, se definirá su uso posterior como se indicará más</w:t>
            </w:r>
            <w:r>
              <w:rPr>
                <w:i/>
                <w:iCs/>
              </w:rPr>
              <w:t xml:space="preserve"> </w:t>
            </w:r>
            <w:r w:rsidRPr="00A67E8F">
              <w:rPr>
                <w:i/>
                <w:iCs/>
              </w:rPr>
              <w:t>adelante.</w:t>
            </w:r>
          </w:p>
          <w:p w14:paraId="5697F178" w14:textId="41D3091A" w:rsidR="00A67E8F" w:rsidRPr="00A67E8F" w:rsidRDefault="00A67E8F" w:rsidP="00A67E8F">
            <w:pPr>
              <w:ind w:left="34"/>
              <w:jc w:val="both"/>
              <w:rPr>
                <w:i/>
                <w:iCs/>
              </w:rPr>
            </w:pPr>
            <w:r w:rsidRPr="00A67E8F">
              <w:rPr>
                <w:i/>
                <w:iCs/>
              </w:rPr>
              <w:t>• Esta extracción tiene un proceso de selección mediante un harnero mecánico, para</w:t>
            </w:r>
            <w:r>
              <w:rPr>
                <w:i/>
                <w:iCs/>
              </w:rPr>
              <w:t xml:space="preserve"> </w:t>
            </w:r>
            <w:r w:rsidRPr="00A67E8F">
              <w:rPr>
                <w:i/>
                <w:iCs/>
              </w:rPr>
              <w:t>posteriormente pasar a un cono chancador, de 3' de diámetro en el cono, con</w:t>
            </w:r>
            <w:r>
              <w:rPr>
                <w:i/>
                <w:iCs/>
              </w:rPr>
              <w:t xml:space="preserve"> </w:t>
            </w:r>
            <w:r w:rsidRPr="00A67E8F">
              <w:rPr>
                <w:i/>
                <w:iCs/>
              </w:rPr>
              <w:t>motor eléctrico para su funcionamiento. y una capacidad de chancado de 40 metros</w:t>
            </w:r>
            <w:r>
              <w:rPr>
                <w:i/>
                <w:iCs/>
              </w:rPr>
              <w:t xml:space="preserve"> </w:t>
            </w:r>
            <w:r w:rsidRPr="00A67E8F">
              <w:rPr>
                <w:i/>
                <w:iCs/>
              </w:rPr>
              <w:t xml:space="preserve">cúbicos </w:t>
            </w:r>
            <w:r>
              <w:rPr>
                <w:i/>
                <w:iCs/>
              </w:rPr>
              <w:t>/</w:t>
            </w:r>
            <w:r w:rsidRPr="00A67E8F">
              <w:rPr>
                <w:i/>
                <w:iCs/>
              </w:rPr>
              <w:t xml:space="preserve"> hora. Este material posteriormente es acopiado en función de sus</w:t>
            </w:r>
            <w:r>
              <w:rPr>
                <w:i/>
                <w:iCs/>
              </w:rPr>
              <w:t xml:space="preserve"> </w:t>
            </w:r>
            <w:r w:rsidRPr="00A67E8F">
              <w:rPr>
                <w:i/>
                <w:iCs/>
              </w:rPr>
              <w:t>diámetros o finura y dispuesto para su traslado, fuera del predio, dependiendo de</w:t>
            </w:r>
            <w:r>
              <w:rPr>
                <w:i/>
                <w:iCs/>
              </w:rPr>
              <w:t xml:space="preserve"> </w:t>
            </w:r>
            <w:r w:rsidRPr="00A67E8F">
              <w:rPr>
                <w:i/>
                <w:iCs/>
              </w:rPr>
              <w:t>las obras que la empresa esté realizando.</w:t>
            </w:r>
            <w:r>
              <w:rPr>
                <w:i/>
                <w:iCs/>
              </w:rPr>
              <w:t xml:space="preserve"> </w:t>
            </w:r>
          </w:p>
          <w:p w14:paraId="4880FCA0" w14:textId="4D98C10D" w:rsidR="00A67E8F" w:rsidRPr="001B1815" w:rsidRDefault="00A67E8F" w:rsidP="00A67E8F">
            <w:pPr>
              <w:ind w:left="34"/>
              <w:jc w:val="both"/>
              <w:rPr>
                <w:i/>
                <w:iCs/>
              </w:rPr>
            </w:pPr>
            <w:r w:rsidRPr="001B1815">
              <w:rPr>
                <w:i/>
                <w:iCs/>
              </w:rPr>
              <w:lastRenderedPageBreak/>
              <w:t xml:space="preserve">• La explotación de los áridos será la resultante de las demandas de materiales que requieran las obras en ejecución. Para tal efecto, el programa de extracción se hará, cuidando la topografía del terreno. Se tendrá para ir dejando los materiales y esquemas que permitan un adecuado proceso de cierre final, de cuidar los taludes finales y de respetar los comportamientos y movimientos de tierra, de tal forma de dar continuidad a los procesos de cubierta vegetal, conque se dejará finalmente el terreno para una posterior utilización. </w:t>
            </w:r>
          </w:p>
          <w:p w14:paraId="6A52EFEE" w14:textId="77165649" w:rsidR="00AA0F41" w:rsidRPr="00D92BDE" w:rsidRDefault="00A67E8F" w:rsidP="00A67E8F">
            <w:pPr>
              <w:ind w:left="34"/>
              <w:jc w:val="both"/>
              <w:rPr>
                <w:b/>
                <w:bCs/>
                <w:u w:val="single"/>
              </w:rPr>
            </w:pPr>
            <w:r w:rsidRPr="001B1815">
              <w:rPr>
                <w:i/>
                <w:iCs/>
              </w:rPr>
              <w:t>• Se procederá a llevar un registro del avance de extracción, con un informe semestral como se indica, como así la ubicación y destino de los materiales que se usarán en la etapa de abandono.</w:t>
            </w:r>
          </w:p>
          <w:p w14:paraId="1160E5DB" w14:textId="21477E20" w:rsidR="000D1229" w:rsidRDefault="000D1229" w:rsidP="00EA4529">
            <w:pPr>
              <w:ind w:left="34"/>
              <w:rPr>
                <w:b/>
                <w:bCs/>
                <w:u w:val="single"/>
              </w:rPr>
            </w:pPr>
          </w:p>
          <w:p w14:paraId="197EE1DB" w14:textId="6DF794A3" w:rsidR="00BA07A3" w:rsidRPr="00D92BDE" w:rsidRDefault="00BA07A3" w:rsidP="00BA07A3">
            <w:pPr>
              <w:ind w:left="34"/>
              <w:rPr>
                <w:u w:val="single"/>
              </w:rPr>
            </w:pPr>
            <w:r>
              <w:rPr>
                <w:b/>
                <w:bCs/>
                <w:u w:val="single"/>
              </w:rPr>
              <w:t xml:space="preserve">Extracto </w:t>
            </w:r>
            <w:r w:rsidRPr="00D92BDE">
              <w:rPr>
                <w:b/>
                <w:bCs/>
                <w:u w:val="single"/>
              </w:rPr>
              <w:t>Considerando 5.3.</w:t>
            </w:r>
            <w:r>
              <w:rPr>
                <w:b/>
                <w:bCs/>
                <w:u w:val="single"/>
              </w:rPr>
              <w:t>1</w:t>
            </w:r>
            <w:r w:rsidRPr="00D92BDE">
              <w:rPr>
                <w:b/>
                <w:bCs/>
                <w:u w:val="single"/>
              </w:rPr>
              <w:t xml:space="preserve"> </w:t>
            </w:r>
            <w:r w:rsidRPr="00BA07A3">
              <w:rPr>
                <w:b/>
                <w:bCs/>
                <w:u w:val="single"/>
              </w:rPr>
              <w:t>Proceso</w:t>
            </w:r>
          </w:p>
          <w:p w14:paraId="7BBBD276" w14:textId="22E5D591" w:rsidR="00BA07A3" w:rsidRDefault="00BA07A3" w:rsidP="00BA07A3">
            <w:pPr>
              <w:ind w:left="34"/>
              <w:jc w:val="both"/>
              <w:rPr>
                <w:i/>
                <w:iCs/>
              </w:rPr>
            </w:pPr>
            <w:r>
              <w:rPr>
                <w:i/>
                <w:iCs/>
              </w:rPr>
              <w:t>(…)</w:t>
            </w:r>
          </w:p>
          <w:p w14:paraId="4EBE5E0D" w14:textId="01AA2BA6" w:rsidR="00BA07A3" w:rsidRPr="00BA07A3" w:rsidRDefault="00BA07A3" w:rsidP="00BA07A3">
            <w:pPr>
              <w:ind w:left="34"/>
              <w:jc w:val="both"/>
              <w:rPr>
                <w:i/>
                <w:iCs/>
              </w:rPr>
            </w:pPr>
            <w:r w:rsidRPr="00BA07A3">
              <w:rPr>
                <w:i/>
                <w:iCs/>
              </w:rPr>
              <w:t>e) Los deslindes de la propiedad se mantendrán cercados y con letreros que indiquen</w:t>
            </w:r>
            <w:r>
              <w:rPr>
                <w:i/>
                <w:iCs/>
              </w:rPr>
              <w:t xml:space="preserve"> </w:t>
            </w:r>
            <w:r w:rsidRPr="00BA07A3">
              <w:rPr>
                <w:i/>
                <w:iCs/>
              </w:rPr>
              <w:t>la existencia de excavaciones y la prohibición de ingreso.</w:t>
            </w:r>
          </w:p>
          <w:p w14:paraId="243ABDE1" w14:textId="77777777" w:rsidR="00BA07A3" w:rsidRDefault="00BA07A3" w:rsidP="00EA4529">
            <w:pPr>
              <w:ind w:left="34"/>
              <w:rPr>
                <w:b/>
                <w:bCs/>
                <w:u w:val="single"/>
              </w:rPr>
            </w:pPr>
          </w:p>
          <w:p w14:paraId="4C5990E9" w14:textId="0EC5CD3F" w:rsidR="00EA4529" w:rsidRPr="00D92BDE" w:rsidRDefault="006156E1" w:rsidP="00EA4529">
            <w:pPr>
              <w:ind w:left="34"/>
              <w:rPr>
                <w:u w:val="single"/>
              </w:rPr>
            </w:pPr>
            <w:r>
              <w:rPr>
                <w:b/>
                <w:bCs/>
                <w:u w:val="single"/>
              </w:rPr>
              <w:t xml:space="preserve">Extracto </w:t>
            </w:r>
            <w:r w:rsidR="00EA4529" w:rsidRPr="00D92BDE">
              <w:rPr>
                <w:b/>
                <w:bCs/>
                <w:u w:val="single"/>
              </w:rPr>
              <w:t>Considerando 5.3.</w:t>
            </w:r>
            <w:r w:rsidR="0012193D">
              <w:rPr>
                <w:b/>
                <w:bCs/>
                <w:u w:val="single"/>
              </w:rPr>
              <w:t>2</w:t>
            </w:r>
            <w:r w:rsidR="00EA4529" w:rsidRPr="00D92BDE">
              <w:rPr>
                <w:b/>
                <w:bCs/>
                <w:u w:val="single"/>
              </w:rPr>
              <w:t xml:space="preserve"> Lavado de </w:t>
            </w:r>
            <w:r w:rsidR="00F01A8B" w:rsidRPr="00D92BDE">
              <w:rPr>
                <w:b/>
                <w:bCs/>
                <w:u w:val="single"/>
              </w:rPr>
              <w:t>Áridos</w:t>
            </w:r>
          </w:p>
          <w:p w14:paraId="546ACBCE" w14:textId="22A43E0A" w:rsidR="00551C46" w:rsidRPr="00D61A54" w:rsidRDefault="0012193D" w:rsidP="0012193D">
            <w:pPr>
              <w:ind w:left="34"/>
              <w:jc w:val="both"/>
              <w:rPr>
                <w:i/>
                <w:iCs/>
              </w:rPr>
            </w:pPr>
            <w:r w:rsidRPr="0012193D">
              <w:rPr>
                <w:i/>
                <w:iCs/>
              </w:rPr>
              <w:t>a) El proceso de lavado de los áridos, tiene por objeto separar el material fino (tierra)</w:t>
            </w:r>
            <w:r>
              <w:rPr>
                <w:i/>
                <w:iCs/>
              </w:rPr>
              <w:t xml:space="preserve"> </w:t>
            </w:r>
            <w:r w:rsidRPr="0012193D">
              <w:rPr>
                <w:i/>
                <w:iCs/>
              </w:rPr>
              <w:t xml:space="preserve">de </w:t>
            </w:r>
            <w:r w:rsidRPr="00D61A54">
              <w:rPr>
                <w:i/>
                <w:iCs/>
              </w:rPr>
              <w:t>las gravas. (…)</w:t>
            </w:r>
            <w:r w:rsidR="006156E1" w:rsidRPr="00D61A54">
              <w:rPr>
                <w:i/>
                <w:iCs/>
              </w:rPr>
              <w:t>.</w:t>
            </w:r>
          </w:p>
          <w:p w14:paraId="175AB547" w14:textId="2A16341A" w:rsidR="0012193D" w:rsidRPr="00D61A54" w:rsidRDefault="0012193D" w:rsidP="0012193D">
            <w:pPr>
              <w:ind w:left="34"/>
              <w:jc w:val="both"/>
              <w:rPr>
                <w:i/>
                <w:iCs/>
              </w:rPr>
            </w:pPr>
            <w:r w:rsidRPr="00D61A54">
              <w:rPr>
                <w:i/>
                <w:iCs/>
              </w:rPr>
              <w:t>b) El esquema del proceso de lavado es e</w:t>
            </w:r>
            <w:r w:rsidR="009E4951" w:rsidRPr="00D61A54">
              <w:rPr>
                <w:i/>
                <w:iCs/>
              </w:rPr>
              <w:t>l</w:t>
            </w:r>
            <w:r w:rsidRPr="00D61A54">
              <w:rPr>
                <w:i/>
                <w:iCs/>
              </w:rPr>
              <w:t xml:space="preserve"> siguiente:</w:t>
            </w:r>
            <w:r w:rsidR="00D61A54">
              <w:rPr>
                <w:i/>
                <w:iCs/>
              </w:rPr>
              <w:t xml:space="preserve"> </w:t>
            </w:r>
          </w:p>
          <w:p w14:paraId="0DE924DC" w14:textId="141F3901" w:rsidR="0012193D" w:rsidRPr="0012193D" w:rsidRDefault="0012193D" w:rsidP="0012193D">
            <w:pPr>
              <w:ind w:left="34"/>
              <w:jc w:val="both"/>
              <w:rPr>
                <w:i/>
                <w:iCs/>
              </w:rPr>
            </w:pPr>
            <w:r w:rsidRPr="0012193D">
              <w:rPr>
                <w:i/>
                <w:iCs/>
              </w:rPr>
              <w:t>• Material chancado, proveniente de la cinta de alimentación</w:t>
            </w:r>
            <w:r>
              <w:rPr>
                <w:i/>
                <w:iCs/>
              </w:rPr>
              <w:t>.</w:t>
            </w:r>
          </w:p>
          <w:p w14:paraId="4437CB03" w14:textId="183F6D8D" w:rsidR="0012193D" w:rsidRPr="0012193D" w:rsidRDefault="0012193D" w:rsidP="0012193D">
            <w:pPr>
              <w:ind w:left="34"/>
              <w:jc w:val="both"/>
              <w:rPr>
                <w:i/>
                <w:iCs/>
              </w:rPr>
            </w:pPr>
            <w:r w:rsidRPr="0012193D">
              <w:rPr>
                <w:i/>
                <w:iCs/>
              </w:rPr>
              <w:t>• Harnero seleccionador donde se ubica la chaya de lavado</w:t>
            </w:r>
            <w:r>
              <w:rPr>
                <w:i/>
                <w:iCs/>
              </w:rPr>
              <w:t>.</w:t>
            </w:r>
          </w:p>
          <w:p w14:paraId="2B7409AF" w14:textId="4339B772" w:rsidR="0012193D" w:rsidRPr="0012193D" w:rsidRDefault="0012193D" w:rsidP="0012193D">
            <w:pPr>
              <w:ind w:left="34"/>
              <w:jc w:val="both"/>
              <w:rPr>
                <w:i/>
                <w:iCs/>
              </w:rPr>
            </w:pPr>
            <w:r w:rsidRPr="0012193D">
              <w:rPr>
                <w:i/>
                <w:iCs/>
              </w:rPr>
              <w:t>• Agua impulsada desde la piscina N° 3 y por medio de la chaya lava áridos</w:t>
            </w:r>
            <w:r>
              <w:rPr>
                <w:i/>
                <w:iCs/>
              </w:rPr>
              <w:t>.</w:t>
            </w:r>
          </w:p>
          <w:p w14:paraId="41123805" w14:textId="55B39F2C" w:rsidR="0012193D" w:rsidRPr="0012193D" w:rsidRDefault="0012193D" w:rsidP="0012193D">
            <w:pPr>
              <w:ind w:left="34"/>
              <w:jc w:val="both"/>
              <w:rPr>
                <w:i/>
                <w:iCs/>
              </w:rPr>
            </w:pPr>
            <w:r w:rsidRPr="0012193D">
              <w:rPr>
                <w:i/>
                <w:iCs/>
              </w:rPr>
              <w:t>• El agua se recoge en el tornillo lavador de arena y se envía en forma gravitacional</w:t>
            </w:r>
            <w:r>
              <w:rPr>
                <w:i/>
                <w:iCs/>
              </w:rPr>
              <w:t xml:space="preserve"> </w:t>
            </w:r>
            <w:r w:rsidRPr="0012193D">
              <w:rPr>
                <w:i/>
                <w:iCs/>
              </w:rPr>
              <w:t>a la piscina N</w:t>
            </w:r>
            <w:r w:rsidR="009E4951">
              <w:rPr>
                <w:i/>
                <w:iCs/>
              </w:rPr>
              <w:t>°</w:t>
            </w:r>
            <w:r w:rsidRPr="0012193D">
              <w:rPr>
                <w:i/>
                <w:iCs/>
              </w:rPr>
              <w:t xml:space="preserve"> 1, donde se produce la primera decantación</w:t>
            </w:r>
            <w:r>
              <w:rPr>
                <w:i/>
                <w:iCs/>
              </w:rPr>
              <w:t>.</w:t>
            </w:r>
          </w:p>
          <w:p w14:paraId="48C590EF" w14:textId="66D9B31B" w:rsidR="0012193D" w:rsidRPr="0012193D" w:rsidRDefault="0012193D" w:rsidP="0012193D">
            <w:pPr>
              <w:ind w:left="34"/>
              <w:jc w:val="both"/>
              <w:rPr>
                <w:i/>
                <w:iCs/>
              </w:rPr>
            </w:pPr>
            <w:r w:rsidRPr="0012193D">
              <w:rPr>
                <w:i/>
                <w:iCs/>
              </w:rPr>
              <w:t>• Desde la piscina N</w:t>
            </w:r>
            <w:r>
              <w:rPr>
                <w:i/>
                <w:iCs/>
              </w:rPr>
              <w:t>°</w:t>
            </w:r>
            <w:r w:rsidRPr="0012193D">
              <w:rPr>
                <w:i/>
                <w:iCs/>
              </w:rPr>
              <w:t xml:space="preserve"> 1, se pasa a la piscina N</w:t>
            </w:r>
            <w:r>
              <w:rPr>
                <w:i/>
                <w:iCs/>
              </w:rPr>
              <w:t>°</w:t>
            </w:r>
            <w:r w:rsidRPr="0012193D">
              <w:rPr>
                <w:i/>
                <w:iCs/>
              </w:rPr>
              <w:t xml:space="preserve"> 2</w:t>
            </w:r>
            <w:r>
              <w:rPr>
                <w:i/>
                <w:iCs/>
              </w:rPr>
              <w:t xml:space="preserve"> </w:t>
            </w:r>
            <w:r w:rsidRPr="0012193D">
              <w:rPr>
                <w:i/>
                <w:iCs/>
              </w:rPr>
              <w:t>e</w:t>
            </w:r>
            <w:r>
              <w:rPr>
                <w:i/>
                <w:iCs/>
              </w:rPr>
              <w:t>n</w:t>
            </w:r>
            <w:r w:rsidRPr="0012193D">
              <w:rPr>
                <w:i/>
                <w:iCs/>
              </w:rPr>
              <w:t xml:space="preserve"> forma manual - gravitacional,</w:t>
            </w:r>
            <w:r>
              <w:rPr>
                <w:i/>
                <w:iCs/>
              </w:rPr>
              <w:t xml:space="preserve"> </w:t>
            </w:r>
            <w:r w:rsidRPr="0012193D">
              <w:rPr>
                <w:i/>
                <w:iCs/>
              </w:rPr>
              <w:t>donde se produce la segunda decantación</w:t>
            </w:r>
            <w:r>
              <w:rPr>
                <w:i/>
                <w:iCs/>
              </w:rPr>
              <w:t>.</w:t>
            </w:r>
          </w:p>
          <w:p w14:paraId="10EEAF09" w14:textId="216DD4B5" w:rsidR="0012193D" w:rsidRPr="00D92BDE" w:rsidRDefault="0012193D" w:rsidP="0012193D">
            <w:pPr>
              <w:ind w:left="34"/>
              <w:jc w:val="both"/>
              <w:rPr>
                <w:i/>
                <w:iCs/>
              </w:rPr>
            </w:pPr>
            <w:r w:rsidRPr="0012193D">
              <w:rPr>
                <w:i/>
                <w:iCs/>
              </w:rPr>
              <w:t>• De la piscina N</w:t>
            </w:r>
            <w:r>
              <w:rPr>
                <w:i/>
                <w:iCs/>
              </w:rPr>
              <w:t>°</w:t>
            </w:r>
            <w:r w:rsidRPr="0012193D">
              <w:rPr>
                <w:i/>
                <w:iCs/>
              </w:rPr>
              <w:t xml:space="preserve"> 2 se pasa el agua decantada (limpia) a la piscina N</w:t>
            </w:r>
            <w:r>
              <w:rPr>
                <w:i/>
                <w:iCs/>
              </w:rPr>
              <w:t>°</w:t>
            </w:r>
            <w:r w:rsidRPr="0012193D">
              <w:rPr>
                <w:i/>
                <w:iCs/>
              </w:rPr>
              <w:t xml:space="preserve"> 3 (noria) en</w:t>
            </w:r>
            <w:r>
              <w:rPr>
                <w:i/>
                <w:iCs/>
              </w:rPr>
              <w:t xml:space="preserve"> </w:t>
            </w:r>
            <w:r w:rsidRPr="0012193D">
              <w:rPr>
                <w:i/>
                <w:iCs/>
              </w:rPr>
              <w:t>forma mecánica, donde se inicia el proceso nuevamente.</w:t>
            </w:r>
          </w:p>
          <w:p w14:paraId="5B57A861" w14:textId="79204DEA" w:rsidR="00EA4529" w:rsidRDefault="00EA4529" w:rsidP="005D6061">
            <w:pPr>
              <w:ind w:left="34"/>
              <w:rPr>
                <w:i/>
                <w:iCs/>
                <w:u w:val="single"/>
              </w:rPr>
            </w:pPr>
          </w:p>
          <w:p w14:paraId="1DC97575" w14:textId="3014D220" w:rsidR="00D55A4D" w:rsidRPr="00D92BDE" w:rsidRDefault="00D55A4D" w:rsidP="00D55A4D">
            <w:pPr>
              <w:ind w:left="34"/>
              <w:rPr>
                <w:u w:val="single"/>
              </w:rPr>
            </w:pPr>
            <w:r w:rsidRPr="00D92BDE">
              <w:rPr>
                <w:b/>
                <w:bCs/>
                <w:u w:val="single"/>
              </w:rPr>
              <w:t>Considerando 5.3.</w:t>
            </w:r>
            <w:r w:rsidR="00F509E9">
              <w:rPr>
                <w:b/>
                <w:bCs/>
                <w:u w:val="single"/>
              </w:rPr>
              <w:t>3</w:t>
            </w:r>
            <w:r w:rsidRPr="00D92BDE">
              <w:rPr>
                <w:b/>
                <w:bCs/>
                <w:u w:val="single"/>
              </w:rPr>
              <w:t xml:space="preserve"> </w:t>
            </w:r>
            <w:r w:rsidR="00F509E9" w:rsidRPr="00F509E9">
              <w:rPr>
                <w:b/>
                <w:bCs/>
                <w:u w:val="single"/>
              </w:rPr>
              <w:t xml:space="preserve">Transporte de los </w:t>
            </w:r>
            <w:r w:rsidR="006156E1" w:rsidRPr="00F509E9">
              <w:rPr>
                <w:b/>
                <w:bCs/>
                <w:u w:val="single"/>
              </w:rPr>
              <w:t>Áridos</w:t>
            </w:r>
          </w:p>
          <w:p w14:paraId="2B5E2BB9" w14:textId="56C033FE" w:rsidR="00D55A4D" w:rsidRPr="00D92BDE" w:rsidRDefault="00D55A4D" w:rsidP="005D6061">
            <w:pPr>
              <w:ind w:left="34"/>
              <w:rPr>
                <w:i/>
                <w:iCs/>
                <w:u w:val="single"/>
              </w:rPr>
            </w:pPr>
          </w:p>
          <w:p w14:paraId="269784AC" w14:textId="13EA4229" w:rsidR="00D55A4D" w:rsidRPr="00D92BDE" w:rsidRDefault="00F509E9" w:rsidP="00F509E9">
            <w:pPr>
              <w:ind w:left="34"/>
              <w:jc w:val="both"/>
              <w:rPr>
                <w:i/>
                <w:iCs/>
              </w:rPr>
            </w:pPr>
            <w:r w:rsidRPr="005B39B2">
              <w:rPr>
                <w:i/>
                <w:iCs/>
              </w:rPr>
              <w:t>Los camiones que se ocupan son de una capacidad de 8 cubos, lo que equivale aprox. a unos 12.000 kilos por viaje. Los requerimientos en etapa normal son de 8 a 12 camiones, es decir unos 96 cubos al día, en período de mayor movimiento, estos pueden llegar a 25 viajes diarios. Eso significa que la carga y frecuencia de uso no afectan otras actividades en el sector.</w:t>
            </w:r>
          </w:p>
          <w:p w14:paraId="79638883" w14:textId="77777777" w:rsidR="00A01E16" w:rsidRPr="00D92BDE" w:rsidRDefault="00A01E16" w:rsidP="005D6061">
            <w:pPr>
              <w:ind w:left="34"/>
              <w:rPr>
                <w:i/>
                <w:iCs/>
                <w:u w:val="single"/>
              </w:rPr>
            </w:pPr>
          </w:p>
          <w:p w14:paraId="0F953673" w14:textId="393BD1CB" w:rsidR="00C46FEF" w:rsidRPr="00D92BDE" w:rsidRDefault="00154706" w:rsidP="005D6061">
            <w:pPr>
              <w:ind w:left="34"/>
              <w:rPr>
                <w:i/>
                <w:iCs/>
                <w:u w:val="single"/>
              </w:rPr>
            </w:pPr>
            <w:r>
              <w:rPr>
                <w:b/>
                <w:bCs/>
                <w:u w:val="single"/>
              </w:rPr>
              <w:t xml:space="preserve">Extracto </w:t>
            </w:r>
            <w:r w:rsidR="00C46FEF" w:rsidRPr="00D92BDE">
              <w:rPr>
                <w:b/>
                <w:bCs/>
                <w:u w:val="single"/>
              </w:rPr>
              <w:t xml:space="preserve">Considerando </w:t>
            </w:r>
            <w:r>
              <w:rPr>
                <w:b/>
                <w:bCs/>
                <w:u w:val="single"/>
              </w:rPr>
              <w:t>1</w:t>
            </w:r>
            <w:r w:rsidR="00C46FEF" w:rsidRPr="00D92BDE">
              <w:rPr>
                <w:b/>
                <w:bCs/>
                <w:u w:val="single"/>
              </w:rPr>
              <w:t>4</w:t>
            </w:r>
          </w:p>
          <w:p w14:paraId="2A885DBA" w14:textId="42465BC6" w:rsidR="00DE18AB" w:rsidRDefault="00154706" w:rsidP="00154706">
            <w:pPr>
              <w:jc w:val="both"/>
              <w:rPr>
                <w:i/>
                <w:iCs/>
              </w:rPr>
            </w:pPr>
            <w:r w:rsidRPr="00154706">
              <w:rPr>
                <w:i/>
                <w:iCs/>
              </w:rPr>
              <w:t>Que, en el plan de abandono del terreno, el propietario se compromete a:</w:t>
            </w:r>
          </w:p>
          <w:p w14:paraId="203BA568" w14:textId="68D4217E" w:rsidR="00154706" w:rsidRPr="00154706" w:rsidRDefault="00154706" w:rsidP="00154706">
            <w:pPr>
              <w:jc w:val="both"/>
              <w:rPr>
                <w:rFonts w:eastAsia="Times New Roman"/>
                <w:lang w:eastAsia="es-CL"/>
              </w:rPr>
            </w:pPr>
            <w:r>
              <w:t>(…)</w:t>
            </w:r>
          </w:p>
          <w:p w14:paraId="2D4F19E7" w14:textId="567E31B9" w:rsidR="00802704" w:rsidRPr="00D92BDE" w:rsidRDefault="00154706" w:rsidP="00154706">
            <w:pPr>
              <w:jc w:val="both"/>
              <w:rPr>
                <w:i/>
                <w:iCs/>
              </w:rPr>
            </w:pPr>
            <w:r w:rsidRPr="00D92BDE">
              <w:rPr>
                <w:i/>
                <w:iCs/>
              </w:rPr>
              <w:t xml:space="preserve">• </w:t>
            </w:r>
            <w:r w:rsidRPr="00154706">
              <w:rPr>
                <w:i/>
                <w:iCs/>
              </w:rPr>
              <w:t>Mantener permanente control sobre los procesos de extracción y el uso de los</w:t>
            </w:r>
            <w:r>
              <w:rPr>
                <w:i/>
                <w:iCs/>
              </w:rPr>
              <w:t xml:space="preserve"> </w:t>
            </w:r>
            <w:r w:rsidRPr="00154706">
              <w:rPr>
                <w:i/>
                <w:iCs/>
              </w:rPr>
              <w:t>recursos, según el programa de explotación.</w:t>
            </w:r>
          </w:p>
          <w:p w14:paraId="395D4269" w14:textId="49C97E00" w:rsidR="00154706" w:rsidRDefault="00154706" w:rsidP="003D2BC8">
            <w:pPr>
              <w:jc w:val="both"/>
              <w:rPr>
                <w:rFonts w:eastAsia="Times New Roman"/>
                <w:i/>
                <w:iCs/>
                <w:lang w:eastAsia="es-CL"/>
              </w:rPr>
            </w:pPr>
          </w:p>
          <w:p w14:paraId="343D1820" w14:textId="38C7AE6E" w:rsidR="00424F68" w:rsidRPr="00650B46" w:rsidRDefault="00424F68" w:rsidP="00424F68">
            <w:pPr>
              <w:pStyle w:val="Prrafodelista"/>
              <w:numPr>
                <w:ilvl w:val="0"/>
                <w:numId w:val="30"/>
              </w:numPr>
              <w:rPr>
                <w:b/>
                <w:bCs/>
              </w:rPr>
            </w:pPr>
            <w:r w:rsidRPr="00650B46">
              <w:rPr>
                <w:b/>
                <w:bCs/>
              </w:rPr>
              <w:t xml:space="preserve">RCA N° </w:t>
            </w:r>
            <w:r>
              <w:rPr>
                <w:b/>
                <w:bCs/>
              </w:rPr>
              <w:t>550</w:t>
            </w:r>
            <w:r w:rsidRPr="00650B46">
              <w:rPr>
                <w:b/>
                <w:bCs/>
              </w:rPr>
              <w:t>/200</w:t>
            </w:r>
            <w:r>
              <w:rPr>
                <w:b/>
                <w:bCs/>
              </w:rPr>
              <w:t>7</w:t>
            </w:r>
          </w:p>
          <w:p w14:paraId="26D341F8" w14:textId="30D47FDD" w:rsidR="00424F68" w:rsidRDefault="00424F68" w:rsidP="00424F68">
            <w:pPr>
              <w:rPr>
                <w:b/>
                <w:bCs/>
                <w:u w:val="single"/>
              </w:rPr>
            </w:pPr>
          </w:p>
          <w:p w14:paraId="6339FC07" w14:textId="428681F8" w:rsidR="006A63BF" w:rsidRDefault="006A63BF" w:rsidP="00424F68">
            <w:pPr>
              <w:rPr>
                <w:b/>
                <w:bCs/>
                <w:u w:val="single"/>
              </w:rPr>
            </w:pPr>
          </w:p>
          <w:p w14:paraId="3D34D060" w14:textId="2E2ABF14" w:rsidR="006A63BF" w:rsidRDefault="006A63BF" w:rsidP="00424F68">
            <w:pPr>
              <w:rPr>
                <w:b/>
                <w:bCs/>
                <w:u w:val="single"/>
              </w:rPr>
            </w:pPr>
          </w:p>
          <w:p w14:paraId="38F131B1" w14:textId="180C1B76" w:rsidR="006A63BF" w:rsidRDefault="006A63BF" w:rsidP="00424F68">
            <w:pPr>
              <w:rPr>
                <w:b/>
                <w:bCs/>
                <w:u w:val="single"/>
              </w:rPr>
            </w:pPr>
          </w:p>
          <w:p w14:paraId="23862E46" w14:textId="77777777" w:rsidR="006A63BF" w:rsidRPr="00D92BDE" w:rsidRDefault="006A63BF" w:rsidP="00424F68">
            <w:pPr>
              <w:rPr>
                <w:b/>
                <w:bCs/>
                <w:u w:val="single"/>
              </w:rPr>
            </w:pPr>
          </w:p>
          <w:p w14:paraId="11967F5E" w14:textId="1EBB9581" w:rsidR="00424F68" w:rsidRPr="00D92BDE" w:rsidRDefault="00424F68" w:rsidP="00424F68">
            <w:pPr>
              <w:rPr>
                <w:i/>
                <w:iCs/>
                <w:u w:val="single"/>
              </w:rPr>
            </w:pPr>
            <w:r>
              <w:rPr>
                <w:b/>
                <w:bCs/>
                <w:u w:val="single"/>
              </w:rPr>
              <w:t xml:space="preserve">Extracto </w:t>
            </w:r>
            <w:r w:rsidRPr="00D92BDE">
              <w:rPr>
                <w:b/>
                <w:bCs/>
                <w:u w:val="single"/>
              </w:rPr>
              <w:t xml:space="preserve">Considerando </w:t>
            </w:r>
            <w:r>
              <w:rPr>
                <w:b/>
                <w:bCs/>
                <w:u w:val="single"/>
              </w:rPr>
              <w:t>3</w:t>
            </w:r>
          </w:p>
          <w:p w14:paraId="1C010C83" w14:textId="3E3723BD" w:rsidR="00424F68" w:rsidRPr="009506D1" w:rsidRDefault="00424F68" w:rsidP="00CA582C">
            <w:pPr>
              <w:jc w:val="both"/>
              <w:rPr>
                <w:b/>
                <w:bCs/>
                <w:i/>
                <w:iCs/>
              </w:rPr>
            </w:pPr>
            <w:r w:rsidRPr="009506D1">
              <w:rPr>
                <w:b/>
                <w:bCs/>
                <w:i/>
                <w:iCs/>
              </w:rPr>
              <w:t>Descripción de la actividad</w:t>
            </w:r>
          </w:p>
          <w:p w14:paraId="118614BC" w14:textId="4715CBAF" w:rsidR="00424F68" w:rsidRPr="009506D1" w:rsidRDefault="00424F68" w:rsidP="00424F68">
            <w:pPr>
              <w:jc w:val="both"/>
              <w:rPr>
                <w:i/>
                <w:iCs/>
              </w:rPr>
            </w:pPr>
            <w:r w:rsidRPr="009506D1">
              <w:rPr>
                <w:i/>
                <w:iCs/>
              </w:rPr>
              <w:t>(…) Debido a la actual demanda de áridos para faenas de construcción en la ciudad de Puerto Montt y alrededores se contempla una modificación en el programa de extracción anual, alcanzando de acuerdo a las proyecciones a los 150.000 m</w:t>
            </w:r>
            <w:r w:rsidRPr="009506D1">
              <w:rPr>
                <w:i/>
                <w:iCs/>
                <w:vertAlign w:val="superscript"/>
              </w:rPr>
              <w:t xml:space="preserve">3 </w:t>
            </w:r>
            <w:r w:rsidRPr="009506D1">
              <w:rPr>
                <w:i/>
                <w:iCs/>
              </w:rPr>
              <w:t>al año, lo cual reduciría la vida útil del proyecto a 17 años.</w:t>
            </w:r>
          </w:p>
          <w:p w14:paraId="3460D791" w14:textId="77777777" w:rsidR="000644FB" w:rsidRPr="009506D1" w:rsidRDefault="000644FB" w:rsidP="00CA582C">
            <w:pPr>
              <w:jc w:val="both"/>
              <w:rPr>
                <w:i/>
                <w:iCs/>
              </w:rPr>
            </w:pPr>
          </w:p>
          <w:p w14:paraId="6B638B7D" w14:textId="19CA6D16" w:rsidR="00E77B96" w:rsidRPr="009506D1" w:rsidRDefault="00E77B96" w:rsidP="00CA582C">
            <w:pPr>
              <w:jc w:val="both"/>
              <w:rPr>
                <w:b/>
                <w:bCs/>
                <w:i/>
                <w:iCs/>
              </w:rPr>
            </w:pPr>
            <w:r w:rsidRPr="009506D1">
              <w:rPr>
                <w:b/>
                <w:bCs/>
                <w:i/>
                <w:iCs/>
              </w:rPr>
              <w:t>Etapa de operación</w:t>
            </w:r>
          </w:p>
          <w:p w14:paraId="2440FEE6" w14:textId="3F53622F" w:rsidR="00496012" w:rsidRPr="009506D1" w:rsidRDefault="009506D1" w:rsidP="00CA582C">
            <w:pPr>
              <w:jc w:val="both"/>
              <w:rPr>
                <w:i/>
                <w:iCs/>
              </w:rPr>
            </w:pPr>
            <w:r w:rsidRPr="009506D1">
              <w:rPr>
                <w:i/>
                <w:iCs/>
              </w:rPr>
              <w:t>(…)</w:t>
            </w:r>
          </w:p>
          <w:p w14:paraId="3C561724" w14:textId="0EF98C35" w:rsidR="00E77B96" w:rsidRPr="009506D1" w:rsidRDefault="009506D1" w:rsidP="00CA582C">
            <w:pPr>
              <w:jc w:val="both"/>
              <w:rPr>
                <w:i/>
                <w:iCs/>
              </w:rPr>
            </w:pPr>
            <w:r w:rsidRPr="009506D1">
              <w:rPr>
                <w:i/>
                <w:iCs/>
              </w:rPr>
              <w:t>Zona de lavado de áridos:</w:t>
            </w:r>
          </w:p>
          <w:p w14:paraId="3F8327EE" w14:textId="2ACAF5CB" w:rsidR="00E77B96" w:rsidRPr="009506D1" w:rsidRDefault="009506D1" w:rsidP="009506D1">
            <w:pPr>
              <w:jc w:val="both"/>
              <w:rPr>
                <w:i/>
                <w:iCs/>
              </w:rPr>
            </w:pPr>
            <w:r w:rsidRPr="009506D1">
              <w:rPr>
                <w:i/>
                <w:iCs/>
              </w:rPr>
              <w:t>Unidad que conforma el sistema de lavado de áridos proveniente de planta chancadora el cual originalmente incluía tres piscinas decantadoras de 16 x 14 x 5 m. Se</w:t>
            </w:r>
            <w:r>
              <w:rPr>
                <w:i/>
                <w:iCs/>
              </w:rPr>
              <w:t xml:space="preserve"> </w:t>
            </w:r>
            <w:r w:rsidRPr="009506D1">
              <w:rPr>
                <w:i/>
                <w:iCs/>
              </w:rPr>
              <w:t xml:space="preserve">consideraba que desde la piscina N° 3 se impulsaría el agua del sobrenadante de las piscinas N° 1 y 2 </w:t>
            </w:r>
            <w:r w:rsidR="007D7BA4">
              <w:rPr>
                <w:i/>
                <w:iCs/>
              </w:rPr>
              <w:t>y</w:t>
            </w:r>
            <w:r w:rsidRPr="009506D1">
              <w:rPr>
                <w:i/>
                <w:iCs/>
              </w:rPr>
              <w:t xml:space="preserve"> de las aguas subsuperficiales del predio, con el fin de ser utilizadas</w:t>
            </w:r>
            <w:r w:rsidR="00DD5224">
              <w:rPr>
                <w:i/>
                <w:iCs/>
              </w:rPr>
              <w:t xml:space="preserve"> </w:t>
            </w:r>
            <w:r w:rsidRPr="009506D1">
              <w:rPr>
                <w:i/>
                <w:iCs/>
              </w:rPr>
              <w:t>en la Planta Chancadora. La modificación a este proyecto radica en que durante la época de verano no se obtiene el agua necesaria para realizar las faenas de lavado y operación de la planta chancadora, a lo cual se incorporaron las siguientes partes que se presentan en el Anexo V de la DIA</w:t>
            </w:r>
            <w:r w:rsidR="00A27572">
              <w:rPr>
                <w:i/>
                <w:iCs/>
              </w:rPr>
              <w:t>:</w:t>
            </w:r>
          </w:p>
          <w:p w14:paraId="77E467DC" w14:textId="77777777" w:rsidR="00E77B96" w:rsidRPr="007D7BA4" w:rsidRDefault="00E77B96" w:rsidP="00CA582C">
            <w:pPr>
              <w:jc w:val="both"/>
              <w:rPr>
                <w:i/>
                <w:iCs/>
              </w:rPr>
            </w:pPr>
          </w:p>
          <w:p w14:paraId="545F2EB5" w14:textId="5B96D281" w:rsidR="00E77B96" w:rsidRPr="007D7BA4" w:rsidRDefault="007D7BA4" w:rsidP="007D7BA4">
            <w:pPr>
              <w:jc w:val="both"/>
              <w:rPr>
                <w:i/>
                <w:iCs/>
              </w:rPr>
            </w:pPr>
            <w:r w:rsidRPr="007D7BA4">
              <w:rPr>
                <w:i/>
                <w:iCs/>
              </w:rPr>
              <w:t xml:space="preserve">- Pozo profundo con el fin de obtener agua en épocas de verano, la cual es bombeada a una piscina de acumulación revestida por completo en concreto y cuyas dimensiones son 26.50 x 16 x 8 m y desde la cual se bombea a la Planta Chancadora (Fig. 4 de la </w:t>
            </w:r>
            <w:proofErr w:type="spellStart"/>
            <w:r w:rsidRPr="007D7BA4">
              <w:rPr>
                <w:i/>
                <w:iCs/>
              </w:rPr>
              <w:t>DlA</w:t>
            </w:r>
            <w:proofErr w:type="spellEnd"/>
            <w:r w:rsidRPr="007D7BA4">
              <w:rPr>
                <w:i/>
                <w:iCs/>
              </w:rPr>
              <w:t>; Pozo profundo y piscina de acumulación de agua)</w:t>
            </w:r>
            <w:r>
              <w:rPr>
                <w:i/>
                <w:iCs/>
              </w:rPr>
              <w:t>.</w:t>
            </w:r>
          </w:p>
          <w:p w14:paraId="40D0979E" w14:textId="24B7006C" w:rsidR="00A27572" w:rsidRPr="00A27572" w:rsidRDefault="007D7BA4" w:rsidP="00A27572">
            <w:pPr>
              <w:jc w:val="both"/>
              <w:rPr>
                <w:i/>
                <w:iCs/>
              </w:rPr>
            </w:pPr>
            <w:r w:rsidRPr="007D7BA4">
              <w:rPr>
                <w:i/>
                <w:iCs/>
              </w:rPr>
              <w:t>- Tres piscinas decantadoras de sólidos los cuales son limpiadas mensualmente y dispuestos en canchas de acopio dentro del propio recinto</w:t>
            </w:r>
            <w:r>
              <w:rPr>
                <w:i/>
                <w:iCs/>
              </w:rPr>
              <w:t>.</w:t>
            </w:r>
            <w:r w:rsidRPr="007D7BA4">
              <w:rPr>
                <w:i/>
                <w:iCs/>
              </w:rPr>
              <w:t xml:space="preserve"> </w:t>
            </w:r>
            <w:r w:rsidR="00A27572" w:rsidRPr="00A27572">
              <w:rPr>
                <w:i/>
                <w:iCs/>
              </w:rPr>
              <w:t>Este material se restituirá al</w:t>
            </w:r>
            <w:r w:rsidR="00A27572">
              <w:rPr>
                <w:i/>
                <w:iCs/>
              </w:rPr>
              <w:t xml:space="preserve"> </w:t>
            </w:r>
            <w:r w:rsidR="00A27572" w:rsidRPr="00A27572">
              <w:rPr>
                <w:i/>
                <w:iCs/>
              </w:rPr>
              <w:t>terreno en la etapa de abandono, como material utilizado para la nivelación de taludes.</w:t>
            </w:r>
            <w:r w:rsidR="00A27572">
              <w:rPr>
                <w:i/>
                <w:iCs/>
              </w:rPr>
              <w:t xml:space="preserve"> </w:t>
            </w:r>
          </w:p>
          <w:p w14:paraId="76F879CB" w14:textId="4D4D8114" w:rsidR="007D7BA4" w:rsidRPr="007D7BA4" w:rsidRDefault="00A27572" w:rsidP="00A27572">
            <w:pPr>
              <w:jc w:val="both"/>
              <w:rPr>
                <w:i/>
                <w:iCs/>
              </w:rPr>
            </w:pPr>
            <w:r w:rsidRPr="00A27572">
              <w:rPr>
                <w:i/>
                <w:iCs/>
              </w:rPr>
              <w:t>Las piscinas se encuentran selladas en el fondo con material arcilloso proveniente d</w:t>
            </w:r>
            <w:r>
              <w:rPr>
                <w:i/>
                <w:iCs/>
              </w:rPr>
              <w:t xml:space="preserve">e </w:t>
            </w:r>
            <w:r w:rsidRPr="00A27572">
              <w:rPr>
                <w:i/>
                <w:iCs/>
              </w:rPr>
              <w:t>la</w:t>
            </w:r>
            <w:r>
              <w:rPr>
                <w:i/>
                <w:iCs/>
              </w:rPr>
              <w:t xml:space="preserve"> </w:t>
            </w:r>
            <w:r w:rsidRPr="00A27572">
              <w:rPr>
                <w:i/>
                <w:iCs/>
              </w:rPr>
              <w:t>mis</w:t>
            </w:r>
            <w:r>
              <w:rPr>
                <w:i/>
                <w:iCs/>
              </w:rPr>
              <w:t>m</w:t>
            </w:r>
            <w:r w:rsidRPr="00A27572">
              <w:rPr>
                <w:i/>
                <w:iCs/>
              </w:rPr>
              <w:t>a operación, las dimensiones de estas fueron modificadas al del proyecto original</w:t>
            </w:r>
            <w:r>
              <w:rPr>
                <w:i/>
                <w:iCs/>
              </w:rPr>
              <w:t xml:space="preserve"> </w:t>
            </w:r>
            <w:r w:rsidRPr="00A27572">
              <w:rPr>
                <w:i/>
                <w:iCs/>
              </w:rPr>
              <w:t>con el fin de mejorar su eficiencia.</w:t>
            </w:r>
            <w:r>
              <w:rPr>
                <w:i/>
                <w:iCs/>
              </w:rPr>
              <w:t xml:space="preserve"> </w:t>
            </w:r>
          </w:p>
          <w:p w14:paraId="0DC39656" w14:textId="315DA998" w:rsidR="007D7BA4" w:rsidRPr="007D7BA4" w:rsidRDefault="00A01E16" w:rsidP="007D7BA4">
            <w:pPr>
              <w:jc w:val="both"/>
              <w:rPr>
                <w:i/>
                <w:iCs/>
              </w:rPr>
            </w:pPr>
            <w:r>
              <w:rPr>
                <w:i/>
                <w:iCs/>
              </w:rPr>
              <w:t xml:space="preserve">- </w:t>
            </w:r>
            <w:r w:rsidR="007D7BA4" w:rsidRPr="007D7BA4">
              <w:rPr>
                <w:i/>
                <w:iCs/>
              </w:rPr>
              <w:t>Piscina Decantadora N° 1 (20 x 16 x 5 m), Piscina Decantadora N° 2 (20 x 16 x 5 m) y Piscina decantadora N° 3 (56 x 18,5 x 5 m). El agua de la piscina N° 3 es dispuesta en la zona baja del predio. (…).</w:t>
            </w:r>
            <w:r w:rsidR="00A27572">
              <w:rPr>
                <w:i/>
                <w:iCs/>
              </w:rPr>
              <w:t xml:space="preserve"> </w:t>
            </w:r>
          </w:p>
          <w:p w14:paraId="3CE32A22" w14:textId="6C7F869B" w:rsidR="00496012" w:rsidRPr="00D92BDE" w:rsidRDefault="00496012" w:rsidP="007D7BA4">
            <w:pPr>
              <w:jc w:val="both"/>
            </w:pPr>
          </w:p>
        </w:tc>
      </w:tr>
      <w:tr w:rsidR="00DE18AB" w:rsidRPr="00D92BDE" w14:paraId="2E4057DA" w14:textId="77777777" w:rsidTr="008534D9">
        <w:tblPrEx>
          <w:tblCellMar>
            <w:left w:w="70" w:type="dxa"/>
            <w:right w:w="70" w:type="dxa"/>
          </w:tblCellMar>
        </w:tblPrEx>
        <w:trPr>
          <w:trHeight w:val="627"/>
        </w:trPr>
        <w:tc>
          <w:tcPr>
            <w:tcW w:w="5000" w:type="pct"/>
            <w:gridSpan w:val="2"/>
          </w:tcPr>
          <w:p w14:paraId="753C4077" w14:textId="0ADD5129" w:rsidR="00DE18AB" w:rsidRPr="00D92BDE" w:rsidRDefault="00DE18AB" w:rsidP="00244F45">
            <w:r w:rsidRPr="00D92BDE">
              <w:rPr>
                <w:b/>
              </w:rPr>
              <w:lastRenderedPageBreak/>
              <w:t>Hecho (s):</w:t>
            </w:r>
            <w:r w:rsidRPr="00D92BDE">
              <w:t xml:space="preserve"> </w:t>
            </w:r>
          </w:p>
          <w:p w14:paraId="50D86B37" w14:textId="77777777" w:rsidR="00155249" w:rsidRPr="00D92BDE" w:rsidRDefault="00155249" w:rsidP="00244F45"/>
          <w:p w14:paraId="604FD6EC" w14:textId="362171B0" w:rsidR="007D7BA4" w:rsidRDefault="007D7BA4" w:rsidP="007D7BA4">
            <w:pPr>
              <w:rPr>
                <w:b/>
                <w:bCs/>
              </w:rPr>
            </w:pPr>
            <w:r>
              <w:rPr>
                <w:b/>
                <w:bCs/>
              </w:rPr>
              <w:t xml:space="preserve">- </w:t>
            </w:r>
            <w:r w:rsidRPr="00557F96">
              <w:rPr>
                <w:b/>
                <w:bCs/>
              </w:rPr>
              <w:t>26.03.2021</w:t>
            </w:r>
          </w:p>
          <w:p w14:paraId="484A6C17" w14:textId="4AE6FB0E" w:rsidR="007D7BA4" w:rsidRPr="00D92BDE" w:rsidRDefault="007D7BA4" w:rsidP="007D7BA4">
            <w:pPr>
              <w:rPr>
                <w:b/>
                <w:bCs/>
                <w:u w:val="single"/>
              </w:rPr>
            </w:pPr>
            <w:r w:rsidRPr="00D92BDE">
              <w:rPr>
                <w:b/>
                <w:bCs/>
                <w:u w:val="single"/>
              </w:rPr>
              <w:t xml:space="preserve">Estación </w:t>
            </w:r>
            <w:r>
              <w:rPr>
                <w:b/>
                <w:bCs/>
                <w:u w:val="single"/>
              </w:rPr>
              <w:t>1</w:t>
            </w:r>
            <w:r w:rsidR="008A7BE4">
              <w:rPr>
                <w:b/>
                <w:bCs/>
                <w:u w:val="single"/>
              </w:rPr>
              <w:t xml:space="preserve"> - </w:t>
            </w:r>
            <w:r w:rsidR="008A7BE4" w:rsidRPr="008A7BE4">
              <w:rPr>
                <w:b/>
                <w:bCs/>
                <w:u w:val="single"/>
              </w:rPr>
              <w:t>planta chancadora</w:t>
            </w:r>
          </w:p>
          <w:p w14:paraId="0B46D91E" w14:textId="6E5335E3" w:rsidR="007D7BA4" w:rsidRPr="007D7BA4" w:rsidRDefault="007D7BA4" w:rsidP="007D7BA4">
            <w:pPr>
              <w:pStyle w:val="Prrafodelista"/>
              <w:numPr>
                <w:ilvl w:val="0"/>
                <w:numId w:val="30"/>
              </w:numPr>
              <w:rPr>
                <w:b/>
                <w:bCs/>
                <w:u w:val="single"/>
              </w:rPr>
            </w:pPr>
            <w:r>
              <w:t>S</w:t>
            </w:r>
            <w:r w:rsidRPr="007D7BA4">
              <w:t xml:space="preserve">e explica al Sr. Patricio Leiva, </w:t>
            </w:r>
            <w:r w:rsidR="005B39B2" w:rsidRPr="007D7BA4">
              <w:t>jefe</w:t>
            </w:r>
            <w:r w:rsidRPr="007D7BA4">
              <w:t xml:space="preserve"> de planta, el contexto de la fiscalización asociada a las competencias de la SMA, el contexto de denuncias en trámite y la actividad que se ejecutaría al interior del lugar.</w:t>
            </w:r>
          </w:p>
          <w:p w14:paraId="46E14AE3" w14:textId="6AC013D9" w:rsidR="007D7BA4" w:rsidRPr="007D7BA4" w:rsidRDefault="007D7BA4" w:rsidP="007D7BA4">
            <w:pPr>
              <w:pStyle w:val="Prrafodelista"/>
              <w:numPr>
                <w:ilvl w:val="0"/>
                <w:numId w:val="30"/>
              </w:numPr>
            </w:pPr>
            <w:r w:rsidRPr="007D7BA4">
              <w:t xml:space="preserve">Se observa que el proyecto se encuentra en plena operación, con maquinaria pesada en movimiento y planta chancadora funcionando. </w:t>
            </w:r>
          </w:p>
          <w:p w14:paraId="201A7E89" w14:textId="42259FC3" w:rsidR="007D7BA4" w:rsidRDefault="0069627E" w:rsidP="007D7BA4">
            <w:pPr>
              <w:pStyle w:val="Prrafodelista"/>
              <w:numPr>
                <w:ilvl w:val="0"/>
                <w:numId w:val="30"/>
              </w:numPr>
            </w:pPr>
            <w:r>
              <w:t>Según el Sr. Leiva, l</w:t>
            </w:r>
            <w:r w:rsidR="007D7BA4">
              <w:t xml:space="preserve">a planta chancadora es operada por 4 personas, y consiste principalmente en un buzón de alimentación, un </w:t>
            </w:r>
            <w:proofErr w:type="spellStart"/>
            <w:r w:rsidR="007D7BA4">
              <w:t>drisli</w:t>
            </w:r>
            <w:proofErr w:type="spellEnd"/>
            <w:r w:rsidR="007D7BA4">
              <w:t xml:space="preserve"> (bandeja que ali</w:t>
            </w:r>
            <w:r w:rsidR="00D61A54">
              <w:t>m</w:t>
            </w:r>
            <w:r w:rsidR="007D7BA4">
              <w:t xml:space="preserve">enta el buzón), un primario (chancador de mandíbula), circuito de cinta que alimenta al primario. Además, un harnero de 3 </w:t>
            </w:r>
            <w:proofErr w:type="spellStart"/>
            <w:r w:rsidR="007D7BA4">
              <w:t>deck</w:t>
            </w:r>
            <w:proofErr w:type="spellEnd"/>
            <w:r w:rsidR="007D7BA4">
              <w:t xml:space="preserve">, un chancador de cono y un lavador de arena. </w:t>
            </w:r>
          </w:p>
          <w:p w14:paraId="2F440B71" w14:textId="7397248B" w:rsidR="007D7BA4" w:rsidRDefault="007D7BA4" w:rsidP="007D7BA4">
            <w:pPr>
              <w:pStyle w:val="Prrafodelista"/>
              <w:numPr>
                <w:ilvl w:val="0"/>
                <w:numId w:val="30"/>
              </w:numPr>
            </w:pPr>
            <w:r>
              <w:t xml:space="preserve">Sumado cuenta con VSI (chancador horizontal) que produce la gravilla, y cinta de salida a conos de acopio. </w:t>
            </w:r>
          </w:p>
          <w:p w14:paraId="6077BC46" w14:textId="71CD2AC4" w:rsidR="007D7BA4" w:rsidRDefault="007D7BA4" w:rsidP="007D7BA4">
            <w:pPr>
              <w:pStyle w:val="Prrafodelista"/>
              <w:numPr>
                <w:ilvl w:val="0"/>
                <w:numId w:val="30"/>
              </w:numPr>
            </w:pPr>
            <w:r>
              <w:t xml:space="preserve">Durante la inspección, se observa la salida de material árido desde la planta, consistente en gravilla y arena con </w:t>
            </w:r>
            <w:proofErr w:type="spellStart"/>
            <w:r>
              <w:t>filler</w:t>
            </w:r>
            <w:proofErr w:type="spellEnd"/>
            <w:r>
              <w:t xml:space="preserve">. </w:t>
            </w:r>
          </w:p>
          <w:p w14:paraId="6C7EBB8B" w14:textId="67C4D1CA" w:rsidR="007D7BA4" w:rsidRDefault="007D7BA4" w:rsidP="007D7BA4">
            <w:pPr>
              <w:pStyle w:val="Prrafodelista"/>
              <w:numPr>
                <w:ilvl w:val="0"/>
                <w:numId w:val="30"/>
              </w:numPr>
            </w:pPr>
            <w:r>
              <w:t xml:space="preserve">Se observa un generador eléctrico funcionando aledaño a la planta. </w:t>
            </w:r>
          </w:p>
          <w:p w14:paraId="54EDB5D6" w14:textId="111E8F56" w:rsidR="007D7BA4" w:rsidRPr="00F37E12" w:rsidRDefault="007D7BA4" w:rsidP="007D7BA4">
            <w:pPr>
              <w:pStyle w:val="Prrafodelista"/>
              <w:numPr>
                <w:ilvl w:val="0"/>
                <w:numId w:val="30"/>
              </w:numPr>
            </w:pPr>
            <w:r>
              <w:t xml:space="preserve">Los trabajos diarios (incluido la puesta en marcha de la chancadora) </w:t>
            </w:r>
            <w:r w:rsidRPr="00F37E12">
              <w:t xml:space="preserve">comienzan a las 07:45, de lunes a viernes, y los sábados se realizan mantenciones a la chancadora (como soldaduras o engrases). </w:t>
            </w:r>
          </w:p>
          <w:p w14:paraId="3E65B3C6" w14:textId="09AAA548" w:rsidR="007D7BA4" w:rsidRPr="002C18A0" w:rsidRDefault="007D7BA4" w:rsidP="007D7BA4">
            <w:pPr>
              <w:pStyle w:val="Prrafodelista"/>
              <w:numPr>
                <w:ilvl w:val="0"/>
                <w:numId w:val="30"/>
              </w:numPr>
            </w:pPr>
            <w:r w:rsidRPr="002C18A0">
              <w:lastRenderedPageBreak/>
              <w:t>Desde la planta se generan aguas de tonalidad plomiza/amarillenta</w:t>
            </w:r>
            <w:r w:rsidR="00A01E16" w:rsidRPr="002C18A0">
              <w:t>,</w:t>
            </w:r>
            <w:r w:rsidRPr="002C18A0">
              <w:t xml:space="preserve"> </w:t>
            </w:r>
            <w:r w:rsidR="00A01E16" w:rsidRPr="002C18A0">
              <w:t xml:space="preserve">las que </w:t>
            </w:r>
            <w:r w:rsidRPr="002C18A0">
              <w:t xml:space="preserve">el Sr. Leiva indica que son usadas en el proceso del lavado del material, las que escurren y se acumulan en una zona del terreno de unas 2-3 Ha y profundidad desconocida, y que son bombeadas nuevamente a la planta (proceso de </w:t>
            </w:r>
            <w:proofErr w:type="spellStart"/>
            <w:r w:rsidRPr="002C18A0">
              <w:t>reuso</w:t>
            </w:r>
            <w:proofErr w:type="spellEnd"/>
            <w:r w:rsidRPr="002C18A0">
              <w:t xml:space="preserve"> del agua). </w:t>
            </w:r>
            <w:r w:rsidR="00A01E16" w:rsidRPr="002C18A0">
              <w:t>Cuando en d</w:t>
            </w:r>
            <w:r w:rsidRPr="002C18A0">
              <w:t xml:space="preserve">icha zona baja su nivel de agua, </w:t>
            </w:r>
            <w:r w:rsidR="00A01E16" w:rsidRPr="002C18A0">
              <w:t xml:space="preserve">se </w:t>
            </w:r>
            <w:r w:rsidRPr="002C18A0">
              <w:t xml:space="preserve">inyecta agua desde otra sección (de cerca de 1 Ha) por medio de bombas y manqueras. </w:t>
            </w:r>
          </w:p>
          <w:p w14:paraId="5EAE9562" w14:textId="420A74AE" w:rsidR="007D7BA4" w:rsidRDefault="007D7BA4" w:rsidP="008A7BE4"/>
          <w:p w14:paraId="28BB330A" w14:textId="0FFB6D29" w:rsidR="008A7BE4" w:rsidRPr="00D92BDE" w:rsidRDefault="008A7BE4" w:rsidP="008A7BE4">
            <w:pPr>
              <w:rPr>
                <w:b/>
                <w:bCs/>
                <w:u w:val="single"/>
              </w:rPr>
            </w:pPr>
            <w:r w:rsidRPr="00D92BDE">
              <w:rPr>
                <w:b/>
                <w:bCs/>
                <w:u w:val="single"/>
              </w:rPr>
              <w:t xml:space="preserve">Estación </w:t>
            </w:r>
            <w:r>
              <w:rPr>
                <w:b/>
                <w:bCs/>
                <w:u w:val="single"/>
              </w:rPr>
              <w:t xml:space="preserve">2 - </w:t>
            </w:r>
            <w:r w:rsidRPr="008A7BE4">
              <w:rPr>
                <w:b/>
                <w:bCs/>
                <w:u w:val="single"/>
              </w:rPr>
              <w:t>Zona de acopio</w:t>
            </w:r>
            <w:r>
              <w:rPr>
                <w:b/>
                <w:bCs/>
                <w:u w:val="single"/>
              </w:rPr>
              <w:t xml:space="preserve"> </w:t>
            </w:r>
          </w:p>
          <w:p w14:paraId="305DAB50" w14:textId="0DCCAA6A" w:rsidR="008A7BE4" w:rsidRDefault="008A7BE4" w:rsidP="008A7BE4">
            <w:pPr>
              <w:pStyle w:val="Prrafodelista"/>
              <w:numPr>
                <w:ilvl w:val="0"/>
                <w:numId w:val="30"/>
              </w:numPr>
            </w:pPr>
            <w:r>
              <w:t>Existe acopio de grava cercana a los 2.000 m</w:t>
            </w:r>
            <w:r w:rsidRPr="008A7BE4">
              <w:rPr>
                <w:vertAlign w:val="superscript"/>
              </w:rPr>
              <w:t>3</w:t>
            </w:r>
            <w:r>
              <w:t xml:space="preserve">, además de canto rodado, este último se encuentra existente desde antes que la </w:t>
            </w:r>
            <w:r w:rsidR="00F37E12">
              <w:t>Constructora</w:t>
            </w:r>
            <w:r>
              <w:t xml:space="preserve"> La Esperanza comenzara a operar (cerca de 2-3 años), y previamente operaba empresa </w:t>
            </w:r>
            <w:proofErr w:type="spellStart"/>
            <w:r>
              <w:t>Arenex</w:t>
            </w:r>
            <w:proofErr w:type="spellEnd"/>
            <w:r>
              <w:t xml:space="preserve"> (Cementos Biobío). </w:t>
            </w:r>
          </w:p>
          <w:p w14:paraId="1481F6A7" w14:textId="68223D59" w:rsidR="008A7BE4" w:rsidRDefault="008A7BE4" w:rsidP="008A7BE4">
            <w:pPr>
              <w:pStyle w:val="Prrafodelista"/>
              <w:numPr>
                <w:ilvl w:val="0"/>
                <w:numId w:val="30"/>
              </w:numPr>
            </w:pPr>
            <w:r>
              <w:t xml:space="preserve">Dentro del área de acopio del producto relacionado al proceso, existe: </w:t>
            </w:r>
          </w:p>
          <w:p w14:paraId="2B834D27" w14:textId="77777777" w:rsidR="008A7BE4" w:rsidRDefault="008A7BE4" w:rsidP="008A7BE4">
            <w:pPr>
              <w:pStyle w:val="Prrafodelista"/>
              <w:numPr>
                <w:ilvl w:val="0"/>
                <w:numId w:val="30"/>
              </w:numPr>
            </w:pPr>
            <w:r>
              <w:t xml:space="preserve">Grava (cerca de 7.000 m3); arena con </w:t>
            </w:r>
            <w:proofErr w:type="spellStart"/>
            <w:r>
              <w:t>filler</w:t>
            </w:r>
            <w:proofErr w:type="spellEnd"/>
            <w:r>
              <w:t xml:space="preserve"> (aprox. 150 m</w:t>
            </w:r>
            <w:r w:rsidRPr="008A7BE4">
              <w:rPr>
                <w:vertAlign w:val="superscript"/>
              </w:rPr>
              <w:t>3</w:t>
            </w:r>
            <w:r>
              <w:t>); Gravilla (unos 2.000 m</w:t>
            </w:r>
            <w:r w:rsidRPr="008A7BE4">
              <w:rPr>
                <w:vertAlign w:val="superscript"/>
              </w:rPr>
              <w:t>3</w:t>
            </w:r>
            <w:r>
              <w:t>), y arena sola (cerca de 4.500 m</w:t>
            </w:r>
            <w:r w:rsidRPr="008A7BE4">
              <w:rPr>
                <w:vertAlign w:val="superscript"/>
              </w:rPr>
              <w:t>3</w:t>
            </w:r>
            <w:r>
              <w:t xml:space="preserve">). </w:t>
            </w:r>
          </w:p>
          <w:p w14:paraId="4F4B1CF0" w14:textId="77777777" w:rsidR="007D7BA4" w:rsidRDefault="007D7BA4" w:rsidP="007D7BA4">
            <w:pPr>
              <w:rPr>
                <w:b/>
                <w:bCs/>
                <w:u w:val="single"/>
              </w:rPr>
            </w:pPr>
          </w:p>
          <w:p w14:paraId="71F50A2D" w14:textId="266B5466" w:rsidR="007D7BA4" w:rsidRPr="00D92BDE" w:rsidRDefault="007D7BA4" w:rsidP="007D7BA4">
            <w:pPr>
              <w:rPr>
                <w:b/>
                <w:bCs/>
                <w:u w:val="single"/>
              </w:rPr>
            </w:pPr>
            <w:r w:rsidRPr="00D92BDE">
              <w:rPr>
                <w:b/>
                <w:bCs/>
                <w:u w:val="single"/>
              </w:rPr>
              <w:t xml:space="preserve">Estación </w:t>
            </w:r>
            <w:r>
              <w:rPr>
                <w:b/>
                <w:bCs/>
                <w:u w:val="single"/>
              </w:rPr>
              <w:t>3</w:t>
            </w:r>
            <w:r w:rsidR="008A7BE4">
              <w:rPr>
                <w:b/>
                <w:bCs/>
                <w:u w:val="single"/>
              </w:rPr>
              <w:t xml:space="preserve"> - </w:t>
            </w:r>
            <w:r w:rsidR="008A7BE4" w:rsidRPr="008A7BE4">
              <w:rPr>
                <w:b/>
                <w:bCs/>
                <w:u w:val="single"/>
              </w:rPr>
              <w:t>Área</w:t>
            </w:r>
            <w:r w:rsidR="00B20E56">
              <w:rPr>
                <w:b/>
                <w:bCs/>
                <w:u w:val="single"/>
              </w:rPr>
              <w:t>s</w:t>
            </w:r>
            <w:r w:rsidR="008A7BE4" w:rsidRPr="008A7BE4">
              <w:rPr>
                <w:b/>
                <w:bCs/>
                <w:u w:val="single"/>
              </w:rPr>
              <w:t xml:space="preserve"> de </w:t>
            </w:r>
            <w:r w:rsidR="00F7397F" w:rsidRPr="00F7397F">
              <w:rPr>
                <w:b/>
                <w:bCs/>
                <w:u w:val="single"/>
              </w:rPr>
              <w:t>explotación</w:t>
            </w:r>
          </w:p>
          <w:p w14:paraId="4A71C307" w14:textId="395CD080" w:rsidR="008A7BE4" w:rsidRDefault="008A7BE4" w:rsidP="008A7BE4">
            <w:pPr>
              <w:pStyle w:val="Prrafodelista"/>
              <w:numPr>
                <w:ilvl w:val="0"/>
                <w:numId w:val="30"/>
              </w:numPr>
            </w:pPr>
            <w:r>
              <w:t xml:space="preserve">Dentro del recorrido, se observan amplias zonas de acumulación de aguas de tonalidad amarillo/café, con nula transparencia, observando un área que el agua se observa semitransparente, con una profundidad promedio de 9 m y desde la cual se extrae </w:t>
            </w:r>
            <w:r w:rsidRPr="00DC0FBB">
              <w:t>agua citada en Estación 1.</w:t>
            </w:r>
            <w:r>
              <w:t xml:space="preserve"> Cabe indicar que el Sr. Leiva mencion</w:t>
            </w:r>
            <w:r w:rsidR="00053EF0">
              <w:t>ó</w:t>
            </w:r>
            <w:r>
              <w:t xml:space="preserve"> que en dicho lugar, </w:t>
            </w:r>
            <w:r w:rsidRPr="00053EF0">
              <w:rPr>
                <w:b/>
              </w:rPr>
              <w:t>existía un continuo afloramiento de agua subterránea</w:t>
            </w:r>
            <w:r>
              <w:t xml:space="preserve">. </w:t>
            </w:r>
          </w:p>
          <w:p w14:paraId="59F702FC" w14:textId="77777777" w:rsidR="008A7BE4" w:rsidRDefault="008A7BE4" w:rsidP="008A7BE4">
            <w:pPr>
              <w:pStyle w:val="Prrafodelista"/>
              <w:numPr>
                <w:ilvl w:val="0"/>
                <w:numId w:val="30"/>
              </w:numPr>
            </w:pPr>
            <w:r>
              <w:t xml:space="preserve">Se observa que el terreno fue explotado, con excavaciones profundas, en la mayor parte del área del recinto no existe cobertura vegetal, observando montículos de material pétreo y restos de árboles semienterrados, y muchos de estos con tonalidad rojiza/café del interior del tronco. </w:t>
            </w:r>
          </w:p>
          <w:p w14:paraId="743A6565" w14:textId="71481264" w:rsidR="008A7BE4" w:rsidRDefault="008A7BE4" w:rsidP="008A7BE4">
            <w:pPr>
              <w:pStyle w:val="Prrafodelista"/>
              <w:numPr>
                <w:ilvl w:val="0"/>
                <w:numId w:val="30"/>
              </w:numPr>
            </w:pPr>
            <w:r>
              <w:t xml:space="preserve">Una vez llegado al límite norte del recinto, se observa un área tipo piscina semiseca (de área cercana a 1/2 </w:t>
            </w:r>
            <w:proofErr w:type="spellStart"/>
            <w:r>
              <w:t>Há</w:t>
            </w:r>
            <w:proofErr w:type="spellEnd"/>
            <w:r>
              <w:t xml:space="preserve">.) que colinda con el terreno, donde no se observa cerco perimetral, y el Sr. Leiva indica que no corresponde al predio, sino sería del terreno de otro propietario. </w:t>
            </w:r>
          </w:p>
          <w:p w14:paraId="42F0BE66" w14:textId="173AB250" w:rsidR="008A7BE4" w:rsidRDefault="008A7BE4" w:rsidP="008A7BE4">
            <w:pPr>
              <w:pStyle w:val="Prrafodelista"/>
              <w:numPr>
                <w:ilvl w:val="0"/>
                <w:numId w:val="30"/>
              </w:numPr>
            </w:pPr>
            <w:r>
              <w:t xml:space="preserve">En relación al límite predial, se observa en mayor parte un cerco perimetral, pero casi nula vegetación arbórea. </w:t>
            </w:r>
          </w:p>
          <w:p w14:paraId="28C5174A" w14:textId="0CF99C5A" w:rsidR="008A7BE4" w:rsidRDefault="008A7BE4" w:rsidP="008A7BE4">
            <w:pPr>
              <w:pStyle w:val="Prrafodelista"/>
              <w:numPr>
                <w:ilvl w:val="0"/>
                <w:numId w:val="30"/>
              </w:numPr>
            </w:pPr>
            <w:r>
              <w:t>En la parte sur del recinto, se observa otra área cercana a 1 Ha que forma una piscina y agua semitransparente. Dicha zona corresponde a una sección que fue explotada p</w:t>
            </w:r>
            <w:r w:rsidR="00053EF0">
              <w:t>or la Constructora La</w:t>
            </w:r>
            <w:r>
              <w:t xml:space="preserve"> Esperanza, </w:t>
            </w:r>
            <w:r w:rsidRPr="00F37E12">
              <w:t xml:space="preserve">actualmente </w:t>
            </w:r>
            <w:r w:rsidR="00F37E12" w:rsidRPr="00F37E12">
              <w:t>sin</w:t>
            </w:r>
            <w:r w:rsidR="00F37E12">
              <w:t xml:space="preserve"> operación</w:t>
            </w:r>
            <w:r>
              <w:t xml:space="preserve"> y tiene una profundidad cercana a los 15 m. desde esta zona se observan viviendas a unos 100 a 150 m de distancia. </w:t>
            </w:r>
          </w:p>
          <w:p w14:paraId="2C1B2942" w14:textId="3A27BB52" w:rsidR="008A7BE4" w:rsidRDefault="008A7BE4" w:rsidP="008A7BE4">
            <w:pPr>
              <w:pStyle w:val="Prrafodelista"/>
              <w:numPr>
                <w:ilvl w:val="0"/>
                <w:numId w:val="30"/>
              </w:numPr>
            </w:pPr>
            <w:r>
              <w:t xml:space="preserve">Finalmente se observa otra área que se encuentra actualmente en explotación, donde se observa una excavadora extrayendo material pétreo y un cargador frontal. </w:t>
            </w:r>
          </w:p>
          <w:p w14:paraId="46F6E71A" w14:textId="77777777" w:rsidR="007D7BA4" w:rsidRPr="00E57D5A" w:rsidRDefault="007D7BA4" w:rsidP="007D7BA4"/>
          <w:p w14:paraId="090CB514" w14:textId="7BB2CA9F" w:rsidR="007D7BA4" w:rsidRPr="00D92BDE" w:rsidRDefault="007D7BA4" w:rsidP="007D7BA4">
            <w:pPr>
              <w:rPr>
                <w:b/>
                <w:bCs/>
                <w:u w:val="single"/>
              </w:rPr>
            </w:pPr>
            <w:r w:rsidRPr="00D92BDE">
              <w:rPr>
                <w:b/>
                <w:bCs/>
                <w:u w:val="single"/>
              </w:rPr>
              <w:t xml:space="preserve">Estación </w:t>
            </w:r>
            <w:r>
              <w:rPr>
                <w:b/>
                <w:bCs/>
                <w:u w:val="single"/>
              </w:rPr>
              <w:t>4</w:t>
            </w:r>
            <w:r w:rsidR="00432894">
              <w:rPr>
                <w:b/>
                <w:bCs/>
                <w:u w:val="single"/>
              </w:rPr>
              <w:t xml:space="preserve"> - Oficina</w:t>
            </w:r>
          </w:p>
          <w:p w14:paraId="2ADACD22" w14:textId="77777777" w:rsidR="007D7BA4" w:rsidRPr="007D7BA4" w:rsidRDefault="007D7BA4" w:rsidP="007D7BA4">
            <w:pPr>
              <w:pStyle w:val="Prrafodelista"/>
              <w:numPr>
                <w:ilvl w:val="0"/>
                <w:numId w:val="30"/>
              </w:numPr>
            </w:pPr>
            <w:r w:rsidRPr="007D7BA4">
              <w:t xml:space="preserve">El Sr. Leiva indica que el recinto pertenece a la empresa Socovesa, y que Constructora la Esperanza, es quien opera y extrae el material árido para dicha empresa. </w:t>
            </w:r>
          </w:p>
          <w:p w14:paraId="26FC48E0" w14:textId="77777777" w:rsidR="007D7BA4" w:rsidRPr="007D7BA4" w:rsidRDefault="007D7BA4" w:rsidP="007D7BA4">
            <w:pPr>
              <w:pStyle w:val="Prrafodelista"/>
              <w:numPr>
                <w:ilvl w:val="0"/>
                <w:numId w:val="30"/>
              </w:numPr>
            </w:pPr>
            <w:r w:rsidRPr="007D7BA4">
              <w:t xml:space="preserve">En el sector de oficinas, se percibe el ruido de chancadora funcionando, y que se encuentra a unos 250 m de distancia. </w:t>
            </w:r>
          </w:p>
          <w:p w14:paraId="378483B4" w14:textId="77777777" w:rsidR="007D7BA4" w:rsidRPr="007D7BA4" w:rsidRDefault="007D7BA4" w:rsidP="007D7BA4">
            <w:pPr>
              <w:pStyle w:val="Prrafodelista"/>
              <w:numPr>
                <w:ilvl w:val="0"/>
                <w:numId w:val="30"/>
              </w:numPr>
            </w:pPr>
            <w:r w:rsidRPr="007D7BA4">
              <w:t xml:space="preserve">Durante el recorrido, se observa un camión tolva de empresa transportes OTTO EIRL. </w:t>
            </w:r>
          </w:p>
          <w:p w14:paraId="71BD716C" w14:textId="77777777" w:rsidR="007D7BA4" w:rsidRPr="007D7BA4" w:rsidRDefault="007D7BA4" w:rsidP="007D7BA4">
            <w:pPr>
              <w:pStyle w:val="Prrafodelista"/>
              <w:numPr>
                <w:ilvl w:val="0"/>
                <w:numId w:val="30"/>
              </w:numPr>
            </w:pPr>
            <w:r w:rsidRPr="007D7BA4">
              <w:t xml:space="preserve">Recinto cuenta con un área tipo pañol, con acopio de desechos de infraestructura en desuso, sumado a una bodega de mantenimiento para maquinaria. </w:t>
            </w:r>
          </w:p>
          <w:p w14:paraId="3E127EE2" w14:textId="77777777" w:rsidR="007D7BA4" w:rsidRPr="00D92BDE" w:rsidRDefault="007D7BA4" w:rsidP="0022010F">
            <w:pPr>
              <w:contextualSpacing/>
              <w:jc w:val="both"/>
              <w:rPr>
                <w:b/>
                <w:bCs/>
                <w:u w:val="single"/>
                <w:lang w:val="es-CL"/>
              </w:rPr>
            </w:pPr>
          </w:p>
          <w:p w14:paraId="151422B6" w14:textId="4E03D97F" w:rsidR="00432894" w:rsidRDefault="00432894" w:rsidP="00432894">
            <w:pPr>
              <w:rPr>
                <w:b/>
                <w:bCs/>
              </w:rPr>
            </w:pPr>
            <w:r>
              <w:rPr>
                <w:b/>
                <w:bCs/>
              </w:rPr>
              <w:t>- 09</w:t>
            </w:r>
            <w:r w:rsidRPr="00557F96">
              <w:rPr>
                <w:b/>
                <w:bCs/>
              </w:rPr>
              <w:t>.0</w:t>
            </w:r>
            <w:r>
              <w:rPr>
                <w:b/>
                <w:bCs/>
              </w:rPr>
              <w:t>4</w:t>
            </w:r>
            <w:r w:rsidRPr="00557F96">
              <w:rPr>
                <w:b/>
                <w:bCs/>
              </w:rPr>
              <w:t>.2021</w:t>
            </w:r>
          </w:p>
          <w:p w14:paraId="408457CA" w14:textId="77777777" w:rsidR="00432894" w:rsidRPr="00D92BDE" w:rsidRDefault="00432894" w:rsidP="00432894">
            <w:pPr>
              <w:rPr>
                <w:b/>
                <w:bCs/>
                <w:u w:val="single"/>
              </w:rPr>
            </w:pPr>
            <w:r w:rsidRPr="00D92BDE">
              <w:rPr>
                <w:b/>
                <w:bCs/>
                <w:u w:val="single"/>
              </w:rPr>
              <w:t xml:space="preserve">Estación </w:t>
            </w:r>
            <w:r>
              <w:rPr>
                <w:b/>
                <w:bCs/>
                <w:u w:val="single"/>
              </w:rPr>
              <w:t xml:space="preserve">1 - </w:t>
            </w:r>
            <w:r w:rsidRPr="008A7BE4">
              <w:rPr>
                <w:b/>
                <w:bCs/>
                <w:u w:val="single"/>
              </w:rPr>
              <w:t>planta chancadora</w:t>
            </w:r>
          </w:p>
          <w:p w14:paraId="37E5EDB7" w14:textId="77777777" w:rsidR="00155249" w:rsidRPr="00D92BDE" w:rsidRDefault="00155249" w:rsidP="0022010F">
            <w:pPr>
              <w:contextualSpacing/>
              <w:jc w:val="both"/>
              <w:rPr>
                <w:lang w:val="es-CL"/>
              </w:rPr>
            </w:pPr>
          </w:p>
          <w:p w14:paraId="120E4EFE" w14:textId="77777777" w:rsidR="00432894" w:rsidRDefault="00432894" w:rsidP="00432894">
            <w:pPr>
              <w:pStyle w:val="Prrafodelista"/>
              <w:numPr>
                <w:ilvl w:val="0"/>
                <w:numId w:val="30"/>
              </w:numPr>
              <w:tabs>
                <w:tab w:val="left" w:pos="2049"/>
              </w:tabs>
              <w:rPr>
                <w:bCs/>
                <w:lang w:val="es-CL"/>
              </w:rPr>
            </w:pPr>
            <w:r w:rsidRPr="00EC6DE2">
              <w:rPr>
                <w:bCs/>
                <w:lang w:val="es-CL"/>
              </w:rPr>
              <w:t xml:space="preserve">Se ingresa al empréstito SOCOVESA, </w:t>
            </w:r>
            <w:r>
              <w:rPr>
                <w:bCs/>
                <w:lang w:val="es-CL"/>
              </w:rPr>
              <w:t>indicando al Sr. Christian Peters, Administrativo, el contexto en relación a la medición de ruidos en casa de denunciante (receptor 1), de lo cual se hacía necesario que la planta chancadora se encontrara funcionando de forma normal.</w:t>
            </w:r>
          </w:p>
          <w:p w14:paraId="49F93074" w14:textId="77777777" w:rsidR="00432894" w:rsidRDefault="00432894" w:rsidP="00432894">
            <w:pPr>
              <w:pStyle w:val="Prrafodelista"/>
              <w:numPr>
                <w:ilvl w:val="0"/>
                <w:numId w:val="30"/>
              </w:numPr>
              <w:tabs>
                <w:tab w:val="left" w:pos="2049"/>
              </w:tabs>
              <w:rPr>
                <w:bCs/>
                <w:lang w:val="es-CL"/>
              </w:rPr>
            </w:pPr>
            <w:r>
              <w:rPr>
                <w:bCs/>
                <w:lang w:val="es-CL"/>
              </w:rPr>
              <w:t>Se constata que dicha planta se encontraba funcionando, a excepción del equipo VSI y arnero, el cual según titular tenía una “</w:t>
            </w:r>
            <w:proofErr w:type="spellStart"/>
            <w:r>
              <w:rPr>
                <w:bCs/>
                <w:lang w:val="es-CL"/>
              </w:rPr>
              <w:t>panne</w:t>
            </w:r>
            <w:proofErr w:type="spellEnd"/>
            <w:r>
              <w:rPr>
                <w:bCs/>
                <w:lang w:val="es-CL"/>
              </w:rPr>
              <w:t>” de unos 20 minutos, y que era el sistema que justamente emitía mayor ruido.</w:t>
            </w:r>
          </w:p>
          <w:p w14:paraId="6D05CA8F" w14:textId="77777777" w:rsidR="00945BE0" w:rsidRDefault="00945BE0" w:rsidP="00432894"/>
          <w:p w14:paraId="0D8C8914" w14:textId="77777777" w:rsidR="00432894" w:rsidRPr="00557F96" w:rsidRDefault="00432894" w:rsidP="00432894">
            <w:pPr>
              <w:rPr>
                <w:b/>
                <w:bCs/>
              </w:rPr>
            </w:pPr>
            <w:r>
              <w:rPr>
                <w:b/>
                <w:bCs/>
              </w:rPr>
              <w:t>- 13</w:t>
            </w:r>
            <w:r w:rsidRPr="00557F96">
              <w:rPr>
                <w:b/>
                <w:bCs/>
              </w:rPr>
              <w:t>.0</w:t>
            </w:r>
            <w:r>
              <w:rPr>
                <w:b/>
                <w:bCs/>
              </w:rPr>
              <w:t>4</w:t>
            </w:r>
            <w:r w:rsidRPr="00557F96">
              <w:rPr>
                <w:b/>
                <w:bCs/>
              </w:rPr>
              <w:t>.2021</w:t>
            </w:r>
          </w:p>
          <w:p w14:paraId="438CA3DD" w14:textId="77777777" w:rsidR="00432894" w:rsidRPr="00D92BDE" w:rsidRDefault="00432894" w:rsidP="00432894">
            <w:pPr>
              <w:rPr>
                <w:b/>
                <w:bCs/>
                <w:u w:val="single"/>
              </w:rPr>
            </w:pPr>
            <w:r w:rsidRPr="00D92BDE">
              <w:rPr>
                <w:b/>
                <w:bCs/>
                <w:u w:val="single"/>
              </w:rPr>
              <w:t xml:space="preserve">Estación </w:t>
            </w:r>
            <w:r>
              <w:rPr>
                <w:b/>
                <w:bCs/>
                <w:u w:val="single"/>
              </w:rPr>
              <w:t xml:space="preserve">1 - </w:t>
            </w:r>
            <w:r w:rsidRPr="008A7BE4">
              <w:rPr>
                <w:b/>
                <w:bCs/>
                <w:u w:val="single"/>
              </w:rPr>
              <w:t>planta chancadora</w:t>
            </w:r>
          </w:p>
          <w:p w14:paraId="29891301" w14:textId="0AAAE961" w:rsidR="00432894" w:rsidRDefault="00432894" w:rsidP="00432894">
            <w:pPr>
              <w:pStyle w:val="Prrafodelista"/>
              <w:numPr>
                <w:ilvl w:val="0"/>
                <w:numId w:val="30"/>
              </w:numPr>
              <w:tabs>
                <w:tab w:val="left" w:pos="2049"/>
              </w:tabs>
              <w:rPr>
                <w:bCs/>
              </w:rPr>
            </w:pPr>
            <w:r>
              <w:rPr>
                <w:bCs/>
              </w:rPr>
              <w:t xml:space="preserve">Se informa </w:t>
            </w:r>
            <w:r>
              <w:rPr>
                <w:bCs/>
                <w:lang w:val="es-CL"/>
              </w:rPr>
              <w:t xml:space="preserve">al Sr. Christian Peters, Administrativo, la ejecución </w:t>
            </w:r>
            <w:r>
              <w:rPr>
                <w:bCs/>
              </w:rPr>
              <w:t xml:space="preserve">de </w:t>
            </w:r>
            <w:r w:rsidRPr="00266FFA">
              <w:rPr>
                <w:bCs/>
              </w:rPr>
              <w:t xml:space="preserve">sobrevuelo con equipo </w:t>
            </w:r>
            <w:proofErr w:type="spellStart"/>
            <w:r w:rsidRPr="00266FFA">
              <w:rPr>
                <w:bCs/>
              </w:rPr>
              <w:t>drone</w:t>
            </w:r>
            <w:proofErr w:type="spellEnd"/>
            <w:r w:rsidRPr="00266FFA">
              <w:rPr>
                <w:bCs/>
              </w:rPr>
              <w:t xml:space="preserve"> </w:t>
            </w:r>
            <w:r>
              <w:rPr>
                <w:bCs/>
              </w:rPr>
              <w:t>(</w:t>
            </w:r>
            <w:r w:rsidRPr="00266FFA">
              <w:rPr>
                <w:bCs/>
              </w:rPr>
              <w:t xml:space="preserve">DJI Modelo </w:t>
            </w:r>
            <w:proofErr w:type="spellStart"/>
            <w:r w:rsidRPr="00266FFA">
              <w:rPr>
                <w:bCs/>
              </w:rPr>
              <w:t>Matrice</w:t>
            </w:r>
            <w:proofErr w:type="spellEnd"/>
            <w:r w:rsidRPr="00266FFA">
              <w:rPr>
                <w:bCs/>
              </w:rPr>
              <w:t xml:space="preserve"> 210 RTK</w:t>
            </w:r>
            <w:r>
              <w:rPr>
                <w:bCs/>
              </w:rPr>
              <w:t>)</w:t>
            </w:r>
            <w:r w:rsidRPr="00266FFA">
              <w:rPr>
                <w:bCs/>
              </w:rPr>
              <w:t>, al predio de SOCOVESA, a una altura de 130 m, ejecutando un barrido de toda el área de extracción de áridos</w:t>
            </w:r>
            <w:r>
              <w:rPr>
                <w:bCs/>
              </w:rPr>
              <w:t>.</w:t>
            </w:r>
          </w:p>
          <w:p w14:paraId="3562E6E3" w14:textId="1EF90FF9" w:rsidR="00432894" w:rsidRPr="00432894" w:rsidRDefault="00432894" w:rsidP="00432894">
            <w:pPr>
              <w:tabs>
                <w:tab w:val="left" w:pos="2049"/>
              </w:tabs>
              <w:rPr>
                <w:bCs/>
              </w:rPr>
            </w:pPr>
          </w:p>
        </w:tc>
      </w:tr>
      <w:tr w:rsidR="00271D4E" w:rsidRPr="00D92BDE" w14:paraId="77064653" w14:textId="77777777" w:rsidTr="00B66F57">
        <w:tblPrEx>
          <w:tblCellMar>
            <w:left w:w="70" w:type="dxa"/>
            <w:right w:w="70" w:type="dxa"/>
          </w:tblCellMar>
        </w:tblPrEx>
        <w:trPr>
          <w:trHeight w:val="557"/>
        </w:trPr>
        <w:tc>
          <w:tcPr>
            <w:tcW w:w="5000" w:type="pct"/>
            <w:gridSpan w:val="2"/>
          </w:tcPr>
          <w:p w14:paraId="1F6598FD" w14:textId="77777777" w:rsidR="002F01D5" w:rsidRPr="00D92BDE" w:rsidRDefault="002F01D5" w:rsidP="008D4F5C">
            <w:pPr>
              <w:rPr>
                <w:b/>
              </w:rPr>
            </w:pPr>
          </w:p>
          <w:p w14:paraId="2AADBD38" w14:textId="4F94ED6F" w:rsidR="00CF41A8" w:rsidRPr="00D92BDE" w:rsidRDefault="00271D4E" w:rsidP="008D4F5C">
            <w:pPr>
              <w:rPr>
                <w:b/>
              </w:rPr>
            </w:pPr>
            <w:r w:rsidRPr="00D92BDE">
              <w:rPr>
                <w:b/>
              </w:rPr>
              <w:t>Resultados examen de Información:</w:t>
            </w:r>
          </w:p>
          <w:p w14:paraId="3D5B47AF" w14:textId="77777777" w:rsidR="002D2EE0" w:rsidRPr="00D92BDE" w:rsidRDefault="002D2EE0" w:rsidP="00320144">
            <w:pPr>
              <w:rPr>
                <w:bCs/>
              </w:rPr>
            </w:pPr>
          </w:p>
          <w:p w14:paraId="22FE2E0E" w14:textId="0BB07525" w:rsidR="00405D5E" w:rsidRPr="00D92BDE" w:rsidRDefault="00A101DA" w:rsidP="00DD50C0">
            <w:pPr>
              <w:pStyle w:val="Prrafodelista"/>
              <w:numPr>
                <w:ilvl w:val="0"/>
                <w:numId w:val="39"/>
              </w:numPr>
              <w:ind w:left="72" w:firstLine="288"/>
              <w:rPr>
                <w:bCs/>
              </w:rPr>
            </w:pPr>
            <w:r w:rsidRPr="00D92BDE">
              <w:t>Ahora bien, con respecto al resultado de la citada fiscalización,</w:t>
            </w:r>
            <w:r w:rsidRPr="00D92BDE">
              <w:rPr>
                <w:bCs/>
              </w:rPr>
              <w:t xml:space="preserve"> </w:t>
            </w:r>
            <w:r w:rsidRPr="00D92BDE">
              <w:t xml:space="preserve">se realizó una solicitud de antecedentes complementarios y definidos en el punto 9 del Acta de inspección ambiental, otorgando un plazo límite de entrega de </w:t>
            </w:r>
            <w:r w:rsidR="00EA3151">
              <w:t>07</w:t>
            </w:r>
            <w:r w:rsidRPr="00D92BDE">
              <w:t xml:space="preserve"> días hábiles</w:t>
            </w:r>
            <w:r w:rsidR="00EA3151">
              <w:t>. Dicho documento fue remitido por esta Oficina Regional al titular de las respectivas RCA, a saber, Inmobiliaria Socovesa Sur S.A., mediante Carta N° 029 de 29.03.2021</w:t>
            </w:r>
            <w:r w:rsidR="00281B0D" w:rsidRPr="00D92BDE">
              <w:rPr>
                <w:bCs/>
              </w:rPr>
              <w:t>:</w:t>
            </w:r>
          </w:p>
          <w:p w14:paraId="557D1B20" w14:textId="77777777" w:rsidR="002C5C22" w:rsidRPr="00D92BDE" w:rsidRDefault="002C5C22" w:rsidP="002C5C22">
            <w:pPr>
              <w:pStyle w:val="Prrafodelista"/>
              <w:ind w:left="360"/>
              <w:rPr>
                <w:bCs/>
              </w:rPr>
            </w:pPr>
          </w:p>
          <w:p w14:paraId="0EF61D11" w14:textId="77777777" w:rsidR="00EA3151" w:rsidRPr="00EA3151" w:rsidRDefault="00EA3151" w:rsidP="00EA3151">
            <w:pPr>
              <w:pStyle w:val="Prrafodelista"/>
              <w:numPr>
                <w:ilvl w:val="0"/>
                <w:numId w:val="33"/>
              </w:numPr>
            </w:pPr>
            <w:r w:rsidRPr="00EA3151">
              <w:rPr>
                <w:i/>
                <w:iCs/>
              </w:rPr>
              <w:t>Patente</w:t>
            </w:r>
            <w:r w:rsidRPr="00EA3151">
              <w:t xml:space="preserve"> comercial y fecha de inicio de actividades de explotación del árido. </w:t>
            </w:r>
          </w:p>
          <w:p w14:paraId="0DE9E5F2" w14:textId="77777777" w:rsidR="00EA3151" w:rsidRPr="00EA3151" w:rsidRDefault="00EA3151" w:rsidP="00EA3151">
            <w:pPr>
              <w:pStyle w:val="Prrafodelista"/>
              <w:numPr>
                <w:ilvl w:val="0"/>
                <w:numId w:val="33"/>
              </w:numPr>
              <w:rPr>
                <w:i/>
                <w:iCs/>
              </w:rPr>
            </w:pPr>
            <w:r w:rsidRPr="00EA3151">
              <w:rPr>
                <w:i/>
                <w:iCs/>
              </w:rPr>
              <w:t xml:space="preserve">Plano (as </w:t>
            </w:r>
            <w:proofErr w:type="spellStart"/>
            <w:r w:rsidRPr="00EA3151">
              <w:rPr>
                <w:i/>
                <w:iCs/>
              </w:rPr>
              <w:t>built</w:t>
            </w:r>
            <w:proofErr w:type="spellEnd"/>
            <w:r w:rsidRPr="00EA3151">
              <w:rPr>
                <w:i/>
                <w:iCs/>
              </w:rPr>
              <w:t xml:space="preserve">) del terreno de propiedad de SOCOVESA y una memoria técnica, que dé cuenta de la superficie predial total explotada y de las partes que componen la planta chancadora. </w:t>
            </w:r>
          </w:p>
          <w:p w14:paraId="75BDAB37" w14:textId="77777777" w:rsidR="00EA3151" w:rsidRPr="00EA3151" w:rsidRDefault="00EA3151" w:rsidP="00EA3151">
            <w:pPr>
              <w:pStyle w:val="Prrafodelista"/>
              <w:numPr>
                <w:ilvl w:val="0"/>
                <w:numId w:val="33"/>
              </w:numPr>
              <w:rPr>
                <w:i/>
                <w:iCs/>
              </w:rPr>
            </w:pPr>
            <w:r w:rsidRPr="00EA3151">
              <w:rPr>
                <w:i/>
                <w:iCs/>
              </w:rPr>
              <w:t xml:space="preserve">Copia de los proyectos de extracción de áridos aprobados por la Autoridad sectorial competente. </w:t>
            </w:r>
          </w:p>
          <w:p w14:paraId="1F0C5CCC" w14:textId="77777777" w:rsidR="00EA3151" w:rsidRPr="00EA3151" w:rsidRDefault="00EA3151" w:rsidP="00EA3151">
            <w:pPr>
              <w:pStyle w:val="Prrafodelista"/>
              <w:numPr>
                <w:ilvl w:val="0"/>
                <w:numId w:val="33"/>
              </w:numPr>
              <w:rPr>
                <w:i/>
                <w:iCs/>
              </w:rPr>
            </w:pPr>
            <w:r w:rsidRPr="00EA3151">
              <w:rPr>
                <w:i/>
                <w:iCs/>
              </w:rPr>
              <w:t xml:space="preserve">Copia de bitácora de control de ingreso/salida de camiones y empresas asociadas a estos, entre enero a marzo de 2021. </w:t>
            </w:r>
          </w:p>
          <w:p w14:paraId="7E5FA446" w14:textId="77777777" w:rsidR="00EA3151" w:rsidRPr="00EA3151" w:rsidRDefault="00EA3151" w:rsidP="00EA3151">
            <w:pPr>
              <w:pStyle w:val="Prrafodelista"/>
              <w:numPr>
                <w:ilvl w:val="0"/>
                <w:numId w:val="33"/>
              </w:numPr>
              <w:rPr>
                <w:i/>
                <w:iCs/>
              </w:rPr>
            </w:pPr>
            <w:r w:rsidRPr="00EA3151">
              <w:rPr>
                <w:i/>
                <w:iCs/>
              </w:rPr>
              <w:t xml:space="preserve">Copia de contratos o subcontratos con empresas. </w:t>
            </w:r>
          </w:p>
          <w:p w14:paraId="3E29BFC4" w14:textId="77777777" w:rsidR="00EA3151" w:rsidRPr="00EA3151" w:rsidRDefault="00EA3151" w:rsidP="00EA3151">
            <w:pPr>
              <w:pStyle w:val="Prrafodelista"/>
              <w:numPr>
                <w:ilvl w:val="0"/>
                <w:numId w:val="33"/>
              </w:numPr>
              <w:rPr>
                <w:i/>
                <w:iCs/>
              </w:rPr>
            </w:pPr>
            <w:r w:rsidRPr="00EA3151">
              <w:rPr>
                <w:i/>
                <w:iCs/>
              </w:rPr>
              <w:t xml:space="preserve">Planilla Excel con numero de factura y metros cúbicos asociados a la venta de árido, sumado a las copias respectivas de dichos documentos tributarios, entre enero 2020 a marzo de 2021. </w:t>
            </w:r>
          </w:p>
          <w:p w14:paraId="737C1362" w14:textId="24A981A5" w:rsidR="00A101DA" w:rsidRDefault="00A101DA" w:rsidP="00EA3151">
            <w:pPr>
              <w:rPr>
                <w:i/>
                <w:iCs/>
              </w:rPr>
            </w:pPr>
          </w:p>
          <w:p w14:paraId="55CFAE9E" w14:textId="5D0F41E7" w:rsidR="00EA3151" w:rsidRPr="00EA3151" w:rsidRDefault="00EA3151" w:rsidP="00EA3151">
            <w:pPr>
              <w:jc w:val="both"/>
            </w:pPr>
            <w:r w:rsidRPr="00EA3151">
              <w:t xml:space="preserve">De lo anterior, </w:t>
            </w:r>
            <w:r w:rsidR="006A49BF" w:rsidRPr="00EA3151">
              <w:t>el</w:t>
            </w:r>
            <w:r w:rsidRPr="00EA3151">
              <w:t xml:space="preserve"> </w:t>
            </w:r>
            <w:r w:rsidR="006A49BF" w:rsidRPr="00EA3151">
              <w:t xml:space="preserve">titular </w:t>
            </w:r>
            <w:r w:rsidRPr="00EA3151">
              <w:t>Inmobiliaria Socovesa Sur S.A</w:t>
            </w:r>
            <w:r w:rsidR="006A49BF" w:rsidRPr="00EA3151">
              <w:t xml:space="preserve">., presentó </w:t>
            </w:r>
            <w:r w:rsidRPr="00EA3151">
              <w:t xml:space="preserve">solicitud de ampliación del plazo establecido </w:t>
            </w:r>
            <w:r w:rsidR="002D2EE0" w:rsidRPr="00EA3151">
              <w:t xml:space="preserve">el día </w:t>
            </w:r>
            <w:r w:rsidR="00C073FA">
              <w:rPr>
                <w:b/>
                <w:bCs/>
              </w:rPr>
              <w:t>0</w:t>
            </w:r>
            <w:r w:rsidR="002D2EE0" w:rsidRPr="00EA3151">
              <w:rPr>
                <w:b/>
                <w:bCs/>
              </w:rPr>
              <w:t xml:space="preserve">5 de </w:t>
            </w:r>
            <w:r w:rsidR="00C073FA">
              <w:rPr>
                <w:b/>
                <w:bCs/>
              </w:rPr>
              <w:t xml:space="preserve">abril </w:t>
            </w:r>
            <w:r w:rsidR="002D2EE0" w:rsidRPr="00EA3151">
              <w:t xml:space="preserve">de </w:t>
            </w:r>
            <w:r w:rsidR="006A49BF" w:rsidRPr="00EA3151">
              <w:t xml:space="preserve">2021, </w:t>
            </w:r>
            <w:r w:rsidRPr="00EA3151">
              <w:t xml:space="preserve">el cual fue </w:t>
            </w:r>
            <w:r w:rsidR="00C073FA">
              <w:t xml:space="preserve">respondido </w:t>
            </w:r>
            <w:r w:rsidRPr="00EA3151">
              <w:t xml:space="preserve">mediante Res. Ex. SMA N° </w:t>
            </w:r>
            <w:r w:rsidR="00C073FA">
              <w:t>042 de fecha 07.04.2021, otorgando 04 días hábiles adicionales.</w:t>
            </w:r>
          </w:p>
          <w:p w14:paraId="6BD8DD13" w14:textId="79A6203A" w:rsidR="00EA3151" w:rsidRDefault="00EA3151" w:rsidP="00EA3151">
            <w:pPr>
              <w:pStyle w:val="Prrafodelista"/>
            </w:pPr>
          </w:p>
          <w:p w14:paraId="1AAAF9C0" w14:textId="5A1DE922" w:rsidR="00A01E16" w:rsidRDefault="00EA3151" w:rsidP="00DD50C0">
            <w:pPr>
              <w:pStyle w:val="Prrafodelista"/>
              <w:numPr>
                <w:ilvl w:val="0"/>
                <w:numId w:val="39"/>
              </w:numPr>
            </w:pPr>
            <w:r w:rsidRPr="00D92BDE">
              <w:rPr>
                <w:bCs/>
                <w:lang w:val="es-CL"/>
              </w:rPr>
              <w:t xml:space="preserve">En </w:t>
            </w:r>
            <w:r w:rsidRPr="00D92BDE">
              <w:t xml:space="preserve">respuesta </w:t>
            </w:r>
            <w:r w:rsidR="00C073FA">
              <w:t xml:space="preserve">al requerimiento de antecedentes, el día </w:t>
            </w:r>
            <w:r w:rsidR="00C073FA">
              <w:rPr>
                <w:b/>
                <w:bCs/>
              </w:rPr>
              <w:t>14</w:t>
            </w:r>
            <w:r w:rsidR="00C073FA" w:rsidRPr="00EA3151">
              <w:rPr>
                <w:b/>
                <w:bCs/>
              </w:rPr>
              <w:t xml:space="preserve"> de </w:t>
            </w:r>
            <w:r w:rsidR="00C073FA">
              <w:rPr>
                <w:b/>
                <w:bCs/>
              </w:rPr>
              <w:t xml:space="preserve">abril </w:t>
            </w:r>
            <w:r w:rsidR="00C073FA" w:rsidRPr="00C073FA">
              <w:t xml:space="preserve">el citado titular, presentó </w:t>
            </w:r>
            <w:r w:rsidR="00C073FA">
              <w:t>mediante carta s/n a correo electrónico de esta Oficina Regional, adjuntando información</w:t>
            </w:r>
            <w:r w:rsidR="00A01E16">
              <w:t xml:space="preserve"> requerida, la que complementa con observaciones generales de la planta SOCOVESA, además de </w:t>
            </w:r>
            <w:r w:rsidR="0093166C">
              <w:t xml:space="preserve">manifestar </w:t>
            </w:r>
            <w:r w:rsidR="00A01E16">
              <w:t>aclarar ciertos puntos de la fiscalización ejecutada el día 2</w:t>
            </w:r>
            <w:r w:rsidR="005B39B2">
              <w:t>6</w:t>
            </w:r>
            <w:r w:rsidR="00A01E16">
              <w:t xml:space="preserve"> de marzo de 2021, y que se pasan </w:t>
            </w:r>
            <w:r w:rsidR="001C66AF">
              <w:t xml:space="preserve">transcribir </w:t>
            </w:r>
            <w:r w:rsidR="00A01E16">
              <w:t xml:space="preserve">a continuación: </w:t>
            </w:r>
          </w:p>
          <w:p w14:paraId="12C47205" w14:textId="1556ECBB" w:rsidR="00A01E16" w:rsidRDefault="00A01E16" w:rsidP="00A01E16">
            <w:pPr>
              <w:pStyle w:val="Prrafodelista"/>
            </w:pPr>
          </w:p>
          <w:p w14:paraId="1EFAE696" w14:textId="77777777" w:rsidR="006A63BF" w:rsidRDefault="00DF72D2" w:rsidP="00A21A56">
            <w:pPr>
              <w:pStyle w:val="Prrafodelista"/>
              <w:numPr>
                <w:ilvl w:val="0"/>
                <w:numId w:val="30"/>
              </w:numPr>
            </w:pPr>
            <w:r w:rsidRPr="00DF72D2">
              <w:t>Inmobiliaria Socovesa Sur S.A. (previamente denominada “Constructora Socovesa Valdivia S.A.”), es titular de la</w:t>
            </w:r>
            <w:r w:rsidR="000223A1">
              <w:t>s citadas</w:t>
            </w:r>
            <w:r w:rsidRPr="00DF72D2">
              <w:t xml:space="preserve"> </w:t>
            </w:r>
            <w:r>
              <w:t>RCA</w:t>
            </w:r>
            <w:r w:rsidRPr="00DF72D2">
              <w:t xml:space="preserve"> N</w:t>
            </w:r>
            <w:r>
              <w:t>°</w:t>
            </w:r>
            <w:r w:rsidRPr="00DF72D2">
              <w:t xml:space="preserve"> 1</w:t>
            </w:r>
            <w:r>
              <w:t>.</w:t>
            </w:r>
            <w:r w:rsidRPr="00DF72D2">
              <w:t>275</w:t>
            </w:r>
            <w:r>
              <w:t>/</w:t>
            </w:r>
            <w:r w:rsidRPr="00DF72D2">
              <w:t xml:space="preserve">2002 </w:t>
            </w:r>
            <w:r>
              <w:t xml:space="preserve">y </w:t>
            </w:r>
            <w:r w:rsidR="000223A1">
              <w:t>N° 550/2007.</w:t>
            </w:r>
            <w:r w:rsidR="0041301D">
              <w:t xml:space="preserve"> Dichos Antecedentes Societarios, los adjuntó en Anexo 1.</w:t>
            </w:r>
          </w:p>
          <w:p w14:paraId="5C95BB2C" w14:textId="77777777" w:rsidR="006A63BF" w:rsidRDefault="006A63BF" w:rsidP="006A63BF">
            <w:pPr>
              <w:pStyle w:val="Prrafodelista"/>
            </w:pPr>
          </w:p>
          <w:p w14:paraId="1841F211" w14:textId="64B5B59C" w:rsidR="006A63BF" w:rsidRDefault="006A63BF" w:rsidP="006A63BF"/>
          <w:p w14:paraId="2A050E05" w14:textId="1EF7A252" w:rsidR="006A63BF" w:rsidRDefault="006A63BF" w:rsidP="006A63BF"/>
          <w:p w14:paraId="1D1AE8BA" w14:textId="2C5EDF3E" w:rsidR="006A63BF" w:rsidRDefault="006A63BF" w:rsidP="006A63BF"/>
          <w:p w14:paraId="4EA725CA" w14:textId="7D618F2B" w:rsidR="006A63BF" w:rsidRDefault="006A63BF" w:rsidP="006A63BF"/>
          <w:p w14:paraId="22BE6E31" w14:textId="77777777" w:rsidR="006A63BF" w:rsidRPr="006A63BF" w:rsidRDefault="006A63BF" w:rsidP="006A63BF"/>
          <w:p w14:paraId="097902F4" w14:textId="773A725B" w:rsidR="000223A1" w:rsidRDefault="000223A1" w:rsidP="00A21A56">
            <w:pPr>
              <w:pStyle w:val="Prrafodelista"/>
              <w:numPr>
                <w:ilvl w:val="0"/>
                <w:numId w:val="30"/>
              </w:numPr>
            </w:pPr>
            <w:r>
              <w:t>E</w:t>
            </w:r>
            <w:r w:rsidRPr="000223A1">
              <w:t>l Proyecto cuenta con aprobación ambiental para realizar la actividad de explotación de 2.500.000 m</w:t>
            </w:r>
            <w:r w:rsidRPr="006A63BF">
              <w:rPr>
                <w:vertAlign w:val="superscript"/>
              </w:rPr>
              <w:t xml:space="preserve">3 </w:t>
            </w:r>
            <w:r w:rsidRPr="000223A1">
              <w:t>de áridos (in situ</w:t>
            </w:r>
            <w:r w:rsidRPr="000223A1">
              <w:rPr>
                <w:rStyle w:val="Refdenotaalpie"/>
              </w:rPr>
              <w:footnoteReference w:id="1"/>
            </w:r>
            <w:r w:rsidRPr="000223A1">
              <w:t>) en un predio de 32,83 hectáreas de superficie ubicado en el sector de La Vara. Para realizar la extracción se contempla el uso de maquinaria pesada y la realización de procesos de clasificación, chancado y acopio, cuyo destino será su uso como material de construcción para diversos tipos de obras y actividades comerciales.</w:t>
            </w:r>
          </w:p>
          <w:p w14:paraId="2E9153C5" w14:textId="197561EB" w:rsidR="000223A1" w:rsidRPr="00DF72D2" w:rsidRDefault="000223A1" w:rsidP="00DF72D2">
            <w:pPr>
              <w:pStyle w:val="Prrafodelista"/>
              <w:numPr>
                <w:ilvl w:val="0"/>
                <w:numId w:val="30"/>
              </w:numPr>
            </w:pPr>
            <w:r w:rsidRPr="000223A1">
              <w:t xml:space="preserve">Por medio de escritura pública de fecha 30 de junio de </w:t>
            </w:r>
            <w:r w:rsidRPr="009758C0">
              <w:rPr>
                <w:b/>
                <w:bCs/>
              </w:rPr>
              <w:t>2009</w:t>
            </w:r>
            <w:r w:rsidRPr="000223A1">
              <w:t xml:space="preserve"> otorgada ante notario público de Santiago</w:t>
            </w:r>
            <w:r>
              <w:t xml:space="preserve">, </w:t>
            </w:r>
            <w:r w:rsidRPr="000223A1">
              <w:t>Socovesa</w:t>
            </w:r>
            <w:r>
              <w:t>,</w:t>
            </w:r>
            <w:r w:rsidRPr="000223A1">
              <w:t xml:space="preserve"> vendió, cedió y transfirió a Lafarge Áridos, hoy en día denominada Melón Áridos Ltda</w:t>
            </w:r>
            <w:r>
              <w:t>.</w:t>
            </w:r>
            <w:r w:rsidRPr="000223A1">
              <w:t xml:space="preserve"> todas las reservas existentes en el predio objeto de los mencionados proyectos de extracción de áridos. No obstante, Socovesa continúa siendo el titular del proyecto.</w:t>
            </w:r>
            <w:r>
              <w:t xml:space="preserve"> </w:t>
            </w:r>
          </w:p>
          <w:p w14:paraId="6DF4D0FC" w14:textId="473A273F" w:rsidR="00A01E16" w:rsidRDefault="000223A1" w:rsidP="000223A1">
            <w:pPr>
              <w:pStyle w:val="Prrafodelista"/>
            </w:pPr>
            <w:r w:rsidRPr="000223A1">
              <w:t>En dicha escritura se consignó que hasta esa fecha</w:t>
            </w:r>
            <w:r w:rsidR="009758C0">
              <w:t>,</w:t>
            </w:r>
            <w:r w:rsidRPr="000223A1">
              <w:t xml:space="preserve"> se había extraído del inmueble la cantidad aproximada de </w:t>
            </w:r>
            <w:r w:rsidRPr="009758C0">
              <w:rPr>
                <w:b/>
                <w:bCs/>
              </w:rPr>
              <w:t>700.000 m</w:t>
            </w:r>
            <w:r w:rsidRPr="009758C0">
              <w:rPr>
                <w:b/>
                <w:bCs/>
                <w:vertAlign w:val="superscript"/>
              </w:rPr>
              <w:t>3</w:t>
            </w:r>
            <w:r w:rsidRPr="000223A1">
              <w:t xml:space="preserve"> de materiales áridos.</w:t>
            </w:r>
          </w:p>
          <w:p w14:paraId="557BED54" w14:textId="6A1C0CAA" w:rsidR="000223A1" w:rsidRDefault="000223A1" w:rsidP="000223A1">
            <w:pPr>
              <w:pStyle w:val="Prrafodelista"/>
              <w:numPr>
                <w:ilvl w:val="0"/>
                <w:numId w:val="30"/>
              </w:numPr>
            </w:pPr>
            <w:r w:rsidRPr="000223A1">
              <w:t xml:space="preserve">Por su parte, Melón vendió algunas de estas reservas a la sociedad Petromin quién efectúo la explotación de las mismas durante los años 2011 a 2018. Luego celebró con Constructora y Áridos de Excelencia Ltda. un contrato la prestación del servicio de extracción y procesamiento de material integral, quien ha efectuado la explotación </w:t>
            </w:r>
            <w:r w:rsidRPr="0098484A">
              <w:rPr>
                <w:b/>
                <w:bCs/>
              </w:rPr>
              <w:t>desde el año 2019 a la fecha</w:t>
            </w:r>
            <w:r w:rsidRPr="000223A1">
              <w:t>.</w:t>
            </w:r>
          </w:p>
          <w:p w14:paraId="7B99EBAE" w14:textId="0025F1A0" w:rsidR="00D41B74" w:rsidRDefault="000223A1" w:rsidP="00D41B74">
            <w:pPr>
              <w:pStyle w:val="Prrafodelista"/>
              <w:numPr>
                <w:ilvl w:val="0"/>
                <w:numId w:val="30"/>
              </w:numPr>
            </w:pPr>
            <w:r>
              <w:t>S</w:t>
            </w:r>
            <w:r w:rsidRPr="000223A1">
              <w:t xml:space="preserve">egún información entregada por Melón Áridos Ltda., la operación fue suspendida entre los años 2009 a 2011, según se puede constatar en Acta de Inspección </w:t>
            </w:r>
            <w:r>
              <w:t>del Comité Operativo de Fiscalización (</w:t>
            </w:r>
            <w:r w:rsidRPr="000223A1">
              <w:t>COF</w:t>
            </w:r>
            <w:r>
              <w:t>)</w:t>
            </w:r>
            <w:r w:rsidRPr="000223A1">
              <w:t>, Región de los Lagos</w:t>
            </w:r>
            <w:r>
              <w:t>,</w:t>
            </w:r>
            <w:r w:rsidRPr="000223A1">
              <w:t xml:space="preserve"> N</w:t>
            </w:r>
            <w:r w:rsidR="00A24464">
              <w:t>°</w:t>
            </w:r>
            <w:r w:rsidRPr="000223A1">
              <w:t xml:space="preserve"> 026 de 15 de abril de 2010</w:t>
            </w:r>
            <w:r w:rsidR="00A24464">
              <w:t xml:space="preserve"> (se adjunta en </w:t>
            </w:r>
            <w:r w:rsidR="00A24464" w:rsidRPr="00A24464">
              <w:rPr>
                <w:b/>
                <w:bCs/>
              </w:rPr>
              <w:t>Anexo 3</w:t>
            </w:r>
            <w:r w:rsidR="00A24464">
              <w:t>)</w:t>
            </w:r>
            <w:r w:rsidRPr="000223A1">
              <w:t>, en la cual se da cuenta que a esa fecha el proyecto no se encontraba operando. Además, la explotación efectuada por la empresa Petromin entre los años 2011 a 2018 fue muy baja, despachando productos</w:t>
            </w:r>
            <w:r w:rsidR="0098484A">
              <w:t xml:space="preserve"> por</w:t>
            </w:r>
            <w:r w:rsidRPr="000223A1">
              <w:t xml:space="preserve"> 609.000 m</w:t>
            </w:r>
            <w:r w:rsidRPr="000223A1">
              <w:rPr>
                <w:vertAlign w:val="superscript"/>
              </w:rPr>
              <w:t>3</w:t>
            </w:r>
            <w:r w:rsidRPr="000223A1">
              <w:t xml:space="preserve"> (equivalentes a 487.200 m</w:t>
            </w:r>
            <w:r w:rsidRPr="000223A1">
              <w:rPr>
                <w:vertAlign w:val="superscript"/>
              </w:rPr>
              <w:t>3</w:t>
            </w:r>
            <w:r w:rsidRPr="000223A1">
              <w:t xml:space="preserve"> In situ) durante todos esos años (además de 75.000 m</w:t>
            </w:r>
            <w:r w:rsidRPr="000223A1">
              <w:rPr>
                <w:vertAlign w:val="superscript"/>
              </w:rPr>
              <w:t>3</w:t>
            </w:r>
            <w:r w:rsidRPr="000223A1">
              <w:t xml:space="preserve"> explotados por La Esperanza). Solo a contar del año 2019, cuando asume la extracción la empresa Constructora </w:t>
            </w:r>
            <w:r w:rsidR="00945BE0">
              <w:t xml:space="preserve">La Esperanza </w:t>
            </w:r>
            <w:r w:rsidRPr="000223A1">
              <w:t>Ltda</w:t>
            </w:r>
            <w:r w:rsidR="001C66AF">
              <w:t>.</w:t>
            </w:r>
            <w:r w:rsidRPr="000223A1">
              <w:t>, se realiza una operación a mayor nivel.</w:t>
            </w:r>
            <w:r>
              <w:t xml:space="preserve"> </w:t>
            </w:r>
          </w:p>
          <w:p w14:paraId="40855FFB" w14:textId="7A42DE72" w:rsidR="00D41B74" w:rsidRPr="00D41B74" w:rsidRDefault="000223A1" w:rsidP="00D41B74">
            <w:pPr>
              <w:pStyle w:val="Prrafodelista"/>
              <w:numPr>
                <w:ilvl w:val="0"/>
                <w:numId w:val="30"/>
              </w:numPr>
            </w:pPr>
            <w:r w:rsidRPr="00D41B74">
              <w:t xml:space="preserve">De esta manera, se estima que hasta la fecha quedan disponible un saldo de </w:t>
            </w:r>
            <w:r w:rsidRPr="00D41B74">
              <w:rPr>
                <w:b/>
                <w:bCs/>
              </w:rPr>
              <w:t>884.800 m</w:t>
            </w:r>
            <w:r w:rsidRPr="00D41B74">
              <w:rPr>
                <w:b/>
                <w:bCs/>
                <w:vertAlign w:val="superscript"/>
              </w:rPr>
              <w:t>3</w:t>
            </w:r>
            <w:r w:rsidRPr="00D41B74">
              <w:t xml:space="preserve"> del total de las reservas consideradas a explotar en las mencionadas RCA. La justificación de esta información se encuentra planilla </w:t>
            </w:r>
            <w:r w:rsidR="00B310FF" w:rsidRPr="00D41B74">
              <w:t>Excel</w:t>
            </w:r>
            <w:r w:rsidRPr="00D41B74">
              <w:t xml:space="preserve"> que se adjunta en </w:t>
            </w:r>
            <w:r w:rsidRPr="00D41B74">
              <w:rPr>
                <w:b/>
                <w:bCs/>
              </w:rPr>
              <w:t>Anexo 4</w:t>
            </w:r>
            <w:r w:rsidRPr="00D41B74">
              <w:t>, en la cual se presenta un resumen de las cantidades de m</w:t>
            </w:r>
            <w:r w:rsidRPr="00D41B74">
              <w:rPr>
                <w:vertAlign w:val="superscript"/>
              </w:rPr>
              <w:t>3</w:t>
            </w:r>
            <w:r w:rsidRPr="00D41B74">
              <w:t xml:space="preserve"> de áridos que ha sido vendido por Melón Áridos, en razón de los contratos con terceros, de la cual se puede calcular también la cantidad de material extraído (considerando el esponjamiento</w:t>
            </w:r>
            <w:r w:rsidR="00293665">
              <w:rPr>
                <w:rStyle w:val="Refdenotaalpie"/>
              </w:rPr>
              <w:footnoteReference w:id="2"/>
            </w:r>
            <w:r w:rsidRPr="00D41B74">
              <w:t xml:space="preserve"> del mismo). Esta información es coincidente con la memoria técnica de la superficie explotada adjunta en </w:t>
            </w:r>
            <w:r w:rsidRPr="00D41B74">
              <w:rPr>
                <w:b/>
                <w:bCs/>
              </w:rPr>
              <w:t>Anexo 7</w:t>
            </w:r>
            <w:r w:rsidR="00D41B74" w:rsidRPr="00D41B74">
              <w:t xml:space="preserve"> (énfasis agregado).</w:t>
            </w:r>
          </w:p>
          <w:p w14:paraId="77D61511" w14:textId="653D4C7C" w:rsidR="000223A1" w:rsidRPr="00D41B74" w:rsidRDefault="000223A1" w:rsidP="00D41B74"/>
          <w:p w14:paraId="5AF106C0" w14:textId="2091C273" w:rsidR="007A602A" w:rsidRDefault="007A602A" w:rsidP="005B39B2">
            <w:pPr>
              <w:jc w:val="both"/>
              <w:rPr>
                <w:i/>
                <w:iCs/>
              </w:rPr>
            </w:pPr>
            <w:r>
              <w:t>Cabe señalar que los datos productivos mencionados, se</w:t>
            </w:r>
            <w:r w:rsidR="00CD5850">
              <w:t xml:space="preserve"> analizan y</w:t>
            </w:r>
            <w:r>
              <w:t xml:space="preserve"> plantean en el punto: </w:t>
            </w:r>
            <w:r w:rsidRPr="00EA3151">
              <w:rPr>
                <w:i/>
                <w:iCs/>
              </w:rPr>
              <w:t>Planilla Excel con numero de factura y metros cúbicos asociados a la venta de árido, sumado a las copias respectivas de dichos documentos tributarios, entre enero 2020 a marzo de 2021</w:t>
            </w:r>
            <w:r>
              <w:rPr>
                <w:i/>
                <w:iCs/>
              </w:rPr>
              <w:t>.</w:t>
            </w:r>
          </w:p>
          <w:p w14:paraId="012DD88F" w14:textId="77777777" w:rsidR="007A602A" w:rsidRDefault="007A602A" w:rsidP="00A01E16"/>
          <w:p w14:paraId="6A4008AE" w14:textId="515C6183" w:rsidR="000223A1" w:rsidRDefault="0093166C" w:rsidP="00A01E16">
            <w:r>
              <w:t>En cuanto a las aclaraciones por parte del titular, es dable indicar algunas de estas:</w:t>
            </w:r>
          </w:p>
          <w:p w14:paraId="6015B222" w14:textId="77559A73" w:rsidR="0093166C" w:rsidRDefault="0093166C" w:rsidP="00A01E16"/>
          <w:p w14:paraId="2A132571" w14:textId="79116F38" w:rsidR="0093166C" w:rsidRDefault="0093166C" w:rsidP="0093166C">
            <w:pPr>
              <w:pStyle w:val="Prrafodelista"/>
              <w:numPr>
                <w:ilvl w:val="0"/>
                <w:numId w:val="30"/>
              </w:numPr>
              <w:rPr>
                <w:i/>
                <w:iCs/>
              </w:rPr>
            </w:pPr>
            <w:r>
              <w:t xml:space="preserve">En relación a la Estación 2: </w:t>
            </w:r>
            <w:r w:rsidRPr="0093166C">
              <w:rPr>
                <w:i/>
                <w:iCs/>
              </w:rPr>
              <w:t xml:space="preserve">Se hace presente que, el proyecto considera la existencia de estos acopios de material árido, de manera de irlos vendiendo en función de la demanda que exista de ellos en el mercado. Así, particularmente, este fue generado cuando la empresa Petromin (también denominada </w:t>
            </w:r>
            <w:proofErr w:type="spellStart"/>
            <w:r w:rsidRPr="0093166C">
              <w:rPr>
                <w:i/>
                <w:iCs/>
              </w:rPr>
              <w:t>Arenex</w:t>
            </w:r>
            <w:proofErr w:type="spellEnd"/>
            <w:r w:rsidRPr="0093166C">
              <w:rPr>
                <w:i/>
                <w:iCs/>
              </w:rPr>
              <w:t>) se encontraba a cargo de la operación entre los años 2011 a 2018. Este material no fue vendido a Constructora la Esperanza y sigue siendo, por tanto, de propiedad de Melón Áridos Ltda.</w:t>
            </w:r>
          </w:p>
          <w:p w14:paraId="2CE4A1F8" w14:textId="5567A518" w:rsidR="0093166C" w:rsidRDefault="0093166C" w:rsidP="0093166C">
            <w:pPr>
              <w:pStyle w:val="Prrafodelista"/>
              <w:numPr>
                <w:ilvl w:val="0"/>
                <w:numId w:val="30"/>
              </w:numPr>
              <w:rPr>
                <w:i/>
                <w:iCs/>
              </w:rPr>
            </w:pPr>
            <w:r>
              <w:t xml:space="preserve">En relación a la Estación 3: </w:t>
            </w:r>
            <w:r w:rsidRPr="0093166C">
              <w:rPr>
                <w:i/>
                <w:iCs/>
              </w:rPr>
              <w:t>se aclara que ambas situaciones corresponden a acumulación de aguas lluvias. Las aguas de tonalidad amarillo/café corresponden, además, a aquellas que forman parte del lavado de material grueso (grava y gravilla), por lo cual presentan una cantidad de contenido de material fino que cambia su color al aumentar su turbiedad. Por otra parte, aquel sector en que se observa el agua semitransparente se debe a que no existe faena de lavado en dicho sector</w:t>
            </w:r>
            <w:r>
              <w:rPr>
                <w:i/>
                <w:iCs/>
              </w:rPr>
              <w:t>.</w:t>
            </w:r>
          </w:p>
          <w:p w14:paraId="76C850DA" w14:textId="3469449A" w:rsidR="0093166C" w:rsidRDefault="0093166C" w:rsidP="0093166C">
            <w:pPr>
              <w:pStyle w:val="Prrafodelista"/>
              <w:rPr>
                <w:i/>
                <w:iCs/>
              </w:rPr>
            </w:pPr>
            <w:r>
              <w:rPr>
                <w:i/>
                <w:iCs/>
              </w:rPr>
              <w:lastRenderedPageBreak/>
              <w:t>L</w:t>
            </w:r>
            <w:r w:rsidRPr="0093166C">
              <w:rPr>
                <w:i/>
                <w:iCs/>
              </w:rPr>
              <w:t>as aguas que se pueden observar en el predio no corresponden a afloramientos de aguas subterráneas, sino que a acumulación de aguas lluvias</w:t>
            </w:r>
            <w:r>
              <w:rPr>
                <w:i/>
                <w:iCs/>
              </w:rPr>
              <w:t xml:space="preserve">. (…) </w:t>
            </w:r>
            <w:r w:rsidRPr="0093166C">
              <w:rPr>
                <w:i/>
                <w:iCs/>
              </w:rPr>
              <w:t>Así, en la época de invierno la cantidad de agua en el predio aumenta y en el verano disminuye considerablemente, habiendo casos de años secos en que prácticamente no existe agua en el predio. En estos casos, se debe recurrir al pozo de aguas subterráneas existente, para obtener agua para el lavado de los áridos.</w:t>
            </w:r>
            <w:r>
              <w:rPr>
                <w:i/>
                <w:iCs/>
              </w:rPr>
              <w:t xml:space="preserve"> (…) </w:t>
            </w:r>
            <w:r w:rsidRPr="0093166C">
              <w:rPr>
                <w:i/>
                <w:iCs/>
              </w:rPr>
              <w:t xml:space="preserve">Por otra parte, se adjuntan en el mismo </w:t>
            </w:r>
            <w:r w:rsidRPr="00133482">
              <w:rPr>
                <w:b/>
                <w:bCs/>
                <w:i/>
                <w:iCs/>
              </w:rPr>
              <w:t>Anexo 5</w:t>
            </w:r>
            <w:r w:rsidRPr="0093166C">
              <w:rPr>
                <w:i/>
                <w:iCs/>
              </w:rPr>
              <w:t xml:space="preserve"> documento Excel con registro DGA de la pluviometría de la zona en los años correspondientes a dichas fotografías, lo que permite comprobar que el agua acumulada en el predio corresponde a aguas lluvias y no a aguas subterráneas</w:t>
            </w:r>
            <w:r w:rsidR="00133482">
              <w:rPr>
                <w:i/>
                <w:iCs/>
              </w:rPr>
              <w:t xml:space="preserve"> (…).</w:t>
            </w:r>
          </w:p>
          <w:p w14:paraId="381A032C" w14:textId="0EE39C29" w:rsidR="00133482" w:rsidRDefault="00133482" w:rsidP="0093166C">
            <w:pPr>
              <w:pStyle w:val="Prrafodelista"/>
              <w:rPr>
                <w:i/>
                <w:iCs/>
              </w:rPr>
            </w:pPr>
            <w:r w:rsidRPr="00133482">
              <w:rPr>
                <w:i/>
                <w:iCs/>
              </w:rPr>
              <w:t>Además, se debe tener en consideración que el proyecto se encuentra en un área de depresión natural hacia donde confluyen las aguas</w:t>
            </w:r>
            <w:r>
              <w:rPr>
                <w:i/>
                <w:iCs/>
              </w:rPr>
              <w:t xml:space="preserve"> (…) </w:t>
            </w:r>
          </w:p>
          <w:p w14:paraId="4CEA8259" w14:textId="3869D52D" w:rsidR="00133482" w:rsidRPr="0093166C" w:rsidRDefault="00133482" w:rsidP="0093166C">
            <w:pPr>
              <w:pStyle w:val="Prrafodelista"/>
              <w:rPr>
                <w:i/>
                <w:iCs/>
              </w:rPr>
            </w:pPr>
            <w:r w:rsidRPr="00133482">
              <w:rPr>
                <w:i/>
                <w:iCs/>
              </w:rPr>
              <w:t>Además, se debe tener en consideración que las características del suelo dan cuenta que presenta una muy baja permeabilidad. En efecto, el tipo de suelo Ñadi, a que corresponde el del predio, se caracteriza por un delgado horizonte de suelo vegetal, un horizonte denominado "fierrillo", de características tales que impiden la percolación rápida de las aguas lluvias.</w:t>
            </w:r>
            <w:r>
              <w:rPr>
                <w:i/>
                <w:iCs/>
              </w:rPr>
              <w:t xml:space="preserve"> (…).</w:t>
            </w:r>
          </w:p>
          <w:p w14:paraId="1D2CE95B" w14:textId="4F23E7A7" w:rsidR="000223A1" w:rsidRDefault="000223A1" w:rsidP="00A01E16"/>
          <w:p w14:paraId="1F8DBE2B" w14:textId="3B8FBF93" w:rsidR="00A01E16" w:rsidRPr="00D41B74" w:rsidRDefault="00133482" w:rsidP="00133482">
            <w:pPr>
              <w:pStyle w:val="Prrafodelista"/>
              <w:numPr>
                <w:ilvl w:val="0"/>
                <w:numId w:val="30"/>
              </w:numPr>
            </w:pPr>
            <w:r>
              <w:t xml:space="preserve">En el mismo contexto de la Estación 3, </w:t>
            </w:r>
            <w:r w:rsidRPr="00133482">
              <w:t>señala que</w:t>
            </w:r>
            <w:r w:rsidRPr="00133482">
              <w:rPr>
                <w:i/>
                <w:iCs/>
              </w:rPr>
              <w:t xml:space="preserve"> incluso previo a su ejecución, no presentaba mayor cobertura vegetal ya que habría sido anteriormente quemado (más de 40 años atrás). (…) De esta manera, los restos de árboles semienterrados a que se hace referencia el Acta de Inspección, no corresponden a cortas efectuadas por este titular, sino que a intervenciones previas de antigua data.</w:t>
            </w:r>
            <w:r w:rsidRPr="00D41B74">
              <w:t>(énfasis agregado).</w:t>
            </w:r>
          </w:p>
          <w:p w14:paraId="486344D6" w14:textId="77777777" w:rsidR="00133482" w:rsidRPr="00133482" w:rsidRDefault="00133482" w:rsidP="00133482"/>
          <w:p w14:paraId="072430E6" w14:textId="6D422401" w:rsidR="006A49BF" w:rsidRPr="00133482" w:rsidRDefault="00A01E16" w:rsidP="00133482">
            <w:r w:rsidRPr="00133482">
              <w:t xml:space="preserve">Finalmente, en atención a los antecedentes requeridos por esta Superintendencia, </w:t>
            </w:r>
            <w:r w:rsidR="002F4EA9">
              <w:t xml:space="preserve">SOCOVESA </w:t>
            </w:r>
            <w:r w:rsidRPr="00133482">
              <w:t>present</w:t>
            </w:r>
            <w:r w:rsidR="002F4EA9">
              <w:t>ó</w:t>
            </w:r>
            <w:r w:rsidRPr="00133482">
              <w:t xml:space="preserve"> lo que a </w:t>
            </w:r>
            <w:r w:rsidR="00C073FA" w:rsidRPr="00133482">
              <w:t>continuación</w:t>
            </w:r>
            <w:r w:rsidRPr="00133482">
              <w:t xml:space="preserve"> se detalla</w:t>
            </w:r>
            <w:r w:rsidR="00C073FA" w:rsidRPr="00133482">
              <w:t>:</w:t>
            </w:r>
          </w:p>
          <w:p w14:paraId="7A890006" w14:textId="77777777" w:rsidR="00A01E16" w:rsidRPr="00D92BDE" w:rsidRDefault="00A01E16" w:rsidP="00A01E16">
            <w:pPr>
              <w:pStyle w:val="Prrafodelista"/>
            </w:pPr>
          </w:p>
          <w:p w14:paraId="3D287E2B" w14:textId="4DC1F63E" w:rsidR="002C5C22" w:rsidRPr="00C073FA" w:rsidRDefault="00C073FA" w:rsidP="00B32219">
            <w:pPr>
              <w:pStyle w:val="Prrafodelista"/>
              <w:numPr>
                <w:ilvl w:val="0"/>
                <w:numId w:val="33"/>
              </w:numPr>
              <w:rPr>
                <w:i/>
                <w:iCs/>
              </w:rPr>
            </w:pPr>
            <w:r w:rsidRPr="00C073FA">
              <w:rPr>
                <w:i/>
                <w:iCs/>
              </w:rPr>
              <w:t>Patente comercial y fecha de inicio de actividades de explotación del árido</w:t>
            </w:r>
            <w:r w:rsidRPr="00C073FA">
              <w:t xml:space="preserve">. </w:t>
            </w:r>
            <w:r>
              <w:t>Titular informa que:</w:t>
            </w:r>
          </w:p>
          <w:p w14:paraId="7BCC6E92" w14:textId="01D2C26A" w:rsidR="00C073FA" w:rsidRDefault="00C073FA" w:rsidP="00C073FA">
            <w:pPr>
              <w:pStyle w:val="Prrafodelista"/>
              <w:numPr>
                <w:ilvl w:val="0"/>
                <w:numId w:val="30"/>
              </w:numPr>
              <w:tabs>
                <w:tab w:val="left" w:pos="167"/>
                <w:tab w:val="left" w:pos="309"/>
              </w:tabs>
              <w:ind w:right="-4"/>
            </w:pPr>
            <w:r>
              <w:t xml:space="preserve">En relación a la </w:t>
            </w:r>
            <w:r w:rsidRPr="00C073FA">
              <w:rPr>
                <w:u w:val="single"/>
              </w:rPr>
              <w:t>patente comercial</w:t>
            </w:r>
            <w:r>
              <w:t xml:space="preserve">, hasta el primer semestre de 2020, la operación se efectuó por medio de la patente comercial </w:t>
            </w:r>
            <w:r w:rsidR="005B5E58">
              <w:t xml:space="preserve">de Áridos </w:t>
            </w:r>
            <w:r>
              <w:t>Petromin</w:t>
            </w:r>
            <w:r w:rsidR="005B5E58">
              <w:t xml:space="preserve"> S.A., dado que </w:t>
            </w:r>
            <w:r>
              <w:t>si bien</w:t>
            </w:r>
            <w:r w:rsidR="005B5E58">
              <w:t>,</w:t>
            </w:r>
            <w:r>
              <w:t xml:space="preserve"> a contar del mes de </w:t>
            </w:r>
            <w:r w:rsidRPr="005B5E58">
              <w:rPr>
                <w:u w:val="single"/>
              </w:rPr>
              <w:t>enero de 2019</w:t>
            </w:r>
            <w:r>
              <w:t xml:space="preserve"> comenzó a operar la Constructora y Áridos de Excelencia Ltda.</w:t>
            </w:r>
            <w:r w:rsidR="005B5E58">
              <w:t>,</w:t>
            </w:r>
            <w:r>
              <w:t xml:space="preserve"> la Municipalidad de Puerto Montt </w:t>
            </w:r>
            <w:r w:rsidR="005B5E58">
              <w:t>habría “</w:t>
            </w:r>
            <w:r w:rsidR="005B5E58" w:rsidRPr="005B5E58">
              <w:rPr>
                <w:i/>
                <w:iCs/>
              </w:rPr>
              <w:t>negado a contestar la solicitud de patente efectuada desde aquella fecha por dicha empresa y posteriormente por su cesionaria, de forma</w:t>
            </w:r>
            <w:r w:rsidRPr="005B5E58">
              <w:rPr>
                <w:i/>
                <w:iCs/>
              </w:rPr>
              <w:t xml:space="preserve"> injustificada y arbitraria</w:t>
            </w:r>
            <w:r w:rsidR="005B5E58">
              <w:rPr>
                <w:i/>
                <w:iCs/>
              </w:rPr>
              <w:t>”</w:t>
            </w:r>
            <w:r>
              <w:t>.</w:t>
            </w:r>
            <w:r w:rsidR="00B51A60">
              <w:t xml:space="preserve"> (énfasis agregado).</w:t>
            </w:r>
          </w:p>
          <w:p w14:paraId="0D79038D" w14:textId="77777777" w:rsidR="00B51A60" w:rsidRDefault="00B51A60" w:rsidP="00B51A60">
            <w:pPr>
              <w:pStyle w:val="Prrafodelista"/>
              <w:tabs>
                <w:tab w:val="left" w:pos="167"/>
                <w:tab w:val="left" w:pos="309"/>
              </w:tabs>
              <w:ind w:right="-4"/>
            </w:pPr>
          </w:p>
          <w:p w14:paraId="6FB12978" w14:textId="537A201D" w:rsidR="00217E7A" w:rsidRPr="00D92BDE" w:rsidRDefault="00C073FA" w:rsidP="00B32219">
            <w:pPr>
              <w:pStyle w:val="Prrafodelista"/>
              <w:numPr>
                <w:ilvl w:val="0"/>
                <w:numId w:val="30"/>
              </w:numPr>
              <w:tabs>
                <w:tab w:val="left" w:pos="167"/>
                <w:tab w:val="left" w:pos="309"/>
              </w:tabs>
              <w:ind w:right="-4"/>
            </w:pPr>
            <w:r>
              <w:t xml:space="preserve">Por su parte, </w:t>
            </w:r>
            <w:r w:rsidR="005B5E58">
              <w:t xml:space="preserve">en cuanto </w:t>
            </w:r>
            <w:r>
              <w:t xml:space="preserve">al </w:t>
            </w:r>
            <w:r w:rsidRPr="00B51A60">
              <w:rPr>
                <w:u w:val="single"/>
              </w:rPr>
              <w:t>inicio de las actividades de explotación de áridos</w:t>
            </w:r>
            <w:r>
              <w:t xml:space="preserve">, </w:t>
            </w:r>
            <w:r w:rsidR="00B51A60">
              <w:t xml:space="preserve">se </w:t>
            </w:r>
            <w:r>
              <w:t xml:space="preserve">inició </w:t>
            </w:r>
            <w:r w:rsidR="00B51A60">
              <w:t xml:space="preserve">la </w:t>
            </w:r>
            <w:r>
              <w:t>etapa de operación el año 2003</w:t>
            </w:r>
            <w:r w:rsidR="00B51A60">
              <w:t xml:space="preserve">, y </w:t>
            </w:r>
            <w:r>
              <w:t>ratificado</w:t>
            </w:r>
            <w:r w:rsidR="00B51A60">
              <w:t xml:space="preserve"> principalmente</w:t>
            </w:r>
            <w:r>
              <w:t xml:space="preserve"> </w:t>
            </w:r>
            <w:r w:rsidR="00B51A60">
              <w:t xml:space="preserve">en la evaluación ambiental de la DIA original, la solicitud de </w:t>
            </w:r>
            <w:r>
              <w:t>cambio de uso de suelo, otorgado mediante R.E. N</w:t>
            </w:r>
            <w:r w:rsidR="00B51A60">
              <w:t xml:space="preserve">° </w:t>
            </w:r>
            <w:r>
              <w:t xml:space="preserve">283 </w:t>
            </w:r>
            <w:r w:rsidR="00B51A60">
              <w:t>(</w:t>
            </w:r>
            <w:r>
              <w:t>29</w:t>
            </w:r>
            <w:r w:rsidR="00B51A60">
              <w:t>.11.</w:t>
            </w:r>
            <w:r>
              <w:t>2002</w:t>
            </w:r>
            <w:r w:rsidR="00B51A60">
              <w:t>)</w:t>
            </w:r>
            <w:r>
              <w:t xml:space="preserve"> de la SEREMI de Agricultura</w:t>
            </w:r>
            <w:r w:rsidR="00B51A60">
              <w:t>,</w:t>
            </w:r>
            <w:r>
              <w:t xml:space="preserve"> Región de Los Lagos</w:t>
            </w:r>
            <w:r w:rsidR="00B51A60">
              <w:t xml:space="preserve">, y la </w:t>
            </w:r>
            <w:r>
              <w:t xml:space="preserve">fiscalización </w:t>
            </w:r>
            <w:r w:rsidR="00B51A60">
              <w:t xml:space="preserve">ejecutada </w:t>
            </w:r>
            <w:r>
              <w:t xml:space="preserve">por la </w:t>
            </w:r>
            <w:r w:rsidR="00B51A60">
              <w:t xml:space="preserve">ex </w:t>
            </w:r>
            <w:r>
              <w:t xml:space="preserve">CONAMA en junio del año 2006, </w:t>
            </w:r>
            <w:r w:rsidR="00B51A60">
              <w:t xml:space="preserve">en que </w:t>
            </w:r>
            <w:r>
              <w:t>dicha autoridad indica que el proyecto se encuentra en operación hace 3 años, es decir, desde el año 2003. En este contexto, se establece que las actividades de explotación de áridos comenzaron a inicios del año 2003.</w:t>
            </w:r>
          </w:p>
          <w:p w14:paraId="12ED572E" w14:textId="77777777" w:rsidR="00B51A60" w:rsidRDefault="00B51A60" w:rsidP="008B6D67"/>
          <w:p w14:paraId="364F90B7" w14:textId="1AB083E4" w:rsidR="00C073FA" w:rsidRDefault="00B51A60" w:rsidP="008B6D67">
            <w:r>
              <w:t xml:space="preserve">De </w:t>
            </w:r>
            <w:r w:rsidR="00C073FA" w:rsidRPr="00C073FA">
              <w:t>lo anterior, adjunta los siguientes datos</w:t>
            </w:r>
            <w:r>
              <w:t xml:space="preserve"> en su Anexo 6</w:t>
            </w:r>
            <w:r w:rsidR="00C073FA">
              <w:t>:</w:t>
            </w:r>
          </w:p>
          <w:p w14:paraId="4265F086" w14:textId="5BC92842" w:rsidR="00C073FA" w:rsidRDefault="00C073FA" w:rsidP="008B6D67"/>
          <w:p w14:paraId="5152768F" w14:textId="6CF14937" w:rsidR="00C073FA" w:rsidRDefault="00C073FA" w:rsidP="004B5736">
            <w:pPr>
              <w:pStyle w:val="Prrafodelista"/>
              <w:numPr>
                <w:ilvl w:val="0"/>
                <w:numId w:val="43"/>
              </w:numPr>
            </w:pPr>
            <w:r w:rsidRPr="005B5E58">
              <w:t xml:space="preserve">Antecedentes solicitud patente ante </w:t>
            </w:r>
            <w:r w:rsidR="005B5E58">
              <w:t xml:space="preserve">la I. </w:t>
            </w:r>
            <w:r w:rsidRPr="005B5E58">
              <w:t xml:space="preserve">Municipalidad de Puerto Montt, </w:t>
            </w:r>
            <w:proofErr w:type="spellStart"/>
            <w:r w:rsidRPr="005B5E58">
              <w:t>recepcionado</w:t>
            </w:r>
            <w:proofErr w:type="spellEnd"/>
            <w:r w:rsidRPr="005B5E58">
              <w:t xml:space="preserve"> el día 23 de abril de 2019</w:t>
            </w:r>
            <w:r w:rsidR="005B5E58">
              <w:t>,</w:t>
            </w:r>
            <w:r w:rsidR="005B5E58" w:rsidRPr="005B5E58">
              <w:t xml:space="preserve"> y presentado por la empresa </w:t>
            </w:r>
            <w:r w:rsidR="005B5E58">
              <w:t xml:space="preserve">Constructora y </w:t>
            </w:r>
            <w:r w:rsidR="005B5E58" w:rsidRPr="005B5E58">
              <w:t>Áridos de Excelencia Ltda.</w:t>
            </w:r>
          </w:p>
          <w:p w14:paraId="58A56FBA" w14:textId="16A97B57" w:rsidR="001C66AF" w:rsidRDefault="001C66AF" w:rsidP="001C66AF">
            <w:pPr>
              <w:pStyle w:val="Prrafodelista"/>
              <w:numPr>
                <w:ilvl w:val="0"/>
                <w:numId w:val="43"/>
              </w:numPr>
            </w:pPr>
            <w:r>
              <w:t>Copia de reclamo interpuesto en contra de la I. Municipalidad de Puerto Montt, de fecha 24 de marzo de 2021 respecto del proceso de tramitación de patente comercial Nº 42421 y Nº43479 ingresadas en fecha 22 de abril de 2019 y 5 de julio de 2019 respectivamente, presentada por Áridos de Excelencia Ltda.</w:t>
            </w:r>
          </w:p>
          <w:p w14:paraId="7F92B52B" w14:textId="758BF0F8" w:rsidR="001C66AF" w:rsidRPr="005B5E58" w:rsidRDefault="001C66AF" w:rsidP="001C66AF">
            <w:pPr>
              <w:pStyle w:val="Prrafodelista"/>
              <w:numPr>
                <w:ilvl w:val="0"/>
                <w:numId w:val="43"/>
              </w:numPr>
            </w:pPr>
            <w:r>
              <w:t>Formulario de solicitud de patente comercial N°42421 22 de abril de 2019.</w:t>
            </w:r>
          </w:p>
          <w:p w14:paraId="1ACF8CAB" w14:textId="3A07184B" w:rsidR="00C073FA" w:rsidRDefault="00C073FA" w:rsidP="004B5736">
            <w:pPr>
              <w:pStyle w:val="Prrafodelista"/>
              <w:numPr>
                <w:ilvl w:val="0"/>
                <w:numId w:val="43"/>
              </w:numPr>
            </w:pPr>
            <w:r w:rsidRPr="00C073FA">
              <w:t xml:space="preserve">Patente </w:t>
            </w:r>
            <w:r w:rsidR="005B5E58">
              <w:t xml:space="preserve">de Áridos </w:t>
            </w:r>
            <w:r w:rsidRPr="00C073FA">
              <w:t>Petromin</w:t>
            </w:r>
            <w:r w:rsidR="005B5E58">
              <w:t xml:space="preserve"> S.A., año 2019-2020, de nombre “La Vara Km. 2.9 Senda Sur”.</w:t>
            </w:r>
          </w:p>
          <w:p w14:paraId="733E765F" w14:textId="3E4FFFE4" w:rsidR="005B5E58" w:rsidRDefault="005B5E58" w:rsidP="008B6D67"/>
          <w:p w14:paraId="3581BD09" w14:textId="6E65BDD9" w:rsidR="00B51A60" w:rsidRPr="00EA3151" w:rsidRDefault="00B51A60" w:rsidP="00B51A60">
            <w:pPr>
              <w:pStyle w:val="Prrafodelista"/>
              <w:numPr>
                <w:ilvl w:val="0"/>
                <w:numId w:val="33"/>
              </w:numPr>
              <w:rPr>
                <w:i/>
                <w:iCs/>
              </w:rPr>
            </w:pPr>
            <w:r w:rsidRPr="00EA3151">
              <w:rPr>
                <w:i/>
                <w:iCs/>
              </w:rPr>
              <w:t xml:space="preserve">Plano (as </w:t>
            </w:r>
            <w:proofErr w:type="spellStart"/>
            <w:r w:rsidRPr="00EA3151">
              <w:rPr>
                <w:i/>
                <w:iCs/>
              </w:rPr>
              <w:t>built</w:t>
            </w:r>
            <w:proofErr w:type="spellEnd"/>
            <w:r w:rsidRPr="00EA3151">
              <w:rPr>
                <w:i/>
                <w:iCs/>
              </w:rPr>
              <w:t xml:space="preserve">) del terreno de propiedad de SOCOVESA y una memoria técnica, que dé cuenta de la superficie predial total explotada y de las partes que componen la planta chancadora. </w:t>
            </w:r>
            <w:r>
              <w:t>De que se indica:</w:t>
            </w:r>
          </w:p>
          <w:p w14:paraId="1E189E87" w14:textId="31866C92" w:rsidR="005B5E58" w:rsidRDefault="005B5E58" w:rsidP="008B6D67"/>
          <w:p w14:paraId="0CFFFA7A" w14:textId="489C096D" w:rsidR="005B5E58" w:rsidRDefault="00DC0FBB" w:rsidP="00B51A60">
            <w:pPr>
              <w:pStyle w:val="Prrafodelista"/>
              <w:numPr>
                <w:ilvl w:val="0"/>
                <w:numId w:val="30"/>
              </w:numPr>
            </w:pPr>
            <w:r>
              <w:t>Titular p</w:t>
            </w:r>
            <w:r w:rsidR="00BC6BBC">
              <w:t xml:space="preserve">resenta plano </w:t>
            </w:r>
            <w:r>
              <w:t xml:space="preserve">(as </w:t>
            </w:r>
            <w:proofErr w:type="spellStart"/>
            <w:r>
              <w:t>built</w:t>
            </w:r>
            <w:proofErr w:type="spellEnd"/>
            <w:r>
              <w:t xml:space="preserve">) </w:t>
            </w:r>
            <w:r w:rsidR="00BC6BBC">
              <w:t>del terreno, señalando que las</w:t>
            </w:r>
            <w:r w:rsidR="00AD2CA7" w:rsidRPr="00AD2CA7">
              <w:t xml:space="preserve"> partes que componen la planta chancadora estas corresponden a</w:t>
            </w:r>
            <w:r w:rsidR="00BC6BBC">
              <w:t>:</w:t>
            </w:r>
          </w:p>
          <w:p w14:paraId="636ADA2E" w14:textId="745787C4" w:rsidR="00AD2CA7" w:rsidRDefault="00AD2CA7" w:rsidP="00AD2CA7">
            <w:pPr>
              <w:ind w:left="360"/>
            </w:pPr>
          </w:p>
          <w:p w14:paraId="0E2AED97" w14:textId="77777777" w:rsidR="00AD2CA7" w:rsidRDefault="00AD2CA7" w:rsidP="00AD2CA7">
            <w:pPr>
              <w:ind w:left="360"/>
            </w:pPr>
            <w:r>
              <w:t>a) Planta Primaria C/carro</w:t>
            </w:r>
          </w:p>
          <w:p w14:paraId="1FE976A0" w14:textId="6305B489" w:rsidR="00AD2CA7" w:rsidRDefault="00AD2CA7" w:rsidP="00AD2CA7">
            <w:pPr>
              <w:ind w:left="360"/>
            </w:pPr>
            <w:r>
              <w:t>Buzón de 30 m</w:t>
            </w:r>
            <w:r w:rsidRPr="00BC6BBC">
              <w:rPr>
                <w:vertAlign w:val="superscript"/>
              </w:rPr>
              <w:t xml:space="preserve">3 </w:t>
            </w:r>
            <w:r>
              <w:t>con cinta alimentación.</w:t>
            </w:r>
          </w:p>
          <w:p w14:paraId="5A789783" w14:textId="25227783" w:rsidR="00AD2CA7" w:rsidRDefault="00AD2CA7" w:rsidP="00AD2CA7">
            <w:pPr>
              <w:ind w:left="360"/>
            </w:pPr>
            <w:r>
              <w:t>Chancador primario de 20x36"</w:t>
            </w:r>
            <w:r w:rsidR="00DC0FBB">
              <w:t>.</w:t>
            </w:r>
          </w:p>
          <w:p w14:paraId="6C731845" w14:textId="77777777" w:rsidR="00BC6BBC" w:rsidRDefault="00BC6BBC" w:rsidP="00AD2CA7">
            <w:pPr>
              <w:ind w:left="360"/>
            </w:pPr>
          </w:p>
          <w:p w14:paraId="5F59700E" w14:textId="26AF9E55" w:rsidR="00AD2CA7" w:rsidRDefault="00AD2CA7" w:rsidP="00AD2CA7">
            <w:pPr>
              <w:ind w:left="360"/>
            </w:pPr>
            <w:r>
              <w:t>b) Planta Secundaria C/carro</w:t>
            </w:r>
          </w:p>
          <w:p w14:paraId="052C9F68" w14:textId="364F990F" w:rsidR="00AD2CA7" w:rsidRDefault="00AD2CA7" w:rsidP="00AD2CA7">
            <w:pPr>
              <w:ind w:left="360"/>
            </w:pPr>
            <w:r>
              <w:t>Harnero de 6x30'</w:t>
            </w:r>
            <w:r w:rsidR="00DC0FBB">
              <w:t>.</w:t>
            </w:r>
          </w:p>
          <w:p w14:paraId="1BEC15DA" w14:textId="3A59DA1A" w:rsidR="00AD2CA7" w:rsidRDefault="00AD2CA7" w:rsidP="00AD2CA7">
            <w:pPr>
              <w:ind w:left="360"/>
            </w:pPr>
            <w:r>
              <w:t xml:space="preserve">Cono de 4' Estándar </w:t>
            </w:r>
            <w:proofErr w:type="spellStart"/>
            <w:r>
              <w:t>Symond</w:t>
            </w:r>
            <w:proofErr w:type="spellEnd"/>
            <w:r>
              <w:t xml:space="preserve"> </w:t>
            </w:r>
            <w:proofErr w:type="spellStart"/>
            <w:r>
              <w:t>Squetch</w:t>
            </w:r>
            <w:proofErr w:type="spellEnd"/>
            <w:r w:rsidR="00DC0FBB">
              <w:t>.</w:t>
            </w:r>
          </w:p>
          <w:p w14:paraId="5D005DF7" w14:textId="19A9D8B4" w:rsidR="00AD2CA7" w:rsidRDefault="00AD2CA7" w:rsidP="00AD2CA7">
            <w:pPr>
              <w:ind w:left="360"/>
            </w:pPr>
            <w:r>
              <w:t>Con cintas de alimentación, retornos y salidas.</w:t>
            </w:r>
          </w:p>
          <w:p w14:paraId="6E94D2C7" w14:textId="77777777" w:rsidR="00BC6BBC" w:rsidRDefault="00BC6BBC" w:rsidP="00AD2CA7">
            <w:pPr>
              <w:ind w:left="360"/>
            </w:pPr>
          </w:p>
          <w:p w14:paraId="7BFAD6BB" w14:textId="16770202" w:rsidR="00AD2CA7" w:rsidRDefault="00AD2CA7" w:rsidP="00AD2CA7">
            <w:pPr>
              <w:ind w:left="360"/>
            </w:pPr>
            <w:r>
              <w:t>c) Planta Terciaria C/carro</w:t>
            </w:r>
          </w:p>
          <w:p w14:paraId="610CB227" w14:textId="2410EC44" w:rsidR="00AD2CA7" w:rsidRDefault="00AD2CA7" w:rsidP="00AD2CA7">
            <w:pPr>
              <w:ind w:left="360"/>
            </w:pPr>
            <w:r>
              <w:t>Harnero Horizontal de 6x20'</w:t>
            </w:r>
            <w:r w:rsidR="00DC0FBB">
              <w:t>.</w:t>
            </w:r>
          </w:p>
          <w:p w14:paraId="59E13A21" w14:textId="3844B7DB" w:rsidR="00AD2CA7" w:rsidRPr="00AD2CA7" w:rsidRDefault="00AD2CA7" w:rsidP="00AD2CA7">
            <w:pPr>
              <w:ind w:left="360"/>
            </w:pPr>
            <w:r>
              <w:t xml:space="preserve">VSI </w:t>
            </w:r>
            <w:proofErr w:type="spellStart"/>
            <w:r>
              <w:t>Barmac</w:t>
            </w:r>
            <w:proofErr w:type="spellEnd"/>
            <w:r>
              <w:t xml:space="preserve"> 7150 (chancador de impacto)</w:t>
            </w:r>
            <w:r w:rsidR="00DC0FBB">
              <w:t>.</w:t>
            </w:r>
          </w:p>
          <w:p w14:paraId="48245B49" w14:textId="3E4BBD2A" w:rsidR="005B5E58" w:rsidRPr="00FB3E75" w:rsidRDefault="005B5E58" w:rsidP="008B6D67"/>
          <w:p w14:paraId="7AA4D48A" w14:textId="6D8F67C2" w:rsidR="00FB3E75" w:rsidRPr="00FB3E75" w:rsidRDefault="00FB3E75" w:rsidP="008B6D67">
            <w:r>
              <w:t xml:space="preserve">En cuanto a la citada </w:t>
            </w:r>
            <w:r w:rsidRPr="00FB3E75">
              <w:t>memoria técnica</w:t>
            </w:r>
            <w:r>
              <w:t xml:space="preserve">, </w:t>
            </w:r>
            <w:r w:rsidR="00B1512E">
              <w:t xml:space="preserve">existen 5 polígonos explotados, </w:t>
            </w:r>
            <w:r w:rsidR="00CA1526">
              <w:t xml:space="preserve">correspondientes a una superficie de </w:t>
            </w:r>
            <w:r w:rsidR="00CA1526" w:rsidRPr="002F4EA9">
              <w:rPr>
                <w:b/>
                <w:bCs/>
              </w:rPr>
              <w:t>154.631,01 m</w:t>
            </w:r>
            <w:r w:rsidR="00CA1526" w:rsidRPr="002F4EA9">
              <w:rPr>
                <w:b/>
                <w:bCs/>
                <w:vertAlign w:val="superscript"/>
              </w:rPr>
              <w:t>2</w:t>
            </w:r>
            <w:r w:rsidR="00CA1526">
              <w:t xml:space="preserve">. </w:t>
            </w:r>
          </w:p>
          <w:p w14:paraId="543F91FB" w14:textId="77777777" w:rsidR="00FB3E75" w:rsidRDefault="00FB3E75" w:rsidP="008B6D67"/>
          <w:p w14:paraId="79B44624" w14:textId="02C0E0DE" w:rsidR="00B51A60" w:rsidRDefault="00BC6BBC" w:rsidP="00F1608D">
            <w:pPr>
              <w:pStyle w:val="Prrafodelista"/>
              <w:numPr>
                <w:ilvl w:val="0"/>
                <w:numId w:val="30"/>
              </w:numPr>
            </w:pPr>
            <w:r>
              <w:t>A</w:t>
            </w:r>
            <w:r w:rsidR="00B51A60" w:rsidRPr="00C073FA">
              <w:t>djunta los siguientes datos</w:t>
            </w:r>
            <w:r w:rsidR="00B51A60">
              <w:t xml:space="preserve"> en su Anexo 7:</w:t>
            </w:r>
          </w:p>
          <w:p w14:paraId="73C970AF" w14:textId="587B58EB" w:rsidR="00B51A60" w:rsidRPr="004B5736" w:rsidRDefault="00B51A60" w:rsidP="004B5736">
            <w:pPr>
              <w:pStyle w:val="Prrafodelista"/>
              <w:numPr>
                <w:ilvl w:val="0"/>
                <w:numId w:val="43"/>
              </w:numPr>
            </w:pPr>
            <w:r w:rsidRPr="004B5736">
              <w:t xml:space="preserve">Informe Técnico Levantamiento Terreno La Vara </w:t>
            </w:r>
            <w:proofErr w:type="spellStart"/>
            <w:r w:rsidRPr="004B5736">
              <w:t>Pto</w:t>
            </w:r>
            <w:proofErr w:type="spellEnd"/>
            <w:r w:rsidRPr="004B5736">
              <w:t>. Montt, marzo 2021, elaborado por</w:t>
            </w:r>
            <w:r w:rsidR="00F7397F">
              <w:t xml:space="preserve"> empresa</w:t>
            </w:r>
            <w:r w:rsidRPr="004B5736">
              <w:t xml:space="preserve"> </w:t>
            </w:r>
            <w:proofErr w:type="spellStart"/>
            <w:r w:rsidRPr="004B5736">
              <w:t>Ingeglobal</w:t>
            </w:r>
            <w:proofErr w:type="spellEnd"/>
            <w:r w:rsidRPr="004B5736">
              <w:t>.</w:t>
            </w:r>
          </w:p>
          <w:p w14:paraId="37F6F63A" w14:textId="788A5048" w:rsidR="005B5E58" w:rsidRPr="00B51A60" w:rsidRDefault="00B51A60" w:rsidP="004B5736">
            <w:pPr>
              <w:pStyle w:val="Prrafodelista"/>
              <w:numPr>
                <w:ilvl w:val="0"/>
                <w:numId w:val="43"/>
              </w:numPr>
            </w:pPr>
            <w:r>
              <w:t>Plano topográfico de explotación.</w:t>
            </w:r>
          </w:p>
          <w:p w14:paraId="08684B4A" w14:textId="241D0A56" w:rsidR="005B5E58" w:rsidRDefault="005B5E58" w:rsidP="008B6D67"/>
          <w:p w14:paraId="09223E6B" w14:textId="5763B725" w:rsidR="005B5E58" w:rsidRDefault="00F1608D" w:rsidP="00F1608D">
            <w:pPr>
              <w:pStyle w:val="Prrafodelista"/>
              <w:numPr>
                <w:ilvl w:val="0"/>
                <w:numId w:val="33"/>
              </w:numPr>
            </w:pPr>
            <w:r w:rsidRPr="00EA3151">
              <w:rPr>
                <w:i/>
                <w:iCs/>
              </w:rPr>
              <w:t>Copia de los proyectos de extracción de áridos aprobados por la Autoridad sectorial competente.</w:t>
            </w:r>
            <w:r>
              <w:rPr>
                <w:i/>
                <w:iCs/>
              </w:rPr>
              <w:t xml:space="preserve"> </w:t>
            </w:r>
            <w:r>
              <w:t>Titular informa que:</w:t>
            </w:r>
          </w:p>
          <w:p w14:paraId="6BC25D08" w14:textId="59BC0A6F" w:rsidR="005B5E58" w:rsidRDefault="00F1608D" w:rsidP="00F1608D">
            <w:pPr>
              <w:pStyle w:val="Prrafodelista"/>
              <w:numPr>
                <w:ilvl w:val="0"/>
                <w:numId w:val="30"/>
              </w:numPr>
            </w:pPr>
            <w:r>
              <w:t>P</w:t>
            </w:r>
            <w:r w:rsidRPr="00F1608D">
              <w:t>or tratarse de un proyecto para extraer áridos desde un pozo lastrero ubicado al interior de una propiedad privada, no se requiere de autorización sectorial alguna</w:t>
            </w:r>
            <w:r>
              <w:t xml:space="preserve">. </w:t>
            </w:r>
            <w:r w:rsidRPr="00F1608D">
              <w:t>De esta manera, la ejecución del proyecto solo requería su calificación ambiental favorable por medio de la autoridad ambiental correspondiente, dado los volúmenes a extraer,</w:t>
            </w:r>
            <w:r>
              <w:t xml:space="preserve"> contando </w:t>
            </w:r>
            <w:r w:rsidRPr="00F1608D">
              <w:t>con la</w:t>
            </w:r>
            <w:r>
              <w:t>s</w:t>
            </w:r>
            <w:r w:rsidRPr="00F1608D">
              <w:t xml:space="preserve"> RCA N</w:t>
            </w:r>
            <w:r>
              <w:t xml:space="preserve">° </w:t>
            </w:r>
            <w:r w:rsidRPr="00F1608D">
              <w:t xml:space="preserve">1275/2002 y RCA </w:t>
            </w:r>
            <w:proofErr w:type="spellStart"/>
            <w:r w:rsidRPr="00F1608D">
              <w:t>N</w:t>
            </w:r>
            <w:r>
              <w:t>°</w:t>
            </w:r>
            <w:proofErr w:type="spellEnd"/>
            <w:r>
              <w:t xml:space="preserve"> </w:t>
            </w:r>
            <w:r w:rsidRPr="00F1608D">
              <w:t>550/2007</w:t>
            </w:r>
            <w:r>
              <w:t>.</w:t>
            </w:r>
          </w:p>
          <w:p w14:paraId="1DE91FAA" w14:textId="00AD3107" w:rsidR="00BD7056" w:rsidRPr="00F1608D" w:rsidRDefault="00BD7056" w:rsidP="008F1F09">
            <w:pPr>
              <w:pStyle w:val="Prrafodelista"/>
              <w:numPr>
                <w:ilvl w:val="0"/>
                <w:numId w:val="30"/>
              </w:numPr>
              <w:autoSpaceDE w:val="0"/>
              <w:autoSpaceDN w:val="0"/>
              <w:adjustRightInd w:val="0"/>
            </w:pPr>
            <w:r>
              <w:t>Por lo anterior, dado que no adjunta autorizaciones, esta Superintendencia solo dispone de aquellas dispuestas en la evaluación de los proyectos DIA “</w:t>
            </w:r>
            <w:r w:rsidRPr="00BD7056">
              <w:t>P</w:t>
            </w:r>
            <w:r>
              <w:t>lanta y explotación de áridos” y “</w:t>
            </w:r>
            <w:r w:rsidRPr="00BD7056">
              <w:t xml:space="preserve">Planta y </w:t>
            </w:r>
            <w:r w:rsidRPr="00BD7056">
              <w:t>Explotación</w:t>
            </w:r>
            <w:r w:rsidRPr="00BD7056">
              <w:t xml:space="preserve"> de </w:t>
            </w:r>
            <w:r w:rsidRPr="00BD7056">
              <w:t>Áridos</w:t>
            </w:r>
            <w:r w:rsidRPr="00BD7056">
              <w:t xml:space="preserve"> La Vara-Senda Sur,</w:t>
            </w:r>
            <w:r w:rsidRPr="00BD7056">
              <w:t xml:space="preserve"> </w:t>
            </w:r>
            <w:r w:rsidRPr="00BD7056">
              <w:t>Puerto Montt"</w:t>
            </w:r>
            <w:r>
              <w:t xml:space="preserve"> en el SEIA.</w:t>
            </w:r>
          </w:p>
          <w:p w14:paraId="04D6AC0B" w14:textId="1E3470EE" w:rsidR="005B5E58" w:rsidRDefault="005B5E58" w:rsidP="008B6D67"/>
          <w:p w14:paraId="3CF9546C" w14:textId="3BB1EAA4" w:rsidR="00F1608D" w:rsidRPr="0079557C" w:rsidRDefault="00F1608D" w:rsidP="00F1608D">
            <w:pPr>
              <w:pStyle w:val="Prrafodelista"/>
              <w:numPr>
                <w:ilvl w:val="0"/>
                <w:numId w:val="33"/>
              </w:numPr>
              <w:rPr>
                <w:i/>
                <w:iCs/>
              </w:rPr>
            </w:pPr>
            <w:r w:rsidRPr="00EA3151">
              <w:rPr>
                <w:i/>
                <w:iCs/>
              </w:rPr>
              <w:t xml:space="preserve">Copia de bitácora de control de ingreso/salida de camiones y empresas asociadas a estos, entre enero a marzo de 2021. </w:t>
            </w:r>
            <w:r>
              <w:t xml:space="preserve">De lo cual el titular adjunta </w:t>
            </w:r>
            <w:r w:rsidR="00AE6596">
              <w:t xml:space="preserve">en Anexo 8, </w:t>
            </w:r>
            <w:r w:rsidR="00AE6596" w:rsidRPr="00AE6596">
              <w:t xml:space="preserve">copia planilla </w:t>
            </w:r>
            <w:r w:rsidR="00AE6596">
              <w:t>(Excel)</w:t>
            </w:r>
            <w:r w:rsidR="00AE6596" w:rsidRPr="00AE6596">
              <w:t xml:space="preserve"> que da cuenta del registro de </w:t>
            </w:r>
            <w:r w:rsidR="00AE6596" w:rsidRPr="00113895">
              <w:rPr>
                <w:u w:val="single"/>
              </w:rPr>
              <w:t>salida</w:t>
            </w:r>
            <w:r w:rsidR="00AE6596" w:rsidRPr="00AE6596">
              <w:t xml:space="preserve"> de camiones y empresas asociadas a éstos</w:t>
            </w:r>
            <w:r w:rsidR="00AE6596">
              <w:t>.</w:t>
            </w:r>
          </w:p>
          <w:p w14:paraId="3383672D" w14:textId="41DF2893" w:rsidR="0079557C" w:rsidRDefault="0079557C" w:rsidP="0079557C">
            <w:pPr>
              <w:ind w:left="360"/>
              <w:rPr>
                <w:i/>
                <w:iCs/>
              </w:rPr>
            </w:pPr>
          </w:p>
          <w:p w14:paraId="29247289" w14:textId="78B86EF0" w:rsidR="0079557C" w:rsidRPr="0079557C" w:rsidRDefault="0079557C" w:rsidP="0079557C">
            <w:pPr>
              <w:pStyle w:val="Prrafodelista"/>
              <w:numPr>
                <w:ilvl w:val="0"/>
                <w:numId w:val="30"/>
              </w:numPr>
            </w:pPr>
            <w:r w:rsidRPr="0079557C">
              <w:t>A continuación</w:t>
            </w:r>
            <w:r>
              <w:t>,</w:t>
            </w:r>
            <w:r w:rsidRPr="0079557C">
              <w:t xml:space="preserve"> se detallan los resultados </w:t>
            </w:r>
            <w:r>
              <w:t xml:space="preserve">del tipo de material </w:t>
            </w:r>
            <w:r w:rsidR="00113895">
              <w:t xml:space="preserve">transportado </w:t>
            </w:r>
            <w:r>
              <w:t xml:space="preserve">y el cubicaje, entre enero a marzo de 2021, lo cual contabiliza un total de </w:t>
            </w:r>
            <w:r w:rsidRPr="0079557C">
              <w:rPr>
                <w:b/>
                <w:bCs/>
              </w:rPr>
              <w:t>54.169 m</w:t>
            </w:r>
            <w:r w:rsidRPr="0079557C">
              <w:rPr>
                <w:b/>
                <w:bCs/>
                <w:vertAlign w:val="superscript"/>
              </w:rPr>
              <w:t>3</w:t>
            </w:r>
            <w:r>
              <w:t xml:space="preserve"> de árido.</w:t>
            </w:r>
          </w:p>
          <w:p w14:paraId="778C2B03" w14:textId="379CBC21" w:rsidR="00F1608D" w:rsidRDefault="00F1608D" w:rsidP="00F1608D">
            <w:pPr>
              <w:rPr>
                <w:i/>
                <w:iCs/>
              </w:rPr>
            </w:pPr>
          </w:p>
          <w:tbl>
            <w:tblPr>
              <w:tblStyle w:val="Tablaconcuadrcula"/>
              <w:tblW w:w="0" w:type="auto"/>
              <w:jc w:val="center"/>
              <w:tblLook w:val="04A0" w:firstRow="1" w:lastRow="0" w:firstColumn="1" w:lastColumn="0" w:noHBand="0" w:noVBand="1"/>
            </w:tblPr>
            <w:tblGrid>
              <w:gridCol w:w="1420"/>
              <w:gridCol w:w="1559"/>
            </w:tblGrid>
            <w:tr w:rsidR="00971DBC" w:rsidRPr="00D92BDE" w14:paraId="177691C1" w14:textId="61BFFB0D" w:rsidTr="00971DBC">
              <w:trPr>
                <w:jc w:val="center"/>
              </w:trPr>
              <w:tc>
                <w:tcPr>
                  <w:tcW w:w="1420" w:type="dxa"/>
                </w:tcPr>
                <w:p w14:paraId="47EDBA59" w14:textId="5586715F" w:rsidR="00971DBC" w:rsidRPr="00D92BDE" w:rsidRDefault="007B7238" w:rsidP="004E1AEB">
                  <w:pPr>
                    <w:jc w:val="center"/>
                    <w:rPr>
                      <w:b/>
                      <w:bCs/>
                      <w:color w:val="000000" w:themeColor="text1"/>
                    </w:rPr>
                  </w:pPr>
                  <w:r>
                    <w:rPr>
                      <w:b/>
                      <w:bCs/>
                      <w:color w:val="000000" w:themeColor="text1"/>
                    </w:rPr>
                    <w:t xml:space="preserve">Tipo </w:t>
                  </w:r>
                  <w:r w:rsidR="00971DBC" w:rsidRPr="00D92BDE">
                    <w:rPr>
                      <w:b/>
                      <w:bCs/>
                      <w:color w:val="000000" w:themeColor="text1"/>
                    </w:rPr>
                    <w:t>Producto</w:t>
                  </w:r>
                </w:p>
              </w:tc>
              <w:tc>
                <w:tcPr>
                  <w:tcW w:w="1559" w:type="dxa"/>
                </w:tcPr>
                <w:p w14:paraId="0612BA02" w14:textId="77777777" w:rsidR="00971DBC" w:rsidRPr="00D92BDE" w:rsidRDefault="00971DBC" w:rsidP="004E1AEB">
                  <w:pPr>
                    <w:jc w:val="center"/>
                    <w:rPr>
                      <w:b/>
                      <w:bCs/>
                      <w:color w:val="000000" w:themeColor="text1"/>
                    </w:rPr>
                  </w:pPr>
                  <w:r w:rsidRPr="00D92BDE">
                    <w:rPr>
                      <w:b/>
                      <w:bCs/>
                      <w:color w:val="000000" w:themeColor="text1"/>
                    </w:rPr>
                    <w:t>Total (m</w:t>
                  </w:r>
                  <w:r w:rsidRPr="00D92BDE">
                    <w:rPr>
                      <w:b/>
                      <w:bCs/>
                      <w:color w:val="000000" w:themeColor="text1"/>
                      <w:vertAlign w:val="superscript"/>
                    </w:rPr>
                    <w:t>3</w:t>
                  </w:r>
                  <w:r w:rsidRPr="00D92BDE">
                    <w:rPr>
                      <w:b/>
                      <w:bCs/>
                      <w:color w:val="000000" w:themeColor="text1"/>
                    </w:rPr>
                    <w:t>)</w:t>
                  </w:r>
                </w:p>
              </w:tc>
            </w:tr>
            <w:tr w:rsidR="00971DBC" w:rsidRPr="00D92BDE" w14:paraId="18B88821" w14:textId="67C93BF3" w:rsidTr="00971DBC">
              <w:trPr>
                <w:jc w:val="center"/>
              </w:trPr>
              <w:tc>
                <w:tcPr>
                  <w:tcW w:w="1420" w:type="dxa"/>
                </w:tcPr>
                <w:p w14:paraId="096A2A23" w14:textId="55CD6E52" w:rsidR="00971DBC" w:rsidRPr="00971DBC" w:rsidRDefault="00971DBC" w:rsidP="007A2A9A">
                  <w:pPr>
                    <w:jc w:val="center"/>
                  </w:pPr>
                  <w:r w:rsidRPr="00971DBC">
                    <w:t xml:space="preserve">GRAVILLA </w:t>
                  </w:r>
                </w:p>
              </w:tc>
              <w:tc>
                <w:tcPr>
                  <w:tcW w:w="1559" w:type="dxa"/>
                </w:tcPr>
                <w:p w14:paraId="35E7CD37" w14:textId="3E89C9FB" w:rsidR="00971DBC" w:rsidRPr="00971DBC" w:rsidRDefault="00971DBC" w:rsidP="004E1AEB">
                  <w:pPr>
                    <w:jc w:val="center"/>
                  </w:pPr>
                  <w:r w:rsidRPr="00971DBC">
                    <w:t>19.191</w:t>
                  </w:r>
                </w:p>
              </w:tc>
            </w:tr>
            <w:tr w:rsidR="00971DBC" w:rsidRPr="00D92BDE" w14:paraId="1DD544B3" w14:textId="6226CED5" w:rsidTr="00971DBC">
              <w:trPr>
                <w:jc w:val="center"/>
              </w:trPr>
              <w:tc>
                <w:tcPr>
                  <w:tcW w:w="1420" w:type="dxa"/>
                </w:tcPr>
                <w:p w14:paraId="399F2ADB" w14:textId="4B920949" w:rsidR="00971DBC" w:rsidRPr="00971DBC" w:rsidRDefault="00971DBC" w:rsidP="004E1AEB">
                  <w:pPr>
                    <w:jc w:val="center"/>
                  </w:pPr>
                  <w:r w:rsidRPr="00971DBC">
                    <w:lastRenderedPageBreak/>
                    <w:t xml:space="preserve">GRAVA </w:t>
                  </w:r>
                </w:p>
              </w:tc>
              <w:tc>
                <w:tcPr>
                  <w:tcW w:w="1559" w:type="dxa"/>
                </w:tcPr>
                <w:p w14:paraId="54495F2E" w14:textId="258B92DB" w:rsidR="00971DBC" w:rsidRPr="00971DBC" w:rsidRDefault="00971DBC" w:rsidP="004E1AEB">
                  <w:pPr>
                    <w:jc w:val="center"/>
                  </w:pPr>
                  <w:r w:rsidRPr="00971DBC">
                    <w:t>6.999</w:t>
                  </w:r>
                </w:p>
              </w:tc>
            </w:tr>
            <w:tr w:rsidR="00971DBC" w:rsidRPr="00D92BDE" w14:paraId="21A21F3D" w14:textId="0901DB10" w:rsidTr="00971DBC">
              <w:trPr>
                <w:jc w:val="center"/>
              </w:trPr>
              <w:tc>
                <w:tcPr>
                  <w:tcW w:w="1420" w:type="dxa"/>
                </w:tcPr>
                <w:p w14:paraId="4E541026" w14:textId="7D125FE1" w:rsidR="00971DBC" w:rsidRPr="00971DBC" w:rsidRDefault="00971DBC" w:rsidP="004E1AEB">
                  <w:pPr>
                    <w:jc w:val="center"/>
                  </w:pPr>
                  <w:r w:rsidRPr="00971DBC">
                    <w:t>ARENA</w:t>
                  </w:r>
                </w:p>
              </w:tc>
              <w:tc>
                <w:tcPr>
                  <w:tcW w:w="1559" w:type="dxa"/>
                </w:tcPr>
                <w:p w14:paraId="30D6204E" w14:textId="4E9C6C58" w:rsidR="00971DBC" w:rsidRPr="00971DBC" w:rsidRDefault="00971DBC" w:rsidP="004E1AEB">
                  <w:pPr>
                    <w:jc w:val="center"/>
                  </w:pPr>
                  <w:r w:rsidRPr="00971DBC">
                    <w:t>27</w:t>
                  </w:r>
                  <w:r>
                    <w:t>.</w:t>
                  </w:r>
                  <w:r w:rsidRPr="00971DBC">
                    <w:t>822</w:t>
                  </w:r>
                </w:p>
              </w:tc>
            </w:tr>
          </w:tbl>
          <w:p w14:paraId="32A5FFDA" w14:textId="096749BD" w:rsidR="007A2A9A" w:rsidRDefault="007B7238" w:rsidP="00F1608D">
            <w:pPr>
              <w:rPr>
                <w:i/>
                <w:iCs/>
              </w:rPr>
            </w:pPr>
            <w:r>
              <w:rPr>
                <w:i/>
                <w:iCs/>
              </w:rPr>
              <w:t xml:space="preserve"> </w:t>
            </w:r>
          </w:p>
          <w:tbl>
            <w:tblPr>
              <w:tblStyle w:val="Tablaconcuadrcula"/>
              <w:tblW w:w="0" w:type="auto"/>
              <w:jc w:val="center"/>
              <w:tblLook w:val="04A0" w:firstRow="1" w:lastRow="0" w:firstColumn="1" w:lastColumn="0" w:noHBand="0" w:noVBand="1"/>
            </w:tblPr>
            <w:tblGrid>
              <w:gridCol w:w="2288"/>
              <w:gridCol w:w="1417"/>
            </w:tblGrid>
            <w:tr w:rsidR="00B32219" w:rsidRPr="00D92BDE" w14:paraId="47081214" w14:textId="77777777" w:rsidTr="007A2A9A">
              <w:trPr>
                <w:jc w:val="center"/>
              </w:trPr>
              <w:tc>
                <w:tcPr>
                  <w:tcW w:w="2288" w:type="dxa"/>
                </w:tcPr>
                <w:p w14:paraId="135F2006" w14:textId="58D2E553" w:rsidR="00B32219" w:rsidRPr="00D92BDE" w:rsidRDefault="00B32219" w:rsidP="00B32219">
                  <w:pPr>
                    <w:jc w:val="center"/>
                    <w:rPr>
                      <w:b/>
                      <w:bCs/>
                      <w:color w:val="000000" w:themeColor="text1"/>
                    </w:rPr>
                  </w:pPr>
                  <w:r w:rsidRPr="00D92BDE">
                    <w:rPr>
                      <w:b/>
                      <w:bCs/>
                      <w:color w:val="000000" w:themeColor="text1"/>
                    </w:rPr>
                    <w:t>Cantidad (m</w:t>
                  </w:r>
                  <w:r w:rsidRPr="00D92BDE">
                    <w:rPr>
                      <w:b/>
                      <w:bCs/>
                      <w:color w:val="000000" w:themeColor="text1"/>
                      <w:vertAlign w:val="superscript"/>
                    </w:rPr>
                    <w:t>3</w:t>
                  </w:r>
                  <w:r w:rsidRPr="00D92BDE">
                    <w:rPr>
                      <w:b/>
                      <w:bCs/>
                      <w:color w:val="000000" w:themeColor="text1"/>
                    </w:rPr>
                    <w:t xml:space="preserve">) </w:t>
                  </w:r>
                  <w:r w:rsidR="004E1AEB">
                    <w:rPr>
                      <w:b/>
                      <w:bCs/>
                      <w:color w:val="000000" w:themeColor="text1"/>
                    </w:rPr>
                    <w:t>áridos</w:t>
                  </w:r>
                </w:p>
              </w:tc>
              <w:tc>
                <w:tcPr>
                  <w:tcW w:w="1417" w:type="dxa"/>
                </w:tcPr>
                <w:p w14:paraId="435C4D23" w14:textId="77777777" w:rsidR="00B32219" w:rsidRPr="00D92BDE" w:rsidRDefault="00B32219" w:rsidP="00B32219">
                  <w:pPr>
                    <w:jc w:val="center"/>
                    <w:rPr>
                      <w:b/>
                      <w:bCs/>
                      <w:color w:val="000000" w:themeColor="text1"/>
                    </w:rPr>
                  </w:pPr>
                  <w:r w:rsidRPr="00D92BDE">
                    <w:rPr>
                      <w:b/>
                      <w:bCs/>
                      <w:color w:val="000000" w:themeColor="text1"/>
                    </w:rPr>
                    <w:t>Periodo</w:t>
                  </w:r>
                </w:p>
              </w:tc>
            </w:tr>
            <w:tr w:rsidR="00B32219" w:rsidRPr="00D92BDE" w14:paraId="3E2CB4CB" w14:textId="77777777" w:rsidTr="007A2A9A">
              <w:trPr>
                <w:jc w:val="center"/>
              </w:trPr>
              <w:tc>
                <w:tcPr>
                  <w:tcW w:w="2288" w:type="dxa"/>
                </w:tcPr>
                <w:p w14:paraId="1BAA655B" w14:textId="3A1ACE7B" w:rsidR="00B32219" w:rsidRPr="00D92BDE" w:rsidRDefault="004E1AEB" w:rsidP="00B32219">
                  <w:pPr>
                    <w:jc w:val="center"/>
                    <w:rPr>
                      <w:color w:val="000000" w:themeColor="text1"/>
                    </w:rPr>
                  </w:pPr>
                  <w:r>
                    <w:rPr>
                      <w:color w:val="000000" w:themeColor="text1"/>
                    </w:rPr>
                    <w:t>20.996</w:t>
                  </w:r>
                </w:p>
              </w:tc>
              <w:tc>
                <w:tcPr>
                  <w:tcW w:w="1417" w:type="dxa"/>
                </w:tcPr>
                <w:p w14:paraId="72FF1099" w14:textId="6E866C10" w:rsidR="004E1AEB" w:rsidRPr="00D92BDE" w:rsidRDefault="004E1AEB" w:rsidP="004E1AEB">
                  <w:pPr>
                    <w:jc w:val="center"/>
                    <w:rPr>
                      <w:color w:val="000000" w:themeColor="text1"/>
                    </w:rPr>
                  </w:pPr>
                  <w:r>
                    <w:rPr>
                      <w:color w:val="000000" w:themeColor="text1"/>
                    </w:rPr>
                    <w:t>Ene-2021</w:t>
                  </w:r>
                </w:p>
              </w:tc>
            </w:tr>
            <w:tr w:rsidR="00B32219" w:rsidRPr="00D92BDE" w14:paraId="3C7DCA16" w14:textId="77777777" w:rsidTr="007A2A9A">
              <w:trPr>
                <w:jc w:val="center"/>
              </w:trPr>
              <w:tc>
                <w:tcPr>
                  <w:tcW w:w="2288" w:type="dxa"/>
                </w:tcPr>
                <w:p w14:paraId="5420A949" w14:textId="1BCF5BFA" w:rsidR="00B32219" w:rsidRPr="00D92BDE" w:rsidRDefault="007A2A9A" w:rsidP="00B32219">
                  <w:pPr>
                    <w:jc w:val="center"/>
                    <w:rPr>
                      <w:color w:val="000000" w:themeColor="text1"/>
                    </w:rPr>
                  </w:pPr>
                  <w:r>
                    <w:rPr>
                      <w:color w:val="000000" w:themeColor="text1"/>
                    </w:rPr>
                    <w:t>16.727</w:t>
                  </w:r>
                </w:p>
              </w:tc>
              <w:tc>
                <w:tcPr>
                  <w:tcW w:w="1417" w:type="dxa"/>
                </w:tcPr>
                <w:p w14:paraId="040B31AF" w14:textId="7C8164D3" w:rsidR="00B32219" w:rsidRPr="00D92BDE" w:rsidRDefault="007A2A9A" w:rsidP="00B32219">
                  <w:pPr>
                    <w:jc w:val="center"/>
                    <w:rPr>
                      <w:color w:val="000000" w:themeColor="text1"/>
                    </w:rPr>
                  </w:pPr>
                  <w:r>
                    <w:rPr>
                      <w:color w:val="000000" w:themeColor="text1"/>
                    </w:rPr>
                    <w:t>Feb-2021</w:t>
                  </w:r>
                </w:p>
              </w:tc>
            </w:tr>
            <w:tr w:rsidR="00B32219" w:rsidRPr="00D92BDE" w14:paraId="747E113E" w14:textId="77777777" w:rsidTr="007A2A9A">
              <w:trPr>
                <w:jc w:val="center"/>
              </w:trPr>
              <w:tc>
                <w:tcPr>
                  <w:tcW w:w="2288" w:type="dxa"/>
                </w:tcPr>
                <w:p w14:paraId="40BE7AB8" w14:textId="7077CECA" w:rsidR="00B32219" w:rsidRPr="00D92BDE" w:rsidRDefault="007A2A9A" w:rsidP="00B32219">
                  <w:pPr>
                    <w:jc w:val="center"/>
                    <w:rPr>
                      <w:color w:val="000000" w:themeColor="text1"/>
                    </w:rPr>
                  </w:pPr>
                  <w:r>
                    <w:rPr>
                      <w:color w:val="000000" w:themeColor="text1"/>
                    </w:rPr>
                    <w:t>16.289</w:t>
                  </w:r>
                </w:p>
              </w:tc>
              <w:tc>
                <w:tcPr>
                  <w:tcW w:w="1417" w:type="dxa"/>
                </w:tcPr>
                <w:p w14:paraId="6676BEAE" w14:textId="60D0EEFF" w:rsidR="00B32219" w:rsidRPr="00D92BDE" w:rsidRDefault="007A2A9A" w:rsidP="00B32219">
                  <w:pPr>
                    <w:jc w:val="center"/>
                    <w:rPr>
                      <w:color w:val="000000" w:themeColor="text1"/>
                    </w:rPr>
                  </w:pPr>
                  <w:r>
                    <w:rPr>
                      <w:color w:val="000000" w:themeColor="text1"/>
                    </w:rPr>
                    <w:t>Mar-2021</w:t>
                  </w:r>
                </w:p>
              </w:tc>
            </w:tr>
          </w:tbl>
          <w:p w14:paraId="4516F28E" w14:textId="1C640343" w:rsidR="007A2A9A" w:rsidRDefault="007A2A9A" w:rsidP="00F1608D">
            <w:pPr>
              <w:rPr>
                <w:i/>
                <w:iCs/>
              </w:rPr>
            </w:pPr>
          </w:p>
          <w:p w14:paraId="43DDDFD5" w14:textId="31E0B497" w:rsidR="007A2A9A" w:rsidRDefault="007A2A9A" w:rsidP="00F1608D">
            <w:pPr>
              <w:rPr>
                <w:i/>
                <w:iCs/>
              </w:rPr>
            </w:pPr>
          </w:p>
          <w:p w14:paraId="07BA61E3" w14:textId="2E83BA39" w:rsidR="00B32219" w:rsidRDefault="007A2A9A" w:rsidP="007A2A9A">
            <w:pPr>
              <w:jc w:val="center"/>
              <w:rPr>
                <w:i/>
                <w:iCs/>
              </w:rPr>
            </w:pPr>
            <w:r w:rsidRPr="00971DBC">
              <w:rPr>
                <w:noProof/>
                <w:highlight w:val="darkYellow"/>
                <w:shd w:val="clear" w:color="auto" w:fill="C45911" w:themeFill="accent2" w:themeFillShade="BF"/>
                <w:lang w:eastAsia="es-CL"/>
              </w:rPr>
              <w:drawing>
                <wp:inline distT="0" distB="0" distL="0" distR="0" wp14:anchorId="383E2734" wp14:editId="548BF9BD">
                  <wp:extent cx="5136543" cy="2997642"/>
                  <wp:effectExtent l="0" t="0" r="6985" b="12700"/>
                  <wp:docPr id="320" name="Gráfico 320">
                    <a:extLst xmlns:a="http://schemas.openxmlformats.org/drawingml/2006/main">
                      <a:ext uri="{FF2B5EF4-FFF2-40B4-BE49-F238E27FC236}">
                        <a16:creationId xmlns:a16="http://schemas.microsoft.com/office/drawing/2014/main" id="{D4877144-E1BF-416B-8754-7D3E84BFB51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19D80FA3" w14:textId="77777777" w:rsidR="00971DBC" w:rsidRDefault="00971DBC" w:rsidP="007A2A9A">
            <w:pPr>
              <w:autoSpaceDE w:val="0"/>
              <w:autoSpaceDN w:val="0"/>
              <w:adjustRightInd w:val="0"/>
              <w:jc w:val="both"/>
              <w:rPr>
                <w:rFonts w:cs="Calibri"/>
                <w:b/>
                <w:bCs/>
              </w:rPr>
            </w:pPr>
          </w:p>
          <w:p w14:paraId="54404366" w14:textId="601E596C" w:rsidR="007A2A9A" w:rsidRPr="00D92BDE" w:rsidRDefault="007A2A9A" w:rsidP="007A2A9A">
            <w:pPr>
              <w:autoSpaceDE w:val="0"/>
              <w:autoSpaceDN w:val="0"/>
              <w:adjustRightInd w:val="0"/>
              <w:jc w:val="both"/>
              <w:rPr>
                <w:b/>
                <w:bCs/>
                <w:color w:val="000000" w:themeColor="text1"/>
              </w:rPr>
            </w:pPr>
            <w:r w:rsidRPr="00D92BDE">
              <w:rPr>
                <w:rFonts w:cs="Calibri"/>
                <w:b/>
                <w:bCs/>
              </w:rPr>
              <w:t xml:space="preserve">Figura </w:t>
            </w:r>
            <w:r w:rsidR="005B39B2">
              <w:rPr>
                <w:rFonts w:cs="Calibri"/>
                <w:b/>
                <w:bCs/>
              </w:rPr>
              <w:t>4</w:t>
            </w:r>
            <w:r w:rsidRPr="00D92BDE">
              <w:rPr>
                <w:rFonts w:cs="Calibri"/>
                <w:b/>
                <w:bCs/>
              </w:rPr>
              <w:t>.</w:t>
            </w:r>
            <w:r w:rsidRPr="00D92BDE">
              <w:rPr>
                <w:rFonts w:cs="Calibri"/>
              </w:rPr>
              <w:t xml:space="preserve"> Gráfico que relaciona el material (m</w:t>
            </w:r>
            <w:r w:rsidRPr="00D92BDE">
              <w:rPr>
                <w:rFonts w:cs="Calibri"/>
                <w:vertAlign w:val="superscript"/>
              </w:rPr>
              <w:t>3</w:t>
            </w:r>
            <w:r w:rsidRPr="00D92BDE">
              <w:rPr>
                <w:rFonts w:cs="Calibri"/>
              </w:rPr>
              <w:t>)</w:t>
            </w:r>
            <w:r>
              <w:rPr>
                <w:rFonts w:cs="Calibri"/>
              </w:rPr>
              <w:t xml:space="preserve"> extraído de</w:t>
            </w:r>
            <w:r w:rsidR="00971DBC">
              <w:rPr>
                <w:rFonts w:cs="Calibri"/>
              </w:rPr>
              <w:t>l</w:t>
            </w:r>
            <w:r>
              <w:rPr>
                <w:rFonts w:cs="Calibri"/>
              </w:rPr>
              <w:t xml:space="preserve"> </w:t>
            </w:r>
            <w:r w:rsidR="00971DBC">
              <w:rPr>
                <w:rFonts w:cs="Calibri"/>
              </w:rPr>
              <w:t>empréstito</w:t>
            </w:r>
            <w:r>
              <w:rPr>
                <w:rFonts w:cs="Calibri"/>
              </w:rPr>
              <w:t xml:space="preserve"> de SOCOVESA por parte de </w:t>
            </w:r>
            <w:r w:rsidR="00971DBC" w:rsidRPr="00971DBC">
              <w:rPr>
                <w:rFonts w:cs="Calibri"/>
              </w:rPr>
              <w:t>Constructora La Esperanza</w:t>
            </w:r>
            <w:r w:rsidR="00971DBC">
              <w:rPr>
                <w:rFonts w:cs="Calibri"/>
              </w:rPr>
              <w:t xml:space="preserve"> Ltda., </w:t>
            </w:r>
            <w:r w:rsidRPr="00D92BDE">
              <w:rPr>
                <w:rFonts w:cs="Calibri"/>
              </w:rPr>
              <w:t xml:space="preserve">entre enero a </w:t>
            </w:r>
            <w:r w:rsidR="00971DBC">
              <w:rPr>
                <w:rFonts w:cs="Calibri"/>
              </w:rPr>
              <w:t xml:space="preserve">marzo </w:t>
            </w:r>
            <w:r w:rsidRPr="00D92BDE">
              <w:rPr>
                <w:rFonts w:cs="Calibri"/>
              </w:rPr>
              <w:t>de 20</w:t>
            </w:r>
            <w:r w:rsidR="00971DBC">
              <w:rPr>
                <w:rFonts w:cs="Calibri"/>
              </w:rPr>
              <w:t>2</w:t>
            </w:r>
            <w:r w:rsidRPr="00D92BDE">
              <w:rPr>
                <w:rFonts w:cs="Calibri"/>
              </w:rPr>
              <w:t>1</w:t>
            </w:r>
            <w:r w:rsidR="00971DBC">
              <w:rPr>
                <w:rFonts w:cs="Calibri"/>
              </w:rPr>
              <w:t xml:space="preserve">. Se observa que </w:t>
            </w:r>
            <w:r w:rsidR="0079557C">
              <w:rPr>
                <w:rFonts w:cs="Calibri"/>
              </w:rPr>
              <w:t xml:space="preserve">el </w:t>
            </w:r>
            <w:r w:rsidR="00971DBC">
              <w:rPr>
                <w:rFonts w:cs="Calibri"/>
              </w:rPr>
              <w:t xml:space="preserve">principal cliente </w:t>
            </w:r>
            <w:r w:rsidR="0079557C">
              <w:rPr>
                <w:rFonts w:cs="Calibri"/>
              </w:rPr>
              <w:t>de “</w:t>
            </w:r>
            <w:r w:rsidR="00F37E12">
              <w:rPr>
                <w:rFonts w:cs="Calibri"/>
              </w:rPr>
              <w:t xml:space="preserve">Constructora </w:t>
            </w:r>
            <w:r w:rsidR="0079557C">
              <w:rPr>
                <w:rFonts w:cs="Calibri"/>
              </w:rPr>
              <w:t xml:space="preserve">La Esperanza” </w:t>
            </w:r>
            <w:r w:rsidR="00971DBC">
              <w:rPr>
                <w:rFonts w:cs="Calibri"/>
              </w:rPr>
              <w:t xml:space="preserve">corresponde a empresa </w:t>
            </w:r>
            <w:r w:rsidR="0079557C">
              <w:rPr>
                <w:rFonts w:cs="Calibri"/>
              </w:rPr>
              <w:t>“</w:t>
            </w:r>
            <w:r w:rsidR="00971DBC">
              <w:rPr>
                <w:rFonts w:cs="Calibri"/>
              </w:rPr>
              <w:t>Melón</w:t>
            </w:r>
            <w:r w:rsidR="0079557C">
              <w:rPr>
                <w:rFonts w:cs="Calibri"/>
              </w:rPr>
              <w:t>”</w:t>
            </w:r>
            <w:r w:rsidR="00971DBC">
              <w:rPr>
                <w:rFonts w:cs="Calibri"/>
              </w:rPr>
              <w:t xml:space="preserve">, además </w:t>
            </w:r>
            <w:r w:rsidR="0079557C">
              <w:rPr>
                <w:rFonts w:cs="Calibri"/>
              </w:rPr>
              <w:t>distribuyendo a otros</w:t>
            </w:r>
            <w:r w:rsidR="00971DBC">
              <w:rPr>
                <w:rFonts w:cs="Calibri"/>
              </w:rPr>
              <w:t xml:space="preserve"> Varios</w:t>
            </w:r>
            <w:r w:rsidR="00971DBC">
              <w:rPr>
                <w:rStyle w:val="Refdenotaalpie"/>
              </w:rPr>
              <w:footnoteReference w:id="3"/>
            </w:r>
            <w:r w:rsidR="00971DBC">
              <w:rPr>
                <w:rFonts w:cs="Calibri"/>
              </w:rPr>
              <w:t>.</w:t>
            </w:r>
          </w:p>
          <w:p w14:paraId="58227D96" w14:textId="2E8C2E5C" w:rsidR="00A24464" w:rsidRDefault="00A24464" w:rsidP="00F1608D">
            <w:pPr>
              <w:rPr>
                <w:i/>
                <w:iCs/>
              </w:rPr>
            </w:pPr>
          </w:p>
          <w:p w14:paraId="52DB4FE5" w14:textId="4294E12D" w:rsidR="003264DD" w:rsidRDefault="003264DD" w:rsidP="00F1608D">
            <w:pPr>
              <w:rPr>
                <w:i/>
                <w:iCs/>
              </w:rPr>
            </w:pPr>
          </w:p>
          <w:p w14:paraId="648F6525" w14:textId="77777777" w:rsidR="003264DD" w:rsidRPr="00F1608D" w:rsidRDefault="003264DD" w:rsidP="00F1608D">
            <w:pPr>
              <w:rPr>
                <w:i/>
                <w:iCs/>
              </w:rPr>
            </w:pPr>
          </w:p>
          <w:p w14:paraId="442893AB" w14:textId="00419024" w:rsidR="00F1608D" w:rsidRDefault="00F1608D" w:rsidP="00F1608D">
            <w:pPr>
              <w:pStyle w:val="Prrafodelista"/>
              <w:numPr>
                <w:ilvl w:val="0"/>
                <w:numId w:val="33"/>
              </w:numPr>
              <w:rPr>
                <w:i/>
                <w:iCs/>
              </w:rPr>
            </w:pPr>
            <w:r w:rsidRPr="00EA3151">
              <w:rPr>
                <w:i/>
                <w:iCs/>
              </w:rPr>
              <w:t xml:space="preserve">Copia de contratos o subcontratos con empresas. </w:t>
            </w:r>
            <w:r w:rsidR="00AE6596">
              <w:t xml:space="preserve">Titular </w:t>
            </w:r>
            <w:r w:rsidR="00523EBA">
              <w:t xml:space="preserve">adjunta (Anexo 2) copia de 4 </w:t>
            </w:r>
            <w:r w:rsidR="00AE6596">
              <w:t>contratos</w:t>
            </w:r>
            <w:r w:rsidR="00523EBA">
              <w:t>, de lo cual detalla</w:t>
            </w:r>
            <w:r w:rsidR="00AE6596">
              <w:t>:</w:t>
            </w:r>
          </w:p>
          <w:p w14:paraId="7BF4886B" w14:textId="5FFA1704" w:rsidR="00AE6596" w:rsidRPr="002A6409" w:rsidRDefault="00AE6596" w:rsidP="00AE6596"/>
          <w:p w14:paraId="1851D4BD" w14:textId="1C382B2F" w:rsidR="002A6409" w:rsidRPr="002A6409" w:rsidRDefault="002A6409" w:rsidP="002A6409">
            <w:pPr>
              <w:pStyle w:val="Prrafodelista"/>
              <w:numPr>
                <w:ilvl w:val="0"/>
                <w:numId w:val="44"/>
              </w:numPr>
            </w:pPr>
            <w:r w:rsidRPr="002A6409">
              <w:t xml:space="preserve">Copia de Contrato de compraventa de materiales áridos, constitución de hipoteca y prohibición de gravar y enajenar entre “Lafarge Áridos Limitada” y “Constructora Socovesa S.A.”, de fecha 30 de junio de </w:t>
            </w:r>
            <w:r w:rsidRPr="002A6409">
              <w:rPr>
                <w:b/>
                <w:bCs/>
              </w:rPr>
              <w:t>2009</w:t>
            </w:r>
            <w:r w:rsidRPr="002A6409">
              <w:t>, por medio del cual S</w:t>
            </w:r>
            <w:r w:rsidR="00CD5850">
              <w:t>OCOVESA</w:t>
            </w:r>
            <w:r w:rsidRPr="002A6409">
              <w:t xml:space="preserve"> vende, cede y transfiere a </w:t>
            </w:r>
            <w:r>
              <w:t>“</w:t>
            </w:r>
            <w:r w:rsidRPr="002A6409">
              <w:t>Melón</w:t>
            </w:r>
            <w:r>
              <w:t>”</w:t>
            </w:r>
            <w:r w:rsidRPr="002A6409">
              <w:t xml:space="preserve"> las reservas de áridos existentes en el predio, que las partes estiman a esa fecha en 1.800.000 m</w:t>
            </w:r>
            <w:r w:rsidRPr="002A6409">
              <w:rPr>
                <w:vertAlign w:val="superscript"/>
              </w:rPr>
              <w:t>3</w:t>
            </w:r>
            <w:r w:rsidRPr="002A6409">
              <w:t>.</w:t>
            </w:r>
          </w:p>
          <w:p w14:paraId="43623C08" w14:textId="0166795D" w:rsidR="002A6409" w:rsidRDefault="002A6409" w:rsidP="002A6409">
            <w:pPr>
              <w:pStyle w:val="Prrafodelista"/>
              <w:numPr>
                <w:ilvl w:val="0"/>
                <w:numId w:val="44"/>
              </w:numPr>
            </w:pPr>
            <w:r w:rsidRPr="002A6409">
              <w:t xml:space="preserve">Copia de Contrato de compraventa de materiales de áridos entre “Áridos Petromin S.A” y “Melón Áridos”, de fecha 1 de febrero de </w:t>
            </w:r>
            <w:r w:rsidRPr="002A6409">
              <w:rPr>
                <w:b/>
                <w:bCs/>
              </w:rPr>
              <w:t>2011</w:t>
            </w:r>
            <w:r w:rsidRPr="002A6409">
              <w:t xml:space="preserve"> y su anexo</w:t>
            </w:r>
            <w:r>
              <w:t>.</w:t>
            </w:r>
          </w:p>
          <w:p w14:paraId="534A8D52" w14:textId="0B9F6678" w:rsidR="002A6409" w:rsidRDefault="002A6409" w:rsidP="002A6409">
            <w:pPr>
              <w:pStyle w:val="Prrafodelista"/>
              <w:numPr>
                <w:ilvl w:val="0"/>
                <w:numId w:val="44"/>
              </w:numPr>
            </w:pPr>
            <w:r w:rsidRPr="002A6409">
              <w:t xml:space="preserve">Copia de Contrato de compraventa de materiales de Áridos entre “Melón Áridos” y “Constructora La Esperanza Limitada”, de fecha 02 de mayo de </w:t>
            </w:r>
            <w:r w:rsidRPr="002A6409">
              <w:rPr>
                <w:b/>
                <w:bCs/>
              </w:rPr>
              <w:t>2018</w:t>
            </w:r>
            <w:r w:rsidRPr="002A6409">
              <w:t>. Este contrato solamente correspondió a una venta especial de material para efectos de efectuar pruebas, lo cual correspondió a la producción de 75.000 m</w:t>
            </w:r>
            <w:r w:rsidRPr="002A6409">
              <w:rPr>
                <w:vertAlign w:val="superscript"/>
              </w:rPr>
              <w:t>3</w:t>
            </w:r>
            <w:r w:rsidRPr="002A6409">
              <w:t xml:space="preserve"> (material esponjado).</w:t>
            </w:r>
            <w:r>
              <w:t xml:space="preserve"> </w:t>
            </w:r>
          </w:p>
          <w:p w14:paraId="791A39BC" w14:textId="37170834" w:rsidR="002A6409" w:rsidRDefault="002A6409" w:rsidP="002A6409">
            <w:pPr>
              <w:pStyle w:val="Prrafodelista"/>
              <w:numPr>
                <w:ilvl w:val="0"/>
                <w:numId w:val="44"/>
              </w:numPr>
            </w:pPr>
            <w:r w:rsidRPr="002A6409">
              <w:t>Copia de Contrato N</w:t>
            </w:r>
            <w:r w:rsidR="00496C92">
              <w:t>°</w:t>
            </w:r>
            <w:r w:rsidRPr="002A6409">
              <w:t xml:space="preserve"> 6280 sobre “Extracción y procesamiento de material integral para producción de áridos para hormigón”, entre “Constructora y Áridos de Excelencia Limitada</w:t>
            </w:r>
            <w:r w:rsidR="006A63BF">
              <w:rPr>
                <w:rStyle w:val="Refdenotaalpie"/>
              </w:rPr>
              <w:footnoteReference w:id="4"/>
            </w:r>
            <w:r w:rsidRPr="002A6409">
              <w:t>” y “Melón Áridos LTDA.”</w:t>
            </w:r>
            <w:r w:rsidR="003264DD">
              <w:t xml:space="preserve"> (</w:t>
            </w:r>
            <w:r w:rsidRPr="002A6409">
              <w:t xml:space="preserve">28 de enero de </w:t>
            </w:r>
            <w:r w:rsidRPr="00A93ED8">
              <w:rPr>
                <w:b/>
                <w:bCs/>
              </w:rPr>
              <w:t>2019</w:t>
            </w:r>
            <w:r w:rsidR="003264DD" w:rsidRPr="003264DD">
              <w:t>)</w:t>
            </w:r>
            <w:r w:rsidR="003264DD">
              <w:rPr>
                <w:b/>
                <w:bCs/>
              </w:rPr>
              <w:t>,</w:t>
            </w:r>
            <w:r w:rsidRPr="002A6409">
              <w:t xml:space="preserve"> y su </w:t>
            </w:r>
            <w:proofErr w:type="spellStart"/>
            <w:r w:rsidRPr="002A6409">
              <w:t>Addendum</w:t>
            </w:r>
            <w:proofErr w:type="spellEnd"/>
            <w:r w:rsidRPr="002A6409">
              <w:t xml:space="preserve"> </w:t>
            </w:r>
            <w:proofErr w:type="spellStart"/>
            <w:r w:rsidRPr="002A6409">
              <w:t>N</w:t>
            </w:r>
            <w:r w:rsidR="00496C92">
              <w:t>°</w:t>
            </w:r>
            <w:proofErr w:type="spellEnd"/>
            <w:r w:rsidR="00496C92">
              <w:t xml:space="preserve"> </w:t>
            </w:r>
            <w:r w:rsidRPr="002A6409">
              <w:t>2 (Cesión)</w:t>
            </w:r>
            <w:r w:rsidR="003264DD">
              <w:t xml:space="preserve"> de fecha 27 de enero de 2020, en este último donde Constructora y áridos de excelencia Ltda., cede sus derechos a la empresa Constructora La Esperanza Ltda</w:t>
            </w:r>
            <w:r w:rsidR="00496C92">
              <w:t>.</w:t>
            </w:r>
          </w:p>
          <w:p w14:paraId="3BFB0AB5" w14:textId="77777777" w:rsidR="00496C92" w:rsidRDefault="00496C92" w:rsidP="00496C92"/>
          <w:p w14:paraId="7D2AB9D8" w14:textId="07596AE4" w:rsidR="002A6409" w:rsidRDefault="00496C92" w:rsidP="00496C92">
            <w:pPr>
              <w:jc w:val="both"/>
            </w:pPr>
            <w:r>
              <w:t xml:space="preserve">De lo anterior, </w:t>
            </w:r>
            <w:r w:rsidRPr="00BC7D12">
              <w:rPr>
                <w:b/>
                <w:bCs/>
              </w:rPr>
              <w:t>se clarifica por parte de</w:t>
            </w:r>
            <w:r w:rsidR="00113895" w:rsidRPr="00BC7D12">
              <w:rPr>
                <w:b/>
                <w:bCs/>
              </w:rPr>
              <w:t xml:space="preserve"> SOCOVESA</w:t>
            </w:r>
            <w:r w:rsidRPr="00BC7D12">
              <w:rPr>
                <w:b/>
                <w:bCs/>
              </w:rPr>
              <w:t xml:space="preserve">, que </w:t>
            </w:r>
            <w:r w:rsidR="002A6409" w:rsidRPr="00BC7D12">
              <w:rPr>
                <w:b/>
                <w:bCs/>
              </w:rPr>
              <w:t xml:space="preserve">Constructora La Esperanza </w:t>
            </w:r>
            <w:r w:rsidRPr="00BC7D12">
              <w:rPr>
                <w:b/>
                <w:bCs/>
              </w:rPr>
              <w:t xml:space="preserve">Ltda. </w:t>
            </w:r>
            <w:r w:rsidR="002A6409" w:rsidRPr="00BC7D12">
              <w:rPr>
                <w:b/>
                <w:bCs/>
                <w:u w:val="single"/>
              </w:rPr>
              <w:t>actualmente</w:t>
            </w:r>
            <w:r w:rsidR="002A6409" w:rsidRPr="00BC7D12">
              <w:rPr>
                <w:b/>
                <w:bCs/>
              </w:rPr>
              <w:t xml:space="preserve"> efectúa la extracción y procesamiento de áridos en el predio</w:t>
            </w:r>
            <w:r w:rsidRPr="00BC7D12">
              <w:rPr>
                <w:b/>
                <w:bCs/>
              </w:rPr>
              <w:t xml:space="preserve">, correspondiendo a un </w:t>
            </w:r>
            <w:r w:rsidR="002A6409" w:rsidRPr="00BC7D12">
              <w:rPr>
                <w:b/>
                <w:bCs/>
              </w:rPr>
              <w:t xml:space="preserve">contrato </w:t>
            </w:r>
            <w:r w:rsidR="00523EBA" w:rsidRPr="00BC7D12">
              <w:rPr>
                <w:b/>
                <w:bCs/>
              </w:rPr>
              <w:t xml:space="preserve">de </w:t>
            </w:r>
            <w:r w:rsidR="002A6409" w:rsidRPr="00BC7D12">
              <w:rPr>
                <w:b/>
                <w:bCs/>
              </w:rPr>
              <w:t>venta de material integral desde Melón Áridos</w:t>
            </w:r>
            <w:r w:rsidR="00523EBA" w:rsidRPr="00BC7D12">
              <w:rPr>
                <w:b/>
                <w:bCs/>
              </w:rPr>
              <w:t>,</w:t>
            </w:r>
            <w:r w:rsidR="002A6409" w:rsidRPr="00BC7D12">
              <w:rPr>
                <w:b/>
                <w:bCs/>
              </w:rPr>
              <w:t xml:space="preserve"> a Constructora </w:t>
            </w:r>
            <w:r w:rsidR="00F37E12" w:rsidRPr="00BC7D12">
              <w:rPr>
                <w:b/>
                <w:bCs/>
              </w:rPr>
              <w:t xml:space="preserve">La </w:t>
            </w:r>
            <w:r w:rsidR="002A6409" w:rsidRPr="00BC7D12">
              <w:rPr>
                <w:b/>
                <w:bCs/>
              </w:rPr>
              <w:t>Esperanza.</w:t>
            </w:r>
            <w:r w:rsidRPr="00BC7D12">
              <w:rPr>
                <w:b/>
                <w:bCs/>
              </w:rPr>
              <w:t xml:space="preserve"> </w:t>
            </w:r>
          </w:p>
          <w:p w14:paraId="585B96F4" w14:textId="4CBAF810" w:rsidR="00AE6596" w:rsidRDefault="00AE6596" w:rsidP="00AE6596">
            <w:pPr>
              <w:rPr>
                <w:i/>
                <w:iCs/>
              </w:rPr>
            </w:pPr>
          </w:p>
          <w:p w14:paraId="63B5D831" w14:textId="77777777" w:rsidR="00F1608D" w:rsidRPr="00EA3151" w:rsidRDefault="00F1608D" w:rsidP="00523EBA">
            <w:pPr>
              <w:pStyle w:val="Prrafodelista"/>
              <w:numPr>
                <w:ilvl w:val="0"/>
                <w:numId w:val="33"/>
              </w:numPr>
              <w:rPr>
                <w:i/>
                <w:iCs/>
              </w:rPr>
            </w:pPr>
            <w:r w:rsidRPr="00EA3151">
              <w:rPr>
                <w:i/>
                <w:iCs/>
              </w:rPr>
              <w:t xml:space="preserve">Planilla Excel con numero de factura y metros cúbicos asociados a la venta de árido, sumado a las copias respectivas de dichos documentos tributarios, entre enero 2020 a marzo de 2021. </w:t>
            </w:r>
          </w:p>
          <w:p w14:paraId="385F5980" w14:textId="6B881FB6" w:rsidR="00F1608D" w:rsidRDefault="00B626C7" w:rsidP="00B626C7">
            <w:pPr>
              <w:jc w:val="both"/>
            </w:pPr>
            <w:r>
              <w:t>De lo anterior, titular adjunta en</w:t>
            </w:r>
            <w:r w:rsidR="00B32219">
              <w:t xml:space="preserve"> su</w:t>
            </w:r>
            <w:r>
              <w:t xml:space="preserve"> Anexo 9, planilla (Excel) </w:t>
            </w:r>
            <w:r w:rsidRPr="00B626C7">
              <w:t>con</w:t>
            </w:r>
            <w:r>
              <w:t xml:space="preserve"> detalle </w:t>
            </w:r>
            <w:r w:rsidRPr="00B626C7">
              <w:t>de</w:t>
            </w:r>
            <w:r>
              <w:t>l</w:t>
            </w:r>
            <w:r w:rsidRPr="00B626C7">
              <w:t xml:space="preserve"> número de factura y metros cúbicos asociados a la venta de áridos</w:t>
            </w:r>
            <w:r>
              <w:t>,</w:t>
            </w:r>
            <w:r w:rsidRPr="00B626C7">
              <w:t xml:space="preserve"> entre Melón Áridos y Constructora</w:t>
            </w:r>
            <w:r>
              <w:t xml:space="preserve"> La</w:t>
            </w:r>
            <w:r w:rsidRPr="00B626C7">
              <w:t xml:space="preserve"> Esperanza</w:t>
            </w:r>
            <w:r>
              <w:t xml:space="preserve"> Ltda.</w:t>
            </w:r>
          </w:p>
          <w:p w14:paraId="0F5653D9" w14:textId="7DDB72A3" w:rsidR="00523EBA" w:rsidRDefault="00523EBA" w:rsidP="008B6D67"/>
          <w:p w14:paraId="66C9CA01" w14:textId="046A6F49" w:rsidR="00523EBA" w:rsidRDefault="00B626C7" w:rsidP="00B626C7">
            <w:pPr>
              <w:jc w:val="both"/>
            </w:pPr>
            <w:r>
              <w:t xml:space="preserve">En </w:t>
            </w:r>
            <w:r w:rsidRPr="00B626C7">
              <w:t xml:space="preserve">relación </w:t>
            </w:r>
            <w:r>
              <w:t>a</w:t>
            </w:r>
            <w:r w:rsidRPr="00B626C7">
              <w:t xml:space="preserve"> las copias de facturas de los documentos señalados entre enero de 2020 a marzo de 2021, </w:t>
            </w:r>
            <w:r>
              <w:t xml:space="preserve">titular adjunta </w:t>
            </w:r>
            <w:r w:rsidR="001E298F">
              <w:t>dichos antecedentes</w:t>
            </w:r>
            <w:r w:rsidR="00E74470">
              <w:t xml:space="preserve"> </w:t>
            </w:r>
            <w:r w:rsidRPr="00B626C7">
              <w:t>de venta de áridos</w:t>
            </w:r>
            <w:r w:rsidR="001E298F">
              <w:t>,</w:t>
            </w:r>
            <w:r w:rsidRPr="00B626C7">
              <w:t xml:space="preserve"> </w:t>
            </w:r>
            <w:r w:rsidRPr="00FF0742">
              <w:rPr>
                <w:u w:val="single"/>
              </w:rPr>
              <w:t>de la sociedad Melón Áridos Ltda. a Constructora Esperanza Ltda</w:t>
            </w:r>
            <w:r>
              <w:t xml:space="preserve">. </w:t>
            </w:r>
          </w:p>
          <w:p w14:paraId="1BCD54EE" w14:textId="79E37C09" w:rsidR="00E74470" w:rsidRDefault="00E74470" w:rsidP="00B32219">
            <w:bookmarkStart w:id="150" w:name="_GoBack"/>
            <w:bookmarkEnd w:id="150"/>
          </w:p>
          <w:p w14:paraId="6C0B4E63" w14:textId="77777777" w:rsidR="00BC7D12" w:rsidRDefault="00BC7D12" w:rsidP="00FF0742">
            <w:pPr>
              <w:jc w:val="center"/>
              <w:rPr>
                <w:b/>
                <w:bCs/>
              </w:rPr>
            </w:pPr>
          </w:p>
          <w:p w14:paraId="7E74D338" w14:textId="5ED3525B" w:rsidR="00FF0742" w:rsidRDefault="00FF0742" w:rsidP="00FF0742">
            <w:pPr>
              <w:jc w:val="center"/>
            </w:pPr>
            <w:r w:rsidRPr="00FF0742">
              <w:rPr>
                <w:b/>
                <w:bCs/>
              </w:rPr>
              <w:t>Tabla 1</w:t>
            </w:r>
            <w:r>
              <w:t>. Detalle de volúmenes (m</w:t>
            </w:r>
            <w:r w:rsidRPr="00FF0742">
              <w:rPr>
                <w:vertAlign w:val="superscript"/>
              </w:rPr>
              <w:t>3</w:t>
            </w:r>
            <w:r>
              <w:t xml:space="preserve">) de áridos entre enero de 2020 a marzo de 2021, con respecto a las facturas y los montos asociados. </w:t>
            </w:r>
          </w:p>
          <w:p w14:paraId="5CBA9F0E" w14:textId="77777777" w:rsidR="00FF0742" w:rsidRDefault="00FF0742" w:rsidP="00B32219"/>
          <w:tbl>
            <w:tblPr>
              <w:tblW w:w="5590" w:type="dxa"/>
              <w:jc w:val="center"/>
              <w:tblCellMar>
                <w:left w:w="70" w:type="dxa"/>
                <w:right w:w="70" w:type="dxa"/>
              </w:tblCellMar>
              <w:tblLook w:val="04A0" w:firstRow="1" w:lastRow="0" w:firstColumn="1" w:lastColumn="0" w:noHBand="0" w:noVBand="1"/>
            </w:tblPr>
            <w:tblGrid>
              <w:gridCol w:w="1200"/>
              <w:gridCol w:w="1400"/>
              <w:gridCol w:w="1200"/>
              <w:gridCol w:w="1790"/>
            </w:tblGrid>
            <w:tr w:rsidR="00E74470" w:rsidRPr="00E74470" w14:paraId="51AC6CE1" w14:textId="77777777" w:rsidTr="00642944">
              <w:trPr>
                <w:trHeight w:val="290"/>
                <w:jc w:val="center"/>
              </w:trPr>
              <w:tc>
                <w:tcPr>
                  <w:tcW w:w="1200" w:type="dxa"/>
                  <w:tcBorders>
                    <w:top w:val="single" w:sz="4" w:space="0" w:color="auto"/>
                    <w:left w:val="single" w:sz="4" w:space="0" w:color="auto"/>
                    <w:bottom w:val="single" w:sz="4" w:space="0" w:color="auto"/>
                    <w:right w:val="single" w:sz="4" w:space="0" w:color="auto"/>
                  </w:tcBorders>
                  <w:shd w:val="clear" w:color="auto" w:fill="323E4F" w:themeFill="text2" w:themeFillShade="BF"/>
                  <w:noWrap/>
                  <w:vAlign w:val="center"/>
                  <w:hideMark/>
                </w:tcPr>
                <w:p w14:paraId="2F3FF100" w14:textId="77777777" w:rsidR="00E74470" w:rsidRPr="00642944" w:rsidRDefault="00E74470" w:rsidP="00E74470">
                  <w:pPr>
                    <w:spacing w:after="0" w:line="240" w:lineRule="auto"/>
                    <w:jc w:val="center"/>
                    <w:rPr>
                      <w:rFonts w:eastAsia="Times New Roman" w:cs="Times New Roman"/>
                      <w:b/>
                      <w:bCs/>
                      <w:color w:val="FFFFFF" w:themeColor="background1"/>
                      <w:sz w:val="20"/>
                      <w:szCs w:val="20"/>
                      <w:lang w:eastAsia="es-CL"/>
                    </w:rPr>
                  </w:pPr>
                  <w:r w:rsidRPr="00642944">
                    <w:rPr>
                      <w:rFonts w:eastAsia="Times New Roman" w:cs="Times New Roman"/>
                      <w:b/>
                      <w:bCs/>
                      <w:color w:val="FFFFFF" w:themeColor="background1"/>
                      <w:sz w:val="20"/>
                      <w:szCs w:val="20"/>
                      <w:lang w:eastAsia="es-CL"/>
                    </w:rPr>
                    <w:t>Periodo</w:t>
                  </w:r>
                </w:p>
              </w:tc>
              <w:tc>
                <w:tcPr>
                  <w:tcW w:w="1400" w:type="dxa"/>
                  <w:tcBorders>
                    <w:top w:val="single" w:sz="4" w:space="0" w:color="auto"/>
                    <w:left w:val="nil"/>
                    <w:bottom w:val="single" w:sz="4" w:space="0" w:color="auto"/>
                    <w:right w:val="single" w:sz="4" w:space="0" w:color="auto"/>
                  </w:tcBorders>
                  <w:shd w:val="clear" w:color="auto" w:fill="323E4F" w:themeFill="text2" w:themeFillShade="BF"/>
                  <w:noWrap/>
                  <w:vAlign w:val="center"/>
                  <w:hideMark/>
                </w:tcPr>
                <w:p w14:paraId="430D4BDD" w14:textId="7BA57079" w:rsidR="00E74470" w:rsidRPr="00642944" w:rsidRDefault="00E74470" w:rsidP="00E74470">
                  <w:pPr>
                    <w:spacing w:after="0" w:line="240" w:lineRule="auto"/>
                    <w:jc w:val="center"/>
                    <w:rPr>
                      <w:rFonts w:eastAsia="Times New Roman" w:cs="Times New Roman"/>
                      <w:b/>
                      <w:bCs/>
                      <w:color w:val="FFFFFF" w:themeColor="background1"/>
                      <w:sz w:val="20"/>
                      <w:szCs w:val="20"/>
                      <w:lang w:eastAsia="es-CL"/>
                    </w:rPr>
                  </w:pPr>
                  <w:r w:rsidRPr="00642944">
                    <w:rPr>
                      <w:rFonts w:eastAsia="Times New Roman" w:cs="Times New Roman"/>
                      <w:b/>
                      <w:bCs/>
                      <w:color w:val="FFFFFF" w:themeColor="background1"/>
                      <w:sz w:val="20"/>
                      <w:szCs w:val="20"/>
                      <w:lang w:eastAsia="es-CL"/>
                    </w:rPr>
                    <w:t>Volumen (m</w:t>
                  </w:r>
                  <w:r w:rsidRPr="00642944">
                    <w:rPr>
                      <w:rFonts w:eastAsia="Times New Roman" w:cs="Times New Roman"/>
                      <w:b/>
                      <w:bCs/>
                      <w:color w:val="FFFFFF" w:themeColor="background1"/>
                      <w:sz w:val="20"/>
                      <w:szCs w:val="20"/>
                      <w:vertAlign w:val="superscript"/>
                      <w:lang w:eastAsia="es-CL"/>
                    </w:rPr>
                    <w:t>3</w:t>
                  </w:r>
                  <w:r w:rsidRPr="00642944">
                    <w:rPr>
                      <w:rFonts w:eastAsia="Times New Roman" w:cs="Times New Roman"/>
                      <w:b/>
                      <w:bCs/>
                      <w:color w:val="FFFFFF" w:themeColor="background1"/>
                      <w:sz w:val="20"/>
                      <w:szCs w:val="20"/>
                      <w:lang w:eastAsia="es-CL"/>
                    </w:rPr>
                    <w:t>)</w:t>
                  </w:r>
                </w:p>
              </w:tc>
              <w:tc>
                <w:tcPr>
                  <w:tcW w:w="1200" w:type="dxa"/>
                  <w:tcBorders>
                    <w:top w:val="single" w:sz="4" w:space="0" w:color="auto"/>
                    <w:left w:val="nil"/>
                    <w:bottom w:val="single" w:sz="4" w:space="0" w:color="auto"/>
                    <w:right w:val="single" w:sz="4" w:space="0" w:color="auto"/>
                  </w:tcBorders>
                  <w:shd w:val="clear" w:color="auto" w:fill="323E4F" w:themeFill="text2" w:themeFillShade="BF"/>
                  <w:noWrap/>
                  <w:vAlign w:val="center"/>
                  <w:hideMark/>
                </w:tcPr>
                <w:p w14:paraId="70244655" w14:textId="530E16AF" w:rsidR="00E74470" w:rsidRPr="00642944" w:rsidRDefault="00E74470" w:rsidP="00E74470">
                  <w:pPr>
                    <w:spacing w:after="0" w:line="240" w:lineRule="auto"/>
                    <w:jc w:val="center"/>
                    <w:rPr>
                      <w:rFonts w:eastAsia="Times New Roman" w:cs="Times New Roman"/>
                      <w:b/>
                      <w:bCs/>
                      <w:color w:val="FFFFFF" w:themeColor="background1"/>
                      <w:sz w:val="20"/>
                      <w:szCs w:val="20"/>
                      <w:lang w:eastAsia="es-CL"/>
                    </w:rPr>
                  </w:pPr>
                  <w:r w:rsidRPr="00642944">
                    <w:rPr>
                      <w:rFonts w:eastAsia="Times New Roman" w:cs="Times New Roman"/>
                      <w:b/>
                      <w:bCs/>
                      <w:color w:val="FFFFFF" w:themeColor="background1"/>
                      <w:sz w:val="20"/>
                      <w:szCs w:val="20"/>
                      <w:lang w:eastAsia="es-CL"/>
                    </w:rPr>
                    <w:t>Factura (n°)</w:t>
                  </w:r>
                </w:p>
              </w:tc>
              <w:tc>
                <w:tcPr>
                  <w:tcW w:w="1790" w:type="dxa"/>
                  <w:tcBorders>
                    <w:top w:val="single" w:sz="4" w:space="0" w:color="auto"/>
                    <w:left w:val="nil"/>
                    <w:bottom w:val="single" w:sz="4" w:space="0" w:color="auto"/>
                    <w:right w:val="single" w:sz="4" w:space="0" w:color="auto"/>
                  </w:tcBorders>
                  <w:shd w:val="clear" w:color="auto" w:fill="323E4F" w:themeFill="text2" w:themeFillShade="BF"/>
                  <w:noWrap/>
                  <w:vAlign w:val="center"/>
                  <w:hideMark/>
                </w:tcPr>
                <w:p w14:paraId="3AAB1E0B" w14:textId="5DCF5788" w:rsidR="00E74470" w:rsidRPr="00642944" w:rsidRDefault="00E74470" w:rsidP="00E74470">
                  <w:pPr>
                    <w:spacing w:after="0" w:line="240" w:lineRule="auto"/>
                    <w:jc w:val="center"/>
                    <w:rPr>
                      <w:rFonts w:eastAsia="Times New Roman" w:cs="Times New Roman"/>
                      <w:b/>
                      <w:bCs/>
                      <w:color w:val="FFFFFF" w:themeColor="background1"/>
                      <w:sz w:val="20"/>
                      <w:szCs w:val="20"/>
                      <w:lang w:eastAsia="es-CL"/>
                    </w:rPr>
                  </w:pPr>
                  <w:r w:rsidRPr="00642944">
                    <w:rPr>
                      <w:rFonts w:eastAsia="Times New Roman" w:cs="Times New Roman"/>
                      <w:b/>
                      <w:bCs/>
                      <w:color w:val="FFFFFF" w:themeColor="background1"/>
                      <w:sz w:val="20"/>
                      <w:szCs w:val="20"/>
                      <w:lang w:eastAsia="es-CL"/>
                    </w:rPr>
                    <w:t>Monto Total ($)</w:t>
                  </w:r>
                </w:p>
              </w:tc>
            </w:tr>
            <w:tr w:rsidR="00E74470" w:rsidRPr="00E74470" w14:paraId="37BFF554" w14:textId="77777777" w:rsidTr="00E74470">
              <w:trPr>
                <w:trHeight w:val="29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5ED9C841" w14:textId="77777777"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ene-20</w:t>
                  </w:r>
                </w:p>
              </w:tc>
              <w:tc>
                <w:tcPr>
                  <w:tcW w:w="1400" w:type="dxa"/>
                  <w:tcBorders>
                    <w:top w:val="nil"/>
                    <w:left w:val="nil"/>
                    <w:bottom w:val="single" w:sz="4" w:space="0" w:color="auto"/>
                    <w:right w:val="single" w:sz="4" w:space="0" w:color="auto"/>
                  </w:tcBorders>
                  <w:shd w:val="clear" w:color="auto" w:fill="auto"/>
                  <w:noWrap/>
                  <w:vAlign w:val="center"/>
                  <w:hideMark/>
                </w:tcPr>
                <w:p w14:paraId="63E4619E" w14:textId="3910B1DA"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35.679</w:t>
                  </w:r>
                </w:p>
              </w:tc>
              <w:tc>
                <w:tcPr>
                  <w:tcW w:w="1200" w:type="dxa"/>
                  <w:tcBorders>
                    <w:top w:val="nil"/>
                    <w:left w:val="nil"/>
                    <w:bottom w:val="single" w:sz="4" w:space="0" w:color="auto"/>
                    <w:right w:val="single" w:sz="4" w:space="0" w:color="auto"/>
                  </w:tcBorders>
                  <w:shd w:val="clear" w:color="auto" w:fill="auto"/>
                  <w:noWrap/>
                  <w:vAlign w:val="center"/>
                  <w:hideMark/>
                </w:tcPr>
                <w:p w14:paraId="4B81DBD7" w14:textId="77777777"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621711</w:t>
                  </w:r>
                </w:p>
              </w:tc>
              <w:tc>
                <w:tcPr>
                  <w:tcW w:w="1790" w:type="dxa"/>
                  <w:tcBorders>
                    <w:top w:val="nil"/>
                    <w:left w:val="nil"/>
                    <w:bottom w:val="single" w:sz="4" w:space="0" w:color="auto"/>
                    <w:right w:val="single" w:sz="4" w:space="0" w:color="auto"/>
                  </w:tcBorders>
                  <w:shd w:val="clear" w:color="auto" w:fill="auto"/>
                  <w:noWrap/>
                  <w:vAlign w:val="center"/>
                  <w:hideMark/>
                </w:tcPr>
                <w:p w14:paraId="4FDBA118" w14:textId="690418A2"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10.911.691</w:t>
                  </w:r>
                </w:p>
              </w:tc>
            </w:tr>
            <w:tr w:rsidR="00E74470" w:rsidRPr="00E74470" w14:paraId="56EDEBAF" w14:textId="77777777" w:rsidTr="00E74470">
              <w:trPr>
                <w:trHeight w:val="29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5A3368A9" w14:textId="77777777"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feb-20</w:t>
                  </w:r>
                </w:p>
              </w:tc>
              <w:tc>
                <w:tcPr>
                  <w:tcW w:w="1400" w:type="dxa"/>
                  <w:tcBorders>
                    <w:top w:val="nil"/>
                    <w:left w:val="nil"/>
                    <w:bottom w:val="single" w:sz="4" w:space="0" w:color="auto"/>
                    <w:right w:val="single" w:sz="4" w:space="0" w:color="auto"/>
                  </w:tcBorders>
                  <w:shd w:val="clear" w:color="auto" w:fill="auto"/>
                  <w:noWrap/>
                  <w:vAlign w:val="center"/>
                  <w:hideMark/>
                </w:tcPr>
                <w:p w14:paraId="014310BD" w14:textId="5FFBE5D0"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28.823</w:t>
                  </w:r>
                </w:p>
              </w:tc>
              <w:tc>
                <w:tcPr>
                  <w:tcW w:w="1200" w:type="dxa"/>
                  <w:tcBorders>
                    <w:top w:val="nil"/>
                    <w:left w:val="nil"/>
                    <w:bottom w:val="single" w:sz="4" w:space="0" w:color="auto"/>
                    <w:right w:val="single" w:sz="4" w:space="0" w:color="auto"/>
                  </w:tcBorders>
                  <w:shd w:val="clear" w:color="auto" w:fill="auto"/>
                  <w:noWrap/>
                  <w:vAlign w:val="center"/>
                  <w:hideMark/>
                </w:tcPr>
                <w:p w14:paraId="04E5C103" w14:textId="77777777"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627085</w:t>
                  </w:r>
                </w:p>
              </w:tc>
              <w:tc>
                <w:tcPr>
                  <w:tcW w:w="1790" w:type="dxa"/>
                  <w:tcBorders>
                    <w:top w:val="nil"/>
                    <w:left w:val="nil"/>
                    <w:bottom w:val="single" w:sz="4" w:space="0" w:color="auto"/>
                    <w:right w:val="single" w:sz="4" w:space="0" w:color="auto"/>
                  </w:tcBorders>
                  <w:shd w:val="clear" w:color="auto" w:fill="auto"/>
                  <w:noWrap/>
                  <w:vAlign w:val="center"/>
                  <w:hideMark/>
                </w:tcPr>
                <w:p w14:paraId="7D2A32DB" w14:textId="3281E129"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8.853.937</w:t>
                  </w:r>
                </w:p>
              </w:tc>
            </w:tr>
            <w:tr w:rsidR="00E74470" w:rsidRPr="00E74470" w14:paraId="3A5208C6" w14:textId="77777777" w:rsidTr="00E74470">
              <w:trPr>
                <w:trHeight w:val="29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077775D" w14:textId="77777777"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mar-20</w:t>
                  </w:r>
                </w:p>
              </w:tc>
              <w:tc>
                <w:tcPr>
                  <w:tcW w:w="1400" w:type="dxa"/>
                  <w:tcBorders>
                    <w:top w:val="nil"/>
                    <w:left w:val="nil"/>
                    <w:bottom w:val="single" w:sz="4" w:space="0" w:color="auto"/>
                    <w:right w:val="single" w:sz="4" w:space="0" w:color="auto"/>
                  </w:tcBorders>
                  <w:shd w:val="clear" w:color="auto" w:fill="auto"/>
                  <w:noWrap/>
                  <w:vAlign w:val="center"/>
                  <w:hideMark/>
                </w:tcPr>
                <w:p w14:paraId="022AD5A6" w14:textId="2B2AC05F"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22.747</w:t>
                  </w:r>
                </w:p>
              </w:tc>
              <w:tc>
                <w:tcPr>
                  <w:tcW w:w="1200" w:type="dxa"/>
                  <w:tcBorders>
                    <w:top w:val="nil"/>
                    <w:left w:val="nil"/>
                    <w:bottom w:val="single" w:sz="4" w:space="0" w:color="auto"/>
                    <w:right w:val="single" w:sz="4" w:space="0" w:color="auto"/>
                  </w:tcBorders>
                  <w:shd w:val="clear" w:color="auto" w:fill="auto"/>
                  <w:noWrap/>
                  <w:vAlign w:val="center"/>
                  <w:hideMark/>
                </w:tcPr>
                <w:p w14:paraId="4052F0E3" w14:textId="77777777"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633067</w:t>
                  </w:r>
                </w:p>
              </w:tc>
              <w:tc>
                <w:tcPr>
                  <w:tcW w:w="1790" w:type="dxa"/>
                  <w:tcBorders>
                    <w:top w:val="nil"/>
                    <w:left w:val="nil"/>
                    <w:bottom w:val="single" w:sz="4" w:space="0" w:color="auto"/>
                    <w:right w:val="single" w:sz="4" w:space="0" w:color="auto"/>
                  </w:tcBorders>
                  <w:shd w:val="clear" w:color="auto" w:fill="auto"/>
                  <w:noWrap/>
                  <w:vAlign w:val="center"/>
                  <w:hideMark/>
                </w:tcPr>
                <w:p w14:paraId="48F0008D" w14:textId="285BC7DC"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7.020.337</w:t>
                  </w:r>
                </w:p>
              </w:tc>
            </w:tr>
            <w:tr w:rsidR="00E74470" w:rsidRPr="00E74470" w14:paraId="059AF6B3" w14:textId="77777777" w:rsidTr="00E74470">
              <w:trPr>
                <w:trHeight w:val="29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78276ED1" w14:textId="77777777"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lastRenderedPageBreak/>
                    <w:t>abr-20</w:t>
                  </w:r>
                </w:p>
              </w:tc>
              <w:tc>
                <w:tcPr>
                  <w:tcW w:w="1400" w:type="dxa"/>
                  <w:tcBorders>
                    <w:top w:val="nil"/>
                    <w:left w:val="nil"/>
                    <w:bottom w:val="single" w:sz="4" w:space="0" w:color="auto"/>
                    <w:right w:val="single" w:sz="4" w:space="0" w:color="auto"/>
                  </w:tcBorders>
                  <w:shd w:val="clear" w:color="auto" w:fill="auto"/>
                  <w:noWrap/>
                  <w:vAlign w:val="center"/>
                  <w:hideMark/>
                </w:tcPr>
                <w:p w14:paraId="1BD32E6E" w14:textId="2F5F9E16"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19.576</w:t>
                  </w:r>
                </w:p>
              </w:tc>
              <w:tc>
                <w:tcPr>
                  <w:tcW w:w="1200" w:type="dxa"/>
                  <w:tcBorders>
                    <w:top w:val="nil"/>
                    <w:left w:val="nil"/>
                    <w:bottom w:val="single" w:sz="4" w:space="0" w:color="auto"/>
                    <w:right w:val="single" w:sz="4" w:space="0" w:color="auto"/>
                  </w:tcBorders>
                  <w:shd w:val="clear" w:color="auto" w:fill="auto"/>
                  <w:noWrap/>
                  <w:vAlign w:val="center"/>
                  <w:hideMark/>
                </w:tcPr>
                <w:p w14:paraId="0FA8F806" w14:textId="77777777"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637123</w:t>
                  </w:r>
                </w:p>
              </w:tc>
              <w:tc>
                <w:tcPr>
                  <w:tcW w:w="1790" w:type="dxa"/>
                  <w:tcBorders>
                    <w:top w:val="nil"/>
                    <w:left w:val="nil"/>
                    <w:bottom w:val="single" w:sz="4" w:space="0" w:color="auto"/>
                    <w:right w:val="single" w:sz="4" w:space="0" w:color="auto"/>
                  </w:tcBorders>
                  <w:shd w:val="clear" w:color="auto" w:fill="auto"/>
                  <w:noWrap/>
                  <w:vAlign w:val="center"/>
                  <w:hideMark/>
                </w:tcPr>
                <w:p w14:paraId="603FAB49" w14:textId="0072455E"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6.061.386</w:t>
                  </w:r>
                </w:p>
              </w:tc>
            </w:tr>
            <w:tr w:rsidR="00E74470" w:rsidRPr="00E74470" w14:paraId="20C81486" w14:textId="77777777" w:rsidTr="00E74470">
              <w:trPr>
                <w:trHeight w:val="29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24F6E913" w14:textId="77777777"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may-20</w:t>
                  </w:r>
                </w:p>
              </w:tc>
              <w:tc>
                <w:tcPr>
                  <w:tcW w:w="1400" w:type="dxa"/>
                  <w:tcBorders>
                    <w:top w:val="nil"/>
                    <w:left w:val="nil"/>
                    <w:bottom w:val="single" w:sz="4" w:space="0" w:color="auto"/>
                    <w:right w:val="single" w:sz="4" w:space="0" w:color="auto"/>
                  </w:tcBorders>
                  <w:shd w:val="clear" w:color="auto" w:fill="auto"/>
                  <w:noWrap/>
                  <w:vAlign w:val="center"/>
                  <w:hideMark/>
                </w:tcPr>
                <w:p w14:paraId="2F5852A6" w14:textId="1DC6E729"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22.551</w:t>
                  </w:r>
                </w:p>
              </w:tc>
              <w:tc>
                <w:tcPr>
                  <w:tcW w:w="1200" w:type="dxa"/>
                  <w:tcBorders>
                    <w:top w:val="nil"/>
                    <w:left w:val="nil"/>
                    <w:bottom w:val="single" w:sz="4" w:space="0" w:color="auto"/>
                    <w:right w:val="single" w:sz="4" w:space="0" w:color="auto"/>
                  </w:tcBorders>
                  <w:shd w:val="clear" w:color="auto" w:fill="auto"/>
                  <w:noWrap/>
                  <w:vAlign w:val="center"/>
                  <w:hideMark/>
                </w:tcPr>
                <w:p w14:paraId="6A676E7D" w14:textId="77777777"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641368</w:t>
                  </w:r>
                </w:p>
              </w:tc>
              <w:tc>
                <w:tcPr>
                  <w:tcW w:w="1790" w:type="dxa"/>
                  <w:tcBorders>
                    <w:top w:val="nil"/>
                    <w:left w:val="nil"/>
                    <w:bottom w:val="single" w:sz="4" w:space="0" w:color="auto"/>
                    <w:right w:val="single" w:sz="4" w:space="0" w:color="auto"/>
                  </w:tcBorders>
                  <w:shd w:val="clear" w:color="auto" w:fill="auto"/>
                  <w:noWrap/>
                  <w:vAlign w:val="center"/>
                  <w:hideMark/>
                </w:tcPr>
                <w:p w14:paraId="1D06967E" w14:textId="52A5438F"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6.988.822</w:t>
                  </w:r>
                </w:p>
              </w:tc>
            </w:tr>
            <w:tr w:rsidR="00E74470" w:rsidRPr="00E74470" w14:paraId="490338AA" w14:textId="77777777" w:rsidTr="00E74470">
              <w:trPr>
                <w:trHeight w:val="29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36C82DB9" w14:textId="77777777"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jun-20</w:t>
                  </w:r>
                </w:p>
              </w:tc>
              <w:tc>
                <w:tcPr>
                  <w:tcW w:w="1400" w:type="dxa"/>
                  <w:tcBorders>
                    <w:top w:val="nil"/>
                    <w:left w:val="nil"/>
                    <w:bottom w:val="single" w:sz="4" w:space="0" w:color="auto"/>
                    <w:right w:val="single" w:sz="4" w:space="0" w:color="auto"/>
                  </w:tcBorders>
                  <w:shd w:val="clear" w:color="auto" w:fill="auto"/>
                  <w:noWrap/>
                  <w:vAlign w:val="center"/>
                  <w:hideMark/>
                </w:tcPr>
                <w:p w14:paraId="388EF244" w14:textId="70BD78EA"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17.167</w:t>
                  </w:r>
                </w:p>
              </w:tc>
              <w:tc>
                <w:tcPr>
                  <w:tcW w:w="1200" w:type="dxa"/>
                  <w:tcBorders>
                    <w:top w:val="nil"/>
                    <w:left w:val="nil"/>
                    <w:bottom w:val="single" w:sz="4" w:space="0" w:color="auto"/>
                    <w:right w:val="single" w:sz="4" w:space="0" w:color="auto"/>
                  </w:tcBorders>
                  <w:shd w:val="clear" w:color="auto" w:fill="auto"/>
                  <w:noWrap/>
                  <w:vAlign w:val="center"/>
                  <w:hideMark/>
                </w:tcPr>
                <w:p w14:paraId="5EF0EF4C" w14:textId="77777777"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644244</w:t>
                  </w:r>
                </w:p>
              </w:tc>
              <w:tc>
                <w:tcPr>
                  <w:tcW w:w="1790" w:type="dxa"/>
                  <w:tcBorders>
                    <w:top w:val="nil"/>
                    <w:left w:val="nil"/>
                    <w:bottom w:val="single" w:sz="4" w:space="0" w:color="auto"/>
                    <w:right w:val="single" w:sz="4" w:space="0" w:color="auto"/>
                  </w:tcBorders>
                  <w:shd w:val="clear" w:color="auto" w:fill="auto"/>
                  <w:noWrap/>
                  <w:vAlign w:val="center"/>
                  <w:hideMark/>
                </w:tcPr>
                <w:p w14:paraId="5C191338" w14:textId="09D72C1D"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5.316.533</w:t>
                  </w:r>
                </w:p>
              </w:tc>
            </w:tr>
            <w:tr w:rsidR="00E74470" w:rsidRPr="00E74470" w14:paraId="0161D945" w14:textId="77777777" w:rsidTr="00E74470">
              <w:trPr>
                <w:trHeight w:val="29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BA1AC20" w14:textId="77777777"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jul-20</w:t>
                  </w:r>
                </w:p>
              </w:tc>
              <w:tc>
                <w:tcPr>
                  <w:tcW w:w="1400" w:type="dxa"/>
                  <w:tcBorders>
                    <w:top w:val="nil"/>
                    <w:left w:val="nil"/>
                    <w:bottom w:val="single" w:sz="4" w:space="0" w:color="auto"/>
                    <w:right w:val="single" w:sz="4" w:space="0" w:color="auto"/>
                  </w:tcBorders>
                  <w:shd w:val="clear" w:color="auto" w:fill="auto"/>
                  <w:noWrap/>
                  <w:vAlign w:val="center"/>
                  <w:hideMark/>
                </w:tcPr>
                <w:p w14:paraId="2454FD5A" w14:textId="60BF14E8"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15.850</w:t>
                  </w:r>
                </w:p>
              </w:tc>
              <w:tc>
                <w:tcPr>
                  <w:tcW w:w="1200" w:type="dxa"/>
                  <w:tcBorders>
                    <w:top w:val="nil"/>
                    <w:left w:val="nil"/>
                    <w:bottom w:val="single" w:sz="4" w:space="0" w:color="auto"/>
                    <w:right w:val="single" w:sz="4" w:space="0" w:color="auto"/>
                  </w:tcBorders>
                  <w:shd w:val="clear" w:color="auto" w:fill="auto"/>
                  <w:noWrap/>
                  <w:vAlign w:val="center"/>
                  <w:hideMark/>
                </w:tcPr>
                <w:p w14:paraId="6B88223C" w14:textId="77777777"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649485</w:t>
                  </w:r>
                </w:p>
              </w:tc>
              <w:tc>
                <w:tcPr>
                  <w:tcW w:w="1790" w:type="dxa"/>
                  <w:tcBorders>
                    <w:top w:val="nil"/>
                    <w:left w:val="nil"/>
                    <w:bottom w:val="single" w:sz="4" w:space="0" w:color="auto"/>
                    <w:right w:val="single" w:sz="4" w:space="0" w:color="auto"/>
                  </w:tcBorders>
                  <w:shd w:val="clear" w:color="auto" w:fill="auto"/>
                  <w:noWrap/>
                  <w:vAlign w:val="center"/>
                  <w:hideMark/>
                </w:tcPr>
                <w:p w14:paraId="60964F02" w14:textId="04F4FEE3"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4.903.707</w:t>
                  </w:r>
                </w:p>
              </w:tc>
            </w:tr>
            <w:tr w:rsidR="00E74470" w:rsidRPr="00E74470" w14:paraId="2FE64EDF" w14:textId="77777777" w:rsidTr="00E74470">
              <w:trPr>
                <w:trHeight w:val="29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21D8E1DE" w14:textId="77777777"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ago-20</w:t>
                  </w:r>
                </w:p>
              </w:tc>
              <w:tc>
                <w:tcPr>
                  <w:tcW w:w="1400" w:type="dxa"/>
                  <w:tcBorders>
                    <w:top w:val="nil"/>
                    <w:left w:val="nil"/>
                    <w:bottom w:val="single" w:sz="4" w:space="0" w:color="auto"/>
                    <w:right w:val="single" w:sz="4" w:space="0" w:color="auto"/>
                  </w:tcBorders>
                  <w:shd w:val="clear" w:color="auto" w:fill="auto"/>
                  <w:noWrap/>
                  <w:vAlign w:val="center"/>
                  <w:hideMark/>
                </w:tcPr>
                <w:p w14:paraId="185DC52A" w14:textId="32991CAD"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11.621</w:t>
                  </w:r>
                </w:p>
              </w:tc>
              <w:tc>
                <w:tcPr>
                  <w:tcW w:w="1200" w:type="dxa"/>
                  <w:tcBorders>
                    <w:top w:val="nil"/>
                    <w:left w:val="nil"/>
                    <w:bottom w:val="single" w:sz="4" w:space="0" w:color="auto"/>
                    <w:right w:val="single" w:sz="4" w:space="0" w:color="auto"/>
                  </w:tcBorders>
                  <w:shd w:val="clear" w:color="auto" w:fill="auto"/>
                  <w:noWrap/>
                  <w:vAlign w:val="center"/>
                  <w:hideMark/>
                </w:tcPr>
                <w:p w14:paraId="60618E1F" w14:textId="77777777"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654235</w:t>
                  </w:r>
                </w:p>
              </w:tc>
              <w:tc>
                <w:tcPr>
                  <w:tcW w:w="1790" w:type="dxa"/>
                  <w:tcBorders>
                    <w:top w:val="nil"/>
                    <w:left w:val="nil"/>
                    <w:bottom w:val="single" w:sz="4" w:space="0" w:color="auto"/>
                    <w:right w:val="single" w:sz="4" w:space="0" w:color="auto"/>
                  </w:tcBorders>
                  <w:shd w:val="clear" w:color="auto" w:fill="auto"/>
                  <w:noWrap/>
                  <w:vAlign w:val="center"/>
                  <w:hideMark/>
                </w:tcPr>
                <w:p w14:paraId="199623C0" w14:textId="6222347F"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3.596.837</w:t>
                  </w:r>
                </w:p>
              </w:tc>
            </w:tr>
            <w:tr w:rsidR="00E74470" w:rsidRPr="00E74470" w14:paraId="6DAE176F" w14:textId="77777777" w:rsidTr="00E74470">
              <w:trPr>
                <w:trHeight w:val="29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316C9DD9" w14:textId="77777777"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sep-20</w:t>
                  </w:r>
                </w:p>
              </w:tc>
              <w:tc>
                <w:tcPr>
                  <w:tcW w:w="1400" w:type="dxa"/>
                  <w:tcBorders>
                    <w:top w:val="nil"/>
                    <w:left w:val="nil"/>
                    <w:bottom w:val="single" w:sz="4" w:space="0" w:color="auto"/>
                    <w:right w:val="single" w:sz="4" w:space="0" w:color="auto"/>
                  </w:tcBorders>
                  <w:shd w:val="clear" w:color="auto" w:fill="auto"/>
                  <w:noWrap/>
                  <w:vAlign w:val="center"/>
                  <w:hideMark/>
                </w:tcPr>
                <w:p w14:paraId="2EF069B2" w14:textId="4AE1B430"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16.315</w:t>
                  </w:r>
                </w:p>
              </w:tc>
              <w:tc>
                <w:tcPr>
                  <w:tcW w:w="1200" w:type="dxa"/>
                  <w:tcBorders>
                    <w:top w:val="nil"/>
                    <w:left w:val="nil"/>
                    <w:bottom w:val="single" w:sz="4" w:space="0" w:color="auto"/>
                    <w:right w:val="single" w:sz="4" w:space="0" w:color="auto"/>
                  </w:tcBorders>
                  <w:shd w:val="clear" w:color="auto" w:fill="auto"/>
                  <w:noWrap/>
                  <w:vAlign w:val="center"/>
                  <w:hideMark/>
                </w:tcPr>
                <w:p w14:paraId="58139FAA" w14:textId="77777777"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660915</w:t>
                  </w:r>
                </w:p>
              </w:tc>
              <w:tc>
                <w:tcPr>
                  <w:tcW w:w="1790" w:type="dxa"/>
                  <w:tcBorders>
                    <w:top w:val="nil"/>
                    <w:left w:val="nil"/>
                    <w:bottom w:val="single" w:sz="4" w:space="0" w:color="auto"/>
                    <w:right w:val="single" w:sz="4" w:space="0" w:color="auto"/>
                  </w:tcBorders>
                  <w:shd w:val="clear" w:color="auto" w:fill="auto"/>
                  <w:noWrap/>
                  <w:vAlign w:val="center"/>
                  <w:hideMark/>
                </w:tcPr>
                <w:p w14:paraId="03E119F9" w14:textId="277741CC"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5.054.530</w:t>
                  </w:r>
                </w:p>
              </w:tc>
            </w:tr>
            <w:tr w:rsidR="00E74470" w:rsidRPr="00E74470" w14:paraId="41E5F49E" w14:textId="77777777" w:rsidTr="00E74470">
              <w:trPr>
                <w:trHeight w:val="29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4AC5DD15" w14:textId="77777777"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oct-20</w:t>
                  </w:r>
                </w:p>
              </w:tc>
              <w:tc>
                <w:tcPr>
                  <w:tcW w:w="1400" w:type="dxa"/>
                  <w:tcBorders>
                    <w:top w:val="nil"/>
                    <w:left w:val="nil"/>
                    <w:bottom w:val="single" w:sz="4" w:space="0" w:color="auto"/>
                    <w:right w:val="single" w:sz="4" w:space="0" w:color="auto"/>
                  </w:tcBorders>
                  <w:shd w:val="clear" w:color="auto" w:fill="auto"/>
                  <w:noWrap/>
                  <w:vAlign w:val="center"/>
                  <w:hideMark/>
                </w:tcPr>
                <w:p w14:paraId="23BF4DDD" w14:textId="71B78C9C"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21.940</w:t>
                  </w:r>
                </w:p>
              </w:tc>
              <w:tc>
                <w:tcPr>
                  <w:tcW w:w="1200" w:type="dxa"/>
                  <w:tcBorders>
                    <w:top w:val="nil"/>
                    <w:left w:val="nil"/>
                    <w:bottom w:val="single" w:sz="4" w:space="0" w:color="auto"/>
                    <w:right w:val="single" w:sz="4" w:space="0" w:color="auto"/>
                  </w:tcBorders>
                  <w:shd w:val="clear" w:color="auto" w:fill="auto"/>
                  <w:noWrap/>
                  <w:vAlign w:val="center"/>
                  <w:hideMark/>
                </w:tcPr>
                <w:p w14:paraId="7D1AEBF3" w14:textId="77777777"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666841</w:t>
                  </w:r>
                </w:p>
              </w:tc>
              <w:tc>
                <w:tcPr>
                  <w:tcW w:w="1790" w:type="dxa"/>
                  <w:tcBorders>
                    <w:top w:val="nil"/>
                    <w:left w:val="nil"/>
                    <w:bottom w:val="single" w:sz="4" w:space="0" w:color="auto"/>
                    <w:right w:val="single" w:sz="4" w:space="0" w:color="auto"/>
                  </w:tcBorders>
                  <w:shd w:val="clear" w:color="auto" w:fill="auto"/>
                  <w:noWrap/>
                  <w:vAlign w:val="center"/>
                  <w:hideMark/>
                </w:tcPr>
                <w:p w14:paraId="0CDAD339" w14:textId="1E2F42EA"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6.827.062</w:t>
                  </w:r>
                </w:p>
              </w:tc>
            </w:tr>
            <w:tr w:rsidR="00E74470" w:rsidRPr="00E74470" w14:paraId="2AC13C10" w14:textId="77777777" w:rsidTr="00E74470">
              <w:trPr>
                <w:trHeight w:val="29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2DE6331B" w14:textId="77777777"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nov-20</w:t>
                  </w:r>
                </w:p>
              </w:tc>
              <w:tc>
                <w:tcPr>
                  <w:tcW w:w="1400" w:type="dxa"/>
                  <w:tcBorders>
                    <w:top w:val="nil"/>
                    <w:left w:val="nil"/>
                    <w:bottom w:val="single" w:sz="4" w:space="0" w:color="auto"/>
                    <w:right w:val="single" w:sz="4" w:space="0" w:color="auto"/>
                  </w:tcBorders>
                  <w:shd w:val="clear" w:color="auto" w:fill="auto"/>
                  <w:noWrap/>
                  <w:vAlign w:val="center"/>
                  <w:hideMark/>
                </w:tcPr>
                <w:p w14:paraId="73436740" w14:textId="683E0304"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19.827</w:t>
                  </w:r>
                </w:p>
              </w:tc>
              <w:tc>
                <w:tcPr>
                  <w:tcW w:w="1200" w:type="dxa"/>
                  <w:tcBorders>
                    <w:top w:val="nil"/>
                    <w:left w:val="nil"/>
                    <w:bottom w:val="single" w:sz="4" w:space="0" w:color="auto"/>
                    <w:right w:val="single" w:sz="4" w:space="0" w:color="auto"/>
                  </w:tcBorders>
                  <w:shd w:val="clear" w:color="auto" w:fill="auto"/>
                  <w:noWrap/>
                  <w:vAlign w:val="center"/>
                  <w:hideMark/>
                </w:tcPr>
                <w:p w14:paraId="7BDCF749" w14:textId="77777777"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677936</w:t>
                  </w:r>
                </w:p>
              </w:tc>
              <w:tc>
                <w:tcPr>
                  <w:tcW w:w="1790" w:type="dxa"/>
                  <w:tcBorders>
                    <w:top w:val="nil"/>
                    <w:left w:val="nil"/>
                    <w:bottom w:val="single" w:sz="4" w:space="0" w:color="auto"/>
                    <w:right w:val="single" w:sz="4" w:space="0" w:color="auto"/>
                  </w:tcBorders>
                  <w:shd w:val="clear" w:color="auto" w:fill="auto"/>
                  <w:noWrap/>
                  <w:vAlign w:val="center"/>
                  <w:hideMark/>
                </w:tcPr>
                <w:p w14:paraId="6707A13B" w14:textId="514F533B"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6.211.735</w:t>
                  </w:r>
                </w:p>
              </w:tc>
            </w:tr>
            <w:tr w:rsidR="00E74470" w:rsidRPr="00E74470" w14:paraId="13434A99" w14:textId="77777777" w:rsidTr="00E74470">
              <w:trPr>
                <w:trHeight w:val="29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5229ED4E" w14:textId="77777777"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dic-20</w:t>
                  </w:r>
                </w:p>
              </w:tc>
              <w:tc>
                <w:tcPr>
                  <w:tcW w:w="1400" w:type="dxa"/>
                  <w:tcBorders>
                    <w:top w:val="nil"/>
                    <w:left w:val="nil"/>
                    <w:bottom w:val="single" w:sz="4" w:space="0" w:color="auto"/>
                    <w:right w:val="single" w:sz="4" w:space="0" w:color="auto"/>
                  </w:tcBorders>
                  <w:shd w:val="clear" w:color="auto" w:fill="auto"/>
                  <w:noWrap/>
                  <w:vAlign w:val="center"/>
                  <w:hideMark/>
                </w:tcPr>
                <w:p w14:paraId="2D81ABB8" w14:textId="7D5AF7C8"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18.832</w:t>
                  </w:r>
                </w:p>
              </w:tc>
              <w:tc>
                <w:tcPr>
                  <w:tcW w:w="1200" w:type="dxa"/>
                  <w:tcBorders>
                    <w:top w:val="nil"/>
                    <w:left w:val="nil"/>
                    <w:bottom w:val="single" w:sz="4" w:space="0" w:color="auto"/>
                    <w:right w:val="single" w:sz="4" w:space="0" w:color="auto"/>
                  </w:tcBorders>
                  <w:shd w:val="clear" w:color="auto" w:fill="auto"/>
                  <w:noWrap/>
                  <w:vAlign w:val="center"/>
                  <w:hideMark/>
                </w:tcPr>
                <w:p w14:paraId="62A57846" w14:textId="77777777"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683491</w:t>
                  </w:r>
                </w:p>
              </w:tc>
              <w:tc>
                <w:tcPr>
                  <w:tcW w:w="1790" w:type="dxa"/>
                  <w:tcBorders>
                    <w:top w:val="nil"/>
                    <w:left w:val="nil"/>
                    <w:bottom w:val="single" w:sz="4" w:space="0" w:color="auto"/>
                    <w:right w:val="single" w:sz="4" w:space="0" w:color="auto"/>
                  </w:tcBorders>
                  <w:shd w:val="clear" w:color="auto" w:fill="auto"/>
                  <w:noWrap/>
                  <w:vAlign w:val="center"/>
                  <w:hideMark/>
                </w:tcPr>
                <w:p w14:paraId="01040BBF" w14:textId="37809AC2"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5.908.358</w:t>
                  </w:r>
                </w:p>
              </w:tc>
            </w:tr>
            <w:tr w:rsidR="00E74470" w:rsidRPr="00E74470" w14:paraId="2F8737BD" w14:textId="77777777" w:rsidTr="00E74470">
              <w:trPr>
                <w:trHeight w:val="290"/>
                <w:jc w:val="center"/>
              </w:trPr>
              <w:tc>
                <w:tcPr>
                  <w:tcW w:w="1200" w:type="dxa"/>
                  <w:tcBorders>
                    <w:top w:val="nil"/>
                    <w:left w:val="single" w:sz="4" w:space="0" w:color="auto"/>
                    <w:bottom w:val="single" w:sz="4" w:space="0" w:color="auto"/>
                    <w:right w:val="single" w:sz="4" w:space="0" w:color="auto"/>
                  </w:tcBorders>
                  <w:shd w:val="clear" w:color="000000" w:fill="F2DCDB"/>
                  <w:noWrap/>
                  <w:vAlign w:val="center"/>
                  <w:hideMark/>
                </w:tcPr>
                <w:p w14:paraId="17918981" w14:textId="77777777"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ene-21</w:t>
                  </w:r>
                </w:p>
              </w:tc>
              <w:tc>
                <w:tcPr>
                  <w:tcW w:w="1400" w:type="dxa"/>
                  <w:tcBorders>
                    <w:top w:val="nil"/>
                    <w:left w:val="nil"/>
                    <w:bottom w:val="single" w:sz="4" w:space="0" w:color="auto"/>
                    <w:right w:val="single" w:sz="4" w:space="0" w:color="auto"/>
                  </w:tcBorders>
                  <w:shd w:val="clear" w:color="000000" w:fill="F2DCDB"/>
                  <w:noWrap/>
                  <w:vAlign w:val="center"/>
                  <w:hideMark/>
                </w:tcPr>
                <w:p w14:paraId="4554E880" w14:textId="1B6E98F9"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20.996</w:t>
                  </w:r>
                </w:p>
              </w:tc>
              <w:tc>
                <w:tcPr>
                  <w:tcW w:w="1200" w:type="dxa"/>
                  <w:tcBorders>
                    <w:top w:val="nil"/>
                    <w:left w:val="nil"/>
                    <w:bottom w:val="single" w:sz="4" w:space="0" w:color="auto"/>
                    <w:right w:val="single" w:sz="4" w:space="0" w:color="auto"/>
                  </w:tcBorders>
                  <w:shd w:val="clear" w:color="000000" w:fill="F2DCDB"/>
                  <w:noWrap/>
                  <w:vAlign w:val="center"/>
                  <w:hideMark/>
                </w:tcPr>
                <w:p w14:paraId="65685565" w14:textId="77777777"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683492</w:t>
                  </w:r>
                </w:p>
              </w:tc>
              <w:tc>
                <w:tcPr>
                  <w:tcW w:w="1790" w:type="dxa"/>
                  <w:tcBorders>
                    <w:top w:val="nil"/>
                    <w:left w:val="nil"/>
                    <w:bottom w:val="single" w:sz="4" w:space="0" w:color="auto"/>
                    <w:right w:val="single" w:sz="4" w:space="0" w:color="auto"/>
                  </w:tcBorders>
                  <w:shd w:val="clear" w:color="000000" w:fill="F2DCDB"/>
                  <w:noWrap/>
                  <w:vAlign w:val="center"/>
                  <w:hideMark/>
                </w:tcPr>
                <w:p w14:paraId="6EA0F295" w14:textId="05787C59"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6.599.181</w:t>
                  </w:r>
                </w:p>
              </w:tc>
            </w:tr>
            <w:tr w:rsidR="00E74470" w:rsidRPr="00E74470" w14:paraId="2223C115" w14:textId="77777777" w:rsidTr="00E74470">
              <w:trPr>
                <w:trHeight w:val="290"/>
                <w:jc w:val="center"/>
              </w:trPr>
              <w:tc>
                <w:tcPr>
                  <w:tcW w:w="1200" w:type="dxa"/>
                  <w:tcBorders>
                    <w:top w:val="nil"/>
                    <w:left w:val="single" w:sz="4" w:space="0" w:color="auto"/>
                    <w:bottom w:val="single" w:sz="4" w:space="0" w:color="auto"/>
                    <w:right w:val="single" w:sz="4" w:space="0" w:color="auto"/>
                  </w:tcBorders>
                  <w:shd w:val="clear" w:color="000000" w:fill="F2DCDB"/>
                  <w:noWrap/>
                  <w:vAlign w:val="center"/>
                  <w:hideMark/>
                </w:tcPr>
                <w:p w14:paraId="71722001" w14:textId="77777777"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feb-21</w:t>
                  </w:r>
                </w:p>
              </w:tc>
              <w:tc>
                <w:tcPr>
                  <w:tcW w:w="1400" w:type="dxa"/>
                  <w:tcBorders>
                    <w:top w:val="nil"/>
                    <w:left w:val="nil"/>
                    <w:bottom w:val="single" w:sz="4" w:space="0" w:color="auto"/>
                    <w:right w:val="single" w:sz="4" w:space="0" w:color="auto"/>
                  </w:tcBorders>
                  <w:shd w:val="clear" w:color="000000" w:fill="F2DCDB"/>
                  <w:noWrap/>
                  <w:vAlign w:val="center"/>
                  <w:hideMark/>
                </w:tcPr>
                <w:p w14:paraId="4242B81B" w14:textId="1330C27B"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16.727</w:t>
                  </w:r>
                </w:p>
              </w:tc>
              <w:tc>
                <w:tcPr>
                  <w:tcW w:w="1200" w:type="dxa"/>
                  <w:tcBorders>
                    <w:top w:val="nil"/>
                    <w:left w:val="nil"/>
                    <w:bottom w:val="single" w:sz="4" w:space="0" w:color="auto"/>
                    <w:right w:val="single" w:sz="4" w:space="0" w:color="auto"/>
                  </w:tcBorders>
                  <w:shd w:val="clear" w:color="000000" w:fill="F2DCDB"/>
                  <w:noWrap/>
                  <w:vAlign w:val="center"/>
                  <w:hideMark/>
                </w:tcPr>
                <w:p w14:paraId="149DB376" w14:textId="77777777"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691477</w:t>
                  </w:r>
                </w:p>
              </w:tc>
              <w:tc>
                <w:tcPr>
                  <w:tcW w:w="1790" w:type="dxa"/>
                  <w:tcBorders>
                    <w:top w:val="nil"/>
                    <w:left w:val="nil"/>
                    <w:bottom w:val="single" w:sz="4" w:space="0" w:color="auto"/>
                    <w:right w:val="single" w:sz="4" w:space="0" w:color="auto"/>
                  </w:tcBorders>
                  <w:shd w:val="clear" w:color="000000" w:fill="F2DCDB"/>
                  <w:noWrap/>
                  <w:vAlign w:val="center"/>
                  <w:hideMark/>
                </w:tcPr>
                <w:p w14:paraId="00FA6C92" w14:textId="61C5B004"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5.286.947</w:t>
                  </w:r>
                </w:p>
              </w:tc>
            </w:tr>
            <w:tr w:rsidR="00E74470" w:rsidRPr="00E74470" w14:paraId="327E244B" w14:textId="77777777" w:rsidTr="00E74470">
              <w:trPr>
                <w:trHeight w:val="290"/>
                <w:jc w:val="center"/>
              </w:trPr>
              <w:tc>
                <w:tcPr>
                  <w:tcW w:w="1200" w:type="dxa"/>
                  <w:tcBorders>
                    <w:top w:val="nil"/>
                    <w:left w:val="single" w:sz="4" w:space="0" w:color="auto"/>
                    <w:bottom w:val="single" w:sz="4" w:space="0" w:color="auto"/>
                    <w:right w:val="single" w:sz="4" w:space="0" w:color="auto"/>
                  </w:tcBorders>
                  <w:shd w:val="clear" w:color="000000" w:fill="F2DCDB"/>
                  <w:noWrap/>
                  <w:vAlign w:val="center"/>
                  <w:hideMark/>
                </w:tcPr>
                <w:p w14:paraId="50B30444" w14:textId="77777777"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mar-21</w:t>
                  </w:r>
                </w:p>
              </w:tc>
              <w:tc>
                <w:tcPr>
                  <w:tcW w:w="1400" w:type="dxa"/>
                  <w:tcBorders>
                    <w:top w:val="nil"/>
                    <w:left w:val="nil"/>
                    <w:bottom w:val="single" w:sz="4" w:space="0" w:color="auto"/>
                    <w:right w:val="single" w:sz="4" w:space="0" w:color="auto"/>
                  </w:tcBorders>
                  <w:shd w:val="clear" w:color="000000" w:fill="F2DCDB"/>
                  <w:noWrap/>
                  <w:vAlign w:val="center"/>
                  <w:hideMark/>
                </w:tcPr>
                <w:p w14:paraId="7EB78E89" w14:textId="761FBB4F"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16.446</w:t>
                  </w:r>
                </w:p>
              </w:tc>
              <w:tc>
                <w:tcPr>
                  <w:tcW w:w="1200" w:type="dxa"/>
                  <w:tcBorders>
                    <w:top w:val="nil"/>
                    <w:left w:val="nil"/>
                    <w:bottom w:val="single" w:sz="4" w:space="0" w:color="auto"/>
                    <w:right w:val="single" w:sz="4" w:space="0" w:color="auto"/>
                  </w:tcBorders>
                  <w:shd w:val="clear" w:color="000000" w:fill="F2DCDB"/>
                  <w:noWrap/>
                  <w:vAlign w:val="center"/>
                  <w:hideMark/>
                </w:tcPr>
                <w:p w14:paraId="62E42098" w14:textId="60357B4E"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En Proceso</w:t>
                  </w:r>
                  <w:r w:rsidR="00A24464" w:rsidRPr="00A24464">
                    <w:rPr>
                      <w:rStyle w:val="Refdenotaalpie"/>
                      <w:rFonts w:eastAsia="Times New Roman"/>
                      <w:b/>
                      <w:bCs/>
                      <w:color w:val="000000"/>
                      <w:sz w:val="20"/>
                      <w:szCs w:val="20"/>
                      <w:lang w:eastAsia="es-CL"/>
                    </w:rPr>
                    <w:footnoteReference w:id="5"/>
                  </w:r>
                </w:p>
              </w:tc>
              <w:tc>
                <w:tcPr>
                  <w:tcW w:w="1790" w:type="dxa"/>
                  <w:tcBorders>
                    <w:top w:val="nil"/>
                    <w:left w:val="nil"/>
                    <w:bottom w:val="single" w:sz="4" w:space="0" w:color="auto"/>
                    <w:right w:val="single" w:sz="4" w:space="0" w:color="auto"/>
                  </w:tcBorders>
                  <w:shd w:val="clear" w:color="000000" w:fill="F2DCDB"/>
                  <w:noWrap/>
                  <w:vAlign w:val="center"/>
                  <w:hideMark/>
                </w:tcPr>
                <w:p w14:paraId="64C346C0" w14:textId="6BCACDA8" w:rsidR="00E74470" w:rsidRPr="00E74470" w:rsidRDefault="00E74470" w:rsidP="00E74470">
                  <w:pPr>
                    <w:spacing w:after="0" w:line="240" w:lineRule="auto"/>
                    <w:jc w:val="center"/>
                    <w:rPr>
                      <w:rFonts w:eastAsia="Times New Roman" w:cs="Times New Roman"/>
                      <w:color w:val="000000"/>
                      <w:sz w:val="20"/>
                      <w:szCs w:val="20"/>
                      <w:lang w:eastAsia="es-CL"/>
                    </w:rPr>
                  </w:pPr>
                  <w:r w:rsidRPr="00E74470">
                    <w:rPr>
                      <w:rFonts w:eastAsia="Times New Roman" w:cs="Times New Roman"/>
                      <w:color w:val="000000"/>
                      <w:sz w:val="20"/>
                      <w:szCs w:val="20"/>
                      <w:lang w:eastAsia="es-CL"/>
                    </w:rPr>
                    <w:t>5.217.191</w:t>
                  </w:r>
                </w:p>
              </w:tc>
            </w:tr>
            <w:tr w:rsidR="00E74470" w:rsidRPr="00E74470" w14:paraId="72B49E99" w14:textId="77777777" w:rsidTr="00E74470">
              <w:trPr>
                <w:trHeight w:val="29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2C432458" w14:textId="77777777" w:rsidR="00E74470" w:rsidRPr="00E74470" w:rsidRDefault="00E74470" w:rsidP="00E74470">
                  <w:pPr>
                    <w:spacing w:after="0" w:line="240" w:lineRule="auto"/>
                    <w:rPr>
                      <w:rFonts w:eastAsia="Times New Roman" w:cs="Times New Roman"/>
                      <w:b/>
                      <w:bCs/>
                      <w:color w:val="000000"/>
                      <w:sz w:val="20"/>
                      <w:szCs w:val="20"/>
                      <w:lang w:eastAsia="es-CL"/>
                    </w:rPr>
                  </w:pPr>
                  <w:r w:rsidRPr="00E74470">
                    <w:rPr>
                      <w:rFonts w:eastAsia="Times New Roman" w:cs="Times New Roman"/>
                      <w:b/>
                      <w:bCs/>
                      <w:color w:val="000000"/>
                      <w:sz w:val="20"/>
                      <w:szCs w:val="20"/>
                      <w:lang w:eastAsia="es-CL"/>
                    </w:rPr>
                    <w:t>Totales</w:t>
                  </w:r>
                </w:p>
              </w:tc>
              <w:tc>
                <w:tcPr>
                  <w:tcW w:w="1400" w:type="dxa"/>
                  <w:tcBorders>
                    <w:top w:val="nil"/>
                    <w:left w:val="nil"/>
                    <w:bottom w:val="single" w:sz="4" w:space="0" w:color="auto"/>
                    <w:right w:val="single" w:sz="4" w:space="0" w:color="auto"/>
                  </w:tcBorders>
                  <w:shd w:val="clear" w:color="auto" w:fill="auto"/>
                  <w:noWrap/>
                  <w:vAlign w:val="center"/>
                  <w:hideMark/>
                </w:tcPr>
                <w:p w14:paraId="26D6084E" w14:textId="6C98B29F" w:rsidR="00E74470" w:rsidRPr="00E74470" w:rsidRDefault="00E74470" w:rsidP="00E74470">
                  <w:pPr>
                    <w:spacing w:after="0" w:line="240" w:lineRule="auto"/>
                    <w:jc w:val="center"/>
                    <w:rPr>
                      <w:rFonts w:eastAsia="Times New Roman" w:cs="Times New Roman"/>
                      <w:b/>
                      <w:bCs/>
                      <w:color w:val="000000"/>
                      <w:sz w:val="20"/>
                      <w:szCs w:val="20"/>
                      <w:lang w:eastAsia="es-CL"/>
                    </w:rPr>
                  </w:pPr>
                  <w:r w:rsidRPr="00E74470">
                    <w:rPr>
                      <w:rFonts w:eastAsia="Times New Roman" w:cs="Times New Roman"/>
                      <w:b/>
                      <w:bCs/>
                      <w:color w:val="000000"/>
                      <w:sz w:val="20"/>
                      <w:szCs w:val="20"/>
                      <w:lang w:eastAsia="es-CL"/>
                    </w:rPr>
                    <w:t>305.097</w:t>
                  </w:r>
                </w:p>
              </w:tc>
              <w:tc>
                <w:tcPr>
                  <w:tcW w:w="1200" w:type="dxa"/>
                  <w:tcBorders>
                    <w:top w:val="nil"/>
                    <w:left w:val="nil"/>
                    <w:bottom w:val="single" w:sz="4" w:space="0" w:color="auto"/>
                    <w:right w:val="single" w:sz="4" w:space="0" w:color="auto"/>
                  </w:tcBorders>
                  <w:shd w:val="clear" w:color="auto" w:fill="auto"/>
                  <w:noWrap/>
                  <w:vAlign w:val="center"/>
                  <w:hideMark/>
                </w:tcPr>
                <w:p w14:paraId="7C0964FC" w14:textId="77777777" w:rsidR="00E74470" w:rsidRPr="00E74470" w:rsidRDefault="00E74470" w:rsidP="00E74470">
                  <w:pPr>
                    <w:spacing w:after="0" w:line="240" w:lineRule="auto"/>
                    <w:rPr>
                      <w:rFonts w:eastAsia="Times New Roman" w:cs="Times New Roman"/>
                      <w:b/>
                      <w:bCs/>
                      <w:color w:val="000000"/>
                      <w:sz w:val="20"/>
                      <w:szCs w:val="20"/>
                      <w:lang w:eastAsia="es-CL"/>
                    </w:rPr>
                  </w:pPr>
                  <w:r w:rsidRPr="00E74470">
                    <w:rPr>
                      <w:rFonts w:eastAsia="Times New Roman" w:cs="Times New Roman"/>
                      <w:b/>
                      <w:bCs/>
                      <w:color w:val="000000"/>
                      <w:sz w:val="20"/>
                      <w:szCs w:val="20"/>
                      <w:lang w:eastAsia="es-CL"/>
                    </w:rPr>
                    <w:t> </w:t>
                  </w:r>
                </w:p>
              </w:tc>
              <w:tc>
                <w:tcPr>
                  <w:tcW w:w="1790" w:type="dxa"/>
                  <w:tcBorders>
                    <w:top w:val="nil"/>
                    <w:left w:val="nil"/>
                    <w:bottom w:val="single" w:sz="4" w:space="0" w:color="auto"/>
                    <w:right w:val="single" w:sz="4" w:space="0" w:color="auto"/>
                  </w:tcBorders>
                  <w:shd w:val="clear" w:color="auto" w:fill="auto"/>
                  <w:noWrap/>
                  <w:vAlign w:val="center"/>
                  <w:hideMark/>
                </w:tcPr>
                <w:p w14:paraId="0F7410C9" w14:textId="373E9796" w:rsidR="00E74470" w:rsidRPr="00E74470" w:rsidRDefault="00E74470" w:rsidP="00E74470">
                  <w:pPr>
                    <w:spacing w:after="0" w:line="240" w:lineRule="auto"/>
                    <w:jc w:val="center"/>
                    <w:rPr>
                      <w:rFonts w:eastAsia="Times New Roman" w:cs="Times New Roman"/>
                      <w:b/>
                      <w:bCs/>
                      <w:color w:val="000000"/>
                      <w:sz w:val="20"/>
                      <w:szCs w:val="20"/>
                      <w:lang w:eastAsia="es-CL"/>
                    </w:rPr>
                  </w:pPr>
                  <w:r w:rsidRPr="00E74470">
                    <w:rPr>
                      <w:rFonts w:eastAsia="Times New Roman" w:cs="Times New Roman"/>
                      <w:b/>
                      <w:bCs/>
                      <w:color w:val="000000"/>
                      <w:sz w:val="20"/>
                      <w:szCs w:val="20"/>
                      <w:lang w:eastAsia="es-CL"/>
                    </w:rPr>
                    <w:t>94.758.254</w:t>
                  </w:r>
                </w:p>
              </w:tc>
            </w:tr>
          </w:tbl>
          <w:p w14:paraId="65A18D94" w14:textId="49975789" w:rsidR="00AE6596" w:rsidRDefault="00AE6596" w:rsidP="00B32219"/>
          <w:p w14:paraId="752262AC" w14:textId="77777777" w:rsidR="00BC7D12" w:rsidRDefault="00BC7D12" w:rsidP="00B32219"/>
          <w:p w14:paraId="4E060CB8" w14:textId="08CB2A4C" w:rsidR="00FF0742" w:rsidRDefault="00FF0742" w:rsidP="00B32219">
            <w:r>
              <w:t>Lo anterior, se complementa con el siguiente gráfico:</w:t>
            </w:r>
          </w:p>
          <w:p w14:paraId="53D62D8B" w14:textId="4330621C" w:rsidR="00E74470" w:rsidRDefault="00E74470" w:rsidP="00B32219"/>
          <w:p w14:paraId="3230AF4E" w14:textId="10C202BA" w:rsidR="00BC7D12" w:rsidRDefault="00BC7D12" w:rsidP="00B32219"/>
          <w:p w14:paraId="7DEF66AB" w14:textId="6442AACD" w:rsidR="00BC7D12" w:rsidRDefault="00BC7D12" w:rsidP="00B32219"/>
          <w:p w14:paraId="6C9F5DE6" w14:textId="38E2422E" w:rsidR="00BC7D12" w:rsidRDefault="00BC7D12" w:rsidP="00B32219"/>
          <w:p w14:paraId="5B11C1D7" w14:textId="53463ADB" w:rsidR="00BC7D12" w:rsidRDefault="00BC7D12" w:rsidP="00B32219"/>
          <w:p w14:paraId="484CD706" w14:textId="46E1D77F" w:rsidR="00BC7D12" w:rsidRDefault="00BC7D12" w:rsidP="00B32219"/>
          <w:p w14:paraId="61150691" w14:textId="7EA9C3EF" w:rsidR="00BC7D12" w:rsidRDefault="00BC7D12" w:rsidP="00B32219"/>
          <w:p w14:paraId="51CEB12B" w14:textId="016F9684" w:rsidR="00BC7D12" w:rsidRDefault="00BC7D12" w:rsidP="00B32219"/>
          <w:p w14:paraId="30EDFBE7" w14:textId="34E59E5E" w:rsidR="00BC7D12" w:rsidRDefault="00BC7D12" w:rsidP="00B32219"/>
          <w:p w14:paraId="67F94C22" w14:textId="61EA9D96" w:rsidR="00BC7D12" w:rsidRDefault="00BC7D12" w:rsidP="00B32219"/>
          <w:p w14:paraId="00AC74F0" w14:textId="730ECECF" w:rsidR="00BC7D12" w:rsidRDefault="00BC7D12" w:rsidP="00B32219"/>
          <w:p w14:paraId="1A20E12D" w14:textId="7A6B31AB" w:rsidR="00BC7D12" w:rsidRDefault="00BC7D12" w:rsidP="00B32219"/>
          <w:p w14:paraId="7D5D6168" w14:textId="026ECF64" w:rsidR="00BC7D12" w:rsidRDefault="00BC7D12" w:rsidP="00B32219"/>
          <w:p w14:paraId="7016E580" w14:textId="396F45DB" w:rsidR="00BC7D12" w:rsidRDefault="00BC7D12" w:rsidP="00B32219"/>
          <w:p w14:paraId="7CD7B1C1" w14:textId="77777777" w:rsidR="00BC7D12" w:rsidRDefault="00BC7D12" w:rsidP="00B32219"/>
          <w:p w14:paraId="51928A71" w14:textId="2AE6FA88" w:rsidR="00E74470" w:rsidRDefault="00E74470" w:rsidP="00E74470">
            <w:pPr>
              <w:jc w:val="center"/>
            </w:pPr>
            <w:r>
              <w:rPr>
                <w:noProof/>
                <w:lang w:eastAsia="es-CL"/>
              </w:rPr>
              <w:drawing>
                <wp:inline distT="0" distB="0" distL="0" distR="0" wp14:anchorId="7A25FA0F" wp14:editId="5DD48BF4">
                  <wp:extent cx="4987925" cy="3073400"/>
                  <wp:effectExtent l="0" t="0" r="3175" b="12700"/>
                  <wp:docPr id="321" name="Gráfico 321">
                    <a:extLst xmlns:a="http://schemas.openxmlformats.org/drawingml/2006/main">
                      <a:ext uri="{FF2B5EF4-FFF2-40B4-BE49-F238E27FC236}">
                        <a16:creationId xmlns:a16="http://schemas.microsoft.com/office/drawing/2014/main" id="{BF12D511-64A4-4F2C-8934-54CAE5B0420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13E5CFE4" w14:textId="72650B9B" w:rsidR="00E74470" w:rsidRDefault="00E74470" w:rsidP="00B32219"/>
          <w:p w14:paraId="259D4C07" w14:textId="76272A95" w:rsidR="00FF0742" w:rsidRPr="00D92BDE" w:rsidRDefault="00FF0742" w:rsidP="00FF0742">
            <w:pPr>
              <w:autoSpaceDE w:val="0"/>
              <w:autoSpaceDN w:val="0"/>
              <w:adjustRightInd w:val="0"/>
              <w:jc w:val="both"/>
              <w:rPr>
                <w:b/>
                <w:bCs/>
                <w:color w:val="000000" w:themeColor="text1"/>
              </w:rPr>
            </w:pPr>
            <w:r w:rsidRPr="00D92BDE">
              <w:rPr>
                <w:rFonts w:cs="Calibri"/>
                <w:b/>
                <w:bCs/>
              </w:rPr>
              <w:t xml:space="preserve">Figura </w:t>
            </w:r>
            <w:r w:rsidR="005B39B2">
              <w:rPr>
                <w:rFonts w:cs="Calibri"/>
                <w:b/>
                <w:bCs/>
              </w:rPr>
              <w:t>5</w:t>
            </w:r>
            <w:r w:rsidRPr="00D92BDE">
              <w:rPr>
                <w:rFonts w:cs="Calibri"/>
                <w:b/>
                <w:bCs/>
              </w:rPr>
              <w:t>.</w:t>
            </w:r>
            <w:r w:rsidRPr="00D92BDE">
              <w:rPr>
                <w:rFonts w:cs="Calibri"/>
              </w:rPr>
              <w:t xml:space="preserve"> Gráfico que relaciona el material (m</w:t>
            </w:r>
            <w:r w:rsidRPr="00D92BDE">
              <w:rPr>
                <w:rFonts w:cs="Calibri"/>
                <w:vertAlign w:val="superscript"/>
              </w:rPr>
              <w:t>3</w:t>
            </w:r>
            <w:r w:rsidRPr="00D92BDE">
              <w:rPr>
                <w:rFonts w:cs="Calibri"/>
              </w:rPr>
              <w:t>)</w:t>
            </w:r>
            <w:r>
              <w:rPr>
                <w:rFonts w:cs="Calibri"/>
              </w:rPr>
              <w:t xml:space="preserve"> facturado por Melón Áridos a </w:t>
            </w:r>
            <w:r w:rsidRPr="00971DBC">
              <w:rPr>
                <w:rFonts w:cs="Calibri"/>
              </w:rPr>
              <w:t>Constructora La Esperanza</w:t>
            </w:r>
            <w:r>
              <w:rPr>
                <w:rFonts w:cs="Calibri"/>
              </w:rPr>
              <w:t xml:space="preserve"> Ltda., </w:t>
            </w:r>
            <w:r w:rsidRPr="00D92BDE">
              <w:rPr>
                <w:rFonts w:cs="Calibri"/>
              </w:rPr>
              <w:t xml:space="preserve">entre enero </w:t>
            </w:r>
            <w:r>
              <w:rPr>
                <w:rFonts w:cs="Calibri"/>
              </w:rPr>
              <w:t xml:space="preserve">de 2020 </w:t>
            </w:r>
            <w:r w:rsidRPr="00D92BDE">
              <w:rPr>
                <w:rFonts w:cs="Calibri"/>
              </w:rPr>
              <w:t xml:space="preserve">a </w:t>
            </w:r>
            <w:r>
              <w:rPr>
                <w:rFonts w:cs="Calibri"/>
              </w:rPr>
              <w:t xml:space="preserve">marzo </w:t>
            </w:r>
            <w:r w:rsidRPr="00D92BDE">
              <w:rPr>
                <w:rFonts w:cs="Calibri"/>
              </w:rPr>
              <w:t>de 20</w:t>
            </w:r>
            <w:r>
              <w:rPr>
                <w:rFonts w:cs="Calibri"/>
              </w:rPr>
              <w:t>2</w:t>
            </w:r>
            <w:r w:rsidRPr="00D92BDE">
              <w:rPr>
                <w:rFonts w:cs="Calibri"/>
              </w:rPr>
              <w:t>1</w:t>
            </w:r>
            <w:r>
              <w:rPr>
                <w:rFonts w:cs="Calibri"/>
              </w:rPr>
              <w:t>. Se observa una importante baja (en m</w:t>
            </w:r>
            <w:r w:rsidRPr="00FF0742">
              <w:rPr>
                <w:rFonts w:cs="Calibri"/>
                <w:vertAlign w:val="superscript"/>
              </w:rPr>
              <w:t>3</w:t>
            </w:r>
            <w:r>
              <w:rPr>
                <w:rFonts w:cs="Calibri"/>
              </w:rPr>
              <w:t>) entre enero y febrero de 2020, con respecto al mismo periodo de 2021.</w:t>
            </w:r>
          </w:p>
          <w:p w14:paraId="177F82E5" w14:textId="1E7A7619" w:rsidR="00233955" w:rsidRDefault="00233955" w:rsidP="002F1293">
            <w:pPr>
              <w:tabs>
                <w:tab w:val="left" w:pos="5596"/>
              </w:tabs>
              <w:autoSpaceDE w:val="0"/>
              <w:autoSpaceDN w:val="0"/>
              <w:adjustRightInd w:val="0"/>
              <w:rPr>
                <w:b/>
                <w:bCs/>
                <w:color w:val="000000" w:themeColor="text1"/>
              </w:rPr>
            </w:pPr>
          </w:p>
          <w:p w14:paraId="7E2D151E" w14:textId="77777777" w:rsidR="00FF0742" w:rsidRPr="00D92BDE" w:rsidRDefault="00FF0742" w:rsidP="002F1293">
            <w:pPr>
              <w:tabs>
                <w:tab w:val="left" w:pos="5596"/>
              </w:tabs>
              <w:autoSpaceDE w:val="0"/>
              <w:autoSpaceDN w:val="0"/>
              <w:adjustRightInd w:val="0"/>
              <w:rPr>
                <w:b/>
                <w:bCs/>
                <w:color w:val="000000" w:themeColor="text1"/>
              </w:rPr>
            </w:pPr>
          </w:p>
          <w:p w14:paraId="382CE1E1" w14:textId="547BD281" w:rsidR="00FF0742" w:rsidRDefault="007A602A" w:rsidP="00FF0742">
            <w:pPr>
              <w:jc w:val="both"/>
            </w:pPr>
            <w:r>
              <w:t xml:space="preserve">De lo anterior, </w:t>
            </w:r>
            <w:r w:rsidR="00FF0742">
              <w:t xml:space="preserve">cabe señalar que la empresa SOCOVESA </w:t>
            </w:r>
            <w:r>
              <w:t xml:space="preserve">indica </w:t>
            </w:r>
            <w:r w:rsidR="00FF0742">
              <w:t xml:space="preserve">que la presente </w:t>
            </w:r>
            <w:r w:rsidR="00FF0742" w:rsidRPr="00B626C7">
              <w:t>información, no necesariamente se condice con la</w:t>
            </w:r>
            <w:r w:rsidR="00FF0742">
              <w:t>s</w:t>
            </w:r>
            <w:r w:rsidR="00FF0742" w:rsidRPr="00B626C7">
              <w:t xml:space="preserve"> salida</w:t>
            </w:r>
            <w:r w:rsidR="00FF0742">
              <w:t>s</w:t>
            </w:r>
            <w:r w:rsidR="00FF0742" w:rsidRPr="00B626C7">
              <w:t xml:space="preserve"> </w:t>
            </w:r>
            <w:r w:rsidR="00FF0742">
              <w:t xml:space="preserve">de </w:t>
            </w:r>
            <w:r w:rsidR="00FF0742" w:rsidRPr="00B626C7">
              <w:t>camiones con material</w:t>
            </w:r>
            <w:r>
              <w:t xml:space="preserve"> “</w:t>
            </w:r>
            <w:r w:rsidR="00FF0742" w:rsidRPr="00B626C7">
              <w:rPr>
                <w:i/>
                <w:iCs/>
              </w:rPr>
              <w:t>Es decir, la venta que hace Esperanza a terceros. De esta manera, de ser necesario, se podría con más tiempo referenciar la información de venta también a las cantidades que vende Esperanza desde el Pozo La Vara</w:t>
            </w:r>
            <w:r>
              <w:rPr>
                <w:i/>
                <w:iCs/>
              </w:rPr>
              <w:t>”.</w:t>
            </w:r>
            <w:r w:rsidR="00BC7D12">
              <w:rPr>
                <w:i/>
                <w:iCs/>
              </w:rPr>
              <w:t xml:space="preserve"> </w:t>
            </w:r>
            <w:r w:rsidR="00FF0742" w:rsidRPr="00B626C7">
              <w:t>(énfasis agregado).</w:t>
            </w:r>
          </w:p>
          <w:p w14:paraId="264824E0" w14:textId="00E297E7" w:rsidR="00FF0742" w:rsidRDefault="00FF0742" w:rsidP="002F1293">
            <w:pPr>
              <w:tabs>
                <w:tab w:val="left" w:pos="2775"/>
              </w:tabs>
              <w:rPr>
                <w:bCs/>
              </w:rPr>
            </w:pPr>
          </w:p>
          <w:p w14:paraId="5B0904FC" w14:textId="1A9E4659" w:rsidR="007A602A" w:rsidRPr="007A602A" w:rsidRDefault="007A602A" w:rsidP="007A602A">
            <w:pPr>
              <w:jc w:val="both"/>
            </w:pPr>
            <w:r w:rsidRPr="00B310FF">
              <w:t>Finalmente</w:t>
            </w:r>
            <w:r>
              <w:t>, dado que</w:t>
            </w:r>
            <w:r w:rsidRPr="00B310FF">
              <w:t xml:space="preserve"> el titular </w:t>
            </w:r>
            <w:r>
              <w:t xml:space="preserve">Socovesa </w:t>
            </w:r>
            <w:r w:rsidRPr="00B310FF">
              <w:t xml:space="preserve">cita </w:t>
            </w:r>
            <w:r w:rsidRPr="007A602A">
              <w:t>que</w:t>
            </w:r>
            <w:r w:rsidR="002F4EA9">
              <w:t>:</w:t>
            </w:r>
            <w:r w:rsidRPr="007A602A">
              <w:rPr>
                <w:i/>
                <w:iCs/>
              </w:rPr>
              <w:t xml:space="preserve"> “De esta manera, se estima que hasta la fecha queda disponible un saldo de 884.800 m</w:t>
            </w:r>
            <w:r w:rsidRPr="00F268B5">
              <w:rPr>
                <w:i/>
                <w:iCs/>
                <w:vertAlign w:val="superscript"/>
              </w:rPr>
              <w:t>3</w:t>
            </w:r>
            <w:r w:rsidRPr="007A602A">
              <w:rPr>
                <w:i/>
                <w:iCs/>
              </w:rPr>
              <w:t xml:space="preserve"> del total de las reservas consideradas a explotar en las mencion</w:t>
            </w:r>
            <w:r w:rsidR="00F268B5">
              <w:rPr>
                <w:i/>
                <w:iCs/>
              </w:rPr>
              <w:t>a</w:t>
            </w:r>
            <w:r w:rsidRPr="007A602A">
              <w:rPr>
                <w:i/>
                <w:iCs/>
              </w:rPr>
              <w:t xml:space="preserve">das RCA. La justificación de esta información se encuentra </w:t>
            </w:r>
            <w:r w:rsidRPr="00971F94">
              <w:rPr>
                <w:b/>
                <w:bCs/>
                <w:i/>
                <w:iCs/>
              </w:rPr>
              <w:t xml:space="preserve">planilla </w:t>
            </w:r>
            <w:proofErr w:type="spellStart"/>
            <w:r w:rsidRPr="00971F94">
              <w:rPr>
                <w:b/>
                <w:bCs/>
                <w:i/>
                <w:iCs/>
              </w:rPr>
              <w:t>excel</w:t>
            </w:r>
            <w:proofErr w:type="spellEnd"/>
            <w:r w:rsidRPr="00971F94">
              <w:rPr>
                <w:b/>
                <w:bCs/>
                <w:i/>
                <w:iCs/>
              </w:rPr>
              <w:t xml:space="preserve"> que se adjunta en Anexo 4</w:t>
            </w:r>
            <w:r w:rsidRPr="007A602A">
              <w:rPr>
                <w:i/>
                <w:iCs/>
              </w:rPr>
              <w:t>, en la cual se presenta un resumen de la cantidad de m</w:t>
            </w:r>
            <w:r w:rsidRPr="007A602A">
              <w:rPr>
                <w:i/>
                <w:iCs/>
                <w:vertAlign w:val="superscript"/>
              </w:rPr>
              <w:t>3</w:t>
            </w:r>
            <w:r w:rsidRPr="007A602A">
              <w:rPr>
                <w:i/>
                <w:iCs/>
              </w:rPr>
              <w:t xml:space="preserve"> de áridos que ha sido vendido por Melón Áridos, en razón de los mencionados contratos con terceros, de la cual se puede calcular también la cantidad de material extraída (considerando el esponjamiento del mismo). Esta información es coincidente con la memoria técnica de la superficie explotada adjunta en Anexo 7</w:t>
            </w:r>
            <w:r w:rsidR="002F4EA9">
              <w:rPr>
                <w:i/>
                <w:iCs/>
              </w:rPr>
              <w:t>”</w:t>
            </w:r>
            <w:r w:rsidR="002F4EA9">
              <w:t xml:space="preserve">, se presentan dichos datos productivos en la siguiente Tabla. </w:t>
            </w:r>
          </w:p>
          <w:p w14:paraId="0FEA2341" w14:textId="4C715F9C" w:rsidR="007A602A" w:rsidRPr="007A602A" w:rsidRDefault="007A602A" w:rsidP="002F1293">
            <w:pPr>
              <w:tabs>
                <w:tab w:val="left" w:pos="2775"/>
              </w:tabs>
              <w:rPr>
                <w:bCs/>
              </w:rPr>
            </w:pPr>
            <w:r>
              <w:t>(</w:t>
            </w:r>
            <w:r w:rsidRPr="00B626C7">
              <w:t>énfasis agregado).</w:t>
            </w:r>
          </w:p>
          <w:p w14:paraId="42448E04" w14:textId="5C04652F" w:rsidR="007A602A" w:rsidRDefault="007A602A" w:rsidP="002F1293">
            <w:pPr>
              <w:tabs>
                <w:tab w:val="left" w:pos="2775"/>
              </w:tabs>
              <w:rPr>
                <w:bCs/>
              </w:rPr>
            </w:pPr>
          </w:p>
          <w:p w14:paraId="045A0A7D" w14:textId="77777777" w:rsidR="00BC7D12" w:rsidRDefault="00BC7D12" w:rsidP="00F7397F">
            <w:pPr>
              <w:jc w:val="center"/>
              <w:rPr>
                <w:b/>
                <w:bCs/>
              </w:rPr>
            </w:pPr>
          </w:p>
          <w:p w14:paraId="218E8815" w14:textId="79CB3916" w:rsidR="00F7397F" w:rsidRDefault="00F7397F" w:rsidP="00F7397F">
            <w:pPr>
              <w:jc w:val="center"/>
            </w:pPr>
            <w:r w:rsidRPr="00FF0742">
              <w:rPr>
                <w:b/>
                <w:bCs/>
              </w:rPr>
              <w:t xml:space="preserve">Tabla </w:t>
            </w:r>
            <w:r>
              <w:rPr>
                <w:b/>
                <w:bCs/>
              </w:rPr>
              <w:t>2</w:t>
            </w:r>
            <w:r>
              <w:t>. Detalle de</w:t>
            </w:r>
            <w:r w:rsidR="00113895">
              <w:t>l</w:t>
            </w:r>
            <w:r>
              <w:t xml:space="preserve"> </w:t>
            </w:r>
            <w:r w:rsidR="00113895">
              <w:t xml:space="preserve">volumen </w:t>
            </w:r>
            <w:r>
              <w:t>(m</w:t>
            </w:r>
            <w:r w:rsidRPr="00FF0742">
              <w:rPr>
                <w:vertAlign w:val="superscript"/>
              </w:rPr>
              <w:t>3</w:t>
            </w:r>
            <w:r>
              <w:t xml:space="preserve">) </w:t>
            </w:r>
            <w:r w:rsidR="00113895">
              <w:t xml:space="preserve">total </w:t>
            </w:r>
            <w:r>
              <w:t>de áridos</w:t>
            </w:r>
            <w:r w:rsidR="00113895">
              <w:t>,</w:t>
            </w:r>
            <w:r>
              <w:t xml:space="preserve"> entre enero de 2020 a marzo de 2021</w:t>
            </w:r>
            <w:r w:rsidR="00113895">
              <w:t xml:space="preserve">, vendido por </w:t>
            </w:r>
            <w:r w:rsidR="00113895" w:rsidRPr="00113895">
              <w:t>Melón Áridos</w:t>
            </w:r>
            <w:r w:rsidR="00113895">
              <w:t>.</w:t>
            </w:r>
          </w:p>
          <w:p w14:paraId="2CED2AC5" w14:textId="77777777" w:rsidR="00F7397F" w:rsidRDefault="00F7397F" w:rsidP="002F1293">
            <w:pPr>
              <w:tabs>
                <w:tab w:val="left" w:pos="2775"/>
              </w:tabs>
              <w:rPr>
                <w:bCs/>
              </w:rPr>
            </w:pPr>
          </w:p>
          <w:tbl>
            <w:tblPr>
              <w:tblW w:w="5115" w:type="dxa"/>
              <w:jc w:val="center"/>
              <w:tblCellMar>
                <w:left w:w="70" w:type="dxa"/>
                <w:right w:w="70" w:type="dxa"/>
              </w:tblCellMar>
              <w:tblLook w:val="04A0" w:firstRow="1" w:lastRow="0" w:firstColumn="1" w:lastColumn="0" w:noHBand="0" w:noVBand="1"/>
            </w:tblPr>
            <w:tblGrid>
              <w:gridCol w:w="1200"/>
              <w:gridCol w:w="1400"/>
              <w:gridCol w:w="1200"/>
              <w:gridCol w:w="1315"/>
            </w:tblGrid>
            <w:tr w:rsidR="00642944" w:rsidRPr="00642944" w14:paraId="56827F5E" w14:textId="77777777" w:rsidTr="00642944">
              <w:trPr>
                <w:trHeight w:val="290"/>
                <w:jc w:val="center"/>
              </w:trPr>
              <w:tc>
                <w:tcPr>
                  <w:tcW w:w="1200" w:type="dxa"/>
                  <w:tcBorders>
                    <w:top w:val="single" w:sz="4" w:space="0" w:color="auto"/>
                    <w:left w:val="single" w:sz="4" w:space="0" w:color="auto"/>
                    <w:bottom w:val="single" w:sz="4" w:space="0" w:color="auto"/>
                    <w:right w:val="single" w:sz="4" w:space="0" w:color="auto"/>
                  </w:tcBorders>
                  <w:shd w:val="clear" w:color="auto" w:fill="323E4F" w:themeFill="text2" w:themeFillShade="BF"/>
                  <w:noWrap/>
                  <w:vAlign w:val="center"/>
                  <w:hideMark/>
                </w:tcPr>
                <w:p w14:paraId="0D798098" w14:textId="77777777" w:rsidR="00642944" w:rsidRDefault="00642944" w:rsidP="00642944">
                  <w:pPr>
                    <w:spacing w:after="0" w:line="240" w:lineRule="auto"/>
                    <w:jc w:val="center"/>
                    <w:rPr>
                      <w:rFonts w:eastAsia="Times New Roman" w:cs="Times New Roman"/>
                      <w:b/>
                      <w:bCs/>
                      <w:color w:val="FFFFFF" w:themeColor="background1"/>
                      <w:sz w:val="20"/>
                      <w:szCs w:val="20"/>
                      <w:lang w:eastAsia="es-CL"/>
                    </w:rPr>
                  </w:pPr>
                  <w:r w:rsidRPr="00642944">
                    <w:rPr>
                      <w:rFonts w:eastAsia="Times New Roman" w:cs="Times New Roman"/>
                      <w:b/>
                      <w:bCs/>
                      <w:color w:val="FFFFFF" w:themeColor="background1"/>
                      <w:sz w:val="20"/>
                      <w:szCs w:val="20"/>
                      <w:lang w:eastAsia="es-CL"/>
                    </w:rPr>
                    <w:t>Periodo</w:t>
                  </w:r>
                </w:p>
                <w:p w14:paraId="3ECD3F73" w14:textId="5A7FFEE7" w:rsidR="00642944" w:rsidRPr="00642944" w:rsidRDefault="00642944" w:rsidP="00642944">
                  <w:pPr>
                    <w:spacing w:after="0" w:line="240" w:lineRule="auto"/>
                    <w:jc w:val="center"/>
                    <w:rPr>
                      <w:rFonts w:eastAsia="Times New Roman" w:cs="Times New Roman"/>
                      <w:b/>
                      <w:bCs/>
                      <w:color w:val="FFFFFF" w:themeColor="background1"/>
                      <w:sz w:val="20"/>
                      <w:szCs w:val="20"/>
                      <w:lang w:eastAsia="es-CL"/>
                    </w:rPr>
                  </w:pPr>
                  <w:r>
                    <w:rPr>
                      <w:rFonts w:eastAsia="Times New Roman" w:cs="Times New Roman"/>
                      <w:b/>
                      <w:bCs/>
                      <w:color w:val="FFFFFF" w:themeColor="background1"/>
                      <w:sz w:val="20"/>
                      <w:szCs w:val="20"/>
                      <w:lang w:eastAsia="es-CL"/>
                    </w:rPr>
                    <w:t>2020</w:t>
                  </w:r>
                </w:p>
              </w:tc>
              <w:tc>
                <w:tcPr>
                  <w:tcW w:w="1400" w:type="dxa"/>
                  <w:tcBorders>
                    <w:top w:val="single" w:sz="4" w:space="0" w:color="auto"/>
                    <w:left w:val="nil"/>
                    <w:bottom w:val="single" w:sz="4" w:space="0" w:color="auto"/>
                    <w:right w:val="single" w:sz="4" w:space="0" w:color="auto"/>
                  </w:tcBorders>
                  <w:shd w:val="clear" w:color="auto" w:fill="323E4F" w:themeFill="text2" w:themeFillShade="BF"/>
                  <w:noWrap/>
                  <w:vAlign w:val="center"/>
                  <w:hideMark/>
                </w:tcPr>
                <w:p w14:paraId="6307EFFF" w14:textId="77777777" w:rsidR="00642944" w:rsidRPr="00642944" w:rsidRDefault="00642944" w:rsidP="00642944">
                  <w:pPr>
                    <w:spacing w:after="0" w:line="240" w:lineRule="auto"/>
                    <w:jc w:val="center"/>
                    <w:rPr>
                      <w:rFonts w:eastAsia="Times New Roman" w:cs="Times New Roman"/>
                      <w:b/>
                      <w:bCs/>
                      <w:color w:val="FFFFFF" w:themeColor="background1"/>
                      <w:sz w:val="20"/>
                      <w:szCs w:val="20"/>
                      <w:lang w:eastAsia="es-CL"/>
                    </w:rPr>
                  </w:pPr>
                  <w:r w:rsidRPr="00642944">
                    <w:rPr>
                      <w:rFonts w:eastAsia="Times New Roman" w:cs="Times New Roman"/>
                      <w:b/>
                      <w:bCs/>
                      <w:color w:val="FFFFFF" w:themeColor="background1"/>
                      <w:sz w:val="20"/>
                      <w:szCs w:val="20"/>
                      <w:lang w:eastAsia="es-CL"/>
                    </w:rPr>
                    <w:t>Volumen (m</w:t>
                  </w:r>
                  <w:r w:rsidRPr="00642944">
                    <w:rPr>
                      <w:rFonts w:eastAsia="Times New Roman" w:cs="Times New Roman"/>
                      <w:b/>
                      <w:bCs/>
                      <w:color w:val="FFFFFF" w:themeColor="background1"/>
                      <w:sz w:val="20"/>
                      <w:szCs w:val="20"/>
                      <w:vertAlign w:val="superscript"/>
                      <w:lang w:eastAsia="es-CL"/>
                    </w:rPr>
                    <w:t>3</w:t>
                  </w:r>
                  <w:r w:rsidRPr="00642944">
                    <w:rPr>
                      <w:rFonts w:eastAsia="Times New Roman" w:cs="Times New Roman"/>
                      <w:b/>
                      <w:bCs/>
                      <w:color w:val="FFFFFF" w:themeColor="background1"/>
                      <w:sz w:val="20"/>
                      <w:szCs w:val="20"/>
                      <w:lang w:eastAsia="es-CL"/>
                    </w:rPr>
                    <w:t>)</w:t>
                  </w:r>
                </w:p>
              </w:tc>
              <w:tc>
                <w:tcPr>
                  <w:tcW w:w="1200" w:type="dxa"/>
                  <w:tcBorders>
                    <w:top w:val="single" w:sz="4" w:space="0" w:color="auto"/>
                    <w:left w:val="nil"/>
                    <w:bottom w:val="single" w:sz="4" w:space="0" w:color="auto"/>
                    <w:right w:val="single" w:sz="4" w:space="0" w:color="auto"/>
                  </w:tcBorders>
                  <w:shd w:val="clear" w:color="auto" w:fill="323E4F" w:themeFill="text2" w:themeFillShade="BF"/>
                  <w:noWrap/>
                  <w:vAlign w:val="center"/>
                  <w:hideMark/>
                </w:tcPr>
                <w:p w14:paraId="156FD4A7" w14:textId="77777777" w:rsidR="00642944" w:rsidRDefault="00642944" w:rsidP="00642944">
                  <w:pPr>
                    <w:spacing w:after="0" w:line="240" w:lineRule="auto"/>
                    <w:jc w:val="center"/>
                    <w:rPr>
                      <w:rFonts w:eastAsia="Times New Roman" w:cs="Times New Roman"/>
                      <w:b/>
                      <w:bCs/>
                      <w:color w:val="FFFFFF" w:themeColor="background1"/>
                      <w:sz w:val="20"/>
                      <w:szCs w:val="20"/>
                      <w:lang w:eastAsia="es-CL"/>
                    </w:rPr>
                  </w:pPr>
                  <w:r w:rsidRPr="00642944">
                    <w:rPr>
                      <w:rFonts w:eastAsia="Times New Roman" w:cs="Times New Roman"/>
                      <w:b/>
                      <w:bCs/>
                      <w:color w:val="FFFFFF" w:themeColor="background1"/>
                      <w:sz w:val="20"/>
                      <w:szCs w:val="20"/>
                      <w:lang w:eastAsia="es-CL"/>
                    </w:rPr>
                    <w:t>Periodo</w:t>
                  </w:r>
                </w:p>
                <w:p w14:paraId="428F05F1" w14:textId="6FD6B0C5" w:rsidR="00642944" w:rsidRPr="00642944" w:rsidRDefault="00642944" w:rsidP="00642944">
                  <w:pPr>
                    <w:spacing w:after="0" w:line="240" w:lineRule="auto"/>
                    <w:jc w:val="center"/>
                    <w:rPr>
                      <w:rFonts w:eastAsia="Times New Roman" w:cs="Times New Roman"/>
                      <w:b/>
                      <w:bCs/>
                      <w:color w:val="FFFFFF" w:themeColor="background1"/>
                      <w:sz w:val="20"/>
                      <w:szCs w:val="20"/>
                      <w:lang w:eastAsia="es-CL"/>
                    </w:rPr>
                  </w:pPr>
                  <w:r>
                    <w:rPr>
                      <w:rFonts w:eastAsia="Times New Roman" w:cs="Times New Roman"/>
                      <w:b/>
                      <w:bCs/>
                      <w:color w:val="FFFFFF" w:themeColor="background1"/>
                      <w:sz w:val="20"/>
                      <w:szCs w:val="20"/>
                      <w:lang w:eastAsia="es-CL"/>
                    </w:rPr>
                    <w:t>2021</w:t>
                  </w:r>
                </w:p>
              </w:tc>
              <w:tc>
                <w:tcPr>
                  <w:tcW w:w="1315" w:type="dxa"/>
                  <w:tcBorders>
                    <w:top w:val="single" w:sz="4" w:space="0" w:color="auto"/>
                    <w:left w:val="nil"/>
                    <w:bottom w:val="single" w:sz="4" w:space="0" w:color="auto"/>
                    <w:right w:val="single" w:sz="4" w:space="0" w:color="auto"/>
                  </w:tcBorders>
                  <w:shd w:val="clear" w:color="auto" w:fill="323E4F" w:themeFill="text2" w:themeFillShade="BF"/>
                  <w:noWrap/>
                  <w:vAlign w:val="center"/>
                  <w:hideMark/>
                </w:tcPr>
                <w:p w14:paraId="03E3D582" w14:textId="5534FC2B" w:rsidR="00642944" w:rsidRPr="00642944" w:rsidRDefault="00642944" w:rsidP="00642944">
                  <w:pPr>
                    <w:spacing w:after="0" w:line="240" w:lineRule="auto"/>
                    <w:jc w:val="center"/>
                    <w:rPr>
                      <w:rFonts w:eastAsia="Times New Roman" w:cs="Times New Roman"/>
                      <w:b/>
                      <w:bCs/>
                      <w:color w:val="FFFFFF" w:themeColor="background1"/>
                      <w:sz w:val="20"/>
                      <w:szCs w:val="20"/>
                      <w:lang w:eastAsia="es-CL"/>
                    </w:rPr>
                  </w:pPr>
                  <w:r w:rsidRPr="00642944">
                    <w:rPr>
                      <w:rFonts w:eastAsia="Times New Roman" w:cs="Times New Roman"/>
                      <w:b/>
                      <w:bCs/>
                      <w:color w:val="FFFFFF" w:themeColor="background1"/>
                      <w:sz w:val="20"/>
                      <w:szCs w:val="20"/>
                      <w:lang w:eastAsia="es-CL"/>
                    </w:rPr>
                    <w:t>Volumen (m</w:t>
                  </w:r>
                  <w:r w:rsidRPr="00642944">
                    <w:rPr>
                      <w:rFonts w:eastAsia="Times New Roman" w:cs="Times New Roman"/>
                      <w:b/>
                      <w:bCs/>
                      <w:color w:val="FFFFFF" w:themeColor="background1"/>
                      <w:sz w:val="20"/>
                      <w:szCs w:val="20"/>
                      <w:vertAlign w:val="superscript"/>
                      <w:lang w:eastAsia="es-CL"/>
                    </w:rPr>
                    <w:t>3</w:t>
                  </w:r>
                  <w:r w:rsidRPr="00642944">
                    <w:rPr>
                      <w:rFonts w:eastAsia="Times New Roman" w:cs="Times New Roman"/>
                      <w:b/>
                      <w:bCs/>
                      <w:color w:val="FFFFFF" w:themeColor="background1"/>
                      <w:sz w:val="20"/>
                      <w:szCs w:val="20"/>
                      <w:lang w:eastAsia="es-CL"/>
                    </w:rPr>
                    <w:t>)</w:t>
                  </w:r>
                </w:p>
              </w:tc>
            </w:tr>
            <w:tr w:rsidR="00642944" w:rsidRPr="00642944" w14:paraId="59E7CCA2" w14:textId="77777777" w:rsidTr="00642944">
              <w:trPr>
                <w:trHeight w:val="290"/>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58BA82EF" w14:textId="5FA2F28F" w:rsidR="00642944" w:rsidRPr="00642944" w:rsidRDefault="00642944" w:rsidP="00642944">
                  <w:pPr>
                    <w:spacing w:after="0" w:line="240" w:lineRule="auto"/>
                    <w:jc w:val="center"/>
                    <w:rPr>
                      <w:rFonts w:eastAsia="Times New Roman" w:cs="Times New Roman"/>
                      <w:color w:val="000000"/>
                      <w:sz w:val="20"/>
                      <w:szCs w:val="20"/>
                      <w:lang w:eastAsia="es-CL"/>
                    </w:rPr>
                  </w:pPr>
                  <w:r w:rsidRPr="00642944">
                    <w:rPr>
                      <w:color w:val="000000"/>
                      <w:sz w:val="20"/>
                      <w:szCs w:val="20"/>
                    </w:rPr>
                    <w:t>Enero</w:t>
                  </w:r>
                </w:p>
              </w:tc>
              <w:tc>
                <w:tcPr>
                  <w:tcW w:w="1400" w:type="dxa"/>
                  <w:tcBorders>
                    <w:top w:val="nil"/>
                    <w:left w:val="nil"/>
                    <w:bottom w:val="single" w:sz="4" w:space="0" w:color="auto"/>
                    <w:right w:val="single" w:sz="4" w:space="0" w:color="auto"/>
                  </w:tcBorders>
                  <w:shd w:val="clear" w:color="auto" w:fill="auto"/>
                  <w:noWrap/>
                  <w:vAlign w:val="bottom"/>
                  <w:hideMark/>
                </w:tcPr>
                <w:p w14:paraId="063DE258" w14:textId="3A3B367E" w:rsidR="00642944" w:rsidRPr="00642944" w:rsidRDefault="00642944" w:rsidP="00642944">
                  <w:pPr>
                    <w:spacing w:after="0" w:line="240" w:lineRule="auto"/>
                    <w:jc w:val="center"/>
                    <w:rPr>
                      <w:rFonts w:eastAsia="Times New Roman" w:cs="Times New Roman"/>
                      <w:color w:val="000000"/>
                      <w:sz w:val="20"/>
                      <w:szCs w:val="20"/>
                      <w:lang w:eastAsia="es-CL"/>
                    </w:rPr>
                  </w:pPr>
                  <w:r w:rsidRPr="00642944">
                    <w:rPr>
                      <w:color w:val="000000"/>
                      <w:sz w:val="20"/>
                      <w:szCs w:val="20"/>
                    </w:rPr>
                    <w:t xml:space="preserve">35.679 </w:t>
                  </w:r>
                </w:p>
              </w:tc>
              <w:tc>
                <w:tcPr>
                  <w:tcW w:w="1200" w:type="dxa"/>
                  <w:tcBorders>
                    <w:top w:val="nil"/>
                    <w:left w:val="nil"/>
                    <w:bottom w:val="single" w:sz="4" w:space="0" w:color="auto"/>
                    <w:right w:val="single" w:sz="4" w:space="0" w:color="auto"/>
                  </w:tcBorders>
                  <w:shd w:val="clear" w:color="auto" w:fill="auto"/>
                  <w:noWrap/>
                  <w:vAlign w:val="bottom"/>
                  <w:hideMark/>
                </w:tcPr>
                <w:p w14:paraId="0F210371" w14:textId="4FD73016" w:rsidR="00642944" w:rsidRPr="00642944" w:rsidRDefault="00642944" w:rsidP="00642944">
                  <w:pPr>
                    <w:spacing w:after="0" w:line="240" w:lineRule="auto"/>
                    <w:jc w:val="center"/>
                    <w:rPr>
                      <w:rFonts w:eastAsia="Times New Roman" w:cs="Times New Roman"/>
                      <w:color w:val="000000"/>
                      <w:sz w:val="20"/>
                      <w:szCs w:val="20"/>
                      <w:lang w:eastAsia="es-CL"/>
                    </w:rPr>
                  </w:pPr>
                  <w:r w:rsidRPr="00642944">
                    <w:rPr>
                      <w:color w:val="000000"/>
                      <w:sz w:val="20"/>
                      <w:szCs w:val="20"/>
                    </w:rPr>
                    <w:t>Enero</w:t>
                  </w:r>
                </w:p>
              </w:tc>
              <w:tc>
                <w:tcPr>
                  <w:tcW w:w="1315" w:type="dxa"/>
                  <w:tcBorders>
                    <w:top w:val="nil"/>
                    <w:left w:val="nil"/>
                    <w:bottom w:val="single" w:sz="4" w:space="0" w:color="auto"/>
                    <w:right w:val="single" w:sz="4" w:space="0" w:color="auto"/>
                  </w:tcBorders>
                  <w:shd w:val="clear" w:color="auto" w:fill="auto"/>
                  <w:noWrap/>
                  <w:hideMark/>
                </w:tcPr>
                <w:p w14:paraId="008DC5BE" w14:textId="372FE87C" w:rsidR="00642944" w:rsidRPr="00642944" w:rsidRDefault="00642944" w:rsidP="00642944">
                  <w:pPr>
                    <w:spacing w:after="0" w:line="240" w:lineRule="auto"/>
                    <w:jc w:val="center"/>
                    <w:rPr>
                      <w:color w:val="000000"/>
                      <w:sz w:val="20"/>
                      <w:szCs w:val="20"/>
                    </w:rPr>
                  </w:pPr>
                  <w:r w:rsidRPr="00642944">
                    <w:rPr>
                      <w:color w:val="000000"/>
                      <w:sz w:val="20"/>
                      <w:szCs w:val="20"/>
                    </w:rPr>
                    <w:t xml:space="preserve">20.996 </w:t>
                  </w:r>
                </w:p>
              </w:tc>
            </w:tr>
            <w:tr w:rsidR="00642944" w:rsidRPr="00642944" w14:paraId="2E5D1EC8" w14:textId="77777777" w:rsidTr="00642944">
              <w:trPr>
                <w:trHeight w:val="290"/>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2CA24F0D" w14:textId="02749983" w:rsidR="00642944" w:rsidRPr="00642944" w:rsidRDefault="00642944" w:rsidP="00642944">
                  <w:pPr>
                    <w:spacing w:after="0" w:line="240" w:lineRule="auto"/>
                    <w:jc w:val="center"/>
                    <w:rPr>
                      <w:rFonts w:eastAsia="Times New Roman" w:cs="Times New Roman"/>
                      <w:color w:val="000000"/>
                      <w:sz w:val="20"/>
                      <w:szCs w:val="20"/>
                      <w:lang w:eastAsia="es-CL"/>
                    </w:rPr>
                  </w:pPr>
                  <w:r w:rsidRPr="00642944">
                    <w:rPr>
                      <w:color w:val="000000"/>
                      <w:sz w:val="20"/>
                      <w:szCs w:val="20"/>
                    </w:rPr>
                    <w:t>Febrero</w:t>
                  </w:r>
                </w:p>
              </w:tc>
              <w:tc>
                <w:tcPr>
                  <w:tcW w:w="1400" w:type="dxa"/>
                  <w:tcBorders>
                    <w:top w:val="nil"/>
                    <w:left w:val="nil"/>
                    <w:bottom w:val="single" w:sz="4" w:space="0" w:color="auto"/>
                    <w:right w:val="single" w:sz="4" w:space="0" w:color="auto"/>
                  </w:tcBorders>
                  <w:shd w:val="clear" w:color="auto" w:fill="auto"/>
                  <w:noWrap/>
                  <w:vAlign w:val="bottom"/>
                  <w:hideMark/>
                </w:tcPr>
                <w:p w14:paraId="69BF6FC0" w14:textId="65E557E8" w:rsidR="00642944" w:rsidRPr="00642944" w:rsidRDefault="00642944" w:rsidP="00642944">
                  <w:pPr>
                    <w:spacing w:after="0" w:line="240" w:lineRule="auto"/>
                    <w:jc w:val="center"/>
                    <w:rPr>
                      <w:rFonts w:eastAsia="Times New Roman" w:cs="Times New Roman"/>
                      <w:color w:val="000000"/>
                      <w:sz w:val="20"/>
                      <w:szCs w:val="20"/>
                      <w:lang w:eastAsia="es-CL"/>
                    </w:rPr>
                  </w:pPr>
                  <w:r w:rsidRPr="00642944">
                    <w:rPr>
                      <w:color w:val="000000"/>
                      <w:sz w:val="20"/>
                      <w:szCs w:val="20"/>
                    </w:rPr>
                    <w:t xml:space="preserve">28.823 </w:t>
                  </w:r>
                </w:p>
              </w:tc>
              <w:tc>
                <w:tcPr>
                  <w:tcW w:w="1200" w:type="dxa"/>
                  <w:tcBorders>
                    <w:top w:val="nil"/>
                    <w:left w:val="nil"/>
                    <w:bottom w:val="single" w:sz="4" w:space="0" w:color="auto"/>
                    <w:right w:val="single" w:sz="4" w:space="0" w:color="auto"/>
                  </w:tcBorders>
                  <w:shd w:val="clear" w:color="auto" w:fill="auto"/>
                  <w:noWrap/>
                  <w:vAlign w:val="bottom"/>
                  <w:hideMark/>
                </w:tcPr>
                <w:p w14:paraId="702F0445" w14:textId="33B64082" w:rsidR="00642944" w:rsidRPr="00642944" w:rsidRDefault="00642944" w:rsidP="00642944">
                  <w:pPr>
                    <w:spacing w:after="0" w:line="240" w:lineRule="auto"/>
                    <w:jc w:val="center"/>
                    <w:rPr>
                      <w:rFonts w:eastAsia="Times New Roman" w:cs="Times New Roman"/>
                      <w:color w:val="000000"/>
                      <w:sz w:val="20"/>
                      <w:szCs w:val="20"/>
                      <w:lang w:eastAsia="es-CL"/>
                    </w:rPr>
                  </w:pPr>
                  <w:r w:rsidRPr="00642944">
                    <w:rPr>
                      <w:color w:val="000000"/>
                      <w:sz w:val="20"/>
                      <w:szCs w:val="20"/>
                    </w:rPr>
                    <w:t>Febrero</w:t>
                  </w:r>
                </w:p>
              </w:tc>
              <w:tc>
                <w:tcPr>
                  <w:tcW w:w="1315" w:type="dxa"/>
                  <w:tcBorders>
                    <w:top w:val="nil"/>
                    <w:left w:val="nil"/>
                    <w:bottom w:val="single" w:sz="4" w:space="0" w:color="auto"/>
                    <w:right w:val="single" w:sz="4" w:space="0" w:color="auto"/>
                  </w:tcBorders>
                  <w:shd w:val="clear" w:color="auto" w:fill="auto"/>
                  <w:noWrap/>
                  <w:hideMark/>
                </w:tcPr>
                <w:p w14:paraId="56C3BE01" w14:textId="69C7A029" w:rsidR="00642944" w:rsidRPr="00642944" w:rsidRDefault="00642944" w:rsidP="00642944">
                  <w:pPr>
                    <w:spacing w:after="0" w:line="240" w:lineRule="auto"/>
                    <w:jc w:val="center"/>
                    <w:rPr>
                      <w:color w:val="000000"/>
                      <w:sz w:val="20"/>
                      <w:szCs w:val="20"/>
                    </w:rPr>
                  </w:pPr>
                  <w:r w:rsidRPr="00642944">
                    <w:rPr>
                      <w:color w:val="000000"/>
                      <w:sz w:val="20"/>
                      <w:szCs w:val="20"/>
                    </w:rPr>
                    <w:t xml:space="preserve">16.727 </w:t>
                  </w:r>
                </w:p>
              </w:tc>
            </w:tr>
            <w:tr w:rsidR="00642944" w:rsidRPr="00642944" w14:paraId="48669C75" w14:textId="77777777" w:rsidTr="00642944">
              <w:trPr>
                <w:trHeight w:val="290"/>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4572A025" w14:textId="69E51741" w:rsidR="00642944" w:rsidRPr="00642944" w:rsidRDefault="00642944" w:rsidP="00642944">
                  <w:pPr>
                    <w:spacing w:after="0" w:line="240" w:lineRule="auto"/>
                    <w:jc w:val="center"/>
                    <w:rPr>
                      <w:rFonts w:eastAsia="Times New Roman" w:cs="Times New Roman"/>
                      <w:color w:val="000000"/>
                      <w:sz w:val="20"/>
                      <w:szCs w:val="20"/>
                      <w:lang w:eastAsia="es-CL"/>
                    </w:rPr>
                  </w:pPr>
                  <w:r w:rsidRPr="00642944">
                    <w:rPr>
                      <w:color w:val="000000"/>
                      <w:sz w:val="20"/>
                      <w:szCs w:val="20"/>
                    </w:rPr>
                    <w:t>Marzo</w:t>
                  </w:r>
                </w:p>
              </w:tc>
              <w:tc>
                <w:tcPr>
                  <w:tcW w:w="1400" w:type="dxa"/>
                  <w:tcBorders>
                    <w:top w:val="nil"/>
                    <w:left w:val="nil"/>
                    <w:bottom w:val="single" w:sz="4" w:space="0" w:color="auto"/>
                    <w:right w:val="single" w:sz="4" w:space="0" w:color="auto"/>
                  </w:tcBorders>
                  <w:shd w:val="clear" w:color="auto" w:fill="auto"/>
                  <w:noWrap/>
                  <w:vAlign w:val="bottom"/>
                  <w:hideMark/>
                </w:tcPr>
                <w:p w14:paraId="59767BD7" w14:textId="48CAA42C" w:rsidR="00642944" w:rsidRPr="00642944" w:rsidRDefault="00642944" w:rsidP="00642944">
                  <w:pPr>
                    <w:spacing w:after="0" w:line="240" w:lineRule="auto"/>
                    <w:jc w:val="center"/>
                    <w:rPr>
                      <w:rFonts w:eastAsia="Times New Roman" w:cs="Times New Roman"/>
                      <w:color w:val="000000"/>
                      <w:sz w:val="20"/>
                      <w:szCs w:val="20"/>
                      <w:lang w:eastAsia="es-CL"/>
                    </w:rPr>
                  </w:pPr>
                  <w:r w:rsidRPr="00642944">
                    <w:rPr>
                      <w:color w:val="000000"/>
                      <w:sz w:val="20"/>
                      <w:szCs w:val="20"/>
                    </w:rPr>
                    <w:t xml:space="preserve">22.747 </w:t>
                  </w:r>
                </w:p>
              </w:tc>
              <w:tc>
                <w:tcPr>
                  <w:tcW w:w="1200" w:type="dxa"/>
                  <w:tcBorders>
                    <w:top w:val="nil"/>
                    <w:left w:val="nil"/>
                    <w:bottom w:val="single" w:sz="4" w:space="0" w:color="auto"/>
                    <w:right w:val="single" w:sz="4" w:space="0" w:color="auto"/>
                  </w:tcBorders>
                  <w:shd w:val="clear" w:color="auto" w:fill="auto"/>
                  <w:noWrap/>
                  <w:vAlign w:val="bottom"/>
                  <w:hideMark/>
                </w:tcPr>
                <w:p w14:paraId="3179BD20" w14:textId="29EF9CE9" w:rsidR="00642944" w:rsidRPr="00642944" w:rsidRDefault="00642944" w:rsidP="00642944">
                  <w:pPr>
                    <w:spacing w:after="0" w:line="240" w:lineRule="auto"/>
                    <w:jc w:val="center"/>
                    <w:rPr>
                      <w:rFonts w:eastAsia="Times New Roman" w:cs="Times New Roman"/>
                      <w:color w:val="000000"/>
                      <w:sz w:val="20"/>
                      <w:szCs w:val="20"/>
                      <w:lang w:eastAsia="es-CL"/>
                    </w:rPr>
                  </w:pPr>
                  <w:r w:rsidRPr="00642944">
                    <w:rPr>
                      <w:color w:val="000000"/>
                      <w:sz w:val="20"/>
                      <w:szCs w:val="20"/>
                    </w:rPr>
                    <w:t>Marzo</w:t>
                  </w:r>
                </w:p>
              </w:tc>
              <w:tc>
                <w:tcPr>
                  <w:tcW w:w="1315" w:type="dxa"/>
                  <w:tcBorders>
                    <w:top w:val="nil"/>
                    <w:left w:val="nil"/>
                    <w:bottom w:val="single" w:sz="4" w:space="0" w:color="auto"/>
                    <w:right w:val="single" w:sz="4" w:space="0" w:color="auto"/>
                  </w:tcBorders>
                  <w:shd w:val="clear" w:color="auto" w:fill="auto"/>
                  <w:noWrap/>
                  <w:hideMark/>
                </w:tcPr>
                <w:p w14:paraId="26593C2F" w14:textId="1740032E" w:rsidR="00642944" w:rsidRPr="00642944" w:rsidRDefault="00642944" w:rsidP="00642944">
                  <w:pPr>
                    <w:spacing w:after="0" w:line="240" w:lineRule="auto"/>
                    <w:jc w:val="center"/>
                    <w:rPr>
                      <w:color w:val="000000"/>
                      <w:sz w:val="20"/>
                      <w:szCs w:val="20"/>
                    </w:rPr>
                  </w:pPr>
                  <w:r w:rsidRPr="00642944">
                    <w:rPr>
                      <w:color w:val="000000"/>
                      <w:sz w:val="20"/>
                      <w:szCs w:val="20"/>
                    </w:rPr>
                    <w:t xml:space="preserve">16.446 </w:t>
                  </w:r>
                </w:p>
              </w:tc>
            </w:tr>
            <w:tr w:rsidR="00C2376D" w:rsidRPr="00642944" w14:paraId="425B1C0D" w14:textId="77777777" w:rsidTr="00E42C71">
              <w:trPr>
                <w:trHeight w:val="290"/>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238D15FD" w14:textId="4284D987" w:rsidR="00C2376D" w:rsidRPr="00642944" w:rsidRDefault="00C2376D" w:rsidP="00642944">
                  <w:pPr>
                    <w:spacing w:after="0" w:line="240" w:lineRule="auto"/>
                    <w:jc w:val="center"/>
                    <w:rPr>
                      <w:rFonts w:eastAsia="Times New Roman" w:cs="Times New Roman"/>
                      <w:color w:val="000000"/>
                      <w:sz w:val="20"/>
                      <w:szCs w:val="20"/>
                      <w:lang w:eastAsia="es-CL"/>
                    </w:rPr>
                  </w:pPr>
                  <w:r w:rsidRPr="00642944">
                    <w:rPr>
                      <w:color w:val="000000"/>
                      <w:sz w:val="20"/>
                      <w:szCs w:val="20"/>
                    </w:rPr>
                    <w:t>Abril</w:t>
                  </w:r>
                </w:p>
              </w:tc>
              <w:tc>
                <w:tcPr>
                  <w:tcW w:w="1400" w:type="dxa"/>
                  <w:tcBorders>
                    <w:top w:val="nil"/>
                    <w:left w:val="nil"/>
                    <w:bottom w:val="single" w:sz="4" w:space="0" w:color="auto"/>
                    <w:right w:val="single" w:sz="4" w:space="0" w:color="auto"/>
                  </w:tcBorders>
                  <w:shd w:val="clear" w:color="auto" w:fill="auto"/>
                  <w:noWrap/>
                  <w:vAlign w:val="bottom"/>
                  <w:hideMark/>
                </w:tcPr>
                <w:p w14:paraId="76914A72" w14:textId="75505D5E" w:rsidR="00C2376D" w:rsidRPr="00642944" w:rsidRDefault="00C2376D" w:rsidP="00642944">
                  <w:pPr>
                    <w:spacing w:after="0" w:line="240" w:lineRule="auto"/>
                    <w:jc w:val="center"/>
                    <w:rPr>
                      <w:rFonts w:eastAsia="Times New Roman" w:cs="Times New Roman"/>
                      <w:color w:val="000000"/>
                      <w:sz w:val="20"/>
                      <w:szCs w:val="20"/>
                      <w:lang w:eastAsia="es-CL"/>
                    </w:rPr>
                  </w:pPr>
                  <w:r w:rsidRPr="00642944">
                    <w:rPr>
                      <w:color w:val="000000"/>
                      <w:sz w:val="20"/>
                      <w:szCs w:val="20"/>
                    </w:rPr>
                    <w:t xml:space="preserve">19.576 </w:t>
                  </w:r>
                </w:p>
              </w:tc>
              <w:tc>
                <w:tcPr>
                  <w:tcW w:w="1200" w:type="dxa"/>
                  <w:vMerge w:val="restart"/>
                  <w:tcBorders>
                    <w:top w:val="nil"/>
                    <w:left w:val="nil"/>
                    <w:right w:val="single" w:sz="4" w:space="0" w:color="auto"/>
                  </w:tcBorders>
                  <w:shd w:val="clear" w:color="auto" w:fill="auto"/>
                  <w:noWrap/>
                  <w:vAlign w:val="center"/>
                </w:tcPr>
                <w:p w14:paraId="3EE1F8D1" w14:textId="3E64BE2F" w:rsidR="00C2376D" w:rsidRPr="00642944" w:rsidRDefault="00C2376D" w:rsidP="00642944">
                  <w:pPr>
                    <w:spacing w:after="0" w:line="240" w:lineRule="auto"/>
                    <w:jc w:val="center"/>
                    <w:rPr>
                      <w:rFonts w:eastAsia="Times New Roman" w:cs="Times New Roman"/>
                      <w:color w:val="000000"/>
                      <w:sz w:val="20"/>
                      <w:szCs w:val="20"/>
                      <w:lang w:eastAsia="es-CL"/>
                    </w:rPr>
                  </w:pPr>
                </w:p>
              </w:tc>
              <w:tc>
                <w:tcPr>
                  <w:tcW w:w="1315" w:type="dxa"/>
                  <w:vMerge w:val="restart"/>
                  <w:tcBorders>
                    <w:top w:val="nil"/>
                    <w:left w:val="nil"/>
                    <w:right w:val="single" w:sz="4" w:space="0" w:color="auto"/>
                  </w:tcBorders>
                  <w:shd w:val="clear" w:color="auto" w:fill="auto"/>
                  <w:noWrap/>
                  <w:vAlign w:val="center"/>
                </w:tcPr>
                <w:p w14:paraId="7E133813" w14:textId="0DC6B5B5" w:rsidR="00C2376D" w:rsidRPr="00642944" w:rsidRDefault="00C2376D" w:rsidP="00642944">
                  <w:pPr>
                    <w:spacing w:after="0" w:line="240" w:lineRule="auto"/>
                    <w:jc w:val="center"/>
                    <w:rPr>
                      <w:rFonts w:eastAsia="Times New Roman" w:cs="Times New Roman"/>
                      <w:color w:val="000000"/>
                      <w:sz w:val="20"/>
                      <w:szCs w:val="20"/>
                      <w:lang w:eastAsia="es-CL"/>
                    </w:rPr>
                  </w:pPr>
                </w:p>
              </w:tc>
            </w:tr>
            <w:tr w:rsidR="00C2376D" w:rsidRPr="00642944" w14:paraId="14347D08" w14:textId="77777777" w:rsidTr="00E42C71">
              <w:trPr>
                <w:trHeight w:val="290"/>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3C4FEEF9" w14:textId="163B02EE" w:rsidR="00C2376D" w:rsidRPr="00642944" w:rsidRDefault="00C2376D" w:rsidP="00642944">
                  <w:pPr>
                    <w:spacing w:after="0" w:line="240" w:lineRule="auto"/>
                    <w:jc w:val="center"/>
                    <w:rPr>
                      <w:rFonts w:eastAsia="Times New Roman" w:cs="Times New Roman"/>
                      <w:color w:val="000000"/>
                      <w:sz w:val="20"/>
                      <w:szCs w:val="20"/>
                      <w:lang w:eastAsia="es-CL"/>
                    </w:rPr>
                  </w:pPr>
                  <w:r w:rsidRPr="00642944">
                    <w:rPr>
                      <w:color w:val="000000"/>
                      <w:sz w:val="20"/>
                      <w:szCs w:val="20"/>
                    </w:rPr>
                    <w:t>Mayo</w:t>
                  </w:r>
                </w:p>
              </w:tc>
              <w:tc>
                <w:tcPr>
                  <w:tcW w:w="1400" w:type="dxa"/>
                  <w:tcBorders>
                    <w:top w:val="nil"/>
                    <w:left w:val="nil"/>
                    <w:bottom w:val="single" w:sz="4" w:space="0" w:color="auto"/>
                    <w:right w:val="single" w:sz="4" w:space="0" w:color="auto"/>
                  </w:tcBorders>
                  <w:shd w:val="clear" w:color="auto" w:fill="auto"/>
                  <w:noWrap/>
                  <w:vAlign w:val="bottom"/>
                  <w:hideMark/>
                </w:tcPr>
                <w:p w14:paraId="618F8E89" w14:textId="4DAF492A" w:rsidR="00C2376D" w:rsidRPr="00642944" w:rsidRDefault="00C2376D" w:rsidP="00642944">
                  <w:pPr>
                    <w:spacing w:after="0" w:line="240" w:lineRule="auto"/>
                    <w:jc w:val="center"/>
                    <w:rPr>
                      <w:rFonts w:eastAsia="Times New Roman" w:cs="Times New Roman"/>
                      <w:color w:val="000000"/>
                      <w:sz w:val="20"/>
                      <w:szCs w:val="20"/>
                      <w:lang w:eastAsia="es-CL"/>
                    </w:rPr>
                  </w:pPr>
                  <w:r w:rsidRPr="00642944">
                    <w:rPr>
                      <w:color w:val="000000"/>
                      <w:sz w:val="20"/>
                      <w:szCs w:val="20"/>
                    </w:rPr>
                    <w:t xml:space="preserve">22.551 </w:t>
                  </w:r>
                </w:p>
              </w:tc>
              <w:tc>
                <w:tcPr>
                  <w:tcW w:w="1200" w:type="dxa"/>
                  <w:vMerge/>
                  <w:tcBorders>
                    <w:left w:val="nil"/>
                    <w:right w:val="single" w:sz="4" w:space="0" w:color="auto"/>
                  </w:tcBorders>
                  <w:shd w:val="clear" w:color="auto" w:fill="auto"/>
                  <w:noWrap/>
                  <w:vAlign w:val="center"/>
                </w:tcPr>
                <w:p w14:paraId="5B5C13EE" w14:textId="39E0D82F" w:rsidR="00C2376D" w:rsidRPr="00642944" w:rsidRDefault="00C2376D" w:rsidP="00642944">
                  <w:pPr>
                    <w:spacing w:after="0" w:line="240" w:lineRule="auto"/>
                    <w:jc w:val="center"/>
                    <w:rPr>
                      <w:rFonts w:eastAsia="Times New Roman" w:cs="Times New Roman"/>
                      <w:color w:val="000000"/>
                      <w:sz w:val="20"/>
                      <w:szCs w:val="20"/>
                      <w:lang w:eastAsia="es-CL"/>
                    </w:rPr>
                  </w:pPr>
                </w:p>
              </w:tc>
              <w:tc>
                <w:tcPr>
                  <w:tcW w:w="1315" w:type="dxa"/>
                  <w:vMerge/>
                  <w:tcBorders>
                    <w:left w:val="nil"/>
                    <w:right w:val="single" w:sz="4" w:space="0" w:color="auto"/>
                  </w:tcBorders>
                  <w:shd w:val="clear" w:color="auto" w:fill="auto"/>
                  <w:noWrap/>
                  <w:vAlign w:val="center"/>
                </w:tcPr>
                <w:p w14:paraId="76757C75" w14:textId="1B35AADC" w:rsidR="00C2376D" w:rsidRPr="00642944" w:rsidRDefault="00C2376D" w:rsidP="00642944">
                  <w:pPr>
                    <w:spacing w:after="0" w:line="240" w:lineRule="auto"/>
                    <w:jc w:val="center"/>
                    <w:rPr>
                      <w:rFonts w:eastAsia="Times New Roman" w:cs="Times New Roman"/>
                      <w:color w:val="000000"/>
                      <w:sz w:val="20"/>
                      <w:szCs w:val="20"/>
                      <w:lang w:eastAsia="es-CL"/>
                    </w:rPr>
                  </w:pPr>
                </w:p>
              </w:tc>
            </w:tr>
            <w:tr w:rsidR="00C2376D" w:rsidRPr="00642944" w14:paraId="5FAACD81" w14:textId="77777777" w:rsidTr="00E42C71">
              <w:trPr>
                <w:trHeight w:val="290"/>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3CAD5E5E" w14:textId="2D5098FF" w:rsidR="00C2376D" w:rsidRPr="00642944" w:rsidRDefault="00C2376D" w:rsidP="00642944">
                  <w:pPr>
                    <w:spacing w:after="0" w:line="240" w:lineRule="auto"/>
                    <w:jc w:val="center"/>
                    <w:rPr>
                      <w:rFonts w:eastAsia="Times New Roman" w:cs="Times New Roman"/>
                      <w:color w:val="000000"/>
                      <w:sz w:val="20"/>
                      <w:szCs w:val="20"/>
                      <w:lang w:eastAsia="es-CL"/>
                    </w:rPr>
                  </w:pPr>
                  <w:r w:rsidRPr="00642944">
                    <w:rPr>
                      <w:color w:val="000000"/>
                      <w:sz w:val="20"/>
                      <w:szCs w:val="20"/>
                    </w:rPr>
                    <w:t>Junio</w:t>
                  </w:r>
                </w:p>
              </w:tc>
              <w:tc>
                <w:tcPr>
                  <w:tcW w:w="1400" w:type="dxa"/>
                  <w:tcBorders>
                    <w:top w:val="nil"/>
                    <w:left w:val="nil"/>
                    <w:bottom w:val="single" w:sz="4" w:space="0" w:color="auto"/>
                    <w:right w:val="single" w:sz="4" w:space="0" w:color="auto"/>
                  </w:tcBorders>
                  <w:shd w:val="clear" w:color="auto" w:fill="auto"/>
                  <w:noWrap/>
                  <w:vAlign w:val="bottom"/>
                  <w:hideMark/>
                </w:tcPr>
                <w:p w14:paraId="620A1A68" w14:textId="28BA5F3A" w:rsidR="00C2376D" w:rsidRPr="00642944" w:rsidRDefault="00C2376D" w:rsidP="00642944">
                  <w:pPr>
                    <w:spacing w:after="0" w:line="240" w:lineRule="auto"/>
                    <w:jc w:val="center"/>
                    <w:rPr>
                      <w:rFonts w:eastAsia="Times New Roman" w:cs="Times New Roman"/>
                      <w:color w:val="000000"/>
                      <w:sz w:val="20"/>
                      <w:szCs w:val="20"/>
                      <w:lang w:eastAsia="es-CL"/>
                    </w:rPr>
                  </w:pPr>
                  <w:r w:rsidRPr="00642944">
                    <w:rPr>
                      <w:color w:val="000000"/>
                      <w:sz w:val="20"/>
                      <w:szCs w:val="20"/>
                    </w:rPr>
                    <w:t xml:space="preserve">17.167 </w:t>
                  </w:r>
                </w:p>
              </w:tc>
              <w:tc>
                <w:tcPr>
                  <w:tcW w:w="1200" w:type="dxa"/>
                  <w:vMerge/>
                  <w:tcBorders>
                    <w:left w:val="nil"/>
                    <w:right w:val="single" w:sz="4" w:space="0" w:color="auto"/>
                  </w:tcBorders>
                  <w:shd w:val="clear" w:color="auto" w:fill="auto"/>
                  <w:noWrap/>
                  <w:vAlign w:val="center"/>
                </w:tcPr>
                <w:p w14:paraId="38A3F4F4" w14:textId="01D24504" w:rsidR="00C2376D" w:rsidRPr="00642944" w:rsidRDefault="00C2376D" w:rsidP="00642944">
                  <w:pPr>
                    <w:spacing w:after="0" w:line="240" w:lineRule="auto"/>
                    <w:jc w:val="center"/>
                    <w:rPr>
                      <w:rFonts w:eastAsia="Times New Roman" w:cs="Times New Roman"/>
                      <w:color w:val="000000"/>
                      <w:sz w:val="20"/>
                      <w:szCs w:val="20"/>
                      <w:lang w:eastAsia="es-CL"/>
                    </w:rPr>
                  </w:pPr>
                </w:p>
              </w:tc>
              <w:tc>
                <w:tcPr>
                  <w:tcW w:w="1315" w:type="dxa"/>
                  <w:vMerge/>
                  <w:tcBorders>
                    <w:left w:val="nil"/>
                    <w:right w:val="single" w:sz="4" w:space="0" w:color="auto"/>
                  </w:tcBorders>
                  <w:shd w:val="clear" w:color="auto" w:fill="auto"/>
                  <w:noWrap/>
                  <w:vAlign w:val="center"/>
                </w:tcPr>
                <w:p w14:paraId="04F90112" w14:textId="74E8860C" w:rsidR="00C2376D" w:rsidRPr="00642944" w:rsidRDefault="00C2376D" w:rsidP="00642944">
                  <w:pPr>
                    <w:spacing w:after="0" w:line="240" w:lineRule="auto"/>
                    <w:jc w:val="center"/>
                    <w:rPr>
                      <w:rFonts w:eastAsia="Times New Roman" w:cs="Times New Roman"/>
                      <w:color w:val="000000"/>
                      <w:sz w:val="20"/>
                      <w:szCs w:val="20"/>
                      <w:lang w:eastAsia="es-CL"/>
                    </w:rPr>
                  </w:pPr>
                </w:p>
              </w:tc>
            </w:tr>
            <w:tr w:rsidR="00C2376D" w:rsidRPr="00642944" w14:paraId="7E4E069B" w14:textId="77777777" w:rsidTr="00E42C71">
              <w:trPr>
                <w:trHeight w:val="290"/>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369AB005" w14:textId="0D5D4411" w:rsidR="00C2376D" w:rsidRPr="00642944" w:rsidRDefault="00C2376D" w:rsidP="00642944">
                  <w:pPr>
                    <w:spacing w:after="0" w:line="240" w:lineRule="auto"/>
                    <w:jc w:val="center"/>
                    <w:rPr>
                      <w:rFonts w:eastAsia="Times New Roman" w:cs="Times New Roman"/>
                      <w:color w:val="000000"/>
                      <w:sz w:val="20"/>
                      <w:szCs w:val="20"/>
                      <w:lang w:eastAsia="es-CL"/>
                    </w:rPr>
                  </w:pPr>
                  <w:r w:rsidRPr="00642944">
                    <w:rPr>
                      <w:color w:val="000000"/>
                      <w:sz w:val="20"/>
                      <w:szCs w:val="20"/>
                    </w:rPr>
                    <w:t>Julio</w:t>
                  </w:r>
                </w:p>
              </w:tc>
              <w:tc>
                <w:tcPr>
                  <w:tcW w:w="1400" w:type="dxa"/>
                  <w:tcBorders>
                    <w:top w:val="nil"/>
                    <w:left w:val="nil"/>
                    <w:bottom w:val="single" w:sz="4" w:space="0" w:color="auto"/>
                    <w:right w:val="single" w:sz="4" w:space="0" w:color="auto"/>
                  </w:tcBorders>
                  <w:shd w:val="clear" w:color="auto" w:fill="auto"/>
                  <w:noWrap/>
                  <w:vAlign w:val="bottom"/>
                  <w:hideMark/>
                </w:tcPr>
                <w:p w14:paraId="675F87B5" w14:textId="16A064B6" w:rsidR="00C2376D" w:rsidRPr="00642944" w:rsidRDefault="00C2376D" w:rsidP="00642944">
                  <w:pPr>
                    <w:spacing w:after="0" w:line="240" w:lineRule="auto"/>
                    <w:jc w:val="center"/>
                    <w:rPr>
                      <w:rFonts w:eastAsia="Times New Roman" w:cs="Times New Roman"/>
                      <w:color w:val="000000"/>
                      <w:sz w:val="20"/>
                      <w:szCs w:val="20"/>
                      <w:lang w:eastAsia="es-CL"/>
                    </w:rPr>
                  </w:pPr>
                  <w:r w:rsidRPr="00642944">
                    <w:rPr>
                      <w:color w:val="000000"/>
                      <w:sz w:val="20"/>
                      <w:szCs w:val="20"/>
                    </w:rPr>
                    <w:t xml:space="preserve">15.850 </w:t>
                  </w:r>
                </w:p>
              </w:tc>
              <w:tc>
                <w:tcPr>
                  <w:tcW w:w="1200" w:type="dxa"/>
                  <w:vMerge/>
                  <w:tcBorders>
                    <w:left w:val="nil"/>
                    <w:right w:val="single" w:sz="4" w:space="0" w:color="auto"/>
                  </w:tcBorders>
                  <w:shd w:val="clear" w:color="auto" w:fill="auto"/>
                  <w:noWrap/>
                  <w:vAlign w:val="center"/>
                </w:tcPr>
                <w:p w14:paraId="56E60711" w14:textId="7AAE57EE" w:rsidR="00C2376D" w:rsidRPr="00642944" w:rsidRDefault="00C2376D" w:rsidP="00642944">
                  <w:pPr>
                    <w:spacing w:after="0" w:line="240" w:lineRule="auto"/>
                    <w:jc w:val="center"/>
                    <w:rPr>
                      <w:rFonts w:eastAsia="Times New Roman" w:cs="Times New Roman"/>
                      <w:color w:val="000000"/>
                      <w:sz w:val="20"/>
                      <w:szCs w:val="20"/>
                      <w:lang w:eastAsia="es-CL"/>
                    </w:rPr>
                  </w:pPr>
                </w:p>
              </w:tc>
              <w:tc>
                <w:tcPr>
                  <w:tcW w:w="1315" w:type="dxa"/>
                  <w:vMerge/>
                  <w:tcBorders>
                    <w:left w:val="nil"/>
                    <w:right w:val="single" w:sz="4" w:space="0" w:color="auto"/>
                  </w:tcBorders>
                  <w:shd w:val="clear" w:color="auto" w:fill="auto"/>
                  <w:noWrap/>
                  <w:vAlign w:val="center"/>
                </w:tcPr>
                <w:p w14:paraId="51A9E89F" w14:textId="176B692E" w:rsidR="00C2376D" w:rsidRPr="00642944" w:rsidRDefault="00C2376D" w:rsidP="00642944">
                  <w:pPr>
                    <w:spacing w:after="0" w:line="240" w:lineRule="auto"/>
                    <w:jc w:val="center"/>
                    <w:rPr>
                      <w:rFonts w:eastAsia="Times New Roman" w:cs="Times New Roman"/>
                      <w:color w:val="000000"/>
                      <w:sz w:val="20"/>
                      <w:szCs w:val="20"/>
                      <w:lang w:eastAsia="es-CL"/>
                    </w:rPr>
                  </w:pPr>
                </w:p>
              </w:tc>
            </w:tr>
            <w:tr w:rsidR="00C2376D" w:rsidRPr="00642944" w14:paraId="4A8B108A" w14:textId="77777777" w:rsidTr="00E42C71">
              <w:trPr>
                <w:trHeight w:val="290"/>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12606943" w14:textId="46C8F2BD" w:rsidR="00C2376D" w:rsidRPr="00642944" w:rsidRDefault="00C2376D" w:rsidP="00642944">
                  <w:pPr>
                    <w:spacing w:after="0" w:line="240" w:lineRule="auto"/>
                    <w:jc w:val="center"/>
                    <w:rPr>
                      <w:rFonts w:eastAsia="Times New Roman" w:cs="Times New Roman"/>
                      <w:color w:val="000000"/>
                      <w:sz w:val="20"/>
                      <w:szCs w:val="20"/>
                      <w:lang w:eastAsia="es-CL"/>
                    </w:rPr>
                  </w:pPr>
                  <w:r w:rsidRPr="00642944">
                    <w:rPr>
                      <w:color w:val="000000"/>
                      <w:sz w:val="20"/>
                      <w:szCs w:val="20"/>
                    </w:rPr>
                    <w:t>Agosto</w:t>
                  </w:r>
                </w:p>
              </w:tc>
              <w:tc>
                <w:tcPr>
                  <w:tcW w:w="1400" w:type="dxa"/>
                  <w:tcBorders>
                    <w:top w:val="nil"/>
                    <w:left w:val="nil"/>
                    <w:bottom w:val="single" w:sz="4" w:space="0" w:color="auto"/>
                    <w:right w:val="single" w:sz="4" w:space="0" w:color="auto"/>
                  </w:tcBorders>
                  <w:shd w:val="clear" w:color="auto" w:fill="auto"/>
                  <w:noWrap/>
                  <w:vAlign w:val="bottom"/>
                  <w:hideMark/>
                </w:tcPr>
                <w:p w14:paraId="17B2FA0C" w14:textId="30114106" w:rsidR="00C2376D" w:rsidRPr="00642944" w:rsidRDefault="00C2376D" w:rsidP="00642944">
                  <w:pPr>
                    <w:spacing w:after="0" w:line="240" w:lineRule="auto"/>
                    <w:jc w:val="center"/>
                    <w:rPr>
                      <w:rFonts w:eastAsia="Times New Roman" w:cs="Times New Roman"/>
                      <w:color w:val="000000"/>
                      <w:sz w:val="20"/>
                      <w:szCs w:val="20"/>
                      <w:lang w:eastAsia="es-CL"/>
                    </w:rPr>
                  </w:pPr>
                  <w:r w:rsidRPr="00642944">
                    <w:rPr>
                      <w:color w:val="000000"/>
                      <w:sz w:val="20"/>
                      <w:szCs w:val="20"/>
                    </w:rPr>
                    <w:t xml:space="preserve">11.621 </w:t>
                  </w:r>
                </w:p>
              </w:tc>
              <w:tc>
                <w:tcPr>
                  <w:tcW w:w="1200" w:type="dxa"/>
                  <w:vMerge/>
                  <w:tcBorders>
                    <w:left w:val="nil"/>
                    <w:right w:val="single" w:sz="4" w:space="0" w:color="auto"/>
                  </w:tcBorders>
                  <w:shd w:val="clear" w:color="auto" w:fill="auto"/>
                  <w:noWrap/>
                  <w:vAlign w:val="center"/>
                </w:tcPr>
                <w:p w14:paraId="482F5582" w14:textId="0D704F7C" w:rsidR="00C2376D" w:rsidRPr="00642944" w:rsidRDefault="00C2376D" w:rsidP="00642944">
                  <w:pPr>
                    <w:spacing w:after="0" w:line="240" w:lineRule="auto"/>
                    <w:jc w:val="center"/>
                    <w:rPr>
                      <w:rFonts w:eastAsia="Times New Roman" w:cs="Times New Roman"/>
                      <w:color w:val="000000"/>
                      <w:sz w:val="20"/>
                      <w:szCs w:val="20"/>
                      <w:lang w:eastAsia="es-CL"/>
                    </w:rPr>
                  </w:pPr>
                </w:p>
              </w:tc>
              <w:tc>
                <w:tcPr>
                  <w:tcW w:w="1315" w:type="dxa"/>
                  <w:vMerge/>
                  <w:tcBorders>
                    <w:left w:val="nil"/>
                    <w:right w:val="single" w:sz="4" w:space="0" w:color="auto"/>
                  </w:tcBorders>
                  <w:shd w:val="clear" w:color="auto" w:fill="auto"/>
                  <w:noWrap/>
                  <w:vAlign w:val="center"/>
                </w:tcPr>
                <w:p w14:paraId="5AF02A13" w14:textId="0EAED611" w:rsidR="00C2376D" w:rsidRPr="00642944" w:rsidRDefault="00C2376D" w:rsidP="00642944">
                  <w:pPr>
                    <w:spacing w:after="0" w:line="240" w:lineRule="auto"/>
                    <w:jc w:val="center"/>
                    <w:rPr>
                      <w:rFonts w:eastAsia="Times New Roman" w:cs="Times New Roman"/>
                      <w:color w:val="000000"/>
                      <w:sz w:val="20"/>
                      <w:szCs w:val="20"/>
                      <w:lang w:eastAsia="es-CL"/>
                    </w:rPr>
                  </w:pPr>
                </w:p>
              </w:tc>
            </w:tr>
            <w:tr w:rsidR="00C2376D" w:rsidRPr="00642944" w14:paraId="6F130731" w14:textId="77777777" w:rsidTr="00E42C71">
              <w:trPr>
                <w:trHeight w:val="290"/>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54065EB7" w14:textId="12A27773" w:rsidR="00C2376D" w:rsidRPr="00642944" w:rsidRDefault="00C2376D" w:rsidP="00642944">
                  <w:pPr>
                    <w:spacing w:after="0" w:line="240" w:lineRule="auto"/>
                    <w:jc w:val="center"/>
                    <w:rPr>
                      <w:rFonts w:eastAsia="Times New Roman" w:cs="Times New Roman"/>
                      <w:color w:val="000000"/>
                      <w:sz w:val="20"/>
                      <w:szCs w:val="20"/>
                      <w:lang w:eastAsia="es-CL"/>
                    </w:rPr>
                  </w:pPr>
                  <w:r w:rsidRPr="00642944">
                    <w:rPr>
                      <w:color w:val="000000"/>
                      <w:sz w:val="20"/>
                      <w:szCs w:val="20"/>
                    </w:rPr>
                    <w:t>Septiembre</w:t>
                  </w:r>
                </w:p>
              </w:tc>
              <w:tc>
                <w:tcPr>
                  <w:tcW w:w="1400" w:type="dxa"/>
                  <w:tcBorders>
                    <w:top w:val="nil"/>
                    <w:left w:val="nil"/>
                    <w:bottom w:val="single" w:sz="4" w:space="0" w:color="auto"/>
                    <w:right w:val="single" w:sz="4" w:space="0" w:color="auto"/>
                  </w:tcBorders>
                  <w:shd w:val="clear" w:color="auto" w:fill="auto"/>
                  <w:noWrap/>
                  <w:vAlign w:val="bottom"/>
                  <w:hideMark/>
                </w:tcPr>
                <w:p w14:paraId="136C717E" w14:textId="7088D7D8" w:rsidR="00C2376D" w:rsidRPr="00642944" w:rsidRDefault="00C2376D" w:rsidP="00642944">
                  <w:pPr>
                    <w:spacing w:after="0" w:line="240" w:lineRule="auto"/>
                    <w:jc w:val="center"/>
                    <w:rPr>
                      <w:rFonts w:eastAsia="Times New Roman" w:cs="Times New Roman"/>
                      <w:color w:val="000000"/>
                      <w:sz w:val="20"/>
                      <w:szCs w:val="20"/>
                      <w:lang w:eastAsia="es-CL"/>
                    </w:rPr>
                  </w:pPr>
                  <w:r w:rsidRPr="00642944">
                    <w:rPr>
                      <w:color w:val="000000"/>
                      <w:sz w:val="20"/>
                      <w:szCs w:val="20"/>
                    </w:rPr>
                    <w:t xml:space="preserve">16.315 </w:t>
                  </w:r>
                </w:p>
              </w:tc>
              <w:tc>
                <w:tcPr>
                  <w:tcW w:w="1200" w:type="dxa"/>
                  <w:vMerge/>
                  <w:tcBorders>
                    <w:left w:val="nil"/>
                    <w:right w:val="single" w:sz="4" w:space="0" w:color="auto"/>
                  </w:tcBorders>
                  <w:shd w:val="clear" w:color="auto" w:fill="auto"/>
                  <w:noWrap/>
                  <w:vAlign w:val="center"/>
                </w:tcPr>
                <w:p w14:paraId="424AAE8A" w14:textId="28A60291" w:rsidR="00C2376D" w:rsidRPr="00642944" w:rsidRDefault="00C2376D" w:rsidP="00642944">
                  <w:pPr>
                    <w:spacing w:after="0" w:line="240" w:lineRule="auto"/>
                    <w:jc w:val="center"/>
                    <w:rPr>
                      <w:rFonts w:eastAsia="Times New Roman" w:cs="Times New Roman"/>
                      <w:color w:val="000000"/>
                      <w:sz w:val="20"/>
                      <w:szCs w:val="20"/>
                      <w:lang w:eastAsia="es-CL"/>
                    </w:rPr>
                  </w:pPr>
                </w:p>
              </w:tc>
              <w:tc>
                <w:tcPr>
                  <w:tcW w:w="1315" w:type="dxa"/>
                  <w:vMerge/>
                  <w:tcBorders>
                    <w:left w:val="nil"/>
                    <w:right w:val="single" w:sz="4" w:space="0" w:color="auto"/>
                  </w:tcBorders>
                  <w:shd w:val="clear" w:color="auto" w:fill="auto"/>
                  <w:noWrap/>
                  <w:vAlign w:val="center"/>
                </w:tcPr>
                <w:p w14:paraId="4616ADB6" w14:textId="6457012C" w:rsidR="00C2376D" w:rsidRPr="00642944" w:rsidRDefault="00C2376D" w:rsidP="00642944">
                  <w:pPr>
                    <w:spacing w:after="0" w:line="240" w:lineRule="auto"/>
                    <w:jc w:val="center"/>
                    <w:rPr>
                      <w:rFonts w:eastAsia="Times New Roman" w:cs="Times New Roman"/>
                      <w:color w:val="000000"/>
                      <w:sz w:val="20"/>
                      <w:szCs w:val="20"/>
                      <w:lang w:eastAsia="es-CL"/>
                    </w:rPr>
                  </w:pPr>
                </w:p>
              </w:tc>
            </w:tr>
            <w:tr w:rsidR="00C2376D" w:rsidRPr="00642944" w14:paraId="4831C3DC" w14:textId="77777777" w:rsidTr="00E42C71">
              <w:trPr>
                <w:trHeight w:val="290"/>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4807C81B" w14:textId="452AF6A5" w:rsidR="00C2376D" w:rsidRPr="00642944" w:rsidRDefault="00C2376D" w:rsidP="00642944">
                  <w:pPr>
                    <w:spacing w:after="0" w:line="240" w:lineRule="auto"/>
                    <w:jc w:val="center"/>
                    <w:rPr>
                      <w:rFonts w:eastAsia="Times New Roman" w:cs="Times New Roman"/>
                      <w:color w:val="000000"/>
                      <w:sz w:val="20"/>
                      <w:szCs w:val="20"/>
                      <w:lang w:eastAsia="es-CL"/>
                    </w:rPr>
                  </w:pPr>
                  <w:r w:rsidRPr="00642944">
                    <w:rPr>
                      <w:color w:val="000000"/>
                      <w:sz w:val="20"/>
                      <w:szCs w:val="20"/>
                    </w:rPr>
                    <w:t>Octubre</w:t>
                  </w:r>
                </w:p>
              </w:tc>
              <w:tc>
                <w:tcPr>
                  <w:tcW w:w="1400" w:type="dxa"/>
                  <w:tcBorders>
                    <w:top w:val="nil"/>
                    <w:left w:val="nil"/>
                    <w:bottom w:val="single" w:sz="4" w:space="0" w:color="auto"/>
                    <w:right w:val="single" w:sz="4" w:space="0" w:color="auto"/>
                  </w:tcBorders>
                  <w:shd w:val="clear" w:color="auto" w:fill="auto"/>
                  <w:noWrap/>
                  <w:vAlign w:val="bottom"/>
                  <w:hideMark/>
                </w:tcPr>
                <w:p w14:paraId="6D947D76" w14:textId="7E26D6D1" w:rsidR="00C2376D" w:rsidRPr="00642944" w:rsidRDefault="00C2376D" w:rsidP="00642944">
                  <w:pPr>
                    <w:spacing w:after="0" w:line="240" w:lineRule="auto"/>
                    <w:jc w:val="center"/>
                    <w:rPr>
                      <w:rFonts w:eastAsia="Times New Roman" w:cs="Times New Roman"/>
                      <w:color w:val="000000"/>
                      <w:sz w:val="20"/>
                      <w:szCs w:val="20"/>
                      <w:lang w:eastAsia="es-CL"/>
                    </w:rPr>
                  </w:pPr>
                  <w:r w:rsidRPr="00642944">
                    <w:rPr>
                      <w:color w:val="000000"/>
                      <w:sz w:val="20"/>
                      <w:szCs w:val="20"/>
                    </w:rPr>
                    <w:t xml:space="preserve">21.940 </w:t>
                  </w:r>
                </w:p>
              </w:tc>
              <w:tc>
                <w:tcPr>
                  <w:tcW w:w="1200" w:type="dxa"/>
                  <w:vMerge/>
                  <w:tcBorders>
                    <w:left w:val="nil"/>
                    <w:right w:val="single" w:sz="4" w:space="0" w:color="auto"/>
                  </w:tcBorders>
                  <w:shd w:val="clear" w:color="auto" w:fill="auto"/>
                  <w:noWrap/>
                  <w:vAlign w:val="center"/>
                </w:tcPr>
                <w:p w14:paraId="749E06E8" w14:textId="03BD4933" w:rsidR="00C2376D" w:rsidRPr="00642944" w:rsidRDefault="00C2376D" w:rsidP="00642944">
                  <w:pPr>
                    <w:spacing w:after="0" w:line="240" w:lineRule="auto"/>
                    <w:jc w:val="center"/>
                    <w:rPr>
                      <w:rFonts w:eastAsia="Times New Roman" w:cs="Times New Roman"/>
                      <w:color w:val="000000"/>
                      <w:sz w:val="20"/>
                      <w:szCs w:val="20"/>
                      <w:lang w:eastAsia="es-CL"/>
                    </w:rPr>
                  </w:pPr>
                </w:p>
              </w:tc>
              <w:tc>
                <w:tcPr>
                  <w:tcW w:w="1315" w:type="dxa"/>
                  <w:vMerge/>
                  <w:tcBorders>
                    <w:left w:val="nil"/>
                    <w:right w:val="single" w:sz="4" w:space="0" w:color="auto"/>
                  </w:tcBorders>
                  <w:shd w:val="clear" w:color="auto" w:fill="auto"/>
                  <w:noWrap/>
                  <w:vAlign w:val="center"/>
                </w:tcPr>
                <w:p w14:paraId="6D7BF9F9" w14:textId="78D4DB42" w:rsidR="00C2376D" w:rsidRPr="00642944" w:rsidRDefault="00C2376D" w:rsidP="00642944">
                  <w:pPr>
                    <w:spacing w:after="0" w:line="240" w:lineRule="auto"/>
                    <w:jc w:val="center"/>
                    <w:rPr>
                      <w:rFonts w:eastAsia="Times New Roman" w:cs="Times New Roman"/>
                      <w:color w:val="000000"/>
                      <w:sz w:val="20"/>
                      <w:szCs w:val="20"/>
                      <w:lang w:eastAsia="es-CL"/>
                    </w:rPr>
                  </w:pPr>
                </w:p>
              </w:tc>
            </w:tr>
            <w:tr w:rsidR="00C2376D" w:rsidRPr="00642944" w14:paraId="51D588DB" w14:textId="77777777" w:rsidTr="00E42C71">
              <w:trPr>
                <w:trHeight w:val="290"/>
                <w:jc w:val="center"/>
              </w:trPr>
              <w:tc>
                <w:tcPr>
                  <w:tcW w:w="1200" w:type="dxa"/>
                  <w:tcBorders>
                    <w:top w:val="nil"/>
                    <w:left w:val="single" w:sz="4" w:space="0" w:color="auto"/>
                    <w:bottom w:val="single" w:sz="4" w:space="0" w:color="auto"/>
                    <w:right w:val="single" w:sz="4" w:space="0" w:color="auto"/>
                  </w:tcBorders>
                  <w:shd w:val="clear" w:color="auto" w:fill="auto"/>
                  <w:noWrap/>
                  <w:vAlign w:val="bottom"/>
                </w:tcPr>
                <w:p w14:paraId="3333BE8C" w14:textId="07973D38" w:rsidR="00C2376D" w:rsidRPr="00642944" w:rsidRDefault="00C2376D" w:rsidP="00642944">
                  <w:pPr>
                    <w:spacing w:after="0" w:line="240" w:lineRule="auto"/>
                    <w:jc w:val="center"/>
                    <w:rPr>
                      <w:color w:val="000000"/>
                      <w:sz w:val="20"/>
                      <w:szCs w:val="20"/>
                    </w:rPr>
                  </w:pPr>
                  <w:r w:rsidRPr="00642944">
                    <w:rPr>
                      <w:color w:val="000000"/>
                      <w:sz w:val="20"/>
                      <w:szCs w:val="20"/>
                    </w:rPr>
                    <w:t>Noviembre</w:t>
                  </w:r>
                </w:p>
              </w:tc>
              <w:tc>
                <w:tcPr>
                  <w:tcW w:w="1400" w:type="dxa"/>
                  <w:tcBorders>
                    <w:top w:val="nil"/>
                    <w:left w:val="nil"/>
                    <w:bottom w:val="single" w:sz="4" w:space="0" w:color="auto"/>
                    <w:right w:val="single" w:sz="4" w:space="0" w:color="auto"/>
                  </w:tcBorders>
                  <w:shd w:val="clear" w:color="auto" w:fill="auto"/>
                  <w:noWrap/>
                  <w:vAlign w:val="bottom"/>
                </w:tcPr>
                <w:p w14:paraId="6321CEC8" w14:textId="5014314F" w:rsidR="00C2376D" w:rsidRPr="00642944" w:rsidRDefault="00C2376D" w:rsidP="00642944">
                  <w:pPr>
                    <w:spacing w:after="0" w:line="240" w:lineRule="auto"/>
                    <w:jc w:val="center"/>
                    <w:rPr>
                      <w:color w:val="000000"/>
                      <w:sz w:val="20"/>
                      <w:szCs w:val="20"/>
                    </w:rPr>
                  </w:pPr>
                  <w:r w:rsidRPr="00642944">
                    <w:rPr>
                      <w:color w:val="000000"/>
                      <w:sz w:val="20"/>
                      <w:szCs w:val="20"/>
                    </w:rPr>
                    <w:t xml:space="preserve">19.827 </w:t>
                  </w:r>
                </w:p>
              </w:tc>
              <w:tc>
                <w:tcPr>
                  <w:tcW w:w="1200" w:type="dxa"/>
                  <w:vMerge/>
                  <w:tcBorders>
                    <w:left w:val="nil"/>
                    <w:right w:val="single" w:sz="4" w:space="0" w:color="auto"/>
                  </w:tcBorders>
                  <w:shd w:val="clear" w:color="auto" w:fill="auto"/>
                  <w:noWrap/>
                  <w:vAlign w:val="center"/>
                </w:tcPr>
                <w:p w14:paraId="2306CB44" w14:textId="0FADD8CF" w:rsidR="00C2376D" w:rsidRPr="00642944" w:rsidRDefault="00C2376D" w:rsidP="00642944">
                  <w:pPr>
                    <w:spacing w:after="0" w:line="240" w:lineRule="auto"/>
                    <w:jc w:val="center"/>
                    <w:rPr>
                      <w:rFonts w:eastAsia="Times New Roman" w:cs="Times New Roman"/>
                      <w:color w:val="000000"/>
                      <w:sz w:val="20"/>
                      <w:szCs w:val="20"/>
                      <w:lang w:eastAsia="es-CL"/>
                    </w:rPr>
                  </w:pPr>
                </w:p>
              </w:tc>
              <w:tc>
                <w:tcPr>
                  <w:tcW w:w="1315" w:type="dxa"/>
                  <w:vMerge/>
                  <w:tcBorders>
                    <w:left w:val="nil"/>
                    <w:right w:val="single" w:sz="4" w:space="0" w:color="auto"/>
                  </w:tcBorders>
                  <w:shd w:val="clear" w:color="auto" w:fill="auto"/>
                  <w:noWrap/>
                  <w:vAlign w:val="center"/>
                </w:tcPr>
                <w:p w14:paraId="56B0A5CD" w14:textId="18EC70DC" w:rsidR="00C2376D" w:rsidRPr="00642944" w:rsidRDefault="00C2376D" w:rsidP="00642944">
                  <w:pPr>
                    <w:spacing w:after="0" w:line="240" w:lineRule="auto"/>
                    <w:jc w:val="center"/>
                    <w:rPr>
                      <w:rFonts w:eastAsia="Times New Roman" w:cs="Times New Roman"/>
                      <w:color w:val="000000"/>
                      <w:sz w:val="20"/>
                      <w:szCs w:val="20"/>
                      <w:lang w:eastAsia="es-CL"/>
                    </w:rPr>
                  </w:pPr>
                </w:p>
              </w:tc>
            </w:tr>
            <w:tr w:rsidR="00C2376D" w:rsidRPr="00642944" w14:paraId="3F80A014" w14:textId="77777777" w:rsidTr="00E42C71">
              <w:trPr>
                <w:trHeight w:val="290"/>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3833B93F" w14:textId="6F1D82E7" w:rsidR="00C2376D" w:rsidRPr="00642944" w:rsidRDefault="00C2376D" w:rsidP="00642944">
                  <w:pPr>
                    <w:spacing w:after="0" w:line="240" w:lineRule="auto"/>
                    <w:jc w:val="center"/>
                    <w:rPr>
                      <w:rFonts w:eastAsia="Times New Roman" w:cs="Times New Roman"/>
                      <w:color w:val="000000"/>
                      <w:sz w:val="20"/>
                      <w:szCs w:val="20"/>
                      <w:lang w:eastAsia="es-CL"/>
                    </w:rPr>
                  </w:pPr>
                  <w:r w:rsidRPr="00642944">
                    <w:rPr>
                      <w:color w:val="000000"/>
                      <w:sz w:val="20"/>
                      <w:szCs w:val="20"/>
                    </w:rPr>
                    <w:t>Diciembre</w:t>
                  </w:r>
                </w:p>
              </w:tc>
              <w:tc>
                <w:tcPr>
                  <w:tcW w:w="1400" w:type="dxa"/>
                  <w:tcBorders>
                    <w:top w:val="nil"/>
                    <w:left w:val="nil"/>
                    <w:bottom w:val="single" w:sz="4" w:space="0" w:color="auto"/>
                    <w:right w:val="single" w:sz="4" w:space="0" w:color="auto"/>
                  </w:tcBorders>
                  <w:shd w:val="clear" w:color="auto" w:fill="auto"/>
                  <w:noWrap/>
                  <w:vAlign w:val="bottom"/>
                  <w:hideMark/>
                </w:tcPr>
                <w:p w14:paraId="33567610" w14:textId="104D8227" w:rsidR="00C2376D" w:rsidRPr="00642944" w:rsidRDefault="00C2376D" w:rsidP="00642944">
                  <w:pPr>
                    <w:spacing w:after="0" w:line="240" w:lineRule="auto"/>
                    <w:jc w:val="center"/>
                    <w:rPr>
                      <w:rFonts w:eastAsia="Times New Roman" w:cs="Times New Roman"/>
                      <w:color w:val="000000"/>
                      <w:sz w:val="20"/>
                      <w:szCs w:val="20"/>
                      <w:lang w:eastAsia="es-CL"/>
                    </w:rPr>
                  </w:pPr>
                  <w:r w:rsidRPr="00642944">
                    <w:rPr>
                      <w:color w:val="000000"/>
                      <w:sz w:val="20"/>
                      <w:szCs w:val="20"/>
                    </w:rPr>
                    <w:t xml:space="preserve">18.832 </w:t>
                  </w:r>
                </w:p>
              </w:tc>
              <w:tc>
                <w:tcPr>
                  <w:tcW w:w="1200" w:type="dxa"/>
                  <w:vMerge/>
                  <w:tcBorders>
                    <w:left w:val="nil"/>
                    <w:bottom w:val="single" w:sz="4" w:space="0" w:color="auto"/>
                    <w:right w:val="single" w:sz="4" w:space="0" w:color="auto"/>
                  </w:tcBorders>
                  <w:shd w:val="clear" w:color="auto" w:fill="auto"/>
                  <w:noWrap/>
                  <w:vAlign w:val="center"/>
                </w:tcPr>
                <w:p w14:paraId="16FC04EE" w14:textId="1B634848" w:rsidR="00C2376D" w:rsidRPr="00642944" w:rsidRDefault="00C2376D" w:rsidP="00642944">
                  <w:pPr>
                    <w:spacing w:after="0" w:line="240" w:lineRule="auto"/>
                    <w:jc w:val="center"/>
                    <w:rPr>
                      <w:rFonts w:eastAsia="Times New Roman" w:cs="Times New Roman"/>
                      <w:color w:val="000000"/>
                      <w:sz w:val="20"/>
                      <w:szCs w:val="20"/>
                      <w:lang w:eastAsia="es-CL"/>
                    </w:rPr>
                  </w:pPr>
                </w:p>
              </w:tc>
              <w:tc>
                <w:tcPr>
                  <w:tcW w:w="1315" w:type="dxa"/>
                  <w:vMerge/>
                  <w:tcBorders>
                    <w:left w:val="nil"/>
                    <w:bottom w:val="single" w:sz="4" w:space="0" w:color="auto"/>
                    <w:right w:val="single" w:sz="4" w:space="0" w:color="auto"/>
                  </w:tcBorders>
                  <w:shd w:val="clear" w:color="auto" w:fill="auto"/>
                  <w:noWrap/>
                  <w:vAlign w:val="center"/>
                </w:tcPr>
                <w:p w14:paraId="5D55CC04" w14:textId="41B26164" w:rsidR="00C2376D" w:rsidRPr="00642944" w:rsidRDefault="00C2376D" w:rsidP="00642944">
                  <w:pPr>
                    <w:spacing w:after="0" w:line="240" w:lineRule="auto"/>
                    <w:jc w:val="center"/>
                    <w:rPr>
                      <w:rFonts w:eastAsia="Times New Roman" w:cs="Times New Roman"/>
                      <w:color w:val="000000"/>
                      <w:sz w:val="20"/>
                      <w:szCs w:val="20"/>
                      <w:lang w:eastAsia="es-CL"/>
                    </w:rPr>
                  </w:pPr>
                </w:p>
              </w:tc>
            </w:tr>
            <w:tr w:rsidR="00642944" w:rsidRPr="00642944" w14:paraId="78C952D8" w14:textId="77777777" w:rsidTr="00642944">
              <w:trPr>
                <w:trHeight w:val="29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76A7C661" w14:textId="46EA7A9B" w:rsidR="00642944" w:rsidRPr="00642944" w:rsidRDefault="00642944" w:rsidP="00642944">
                  <w:pPr>
                    <w:spacing w:after="0" w:line="240" w:lineRule="auto"/>
                    <w:jc w:val="center"/>
                    <w:rPr>
                      <w:rFonts w:eastAsia="Times New Roman" w:cs="Times New Roman"/>
                      <w:b/>
                      <w:bCs/>
                      <w:color w:val="000000"/>
                      <w:sz w:val="20"/>
                      <w:szCs w:val="20"/>
                      <w:lang w:eastAsia="es-CL"/>
                    </w:rPr>
                  </w:pPr>
                  <w:r w:rsidRPr="00642944">
                    <w:rPr>
                      <w:rFonts w:eastAsia="Times New Roman" w:cs="Times New Roman"/>
                      <w:b/>
                      <w:bCs/>
                      <w:color w:val="000000"/>
                      <w:sz w:val="20"/>
                      <w:szCs w:val="20"/>
                      <w:lang w:eastAsia="es-CL"/>
                    </w:rPr>
                    <w:t>Total</w:t>
                  </w:r>
                </w:p>
              </w:tc>
              <w:tc>
                <w:tcPr>
                  <w:tcW w:w="1400" w:type="dxa"/>
                  <w:tcBorders>
                    <w:top w:val="nil"/>
                    <w:left w:val="nil"/>
                    <w:bottom w:val="single" w:sz="4" w:space="0" w:color="auto"/>
                    <w:right w:val="single" w:sz="4" w:space="0" w:color="auto"/>
                  </w:tcBorders>
                  <w:shd w:val="clear" w:color="auto" w:fill="auto"/>
                  <w:noWrap/>
                  <w:vAlign w:val="center"/>
                  <w:hideMark/>
                </w:tcPr>
                <w:p w14:paraId="1D7265C3" w14:textId="30F616F4" w:rsidR="00642944" w:rsidRPr="00642944" w:rsidRDefault="00642944" w:rsidP="00642944">
                  <w:pPr>
                    <w:spacing w:after="0" w:line="240" w:lineRule="auto"/>
                    <w:jc w:val="center"/>
                    <w:rPr>
                      <w:rFonts w:eastAsia="Times New Roman" w:cs="Times New Roman"/>
                      <w:b/>
                      <w:bCs/>
                      <w:color w:val="000000"/>
                      <w:sz w:val="20"/>
                      <w:szCs w:val="20"/>
                      <w:lang w:eastAsia="es-CL"/>
                    </w:rPr>
                  </w:pPr>
                  <w:r w:rsidRPr="00642944">
                    <w:rPr>
                      <w:rFonts w:eastAsia="Times New Roman" w:cs="Times New Roman"/>
                      <w:b/>
                      <w:bCs/>
                      <w:color w:val="000000"/>
                      <w:sz w:val="20"/>
                      <w:szCs w:val="20"/>
                      <w:lang w:eastAsia="es-CL"/>
                    </w:rPr>
                    <w:t>250.928</w:t>
                  </w:r>
                </w:p>
              </w:tc>
              <w:tc>
                <w:tcPr>
                  <w:tcW w:w="1200" w:type="dxa"/>
                  <w:tcBorders>
                    <w:top w:val="nil"/>
                    <w:left w:val="nil"/>
                    <w:bottom w:val="single" w:sz="4" w:space="0" w:color="auto"/>
                    <w:right w:val="single" w:sz="4" w:space="0" w:color="auto"/>
                  </w:tcBorders>
                  <w:shd w:val="clear" w:color="auto" w:fill="auto"/>
                  <w:noWrap/>
                  <w:vAlign w:val="center"/>
                  <w:hideMark/>
                </w:tcPr>
                <w:p w14:paraId="48B69A51" w14:textId="6AB12898" w:rsidR="00642944" w:rsidRPr="00642944" w:rsidRDefault="00642944" w:rsidP="00642944">
                  <w:pPr>
                    <w:spacing w:after="0" w:line="240" w:lineRule="auto"/>
                    <w:rPr>
                      <w:rFonts w:eastAsia="Times New Roman" w:cs="Times New Roman"/>
                      <w:b/>
                      <w:bCs/>
                      <w:color w:val="000000"/>
                      <w:sz w:val="20"/>
                      <w:szCs w:val="20"/>
                      <w:lang w:eastAsia="es-CL"/>
                    </w:rPr>
                  </w:pPr>
                </w:p>
              </w:tc>
              <w:tc>
                <w:tcPr>
                  <w:tcW w:w="1315" w:type="dxa"/>
                  <w:tcBorders>
                    <w:top w:val="nil"/>
                    <w:left w:val="nil"/>
                    <w:bottom w:val="single" w:sz="4" w:space="0" w:color="auto"/>
                    <w:right w:val="single" w:sz="4" w:space="0" w:color="auto"/>
                  </w:tcBorders>
                  <w:shd w:val="clear" w:color="auto" w:fill="auto"/>
                  <w:noWrap/>
                  <w:vAlign w:val="center"/>
                  <w:hideMark/>
                </w:tcPr>
                <w:p w14:paraId="204B0346" w14:textId="729FD359" w:rsidR="00642944" w:rsidRPr="00642944" w:rsidRDefault="00642944" w:rsidP="00642944">
                  <w:pPr>
                    <w:spacing w:after="0" w:line="240" w:lineRule="auto"/>
                    <w:jc w:val="center"/>
                    <w:rPr>
                      <w:rFonts w:eastAsia="Times New Roman" w:cs="Times New Roman"/>
                      <w:b/>
                      <w:bCs/>
                      <w:color w:val="000000"/>
                      <w:sz w:val="20"/>
                      <w:szCs w:val="20"/>
                      <w:lang w:eastAsia="es-CL"/>
                    </w:rPr>
                  </w:pPr>
                  <w:r w:rsidRPr="00642944">
                    <w:rPr>
                      <w:rFonts w:eastAsia="Times New Roman" w:cs="Times New Roman"/>
                      <w:b/>
                      <w:bCs/>
                      <w:color w:val="000000"/>
                      <w:sz w:val="20"/>
                      <w:szCs w:val="20"/>
                      <w:lang w:eastAsia="es-CL"/>
                    </w:rPr>
                    <w:t>54.169</w:t>
                  </w:r>
                </w:p>
              </w:tc>
            </w:tr>
          </w:tbl>
          <w:p w14:paraId="4A4CADA3" w14:textId="7AAE2C57" w:rsidR="00EB0CFB" w:rsidRDefault="00EB0CFB" w:rsidP="002F1293">
            <w:pPr>
              <w:tabs>
                <w:tab w:val="left" w:pos="2775"/>
              </w:tabs>
              <w:rPr>
                <w:bCs/>
              </w:rPr>
            </w:pPr>
          </w:p>
          <w:p w14:paraId="16D57AB3" w14:textId="582D1D6D" w:rsidR="00EB0CFB" w:rsidRDefault="00EB0CFB" w:rsidP="00F7397F">
            <w:pPr>
              <w:tabs>
                <w:tab w:val="left" w:pos="2775"/>
              </w:tabs>
              <w:jc w:val="both"/>
              <w:rPr>
                <w:bCs/>
              </w:rPr>
            </w:pPr>
            <w:r>
              <w:rPr>
                <w:bCs/>
              </w:rPr>
              <w:t xml:space="preserve">Cabe hacer presente </w:t>
            </w:r>
            <w:proofErr w:type="gramStart"/>
            <w:r>
              <w:rPr>
                <w:bCs/>
              </w:rPr>
              <w:t>que</w:t>
            </w:r>
            <w:proofErr w:type="gramEnd"/>
            <w:r>
              <w:rPr>
                <w:bCs/>
              </w:rPr>
              <w:t xml:space="preserve"> dentro de la evaluación ambiental contenida en las respectivas RCA, no se hace alusión a</w:t>
            </w:r>
            <w:r w:rsidR="00642944">
              <w:rPr>
                <w:bCs/>
              </w:rPr>
              <w:t xml:space="preserve">l denominado “esponjamiento” del material extraído, por consiguiente </w:t>
            </w:r>
            <w:r w:rsidR="00F7397F">
              <w:rPr>
                <w:bCs/>
              </w:rPr>
              <w:t>para el presente informe de fiscalización</w:t>
            </w:r>
            <w:r w:rsidR="007C071F">
              <w:rPr>
                <w:bCs/>
              </w:rPr>
              <w:t>,</w:t>
            </w:r>
            <w:r w:rsidR="00F7397F">
              <w:rPr>
                <w:bCs/>
              </w:rPr>
              <w:t xml:space="preserve"> </w:t>
            </w:r>
            <w:r w:rsidR="00642944">
              <w:rPr>
                <w:bCs/>
              </w:rPr>
              <w:t>se considera</w:t>
            </w:r>
            <w:r w:rsidR="00F7397F">
              <w:rPr>
                <w:bCs/>
              </w:rPr>
              <w:t>n</w:t>
            </w:r>
            <w:r w:rsidR="00642944">
              <w:rPr>
                <w:bCs/>
              </w:rPr>
              <w:t xml:space="preserve"> sólo los volúmenes extraídos y presentados por el titular.</w:t>
            </w:r>
            <w:r>
              <w:rPr>
                <w:bCs/>
              </w:rPr>
              <w:t xml:space="preserve"> </w:t>
            </w:r>
          </w:p>
          <w:p w14:paraId="0FB9671B" w14:textId="776D5180" w:rsidR="00EB0CFB" w:rsidRDefault="00EB0CFB" w:rsidP="002F1293">
            <w:pPr>
              <w:tabs>
                <w:tab w:val="left" w:pos="2775"/>
              </w:tabs>
              <w:rPr>
                <w:bCs/>
              </w:rPr>
            </w:pPr>
          </w:p>
          <w:p w14:paraId="37DC8A2B" w14:textId="22AD7867" w:rsidR="00F7397F" w:rsidRDefault="00F7397F" w:rsidP="002F1293">
            <w:pPr>
              <w:tabs>
                <w:tab w:val="left" w:pos="2775"/>
              </w:tabs>
              <w:rPr>
                <w:bCs/>
              </w:rPr>
            </w:pPr>
          </w:p>
          <w:p w14:paraId="49EB33D5" w14:textId="228A85AA" w:rsidR="00FA409F" w:rsidRDefault="00F7397F" w:rsidP="00F7397F">
            <w:pPr>
              <w:tabs>
                <w:tab w:val="left" w:pos="2775"/>
              </w:tabs>
              <w:jc w:val="both"/>
              <w:rPr>
                <w:bCs/>
              </w:rPr>
            </w:pPr>
            <w:r>
              <w:rPr>
                <w:bCs/>
              </w:rPr>
              <w:t xml:space="preserve">Sumado a lo anterior, de acuerdo a la planilla presentada por el titular, la siguiente tabla detalla el </w:t>
            </w:r>
            <w:r w:rsidR="00FA409F">
              <w:rPr>
                <w:bCs/>
              </w:rPr>
              <w:t>número</w:t>
            </w:r>
            <w:r>
              <w:rPr>
                <w:bCs/>
              </w:rPr>
              <w:t xml:space="preserve"> de camiones que salieron diariamente desde el empréstit</w:t>
            </w:r>
            <w:r w:rsidR="00113895">
              <w:rPr>
                <w:bCs/>
              </w:rPr>
              <w:t>o</w:t>
            </w:r>
            <w:r w:rsidR="00FA409F">
              <w:rPr>
                <w:bCs/>
              </w:rPr>
              <w:t>, en los meses de enero a marzo del presente año:</w:t>
            </w:r>
          </w:p>
          <w:p w14:paraId="663F4EA5" w14:textId="77777777" w:rsidR="00C2376D" w:rsidRDefault="00C2376D" w:rsidP="00F7397F">
            <w:pPr>
              <w:tabs>
                <w:tab w:val="left" w:pos="2775"/>
              </w:tabs>
              <w:jc w:val="both"/>
              <w:rPr>
                <w:bCs/>
              </w:rPr>
            </w:pPr>
          </w:p>
          <w:p w14:paraId="43B0D207" w14:textId="79BF130F" w:rsidR="00C2376D" w:rsidRDefault="00FA409F" w:rsidP="00C2376D">
            <w:pPr>
              <w:jc w:val="center"/>
            </w:pPr>
            <w:r>
              <w:rPr>
                <w:bCs/>
              </w:rPr>
              <w:t xml:space="preserve"> </w:t>
            </w:r>
            <w:r w:rsidR="00C2376D" w:rsidRPr="00FF0742">
              <w:rPr>
                <w:b/>
                <w:bCs/>
              </w:rPr>
              <w:t xml:space="preserve">Tabla </w:t>
            </w:r>
            <w:r w:rsidR="00C2376D">
              <w:rPr>
                <w:b/>
                <w:bCs/>
              </w:rPr>
              <w:t>3</w:t>
            </w:r>
            <w:r w:rsidR="00C2376D">
              <w:t xml:space="preserve">. Numero de camiones diarios, asociados a transporte de áridos desde planta Socovesa, entre enero </w:t>
            </w:r>
            <w:r w:rsidR="00971F94">
              <w:t xml:space="preserve">a </w:t>
            </w:r>
            <w:r w:rsidR="00C2376D">
              <w:t xml:space="preserve">marzo de 2021. </w:t>
            </w:r>
          </w:p>
          <w:p w14:paraId="5EC2A2D0" w14:textId="77777777" w:rsidR="00362512" w:rsidRDefault="00362512" w:rsidP="00F7397F">
            <w:pPr>
              <w:tabs>
                <w:tab w:val="left" w:pos="2775"/>
              </w:tabs>
              <w:jc w:val="both"/>
              <w:rPr>
                <w:bCs/>
              </w:rPr>
            </w:pPr>
          </w:p>
          <w:tbl>
            <w:tblPr>
              <w:tblW w:w="6479" w:type="dxa"/>
              <w:jc w:val="center"/>
              <w:tblCellMar>
                <w:left w:w="70" w:type="dxa"/>
                <w:right w:w="70" w:type="dxa"/>
              </w:tblCellMar>
              <w:tblLook w:val="04A0" w:firstRow="1" w:lastRow="0" w:firstColumn="1" w:lastColumn="0" w:noHBand="0" w:noVBand="1"/>
            </w:tblPr>
            <w:tblGrid>
              <w:gridCol w:w="1560"/>
              <w:gridCol w:w="684"/>
              <w:gridCol w:w="1417"/>
              <w:gridCol w:w="709"/>
              <w:gridCol w:w="1440"/>
              <w:gridCol w:w="669"/>
            </w:tblGrid>
            <w:tr w:rsidR="00C2376D" w:rsidRPr="00C2376D" w14:paraId="08518B93" w14:textId="1BE962DD" w:rsidTr="009519AA">
              <w:trPr>
                <w:trHeight w:val="290"/>
                <w:jc w:val="center"/>
              </w:trPr>
              <w:tc>
                <w:tcPr>
                  <w:tcW w:w="2244" w:type="dxa"/>
                  <w:gridSpan w:val="2"/>
                  <w:tcBorders>
                    <w:top w:val="single" w:sz="4" w:space="0" w:color="auto"/>
                    <w:left w:val="single" w:sz="4" w:space="0" w:color="auto"/>
                    <w:bottom w:val="single" w:sz="4" w:space="0" w:color="auto"/>
                    <w:right w:val="single" w:sz="4" w:space="0" w:color="auto"/>
                  </w:tcBorders>
                  <w:shd w:val="clear" w:color="auto" w:fill="323E4F" w:themeFill="text2" w:themeFillShade="BF"/>
                  <w:noWrap/>
                  <w:vAlign w:val="bottom"/>
                  <w:hideMark/>
                </w:tcPr>
                <w:p w14:paraId="48E15A49" w14:textId="1E7CCEF4" w:rsidR="00C2376D" w:rsidRPr="00FA409F" w:rsidRDefault="00C2376D" w:rsidP="00C2376D">
                  <w:pPr>
                    <w:spacing w:after="0" w:line="240" w:lineRule="auto"/>
                    <w:jc w:val="center"/>
                    <w:rPr>
                      <w:rFonts w:eastAsia="Times New Roman" w:cs="Times New Roman"/>
                      <w:b/>
                      <w:bCs/>
                      <w:color w:val="FFFFFF" w:themeColor="background1"/>
                      <w:sz w:val="20"/>
                      <w:szCs w:val="20"/>
                      <w:lang w:eastAsia="es-CL"/>
                    </w:rPr>
                  </w:pPr>
                  <w:r w:rsidRPr="00FA409F">
                    <w:rPr>
                      <w:rFonts w:eastAsia="Times New Roman" w:cs="Times New Roman"/>
                      <w:b/>
                      <w:bCs/>
                      <w:color w:val="FFFFFF" w:themeColor="background1"/>
                      <w:sz w:val="20"/>
                      <w:szCs w:val="20"/>
                      <w:lang w:eastAsia="es-CL"/>
                    </w:rPr>
                    <w:t>Enero</w:t>
                  </w:r>
                </w:p>
              </w:tc>
              <w:tc>
                <w:tcPr>
                  <w:tcW w:w="2126" w:type="dxa"/>
                  <w:gridSpan w:val="2"/>
                  <w:tcBorders>
                    <w:top w:val="single" w:sz="4" w:space="0" w:color="auto"/>
                    <w:left w:val="single" w:sz="4" w:space="0" w:color="auto"/>
                    <w:bottom w:val="single" w:sz="4" w:space="0" w:color="auto"/>
                    <w:right w:val="single" w:sz="4" w:space="0" w:color="auto"/>
                  </w:tcBorders>
                  <w:shd w:val="clear" w:color="auto" w:fill="323E4F" w:themeFill="text2" w:themeFillShade="BF"/>
                  <w:vAlign w:val="bottom"/>
                </w:tcPr>
                <w:p w14:paraId="602B2642" w14:textId="7DDEF1BD" w:rsidR="00C2376D" w:rsidRPr="00971F94" w:rsidRDefault="00C2376D" w:rsidP="00C2376D">
                  <w:pPr>
                    <w:spacing w:after="0" w:line="240" w:lineRule="auto"/>
                    <w:jc w:val="center"/>
                    <w:rPr>
                      <w:rFonts w:eastAsia="Times New Roman" w:cs="Times New Roman"/>
                      <w:b/>
                      <w:bCs/>
                      <w:color w:val="FFFFFF" w:themeColor="background1"/>
                      <w:sz w:val="20"/>
                      <w:szCs w:val="20"/>
                      <w:lang w:eastAsia="es-CL"/>
                    </w:rPr>
                  </w:pPr>
                  <w:r w:rsidRPr="00971F94">
                    <w:rPr>
                      <w:b/>
                      <w:bCs/>
                      <w:color w:val="FFFFFF" w:themeColor="background1"/>
                      <w:sz w:val="20"/>
                      <w:szCs w:val="20"/>
                    </w:rPr>
                    <w:t>Febrero</w:t>
                  </w:r>
                </w:p>
              </w:tc>
              <w:tc>
                <w:tcPr>
                  <w:tcW w:w="2109" w:type="dxa"/>
                  <w:gridSpan w:val="2"/>
                  <w:tcBorders>
                    <w:top w:val="single" w:sz="4" w:space="0" w:color="auto"/>
                    <w:left w:val="single" w:sz="4" w:space="0" w:color="auto"/>
                    <w:bottom w:val="single" w:sz="4" w:space="0" w:color="auto"/>
                    <w:right w:val="single" w:sz="4" w:space="0" w:color="auto"/>
                  </w:tcBorders>
                  <w:shd w:val="clear" w:color="auto" w:fill="323E4F" w:themeFill="text2" w:themeFillShade="BF"/>
                  <w:vAlign w:val="bottom"/>
                </w:tcPr>
                <w:p w14:paraId="5150F5CE" w14:textId="4B4FD196" w:rsidR="00C2376D" w:rsidRPr="00971F94" w:rsidRDefault="00C2376D" w:rsidP="00C2376D">
                  <w:pPr>
                    <w:spacing w:after="0" w:line="240" w:lineRule="auto"/>
                    <w:jc w:val="center"/>
                    <w:rPr>
                      <w:rFonts w:eastAsia="Times New Roman" w:cs="Times New Roman"/>
                      <w:b/>
                      <w:bCs/>
                      <w:color w:val="FFFFFF" w:themeColor="background1"/>
                      <w:sz w:val="20"/>
                      <w:szCs w:val="20"/>
                      <w:lang w:eastAsia="es-CL"/>
                    </w:rPr>
                  </w:pPr>
                  <w:r w:rsidRPr="00971F94">
                    <w:rPr>
                      <w:b/>
                      <w:bCs/>
                      <w:color w:val="FFFFFF" w:themeColor="background1"/>
                      <w:sz w:val="20"/>
                      <w:szCs w:val="20"/>
                    </w:rPr>
                    <w:t>Marzo</w:t>
                  </w:r>
                </w:p>
              </w:tc>
            </w:tr>
            <w:tr w:rsidR="00080FF9" w:rsidRPr="00C2376D" w14:paraId="16442290" w14:textId="1F587366" w:rsidTr="009519AA">
              <w:trPr>
                <w:trHeight w:val="290"/>
                <w:jc w:val="center"/>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B642CD7" w14:textId="77777777" w:rsidR="00080FF9" w:rsidRPr="00FA409F" w:rsidRDefault="00080FF9" w:rsidP="00C2376D">
                  <w:pPr>
                    <w:spacing w:after="0" w:line="240" w:lineRule="auto"/>
                    <w:ind w:firstLineChars="100" w:firstLine="200"/>
                    <w:jc w:val="center"/>
                    <w:rPr>
                      <w:rFonts w:eastAsia="Times New Roman" w:cs="Times New Roman"/>
                      <w:color w:val="000000"/>
                      <w:sz w:val="20"/>
                      <w:szCs w:val="20"/>
                      <w:lang w:eastAsia="es-CL"/>
                    </w:rPr>
                  </w:pPr>
                  <w:r w:rsidRPr="00FA409F">
                    <w:rPr>
                      <w:rFonts w:eastAsia="Times New Roman" w:cs="Times New Roman"/>
                      <w:color w:val="000000"/>
                      <w:sz w:val="20"/>
                      <w:szCs w:val="20"/>
                      <w:lang w:eastAsia="es-CL"/>
                    </w:rPr>
                    <w:t>04-01-2021</w:t>
                  </w:r>
                </w:p>
              </w:tc>
              <w:tc>
                <w:tcPr>
                  <w:tcW w:w="6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D1914EB" w14:textId="77777777" w:rsidR="00080FF9" w:rsidRPr="00FA409F" w:rsidRDefault="00080FF9" w:rsidP="00C2376D">
                  <w:pPr>
                    <w:spacing w:after="0" w:line="240" w:lineRule="auto"/>
                    <w:jc w:val="center"/>
                    <w:rPr>
                      <w:rFonts w:eastAsia="Times New Roman" w:cs="Times New Roman"/>
                      <w:b/>
                      <w:bCs/>
                      <w:color w:val="000000"/>
                      <w:sz w:val="20"/>
                      <w:szCs w:val="20"/>
                      <w:lang w:eastAsia="es-CL"/>
                    </w:rPr>
                  </w:pPr>
                  <w:r w:rsidRPr="00FA409F">
                    <w:rPr>
                      <w:rFonts w:eastAsia="Times New Roman" w:cs="Times New Roman"/>
                      <w:b/>
                      <w:bCs/>
                      <w:color w:val="000000"/>
                      <w:sz w:val="20"/>
                      <w:szCs w:val="20"/>
                      <w:lang w:eastAsia="es-CL"/>
                    </w:rPr>
                    <w:t>41</w:t>
                  </w:r>
                </w:p>
              </w:tc>
              <w:tc>
                <w:tcPr>
                  <w:tcW w:w="1417" w:type="dxa"/>
                  <w:tcBorders>
                    <w:top w:val="single" w:sz="4" w:space="0" w:color="auto"/>
                    <w:left w:val="single" w:sz="4" w:space="0" w:color="auto"/>
                    <w:bottom w:val="single" w:sz="4" w:space="0" w:color="auto"/>
                    <w:right w:val="single" w:sz="4" w:space="0" w:color="auto"/>
                  </w:tcBorders>
                  <w:vAlign w:val="bottom"/>
                </w:tcPr>
                <w:p w14:paraId="4D12E40F" w14:textId="79BE42CB" w:rsidR="00080FF9" w:rsidRPr="00C2376D" w:rsidRDefault="00080FF9" w:rsidP="00C2376D">
                  <w:pPr>
                    <w:spacing w:after="0" w:line="240" w:lineRule="auto"/>
                    <w:jc w:val="center"/>
                    <w:rPr>
                      <w:rFonts w:eastAsia="Times New Roman" w:cs="Times New Roman"/>
                      <w:color w:val="000000"/>
                      <w:sz w:val="20"/>
                      <w:szCs w:val="20"/>
                      <w:lang w:eastAsia="es-CL"/>
                    </w:rPr>
                  </w:pPr>
                  <w:r w:rsidRPr="00C2376D">
                    <w:rPr>
                      <w:color w:val="000000"/>
                      <w:sz w:val="20"/>
                      <w:szCs w:val="20"/>
                    </w:rPr>
                    <w:t>01-02-2021</w:t>
                  </w:r>
                </w:p>
              </w:tc>
              <w:tc>
                <w:tcPr>
                  <w:tcW w:w="709" w:type="dxa"/>
                  <w:tcBorders>
                    <w:top w:val="single" w:sz="4" w:space="0" w:color="auto"/>
                    <w:left w:val="single" w:sz="4" w:space="0" w:color="auto"/>
                    <w:bottom w:val="single" w:sz="4" w:space="0" w:color="auto"/>
                    <w:right w:val="single" w:sz="4" w:space="0" w:color="auto"/>
                  </w:tcBorders>
                  <w:vAlign w:val="bottom"/>
                </w:tcPr>
                <w:p w14:paraId="0A06DB9E" w14:textId="383F7E3A" w:rsidR="00080FF9" w:rsidRPr="00C2376D" w:rsidRDefault="00080FF9" w:rsidP="00C2376D">
                  <w:pPr>
                    <w:spacing w:after="0" w:line="240" w:lineRule="auto"/>
                    <w:jc w:val="center"/>
                    <w:rPr>
                      <w:rFonts w:eastAsia="Times New Roman" w:cs="Times New Roman"/>
                      <w:b/>
                      <w:bCs/>
                      <w:color w:val="000000"/>
                      <w:sz w:val="20"/>
                      <w:szCs w:val="20"/>
                      <w:lang w:eastAsia="es-CL"/>
                    </w:rPr>
                  </w:pPr>
                  <w:r w:rsidRPr="00C2376D">
                    <w:rPr>
                      <w:b/>
                      <w:bCs/>
                      <w:color w:val="000000"/>
                      <w:sz w:val="20"/>
                      <w:szCs w:val="20"/>
                    </w:rPr>
                    <w:t>38</w:t>
                  </w:r>
                </w:p>
              </w:tc>
              <w:tc>
                <w:tcPr>
                  <w:tcW w:w="1440" w:type="dxa"/>
                  <w:tcBorders>
                    <w:top w:val="single" w:sz="4" w:space="0" w:color="auto"/>
                    <w:left w:val="single" w:sz="4" w:space="0" w:color="auto"/>
                    <w:bottom w:val="single" w:sz="4" w:space="0" w:color="auto"/>
                    <w:right w:val="single" w:sz="4" w:space="0" w:color="auto"/>
                  </w:tcBorders>
                  <w:vAlign w:val="bottom"/>
                </w:tcPr>
                <w:p w14:paraId="4AA5D028" w14:textId="5EC9C5AF" w:rsidR="00080FF9" w:rsidRPr="00C2376D" w:rsidRDefault="00080FF9" w:rsidP="00C2376D">
                  <w:pPr>
                    <w:spacing w:after="0" w:line="240" w:lineRule="auto"/>
                    <w:jc w:val="center"/>
                    <w:rPr>
                      <w:rFonts w:eastAsia="Times New Roman" w:cs="Times New Roman"/>
                      <w:color w:val="000000"/>
                      <w:sz w:val="20"/>
                      <w:szCs w:val="20"/>
                      <w:lang w:eastAsia="es-CL"/>
                    </w:rPr>
                  </w:pPr>
                  <w:r w:rsidRPr="00C2376D">
                    <w:rPr>
                      <w:color w:val="000000"/>
                      <w:sz w:val="20"/>
                      <w:szCs w:val="20"/>
                    </w:rPr>
                    <w:t>01-03-2021</w:t>
                  </w:r>
                </w:p>
              </w:tc>
              <w:tc>
                <w:tcPr>
                  <w:tcW w:w="669" w:type="dxa"/>
                  <w:tcBorders>
                    <w:top w:val="single" w:sz="4" w:space="0" w:color="auto"/>
                    <w:left w:val="single" w:sz="4" w:space="0" w:color="auto"/>
                    <w:bottom w:val="single" w:sz="4" w:space="0" w:color="auto"/>
                    <w:right w:val="single" w:sz="4" w:space="0" w:color="auto"/>
                  </w:tcBorders>
                  <w:vAlign w:val="bottom"/>
                </w:tcPr>
                <w:p w14:paraId="5EC45F49" w14:textId="7DB1AC5A" w:rsidR="00080FF9" w:rsidRPr="00C2376D" w:rsidRDefault="00080FF9" w:rsidP="00C2376D">
                  <w:pPr>
                    <w:spacing w:after="0" w:line="240" w:lineRule="auto"/>
                    <w:jc w:val="center"/>
                    <w:rPr>
                      <w:rFonts w:eastAsia="Times New Roman" w:cs="Times New Roman"/>
                      <w:b/>
                      <w:bCs/>
                      <w:color w:val="000000"/>
                      <w:sz w:val="20"/>
                      <w:szCs w:val="20"/>
                      <w:lang w:eastAsia="es-CL"/>
                    </w:rPr>
                  </w:pPr>
                  <w:r w:rsidRPr="00C2376D">
                    <w:rPr>
                      <w:b/>
                      <w:bCs/>
                      <w:color w:val="000000"/>
                      <w:sz w:val="20"/>
                      <w:szCs w:val="20"/>
                    </w:rPr>
                    <w:t>36</w:t>
                  </w:r>
                </w:p>
              </w:tc>
            </w:tr>
            <w:tr w:rsidR="00080FF9" w:rsidRPr="00C2376D" w14:paraId="36134C96" w14:textId="559C4115" w:rsidTr="009519AA">
              <w:trPr>
                <w:trHeight w:val="290"/>
                <w:jc w:val="center"/>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EEA1B6" w14:textId="77777777" w:rsidR="00080FF9" w:rsidRPr="00FA409F" w:rsidRDefault="00080FF9" w:rsidP="00C2376D">
                  <w:pPr>
                    <w:spacing w:after="0" w:line="240" w:lineRule="auto"/>
                    <w:ind w:firstLineChars="100" w:firstLine="200"/>
                    <w:jc w:val="center"/>
                    <w:rPr>
                      <w:rFonts w:eastAsia="Times New Roman" w:cs="Times New Roman"/>
                      <w:color w:val="000000"/>
                      <w:sz w:val="20"/>
                      <w:szCs w:val="20"/>
                      <w:lang w:eastAsia="es-CL"/>
                    </w:rPr>
                  </w:pPr>
                  <w:r w:rsidRPr="00FA409F">
                    <w:rPr>
                      <w:rFonts w:eastAsia="Times New Roman" w:cs="Times New Roman"/>
                      <w:color w:val="000000"/>
                      <w:sz w:val="20"/>
                      <w:szCs w:val="20"/>
                      <w:lang w:eastAsia="es-CL"/>
                    </w:rPr>
                    <w:t>05-01-2021</w:t>
                  </w:r>
                </w:p>
              </w:tc>
              <w:tc>
                <w:tcPr>
                  <w:tcW w:w="6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3BEB42F" w14:textId="77777777" w:rsidR="00080FF9" w:rsidRPr="00FA409F" w:rsidRDefault="00080FF9" w:rsidP="00C2376D">
                  <w:pPr>
                    <w:spacing w:after="0" w:line="240" w:lineRule="auto"/>
                    <w:jc w:val="center"/>
                    <w:rPr>
                      <w:rFonts w:eastAsia="Times New Roman" w:cs="Times New Roman"/>
                      <w:b/>
                      <w:bCs/>
                      <w:color w:val="000000"/>
                      <w:sz w:val="20"/>
                      <w:szCs w:val="20"/>
                      <w:lang w:eastAsia="es-CL"/>
                    </w:rPr>
                  </w:pPr>
                  <w:r w:rsidRPr="00FA409F">
                    <w:rPr>
                      <w:rFonts w:eastAsia="Times New Roman" w:cs="Times New Roman"/>
                      <w:b/>
                      <w:bCs/>
                      <w:color w:val="000000"/>
                      <w:sz w:val="20"/>
                      <w:szCs w:val="20"/>
                      <w:lang w:eastAsia="es-CL"/>
                    </w:rPr>
                    <w:t>43</w:t>
                  </w:r>
                </w:p>
              </w:tc>
              <w:tc>
                <w:tcPr>
                  <w:tcW w:w="1417" w:type="dxa"/>
                  <w:tcBorders>
                    <w:top w:val="single" w:sz="4" w:space="0" w:color="auto"/>
                    <w:left w:val="single" w:sz="4" w:space="0" w:color="auto"/>
                    <w:bottom w:val="single" w:sz="4" w:space="0" w:color="auto"/>
                    <w:right w:val="single" w:sz="4" w:space="0" w:color="auto"/>
                  </w:tcBorders>
                  <w:vAlign w:val="bottom"/>
                </w:tcPr>
                <w:p w14:paraId="3EFD26DB" w14:textId="76DA50D5" w:rsidR="00080FF9" w:rsidRPr="00C2376D" w:rsidRDefault="00080FF9" w:rsidP="00C2376D">
                  <w:pPr>
                    <w:spacing w:after="0" w:line="240" w:lineRule="auto"/>
                    <w:jc w:val="center"/>
                    <w:rPr>
                      <w:rFonts w:eastAsia="Times New Roman" w:cs="Times New Roman"/>
                      <w:color w:val="000000"/>
                      <w:sz w:val="20"/>
                      <w:szCs w:val="20"/>
                      <w:lang w:eastAsia="es-CL"/>
                    </w:rPr>
                  </w:pPr>
                  <w:r w:rsidRPr="00C2376D">
                    <w:rPr>
                      <w:color w:val="000000"/>
                      <w:sz w:val="20"/>
                      <w:szCs w:val="20"/>
                    </w:rPr>
                    <w:t>02-02-2021</w:t>
                  </w:r>
                </w:p>
              </w:tc>
              <w:tc>
                <w:tcPr>
                  <w:tcW w:w="709" w:type="dxa"/>
                  <w:tcBorders>
                    <w:top w:val="single" w:sz="4" w:space="0" w:color="auto"/>
                    <w:left w:val="single" w:sz="4" w:space="0" w:color="auto"/>
                    <w:bottom w:val="single" w:sz="4" w:space="0" w:color="auto"/>
                    <w:right w:val="single" w:sz="4" w:space="0" w:color="auto"/>
                  </w:tcBorders>
                  <w:vAlign w:val="bottom"/>
                </w:tcPr>
                <w:p w14:paraId="32CA29A2" w14:textId="518AAF00" w:rsidR="00080FF9" w:rsidRPr="00C2376D" w:rsidRDefault="00080FF9" w:rsidP="00C2376D">
                  <w:pPr>
                    <w:spacing w:after="0" w:line="240" w:lineRule="auto"/>
                    <w:jc w:val="center"/>
                    <w:rPr>
                      <w:rFonts w:eastAsia="Times New Roman" w:cs="Times New Roman"/>
                      <w:b/>
                      <w:bCs/>
                      <w:color w:val="000000"/>
                      <w:sz w:val="20"/>
                      <w:szCs w:val="20"/>
                      <w:lang w:eastAsia="es-CL"/>
                    </w:rPr>
                  </w:pPr>
                  <w:r w:rsidRPr="00C2376D">
                    <w:rPr>
                      <w:b/>
                      <w:bCs/>
                      <w:color w:val="000000"/>
                      <w:sz w:val="20"/>
                      <w:szCs w:val="20"/>
                    </w:rPr>
                    <w:t>54</w:t>
                  </w:r>
                </w:p>
              </w:tc>
              <w:tc>
                <w:tcPr>
                  <w:tcW w:w="1440" w:type="dxa"/>
                  <w:tcBorders>
                    <w:top w:val="single" w:sz="4" w:space="0" w:color="auto"/>
                    <w:left w:val="single" w:sz="4" w:space="0" w:color="auto"/>
                    <w:bottom w:val="single" w:sz="4" w:space="0" w:color="auto"/>
                    <w:right w:val="single" w:sz="4" w:space="0" w:color="auto"/>
                  </w:tcBorders>
                  <w:vAlign w:val="bottom"/>
                </w:tcPr>
                <w:p w14:paraId="767B76E2" w14:textId="242DFA79" w:rsidR="00080FF9" w:rsidRPr="00C2376D" w:rsidRDefault="00080FF9" w:rsidP="00C2376D">
                  <w:pPr>
                    <w:spacing w:after="0" w:line="240" w:lineRule="auto"/>
                    <w:jc w:val="center"/>
                    <w:rPr>
                      <w:rFonts w:eastAsia="Times New Roman" w:cs="Times New Roman"/>
                      <w:color w:val="000000"/>
                      <w:sz w:val="20"/>
                      <w:szCs w:val="20"/>
                      <w:lang w:eastAsia="es-CL"/>
                    </w:rPr>
                  </w:pPr>
                  <w:r w:rsidRPr="00C2376D">
                    <w:rPr>
                      <w:color w:val="000000"/>
                      <w:sz w:val="20"/>
                      <w:szCs w:val="20"/>
                    </w:rPr>
                    <w:t>02-03-2021</w:t>
                  </w:r>
                </w:p>
              </w:tc>
              <w:tc>
                <w:tcPr>
                  <w:tcW w:w="669" w:type="dxa"/>
                  <w:tcBorders>
                    <w:top w:val="single" w:sz="4" w:space="0" w:color="auto"/>
                    <w:left w:val="single" w:sz="4" w:space="0" w:color="auto"/>
                    <w:bottom w:val="single" w:sz="4" w:space="0" w:color="auto"/>
                    <w:right w:val="single" w:sz="4" w:space="0" w:color="auto"/>
                  </w:tcBorders>
                  <w:vAlign w:val="bottom"/>
                </w:tcPr>
                <w:p w14:paraId="42708187" w14:textId="12EEBE84" w:rsidR="00080FF9" w:rsidRPr="00C2376D" w:rsidRDefault="00080FF9" w:rsidP="00C2376D">
                  <w:pPr>
                    <w:spacing w:after="0" w:line="240" w:lineRule="auto"/>
                    <w:jc w:val="center"/>
                    <w:rPr>
                      <w:rFonts w:eastAsia="Times New Roman" w:cs="Times New Roman"/>
                      <w:b/>
                      <w:bCs/>
                      <w:color w:val="000000"/>
                      <w:sz w:val="20"/>
                      <w:szCs w:val="20"/>
                      <w:lang w:eastAsia="es-CL"/>
                    </w:rPr>
                  </w:pPr>
                  <w:r w:rsidRPr="00C2376D">
                    <w:rPr>
                      <w:b/>
                      <w:bCs/>
                      <w:color w:val="000000"/>
                      <w:sz w:val="20"/>
                      <w:szCs w:val="20"/>
                    </w:rPr>
                    <w:t>42</w:t>
                  </w:r>
                </w:p>
              </w:tc>
            </w:tr>
            <w:tr w:rsidR="00080FF9" w:rsidRPr="00C2376D" w14:paraId="27FDD21C" w14:textId="62159D88" w:rsidTr="009519AA">
              <w:trPr>
                <w:trHeight w:val="290"/>
                <w:jc w:val="center"/>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D6DE458" w14:textId="77777777" w:rsidR="00080FF9" w:rsidRPr="00FA409F" w:rsidRDefault="00080FF9" w:rsidP="00C2376D">
                  <w:pPr>
                    <w:spacing w:after="0" w:line="240" w:lineRule="auto"/>
                    <w:ind w:firstLineChars="100" w:firstLine="200"/>
                    <w:jc w:val="center"/>
                    <w:rPr>
                      <w:rFonts w:eastAsia="Times New Roman" w:cs="Times New Roman"/>
                      <w:color w:val="000000"/>
                      <w:sz w:val="20"/>
                      <w:szCs w:val="20"/>
                      <w:lang w:eastAsia="es-CL"/>
                    </w:rPr>
                  </w:pPr>
                  <w:r w:rsidRPr="00FA409F">
                    <w:rPr>
                      <w:rFonts w:eastAsia="Times New Roman" w:cs="Times New Roman"/>
                      <w:color w:val="000000"/>
                      <w:sz w:val="20"/>
                      <w:szCs w:val="20"/>
                      <w:lang w:eastAsia="es-CL"/>
                    </w:rPr>
                    <w:t>06-01-2021</w:t>
                  </w:r>
                </w:p>
              </w:tc>
              <w:tc>
                <w:tcPr>
                  <w:tcW w:w="6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DDD33F" w14:textId="77777777" w:rsidR="00080FF9" w:rsidRPr="00FA409F" w:rsidRDefault="00080FF9" w:rsidP="00C2376D">
                  <w:pPr>
                    <w:spacing w:after="0" w:line="240" w:lineRule="auto"/>
                    <w:jc w:val="center"/>
                    <w:rPr>
                      <w:rFonts w:eastAsia="Times New Roman" w:cs="Times New Roman"/>
                      <w:b/>
                      <w:bCs/>
                      <w:color w:val="000000"/>
                      <w:sz w:val="20"/>
                      <w:szCs w:val="20"/>
                      <w:lang w:eastAsia="es-CL"/>
                    </w:rPr>
                  </w:pPr>
                  <w:r w:rsidRPr="00FA409F">
                    <w:rPr>
                      <w:rFonts w:eastAsia="Times New Roman" w:cs="Times New Roman"/>
                      <w:b/>
                      <w:bCs/>
                      <w:color w:val="000000"/>
                      <w:sz w:val="20"/>
                      <w:szCs w:val="20"/>
                      <w:lang w:eastAsia="es-CL"/>
                    </w:rPr>
                    <w:t>46</w:t>
                  </w:r>
                </w:p>
              </w:tc>
              <w:tc>
                <w:tcPr>
                  <w:tcW w:w="1417" w:type="dxa"/>
                  <w:tcBorders>
                    <w:top w:val="single" w:sz="4" w:space="0" w:color="auto"/>
                    <w:left w:val="single" w:sz="4" w:space="0" w:color="auto"/>
                    <w:bottom w:val="single" w:sz="4" w:space="0" w:color="auto"/>
                    <w:right w:val="single" w:sz="4" w:space="0" w:color="auto"/>
                  </w:tcBorders>
                  <w:vAlign w:val="bottom"/>
                </w:tcPr>
                <w:p w14:paraId="7827D5BB" w14:textId="506867D1" w:rsidR="00080FF9" w:rsidRPr="00C2376D" w:rsidRDefault="00080FF9" w:rsidP="00C2376D">
                  <w:pPr>
                    <w:spacing w:after="0" w:line="240" w:lineRule="auto"/>
                    <w:jc w:val="center"/>
                    <w:rPr>
                      <w:rFonts w:eastAsia="Times New Roman" w:cs="Times New Roman"/>
                      <w:color w:val="000000"/>
                      <w:sz w:val="20"/>
                      <w:szCs w:val="20"/>
                      <w:lang w:eastAsia="es-CL"/>
                    </w:rPr>
                  </w:pPr>
                  <w:r w:rsidRPr="00C2376D">
                    <w:rPr>
                      <w:color w:val="000000"/>
                      <w:sz w:val="20"/>
                      <w:szCs w:val="20"/>
                    </w:rPr>
                    <w:t>03-02-2021</w:t>
                  </w:r>
                </w:p>
              </w:tc>
              <w:tc>
                <w:tcPr>
                  <w:tcW w:w="709" w:type="dxa"/>
                  <w:tcBorders>
                    <w:top w:val="single" w:sz="4" w:space="0" w:color="auto"/>
                    <w:left w:val="single" w:sz="4" w:space="0" w:color="auto"/>
                    <w:bottom w:val="single" w:sz="4" w:space="0" w:color="auto"/>
                    <w:right w:val="single" w:sz="4" w:space="0" w:color="auto"/>
                  </w:tcBorders>
                  <w:vAlign w:val="bottom"/>
                </w:tcPr>
                <w:p w14:paraId="3085FE71" w14:textId="1B280603" w:rsidR="00080FF9" w:rsidRPr="00C2376D" w:rsidRDefault="00080FF9" w:rsidP="00C2376D">
                  <w:pPr>
                    <w:spacing w:after="0" w:line="240" w:lineRule="auto"/>
                    <w:jc w:val="center"/>
                    <w:rPr>
                      <w:rFonts w:eastAsia="Times New Roman" w:cs="Times New Roman"/>
                      <w:b/>
                      <w:bCs/>
                      <w:color w:val="000000"/>
                      <w:sz w:val="20"/>
                      <w:szCs w:val="20"/>
                      <w:lang w:eastAsia="es-CL"/>
                    </w:rPr>
                  </w:pPr>
                  <w:r w:rsidRPr="00C2376D">
                    <w:rPr>
                      <w:b/>
                      <w:bCs/>
                      <w:color w:val="000000"/>
                      <w:sz w:val="20"/>
                      <w:szCs w:val="20"/>
                    </w:rPr>
                    <w:t>40</w:t>
                  </w:r>
                </w:p>
              </w:tc>
              <w:tc>
                <w:tcPr>
                  <w:tcW w:w="1440" w:type="dxa"/>
                  <w:tcBorders>
                    <w:top w:val="single" w:sz="4" w:space="0" w:color="auto"/>
                    <w:left w:val="single" w:sz="4" w:space="0" w:color="auto"/>
                    <w:bottom w:val="single" w:sz="4" w:space="0" w:color="auto"/>
                    <w:right w:val="single" w:sz="4" w:space="0" w:color="auto"/>
                  </w:tcBorders>
                  <w:vAlign w:val="bottom"/>
                </w:tcPr>
                <w:p w14:paraId="27154E9A" w14:textId="6C0F7729" w:rsidR="00080FF9" w:rsidRPr="00C2376D" w:rsidRDefault="00080FF9" w:rsidP="00C2376D">
                  <w:pPr>
                    <w:spacing w:after="0" w:line="240" w:lineRule="auto"/>
                    <w:jc w:val="center"/>
                    <w:rPr>
                      <w:rFonts w:eastAsia="Times New Roman" w:cs="Times New Roman"/>
                      <w:color w:val="000000"/>
                      <w:sz w:val="20"/>
                      <w:szCs w:val="20"/>
                      <w:lang w:eastAsia="es-CL"/>
                    </w:rPr>
                  </w:pPr>
                  <w:r w:rsidRPr="00C2376D">
                    <w:rPr>
                      <w:color w:val="000000"/>
                      <w:sz w:val="20"/>
                      <w:szCs w:val="20"/>
                    </w:rPr>
                    <w:t>03-03-2021</w:t>
                  </w:r>
                </w:p>
              </w:tc>
              <w:tc>
                <w:tcPr>
                  <w:tcW w:w="669" w:type="dxa"/>
                  <w:tcBorders>
                    <w:top w:val="single" w:sz="4" w:space="0" w:color="auto"/>
                    <w:left w:val="single" w:sz="4" w:space="0" w:color="auto"/>
                    <w:bottom w:val="single" w:sz="4" w:space="0" w:color="auto"/>
                    <w:right w:val="single" w:sz="4" w:space="0" w:color="auto"/>
                  </w:tcBorders>
                  <w:vAlign w:val="bottom"/>
                </w:tcPr>
                <w:p w14:paraId="57A91DAD" w14:textId="285B5C5A" w:rsidR="00080FF9" w:rsidRPr="00C2376D" w:rsidRDefault="00080FF9" w:rsidP="00C2376D">
                  <w:pPr>
                    <w:spacing w:after="0" w:line="240" w:lineRule="auto"/>
                    <w:jc w:val="center"/>
                    <w:rPr>
                      <w:rFonts w:eastAsia="Times New Roman" w:cs="Times New Roman"/>
                      <w:b/>
                      <w:bCs/>
                      <w:color w:val="000000"/>
                      <w:sz w:val="20"/>
                      <w:szCs w:val="20"/>
                      <w:lang w:eastAsia="es-CL"/>
                    </w:rPr>
                  </w:pPr>
                  <w:r w:rsidRPr="00C2376D">
                    <w:rPr>
                      <w:b/>
                      <w:bCs/>
                      <w:color w:val="000000"/>
                      <w:sz w:val="20"/>
                      <w:szCs w:val="20"/>
                    </w:rPr>
                    <w:t>49</w:t>
                  </w:r>
                </w:p>
              </w:tc>
            </w:tr>
            <w:tr w:rsidR="00080FF9" w:rsidRPr="00C2376D" w14:paraId="077E0EAB" w14:textId="02DCB342" w:rsidTr="009519AA">
              <w:trPr>
                <w:trHeight w:val="290"/>
                <w:jc w:val="center"/>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7234D1" w14:textId="77777777" w:rsidR="00080FF9" w:rsidRPr="00FA409F" w:rsidRDefault="00080FF9" w:rsidP="00C2376D">
                  <w:pPr>
                    <w:spacing w:after="0" w:line="240" w:lineRule="auto"/>
                    <w:ind w:firstLineChars="100" w:firstLine="200"/>
                    <w:jc w:val="center"/>
                    <w:rPr>
                      <w:rFonts w:eastAsia="Times New Roman" w:cs="Times New Roman"/>
                      <w:color w:val="000000"/>
                      <w:sz w:val="20"/>
                      <w:szCs w:val="20"/>
                      <w:lang w:eastAsia="es-CL"/>
                    </w:rPr>
                  </w:pPr>
                  <w:r w:rsidRPr="00FA409F">
                    <w:rPr>
                      <w:rFonts w:eastAsia="Times New Roman" w:cs="Times New Roman"/>
                      <w:color w:val="000000"/>
                      <w:sz w:val="20"/>
                      <w:szCs w:val="20"/>
                      <w:lang w:eastAsia="es-CL"/>
                    </w:rPr>
                    <w:lastRenderedPageBreak/>
                    <w:t>07-01-2021</w:t>
                  </w:r>
                </w:p>
              </w:tc>
              <w:tc>
                <w:tcPr>
                  <w:tcW w:w="6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B611C0D" w14:textId="77777777" w:rsidR="00080FF9" w:rsidRPr="00FA409F" w:rsidRDefault="00080FF9" w:rsidP="00C2376D">
                  <w:pPr>
                    <w:spacing w:after="0" w:line="240" w:lineRule="auto"/>
                    <w:jc w:val="center"/>
                    <w:rPr>
                      <w:rFonts w:eastAsia="Times New Roman" w:cs="Times New Roman"/>
                      <w:b/>
                      <w:bCs/>
                      <w:color w:val="000000"/>
                      <w:sz w:val="20"/>
                      <w:szCs w:val="20"/>
                      <w:lang w:eastAsia="es-CL"/>
                    </w:rPr>
                  </w:pPr>
                  <w:r w:rsidRPr="00FA409F">
                    <w:rPr>
                      <w:rFonts w:eastAsia="Times New Roman" w:cs="Times New Roman"/>
                      <w:b/>
                      <w:bCs/>
                      <w:color w:val="000000"/>
                      <w:sz w:val="20"/>
                      <w:szCs w:val="20"/>
                      <w:lang w:eastAsia="es-CL"/>
                    </w:rPr>
                    <w:t>35</w:t>
                  </w:r>
                </w:p>
              </w:tc>
              <w:tc>
                <w:tcPr>
                  <w:tcW w:w="1417" w:type="dxa"/>
                  <w:tcBorders>
                    <w:top w:val="single" w:sz="4" w:space="0" w:color="auto"/>
                    <w:left w:val="single" w:sz="4" w:space="0" w:color="auto"/>
                    <w:bottom w:val="single" w:sz="4" w:space="0" w:color="auto"/>
                    <w:right w:val="single" w:sz="4" w:space="0" w:color="auto"/>
                  </w:tcBorders>
                  <w:vAlign w:val="bottom"/>
                </w:tcPr>
                <w:p w14:paraId="36EC4380" w14:textId="697B5636" w:rsidR="00080FF9" w:rsidRPr="00C2376D" w:rsidRDefault="00080FF9" w:rsidP="00C2376D">
                  <w:pPr>
                    <w:spacing w:after="0" w:line="240" w:lineRule="auto"/>
                    <w:jc w:val="center"/>
                    <w:rPr>
                      <w:rFonts w:eastAsia="Times New Roman" w:cs="Times New Roman"/>
                      <w:color w:val="000000"/>
                      <w:sz w:val="20"/>
                      <w:szCs w:val="20"/>
                      <w:lang w:eastAsia="es-CL"/>
                    </w:rPr>
                  </w:pPr>
                  <w:r w:rsidRPr="00C2376D">
                    <w:rPr>
                      <w:color w:val="000000"/>
                      <w:sz w:val="20"/>
                      <w:szCs w:val="20"/>
                    </w:rPr>
                    <w:t>04-02-2021</w:t>
                  </w:r>
                </w:p>
              </w:tc>
              <w:tc>
                <w:tcPr>
                  <w:tcW w:w="709" w:type="dxa"/>
                  <w:tcBorders>
                    <w:top w:val="single" w:sz="4" w:space="0" w:color="auto"/>
                    <w:left w:val="single" w:sz="4" w:space="0" w:color="auto"/>
                    <w:bottom w:val="single" w:sz="4" w:space="0" w:color="auto"/>
                    <w:right w:val="single" w:sz="4" w:space="0" w:color="auto"/>
                  </w:tcBorders>
                  <w:vAlign w:val="bottom"/>
                </w:tcPr>
                <w:p w14:paraId="67629E65" w14:textId="1C551952" w:rsidR="00080FF9" w:rsidRPr="00C2376D" w:rsidRDefault="00080FF9" w:rsidP="00C2376D">
                  <w:pPr>
                    <w:spacing w:after="0" w:line="240" w:lineRule="auto"/>
                    <w:jc w:val="center"/>
                    <w:rPr>
                      <w:rFonts w:eastAsia="Times New Roman" w:cs="Times New Roman"/>
                      <w:b/>
                      <w:bCs/>
                      <w:color w:val="000000"/>
                      <w:sz w:val="20"/>
                      <w:szCs w:val="20"/>
                      <w:lang w:eastAsia="es-CL"/>
                    </w:rPr>
                  </w:pPr>
                  <w:r w:rsidRPr="00C2376D">
                    <w:rPr>
                      <w:b/>
                      <w:bCs/>
                      <w:color w:val="000000"/>
                      <w:sz w:val="20"/>
                      <w:szCs w:val="20"/>
                    </w:rPr>
                    <w:t>52</w:t>
                  </w:r>
                </w:p>
              </w:tc>
              <w:tc>
                <w:tcPr>
                  <w:tcW w:w="1440" w:type="dxa"/>
                  <w:tcBorders>
                    <w:top w:val="single" w:sz="4" w:space="0" w:color="auto"/>
                    <w:left w:val="single" w:sz="4" w:space="0" w:color="auto"/>
                    <w:bottom w:val="single" w:sz="4" w:space="0" w:color="auto"/>
                    <w:right w:val="single" w:sz="4" w:space="0" w:color="auto"/>
                  </w:tcBorders>
                  <w:vAlign w:val="bottom"/>
                </w:tcPr>
                <w:p w14:paraId="666BE212" w14:textId="53F2B74B" w:rsidR="00080FF9" w:rsidRPr="00C2376D" w:rsidRDefault="00080FF9" w:rsidP="00C2376D">
                  <w:pPr>
                    <w:spacing w:after="0" w:line="240" w:lineRule="auto"/>
                    <w:jc w:val="center"/>
                    <w:rPr>
                      <w:rFonts w:eastAsia="Times New Roman" w:cs="Times New Roman"/>
                      <w:color w:val="000000"/>
                      <w:sz w:val="20"/>
                      <w:szCs w:val="20"/>
                      <w:lang w:eastAsia="es-CL"/>
                    </w:rPr>
                  </w:pPr>
                  <w:r w:rsidRPr="00C2376D">
                    <w:rPr>
                      <w:color w:val="000000"/>
                      <w:sz w:val="20"/>
                      <w:szCs w:val="20"/>
                    </w:rPr>
                    <w:t>04-03-2021</w:t>
                  </w:r>
                </w:p>
              </w:tc>
              <w:tc>
                <w:tcPr>
                  <w:tcW w:w="669" w:type="dxa"/>
                  <w:tcBorders>
                    <w:top w:val="single" w:sz="4" w:space="0" w:color="auto"/>
                    <w:left w:val="single" w:sz="4" w:space="0" w:color="auto"/>
                    <w:bottom w:val="single" w:sz="4" w:space="0" w:color="auto"/>
                    <w:right w:val="single" w:sz="4" w:space="0" w:color="auto"/>
                  </w:tcBorders>
                  <w:vAlign w:val="bottom"/>
                </w:tcPr>
                <w:p w14:paraId="0F163378" w14:textId="216EA6D8" w:rsidR="00080FF9" w:rsidRPr="00C2376D" w:rsidRDefault="00080FF9" w:rsidP="00C2376D">
                  <w:pPr>
                    <w:spacing w:after="0" w:line="240" w:lineRule="auto"/>
                    <w:jc w:val="center"/>
                    <w:rPr>
                      <w:rFonts w:eastAsia="Times New Roman" w:cs="Times New Roman"/>
                      <w:b/>
                      <w:bCs/>
                      <w:color w:val="000000"/>
                      <w:sz w:val="20"/>
                      <w:szCs w:val="20"/>
                      <w:lang w:eastAsia="es-CL"/>
                    </w:rPr>
                  </w:pPr>
                  <w:r w:rsidRPr="00C2376D">
                    <w:rPr>
                      <w:b/>
                      <w:bCs/>
                      <w:color w:val="000000"/>
                      <w:sz w:val="20"/>
                      <w:szCs w:val="20"/>
                    </w:rPr>
                    <w:t>49</w:t>
                  </w:r>
                </w:p>
              </w:tc>
            </w:tr>
            <w:tr w:rsidR="00080FF9" w:rsidRPr="00C2376D" w14:paraId="2E00D603" w14:textId="073E3010" w:rsidTr="009519AA">
              <w:trPr>
                <w:trHeight w:val="290"/>
                <w:jc w:val="center"/>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A0577FD" w14:textId="77777777" w:rsidR="00080FF9" w:rsidRPr="00FA409F" w:rsidRDefault="00080FF9" w:rsidP="00C2376D">
                  <w:pPr>
                    <w:spacing w:after="0" w:line="240" w:lineRule="auto"/>
                    <w:ind w:firstLineChars="100" w:firstLine="200"/>
                    <w:jc w:val="center"/>
                    <w:rPr>
                      <w:rFonts w:eastAsia="Times New Roman" w:cs="Times New Roman"/>
                      <w:color w:val="000000"/>
                      <w:sz w:val="20"/>
                      <w:szCs w:val="20"/>
                      <w:lang w:eastAsia="es-CL"/>
                    </w:rPr>
                  </w:pPr>
                  <w:r w:rsidRPr="00FA409F">
                    <w:rPr>
                      <w:rFonts w:eastAsia="Times New Roman" w:cs="Times New Roman"/>
                      <w:color w:val="000000"/>
                      <w:sz w:val="20"/>
                      <w:szCs w:val="20"/>
                      <w:lang w:eastAsia="es-CL"/>
                    </w:rPr>
                    <w:t>08-01-2021</w:t>
                  </w:r>
                </w:p>
              </w:tc>
              <w:tc>
                <w:tcPr>
                  <w:tcW w:w="6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D8CB6D" w14:textId="77777777" w:rsidR="00080FF9" w:rsidRPr="00FA409F" w:rsidRDefault="00080FF9" w:rsidP="00C2376D">
                  <w:pPr>
                    <w:spacing w:after="0" w:line="240" w:lineRule="auto"/>
                    <w:jc w:val="center"/>
                    <w:rPr>
                      <w:rFonts w:eastAsia="Times New Roman" w:cs="Times New Roman"/>
                      <w:b/>
                      <w:bCs/>
                      <w:color w:val="000000"/>
                      <w:sz w:val="20"/>
                      <w:szCs w:val="20"/>
                      <w:lang w:eastAsia="es-CL"/>
                    </w:rPr>
                  </w:pPr>
                  <w:r w:rsidRPr="00FA409F">
                    <w:rPr>
                      <w:rFonts w:eastAsia="Times New Roman" w:cs="Times New Roman"/>
                      <w:b/>
                      <w:bCs/>
                      <w:color w:val="000000"/>
                      <w:sz w:val="20"/>
                      <w:szCs w:val="20"/>
                      <w:lang w:eastAsia="es-CL"/>
                    </w:rPr>
                    <w:t>51</w:t>
                  </w:r>
                </w:p>
              </w:tc>
              <w:tc>
                <w:tcPr>
                  <w:tcW w:w="1417" w:type="dxa"/>
                  <w:tcBorders>
                    <w:top w:val="single" w:sz="4" w:space="0" w:color="auto"/>
                    <w:left w:val="single" w:sz="4" w:space="0" w:color="auto"/>
                    <w:bottom w:val="single" w:sz="4" w:space="0" w:color="auto"/>
                    <w:right w:val="single" w:sz="4" w:space="0" w:color="auto"/>
                  </w:tcBorders>
                  <w:vAlign w:val="bottom"/>
                </w:tcPr>
                <w:p w14:paraId="3E469C69" w14:textId="07B90EE6" w:rsidR="00080FF9" w:rsidRPr="00C2376D" w:rsidRDefault="00080FF9" w:rsidP="00C2376D">
                  <w:pPr>
                    <w:spacing w:after="0" w:line="240" w:lineRule="auto"/>
                    <w:jc w:val="center"/>
                    <w:rPr>
                      <w:rFonts w:eastAsia="Times New Roman" w:cs="Times New Roman"/>
                      <w:color w:val="000000"/>
                      <w:sz w:val="20"/>
                      <w:szCs w:val="20"/>
                      <w:lang w:eastAsia="es-CL"/>
                    </w:rPr>
                  </w:pPr>
                  <w:r w:rsidRPr="00C2376D">
                    <w:rPr>
                      <w:color w:val="000000"/>
                      <w:sz w:val="20"/>
                      <w:szCs w:val="20"/>
                    </w:rPr>
                    <w:t>05-02-2021</w:t>
                  </w:r>
                </w:p>
              </w:tc>
              <w:tc>
                <w:tcPr>
                  <w:tcW w:w="709" w:type="dxa"/>
                  <w:tcBorders>
                    <w:top w:val="single" w:sz="4" w:space="0" w:color="auto"/>
                    <w:left w:val="single" w:sz="4" w:space="0" w:color="auto"/>
                    <w:bottom w:val="single" w:sz="4" w:space="0" w:color="auto"/>
                    <w:right w:val="single" w:sz="4" w:space="0" w:color="auto"/>
                  </w:tcBorders>
                  <w:vAlign w:val="bottom"/>
                </w:tcPr>
                <w:p w14:paraId="7DC9D365" w14:textId="1AFB7B30" w:rsidR="00080FF9" w:rsidRPr="00C2376D" w:rsidRDefault="00080FF9" w:rsidP="00C2376D">
                  <w:pPr>
                    <w:spacing w:after="0" w:line="240" w:lineRule="auto"/>
                    <w:jc w:val="center"/>
                    <w:rPr>
                      <w:rFonts w:eastAsia="Times New Roman" w:cs="Times New Roman"/>
                      <w:b/>
                      <w:bCs/>
                      <w:color w:val="000000"/>
                      <w:sz w:val="20"/>
                      <w:szCs w:val="20"/>
                      <w:lang w:eastAsia="es-CL"/>
                    </w:rPr>
                  </w:pPr>
                  <w:r w:rsidRPr="00C2376D">
                    <w:rPr>
                      <w:b/>
                      <w:bCs/>
                      <w:color w:val="000000"/>
                      <w:sz w:val="20"/>
                      <w:szCs w:val="20"/>
                    </w:rPr>
                    <w:t>52</w:t>
                  </w:r>
                </w:p>
              </w:tc>
              <w:tc>
                <w:tcPr>
                  <w:tcW w:w="1440" w:type="dxa"/>
                  <w:tcBorders>
                    <w:top w:val="single" w:sz="4" w:space="0" w:color="auto"/>
                    <w:left w:val="single" w:sz="4" w:space="0" w:color="auto"/>
                    <w:bottom w:val="single" w:sz="4" w:space="0" w:color="auto"/>
                    <w:right w:val="single" w:sz="4" w:space="0" w:color="auto"/>
                  </w:tcBorders>
                  <w:vAlign w:val="bottom"/>
                </w:tcPr>
                <w:p w14:paraId="724D6CE6" w14:textId="2D0363D8" w:rsidR="00080FF9" w:rsidRPr="00C2376D" w:rsidRDefault="00080FF9" w:rsidP="00C2376D">
                  <w:pPr>
                    <w:spacing w:after="0" w:line="240" w:lineRule="auto"/>
                    <w:jc w:val="center"/>
                    <w:rPr>
                      <w:rFonts w:eastAsia="Times New Roman" w:cs="Times New Roman"/>
                      <w:color w:val="000000"/>
                      <w:sz w:val="20"/>
                      <w:szCs w:val="20"/>
                      <w:lang w:eastAsia="es-CL"/>
                    </w:rPr>
                  </w:pPr>
                  <w:r w:rsidRPr="00C2376D">
                    <w:rPr>
                      <w:color w:val="000000"/>
                      <w:sz w:val="20"/>
                      <w:szCs w:val="20"/>
                    </w:rPr>
                    <w:t>05-03-2021</w:t>
                  </w:r>
                </w:p>
              </w:tc>
              <w:tc>
                <w:tcPr>
                  <w:tcW w:w="669" w:type="dxa"/>
                  <w:tcBorders>
                    <w:top w:val="single" w:sz="4" w:space="0" w:color="auto"/>
                    <w:left w:val="single" w:sz="4" w:space="0" w:color="auto"/>
                    <w:bottom w:val="single" w:sz="4" w:space="0" w:color="auto"/>
                    <w:right w:val="single" w:sz="4" w:space="0" w:color="auto"/>
                  </w:tcBorders>
                  <w:vAlign w:val="bottom"/>
                </w:tcPr>
                <w:p w14:paraId="4D3B5717" w14:textId="761A11DC" w:rsidR="00080FF9" w:rsidRPr="00C2376D" w:rsidRDefault="00080FF9" w:rsidP="00C2376D">
                  <w:pPr>
                    <w:spacing w:after="0" w:line="240" w:lineRule="auto"/>
                    <w:jc w:val="center"/>
                    <w:rPr>
                      <w:rFonts w:eastAsia="Times New Roman" w:cs="Times New Roman"/>
                      <w:b/>
                      <w:bCs/>
                      <w:color w:val="000000"/>
                      <w:sz w:val="20"/>
                      <w:szCs w:val="20"/>
                      <w:lang w:eastAsia="es-CL"/>
                    </w:rPr>
                  </w:pPr>
                  <w:r w:rsidRPr="00C2376D">
                    <w:rPr>
                      <w:b/>
                      <w:bCs/>
                      <w:color w:val="000000"/>
                      <w:sz w:val="20"/>
                      <w:szCs w:val="20"/>
                    </w:rPr>
                    <w:t>42</w:t>
                  </w:r>
                </w:p>
              </w:tc>
            </w:tr>
            <w:tr w:rsidR="00080FF9" w:rsidRPr="00C2376D" w14:paraId="099B41C4" w14:textId="16EC894A" w:rsidTr="009519AA">
              <w:trPr>
                <w:trHeight w:val="290"/>
                <w:jc w:val="center"/>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11EFA84" w14:textId="77777777" w:rsidR="00080FF9" w:rsidRPr="00FA409F" w:rsidRDefault="00080FF9" w:rsidP="00C2376D">
                  <w:pPr>
                    <w:spacing w:after="0" w:line="240" w:lineRule="auto"/>
                    <w:ind w:firstLineChars="100" w:firstLine="200"/>
                    <w:jc w:val="center"/>
                    <w:rPr>
                      <w:rFonts w:eastAsia="Times New Roman" w:cs="Times New Roman"/>
                      <w:color w:val="000000"/>
                      <w:sz w:val="20"/>
                      <w:szCs w:val="20"/>
                      <w:lang w:eastAsia="es-CL"/>
                    </w:rPr>
                  </w:pPr>
                  <w:r w:rsidRPr="00FA409F">
                    <w:rPr>
                      <w:rFonts w:eastAsia="Times New Roman" w:cs="Times New Roman"/>
                      <w:color w:val="000000"/>
                      <w:sz w:val="20"/>
                      <w:szCs w:val="20"/>
                      <w:lang w:eastAsia="es-CL"/>
                    </w:rPr>
                    <w:t>09-01-2021</w:t>
                  </w:r>
                </w:p>
              </w:tc>
              <w:tc>
                <w:tcPr>
                  <w:tcW w:w="6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C7D9A74" w14:textId="77777777" w:rsidR="00080FF9" w:rsidRPr="00FA409F" w:rsidRDefault="00080FF9" w:rsidP="00C2376D">
                  <w:pPr>
                    <w:spacing w:after="0" w:line="240" w:lineRule="auto"/>
                    <w:jc w:val="center"/>
                    <w:rPr>
                      <w:rFonts w:eastAsia="Times New Roman" w:cs="Times New Roman"/>
                      <w:b/>
                      <w:bCs/>
                      <w:color w:val="000000"/>
                      <w:sz w:val="20"/>
                      <w:szCs w:val="20"/>
                      <w:lang w:eastAsia="es-CL"/>
                    </w:rPr>
                  </w:pPr>
                  <w:r w:rsidRPr="00FA409F">
                    <w:rPr>
                      <w:rFonts w:eastAsia="Times New Roman" w:cs="Times New Roman"/>
                      <w:b/>
                      <w:bCs/>
                      <w:color w:val="000000"/>
                      <w:sz w:val="20"/>
                      <w:szCs w:val="20"/>
                      <w:lang w:eastAsia="es-CL"/>
                    </w:rPr>
                    <w:t>33</w:t>
                  </w:r>
                </w:p>
              </w:tc>
              <w:tc>
                <w:tcPr>
                  <w:tcW w:w="1417" w:type="dxa"/>
                  <w:tcBorders>
                    <w:top w:val="single" w:sz="4" w:space="0" w:color="auto"/>
                    <w:left w:val="single" w:sz="4" w:space="0" w:color="auto"/>
                    <w:bottom w:val="single" w:sz="4" w:space="0" w:color="auto"/>
                    <w:right w:val="single" w:sz="4" w:space="0" w:color="auto"/>
                  </w:tcBorders>
                  <w:vAlign w:val="bottom"/>
                </w:tcPr>
                <w:p w14:paraId="1D69110F" w14:textId="3CB19DCE" w:rsidR="00080FF9" w:rsidRPr="00C2376D" w:rsidRDefault="00080FF9" w:rsidP="00C2376D">
                  <w:pPr>
                    <w:spacing w:after="0" w:line="240" w:lineRule="auto"/>
                    <w:jc w:val="center"/>
                    <w:rPr>
                      <w:rFonts w:eastAsia="Times New Roman" w:cs="Times New Roman"/>
                      <w:color w:val="000000"/>
                      <w:sz w:val="20"/>
                      <w:szCs w:val="20"/>
                      <w:lang w:eastAsia="es-CL"/>
                    </w:rPr>
                  </w:pPr>
                  <w:r w:rsidRPr="00C2376D">
                    <w:rPr>
                      <w:color w:val="000000"/>
                      <w:sz w:val="20"/>
                      <w:szCs w:val="20"/>
                    </w:rPr>
                    <w:t>06-02-2021</w:t>
                  </w:r>
                </w:p>
              </w:tc>
              <w:tc>
                <w:tcPr>
                  <w:tcW w:w="709" w:type="dxa"/>
                  <w:tcBorders>
                    <w:top w:val="single" w:sz="4" w:space="0" w:color="auto"/>
                    <w:left w:val="single" w:sz="4" w:space="0" w:color="auto"/>
                    <w:bottom w:val="single" w:sz="4" w:space="0" w:color="auto"/>
                    <w:right w:val="single" w:sz="4" w:space="0" w:color="auto"/>
                  </w:tcBorders>
                  <w:vAlign w:val="bottom"/>
                </w:tcPr>
                <w:p w14:paraId="532422C4" w14:textId="615A0B2B" w:rsidR="00080FF9" w:rsidRPr="00C2376D" w:rsidRDefault="00080FF9" w:rsidP="00C2376D">
                  <w:pPr>
                    <w:spacing w:after="0" w:line="240" w:lineRule="auto"/>
                    <w:jc w:val="center"/>
                    <w:rPr>
                      <w:rFonts w:eastAsia="Times New Roman" w:cs="Times New Roman"/>
                      <w:b/>
                      <w:bCs/>
                      <w:color w:val="000000"/>
                      <w:sz w:val="20"/>
                      <w:szCs w:val="20"/>
                      <w:lang w:eastAsia="es-CL"/>
                    </w:rPr>
                  </w:pPr>
                  <w:r w:rsidRPr="00C2376D">
                    <w:rPr>
                      <w:b/>
                      <w:bCs/>
                      <w:color w:val="000000"/>
                      <w:sz w:val="20"/>
                      <w:szCs w:val="20"/>
                    </w:rPr>
                    <w:t>13</w:t>
                  </w:r>
                </w:p>
              </w:tc>
              <w:tc>
                <w:tcPr>
                  <w:tcW w:w="1440" w:type="dxa"/>
                  <w:tcBorders>
                    <w:top w:val="single" w:sz="4" w:space="0" w:color="auto"/>
                    <w:left w:val="single" w:sz="4" w:space="0" w:color="auto"/>
                    <w:bottom w:val="single" w:sz="4" w:space="0" w:color="auto"/>
                    <w:right w:val="single" w:sz="4" w:space="0" w:color="auto"/>
                  </w:tcBorders>
                  <w:vAlign w:val="bottom"/>
                </w:tcPr>
                <w:p w14:paraId="036CA1A8" w14:textId="612C0E32" w:rsidR="00080FF9" w:rsidRPr="00C2376D" w:rsidRDefault="00080FF9" w:rsidP="00C2376D">
                  <w:pPr>
                    <w:spacing w:after="0" w:line="240" w:lineRule="auto"/>
                    <w:jc w:val="center"/>
                    <w:rPr>
                      <w:rFonts w:eastAsia="Times New Roman" w:cs="Times New Roman"/>
                      <w:color w:val="000000"/>
                      <w:sz w:val="20"/>
                      <w:szCs w:val="20"/>
                      <w:lang w:eastAsia="es-CL"/>
                    </w:rPr>
                  </w:pPr>
                  <w:r w:rsidRPr="00C2376D">
                    <w:rPr>
                      <w:color w:val="000000"/>
                      <w:sz w:val="20"/>
                      <w:szCs w:val="20"/>
                    </w:rPr>
                    <w:t>06-03-2021</w:t>
                  </w:r>
                </w:p>
              </w:tc>
              <w:tc>
                <w:tcPr>
                  <w:tcW w:w="669" w:type="dxa"/>
                  <w:tcBorders>
                    <w:top w:val="single" w:sz="4" w:space="0" w:color="auto"/>
                    <w:left w:val="single" w:sz="4" w:space="0" w:color="auto"/>
                    <w:bottom w:val="single" w:sz="4" w:space="0" w:color="auto"/>
                    <w:right w:val="single" w:sz="4" w:space="0" w:color="auto"/>
                  </w:tcBorders>
                  <w:vAlign w:val="bottom"/>
                </w:tcPr>
                <w:p w14:paraId="35AA4B64" w14:textId="722975F1" w:rsidR="00080FF9" w:rsidRPr="00C2376D" w:rsidRDefault="00080FF9" w:rsidP="00C2376D">
                  <w:pPr>
                    <w:spacing w:after="0" w:line="240" w:lineRule="auto"/>
                    <w:jc w:val="center"/>
                    <w:rPr>
                      <w:rFonts w:eastAsia="Times New Roman" w:cs="Times New Roman"/>
                      <w:b/>
                      <w:bCs/>
                      <w:color w:val="000000"/>
                      <w:sz w:val="20"/>
                      <w:szCs w:val="20"/>
                      <w:lang w:eastAsia="es-CL"/>
                    </w:rPr>
                  </w:pPr>
                  <w:r w:rsidRPr="00C2376D">
                    <w:rPr>
                      <w:b/>
                      <w:bCs/>
                      <w:color w:val="000000"/>
                      <w:sz w:val="20"/>
                      <w:szCs w:val="20"/>
                    </w:rPr>
                    <w:t>27</w:t>
                  </w:r>
                </w:p>
              </w:tc>
            </w:tr>
            <w:tr w:rsidR="00080FF9" w:rsidRPr="00C2376D" w14:paraId="52B4EF08" w14:textId="5526F09B" w:rsidTr="009519AA">
              <w:trPr>
                <w:trHeight w:val="290"/>
                <w:jc w:val="center"/>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436A5B7" w14:textId="77777777" w:rsidR="00080FF9" w:rsidRPr="00FA409F" w:rsidRDefault="00080FF9" w:rsidP="00C2376D">
                  <w:pPr>
                    <w:spacing w:after="0" w:line="240" w:lineRule="auto"/>
                    <w:ind w:firstLineChars="100" w:firstLine="200"/>
                    <w:jc w:val="center"/>
                    <w:rPr>
                      <w:rFonts w:eastAsia="Times New Roman" w:cs="Times New Roman"/>
                      <w:color w:val="000000"/>
                      <w:sz w:val="20"/>
                      <w:szCs w:val="20"/>
                      <w:lang w:eastAsia="es-CL"/>
                    </w:rPr>
                  </w:pPr>
                  <w:r w:rsidRPr="00FA409F">
                    <w:rPr>
                      <w:rFonts w:eastAsia="Times New Roman" w:cs="Times New Roman"/>
                      <w:color w:val="000000"/>
                      <w:sz w:val="20"/>
                      <w:szCs w:val="20"/>
                      <w:lang w:eastAsia="es-CL"/>
                    </w:rPr>
                    <w:t>11-01-2021</w:t>
                  </w:r>
                </w:p>
              </w:tc>
              <w:tc>
                <w:tcPr>
                  <w:tcW w:w="6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F802915" w14:textId="77777777" w:rsidR="00080FF9" w:rsidRPr="00FA409F" w:rsidRDefault="00080FF9" w:rsidP="00C2376D">
                  <w:pPr>
                    <w:spacing w:after="0" w:line="240" w:lineRule="auto"/>
                    <w:jc w:val="center"/>
                    <w:rPr>
                      <w:rFonts w:eastAsia="Times New Roman" w:cs="Times New Roman"/>
                      <w:b/>
                      <w:bCs/>
                      <w:color w:val="000000"/>
                      <w:sz w:val="20"/>
                      <w:szCs w:val="20"/>
                      <w:lang w:eastAsia="es-CL"/>
                    </w:rPr>
                  </w:pPr>
                  <w:r w:rsidRPr="00FA409F">
                    <w:rPr>
                      <w:rFonts w:eastAsia="Times New Roman" w:cs="Times New Roman"/>
                      <w:b/>
                      <w:bCs/>
                      <w:color w:val="000000"/>
                      <w:sz w:val="20"/>
                      <w:szCs w:val="20"/>
                      <w:lang w:eastAsia="es-CL"/>
                    </w:rPr>
                    <w:t>29</w:t>
                  </w:r>
                </w:p>
              </w:tc>
              <w:tc>
                <w:tcPr>
                  <w:tcW w:w="1417" w:type="dxa"/>
                  <w:tcBorders>
                    <w:top w:val="single" w:sz="4" w:space="0" w:color="auto"/>
                    <w:left w:val="single" w:sz="4" w:space="0" w:color="auto"/>
                    <w:bottom w:val="single" w:sz="4" w:space="0" w:color="auto"/>
                    <w:right w:val="single" w:sz="4" w:space="0" w:color="auto"/>
                  </w:tcBorders>
                  <w:vAlign w:val="bottom"/>
                </w:tcPr>
                <w:p w14:paraId="7FB53758" w14:textId="566B49EF" w:rsidR="00080FF9" w:rsidRPr="00C2376D" w:rsidRDefault="00080FF9" w:rsidP="00C2376D">
                  <w:pPr>
                    <w:spacing w:after="0" w:line="240" w:lineRule="auto"/>
                    <w:jc w:val="center"/>
                    <w:rPr>
                      <w:rFonts w:eastAsia="Times New Roman" w:cs="Times New Roman"/>
                      <w:color w:val="000000"/>
                      <w:sz w:val="20"/>
                      <w:szCs w:val="20"/>
                      <w:lang w:eastAsia="es-CL"/>
                    </w:rPr>
                  </w:pPr>
                  <w:r w:rsidRPr="00C2376D">
                    <w:rPr>
                      <w:color w:val="000000"/>
                      <w:sz w:val="20"/>
                      <w:szCs w:val="20"/>
                    </w:rPr>
                    <w:t>08-02-2021</w:t>
                  </w:r>
                </w:p>
              </w:tc>
              <w:tc>
                <w:tcPr>
                  <w:tcW w:w="709" w:type="dxa"/>
                  <w:tcBorders>
                    <w:top w:val="single" w:sz="4" w:space="0" w:color="auto"/>
                    <w:left w:val="single" w:sz="4" w:space="0" w:color="auto"/>
                    <w:bottom w:val="single" w:sz="4" w:space="0" w:color="auto"/>
                    <w:right w:val="single" w:sz="4" w:space="0" w:color="auto"/>
                  </w:tcBorders>
                  <w:vAlign w:val="bottom"/>
                </w:tcPr>
                <w:p w14:paraId="0F990714" w14:textId="3E283C4A" w:rsidR="00080FF9" w:rsidRPr="00C2376D" w:rsidRDefault="00080FF9" w:rsidP="00C2376D">
                  <w:pPr>
                    <w:spacing w:after="0" w:line="240" w:lineRule="auto"/>
                    <w:jc w:val="center"/>
                    <w:rPr>
                      <w:rFonts w:eastAsia="Times New Roman" w:cs="Times New Roman"/>
                      <w:b/>
                      <w:bCs/>
                      <w:color w:val="000000"/>
                      <w:sz w:val="20"/>
                      <w:szCs w:val="20"/>
                      <w:lang w:eastAsia="es-CL"/>
                    </w:rPr>
                  </w:pPr>
                  <w:r w:rsidRPr="00C2376D">
                    <w:rPr>
                      <w:b/>
                      <w:bCs/>
                      <w:color w:val="000000"/>
                      <w:sz w:val="20"/>
                      <w:szCs w:val="20"/>
                    </w:rPr>
                    <w:t>26</w:t>
                  </w:r>
                </w:p>
              </w:tc>
              <w:tc>
                <w:tcPr>
                  <w:tcW w:w="1440" w:type="dxa"/>
                  <w:tcBorders>
                    <w:top w:val="single" w:sz="4" w:space="0" w:color="auto"/>
                    <w:left w:val="single" w:sz="4" w:space="0" w:color="auto"/>
                    <w:bottom w:val="single" w:sz="4" w:space="0" w:color="auto"/>
                    <w:right w:val="single" w:sz="4" w:space="0" w:color="auto"/>
                  </w:tcBorders>
                  <w:vAlign w:val="bottom"/>
                </w:tcPr>
                <w:p w14:paraId="1A8EE74A" w14:textId="3B9EA054" w:rsidR="00080FF9" w:rsidRPr="00C2376D" w:rsidRDefault="00080FF9" w:rsidP="00C2376D">
                  <w:pPr>
                    <w:spacing w:after="0" w:line="240" w:lineRule="auto"/>
                    <w:jc w:val="center"/>
                    <w:rPr>
                      <w:rFonts w:eastAsia="Times New Roman" w:cs="Times New Roman"/>
                      <w:color w:val="000000"/>
                      <w:sz w:val="20"/>
                      <w:szCs w:val="20"/>
                      <w:lang w:eastAsia="es-CL"/>
                    </w:rPr>
                  </w:pPr>
                  <w:r w:rsidRPr="00C2376D">
                    <w:rPr>
                      <w:color w:val="000000"/>
                      <w:sz w:val="20"/>
                      <w:szCs w:val="20"/>
                    </w:rPr>
                    <w:t>08-03-2021</w:t>
                  </w:r>
                </w:p>
              </w:tc>
              <w:tc>
                <w:tcPr>
                  <w:tcW w:w="669" w:type="dxa"/>
                  <w:tcBorders>
                    <w:top w:val="single" w:sz="4" w:space="0" w:color="auto"/>
                    <w:left w:val="single" w:sz="4" w:space="0" w:color="auto"/>
                    <w:bottom w:val="single" w:sz="4" w:space="0" w:color="auto"/>
                    <w:right w:val="single" w:sz="4" w:space="0" w:color="auto"/>
                  </w:tcBorders>
                  <w:vAlign w:val="bottom"/>
                </w:tcPr>
                <w:p w14:paraId="658C755D" w14:textId="4F798112" w:rsidR="00080FF9" w:rsidRPr="00C2376D" w:rsidRDefault="00080FF9" w:rsidP="00C2376D">
                  <w:pPr>
                    <w:spacing w:after="0" w:line="240" w:lineRule="auto"/>
                    <w:jc w:val="center"/>
                    <w:rPr>
                      <w:rFonts w:eastAsia="Times New Roman" w:cs="Times New Roman"/>
                      <w:b/>
                      <w:bCs/>
                      <w:color w:val="000000"/>
                      <w:sz w:val="20"/>
                      <w:szCs w:val="20"/>
                      <w:lang w:eastAsia="es-CL"/>
                    </w:rPr>
                  </w:pPr>
                  <w:r w:rsidRPr="00C2376D">
                    <w:rPr>
                      <w:b/>
                      <w:bCs/>
                      <w:color w:val="000000"/>
                      <w:sz w:val="20"/>
                      <w:szCs w:val="20"/>
                    </w:rPr>
                    <w:t>21</w:t>
                  </w:r>
                </w:p>
              </w:tc>
            </w:tr>
            <w:tr w:rsidR="00080FF9" w:rsidRPr="00C2376D" w14:paraId="06239E8A" w14:textId="7FC256A0" w:rsidTr="009519AA">
              <w:trPr>
                <w:trHeight w:val="290"/>
                <w:jc w:val="center"/>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42EF09" w14:textId="77777777" w:rsidR="00080FF9" w:rsidRPr="00FA409F" w:rsidRDefault="00080FF9" w:rsidP="00C2376D">
                  <w:pPr>
                    <w:spacing w:after="0" w:line="240" w:lineRule="auto"/>
                    <w:ind w:firstLineChars="100" w:firstLine="200"/>
                    <w:jc w:val="center"/>
                    <w:rPr>
                      <w:rFonts w:eastAsia="Times New Roman" w:cs="Times New Roman"/>
                      <w:color w:val="000000"/>
                      <w:sz w:val="20"/>
                      <w:szCs w:val="20"/>
                      <w:lang w:eastAsia="es-CL"/>
                    </w:rPr>
                  </w:pPr>
                  <w:r w:rsidRPr="00FA409F">
                    <w:rPr>
                      <w:rFonts w:eastAsia="Times New Roman" w:cs="Times New Roman"/>
                      <w:color w:val="000000"/>
                      <w:sz w:val="20"/>
                      <w:szCs w:val="20"/>
                      <w:lang w:eastAsia="es-CL"/>
                    </w:rPr>
                    <w:t>12-01-2021</w:t>
                  </w:r>
                </w:p>
              </w:tc>
              <w:tc>
                <w:tcPr>
                  <w:tcW w:w="6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CD8D9AD" w14:textId="77777777" w:rsidR="00080FF9" w:rsidRPr="00FA409F" w:rsidRDefault="00080FF9" w:rsidP="00C2376D">
                  <w:pPr>
                    <w:spacing w:after="0" w:line="240" w:lineRule="auto"/>
                    <w:jc w:val="center"/>
                    <w:rPr>
                      <w:rFonts w:eastAsia="Times New Roman" w:cs="Times New Roman"/>
                      <w:b/>
                      <w:bCs/>
                      <w:color w:val="000000"/>
                      <w:sz w:val="20"/>
                      <w:szCs w:val="20"/>
                      <w:lang w:eastAsia="es-CL"/>
                    </w:rPr>
                  </w:pPr>
                  <w:r w:rsidRPr="00FA409F">
                    <w:rPr>
                      <w:rFonts w:eastAsia="Times New Roman" w:cs="Times New Roman"/>
                      <w:b/>
                      <w:bCs/>
                      <w:color w:val="000000"/>
                      <w:sz w:val="20"/>
                      <w:szCs w:val="20"/>
                      <w:lang w:eastAsia="es-CL"/>
                    </w:rPr>
                    <w:t>34</w:t>
                  </w:r>
                </w:p>
              </w:tc>
              <w:tc>
                <w:tcPr>
                  <w:tcW w:w="1417" w:type="dxa"/>
                  <w:tcBorders>
                    <w:top w:val="single" w:sz="4" w:space="0" w:color="auto"/>
                    <w:left w:val="single" w:sz="4" w:space="0" w:color="auto"/>
                    <w:bottom w:val="single" w:sz="4" w:space="0" w:color="auto"/>
                    <w:right w:val="single" w:sz="4" w:space="0" w:color="auto"/>
                  </w:tcBorders>
                  <w:vAlign w:val="bottom"/>
                </w:tcPr>
                <w:p w14:paraId="6D7D7575" w14:textId="289DAEA3" w:rsidR="00080FF9" w:rsidRPr="00C2376D" w:rsidRDefault="00080FF9" w:rsidP="00C2376D">
                  <w:pPr>
                    <w:spacing w:after="0" w:line="240" w:lineRule="auto"/>
                    <w:jc w:val="center"/>
                    <w:rPr>
                      <w:rFonts w:eastAsia="Times New Roman" w:cs="Times New Roman"/>
                      <w:color w:val="000000"/>
                      <w:sz w:val="20"/>
                      <w:szCs w:val="20"/>
                      <w:lang w:eastAsia="es-CL"/>
                    </w:rPr>
                  </w:pPr>
                  <w:r w:rsidRPr="00C2376D">
                    <w:rPr>
                      <w:color w:val="000000"/>
                      <w:sz w:val="20"/>
                      <w:szCs w:val="20"/>
                    </w:rPr>
                    <w:t>09-02-2021</w:t>
                  </w:r>
                </w:p>
              </w:tc>
              <w:tc>
                <w:tcPr>
                  <w:tcW w:w="709" w:type="dxa"/>
                  <w:tcBorders>
                    <w:top w:val="single" w:sz="4" w:space="0" w:color="auto"/>
                    <w:left w:val="single" w:sz="4" w:space="0" w:color="auto"/>
                    <w:bottom w:val="single" w:sz="4" w:space="0" w:color="auto"/>
                    <w:right w:val="single" w:sz="4" w:space="0" w:color="auto"/>
                  </w:tcBorders>
                  <w:vAlign w:val="bottom"/>
                </w:tcPr>
                <w:p w14:paraId="366F55A3" w14:textId="1D538BAF" w:rsidR="00080FF9" w:rsidRPr="00C2376D" w:rsidRDefault="00080FF9" w:rsidP="00C2376D">
                  <w:pPr>
                    <w:spacing w:after="0" w:line="240" w:lineRule="auto"/>
                    <w:jc w:val="center"/>
                    <w:rPr>
                      <w:rFonts w:eastAsia="Times New Roman" w:cs="Times New Roman"/>
                      <w:b/>
                      <w:bCs/>
                      <w:color w:val="000000"/>
                      <w:sz w:val="20"/>
                      <w:szCs w:val="20"/>
                      <w:lang w:eastAsia="es-CL"/>
                    </w:rPr>
                  </w:pPr>
                  <w:r w:rsidRPr="00C2376D">
                    <w:rPr>
                      <w:b/>
                      <w:bCs/>
                      <w:color w:val="000000"/>
                      <w:sz w:val="20"/>
                      <w:szCs w:val="20"/>
                    </w:rPr>
                    <w:t>26</w:t>
                  </w:r>
                </w:p>
              </w:tc>
              <w:tc>
                <w:tcPr>
                  <w:tcW w:w="1440" w:type="dxa"/>
                  <w:tcBorders>
                    <w:top w:val="single" w:sz="4" w:space="0" w:color="auto"/>
                    <w:left w:val="single" w:sz="4" w:space="0" w:color="auto"/>
                    <w:bottom w:val="single" w:sz="4" w:space="0" w:color="auto"/>
                    <w:right w:val="single" w:sz="4" w:space="0" w:color="auto"/>
                  </w:tcBorders>
                  <w:vAlign w:val="bottom"/>
                </w:tcPr>
                <w:p w14:paraId="2D9EE5ED" w14:textId="03595F1E" w:rsidR="00080FF9" w:rsidRPr="00C2376D" w:rsidRDefault="00080FF9" w:rsidP="00C2376D">
                  <w:pPr>
                    <w:spacing w:after="0" w:line="240" w:lineRule="auto"/>
                    <w:jc w:val="center"/>
                    <w:rPr>
                      <w:rFonts w:eastAsia="Times New Roman" w:cs="Times New Roman"/>
                      <w:color w:val="000000"/>
                      <w:sz w:val="20"/>
                      <w:szCs w:val="20"/>
                      <w:lang w:eastAsia="es-CL"/>
                    </w:rPr>
                  </w:pPr>
                  <w:r w:rsidRPr="00C2376D">
                    <w:rPr>
                      <w:color w:val="000000"/>
                      <w:sz w:val="20"/>
                      <w:szCs w:val="20"/>
                    </w:rPr>
                    <w:t>09-03-2021</w:t>
                  </w:r>
                </w:p>
              </w:tc>
              <w:tc>
                <w:tcPr>
                  <w:tcW w:w="669" w:type="dxa"/>
                  <w:tcBorders>
                    <w:top w:val="single" w:sz="4" w:space="0" w:color="auto"/>
                    <w:left w:val="single" w:sz="4" w:space="0" w:color="auto"/>
                    <w:bottom w:val="single" w:sz="4" w:space="0" w:color="auto"/>
                    <w:right w:val="single" w:sz="4" w:space="0" w:color="auto"/>
                  </w:tcBorders>
                  <w:vAlign w:val="bottom"/>
                </w:tcPr>
                <w:p w14:paraId="2755E2AD" w14:textId="16A2B1A1" w:rsidR="00080FF9" w:rsidRPr="00C2376D" w:rsidRDefault="00080FF9" w:rsidP="00C2376D">
                  <w:pPr>
                    <w:spacing w:after="0" w:line="240" w:lineRule="auto"/>
                    <w:jc w:val="center"/>
                    <w:rPr>
                      <w:rFonts w:eastAsia="Times New Roman" w:cs="Times New Roman"/>
                      <w:b/>
                      <w:bCs/>
                      <w:color w:val="000000"/>
                      <w:sz w:val="20"/>
                      <w:szCs w:val="20"/>
                      <w:lang w:eastAsia="es-CL"/>
                    </w:rPr>
                  </w:pPr>
                  <w:r w:rsidRPr="00C2376D">
                    <w:rPr>
                      <w:b/>
                      <w:bCs/>
                      <w:color w:val="000000"/>
                      <w:sz w:val="20"/>
                      <w:szCs w:val="20"/>
                    </w:rPr>
                    <w:t>35</w:t>
                  </w:r>
                </w:p>
              </w:tc>
            </w:tr>
            <w:tr w:rsidR="00080FF9" w:rsidRPr="00C2376D" w14:paraId="1455AA2E" w14:textId="6602D3EB" w:rsidTr="009519AA">
              <w:trPr>
                <w:trHeight w:val="290"/>
                <w:jc w:val="center"/>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F85D2B3" w14:textId="77777777" w:rsidR="00080FF9" w:rsidRPr="00FA409F" w:rsidRDefault="00080FF9" w:rsidP="00C2376D">
                  <w:pPr>
                    <w:spacing w:after="0" w:line="240" w:lineRule="auto"/>
                    <w:ind w:firstLineChars="100" w:firstLine="200"/>
                    <w:jc w:val="center"/>
                    <w:rPr>
                      <w:rFonts w:eastAsia="Times New Roman" w:cs="Times New Roman"/>
                      <w:color w:val="000000"/>
                      <w:sz w:val="20"/>
                      <w:szCs w:val="20"/>
                      <w:lang w:eastAsia="es-CL"/>
                    </w:rPr>
                  </w:pPr>
                  <w:r w:rsidRPr="00FA409F">
                    <w:rPr>
                      <w:rFonts w:eastAsia="Times New Roman" w:cs="Times New Roman"/>
                      <w:color w:val="000000"/>
                      <w:sz w:val="20"/>
                      <w:szCs w:val="20"/>
                      <w:lang w:eastAsia="es-CL"/>
                    </w:rPr>
                    <w:t>13-01-2021</w:t>
                  </w:r>
                </w:p>
              </w:tc>
              <w:tc>
                <w:tcPr>
                  <w:tcW w:w="6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BF0EA33" w14:textId="77777777" w:rsidR="00080FF9" w:rsidRPr="00FA409F" w:rsidRDefault="00080FF9" w:rsidP="00C2376D">
                  <w:pPr>
                    <w:spacing w:after="0" w:line="240" w:lineRule="auto"/>
                    <w:jc w:val="center"/>
                    <w:rPr>
                      <w:rFonts w:eastAsia="Times New Roman" w:cs="Times New Roman"/>
                      <w:b/>
                      <w:bCs/>
                      <w:color w:val="000000"/>
                      <w:sz w:val="20"/>
                      <w:szCs w:val="20"/>
                      <w:lang w:eastAsia="es-CL"/>
                    </w:rPr>
                  </w:pPr>
                  <w:r w:rsidRPr="00FA409F">
                    <w:rPr>
                      <w:rFonts w:eastAsia="Times New Roman" w:cs="Times New Roman"/>
                      <w:b/>
                      <w:bCs/>
                      <w:color w:val="000000"/>
                      <w:sz w:val="20"/>
                      <w:szCs w:val="20"/>
                      <w:lang w:eastAsia="es-CL"/>
                    </w:rPr>
                    <w:t>53</w:t>
                  </w:r>
                </w:p>
              </w:tc>
              <w:tc>
                <w:tcPr>
                  <w:tcW w:w="1417" w:type="dxa"/>
                  <w:tcBorders>
                    <w:top w:val="single" w:sz="4" w:space="0" w:color="auto"/>
                    <w:left w:val="single" w:sz="4" w:space="0" w:color="auto"/>
                    <w:bottom w:val="single" w:sz="4" w:space="0" w:color="auto"/>
                    <w:right w:val="single" w:sz="4" w:space="0" w:color="auto"/>
                  </w:tcBorders>
                  <w:vAlign w:val="bottom"/>
                </w:tcPr>
                <w:p w14:paraId="5D266F89" w14:textId="29228D18" w:rsidR="00080FF9" w:rsidRPr="00C2376D" w:rsidRDefault="00080FF9" w:rsidP="00C2376D">
                  <w:pPr>
                    <w:spacing w:after="0" w:line="240" w:lineRule="auto"/>
                    <w:jc w:val="center"/>
                    <w:rPr>
                      <w:rFonts w:eastAsia="Times New Roman" w:cs="Times New Roman"/>
                      <w:color w:val="000000"/>
                      <w:sz w:val="20"/>
                      <w:szCs w:val="20"/>
                      <w:lang w:eastAsia="es-CL"/>
                    </w:rPr>
                  </w:pPr>
                  <w:r w:rsidRPr="00C2376D">
                    <w:rPr>
                      <w:color w:val="000000"/>
                      <w:sz w:val="20"/>
                      <w:szCs w:val="20"/>
                    </w:rPr>
                    <w:t>10-02-2021</w:t>
                  </w:r>
                </w:p>
              </w:tc>
              <w:tc>
                <w:tcPr>
                  <w:tcW w:w="709" w:type="dxa"/>
                  <w:tcBorders>
                    <w:top w:val="single" w:sz="4" w:space="0" w:color="auto"/>
                    <w:left w:val="single" w:sz="4" w:space="0" w:color="auto"/>
                    <w:bottom w:val="single" w:sz="4" w:space="0" w:color="auto"/>
                    <w:right w:val="single" w:sz="4" w:space="0" w:color="auto"/>
                  </w:tcBorders>
                  <w:vAlign w:val="bottom"/>
                </w:tcPr>
                <w:p w14:paraId="58040D24" w14:textId="61A065DD" w:rsidR="00080FF9" w:rsidRPr="00C2376D" w:rsidRDefault="00080FF9" w:rsidP="00C2376D">
                  <w:pPr>
                    <w:spacing w:after="0" w:line="240" w:lineRule="auto"/>
                    <w:jc w:val="center"/>
                    <w:rPr>
                      <w:rFonts w:eastAsia="Times New Roman" w:cs="Times New Roman"/>
                      <w:b/>
                      <w:bCs/>
                      <w:color w:val="000000"/>
                      <w:sz w:val="20"/>
                      <w:szCs w:val="20"/>
                      <w:lang w:eastAsia="es-CL"/>
                    </w:rPr>
                  </w:pPr>
                  <w:r w:rsidRPr="00C2376D">
                    <w:rPr>
                      <w:b/>
                      <w:bCs/>
                      <w:color w:val="000000"/>
                      <w:sz w:val="20"/>
                      <w:szCs w:val="20"/>
                    </w:rPr>
                    <w:t>44</w:t>
                  </w:r>
                </w:p>
              </w:tc>
              <w:tc>
                <w:tcPr>
                  <w:tcW w:w="1440" w:type="dxa"/>
                  <w:tcBorders>
                    <w:top w:val="single" w:sz="4" w:space="0" w:color="auto"/>
                    <w:left w:val="single" w:sz="4" w:space="0" w:color="auto"/>
                    <w:bottom w:val="single" w:sz="4" w:space="0" w:color="auto"/>
                    <w:right w:val="single" w:sz="4" w:space="0" w:color="auto"/>
                  </w:tcBorders>
                  <w:vAlign w:val="bottom"/>
                </w:tcPr>
                <w:p w14:paraId="208996BB" w14:textId="7A853C03" w:rsidR="00080FF9" w:rsidRPr="00C2376D" w:rsidRDefault="00080FF9" w:rsidP="00C2376D">
                  <w:pPr>
                    <w:spacing w:after="0" w:line="240" w:lineRule="auto"/>
                    <w:jc w:val="center"/>
                    <w:rPr>
                      <w:rFonts w:eastAsia="Times New Roman" w:cs="Times New Roman"/>
                      <w:color w:val="000000"/>
                      <w:sz w:val="20"/>
                      <w:szCs w:val="20"/>
                      <w:lang w:eastAsia="es-CL"/>
                    </w:rPr>
                  </w:pPr>
                  <w:r w:rsidRPr="00C2376D">
                    <w:rPr>
                      <w:color w:val="000000"/>
                      <w:sz w:val="20"/>
                      <w:szCs w:val="20"/>
                    </w:rPr>
                    <w:t>10-03-2021</w:t>
                  </w:r>
                </w:p>
              </w:tc>
              <w:tc>
                <w:tcPr>
                  <w:tcW w:w="669" w:type="dxa"/>
                  <w:tcBorders>
                    <w:top w:val="single" w:sz="4" w:space="0" w:color="auto"/>
                    <w:left w:val="single" w:sz="4" w:space="0" w:color="auto"/>
                    <w:bottom w:val="single" w:sz="4" w:space="0" w:color="auto"/>
                    <w:right w:val="single" w:sz="4" w:space="0" w:color="auto"/>
                  </w:tcBorders>
                  <w:vAlign w:val="bottom"/>
                </w:tcPr>
                <w:p w14:paraId="2079A22A" w14:textId="645C26B7" w:rsidR="00080FF9" w:rsidRPr="00C2376D" w:rsidRDefault="00080FF9" w:rsidP="00C2376D">
                  <w:pPr>
                    <w:spacing w:after="0" w:line="240" w:lineRule="auto"/>
                    <w:jc w:val="center"/>
                    <w:rPr>
                      <w:rFonts w:eastAsia="Times New Roman" w:cs="Times New Roman"/>
                      <w:b/>
                      <w:bCs/>
                      <w:color w:val="000000"/>
                      <w:sz w:val="20"/>
                      <w:szCs w:val="20"/>
                      <w:lang w:eastAsia="es-CL"/>
                    </w:rPr>
                  </w:pPr>
                  <w:r w:rsidRPr="00C2376D">
                    <w:rPr>
                      <w:b/>
                      <w:bCs/>
                      <w:color w:val="000000"/>
                      <w:sz w:val="20"/>
                      <w:szCs w:val="20"/>
                    </w:rPr>
                    <w:t>2</w:t>
                  </w:r>
                </w:p>
              </w:tc>
            </w:tr>
            <w:tr w:rsidR="00080FF9" w:rsidRPr="00C2376D" w14:paraId="5C396878" w14:textId="3BECC050" w:rsidTr="009519AA">
              <w:trPr>
                <w:trHeight w:val="290"/>
                <w:jc w:val="center"/>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6E5FBB" w14:textId="77777777" w:rsidR="00080FF9" w:rsidRPr="00FA409F" w:rsidRDefault="00080FF9" w:rsidP="00C2376D">
                  <w:pPr>
                    <w:spacing w:after="0" w:line="240" w:lineRule="auto"/>
                    <w:ind w:firstLineChars="100" w:firstLine="200"/>
                    <w:jc w:val="center"/>
                    <w:rPr>
                      <w:rFonts w:eastAsia="Times New Roman" w:cs="Times New Roman"/>
                      <w:color w:val="000000"/>
                      <w:sz w:val="20"/>
                      <w:szCs w:val="20"/>
                      <w:lang w:eastAsia="es-CL"/>
                    </w:rPr>
                  </w:pPr>
                  <w:r w:rsidRPr="00FA409F">
                    <w:rPr>
                      <w:rFonts w:eastAsia="Times New Roman" w:cs="Times New Roman"/>
                      <w:color w:val="000000"/>
                      <w:sz w:val="20"/>
                      <w:szCs w:val="20"/>
                      <w:lang w:eastAsia="es-CL"/>
                    </w:rPr>
                    <w:t>14-01-2021</w:t>
                  </w:r>
                </w:p>
              </w:tc>
              <w:tc>
                <w:tcPr>
                  <w:tcW w:w="6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65B6B8A" w14:textId="77777777" w:rsidR="00080FF9" w:rsidRPr="00FA409F" w:rsidRDefault="00080FF9" w:rsidP="00C2376D">
                  <w:pPr>
                    <w:spacing w:after="0" w:line="240" w:lineRule="auto"/>
                    <w:jc w:val="center"/>
                    <w:rPr>
                      <w:rFonts w:eastAsia="Times New Roman" w:cs="Times New Roman"/>
                      <w:b/>
                      <w:bCs/>
                      <w:color w:val="000000"/>
                      <w:sz w:val="20"/>
                      <w:szCs w:val="20"/>
                      <w:lang w:eastAsia="es-CL"/>
                    </w:rPr>
                  </w:pPr>
                  <w:r w:rsidRPr="00FA409F">
                    <w:rPr>
                      <w:rFonts w:eastAsia="Times New Roman" w:cs="Times New Roman"/>
                      <w:b/>
                      <w:bCs/>
                      <w:color w:val="000000"/>
                      <w:sz w:val="20"/>
                      <w:szCs w:val="20"/>
                      <w:lang w:eastAsia="es-CL"/>
                    </w:rPr>
                    <w:t>87</w:t>
                  </w:r>
                </w:p>
              </w:tc>
              <w:tc>
                <w:tcPr>
                  <w:tcW w:w="1417" w:type="dxa"/>
                  <w:tcBorders>
                    <w:top w:val="single" w:sz="4" w:space="0" w:color="auto"/>
                    <w:left w:val="single" w:sz="4" w:space="0" w:color="auto"/>
                    <w:bottom w:val="single" w:sz="4" w:space="0" w:color="auto"/>
                    <w:right w:val="single" w:sz="4" w:space="0" w:color="auto"/>
                  </w:tcBorders>
                  <w:vAlign w:val="bottom"/>
                </w:tcPr>
                <w:p w14:paraId="3F463C3F" w14:textId="6170A946" w:rsidR="00080FF9" w:rsidRPr="00C2376D" w:rsidRDefault="00080FF9" w:rsidP="00C2376D">
                  <w:pPr>
                    <w:spacing w:after="0" w:line="240" w:lineRule="auto"/>
                    <w:jc w:val="center"/>
                    <w:rPr>
                      <w:rFonts w:eastAsia="Times New Roman" w:cs="Times New Roman"/>
                      <w:color w:val="000000"/>
                      <w:sz w:val="20"/>
                      <w:szCs w:val="20"/>
                      <w:lang w:eastAsia="es-CL"/>
                    </w:rPr>
                  </w:pPr>
                  <w:r w:rsidRPr="00C2376D">
                    <w:rPr>
                      <w:color w:val="000000"/>
                      <w:sz w:val="20"/>
                      <w:szCs w:val="20"/>
                    </w:rPr>
                    <w:t>11-02-2021</w:t>
                  </w:r>
                </w:p>
              </w:tc>
              <w:tc>
                <w:tcPr>
                  <w:tcW w:w="709" w:type="dxa"/>
                  <w:tcBorders>
                    <w:top w:val="single" w:sz="4" w:space="0" w:color="auto"/>
                    <w:left w:val="single" w:sz="4" w:space="0" w:color="auto"/>
                    <w:bottom w:val="single" w:sz="4" w:space="0" w:color="auto"/>
                    <w:right w:val="single" w:sz="4" w:space="0" w:color="auto"/>
                  </w:tcBorders>
                  <w:vAlign w:val="bottom"/>
                </w:tcPr>
                <w:p w14:paraId="713C0A82" w14:textId="2F92CAC8" w:rsidR="00080FF9" w:rsidRPr="00C2376D" w:rsidRDefault="00080FF9" w:rsidP="00C2376D">
                  <w:pPr>
                    <w:spacing w:after="0" w:line="240" w:lineRule="auto"/>
                    <w:jc w:val="center"/>
                    <w:rPr>
                      <w:rFonts w:eastAsia="Times New Roman" w:cs="Times New Roman"/>
                      <w:b/>
                      <w:bCs/>
                      <w:color w:val="000000"/>
                      <w:sz w:val="20"/>
                      <w:szCs w:val="20"/>
                      <w:lang w:eastAsia="es-CL"/>
                    </w:rPr>
                  </w:pPr>
                  <w:r w:rsidRPr="00C2376D">
                    <w:rPr>
                      <w:b/>
                      <w:bCs/>
                      <w:color w:val="000000"/>
                      <w:sz w:val="20"/>
                      <w:szCs w:val="20"/>
                    </w:rPr>
                    <w:t>19</w:t>
                  </w:r>
                </w:p>
              </w:tc>
              <w:tc>
                <w:tcPr>
                  <w:tcW w:w="1440" w:type="dxa"/>
                  <w:tcBorders>
                    <w:top w:val="single" w:sz="4" w:space="0" w:color="auto"/>
                    <w:left w:val="single" w:sz="4" w:space="0" w:color="auto"/>
                    <w:bottom w:val="single" w:sz="4" w:space="0" w:color="auto"/>
                    <w:right w:val="single" w:sz="4" w:space="0" w:color="auto"/>
                  </w:tcBorders>
                  <w:vAlign w:val="bottom"/>
                </w:tcPr>
                <w:p w14:paraId="10672EB2" w14:textId="3E461C6A" w:rsidR="00080FF9" w:rsidRPr="00C2376D" w:rsidRDefault="00080FF9" w:rsidP="00C2376D">
                  <w:pPr>
                    <w:spacing w:after="0" w:line="240" w:lineRule="auto"/>
                    <w:jc w:val="center"/>
                    <w:rPr>
                      <w:rFonts w:eastAsia="Times New Roman" w:cs="Times New Roman"/>
                      <w:color w:val="000000"/>
                      <w:sz w:val="20"/>
                      <w:szCs w:val="20"/>
                      <w:lang w:eastAsia="es-CL"/>
                    </w:rPr>
                  </w:pPr>
                  <w:r w:rsidRPr="00C2376D">
                    <w:rPr>
                      <w:color w:val="000000"/>
                      <w:sz w:val="20"/>
                      <w:szCs w:val="20"/>
                    </w:rPr>
                    <w:t>13-03-2021</w:t>
                  </w:r>
                </w:p>
              </w:tc>
              <w:tc>
                <w:tcPr>
                  <w:tcW w:w="669" w:type="dxa"/>
                  <w:tcBorders>
                    <w:top w:val="single" w:sz="4" w:space="0" w:color="auto"/>
                    <w:left w:val="single" w:sz="4" w:space="0" w:color="auto"/>
                    <w:bottom w:val="single" w:sz="4" w:space="0" w:color="auto"/>
                    <w:right w:val="single" w:sz="4" w:space="0" w:color="auto"/>
                  </w:tcBorders>
                  <w:vAlign w:val="bottom"/>
                </w:tcPr>
                <w:p w14:paraId="711C0515" w14:textId="22BCD17F" w:rsidR="00080FF9" w:rsidRPr="00C2376D" w:rsidRDefault="00080FF9" w:rsidP="00C2376D">
                  <w:pPr>
                    <w:spacing w:after="0" w:line="240" w:lineRule="auto"/>
                    <w:jc w:val="center"/>
                    <w:rPr>
                      <w:rFonts w:eastAsia="Times New Roman" w:cs="Times New Roman"/>
                      <w:b/>
                      <w:bCs/>
                      <w:color w:val="000000"/>
                      <w:sz w:val="20"/>
                      <w:szCs w:val="20"/>
                      <w:lang w:eastAsia="es-CL"/>
                    </w:rPr>
                  </w:pPr>
                  <w:r w:rsidRPr="00C2376D">
                    <w:rPr>
                      <w:b/>
                      <w:bCs/>
                      <w:color w:val="000000"/>
                      <w:sz w:val="20"/>
                      <w:szCs w:val="20"/>
                    </w:rPr>
                    <w:t>40</w:t>
                  </w:r>
                </w:p>
              </w:tc>
            </w:tr>
            <w:tr w:rsidR="00080FF9" w:rsidRPr="00C2376D" w14:paraId="48F00A85" w14:textId="3748E85C" w:rsidTr="009519AA">
              <w:trPr>
                <w:trHeight w:val="290"/>
                <w:jc w:val="center"/>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169AD8B" w14:textId="77777777" w:rsidR="00080FF9" w:rsidRPr="00FA409F" w:rsidRDefault="00080FF9" w:rsidP="00C2376D">
                  <w:pPr>
                    <w:spacing w:after="0" w:line="240" w:lineRule="auto"/>
                    <w:ind w:firstLineChars="100" w:firstLine="200"/>
                    <w:jc w:val="center"/>
                    <w:rPr>
                      <w:rFonts w:eastAsia="Times New Roman" w:cs="Times New Roman"/>
                      <w:color w:val="000000"/>
                      <w:sz w:val="20"/>
                      <w:szCs w:val="20"/>
                      <w:lang w:eastAsia="es-CL"/>
                    </w:rPr>
                  </w:pPr>
                  <w:r w:rsidRPr="00FA409F">
                    <w:rPr>
                      <w:rFonts w:eastAsia="Times New Roman" w:cs="Times New Roman"/>
                      <w:color w:val="000000"/>
                      <w:sz w:val="20"/>
                      <w:szCs w:val="20"/>
                      <w:lang w:eastAsia="es-CL"/>
                    </w:rPr>
                    <w:t>15-01-2021</w:t>
                  </w:r>
                </w:p>
              </w:tc>
              <w:tc>
                <w:tcPr>
                  <w:tcW w:w="6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E338130" w14:textId="77777777" w:rsidR="00080FF9" w:rsidRPr="00FA409F" w:rsidRDefault="00080FF9" w:rsidP="00C2376D">
                  <w:pPr>
                    <w:spacing w:after="0" w:line="240" w:lineRule="auto"/>
                    <w:jc w:val="center"/>
                    <w:rPr>
                      <w:rFonts w:eastAsia="Times New Roman" w:cs="Times New Roman"/>
                      <w:b/>
                      <w:bCs/>
                      <w:color w:val="000000"/>
                      <w:sz w:val="20"/>
                      <w:szCs w:val="20"/>
                      <w:lang w:eastAsia="es-CL"/>
                    </w:rPr>
                  </w:pPr>
                  <w:r w:rsidRPr="00FA409F">
                    <w:rPr>
                      <w:rFonts w:eastAsia="Times New Roman" w:cs="Times New Roman"/>
                      <w:b/>
                      <w:bCs/>
                      <w:color w:val="000000"/>
                      <w:sz w:val="20"/>
                      <w:szCs w:val="20"/>
                      <w:lang w:eastAsia="es-CL"/>
                    </w:rPr>
                    <w:t>65</w:t>
                  </w:r>
                </w:p>
              </w:tc>
              <w:tc>
                <w:tcPr>
                  <w:tcW w:w="1417" w:type="dxa"/>
                  <w:tcBorders>
                    <w:top w:val="single" w:sz="4" w:space="0" w:color="auto"/>
                    <w:left w:val="single" w:sz="4" w:space="0" w:color="auto"/>
                    <w:bottom w:val="single" w:sz="4" w:space="0" w:color="auto"/>
                    <w:right w:val="single" w:sz="4" w:space="0" w:color="auto"/>
                  </w:tcBorders>
                  <w:vAlign w:val="bottom"/>
                </w:tcPr>
                <w:p w14:paraId="0E9A64A4" w14:textId="2D7A29A2" w:rsidR="00080FF9" w:rsidRPr="00C2376D" w:rsidRDefault="00080FF9" w:rsidP="00C2376D">
                  <w:pPr>
                    <w:spacing w:after="0" w:line="240" w:lineRule="auto"/>
                    <w:jc w:val="center"/>
                    <w:rPr>
                      <w:rFonts w:eastAsia="Times New Roman" w:cs="Times New Roman"/>
                      <w:color w:val="000000"/>
                      <w:sz w:val="20"/>
                      <w:szCs w:val="20"/>
                      <w:lang w:eastAsia="es-CL"/>
                    </w:rPr>
                  </w:pPr>
                  <w:r w:rsidRPr="00C2376D">
                    <w:rPr>
                      <w:color w:val="000000"/>
                      <w:sz w:val="20"/>
                      <w:szCs w:val="20"/>
                    </w:rPr>
                    <w:t>12-02-2021</w:t>
                  </w:r>
                </w:p>
              </w:tc>
              <w:tc>
                <w:tcPr>
                  <w:tcW w:w="709" w:type="dxa"/>
                  <w:tcBorders>
                    <w:top w:val="single" w:sz="4" w:space="0" w:color="auto"/>
                    <w:left w:val="single" w:sz="4" w:space="0" w:color="auto"/>
                    <w:bottom w:val="single" w:sz="4" w:space="0" w:color="auto"/>
                    <w:right w:val="single" w:sz="4" w:space="0" w:color="auto"/>
                  </w:tcBorders>
                  <w:vAlign w:val="bottom"/>
                </w:tcPr>
                <w:p w14:paraId="76030120" w14:textId="73688D71" w:rsidR="00080FF9" w:rsidRPr="00C2376D" w:rsidRDefault="00080FF9" w:rsidP="00C2376D">
                  <w:pPr>
                    <w:spacing w:after="0" w:line="240" w:lineRule="auto"/>
                    <w:jc w:val="center"/>
                    <w:rPr>
                      <w:rFonts w:eastAsia="Times New Roman" w:cs="Times New Roman"/>
                      <w:b/>
                      <w:bCs/>
                      <w:color w:val="000000"/>
                      <w:sz w:val="20"/>
                      <w:szCs w:val="20"/>
                      <w:lang w:eastAsia="es-CL"/>
                    </w:rPr>
                  </w:pPr>
                  <w:r w:rsidRPr="00C2376D">
                    <w:rPr>
                      <w:b/>
                      <w:bCs/>
                      <w:color w:val="000000"/>
                      <w:sz w:val="20"/>
                      <w:szCs w:val="20"/>
                    </w:rPr>
                    <w:t>16</w:t>
                  </w:r>
                </w:p>
              </w:tc>
              <w:tc>
                <w:tcPr>
                  <w:tcW w:w="1440" w:type="dxa"/>
                  <w:tcBorders>
                    <w:top w:val="single" w:sz="4" w:space="0" w:color="auto"/>
                    <w:left w:val="single" w:sz="4" w:space="0" w:color="auto"/>
                    <w:bottom w:val="single" w:sz="4" w:space="0" w:color="auto"/>
                    <w:right w:val="single" w:sz="4" w:space="0" w:color="auto"/>
                  </w:tcBorders>
                  <w:vAlign w:val="bottom"/>
                </w:tcPr>
                <w:p w14:paraId="3242A19C" w14:textId="40BDB773" w:rsidR="00080FF9" w:rsidRPr="00C2376D" w:rsidRDefault="00080FF9" w:rsidP="00C2376D">
                  <w:pPr>
                    <w:spacing w:after="0" w:line="240" w:lineRule="auto"/>
                    <w:jc w:val="center"/>
                    <w:rPr>
                      <w:rFonts w:eastAsia="Times New Roman" w:cs="Times New Roman"/>
                      <w:color w:val="000000"/>
                      <w:sz w:val="20"/>
                      <w:szCs w:val="20"/>
                      <w:lang w:eastAsia="es-CL"/>
                    </w:rPr>
                  </w:pPr>
                  <w:r w:rsidRPr="00C2376D">
                    <w:rPr>
                      <w:color w:val="000000"/>
                      <w:sz w:val="20"/>
                      <w:szCs w:val="20"/>
                    </w:rPr>
                    <w:t>14-03-2021</w:t>
                  </w:r>
                </w:p>
              </w:tc>
              <w:tc>
                <w:tcPr>
                  <w:tcW w:w="669" w:type="dxa"/>
                  <w:tcBorders>
                    <w:top w:val="single" w:sz="4" w:space="0" w:color="auto"/>
                    <w:left w:val="single" w:sz="4" w:space="0" w:color="auto"/>
                    <w:bottom w:val="single" w:sz="4" w:space="0" w:color="auto"/>
                    <w:right w:val="single" w:sz="4" w:space="0" w:color="auto"/>
                  </w:tcBorders>
                  <w:vAlign w:val="bottom"/>
                </w:tcPr>
                <w:p w14:paraId="0BACC3FF" w14:textId="4933871A" w:rsidR="00080FF9" w:rsidRPr="00C2376D" w:rsidRDefault="00080FF9" w:rsidP="00C2376D">
                  <w:pPr>
                    <w:spacing w:after="0" w:line="240" w:lineRule="auto"/>
                    <w:jc w:val="center"/>
                    <w:rPr>
                      <w:rFonts w:eastAsia="Times New Roman" w:cs="Times New Roman"/>
                      <w:b/>
                      <w:bCs/>
                      <w:color w:val="000000"/>
                      <w:sz w:val="20"/>
                      <w:szCs w:val="20"/>
                      <w:lang w:eastAsia="es-CL"/>
                    </w:rPr>
                  </w:pPr>
                  <w:r w:rsidRPr="00C2376D">
                    <w:rPr>
                      <w:b/>
                      <w:bCs/>
                      <w:color w:val="000000"/>
                      <w:sz w:val="20"/>
                      <w:szCs w:val="20"/>
                    </w:rPr>
                    <w:t>43</w:t>
                  </w:r>
                </w:p>
              </w:tc>
            </w:tr>
            <w:tr w:rsidR="00080FF9" w:rsidRPr="00C2376D" w14:paraId="5A1469A6" w14:textId="3CC6CC24" w:rsidTr="009519AA">
              <w:trPr>
                <w:trHeight w:val="290"/>
                <w:jc w:val="center"/>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BD0625D" w14:textId="77777777" w:rsidR="00080FF9" w:rsidRPr="00FA409F" w:rsidRDefault="00080FF9" w:rsidP="00C2376D">
                  <w:pPr>
                    <w:spacing w:after="0" w:line="240" w:lineRule="auto"/>
                    <w:ind w:firstLineChars="100" w:firstLine="200"/>
                    <w:jc w:val="center"/>
                    <w:rPr>
                      <w:rFonts w:eastAsia="Times New Roman" w:cs="Times New Roman"/>
                      <w:color w:val="000000"/>
                      <w:sz w:val="20"/>
                      <w:szCs w:val="20"/>
                      <w:lang w:eastAsia="es-CL"/>
                    </w:rPr>
                  </w:pPr>
                  <w:r w:rsidRPr="00FA409F">
                    <w:rPr>
                      <w:rFonts w:eastAsia="Times New Roman" w:cs="Times New Roman"/>
                      <w:color w:val="000000"/>
                      <w:sz w:val="20"/>
                      <w:szCs w:val="20"/>
                      <w:lang w:eastAsia="es-CL"/>
                    </w:rPr>
                    <w:t>16-01-2021</w:t>
                  </w:r>
                </w:p>
              </w:tc>
              <w:tc>
                <w:tcPr>
                  <w:tcW w:w="6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45A5FA7" w14:textId="77777777" w:rsidR="00080FF9" w:rsidRPr="00FA409F" w:rsidRDefault="00080FF9" w:rsidP="00C2376D">
                  <w:pPr>
                    <w:spacing w:after="0" w:line="240" w:lineRule="auto"/>
                    <w:jc w:val="center"/>
                    <w:rPr>
                      <w:rFonts w:eastAsia="Times New Roman" w:cs="Times New Roman"/>
                      <w:b/>
                      <w:bCs/>
                      <w:color w:val="000000"/>
                      <w:sz w:val="20"/>
                      <w:szCs w:val="20"/>
                      <w:lang w:eastAsia="es-CL"/>
                    </w:rPr>
                  </w:pPr>
                  <w:r w:rsidRPr="00FA409F">
                    <w:rPr>
                      <w:rFonts w:eastAsia="Times New Roman" w:cs="Times New Roman"/>
                      <w:b/>
                      <w:bCs/>
                      <w:color w:val="000000"/>
                      <w:sz w:val="20"/>
                      <w:szCs w:val="20"/>
                      <w:lang w:eastAsia="es-CL"/>
                    </w:rPr>
                    <w:t>21</w:t>
                  </w:r>
                </w:p>
              </w:tc>
              <w:tc>
                <w:tcPr>
                  <w:tcW w:w="1417" w:type="dxa"/>
                  <w:tcBorders>
                    <w:top w:val="single" w:sz="4" w:space="0" w:color="auto"/>
                    <w:left w:val="single" w:sz="4" w:space="0" w:color="auto"/>
                    <w:bottom w:val="single" w:sz="4" w:space="0" w:color="auto"/>
                    <w:right w:val="single" w:sz="4" w:space="0" w:color="auto"/>
                  </w:tcBorders>
                  <w:vAlign w:val="bottom"/>
                </w:tcPr>
                <w:p w14:paraId="1038ADDD" w14:textId="0D070CAF" w:rsidR="00080FF9" w:rsidRPr="00C2376D" w:rsidRDefault="00080FF9" w:rsidP="00C2376D">
                  <w:pPr>
                    <w:spacing w:after="0" w:line="240" w:lineRule="auto"/>
                    <w:jc w:val="center"/>
                    <w:rPr>
                      <w:rFonts w:eastAsia="Times New Roman" w:cs="Times New Roman"/>
                      <w:color w:val="000000"/>
                      <w:sz w:val="20"/>
                      <w:szCs w:val="20"/>
                      <w:lang w:eastAsia="es-CL"/>
                    </w:rPr>
                  </w:pPr>
                  <w:r w:rsidRPr="00C2376D">
                    <w:rPr>
                      <w:color w:val="000000"/>
                      <w:sz w:val="20"/>
                      <w:szCs w:val="20"/>
                    </w:rPr>
                    <w:t>13-02-2021</w:t>
                  </w:r>
                </w:p>
              </w:tc>
              <w:tc>
                <w:tcPr>
                  <w:tcW w:w="709" w:type="dxa"/>
                  <w:tcBorders>
                    <w:top w:val="single" w:sz="4" w:space="0" w:color="auto"/>
                    <w:left w:val="single" w:sz="4" w:space="0" w:color="auto"/>
                    <w:bottom w:val="single" w:sz="4" w:space="0" w:color="auto"/>
                    <w:right w:val="single" w:sz="4" w:space="0" w:color="auto"/>
                  </w:tcBorders>
                  <w:vAlign w:val="bottom"/>
                </w:tcPr>
                <w:p w14:paraId="30716648" w14:textId="2174CD05" w:rsidR="00080FF9" w:rsidRPr="00C2376D" w:rsidRDefault="00080FF9" w:rsidP="00C2376D">
                  <w:pPr>
                    <w:spacing w:after="0" w:line="240" w:lineRule="auto"/>
                    <w:jc w:val="center"/>
                    <w:rPr>
                      <w:rFonts w:eastAsia="Times New Roman" w:cs="Times New Roman"/>
                      <w:b/>
                      <w:bCs/>
                      <w:color w:val="000000"/>
                      <w:sz w:val="20"/>
                      <w:szCs w:val="20"/>
                      <w:lang w:eastAsia="es-CL"/>
                    </w:rPr>
                  </w:pPr>
                  <w:r w:rsidRPr="00C2376D">
                    <w:rPr>
                      <w:b/>
                      <w:bCs/>
                      <w:color w:val="000000"/>
                      <w:sz w:val="20"/>
                      <w:szCs w:val="20"/>
                    </w:rPr>
                    <w:t>14</w:t>
                  </w:r>
                </w:p>
              </w:tc>
              <w:tc>
                <w:tcPr>
                  <w:tcW w:w="1440" w:type="dxa"/>
                  <w:tcBorders>
                    <w:top w:val="single" w:sz="4" w:space="0" w:color="auto"/>
                    <w:left w:val="single" w:sz="4" w:space="0" w:color="auto"/>
                    <w:bottom w:val="single" w:sz="4" w:space="0" w:color="auto"/>
                    <w:right w:val="single" w:sz="4" w:space="0" w:color="auto"/>
                  </w:tcBorders>
                  <w:vAlign w:val="bottom"/>
                </w:tcPr>
                <w:p w14:paraId="1E972851" w14:textId="58D2BF7E" w:rsidR="00080FF9" w:rsidRPr="00C2376D" w:rsidRDefault="00080FF9" w:rsidP="00C2376D">
                  <w:pPr>
                    <w:spacing w:after="0" w:line="240" w:lineRule="auto"/>
                    <w:jc w:val="center"/>
                    <w:rPr>
                      <w:rFonts w:eastAsia="Times New Roman" w:cs="Times New Roman"/>
                      <w:color w:val="000000"/>
                      <w:sz w:val="20"/>
                      <w:szCs w:val="20"/>
                      <w:lang w:eastAsia="es-CL"/>
                    </w:rPr>
                  </w:pPr>
                  <w:r w:rsidRPr="00C2376D">
                    <w:rPr>
                      <w:color w:val="000000"/>
                      <w:sz w:val="20"/>
                      <w:szCs w:val="20"/>
                    </w:rPr>
                    <w:t>20-03-2021</w:t>
                  </w:r>
                </w:p>
              </w:tc>
              <w:tc>
                <w:tcPr>
                  <w:tcW w:w="669" w:type="dxa"/>
                  <w:tcBorders>
                    <w:top w:val="single" w:sz="4" w:space="0" w:color="auto"/>
                    <w:left w:val="single" w:sz="4" w:space="0" w:color="auto"/>
                    <w:bottom w:val="single" w:sz="4" w:space="0" w:color="auto"/>
                    <w:right w:val="single" w:sz="4" w:space="0" w:color="auto"/>
                  </w:tcBorders>
                  <w:vAlign w:val="bottom"/>
                </w:tcPr>
                <w:p w14:paraId="3F91DF94" w14:textId="280936D1" w:rsidR="00080FF9" w:rsidRPr="00C2376D" w:rsidRDefault="00080FF9" w:rsidP="00C2376D">
                  <w:pPr>
                    <w:spacing w:after="0" w:line="240" w:lineRule="auto"/>
                    <w:jc w:val="center"/>
                    <w:rPr>
                      <w:rFonts w:eastAsia="Times New Roman" w:cs="Times New Roman"/>
                      <w:b/>
                      <w:bCs/>
                      <w:color w:val="000000"/>
                      <w:sz w:val="20"/>
                      <w:szCs w:val="20"/>
                      <w:lang w:eastAsia="es-CL"/>
                    </w:rPr>
                  </w:pPr>
                  <w:r w:rsidRPr="00C2376D">
                    <w:rPr>
                      <w:b/>
                      <w:bCs/>
                      <w:color w:val="000000"/>
                      <w:sz w:val="20"/>
                      <w:szCs w:val="20"/>
                    </w:rPr>
                    <w:t>56</w:t>
                  </w:r>
                </w:p>
              </w:tc>
            </w:tr>
            <w:tr w:rsidR="00080FF9" w:rsidRPr="00C2376D" w14:paraId="30E86DC4" w14:textId="549D4A3B" w:rsidTr="009519AA">
              <w:trPr>
                <w:trHeight w:val="290"/>
                <w:jc w:val="center"/>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C25F94B" w14:textId="77777777" w:rsidR="00080FF9" w:rsidRPr="00FA409F" w:rsidRDefault="00080FF9" w:rsidP="00C2376D">
                  <w:pPr>
                    <w:spacing w:after="0" w:line="240" w:lineRule="auto"/>
                    <w:ind w:firstLineChars="100" w:firstLine="200"/>
                    <w:jc w:val="center"/>
                    <w:rPr>
                      <w:rFonts w:eastAsia="Times New Roman" w:cs="Times New Roman"/>
                      <w:color w:val="000000"/>
                      <w:sz w:val="20"/>
                      <w:szCs w:val="20"/>
                      <w:lang w:eastAsia="es-CL"/>
                    </w:rPr>
                  </w:pPr>
                  <w:r w:rsidRPr="00FA409F">
                    <w:rPr>
                      <w:rFonts w:eastAsia="Times New Roman" w:cs="Times New Roman"/>
                      <w:color w:val="000000"/>
                      <w:sz w:val="20"/>
                      <w:szCs w:val="20"/>
                      <w:lang w:eastAsia="es-CL"/>
                    </w:rPr>
                    <w:t>18-01-2021</w:t>
                  </w:r>
                </w:p>
              </w:tc>
              <w:tc>
                <w:tcPr>
                  <w:tcW w:w="6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D992FB" w14:textId="77777777" w:rsidR="00080FF9" w:rsidRPr="00FA409F" w:rsidRDefault="00080FF9" w:rsidP="00C2376D">
                  <w:pPr>
                    <w:spacing w:after="0" w:line="240" w:lineRule="auto"/>
                    <w:jc w:val="center"/>
                    <w:rPr>
                      <w:rFonts w:eastAsia="Times New Roman" w:cs="Times New Roman"/>
                      <w:b/>
                      <w:bCs/>
                      <w:color w:val="000000"/>
                      <w:sz w:val="20"/>
                      <w:szCs w:val="20"/>
                      <w:lang w:eastAsia="es-CL"/>
                    </w:rPr>
                  </w:pPr>
                  <w:r w:rsidRPr="00FA409F">
                    <w:rPr>
                      <w:rFonts w:eastAsia="Times New Roman" w:cs="Times New Roman"/>
                      <w:b/>
                      <w:bCs/>
                      <w:color w:val="000000"/>
                      <w:sz w:val="20"/>
                      <w:szCs w:val="20"/>
                      <w:lang w:eastAsia="es-CL"/>
                    </w:rPr>
                    <w:t>53</w:t>
                  </w:r>
                </w:p>
              </w:tc>
              <w:tc>
                <w:tcPr>
                  <w:tcW w:w="1417" w:type="dxa"/>
                  <w:tcBorders>
                    <w:top w:val="single" w:sz="4" w:space="0" w:color="auto"/>
                    <w:left w:val="single" w:sz="4" w:space="0" w:color="auto"/>
                    <w:bottom w:val="single" w:sz="4" w:space="0" w:color="auto"/>
                    <w:right w:val="single" w:sz="4" w:space="0" w:color="auto"/>
                  </w:tcBorders>
                  <w:vAlign w:val="bottom"/>
                </w:tcPr>
                <w:p w14:paraId="6FA90587" w14:textId="18E9EC25" w:rsidR="00080FF9" w:rsidRPr="00C2376D" w:rsidRDefault="00080FF9" w:rsidP="00C2376D">
                  <w:pPr>
                    <w:spacing w:after="0" w:line="240" w:lineRule="auto"/>
                    <w:jc w:val="center"/>
                    <w:rPr>
                      <w:rFonts w:eastAsia="Times New Roman" w:cs="Times New Roman"/>
                      <w:color w:val="000000"/>
                      <w:sz w:val="20"/>
                      <w:szCs w:val="20"/>
                      <w:lang w:eastAsia="es-CL"/>
                    </w:rPr>
                  </w:pPr>
                  <w:r w:rsidRPr="00C2376D">
                    <w:rPr>
                      <w:color w:val="000000"/>
                      <w:sz w:val="20"/>
                      <w:szCs w:val="20"/>
                    </w:rPr>
                    <w:t>15-02-2021</w:t>
                  </w:r>
                </w:p>
              </w:tc>
              <w:tc>
                <w:tcPr>
                  <w:tcW w:w="709" w:type="dxa"/>
                  <w:tcBorders>
                    <w:top w:val="single" w:sz="4" w:space="0" w:color="auto"/>
                    <w:left w:val="single" w:sz="4" w:space="0" w:color="auto"/>
                    <w:bottom w:val="single" w:sz="4" w:space="0" w:color="auto"/>
                    <w:right w:val="single" w:sz="4" w:space="0" w:color="auto"/>
                  </w:tcBorders>
                  <w:vAlign w:val="bottom"/>
                </w:tcPr>
                <w:p w14:paraId="50FECD8C" w14:textId="7F5A9EFA" w:rsidR="00080FF9" w:rsidRPr="00C2376D" w:rsidRDefault="00080FF9" w:rsidP="00C2376D">
                  <w:pPr>
                    <w:spacing w:after="0" w:line="240" w:lineRule="auto"/>
                    <w:jc w:val="center"/>
                    <w:rPr>
                      <w:rFonts w:eastAsia="Times New Roman" w:cs="Times New Roman"/>
                      <w:b/>
                      <w:bCs/>
                      <w:color w:val="000000"/>
                      <w:sz w:val="20"/>
                      <w:szCs w:val="20"/>
                      <w:lang w:eastAsia="es-CL"/>
                    </w:rPr>
                  </w:pPr>
                  <w:r w:rsidRPr="00C2376D">
                    <w:rPr>
                      <w:b/>
                      <w:bCs/>
                      <w:color w:val="000000"/>
                      <w:sz w:val="20"/>
                      <w:szCs w:val="20"/>
                    </w:rPr>
                    <w:t>22</w:t>
                  </w:r>
                </w:p>
              </w:tc>
              <w:tc>
                <w:tcPr>
                  <w:tcW w:w="1440" w:type="dxa"/>
                  <w:tcBorders>
                    <w:top w:val="single" w:sz="4" w:space="0" w:color="auto"/>
                    <w:left w:val="single" w:sz="4" w:space="0" w:color="auto"/>
                    <w:bottom w:val="single" w:sz="4" w:space="0" w:color="auto"/>
                    <w:right w:val="single" w:sz="4" w:space="0" w:color="auto"/>
                  </w:tcBorders>
                  <w:vAlign w:val="bottom"/>
                </w:tcPr>
                <w:p w14:paraId="1874927D" w14:textId="0488B4F0" w:rsidR="00080FF9" w:rsidRPr="00C2376D" w:rsidRDefault="00080FF9" w:rsidP="00C2376D">
                  <w:pPr>
                    <w:spacing w:after="0" w:line="240" w:lineRule="auto"/>
                    <w:jc w:val="center"/>
                    <w:rPr>
                      <w:rFonts w:eastAsia="Times New Roman" w:cs="Times New Roman"/>
                      <w:color w:val="000000"/>
                      <w:sz w:val="20"/>
                      <w:szCs w:val="20"/>
                      <w:lang w:eastAsia="es-CL"/>
                    </w:rPr>
                  </w:pPr>
                  <w:r w:rsidRPr="00C2376D">
                    <w:rPr>
                      <w:color w:val="000000"/>
                      <w:sz w:val="20"/>
                      <w:szCs w:val="20"/>
                    </w:rPr>
                    <w:t>21-03-2021</w:t>
                  </w:r>
                </w:p>
              </w:tc>
              <w:tc>
                <w:tcPr>
                  <w:tcW w:w="669" w:type="dxa"/>
                  <w:tcBorders>
                    <w:top w:val="single" w:sz="4" w:space="0" w:color="auto"/>
                    <w:left w:val="single" w:sz="4" w:space="0" w:color="auto"/>
                    <w:bottom w:val="single" w:sz="4" w:space="0" w:color="auto"/>
                    <w:right w:val="single" w:sz="4" w:space="0" w:color="auto"/>
                  </w:tcBorders>
                  <w:vAlign w:val="bottom"/>
                </w:tcPr>
                <w:p w14:paraId="24130501" w14:textId="0B9219D5" w:rsidR="00080FF9" w:rsidRPr="00C2376D" w:rsidRDefault="00080FF9" w:rsidP="00C2376D">
                  <w:pPr>
                    <w:spacing w:after="0" w:line="240" w:lineRule="auto"/>
                    <w:jc w:val="center"/>
                    <w:rPr>
                      <w:rFonts w:eastAsia="Times New Roman" w:cs="Times New Roman"/>
                      <w:b/>
                      <w:bCs/>
                      <w:color w:val="000000"/>
                      <w:sz w:val="20"/>
                      <w:szCs w:val="20"/>
                      <w:lang w:eastAsia="es-CL"/>
                    </w:rPr>
                  </w:pPr>
                  <w:r w:rsidRPr="00C2376D">
                    <w:rPr>
                      <w:b/>
                      <w:bCs/>
                      <w:color w:val="000000"/>
                      <w:sz w:val="20"/>
                      <w:szCs w:val="20"/>
                    </w:rPr>
                    <w:t>70</w:t>
                  </w:r>
                </w:p>
              </w:tc>
            </w:tr>
            <w:tr w:rsidR="00080FF9" w:rsidRPr="00C2376D" w14:paraId="3FD9EC9B" w14:textId="6E7400B4" w:rsidTr="009519AA">
              <w:trPr>
                <w:trHeight w:val="290"/>
                <w:jc w:val="center"/>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FC7D616" w14:textId="77777777" w:rsidR="00080FF9" w:rsidRPr="00FA409F" w:rsidRDefault="00080FF9" w:rsidP="00C2376D">
                  <w:pPr>
                    <w:spacing w:after="0" w:line="240" w:lineRule="auto"/>
                    <w:ind w:firstLineChars="100" w:firstLine="200"/>
                    <w:jc w:val="center"/>
                    <w:rPr>
                      <w:rFonts w:eastAsia="Times New Roman" w:cs="Times New Roman"/>
                      <w:color w:val="000000"/>
                      <w:sz w:val="20"/>
                      <w:szCs w:val="20"/>
                      <w:lang w:eastAsia="es-CL"/>
                    </w:rPr>
                  </w:pPr>
                  <w:r w:rsidRPr="00FA409F">
                    <w:rPr>
                      <w:rFonts w:eastAsia="Times New Roman" w:cs="Times New Roman"/>
                      <w:color w:val="000000"/>
                      <w:sz w:val="20"/>
                      <w:szCs w:val="20"/>
                      <w:lang w:eastAsia="es-CL"/>
                    </w:rPr>
                    <w:t>19-01-2021</w:t>
                  </w:r>
                </w:p>
              </w:tc>
              <w:tc>
                <w:tcPr>
                  <w:tcW w:w="6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06CFAB0" w14:textId="77777777" w:rsidR="00080FF9" w:rsidRPr="00FA409F" w:rsidRDefault="00080FF9" w:rsidP="00C2376D">
                  <w:pPr>
                    <w:spacing w:after="0" w:line="240" w:lineRule="auto"/>
                    <w:jc w:val="center"/>
                    <w:rPr>
                      <w:rFonts w:eastAsia="Times New Roman" w:cs="Times New Roman"/>
                      <w:b/>
                      <w:bCs/>
                      <w:color w:val="000000"/>
                      <w:sz w:val="20"/>
                      <w:szCs w:val="20"/>
                      <w:lang w:eastAsia="es-CL"/>
                    </w:rPr>
                  </w:pPr>
                  <w:r w:rsidRPr="00FA409F">
                    <w:rPr>
                      <w:rFonts w:eastAsia="Times New Roman" w:cs="Times New Roman"/>
                      <w:b/>
                      <w:bCs/>
                      <w:color w:val="000000"/>
                      <w:sz w:val="20"/>
                      <w:szCs w:val="20"/>
                      <w:lang w:eastAsia="es-CL"/>
                    </w:rPr>
                    <w:t>54</w:t>
                  </w:r>
                </w:p>
              </w:tc>
              <w:tc>
                <w:tcPr>
                  <w:tcW w:w="1417" w:type="dxa"/>
                  <w:tcBorders>
                    <w:top w:val="single" w:sz="4" w:space="0" w:color="auto"/>
                    <w:left w:val="single" w:sz="4" w:space="0" w:color="auto"/>
                    <w:bottom w:val="single" w:sz="4" w:space="0" w:color="auto"/>
                    <w:right w:val="single" w:sz="4" w:space="0" w:color="auto"/>
                  </w:tcBorders>
                  <w:vAlign w:val="bottom"/>
                </w:tcPr>
                <w:p w14:paraId="0FA4D470" w14:textId="5291D0A9" w:rsidR="00080FF9" w:rsidRPr="00C2376D" w:rsidRDefault="00080FF9" w:rsidP="00C2376D">
                  <w:pPr>
                    <w:spacing w:after="0" w:line="240" w:lineRule="auto"/>
                    <w:jc w:val="center"/>
                    <w:rPr>
                      <w:rFonts w:eastAsia="Times New Roman" w:cs="Times New Roman"/>
                      <w:color w:val="000000"/>
                      <w:sz w:val="20"/>
                      <w:szCs w:val="20"/>
                      <w:lang w:eastAsia="es-CL"/>
                    </w:rPr>
                  </w:pPr>
                  <w:r w:rsidRPr="00C2376D">
                    <w:rPr>
                      <w:color w:val="000000"/>
                      <w:sz w:val="20"/>
                      <w:szCs w:val="20"/>
                    </w:rPr>
                    <w:t>16-02-2021</w:t>
                  </w:r>
                </w:p>
              </w:tc>
              <w:tc>
                <w:tcPr>
                  <w:tcW w:w="709" w:type="dxa"/>
                  <w:tcBorders>
                    <w:top w:val="single" w:sz="4" w:space="0" w:color="auto"/>
                    <w:left w:val="single" w:sz="4" w:space="0" w:color="auto"/>
                    <w:bottom w:val="single" w:sz="4" w:space="0" w:color="auto"/>
                    <w:right w:val="single" w:sz="4" w:space="0" w:color="auto"/>
                  </w:tcBorders>
                  <w:vAlign w:val="bottom"/>
                </w:tcPr>
                <w:p w14:paraId="2770B9C0" w14:textId="4CA6045E" w:rsidR="00080FF9" w:rsidRPr="00C2376D" w:rsidRDefault="00080FF9" w:rsidP="00C2376D">
                  <w:pPr>
                    <w:spacing w:after="0" w:line="240" w:lineRule="auto"/>
                    <w:jc w:val="center"/>
                    <w:rPr>
                      <w:rFonts w:eastAsia="Times New Roman" w:cs="Times New Roman"/>
                      <w:b/>
                      <w:bCs/>
                      <w:color w:val="000000"/>
                      <w:sz w:val="20"/>
                      <w:szCs w:val="20"/>
                      <w:lang w:eastAsia="es-CL"/>
                    </w:rPr>
                  </w:pPr>
                  <w:r w:rsidRPr="00C2376D">
                    <w:rPr>
                      <w:b/>
                      <w:bCs/>
                      <w:color w:val="000000"/>
                      <w:sz w:val="20"/>
                      <w:szCs w:val="20"/>
                    </w:rPr>
                    <w:t>22</w:t>
                  </w:r>
                </w:p>
              </w:tc>
              <w:tc>
                <w:tcPr>
                  <w:tcW w:w="1440" w:type="dxa"/>
                  <w:tcBorders>
                    <w:top w:val="single" w:sz="4" w:space="0" w:color="auto"/>
                    <w:left w:val="single" w:sz="4" w:space="0" w:color="auto"/>
                    <w:bottom w:val="single" w:sz="4" w:space="0" w:color="auto"/>
                    <w:right w:val="single" w:sz="4" w:space="0" w:color="auto"/>
                  </w:tcBorders>
                  <w:vAlign w:val="bottom"/>
                </w:tcPr>
                <w:p w14:paraId="539A12FA" w14:textId="7EF5AE28" w:rsidR="00080FF9" w:rsidRPr="00C2376D" w:rsidRDefault="00080FF9" w:rsidP="00C2376D">
                  <w:pPr>
                    <w:spacing w:after="0" w:line="240" w:lineRule="auto"/>
                    <w:jc w:val="center"/>
                    <w:rPr>
                      <w:rFonts w:eastAsia="Times New Roman" w:cs="Times New Roman"/>
                      <w:color w:val="000000"/>
                      <w:sz w:val="20"/>
                      <w:szCs w:val="20"/>
                      <w:lang w:eastAsia="es-CL"/>
                    </w:rPr>
                  </w:pPr>
                  <w:r w:rsidRPr="00C2376D">
                    <w:rPr>
                      <w:color w:val="000000"/>
                      <w:sz w:val="20"/>
                      <w:szCs w:val="20"/>
                    </w:rPr>
                    <w:t>22-03-2021</w:t>
                  </w:r>
                </w:p>
              </w:tc>
              <w:tc>
                <w:tcPr>
                  <w:tcW w:w="669" w:type="dxa"/>
                  <w:tcBorders>
                    <w:top w:val="single" w:sz="4" w:space="0" w:color="auto"/>
                    <w:left w:val="single" w:sz="4" w:space="0" w:color="auto"/>
                    <w:bottom w:val="single" w:sz="4" w:space="0" w:color="auto"/>
                    <w:right w:val="single" w:sz="4" w:space="0" w:color="auto"/>
                  </w:tcBorders>
                  <w:vAlign w:val="bottom"/>
                </w:tcPr>
                <w:p w14:paraId="704EC488" w14:textId="3227340F" w:rsidR="00080FF9" w:rsidRPr="00C2376D" w:rsidRDefault="00080FF9" w:rsidP="00C2376D">
                  <w:pPr>
                    <w:spacing w:after="0" w:line="240" w:lineRule="auto"/>
                    <w:jc w:val="center"/>
                    <w:rPr>
                      <w:rFonts w:eastAsia="Times New Roman" w:cs="Times New Roman"/>
                      <w:b/>
                      <w:bCs/>
                      <w:color w:val="000000"/>
                      <w:sz w:val="20"/>
                      <w:szCs w:val="20"/>
                      <w:lang w:eastAsia="es-CL"/>
                    </w:rPr>
                  </w:pPr>
                  <w:r w:rsidRPr="00C2376D">
                    <w:rPr>
                      <w:b/>
                      <w:bCs/>
                      <w:color w:val="000000"/>
                      <w:sz w:val="20"/>
                      <w:szCs w:val="20"/>
                    </w:rPr>
                    <w:t>16</w:t>
                  </w:r>
                </w:p>
              </w:tc>
            </w:tr>
            <w:tr w:rsidR="00080FF9" w:rsidRPr="00C2376D" w14:paraId="1BA59A23" w14:textId="43881B6A" w:rsidTr="009519AA">
              <w:trPr>
                <w:trHeight w:val="290"/>
                <w:jc w:val="center"/>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56D8C4" w14:textId="77777777" w:rsidR="00080FF9" w:rsidRPr="00FA409F" w:rsidRDefault="00080FF9" w:rsidP="00C2376D">
                  <w:pPr>
                    <w:spacing w:after="0" w:line="240" w:lineRule="auto"/>
                    <w:ind w:firstLineChars="100" w:firstLine="200"/>
                    <w:jc w:val="center"/>
                    <w:rPr>
                      <w:rFonts w:eastAsia="Times New Roman" w:cs="Times New Roman"/>
                      <w:color w:val="000000"/>
                      <w:sz w:val="20"/>
                      <w:szCs w:val="20"/>
                      <w:lang w:eastAsia="es-CL"/>
                    </w:rPr>
                  </w:pPr>
                  <w:r w:rsidRPr="00FA409F">
                    <w:rPr>
                      <w:rFonts w:eastAsia="Times New Roman" w:cs="Times New Roman"/>
                      <w:color w:val="000000"/>
                      <w:sz w:val="20"/>
                      <w:szCs w:val="20"/>
                      <w:lang w:eastAsia="es-CL"/>
                    </w:rPr>
                    <w:t>20-01-2021</w:t>
                  </w:r>
                </w:p>
              </w:tc>
              <w:tc>
                <w:tcPr>
                  <w:tcW w:w="6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C6A49A" w14:textId="77777777" w:rsidR="00080FF9" w:rsidRPr="00FA409F" w:rsidRDefault="00080FF9" w:rsidP="00C2376D">
                  <w:pPr>
                    <w:spacing w:after="0" w:line="240" w:lineRule="auto"/>
                    <w:jc w:val="center"/>
                    <w:rPr>
                      <w:rFonts w:eastAsia="Times New Roman" w:cs="Times New Roman"/>
                      <w:b/>
                      <w:bCs/>
                      <w:color w:val="000000"/>
                      <w:sz w:val="20"/>
                      <w:szCs w:val="20"/>
                      <w:lang w:eastAsia="es-CL"/>
                    </w:rPr>
                  </w:pPr>
                  <w:r w:rsidRPr="00FA409F">
                    <w:rPr>
                      <w:rFonts w:eastAsia="Times New Roman" w:cs="Times New Roman"/>
                      <w:b/>
                      <w:bCs/>
                      <w:color w:val="000000"/>
                      <w:sz w:val="20"/>
                      <w:szCs w:val="20"/>
                      <w:lang w:eastAsia="es-CL"/>
                    </w:rPr>
                    <w:t>44</w:t>
                  </w:r>
                </w:p>
              </w:tc>
              <w:tc>
                <w:tcPr>
                  <w:tcW w:w="1417" w:type="dxa"/>
                  <w:tcBorders>
                    <w:top w:val="single" w:sz="4" w:space="0" w:color="auto"/>
                    <w:left w:val="single" w:sz="4" w:space="0" w:color="auto"/>
                    <w:bottom w:val="single" w:sz="4" w:space="0" w:color="auto"/>
                    <w:right w:val="single" w:sz="4" w:space="0" w:color="auto"/>
                  </w:tcBorders>
                  <w:vAlign w:val="bottom"/>
                </w:tcPr>
                <w:p w14:paraId="794DC65E" w14:textId="18025F0C" w:rsidR="00080FF9" w:rsidRPr="00C2376D" w:rsidRDefault="00080FF9" w:rsidP="00C2376D">
                  <w:pPr>
                    <w:spacing w:after="0" w:line="240" w:lineRule="auto"/>
                    <w:jc w:val="center"/>
                    <w:rPr>
                      <w:rFonts w:eastAsia="Times New Roman" w:cs="Times New Roman"/>
                      <w:color w:val="000000"/>
                      <w:sz w:val="20"/>
                      <w:szCs w:val="20"/>
                      <w:lang w:eastAsia="es-CL"/>
                    </w:rPr>
                  </w:pPr>
                  <w:r w:rsidRPr="00C2376D">
                    <w:rPr>
                      <w:color w:val="000000"/>
                      <w:sz w:val="20"/>
                      <w:szCs w:val="20"/>
                    </w:rPr>
                    <w:t>17-02-2021</w:t>
                  </w:r>
                </w:p>
              </w:tc>
              <w:tc>
                <w:tcPr>
                  <w:tcW w:w="709" w:type="dxa"/>
                  <w:tcBorders>
                    <w:top w:val="single" w:sz="4" w:space="0" w:color="auto"/>
                    <w:left w:val="single" w:sz="4" w:space="0" w:color="auto"/>
                    <w:bottom w:val="single" w:sz="4" w:space="0" w:color="auto"/>
                    <w:right w:val="single" w:sz="4" w:space="0" w:color="auto"/>
                  </w:tcBorders>
                  <w:vAlign w:val="bottom"/>
                </w:tcPr>
                <w:p w14:paraId="58EAB077" w14:textId="10228ABD" w:rsidR="00080FF9" w:rsidRPr="00C2376D" w:rsidRDefault="00080FF9" w:rsidP="00C2376D">
                  <w:pPr>
                    <w:spacing w:after="0" w:line="240" w:lineRule="auto"/>
                    <w:jc w:val="center"/>
                    <w:rPr>
                      <w:rFonts w:eastAsia="Times New Roman" w:cs="Times New Roman"/>
                      <w:b/>
                      <w:bCs/>
                      <w:color w:val="000000"/>
                      <w:sz w:val="20"/>
                      <w:szCs w:val="20"/>
                      <w:lang w:eastAsia="es-CL"/>
                    </w:rPr>
                  </w:pPr>
                  <w:r w:rsidRPr="00C2376D">
                    <w:rPr>
                      <w:b/>
                      <w:bCs/>
                      <w:color w:val="000000"/>
                      <w:sz w:val="20"/>
                      <w:szCs w:val="20"/>
                    </w:rPr>
                    <w:t>25</w:t>
                  </w:r>
                </w:p>
              </w:tc>
              <w:tc>
                <w:tcPr>
                  <w:tcW w:w="1440" w:type="dxa"/>
                  <w:tcBorders>
                    <w:top w:val="single" w:sz="4" w:space="0" w:color="auto"/>
                    <w:left w:val="single" w:sz="4" w:space="0" w:color="auto"/>
                    <w:bottom w:val="single" w:sz="4" w:space="0" w:color="auto"/>
                    <w:right w:val="single" w:sz="4" w:space="0" w:color="auto"/>
                  </w:tcBorders>
                  <w:vAlign w:val="bottom"/>
                </w:tcPr>
                <w:p w14:paraId="4807BA9D" w14:textId="25050349" w:rsidR="00080FF9" w:rsidRPr="00C2376D" w:rsidRDefault="00080FF9" w:rsidP="00C2376D">
                  <w:pPr>
                    <w:spacing w:after="0" w:line="240" w:lineRule="auto"/>
                    <w:jc w:val="center"/>
                    <w:rPr>
                      <w:rFonts w:eastAsia="Times New Roman" w:cs="Times New Roman"/>
                      <w:color w:val="000000"/>
                      <w:sz w:val="20"/>
                      <w:szCs w:val="20"/>
                      <w:lang w:eastAsia="es-CL"/>
                    </w:rPr>
                  </w:pPr>
                  <w:r w:rsidRPr="00C2376D">
                    <w:rPr>
                      <w:color w:val="000000"/>
                      <w:sz w:val="20"/>
                      <w:szCs w:val="20"/>
                    </w:rPr>
                    <w:t>23-03-2021</w:t>
                  </w:r>
                </w:p>
              </w:tc>
              <w:tc>
                <w:tcPr>
                  <w:tcW w:w="669" w:type="dxa"/>
                  <w:tcBorders>
                    <w:top w:val="single" w:sz="4" w:space="0" w:color="auto"/>
                    <w:left w:val="single" w:sz="4" w:space="0" w:color="auto"/>
                    <w:bottom w:val="single" w:sz="4" w:space="0" w:color="auto"/>
                    <w:right w:val="single" w:sz="4" w:space="0" w:color="auto"/>
                  </w:tcBorders>
                  <w:vAlign w:val="bottom"/>
                </w:tcPr>
                <w:p w14:paraId="7B0E153A" w14:textId="4C5BC735" w:rsidR="00080FF9" w:rsidRPr="00C2376D" w:rsidRDefault="00080FF9" w:rsidP="00C2376D">
                  <w:pPr>
                    <w:spacing w:after="0" w:line="240" w:lineRule="auto"/>
                    <w:jc w:val="center"/>
                    <w:rPr>
                      <w:rFonts w:eastAsia="Times New Roman" w:cs="Times New Roman"/>
                      <w:b/>
                      <w:bCs/>
                      <w:color w:val="000000"/>
                      <w:sz w:val="20"/>
                      <w:szCs w:val="20"/>
                      <w:lang w:eastAsia="es-CL"/>
                    </w:rPr>
                  </w:pPr>
                  <w:r w:rsidRPr="00C2376D">
                    <w:rPr>
                      <w:b/>
                      <w:bCs/>
                      <w:color w:val="000000"/>
                      <w:sz w:val="20"/>
                      <w:szCs w:val="20"/>
                    </w:rPr>
                    <w:t>31</w:t>
                  </w:r>
                </w:p>
              </w:tc>
            </w:tr>
            <w:tr w:rsidR="00080FF9" w:rsidRPr="00C2376D" w14:paraId="425A9E6D" w14:textId="6138903E" w:rsidTr="009519AA">
              <w:trPr>
                <w:trHeight w:val="290"/>
                <w:jc w:val="center"/>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B1703A9" w14:textId="77777777" w:rsidR="00080FF9" w:rsidRPr="00FA409F" w:rsidRDefault="00080FF9" w:rsidP="00C2376D">
                  <w:pPr>
                    <w:spacing w:after="0" w:line="240" w:lineRule="auto"/>
                    <w:ind w:firstLineChars="100" w:firstLine="200"/>
                    <w:jc w:val="center"/>
                    <w:rPr>
                      <w:rFonts w:eastAsia="Times New Roman" w:cs="Times New Roman"/>
                      <w:color w:val="000000"/>
                      <w:sz w:val="20"/>
                      <w:szCs w:val="20"/>
                      <w:lang w:eastAsia="es-CL"/>
                    </w:rPr>
                  </w:pPr>
                  <w:r w:rsidRPr="00FA409F">
                    <w:rPr>
                      <w:rFonts w:eastAsia="Times New Roman" w:cs="Times New Roman"/>
                      <w:color w:val="000000"/>
                      <w:sz w:val="20"/>
                      <w:szCs w:val="20"/>
                      <w:lang w:eastAsia="es-CL"/>
                    </w:rPr>
                    <w:t>21-01-2021</w:t>
                  </w:r>
                </w:p>
              </w:tc>
              <w:tc>
                <w:tcPr>
                  <w:tcW w:w="6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CF44727" w14:textId="77777777" w:rsidR="00080FF9" w:rsidRPr="00FA409F" w:rsidRDefault="00080FF9" w:rsidP="00C2376D">
                  <w:pPr>
                    <w:spacing w:after="0" w:line="240" w:lineRule="auto"/>
                    <w:jc w:val="center"/>
                    <w:rPr>
                      <w:rFonts w:eastAsia="Times New Roman" w:cs="Times New Roman"/>
                      <w:b/>
                      <w:bCs/>
                      <w:color w:val="000000"/>
                      <w:sz w:val="20"/>
                      <w:szCs w:val="20"/>
                      <w:lang w:eastAsia="es-CL"/>
                    </w:rPr>
                  </w:pPr>
                  <w:r w:rsidRPr="00FA409F">
                    <w:rPr>
                      <w:rFonts w:eastAsia="Times New Roman" w:cs="Times New Roman"/>
                      <w:b/>
                      <w:bCs/>
                      <w:color w:val="000000"/>
                      <w:sz w:val="20"/>
                      <w:szCs w:val="20"/>
                      <w:lang w:eastAsia="es-CL"/>
                    </w:rPr>
                    <w:t>37</w:t>
                  </w:r>
                </w:p>
              </w:tc>
              <w:tc>
                <w:tcPr>
                  <w:tcW w:w="1417" w:type="dxa"/>
                  <w:tcBorders>
                    <w:top w:val="single" w:sz="4" w:space="0" w:color="auto"/>
                    <w:left w:val="single" w:sz="4" w:space="0" w:color="auto"/>
                    <w:bottom w:val="single" w:sz="4" w:space="0" w:color="auto"/>
                    <w:right w:val="single" w:sz="4" w:space="0" w:color="auto"/>
                  </w:tcBorders>
                  <w:vAlign w:val="bottom"/>
                </w:tcPr>
                <w:p w14:paraId="5B79AD9E" w14:textId="18312A29" w:rsidR="00080FF9" w:rsidRPr="00C2376D" w:rsidRDefault="00080FF9" w:rsidP="00C2376D">
                  <w:pPr>
                    <w:spacing w:after="0" w:line="240" w:lineRule="auto"/>
                    <w:jc w:val="center"/>
                    <w:rPr>
                      <w:rFonts w:eastAsia="Times New Roman" w:cs="Times New Roman"/>
                      <w:color w:val="000000"/>
                      <w:sz w:val="20"/>
                      <w:szCs w:val="20"/>
                      <w:lang w:eastAsia="es-CL"/>
                    </w:rPr>
                  </w:pPr>
                  <w:r w:rsidRPr="00C2376D">
                    <w:rPr>
                      <w:color w:val="000000"/>
                      <w:sz w:val="20"/>
                      <w:szCs w:val="20"/>
                    </w:rPr>
                    <w:t>18-02-2021</w:t>
                  </w:r>
                </w:p>
              </w:tc>
              <w:tc>
                <w:tcPr>
                  <w:tcW w:w="709" w:type="dxa"/>
                  <w:tcBorders>
                    <w:top w:val="single" w:sz="4" w:space="0" w:color="auto"/>
                    <w:left w:val="single" w:sz="4" w:space="0" w:color="auto"/>
                    <w:bottom w:val="single" w:sz="4" w:space="0" w:color="auto"/>
                    <w:right w:val="single" w:sz="4" w:space="0" w:color="auto"/>
                  </w:tcBorders>
                  <w:vAlign w:val="bottom"/>
                </w:tcPr>
                <w:p w14:paraId="6809FFB5" w14:textId="61991267" w:rsidR="00080FF9" w:rsidRPr="00C2376D" w:rsidRDefault="00080FF9" w:rsidP="00C2376D">
                  <w:pPr>
                    <w:spacing w:after="0" w:line="240" w:lineRule="auto"/>
                    <w:jc w:val="center"/>
                    <w:rPr>
                      <w:rFonts w:eastAsia="Times New Roman" w:cs="Times New Roman"/>
                      <w:b/>
                      <w:bCs/>
                      <w:color w:val="000000"/>
                      <w:sz w:val="20"/>
                      <w:szCs w:val="20"/>
                      <w:lang w:eastAsia="es-CL"/>
                    </w:rPr>
                  </w:pPr>
                  <w:r w:rsidRPr="00C2376D">
                    <w:rPr>
                      <w:b/>
                      <w:bCs/>
                      <w:color w:val="000000"/>
                      <w:sz w:val="20"/>
                      <w:szCs w:val="20"/>
                    </w:rPr>
                    <w:t>24</w:t>
                  </w:r>
                </w:p>
              </w:tc>
              <w:tc>
                <w:tcPr>
                  <w:tcW w:w="1440" w:type="dxa"/>
                  <w:tcBorders>
                    <w:top w:val="single" w:sz="4" w:space="0" w:color="auto"/>
                    <w:left w:val="single" w:sz="4" w:space="0" w:color="auto"/>
                    <w:bottom w:val="single" w:sz="4" w:space="0" w:color="auto"/>
                    <w:right w:val="single" w:sz="4" w:space="0" w:color="auto"/>
                  </w:tcBorders>
                  <w:vAlign w:val="bottom"/>
                </w:tcPr>
                <w:p w14:paraId="68137582" w14:textId="77F6253A" w:rsidR="00080FF9" w:rsidRPr="00C2376D" w:rsidRDefault="00080FF9" w:rsidP="00C2376D">
                  <w:pPr>
                    <w:spacing w:after="0" w:line="240" w:lineRule="auto"/>
                    <w:jc w:val="center"/>
                    <w:rPr>
                      <w:rFonts w:eastAsia="Times New Roman" w:cs="Times New Roman"/>
                      <w:color w:val="000000"/>
                      <w:sz w:val="20"/>
                      <w:szCs w:val="20"/>
                      <w:lang w:eastAsia="es-CL"/>
                    </w:rPr>
                  </w:pPr>
                  <w:r w:rsidRPr="00C2376D">
                    <w:rPr>
                      <w:color w:val="000000"/>
                      <w:sz w:val="20"/>
                      <w:szCs w:val="20"/>
                    </w:rPr>
                    <w:t>24-03-2021</w:t>
                  </w:r>
                </w:p>
              </w:tc>
              <w:tc>
                <w:tcPr>
                  <w:tcW w:w="669" w:type="dxa"/>
                  <w:tcBorders>
                    <w:top w:val="single" w:sz="4" w:space="0" w:color="auto"/>
                    <w:left w:val="single" w:sz="4" w:space="0" w:color="auto"/>
                    <w:bottom w:val="single" w:sz="4" w:space="0" w:color="auto"/>
                    <w:right w:val="single" w:sz="4" w:space="0" w:color="auto"/>
                  </w:tcBorders>
                  <w:vAlign w:val="bottom"/>
                </w:tcPr>
                <w:p w14:paraId="56EE0EB3" w14:textId="38FF0E44" w:rsidR="00080FF9" w:rsidRPr="00C2376D" w:rsidRDefault="00080FF9" w:rsidP="00C2376D">
                  <w:pPr>
                    <w:spacing w:after="0" w:line="240" w:lineRule="auto"/>
                    <w:jc w:val="center"/>
                    <w:rPr>
                      <w:rFonts w:eastAsia="Times New Roman" w:cs="Times New Roman"/>
                      <w:b/>
                      <w:bCs/>
                      <w:color w:val="000000"/>
                      <w:sz w:val="20"/>
                      <w:szCs w:val="20"/>
                      <w:lang w:eastAsia="es-CL"/>
                    </w:rPr>
                  </w:pPr>
                  <w:r w:rsidRPr="00C2376D">
                    <w:rPr>
                      <w:b/>
                      <w:bCs/>
                      <w:color w:val="000000"/>
                      <w:sz w:val="20"/>
                      <w:szCs w:val="20"/>
                    </w:rPr>
                    <w:t>52</w:t>
                  </w:r>
                </w:p>
              </w:tc>
            </w:tr>
            <w:tr w:rsidR="00080FF9" w:rsidRPr="00C2376D" w14:paraId="217B60F7" w14:textId="43AFA007" w:rsidTr="009519AA">
              <w:trPr>
                <w:trHeight w:val="290"/>
                <w:jc w:val="center"/>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7C8DCC" w14:textId="77777777" w:rsidR="00080FF9" w:rsidRPr="00FA409F" w:rsidRDefault="00080FF9" w:rsidP="00C2376D">
                  <w:pPr>
                    <w:spacing w:after="0" w:line="240" w:lineRule="auto"/>
                    <w:ind w:firstLineChars="100" w:firstLine="200"/>
                    <w:jc w:val="center"/>
                    <w:rPr>
                      <w:rFonts w:eastAsia="Times New Roman" w:cs="Times New Roman"/>
                      <w:color w:val="000000"/>
                      <w:sz w:val="20"/>
                      <w:szCs w:val="20"/>
                      <w:lang w:eastAsia="es-CL"/>
                    </w:rPr>
                  </w:pPr>
                  <w:r w:rsidRPr="00FA409F">
                    <w:rPr>
                      <w:rFonts w:eastAsia="Times New Roman" w:cs="Times New Roman"/>
                      <w:color w:val="000000"/>
                      <w:sz w:val="20"/>
                      <w:szCs w:val="20"/>
                      <w:lang w:eastAsia="es-CL"/>
                    </w:rPr>
                    <w:t>22-01-2021</w:t>
                  </w:r>
                </w:p>
              </w:tc>
              <w:tc>
                <w:tcPr>
                  <w:tcW w:w="6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A58888D" w14:textId="77777777" w:rsidR="00080FF9" w:rsidRPr="00FA409F" w:rsidRDefault="00080FF9" w:rsidP="00C2376D">
                  <w:pPr>
                    <w:spacing w:after="0" w:line="240" w:lineRule="auto"/>
                    <w:jc w:val="center"/>
                    <w:rPr>
                      <w:rFonts w:eastAsia="Times New Roman" w:cs="Times New Roman"/>
                      <w:b/>
                      <w:bCs/>
                      <w:color w:val="000000"/>
                      <w:sz w:val="20"/>
                      <w:szCs w:val="20"/>
                      <w:lang w:eastAsia="es-CL"/>
                    </w:rPr>
                  </w:pPr>
                  <w:r w:rsidRPr="00FA409F">
                    <w:rPr>
                      <w:rFonts w:eastAsia="Times New Roman" w:cs="Times New Roman"/>
                      <w:b/>
                      <w:bCs/>
                      <w:color w:val="000000"/>
                      <w:sz w:val="20"/>
                      <w:szCs w:val="20"/>
                      <w:lang w:eastAsia="es-CL"/>
                    </w:rPr>
                    <w:t>25</w:t>
                  </w:r>
                </w:p>
              </w:tc>
              <w:tc>
                <w:tcPr>
                  <w:tcW w:w="1417" w:type="dxa"/>
                  <w:tcBorders>
                    <w:top w:val="single" w:sz="4" w:space="0" w:color="auto"/>
                    <w:left w:val="single" w:sz="4" w:space="0" w:color="auto"/>
                    <w:bottom w:val="single" w:sz="4" w:space="0" w:color="auto"/>
                    <w:right w:val="single" w:sz="4" w:space="0" w:color="auto"/>
                  </w:tcBorders>
                  <w:vAlign w:val="bottom"/>
                </w:tcPr>
                <w:p w14:paraId="1F925FB8" w14:textId="4863D1C2" w:rsidR="00080FF9" w:rsidRPr="00C2376D" w:rsidRDefault="00080FF9" w:rsidP="00C2376D">
                  <w:pPr>
                    <w:spacing w:after="0" w:line="240" w:lineRule="auto"/>
                    <w:jc w:val="center"/>
                    <w:rPr>
                      <w:rFonts w:eastAsia="Times New Roman" w:cs="Times New Roman"/>
                      <w:color w:val="000000"/>
                      <w:sz w:val="20"/>
                      <w:szCs w:val="20"/>
                      <w:lang w:eastAsia="es-CL"/>
                    </w:rPr>
                  </w:pPr>
                  <w:r w:rsidRPr="00C2376D">
                    <w:rPr>
                      <w:color w:val="000000"/>
                      <w:sz w:val="20"/>
                      <w:szCs w:val="20"/>
                    </w:rPr>
                    <w:t>19-02-2021</w:t>
                  </w:r>
                </w:p>
              </w:tc>
              <w:tc>
                <w:tcPr>
                  <w:tcW w:w="709" w:type="dxa"/>
                  <w:tcBorders>
                    <w:top w:val="single" w:sz="4" w:space="0" w:color="auto"/>
                    <w:left w:val="single" w:sz="4" w:space="0" w:color="auto"/>
                    <w:bottom w:val="single" w:sz="4" w:space="0" w:color="auto"/>
                    <w:right w:val="single" w:sz="4" w:space="0" w:color="auto"/>
                  </w:tcBorders>
                  <w:vAlign w:val="bottom"/>
                </w:tcPr>
                <w:p w14:paraId="3E1692B6" w14:textId="29EADFE2" w:rsidR="00080FF9" w:rsidRPr="00C2376D" w:rsidRDefault="00080FF9" w:rsidP="00C2376D">
                  <w:pPr>
                    <w:spacing w:after="0" w:line="240" w:lineRule="auto"/>
                    <w:jc w:val="center"/>
                    <w:rPr>
                      <w:rFonts w:eastAsia="Times New Roman" w:cs="Times New Roman"/>
                      <w:b/>
                      <w:bCs/>
                      <w:color w:val="000000"/>
                      <w:sz w:val="20"/>
                      <w:szCs w:val="20"/>
                      <w:lang w:eastAsia="es-CL"/>
                    </w:rPr>
                  </w:pPr>
                  <w:r w:rsidRPr="00C2376D">
                    <w:rPr>
                      <w:b/>
                      <w:bCs/>
                      <w:color w:val="000000"/>
                      <w:sz w:val="20"/>
                      <w:szCs w:val="20"/>
                    </w:rPr>
                    <w:t>42</w:t>
                  </w:r>
                </w:p>
              </w:tc>
              <w:tc>
                <w:tcPr>
                  <w:tcW w:w="1440" w:type="dxa"/>
                  <w:tcBorders>
                    <w:top w:val="single" w:sz="4" w:space="0" w:color="auto"/>
                    <w:left w:val="single" w:sz="4" w:space="0" w:color="auto"/>
                    <w:bottom w:val="single" w:sz="4" w:space="0" w:color="auto"/>
                    <w:right w:val="single" w:sz="4" w:space="0" w:color="auto"/>
                  </w:tcBorders>
                  <w:vAlign w:val="bottom"/>
                </w:tcPr>
                <w:p w14:paraId="2497FEE1" w14:textId="2BD32BA2" w:rsidR="00080FF9" w:rsidRPr="00C2376D" w:rsidRDefault="00080FF9" w:rsidP="00C2376D">
                  <w:pPr>
                    <w:spacing w:after="0" w:line="240" w:lineRule="auto"/>
                    <w:jc w:val="center"/>
                    <w:rPr>
                      <w:rFonts w:eastAsia="Times New Roman" w:cs="Times New Roman"/>
                      <w:color w:val="000000"/>
                      <w:sz w:val="20"/>
                      <w:szCs w:val="20"/>
                      <w:lang w:eastAsia="es-CL"/>
                    </w:rPr>
                  </w:pPr>
                  <w:r w:rsidRPr="00C2376D">
                    <w:rPr>
                      <w:color w:val="000000"/>
                      <w:sz w:val="20"/>
                      <w:szCs w:val="20"/>
                    </w:rPr>
                    <w:t>25-03-2021</w:t>
                  </w:r>
                </w:p>
              </w:tc>
              <w:tc>
                <w:tcPr>
                  <w:tcW w:w="669" w:type="dxa"/>
                  <w:tcBorders>
                    <w:top w:val="single" w:sz="4" w:space="0" w:color="auto"/>
                    <w:left w:val="single" w:sz="4" w:space="0" w:color="auto"/>
                    <w:bottom w:val="single" w:sz="4" w:space="0" w:color="auto"/>
                    <w:right w:val="single" w:sz="4" w:space="0" w:color="auto"/>
                  </w:tcBorders>
                  <w:vAlign w:val="bottom"/>
                </w:tcPr>
                <w:p w14:paraId="4EF4351B" w14:textId="5F3DB307" w:rsidR="00080FF9" w:rsidRPr="00C2376D" w:rsidRDefault="00080FF9" w:rsidP="00C2376D">
                  <w:pPr>
                    <w:spacing w:after="0" w:line="240" w:lineRule="auto"/>
                    <w:jc w:val="center"/>
                    <w:rPr>
                      <w:rFonts w:eastAsia="Times New Roman" w:cs="Times New Roman"/>
                      <w:b/>
                      <w:bCs/>
                      <w:color w:val="000000"/>
                      <w:sz w:val="20"/>
                      <w:szCs w:val="20"/>
                      <w:lang w:eastAsia="es-CL"/>
                    </w:rPr>
                  </w:pPr>
                  <w:r w:rsidRPr="00C2376D">
                    <w:rPr>
                      <w:b/>
                      <w:bCs/>
                      <w:color w:val="000000"/>
                      <w:sz w:val="20"/>
                      <w:szCs w:val="20"/>
                    </w:rPr>
                    <w:t>36</w:t>
                  </w:r>
                </w:p>
              </w:tc>
            </w:tr>
            <w:tr w:rsidR="00080FF9" w:rsidRPr="00C2376D" w14:paraId="6CD1E53C" w14:textId="2A4E51EF" w:rsidTr="009519AA">
              <w:trPr>
                <w:trHeight w:val="290"/>
                <w:jc w:val="center"/>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543B21C" w14:textId="77777777" w:rsidR="00080FF9" w:rsidRPr="00FA409F" w:rsidRDefault="00080FF9" w:rsidP="00C2376D">
                  <w:pPr>
                    <w:spacing w:after="0" w:line="240" w:lineRule="auto"/>
                    <w:ind w:firstLineChars="100" w:firstLine="200"/>
                    <w:jc w:val="center"/>
                    <w:rPr>
                      <w:rFonts w:eastAsia="Times New Roman" w:cs="Times New Roman"/>
                      <w:color w:val="000000"/>
                      <w:sz w:val="20"/>
                      <w:szCs w:val="20"/>
                      <w:lang w:eastAsia="es-CL"/>
                    </w:rPr>
                  </w:pPr>
                  <w:r w:rsidRPr="00FA409F">
                    <w:rPr>
                      <w:rFonts w:eastAsia="Times New Roman" w:cs="Times New Roman"/>
                      <w:color w:val="000000"/>
                      <w:sz w:val="20"/>
                      <w:szCs w:val="20"/>
                      <w:lang w:eastAsia="es-CL"/>
                    </w:rPr>
                    <w:t>23-01-2021</w:t>
                  </w:r>
                </w:p>
              </w:tc>
              <w:tc>
                <w:tcPr>
                  <w:tcW w:w="6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148F7F" w14:textId="77777777" w:rsidR="00080FF9" w:rsidRPr="00FA409F" w:rsidRDefault="00080FF9" w:rsidP="00C2376D">
                  <w:pPr>
                    <w:spacing w:after="0" w:line="240" w:lineRule="auto"/>
                    <w:jc w:val="center"/>
                    <w:rPr>
                      <w:rFonts w:eastAsia="Times New Roman" w:cs="Times New Roman"/>
                      <w:b/>
                      <w:bCs/>
                      <w:color w:val="000000"/>
                      <w:sz w:val="20"/>
                      <w:szCs w:val="20"/>
                      <w:lang w:eastAsia="es-CL"/>
                    </w:rPr>
                  </w:pPr>
                  <w:r w:rsidRPr="00FA409F">
                    <w:rPr>
                      <w:rFonts w:eastAsia="Times New Roman" w:cs="Times New Roman"/>
                      <w:b/>
                      <w:bCs/>
                      <w:color w:val="000000"/>
                      <w:sz w:val="20"/>
                      <w:szCs w:val="20"/>
                      <w:lang w:eastAsia="es-CL"/>
                    </w:rPr>
                    <w:t>9</w:t>
                  </w:r>
                </w:p>
              </w:tc>
              <w:tc>
                <w:tcPr>
                  <w:tcW w:w="1417" w:type="dxa"/>
                  <w:tcBorders>
                    <w:top w:val="single" w:sz="4" w:space="0" w:color="auto"/>
                    <w:left w:val="single" w:sz="4" w:space="0" w:color="auto"/>
                    <w:bottom w:val="single" w:sz="4" w:space="0" w:color="auto"/>
                    <w:right w:val="single" w:sz="4" w:space="0" w:color="auto"/>
                  </w:tcBorders>
                  <w:vAlign w:val="bottom"/>
                </w:tcPr>
                <w:p w14:paraId="31BD5777" w14:textId="329BA7D6" w:rsidR="00080FF9" w:rsidRPr="00C2376D" w:rsidRDefault="00080FF9" w:rsidP="00C2376D">
                  <w:pPr>
                    <w:spacing w:after="0" w:line="240" w:lineRule="auto"/>
                    <w:jc w:val="center"/>
                    <w:rPr>
                      <w:rFonts w:eastAsia="Times New Roman" w:cs="Times New Roman"/>
                      <w:color w:val="000000"/>
                      <w:sz w:val="20"/>
                      <w:szCs w:val="20"/>
                      <w:lang w:eastAsia="es-CL"/>
                    </w:rPr>
                  </w:pPr>
                  <w:r w:rsidRPr="00C2376D">
                    <w:rPr>
                      <w:color w:val="000000"/>
                      <w:sz w:val="20"/>
                      <w:szCs w:val="20"/>
                    </w:rPr>
                    <w:t>20-02-2021</w:t>
                  </w:r>
                </w:p>
              </w:tc>
              <w:tc>
                <w:tcPr>
                  <w:tcW w:w="709" w:type="dxa"/>
                  <w:tcBorders>
                    <w:top w:val="single" w:sz="4" w:space="0" w:color="auto"/>
                    <w:left w:val="single" w:sz="4" w:space="0" w:color="auto"/>
                    <w:bottom w:val="single" w:sz="4" w:space="0" w:color="auto"/>
                    <w:right w:val="single" w:sz="4" w:space="0" w:color="auto"/>
                  </w:tcBorders>
                  <w:vAlign w:val="bottom"/>
                </w:tcPr>
                <w:p w14:paraId="46A7993E" w14:textId="61C9C6FA" w:rsidR="00080FF9" w:rsidRPr="00C2376D" w:rsidRDefault="00080FF9" w:rsidP="00C2376D">
                  <w:pPr>
                    <w:spacing w:after="0" w:line="240" w:lineRule="auto"/>
                    <w:jc w:val="center"/>
                    <w:rPr>
                      <w:rFonts w:eastAsia="Times New Roman" w:cs="Times New Roman"/>
                      <w:b/>
                      <w:bCs/>
                      <w:color w:val="000000"/>
                      <w:sz w:val="20"/>
                      <w:szCs w:val="20"/>
                      <w:lang w:eastAsia="es-CL"/>
                    </w:rPr>
                  </w:pPr>
                  <w:r w:rsidRPr="00C2376D">
                    <w:rPr>
                      <w:b/>
                      <w:bCs/>
                      <w:color w:val="000000"/>
                      <w:sz w:val="20"/>
                      <w:szCs w:val="20"/>
                    </w:rPr>
                    <w:t>12</w:t>
                  </w:r>
                </w:p>
              </w:tc>
              <w:tc>
                <w:tcPr>
                  <w:tcW w:w="1440" w:type="dxa"/>
                  <w:tcBorders>
                    <w:top w:val="single" w:sz="4" w:space="0" w:color="auto"/>
                    <w:left w:val="single" w:sz="4" w:space="0" w:color="auto"/>
                    <w:bottom w:val="single" w:sz="4" w:space="0" w:color="auto"/>
                    <w:right w:val="single" w:sz="4" w:space="0" w:color="auto"/>
                  </w:tcBorders>
                  <w:vAlign w:val="bottom"/>
                </w:tcPr>
                <w:p w14:paraId="5802DF5A" w14:textId="23B09016" w:rsidR="00080FF9" w:rsidRPr="00C2376D" w:rsidRDefault="00080FF9" w:rsidP="00C2376D">
                  <w:pPr>
                    <w:spacing w:after="0" w:line="240" w:lineRule="auto"/>
                    <w:jc w:val="center"/>
                    <w:rPr>
                      <w:rFonts w:eastAsia="Times New Roman" w:cs="Times New Roman"/>
                      <w:color w:val="000000"/>
                      <w:sz w:val="20"/>
                      <w:szCs w:val="20"/>
                      <w:lang w:eastAsia="es-CL"/>
                    </w:rPr>
                  </w:pPr>
                  <w:r w:rsidRPr="00C2376D">
                    <w:rPr>
                      <w:color w:val="000000"/>
                      <w:sz w:val="20"/>
                      <w:szCs w:val="20"/>
                    </w:rPr>
                    <w:t>26-03-2021</w:t>
                  </w:r>
                </w:p>
              </w:tc>
              <w:tc>
                <w:tcPr>
                  <w:tcW w:w="669" w:type="dxa"/>
                  <w:tcBorders>
                    <w:top w:val="single" w:sz="4" w:space="0" w:color="auto"/>
                    <w:left w:val="single" w:sz="4" w:space="0" w:color="auto"/>
                    <w:bottom w:val="single" w:sz="4" w:space="0" w:color="auto"/>
                    <w:right w:val="single" w:sz="4" w:space="0" w:color="auto"/>
                  </w:tcBorders>
                  <w:vAlign w:val="bottom"/>
                </w:tcPr>
                <w:p w14:paraId="45EEE26F" w14:textId="479465DF" w:rsidR="00080FF9" w:rsidRPr="00C2376D" w:rsidRDefault="00080FF9" w:rsidP="00C2376D">
                  <w:pPr>
                    <w:spacing w:after="0" w:line="240" w:lineRule="auto"/>
                    <w:jc w:val="center"/>
                    <w:rPr>
                      <w:rFonts w:eastAsia="Times New Roman" w:cs="Times New Roman"/>
                      <w:b/>
                      <w:bCs/>
                      <w:color w:val="000000"/>
                      <w:sz w:val="20"/>
                      <w:szCs w:val="20"/>
                      <w:lang w:eastAsia="es-CL"/>
                    </w:rPr>
                  </w:pPr>
                  <w:r w:rsidRPr="00C2376D">
                    <w:rPr>
                      <w:b/>
                      <w:bCs/>
                      <w:color w:val="000000"/>
                      <w:sz w:val="20"/>
                      <w:szCs w:val="20"/>
                    </w:rPr>
                    <w:t>35</w:t>
                  </w:r>
                </w:p>
              </w:tc>
            </w:tr>
            <w:tr w:rsidR="00080FF9" w:rsidRPr="00C2376D" w14:paraId="726A905A" w14:textId="2C12F52D" w:rsidTr="009519AA">
              <w:trPr>
                <w:trHeight w:val="290"/>
                <w:jc w:val="center"/>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54106E" w14:textId="77777777" w:rsidR="00080FF9" w:rsidRPr="00FA409F" w:rsidRDefault="00080FF9" w:rsidP="00C2376D">
                  <w:pPr>
                    <w:spacing w:after="0" w:line="240" w:lineRule="auto"/>
                    <w:ind w:firstLineChars="100" w:firstLine="200"/>
                    <w:jc w:val="center"/>
                    <w:rPr>
                      <w:rFonts w:eastAsia="Times New Roman" w:cs="Times New Roman"/>
                      <w:color w:val="000000"/>
                      <w:sz w:val="20"/>
                      <w:szCs w:val="20"/>
                      <w:lang w:eastAsia="es-CL"/>
                    </w:rPr>
                  </w:pPr>
                  <w:r w:rsidRPr="00FA409F">
                    <w:rPr>
                      <w:rFonts w:eastAsia="Times New Roman" w:cs="Times New Roman"/>
                      <w:color w:val="000000"/>
                      <w:sz w:val="20"/>
                      <w:szCs w:val="20"/>
                      <w:lang w:eastAsia="es-CL"/>
                    </w:rPr>
                    <w:t>25-01-2021</w:t>
                  </w:r>
                </w:p>
              </w:tc>
              <w:tc>
                <w:tcPr>
                  <w:tcW w:w="6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071982" w14:textId="77777777" w:rsidR="00080FF9" w:rsidRPr="00FA409F" w:rsidRDefault="00080FF9" w:rsidP="00C2376D">
                  <w:pPr>
                    <w:spacing w:after="0" w:line="240" w:lineRule="auto"/>
                    <w:jc w:val="center"/>
                    <w:rPr>
                      <w:rFonts w:eastAsia="Times New Roman" w:cs="Times New Roman"/>
                      <w:b/>
                      <w:bCs/>
                      <w:color w:val="000000"/>
                      <w:sz w:val="20"/>
                      <w:szCs w:val="20"/>
                      <w:lang w:eastAsia="es-CL"/>
                    </w:rPr>
                  </w:pPr>
                  <w:r w:rsidRPr="00FA409F">
                    <w:rPr>
                      <w:rFonts w:eastAsia="Times New Roman" w:cs="Times New Roman"/>
                      <w:b/>
                      <w:bCs/>
                      <w:color w:val="000000"/>
                      <w:sz w:val="20"/>
                      <w:szCs w:val="20"/>
                      <w:lang w:eastAsia="es-CL"/>
                    </w:rPr>
                    <w:t>25</w:t>
                  </w:r>
                </w:p>
              </w:tc>
              <w:tc>
                <w:tcPr>
                  <w:tcW w:w="1417" w:type="dxa"/>
                  <w:tcBorders>
                    <w:top w:val="single" w:sz="4" w:space="0" w:color="auto"/>
                    <w:left w:val="single" w:sz="4" w:space="0" w:color="auto"/>
                    <w:bottom w:val="single" w:sz="4" w:space="0" w:color="auto"/>
                    <w:right w:val="single" w:sz="4" w:space="0" w:color="auto"/>
                  </w:tcBorders>
                  <w:vAlign w:val="bottom"/>
                </w:tcPr>
                <w:p w14:paraId="42B48A7B" w14:textId="14E3469B" w:rsidR="00080FF9" w:rsidRPr="00C2376D" w:rsidRDefault="00080FF9" w:rsidP="00C2376D">
                  <w:pPr>
                    <w:spacing w:after="0" w:line="240" w:lineRule="auto"/>
                    <w:jc w:val="center"/>
                    <w:rPr>
                      <w:rFonts w:eastAsia="Times New Roman" w:cs="Times New Roman"/>
                      <w:color w:val="000000"/>
                      <w:sz w:val="20"/>
                      <w:szCs w:val="20"/>
                      <w:lang w:eastAsia="es-CL"/>
                    </w:rPr>
                  </w:pPr>
                  <w:r w:rsidRPr="00C2376D">
                    <w:rPr>
                      <w:color w:val="000000"/>
                      <w:sz w:val="20"/>
                      <w:szCs w:val="20"/>
                    </w:rPr>
                    <w:t>22-02-2021</w:t>
                  </w:r>
                </w:p>
              </w:tc>
              <w:tc>
                <w:tcPr>
                  <w:tcW w:w="709" w:type="dxa"/>
                  <w:tcBorders>
                    <w:top w:val="single" w:sz="4" w:space="0" w:color="auto"/>
                    <w:left w:val="single" w:sz="4" w:space="0" w:color="auto"/>
                    <w:bottom w:val="single" w:sz="4" w:space="0" w:color="auto"/>
                    <w:right w:val="single" w:sz="4" w:space="0" w:color="auto"/>
                  </w:tcBorders>
                  <w:vAlign w:val="bottom"/>
                </w:tcPr>
                <w:p w14:paraId="18210C6E" w14:textId="37C25CFA" w:rsidR="00080FF9" w:rsidRPr="00C2376D" w:rsidRDefault="00080FF9" w:rsidP="00C2376D">
                  <w:pPr>
                    <w:spacing w:after="0" w:line="240" w:lineRule="auto"/>
                    <w:jc w:val="center"/>
                    <w:rPr>
                      <w:rFonts w:eastAsia="Times New Roman" w:cs="Times New Roman"/>
                      <w:b/>
                      <w:bCs/>
                      <w:color w:val="000000"/>
                      <w:sz w:val="20"/>
                      <w:szCs w:val="20"/>
                      <w:lang w:eastAsia="es-CL"/>
                    </w:rPr>
                  </w:pPr>
                  <w:r w:rsidRPr="00C2376D">
                    <w:rPr>
                      <w:b/>
                      <w:bCs/>
                      <w:color w:val="000000"/>
                      <w:sz w:val="20"/>
                      <w:szCs w:val="20"/>
                    </w:rPr>
                    <w:t>34</w:t>
                  </w:r>
                </w:p>
              </w:tc>
              <w:tc>
                <w:tcPr>
                  <w:tcW w:w="1440" w:type="dxa"/>
                  <w:tcBorders>
                    <w:top w:val="single" w:sz="4" w:space="0" w:color="auto"/>
                    <w:left w:val="single" w:sz="4" w:space="0" w:color="auto"/>
                    <w:bottom w:val="single" w:sz="4" w:space="0" w:color="auto"/>
                    <w:right w:val="single" w:sz="4" w:space="0" w:color="auto"/>
                  </w:tcBorders>
                  <w:vAlign w:val="bottom"/>
                </w:tcPr>
                <w:p w14:paraId="76C229C8" w14:textId="2314F999" w:rsidR="00080FF9" w:rsidRPr="00C2376D" w:rsidRDefault="00080FF9" w:rsidP="00C2376D">
                  <w:pPr>
                    <w:spacing w:after="0" w:line="240" w:lineRule="auto"/>
                    <w:jc w:val="center"/>
                    <w:rPr>
                      <w:rFonts w:eastAsia="Times New Roman" w:cs="Times New Roman"/>
                      <w:color w:val="000000"/>
                      <w:sz w:val="20"/>
                      <w:szCs w:val="20"/>
                      <w:lang w:eastAsia="es-CL"/>
                    </w:rPr>
                  </w:pPr>
                  <w:r w:rsidRPr="00C2376D">
                    <w:rPr>
                      <w:color w:val="000000"/>
                      <w:sz w:val="20"/>
                      <w:szCs w:val="20"/>
                    </w:rPr>
                    <w:t>27-03-2021</w:t>
                  </w:r>
                </w:p>
              </w:tc>
              <w:tc>
                <w:tcPr>
                  <w:tcW w:w="669" w:type="dxa"/>
                  <w:tcBorders>
                    <w:top w:val="single" w:sz="4" w:space="0" w:color="auto"/>
                    <w:left w:val="single" w:sz="4" w:space="0" w:color="auto"/>
                    <w:bottom w:val="single" w:sz="4" w:space="0" w:color="auto"/>
                    <w:right w:val="single" w:sz="4" w:space="0" w:color="auto"/>
                  </w:tcBorders>
                  <w:vAlign w:val="bottom"/>
                </w:tcPr>
                <w:p w14:paraId="38C5B8FE" w14:textId="76B83766" w:rsidR="00080FF9" w:rsidRPr="00C2376D" w:rsidRDefault="00080FF9" w:rsidP="00C2376D">
                  <w:pPr>
                    <w:spacing w:after="0" w:line="240" w:lineRule="auto"/>
                    <w:jc w:val="center"/>
                    <w:rPr>
                      <w:rFonts w:eastAsia="Times New Roman" w:cs="Times New Roman"/>
                      <w:b/>
                      <w:bCs/>
                      <w:color w:val="000000"/>
                      <w:sz w:val="20"/>
                      <w:szCs w:val="20"/>
                      <w:lang w:eastAsia="es-CL"/>
                    </w:rPr>
                  </w:pPr>
                  <w:r w:rsidRPr="00C2376D">
                    <w:rPr>
                      <w:b/>
                      <w:bCs/>
                      <w:color w:val="000000"/>
                      <w:sz w:val="20"/>
                      <w:szCs w:val="20"/>
                    </w:rPr>
                    <w:t>11</w:t>
                  </w:r>
                </w:p>
              </w:tc>
            </w:tr>
            <w:tr w:rsidR="00080FF9" w:rsidRPr="00C2376D" w14:paraId="5F056145" w14:textId="3A1ECACE" w:rsidTr="009519AA">
              <w:trPr>
                <w:trHeight w:val="290"/>
                <w:jc w:val="center"/>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30BDE9" w14:textId="77777777" w:rsidR="00080FF9" w:rsidRPr="00FA409F" w:rsidRDefault="00080FF9" w:rsidP="00C2376D">
                  <w:pPr>
                    <w:spacing w:after="0" w:line="240" w:lineRule="auto"/>
                    <w:ind w:firstLineChars="100" w:firstLine="200"/>
                    <w:jc w:val="center"/>
                    <w:rPr>
                      <w:rFonts w:eastAsia="Times New Roman" w:cs="Times New Roman"/>
                      <w:color w:val="000000"/>
                      <w:sz w:val="20"/>
                      <w:szCs w:val="20"/>
                      <w:lang w:eastAsia="es-CL"/>
                    </w:rPr>
                  </w:pPr>
                  <w:r w:rsidRPr="00FA409F">
                    <w:rPr>
                      <w:rFonts w:eastAsia="Times New Roman" w:cs="Times New Roman"/>
                      <w:color w:val="000000"/>
                      <w:sz w:val="20"/>
                      <w:szCs w:val="20"/>
                      <w:lang w:eastAsia="es-CL"/>
                    </w:rPr>
                    <w:t>26-01-2021</w:t>
                  </w:r>
                </w:p>
              </w:tc>
              <w:tc>
                <w:tcPr>
                  <w:tcW w:w="6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F27F2A" w14:textId="77777777" w:rsidR="00080FF9" w:rsidRPr="00FA409F" w:rsidRDefault="00080FF9" w:rsidP="00C2376D">
                  <w:pPr>
                    <w:spacing w:after="0" w:line="240" w:lineRule="auto"/>
                    <w:jc w:val="center"/>
                    <w:rPr>
                      <w:rFonts w:eastAsia="Times New Roman" w:cs="Times New Roman"/>
                      <w:b/>
                      <w:bCs/>
                      <w:color w:val="000000"/>
                      <w:sz w:val="20"/>
                      <w:szCs w:val="20"/>
                      <w:lang w:eastAsia="es-CL"/>
                    </w:rPr>
                  </w:pPr>
                  <w:r w:rsidRPr="00FA409F">
                    <w:rPr>
                      <w:rFonts w:eastAsia="Times New Roman" w:cs="Times New Roman"/>
                      <w:b/>
                      <w:bCs/>
                      <w:color w:val="000000"/>
                      <w:sz w:val="20"/>
                      <w:szCs w:val="20"/>
                      <w:lang w:eastAsia="es-CL"/>
                    </w:rPr>
                    <w:t>45</w:t>
                  </w:r>
                </w:p>
              </w:tc>
              <w:tc>
                <w:tcPr>
                  <w:tcW w:w="1417" w:type="dxa"/>
                  <w:tcBorders>
                    <w:top w:val="single" w:sz="4" w:space="0" w:color="auto"/>
                    <w:left w:val="single" w:sz="4" w:space="0" w:color="auto"/>
                    <w:bottom w:val="single" w:sz="4" w:space="0" w:color="auto"/>
                    <w:right w:val="single" w:sz="4" w:space="0" w:color="auto"/>
                  </w:tcBorders>
                  <w:vAlign w:val="bottom"/>
                </w:tcPr>
                <w:p w14:paraId="37216743" w14:textId="3675B278" w:rsidR="00080FF9" w:rsidRPr="00C2376D" w:rsidRDefault="00080FF9" w:rsidP="00C2376D">
                  <w:pPr>
                    <w:spacing w:after="0" w:line="240" w:lineRule="auto"/>
                    <w:jc w:val="center"/>
                    <w:rPr>
                      <w:rFonts w:eastAsia="Times New Roman" w:cs="Times New Roman"/>
                      <w:color w:val="000000"/>
                      <w:sz w:val="20"/>
                      <w:szCs w:val="20"/>
                      <w:lang w:eastAsia="es-CL"/>
                    </w:rPr>
                  </w:pPr>
                  <w:r w:rsidRPr="00C2376D">
                    <w:rPr>
                      <w:color w:val="000000"/>
                      <w:sz w:val="20"/>
                      <w:szCs w:val="20"/>
                    </w:rPr>
                    <w:t>23-02-2021</w:t>
                  </w:r>
                </w:p>
              </w:tc>
              <w:tc>
                <w:tcPr>
                  <w:tcW w:w="709" w:type="dxa"/>
                  <w:tcBorders>
                    <w:top w:val="single" w:sz="4" w:space="0" w:color="auto"/>
                    <w:left w:val="single" w:sz="4" w:space="0" w:color="auto"/>
                    <w:bottom w:val="single" w:sz="4" w:space="0" w:color="auto"/>
                    <w:right w:val="single" w:sz="4" w:space="0" w:color="auto"/>
                  </w:tcBorders>
                  <w:vAlign w:val="bottom"/>
                </w:tcPr>
                <w:p w14:paraId="14E2007A" w14:textId="7E3D316E" w:rsidR="00080FF9" w:rsidRPr="00C2376D" w:rsidRDefault="00080FF9" w:rsidP="00C2376D">
                  <w:pPr>
                    <w:spacing w:after="0" w:line="240" w:lineRule="auto"/>
                    <w:jc w:val="center"/>
                    <w:rPr>
                      <w:rFonts w:eastAsia="Times New Roman" w:cs="Times New Roman"/>
                      <w:b/>
                      <w:bCs/>
                      <w:color w:val="000000"/>
                      <w:sz w:val="20"/>
                      <w:szCs w:val="20"/>
                      <w:lang w:eastAsia="es-CL"/>
                    </w:rPr>
                  </w:pPr>
                  <w:r w:rsidRPr="00C2376D">
                    <w:rPr>
                      <w:b/>
                      <w:bCs/>
                      <w:color w:val="000000"/>
                      <w:sz w:val="20"/>
                      <w:szCs w:val="20"/>
                    </w:rPr>
                    <w:t>37</w:t>
                  </w:r>
                </w:p>
              </w:tc>
              <w:tc>
                <w:tcPr>
                  <w:tcW w:w="1440" w:type="dxa"/>
                  <w:tcBorders>
                    <w:top w:val="single" w:sz="4" w:space="0" w:color="auto"/>
                    <w:left w:val="single" w:sz="4" w:space="0" w:color="auto"/>
                    <w:bottom w:val="single" w:sz="4" w:space="0" w:color="auto"/>
                    <w:right w:val="single" w:sz="4" w:space="0" w:color="auto"/>
                  </w:tcBorders>
                  <w:vAlign w:val="bottom"/>
                </w:tcPr>
                <w:p w14:paraId="09035631" w14:textId="14323593" w:rsidR="00080FF9" w:rsidRPr="00C2376D" w:rsidRDefault="00080FF9" w:rsidP="00C2376D">
                  <w:pPr>
                    <w:spacing w:after="0" w:line="240" w:lineRule="auto"/>
                    <w:jc w:val="center"/>
                    <w:rPr>
                      <w:rFonts w:eastAsia="Times New Roman" w:cs="Times New Roman"/>
                      <w:color w:val="000000"/>
                      <w:sz w:val="20"/>
                      <w:szCs w:val="20"/>
                      <w:lang w:eastAsia="es-CL"/>
                    </w:rPr>
                  </w:pPr>
                  <w:r w:rsidRPr="00C2376D">
                    <w:rPr>
                      <w:color w:val="000000"/>
                      <w:sz w:val="20"/>
                      <w:szCs w:val="20"/>
                    </w:rPr>
                    <w:t>29-03-2021</w:t>
                  </w:r>
                </w:p>
              </w:tc>
              <w:tc>
                <w:tcPr>
                  <w:tcW w:w="669" w:type="dxa"/>
                  <w:tcBorders>
                    <w:top w:val="single" w:sz="4" w:space="0" w:color="auto"/>
                    <w:left w:val="single" w:sz="4" w:space="0" w:color="auto"/>
                    <w:bottom w:val="single" w:sz="4" w:space="0" w:color="auto"/>
                    <w:right w:val="single" w:sz="4" w:space="0" w:color="auto"/>
                  </w:tcBorders>
                  <w:vAlign w:val="bottom"/>
                </w:tcPr>
                <w:p w14:paraId="5BCF8D55" w14:textId="653E0312" w:rsidR="00080FF9" w:rsidRPr="00C2376D" w:rsidRDefault="00080FF9" w:rsidP="00C2376D">
                  <w:pPr>
                    <w:spacing w:after="0" w:line="240" w:lineRule="auto"/>
                    <w:jc w:val="center"/>
                    <w:rPr>
                      <w:rFonts w:eastAsia="Times New Roman" w:cs="Times New Roman"/>
                      <w:b/>
                      <w:bCs/>
                      <w:color w:val="000000"/>
                      <w:sz w:val="20"/>
                      <w:szCs w:val="20"/>
                      <w:lang w:eastAsia="es-CL"/>
                    </w:rPr>
                  </w:pPr>
                  <w:r w:rsidRPr="00C2376D">
                    <w:rPr>
                      <w:b/>
                      <w:bCs/>
                      <w:color w:val="000000"/>
                      <w:sz w:val="20"/>
                      <w:szCs w:val="20"/>
                    </w:rPr>
                    <w:t>28</w:t>
                  </w:r>
                </w:p>
              </w:tc>
            </w:tr>
            <w:tr w:rsidR="00080FF9" w:rsidRPr="00C2376D" w14:paraId="3E5F704B" w14:textId="0B3CA9CC" w:rsidTr="009519AA">
              <w:trPr>
                <w:trHeight w:val="290"/>
                <w:jc w:val="center"/>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718D4C" w14:textId="77777777" w:rsidR="00080FF9" w:rsidRPr="00FA409F" w:rsidRDefault="00080FF9" w:rsidP="00C2376D">
                  <w:pPr>
                    <w:spacing w:after="0" w:line="240" w:lineRule="auto"/>
                    <w:ind w:firstLineChars="100" w:firstLine="200"/>
                    <w:jc w:val="center"/>
                    <w:rPr>
                      <w:rFonts w:eastAsia="Times New Roman" w:cs="Times New Roman"/>
                      <w:color w:val="000000"/>
                      <w:sz w:val="20"/>
                      <w:szCs w:val="20"/>
                      <w:lang w:eastAsia="es-CL"/>
                    </w:rPr>
                  </w:pPr>
                  <w:r w:rsidRPr="00FA409F">
                    <w:rPr>
                      <w:rFonts w:eastAsia="Times New Roman" w:cs="Times New Roman"/>
                      <w:color w:val="000000"/>
                      <w:sz w:val="20"/>
                      <w:szCs w:val="20"/>
                      <w:lang w:eastAsia="es-CL"/>
                    </w:rPr>
                    <w:t>27-01-2021</w:t>
                  </w:r>
                </w:p>
              </w:tc>
              <w:tc>
                <w:tcPr>
                  <w:tcW w:w="6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4698C4" w14:textId="77777777" w:rsidR="00080FF9" w:rsidRPr="00FA409F" w:rsidRDefault="00080FF9" w:rsidP="00C2376D">
                  <w:pPr>
                    <w:spacing w:after="0" w:line="240" w:lineRule="auto"/>
                    <w:jc w:val="center"/>
                    <w:rPr>
                      <w:rFonts w:eastAsia="Times New Roman" w:cs="Times New Roman"/>
                      <w:b/>
                      <w:bCs/>
                      <w:color w:val="000000"/>
                      <w:sz w:val="20"/>
                      <w:szCs w:val="20"/>
                      <w:lang w:eastAsia="es-CL"/>
                    </w:rPr>
                  </w:pPr>
                  <w:r w:rsidRPr="00FA409F">
                    <w:rPr>
                      <w:rFonts w:eastAsia="Times New Roman" w:cs="Times New Roman"/>
                      <w:b/>
                      <w:bCs/>
                      <w:color w:val="000000"/>
                      <w:sz w:val="20"/>
                      <w:szCs w:val="20"/>
                      <w:lang w:eastAsia="es-CL"/>
                    </w:rPr>
                    <w:t>46</w:t>
                  </w:r>
                </w:p>
              </w:tc>
              <w:tc>
                <w:tcPr>
                  <w:tcW w:w="1417" w:type="dxa"/>
                  <w:tcBorders>
                    <w:top w:val="single" w:sz="4" w:space="0" w:color="auto"/>
                    <w:left w:val="single" w:sz="4" w:space="0" w:color="auto"/>
                    <w:bottom w:val="single" w:sz="4" w:space="0" w:color="auto"/>
                    <w:right w:val="single" w:sz="4" w:space="0" w:color="auto"/>
                  </w:tcBorders>
                  <w:vAlign w:val="bottom"/>
                </w:tcPr>
                <w:p w14:paraId="21901FC2" w14:textId="0C9E5754" w:rsidR="00080FF9" w:rsidRPr="00C2376D" w:rsidRDefault="00080FF9" w:rsidP="00C2376D">
                  <w:pPr>
                    <w:spacing w:after="0" w:line="240" w:lineRule="auto"/>
                    <w:jc w:val="center"/>
                    <w:rPr>
                      <w:rFonts w:eastAsia="Times New Roman" w:cs="Times New Roman"/>
                      <w:color w:val="000000"/>
                      <w:sz w:val="20"/>
                      <w:szCs w:val="20"/>
                      <w:lang w:eastAsia="es-CL"/>
                    </w:rPr>
                  </w:pPr>
                  <w:r w:rsidRPr="00C2376D">
                    <w:rPr>
                      <w:color w:val="000000"/>
                      <w:sz w:val="20"/>
                      <w:szCs w:val="20"/>
                    </w:rPr>
                    <w:t>24-02-2021</w:t>
                  </w:r>
                </w:p>
              </w:tc>
              <w:tc>
                <w:tcPr>
                  <w:tcW w:w="709" w:type="dxa"/>
                  <w:tcBorders>
                    <w:top w:val="single" w:sz="4" w:space="0" w:color="auto"/>
                    <w:left w:val="single" w:sz="4" w:space="0" w:color="auto"/>
                    <w:bottom w:val="single" w:sz="4" w:space="0" w:color="auto"/>
                    <w:right w:val="single" w:sz="4" w:space="0" w:color="auto"/>
                  </w:tcBorders>
                  <w:vAlign w:val="bottom"/>
                </w:tcPr>
                <w:p w14:paraId="4D8839A3" w14:textId="6C722E2F" w:rsidR="00080FF9" w:rsidRPr="00C2376D" w:rsidRDefault="00080FF9" w:rsidP="00C2376D">
                  <w:pPr>
                    <w:spacing w:after="0" w:line="240" w:lineRule="auto"/>
                    <w:jc w:val="center"/>
                    <w:rPr>
                      <w:rFonts w:eastAsia="Times New Roman" w:cs="Times New Roman"/>
                      <w:b/>
                      <w:bCs/>
                      <w:color w:val="000000"/>
                      <w:sz w:val="20"/>
                      <w:szCs w:val="20"/>
                      <w:lang w:eastAsia="es-CL"/>
                    </w:rPr>
                  </w:pPr>
                  <w:r w:rsidRPr="00C2376D">
                    <w:rPr>
                      <w:b/>
                      <w:bCs/>
                      <w:color w:val="000000"/>
                      <w:sz w:val="20"/>
                      <w:szCs w:val="20"/>
                    </w:rPr>
                    <w:t>63</w:t>
                  </w:r>
                </w:p>
              </w:tc>
              <w:tc>
                <w:tcPr>
                  <w:tcW w:w="1440" w:type="dxa"/>
                  <w:tcBorders>
                    <w:top w:val="single" w:sz="4" w:space="0" w:color="auto"/>
                    <w:left w:val="single" w:sz="4" w:space="0" w:color="auto"/>
                    <w:bottom w:val="single" w:sz="4" w:space="0" w:color="auto"/>
                    <w:right w:val="single" w:sz="4" w:space="0" w:color="auto"/>
                  </w:tcBorders>
                  <w:vAlign w:val="bottom"/>
                </w:tcPr>
                <w:p w14:paraId="21E3FA86" w14:textId="1708ABFF" w:rsidR="00080FF9" w:rsidRPr="00C2376D" w:rsidRDefault="00080FF9" w:rsidP="00C2376D">
                  <w:pPr>
                    <w:spacing w:after="0" w:line="240" w:lineRule="auto"/>
                    <w:jc w:val="center"/>
                    <w:rPr>
                      <w:rFonts w:eastAsia="Times New Roman" w:cs="Times New Roman"/>
                      <w:color w:val="000000"/>
                      <w:sz w:val="20"/>
                      <w:szCs w:val="20"/>
                      <w:lang w:eastAsia="es-CL"/>
                    </w:rPr>
                  </w:pPr>
                  <w:r w:rsidRPr="00C2376D">
                    <w:rPr>
                      <w:color w:val="000000"/>
                      <w:sz w:val="20"/>
                      <w:szCs w:val="20"/>
                    </w:rPr>
                    <w:t>30-03-2021</w:t>
                  </w:r>
                </w:p>
              </w:tc>
              <w:tc>
                <w:tcPr>
                  <w:tcW w:w="669" w:type="dxa"/>
                  <w:tcBorders>
                    <w:top w:val="single" w:sz="4" w:space="0" w:color="auto"/>
                    <w:left w:val="single" w:sz="4" w:space="0" w:color="auto"/>
                    <w:bottom w:val="single" w:sz="4" w:space="0" w:color="auto"/>
                    <w:right w:val="single" w:sz="4" w:space="0" w:color="auto"/>
                  </w:tcBorders>
                  <w:vAlign w:val="bottom"/>
                </w:tcPr>
                <w:p w14:paraId="44A10DB0" w14:textId="42BB230A" w:rsidR="00080FF9" w:rsidRPr="00C2376D" w:rsidRDefault="00080FF9" w:rsidP="00C2376D">
                  <w:pPr>
                    <w:spacing w:after="0" w:line="240" w:lineRule="auto"/>
                    <w:jc w:val="center"/>
                    <w:rPr>
                      <w:rFonts w:eastAsia="Times New Roman" w:cs="Times New Roman"/>
                      <w:b/>
                      <w:bCs/>
                      <w:color w:val="000000"/>
                      <w:sz w:val="20"/>
                      <w:szCs w:val="20"/>
                      <w:lang w:eastAsia="es-CL"/>
                    </w:rPr>
                  </w:pPr>
                  <w:r w:rsidRPr="00C2376D">
                    <w:rPr>
                      <w:b/>
                      <w:bCs/>
                      <w:color w:val="000000"/>
                      <w:sz w:val="20"/>
                      <w:szCs w:val="20"/>
                    </w:rPr>
                    <w:t>29</w:t>
                  </w:r>
                </w:p>
              </w:tc>
            </w:tr>
            <w:tr w:rsidR="00080FF9" w:rsidRPr="00C2376D" w14:paraId="2D70E6DD" w14:textId="1ACF3387" w:rsidTr="009519AA">
              <w:trPr>
                <w:trHeight w:val="290"/>
                <w:jc w:val="center"/>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E63C5F5" w14:textId="77777777" w:rsidR="00080FF9" w:rsidRPr="00FA409F" w:rsidRDefault="00080FF9" w:rsidP="00C2376D">
                  <w:pPr>
                    <w:spacing w:after="0" w:line="240" w:lineRule="auto"/>
                    <w:ind w:firstLineChars="100" w:firstLine="200"/>
                    <w:jc w:val="center"/>
                    <w:rPr>
                      <w:rFonts w:eastAsia="Times New Roman" w:cs="Times New Roman"/>
                      <w:color w:val="000000"/>
                      <w:sz w:val="20"/>
                      <w:szCs w:val="20"/>
                      <w:lang w:eastAsia="es-CL"/>
                    </w:rPr>
                  </w:pPr>
                  <w:r w:rsidRPr="00FA409F">
                    <w:rPr>
                      <w:rFonts w:eastAsia="Times New Roman" w:cs="Times New Roman"/>
                      <w:color w:val="000000"/>
                      <w:sz w:val="20"/>
                      <w:szCs w:val="20"/>
                      <w:lang w:eastAsia="es-CL"/>
                    </w:rPr>
                    <w:t>28-01-2021</w:t>
                  </w:r>
                </w:p>
              </w:tc>
              <w:tc>
                <w:tcPr>
                  <w:tcW w:w="6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4AE4A9C" w14:textId="77777777" w:rsidR="00080FF9" w:rsidRPr="00FA409F" w:rsidRDefault="00080FF9" w:rsidP="00C2376D">
                  <w:pPr>
                    <w:spacing w:after="0" w:line="240" w:lineRule="auto"/>
                    <w:jc w:val="center"/>
                    <w:rPr>
                      <w:rFonts w:eastAsia="Times New Roman" w:cs="Times New Roman"/>
                      <w:b/>
                      <w:bCs/>
                      <w:color w:val="000000"/>
                      <w:sz w:val="20"/>
                      <w:szCs w:val="20"/>
                      <w:lang w:eastAsia="es-CL"/>
                    </w:rPr>
                  </w:pPr>
                  <w:r w:rsidRPr="00FA409F">
                    <w:rPr>
                      <w:rFonts w:eastAsia="Times New Roman" w:cs="Times New Roman"/>
                      <w:b/>
                      <w:bCs/>
                      <w:color w:val="000000"/>
                      <w:sz w:val="20"/>
                      <w:szCs w:val="20"/>
                      <w:lang w:eastAsia="es-CL"/>
                    </w:rPr>
                    <w:t>42</w:t>
                  </w:r>
                </w:p>
              </w:tc>
              <w:tc>
                <w:tcPr>
                  <w:tcW w:w="1417" w:type="dxa"/>
                  <w:tcBorders>
                    <w:top w:val="single" w:sz="4" w:space="0" w:color="auto"/>
                    <w:left w:val="single" w:sz="4" w:space="0" w:color="auto"/>
                    <w:bottom w:val="single" w:sz="4" w:space="0" w:color="auto"/>
                    <w:right w:val="single" w:sz="4" w:space="0" w:color="auto"/>
                  </w:tcBorders>
                  <w:vAlign w:val="bottom"/>
                </w:tcPr>
                <w:p w14:paraId="11F1846C" w14:textId="7362AFBE" w:rsidR="00080FF9" w:rsidRPr="00C2376D" w:rsidRDefault="00080FF9" w:rsidP="00C2376D">
                  <w:pPr>
                    <w:spacing w:after="0" w:line="240" w:lineRule="auto"/>
                    <w:jc w:val="center"/>
                    <w:rPr>
                      <w:rFonts w:eastAsia="Times New Roman" w:cs="Times New Roman"/>
                      <w:color w:val="000000"/>
                      <w:sz w:val="20"/>
                      <w:szCs w:val="20"/>
                      <w:lang w:eastAsia="es-CL"/>
                    </w:rPr>
                  </w:pPr>
                  <w:r w:rsidRPr="00C2376D">
                    <w:rPr>
                      <w:color w:val="000000"/>
                      <w:sz w:val="20"/>
                      <w:szCs w:val="20"/>
                    </w:rPr>
                    <w:t>25-02-2021</w:t>
                  </w:r>
                </w:p>
              </w:tc>
              <w:tc>
                <w:tcPr>
                  <w:tcW w:w="709" w:type="dxa"/>
                  <w:tcBorders>
                    <w:top w:val="single" w:sz="4" w:space="0" w:color="auto"/>
                    <w:left w:val="single" w:sz="4" w:space="0" w:color="auto"/>
                    <w:bottom w:val="single" w:sz="4" w:space="0" w:color="auto"/>
                    <w:right w:val="single" w:sz="4" w:space="0" w:color="auto"/>
                  </w:tcBorders>
                  <w:vAlign w:val="bottom"/>
                </w:tcPr>
                <w:p w14:paraId="7758EBD6" w14:textId="2BFCF0CE" w:rsidR="00080FF9" w:rsidRPr="00C2376D" w:rsidRDefault="00080FF9" w:rsidP="00C2376D">
                  <w:pPr>
                    <w:spacing w:after="0" w:line="240" w:lineRule="auto"/>
                    <w:jc w:val="center"/>
                    <w:rPr>
                      <w:rFonts w:eastAsia="Times New Roman" w:cs="Times New Roman"/>
                      <w:b/>
                      <w:bCs/>
                      <w:color w:val="000000"/>
                      <w:sz w:val="20"/>
                      <w:szCs w:val="20"/>
                      <w:lang w:eastAsia="es-CL"/>
                    </w:rPr>
                  </w:pPr>
                  <w:r w:rsidRPr="00C2376D">
                    <w:rPr>
                      <w:b/>
                      <w:bCs/>
                      <w:color w:val="000000"/>
                      <w:sz w:val="20"/>
                      <w:szCs w:val="20"/>
                    </w:rPr>
                    <w:t>53</w:t>
                  </w:r>
                </w:p>
              </w:tc>
              <w:tc>
                <w:tcPr>
                  <w:tcW w:w="1440" w:type="dxa"/>
                  <w:tcBorders>
                    <w:top w:val="single" w:sz="4" w:space="0" w:color="auto"/>
                    <w:left w:val="single" w:sz="4" w:space="0" w:color="auto"/>
                    <w:bottom w:val="single" w:sz="4" w:space="0" w:color="auto"/>
                    <w:right w:val="single" w:sz="4" w:space="0" w:color="auto"/>
                  </w:tcBorders>
                  <w:vAlign w:val="bottom"/>
                </w:tcPr>
                <w:p w14:paraId="47DA8412" w14:textId="203C0276" w:rsidR="00080FF9" w:rsidRPr="00C2376D" w:rsidRDefault="00080FF9" w:rsidP="00C2376D">
                  <w:pPr>
                    <w:spacing w:after="0" w:line="240" w:lineRule="auto"/>
                    <w:jc w:val="center"/>
                    <w:rPr>
                      <w:rFonts w:eastAsia="Times New Roman" w:cs="Times New Roman"/>
                      <w:color w:val="000000"/>
                      <w:sz w:val="20"/>
                      <w:szCs w:val="20"/>
                      <w:lang w:eastAsia="es-CL"/>
                    </w:rPr>
                  </w:pPr>
                  <w:r w:rsidRPr="00C2376D">
                    <w:rPr>
                      <w:color w:val="000000"/>
                      <w:sz w:val="20"/>
                      <w:szCs w:val="20"/>
                    </w:rPr>
                    <w:t>31-03-2021</w:t>
                  </w:r>
                </w:p>
              </w:tc>
              <w:tc>
                <w:tcPr>
                  <w:tcW w:w="669" w:type="dxa"/>
                  <w:tcBorders>
                    <w:top w:val="single" w:sz="4" w:space="0" w:color="auto"/>
                    <w:left w:val="single" w:sz="4" w:space="0" w:color="auto"/>
                    <w:bottom w:val="single" w:sz="4" w:space="0" w:color="auto"/>
                    <w:right w:val="single" w:sz="4" w:space="0" w:color="auto"/>
                  </w:tcBorders>
                  <w:vAlign w:val="bottom"/>
                </w:tcPr>
                <w:p w14:paraId="45E9D99B" w14:textId="39373BD0" w:rsidR="00080FF9" w:rsidRPr="00C2376D" w:rsidRDefault="00080FF9" w:rsidP="00C2376D">
                  <w:pPr>
                    <w:spacing w:after="0" w:line="240" w:lineRule="auto"/>
                    <w:jc w:val="center"/>
                    <w:rPr>
                      <w:rFonts w:eastAsia="Times New Roman" w:cs="Times New Roman"/>
                      <w:b/>
                      <w:bCs/>
                      <w:color w:val="000000"/>
                      <w:sz w:val="20"/>
                      <w:szCs w:val="20"/>
                      <w:lang w:eastAsia="es-CL"/>
                    </w:rPr>
                  </w:pPr>
                  <w:r w:rsidRPr="00C2376D">
                    <w:rPr>
                      <w:b/>
                      <w:bCs/>
                      <w:color w:val="000000"/>
                      <w:sz w:val="20"/>
                      <w:szCs w:val="20"/>
                    </w:rPr>
                    <w:t>54</w:t>
                  </w:r>
                </w:p>
              </w:tc>
            </w:tr>
            <w:tr w:rsidR="00362512" w:rsidRPr="00C2376D" w14:paraId="0231D0FB" w14:textId="6AF24A4C" w:rsidTr="005172ED">
              <w:trPr>
                <w:trHeight w:val="290"/>
                <w:jc w:val="center"/>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F557BDB" w14:textId="77777777" w:rsidR="00362512" w:rsidRPr="00FA409F" w:rsidRDefault="00362512" w:rsidP="00C2376D">
                  <w:pPr>
                    <w:spacing w:after="0" w:line="240" w:lineRule="auto"/>
                    <w:ind w:firstLineChars="100" w:firstLine="200"/>
                    <w:jc w:val="center"/>
                    <w:rPr>
                      <w:rFonts w:eastAsia="Times New Roman" w:cs="Times New Roman"/>
                      <w:color w:val="000000"/>
                      <w:sz w:val="20"/>
                      <w:szCs w:val="20"/>
                      <w:lang w:eastAsia="es-CL"/>
                    </w:rPr>
                  </w:pPr>
                  <w:r w:rsidRPr="00FA409F">
                    <w:rPr>
                      <w:rFonts w:eastAsia="Times New Roman" w:cs="Times New Roman"/>
                      <w:color w:val="000000"/>
                      <w:sz w:val="20"/>
                      <w:szCs w:val="20"/>
                      <w:lang w:eastAsia="es-CL"/>
                    </w:rPr>
                    <w:t>29-01-2021</w:t>
                  </w:r>
                </w:p>
              </w:tc>
              <w:tc>
                <w:tcPr>
                  <w:tcW w:w="6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7D7D03" w14:textId="77777777" w:rsidR="00362512" w:rsidRPr="00FA409F" w:rsidRDefault="00362512" w:rsidP="00C2376D">
                  <w:pPr>
                    <w:spacing w:after="0" w:line="240" w:lineRule="auto"/>
                    <w:jc w:val="center"/>
                    <w:rPr>
                      <w:rFonts w:eastAsia="Times New Roman" w:cs="Times New Roman"/>
                      <w:b/>
                      <w:bCs/>
                      <w:color w:val="000000"/>
                      <w:sz w:val="20"/>
                      <w:szCs w:val="20"/>
                      <w:lang w:eastAsia="es-CL"/>
                    </w:rPr>
                  </w:pPr>
                  <w:r w:rsidRPr="00FA409F">
                    <w:rPr>
                      <w:rFonts w:eastAsia="Times New Roman" w:cs="Times New Roman"/>
                      <w:b/>
                      <w:bCs/>
                      <w:color w:val="000000"/>
                      <w:sz w:val="20"/>
                      <w:szCs w:val="20"/>
                      <w:lang w:eastAsia="es-CL"/>
                    </w:rPr>
                    <w:t>50</w:t>
                  </w:r>
                </w:p>
              </w:tc>
              <w:tc>
                <w:tcPr>
                  <w:tcW w:w="1417" w:type="dxa"/>
                  <w:tcBorders>
                    <w:top w:val="single" w:sz="4" w:space="0" w:color="auto"/>
                    <w:left w:val="single" w:sz="4" w:space="0" w:color="auto"/>
                    <w:bottom w:val="single" w:sz="4" w:space="0" w:color="auto"/>
                    <w:right w:val="single" w:sz="4" w:space="0" w:color="auto"/>
                  </w:tcBorders>
                  <w:vAlign w:val="bottom"/>
                </w:tcPr>
                <w:p w14:paraId="223AD3C7" w14:textId="23E64355" w:rsidR="00362512" w:rsidRPr="00C2376D" w:rsidRDefault="00362512" w:rsidP="00C2376D">
                  <w:pPr>
                    <w:spacing w:after="0" w:line="240" w:lineRule="auto"/>
                    <w:jc w:val="center"/>
                    <w:rPr>
                      <w:rFonts w:eastAsia="Times New Roman" w:cs="Times New Roman"/>
                      <w:color w:val="000000"/>
                      <w:sz w:val="20"/>
                      <w:szCs w:val="20"/>
                      <w:lang w:eastAsia="es-CL"/>
                    </w:rPr>
                  </w:pPr>
                  <w:r w:rsidRPr="00C2376D">
                    <w:rPr>
                      <w:color w:val="000000"/>
                      <w:sz w:val="20"/>
                      <w:szCs w:val="20"/>
                    </w:rPr>
                    <w:t>26-02-2021</w:t>
                  </w:r>
                </w:p>
              </w:tc>
              <w:tc>
                <w:tcPr>
                  <w:tcW w:w="709" w:type="dxa"/>
                  <w:tcBorders>
                    <w:top w:val="single" w:sz="4" w:space="0" w:color="auto"/>
                    <w:left w:val="single" w:sz="4" w:space="0" w:color="auto"/>
                    <w:bottom w:val="single" w:sz="4" w:space="0" w:color="auto"/>
                    <w:right w:val="single" w:sz="4" w:space="0" w:color="auto"/>
                  </w:tcBorders>
                  <w:vAlign w:val="bottom"/>
                </w:tcPr>
                <w:p w14:paraId="5785E6C4" w14:textId="53B1EB8B" w:rsidR="00362512" w:rsidRPr="00C2376D" w:rsidRDefault="00362512" w:rsidP="00C2376D">
                  <w:pPr>
                    <w:spacing w:after="0" w:line="240" w:lineRule="auto"/>
                    <w:jc w:val="center"/>
                    <w:rPr>
                      <w:rFonts w:eastAsia="Times New Roman" w:cs="Times New Roman"/>
                      <w:b/>
                      <w:bCs/>
                      <w:color w:val="000000"/>
                      <w:sz w:val="20"/>
                      <w:szCs w:val="20"/>
                      <w:lang w:eastAsia="es-CL"/>
                    </w:rPr>
                  </w:pPr>
                  <w:r w:rsidRPr="00C2376D">
                    <w:rPr>
                      <w:b/>
                      <w:bCs/>
                      <w:color w:val="000000"/>
                      <w:sz w:val="20"/>
                      <w:szCs w:val="20"/>
                    </w:rPr>
                    <w:t>45</w:t>
                  </w:r>
                </w:p>
              </w:tc>
              <w:tc>
                <w:tcPr>
                  <w:tcW w:w="2109" w:type="dxa"/>
                  <w:gridSpan w:val="2"/>
                  <w:vMerge w:val="restart"/>
                  <w:tcBorders>
                    <w:top w:val="single" w:sz="4" w:space="0" w:color="auto"/>
                    <w:left w:val="single" w:sz="4" w:space="0" w:color="auto"/>
                    <w:right w:val="single" w:sz="4" w:space="0" w:color="auto"/>
                  </w:tcBorders>
                  <w:vAlign w:val="bottom"/>
                </w:tcPr>
                <w:p w14:paraId="40FC3F3D" w14:textId="0F78816D" w:rsidR="00362512" w:rsidRPr="00C2376D" w:rsidRDefault="00362512" w:rsidP="00C2376D">
                  <w:pPr>
                    <w:spacing w:after="0" w:line="240" w:lineRule="auto"/>
                    <w:jc w:val="center"/>
                    <w:rPr>
                      <w:rFonts w:eastAsia="Times New Roman" w:cs="Times New Roman"/>
                      <w:b/>
                      <w:bCs/>
                      <w:color w:val="000000"/>
                      <w:sz w:val="20"/>
                      <w:szCs w:val="20"/>
                      <w:lang w:eastAsia="es-CL"/>
                    </w:rPr>
                  </w:pPr>
                </w:p>
              </w:tc>
            </w:tr>
            <w:tr w:rsidR="00362512" w:rsidRPr="00C2376D" w14:paraId="790EE972" w14:textId="1EFFE0AD" w:rsidTr="005172ED">
              <w:trPr>
                <w:trHeight w:val="290"/>
                <w:jc w:val="center"/>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C2AEE72" w14:textId="77777777" w:rsidR="00362512" w:rsidRPr="00FA409F" w:rsidRDefault="00362512" w:rsidP="00C2376D">
                  <w:pPr>
                    <w:spacing w:after="0" w:line="240" w:lineRule="auto"/>
                    <w:ind w:firstLineChars="100" w:firstLine="200"/>
                    <w:jc w:val="center"/>
                    <w:rPr>
                      <w:rFonts w:eastAsia="Times New Roman" w:cs="Times New Roman"/>
                      <w:color w:val="000000"/>
                      <w:sz w:val="20"/>
                      <w:szCs w:val="20"/>
                      <w:lang w:eastAsia="es-CL"/>
                    </w:rPr>
                  </w:pPr>
                  <w:r w:rsidRPr="00FA409F">
                    <w:rPr>
                      <w:rFonts w:eastAsia="Times New Roman" w:cs="Times New Roman"/>
                      <w:color w:val="000000"/>
                      <w:sz w:val="20"/>
                      <w:szCs w:val="20"/>
                      <w:lang w:eastAsia="es-CL"/>
                    </w:rPr>
                    <w:t>30-01-2021</w:t>
                  </w:r>
                </w:p>
              </w:tc>
              <w:tc>
                <w:tcPr>
                  <w:tcW w:w="6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0A6D46" w14:textId="77777777" w:rsidR="00362512" w:rsidRPr="00FA409F" w:rsidRDefault="00362512" w:rsidP="00C2376D">
                  <w:pPr>
                    <w:spacing w:after="0" w:line="240" w:lineRule="auto"/>
                    <w:jc w:val="center"/>
                    <w:rPr>
                      <w:rFonts w:eastAsia="Times New Roman" w:cs="Times New Roman"/>
                      <w:b/>
                      <w:bCs/>
                      <w:color w:val="000000"/>
                      <w:sz w:val="20"/>
                      <w:szCs w:val="20"/>
                      <w:lang w:eastAsia="es-CL"/>
                    </w:rPr>
                  </w:pPr>
                  <w:r w:rsidRPr="00FA409F">
                    <w:rPr>
                      <w:rFonts w:eastAsia="Times New Roman" w:cs="Times New Roman"/>
                      <w:b/>
                      <w:bCs/>
                      <w:color w:val="000000"/>
                      <w:sz w:val="20"/>
                      <w:szCs w:val="20"/>
                      <w:lang w:eastAsia="es-CL"/>
                    </w:rPr>
                    <w:t>7</w:t>
                  </w:r>
                </w:p>
              </w:tc>
              <w:tc>
                <w:tcPr>
                  <w:tcW w:w="1417" w:type="dxa"/>
                  <w:tcBorders>
                    <w:top w:val="single" w:sz="4" w:space="0" w:color="auto"/>
                    <w:left w:val="single" w:sz="4" w:space="0" w:color="auto"/>
                    <w:bottom w:val="single" w:sz="4" w:space="0" w:color="auto"/>
                    <w:right w:val="single" w:sz="4" w:space="0" w:color="auto"/>
                  </w:tcBorders>
                  <w:vAlign w:val="bottom"/>
                </w:tcPr>
                <w:p w14:paraId="088FE25B" w14:textId="6BA62144" w:rsidR="00362512" w:rsidRPr="00C2376D" w:rsidRDefault="00362512" w:rsidP="00C2376D">
                  <w:pPr>
                    <w:spacing w:after="0" w:line="240" w:lineRule="auto"/>
                    <w:jc w:val="center"/>
                    <w:rPr>
                      <w:rFonts w:eastAsia="Times New Roman" w:cs="Times New Roman"/>
                      <w:color w:val="000000"/>
                      <w:sz w:val="20"/>
                      <w:szCs w:val="20"/>
                      <w:lang w:eastAsia="es-CL"/>
                    </w:rPr>
                  </w:pPr>
                  <w:r w:rsidRPr="00C2376D">
                    <w:rPr>
                      <w:color w:val="000000"/>
                      <w:sz w:val="20"/>
                      <w:szCs w:val="20"/>
                    </w:rPr>
                    <w:t>27-02-2021</w:t>
                  </w:r>
                </w:p>
              </w:tc>
              <w:tc>
                <w:tcPr>
                  <w:tcW w:w="709" w:type="dxa"/>
                  <w:tcBorders>
                    <w:top w:val="single" w:sz="4" w:space="0" w:color="auto"/>
                    <w:left w:val="single" w:sz="4" w:space="0" w:color="auto"/>
                    <w:bottom w:val="single" w:sz="4" w:space="0" w:color="auto"/>
                    <w:right w:val="single" w:sz="4" w:space="0" w:color="auto"/>
                  </w:tcBorders>
                  <w:vAlign w:val="bottom"/>
                </w:tcPr>
                <w:p w14:paraId="6EA4B64E" w14:textId="5F570B83" w:rsidR="00362512" w:rsidRPr="00C2376D" w:rsidRDefault="00362512" w:rsidP="00C2376D">
                  <w:pPr>
                    <w:spacing w:after="0" w:line="240" w:lineRule="auto"/>
                    <w:jc w:val="center"/>
                    <w:rPr>
                      <w:rFonts w:eastAsia="Times New Roman" w:cs="Times New Roman"/>
                      <w:b/>
                      <w:bCs/>
                      <w:color w:val="000000"/>
                      <w:sz w:val="20"/>
                      <w:szCs w:val="20"/>
                      <w:lang w:eastAsia="es-CL"/>
                    </w:rPr>
                  </w:pPr>
                  <w:r w:rsidRPr="00C2376D">
                    <w:rPr>
                      <w:b/>
                      <w:bCs/>
                      <w:color w:val="000000"/>
                      <w:sz w:val="20"/>
                      <w:szCs w:val="20"/>
                    </w:rPr>
                    <w:t>18</w:t>
                  </w:r>
                </w:p>
              </w:tc>
              <w:tc>
                <w:tcPr>
                  <w:tcW w:w="2109" w:type="dxa"/>
                  <w:gridSpan w:val="2"/>
                  <w:vMerge/>
                  <w:tcBorders>
                    <w:left w:val="single" w:sz="4" w:space="0" w:color="auto"/>
                    <w:bottom w:val="single" w:sz="4" w:space="0" w:color="auto"/>
                    <w:right w:val="single" w:sz="4" w:space="0" w:color="auto"/>
                  </w:tcBorders>
                </w:tcPr>
                <w:p w14:paraId="76B355A7" w14:textId="0FAA4655" w:rsidR="00362512" w:rsidRPr="00C2376D" w:rsidRDefault="00362512" w:rsidP="00C2376D">
                  <w:pPr>
                    <w:spacing w:after="0" w:line="240" w:lineRule="auto"/>
                    <w:jc w:val="center"/>
                    <w:rPr>
                      <w:rFonts w:eastAsia="Times New Roman" w:cs="Times New Roman"/>
                      <w:b/>
                      <w:bCs/>
                      <w:color w:val="000000"/>
                      <w:sz w:val="20"/>
                      <w:szCs w:val="20"/>
                      <w:lang w:eastAsia="es-CL"/>
                    </w:rPr>
                  </w:pPr>
                </w:p>
              </w:tc>
            </w:tr>
            <w:tr w:rsidR="00C2376D" w:rsidRPr="00C2376D" w14:paraId="2903D9CB" w14:textId="77777777" w:rsidTr="009519AA">
              <w:trPr>
                <w:trHeight w:val="290"/>
                <w:jc w:val="center"/>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816A9AF" w14:textId="5E816790" w:rsidR="00C2376D" w:rsidRPr="00C2376D" w:rsidRDefault="00C2376D" w:rsidP="00C2376D">
                  <w:pPr>
                    <w:spacing w:after="0" w:line="240" w:lineRule="auto"/>
                    <w:ind w:firstLineChars="100" w:firstLine="201"/>
                    <w:jc w:val="center"/>
                    <w:rPr>
                      <w:rFonts w:eastAsia="Times New Roman" w:cs="Times New Roman"/>
                      <w:b/>
                      <w:bCs/>
                      <w:sz w:val="20"/>
                      <w:szCs w:val="20"/>
                      <w:lang w:eastAsia="es-CL"/>
                    </w:rPr>
                  </w:pPr>
                  <w:r w:rsidRPr="00C2376D">
                    <w:rPr>
                      <w:rFonts w:eastAsia="Times New Roman" w:cs="Times New Roman"/>
                      <w:b/>
                      <w:bCs/>
                      <w:sz w:val="20"/>
                      <w:szCs w:val="20"/>
                      <w:lang w:eastAsia="es-CL"/>
                    </w:rPr>
                    <w:t>Total</w:t>
                  </w:r>
                </w:p>
              </w:tc>
              <w:tc>
                <w:tcPr>
                  <w:tcW w:w="6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878A8BF" w14:textId="104261F4" w:rsidR="00C2376D" w:rsidRPr="00C2376D" w:rsidRDefault="00C2376D" w:rsidP="00C2376D">
                  <w:pPr>
                    <w:spacing w:after="0" w:line="240" w:lineRule="auto"/>
                    <w:jc w:val="center"/>
                    <w:rPr>
                      <w:rFonts w:eastAsia="Times New Roman" w:cs="Times New Roman"/>
                      <w:b/>
                      <w:bCs/>
                      <w:sz w:val="20"/>
                      <w:szCs w:val="20"/>
                      <w:lang w:eastAsia="es-CL"/>
                    </w:rPr>
                  </w:pPr>
                  <w:r w:rsidRPr="00FA409F">
                    <w:rPr>
                      <w:rFonts w:eastAsia="Times New Roman" w:cs="Times New Roman"/>
                      <w:b/>
                      <w:bCs/>
                      <w:sz w:val="20"/>
                      <w:szCs w:val="20"/>
                      <w:lang w:eastAsia="es-CL"/>
                    </w:rPr>
                    <w:t>975</w:t>
                  </w:r>
                </w:p>
              </w:tc>
              <w:tc>
                <w:tcPr>
                  <w:tcW w:w="1417" w:type="dxa"/>
                  <w:tcBorders>
                    <w:top w:val="single" w:sz="4" w:space="0" w:color="auto"/>
                    <w:left w:val="single" w:sz="4" w:space="0" w:color="auto"/>
                    <w:bottom w:val="single" w:sz="4" w:space="0" w:color="auto"/>
                    <w:right w:val="single" w:sz="4" w:space="0" w:color="auto"/>
                  </w:tcBorders>
                  <w:vAlign w:val="bottom"/>
                </w:tcPr>
                <w:p w14:paraId="67EE58C3" w14:textId="103FC66B" w:rsidR="00C2376D" w:rsidRPr="00C2376D" w:rsidRDefault="009519AA" w:rsidP="00C2376D">
                  <w:pPr>
                    <w:spacing w:after="0" w:line="240" w:lineRule="auto"/>
                    <w:jc w:val="center"/>
                    <w:rPr>
                      <w:sz w:val="20"/>
                      <w:szCs w:val="20"/>
                    </w:rPr>
                  </w:pPr>
                  <w:r>
                    <w:rPr>
                      <w:sz w:val="20"/>
                      <w:szCs w:val="20"/>
                    </w:rPr>
                    <w:t>----------</w:t>
                  </w:r>
                </w:p>
              </w:tc>
              <w:tc>
                <w:tcPr>
                  <w:tcW w:w="709" w:type="dxa"/>
                  <w:tcBorders>
                    <w:top w:val="single" w:sz="4" w:space="0" w:color="auto"/>
                    <w:left w:val="single" w:sz="4" w:space="0" w:color="auto"/>
                    <w:bottom w:val="single" w:sz="4" w:space="0" w:color="auto"/>
                    <w:right w:val="single" w:sz="4" w:space="0" w:color="auto"/>
                  </w:tcBorders>
                  <w:vAlign w:val="bottom"/>
                </w:tcPr>
                <w:p w14:paraId="3DD02594" w14:textId="36DC77D7" w:rsidR="00C2376D" w:rsidRPr="00C2376D" w:rsidRDefault="00C2376D" w:rsidP="00C2376D">
                  <w:pPr>
                    <w:spacing w:after="0" w:line="240" w:lineRule="auto"/>
                    <w:jc w:val="center"/>
                    <w:rPr>
                      <w:b/>
                      <w:bCs/>
                      <w:sz w:val="20"/>
                      <w:szCs w:val="20"/>
                    </w:rPr>
                  </w:pPr>
                  <w:r w:rsidRPr="00C2376D">
                    <w:rPr>
                      <w:b/>
                      <w:bCs/>
                      <w:sz w:val="20"/>
                      <w:szCs w:val="20"/>
                    </w:rPr>
                    <w:t>791</w:t>
                  </w:r>
                </w:p>
              </w:tc>
              <w:tc>
                <w:tcPr>
                  <w:tcW w:w="1440" w:type="dxa"/>
                  <w:tcBorders>
                    <w:top w:val="single" w:sz="4" w:space="0" w:color="auto"/>
                    <w:left w:val="single" w:sz="4" w:space="0" w:color="auto"/>
                    <w:bottom w:val="single" w:sz="4" w:space="0" w:color="auto"/>
                    <w:right w:val="single" w:sz="4" w:space="0" w:color="auto"/>
                  </w:tcBorders>
                </w:tcPr>
                <w:p w14:paraId="753E7874" w14:textId="2E38FE43" w:rsidR="00C2376D" w:rsidRPr="00C2376D" w:rsidRDefault="009519AA" w:rsidP="00C2376D">
                  <w:pPr>
                    <w:spacing w:after="0" w:line="240" w:lineRule="auto"/>
                    <w:jc w:val="center"/>
                    <w:rPr>
                      <w:rFonts w:eastAsia="Times New Roman" w:cs="Times New Roman"/>
                      <w:b/>
                      <w:bCs/>
                      <w:sz w:val="20"/>
                      <w:szCs w:val="20"/>
                      <w:lang w:eastAsia="es-CL"/>
                    </w:rPr>
                  </w:pPr>
                  <w:r>
                    <w:rPr>
                      <w:sz w:val="20"/>
                      <w:szCs w:val="20"/>
                    </w:rPr>
                    <w:t>----------</w:t>
                  </w:r>
                </w:p>
              </w:tc>
              <w:tc>
                <w:tcPr>
                  <w:tcW w:w="669" w:type="dxa"/>
                  <w:tcBorders>
                    <w:top w:val="single" w:sz="4" w:space="0" w:color="auto"/>
                    <w:left w:val="single" w:sz="4" w:space="0" w:color="auto"/>
                    <w:bottom w:val="single" w:sz="4" w:space="0" w:color="auto"/>
                    <w:right w:val="single" w:sz="4" w:space="0" w:color="auto"/>
                  </w:tcBorders>
                </w:tcPr>
                <w:p w14:paraId="789FE43C" w14:textId="7E0B2616" w:rsidR="00C2376D" w:rsidRPr="00C2376D" w:rsidRDefault="00C2376D" w:rsidP="00C2376D">
                  <w:pPr>
                    <w:spacing w:after="0" w:line="240" w:lineRule="auto"/>
                    <w:jc w:val="center"/>
                    <w:rPr>
                      <w:rFonts w:eastAsia="Times New Roman" w:cs="Times New Roman"/>
                      <w:b/>
                      <w:bCs/>
                      <w:sz w:val="20"/>
                      <w:szCs w:val="20"/>
                      <w:lang w:eastAsia="es-CL"/>
                    </w:rPr>
                  </w:pPr>
                  <w:r w:rsidRPr="00C2376D">
                    <w:rPr>
                      <w:rFonts w:eastAsia="Times New Roman" w:cs="Times New Roman"/>
                      <w:b/>
                      <w:bCs/>
                      <w:sz w:val="20"/>
                      <w:szCs w:val="20"/>
                      <w:lang w:eastAsia="es-CL"/>
                    </w:rPr>
                    <w:t>804</w:t>
                  </w:r>
                </w:p>
              </w:tc>
            </w:tr>
          </w:tbl>
          <w:p w14:paraId="73F0C6A8" w14:textId="46DDC7ED" w:rsidR="00F7397F" w:rsidRDefault="00F7397F" w:rsidP="00F7397F">
            <w:pPr>
              <w:tabs>
                <w:tab w:val="left" w:pos="2775"/>
              </w:tabs>
              <w:jc w:val="both"/>
              <w:rPr>
                <w:bCs/>
              </w:rPr>
            </w:pPr>
            <w:r>
              <w:rPr>
                <w:bCs/>
              </w:rPr>
              <w:t xml:space="preserve"> </w:t>
            </w:r>
          </w:p>
          <w:p w14:paraId="37783B25" w14:textId="01C8AEBF" w:rsidR="00971F94" w:rsidRDefault="00971F94" w:rsidP="009519AA">
            <w:pPr>
              <w:tabs>
                <w:tab w:val="left" w:pos="2775"/>
              </w:tabs>
              <w:jc w:val="both"/>
              <w:rPr>
                <w:bCs/>
              </w:rPr>
            </w:pPr>
            <w:r>
              <w:rPr>
                <w:bCs/>
              </w:rPr>
              <w:t>Finalmente, cabe indicar que según misma información entregada por el titular, el cubicaje promedio de los camiones, correspond</w:t>
            </w:r>
            <w:r w:rsidR="009519AA">
              <w:rPr>
                <w:bCs/>
              </w:rPr>
              <w:t>ió</w:t>
            </w:r>
            <w:r>
              <w:rPr>
                <w:bCs/>
              </w:rPr>
              <w:t xml:space="preserve"> a 20 m</w:t>
            </w:r>
            <w:r w:rsidRPr="00971F94">
              <w:rPr>
                <w:bCs/>
                <w:vertAlign w:val="superscript"/>
              </w:rPr>
              <w:t>3</w:t>
            </w:r>
            <w:r>
              <w:rPr>
                <w:bCs/>
              </w:rPr>
              <w:t xml:space="preserve">, lo que extrapolado al número total, a saber, </w:t>
            </w:r>
            <w:r w:rsidRPr="00735A9C">
              <w:rPr>
                <w:b/>
              </w:rPr>
              <w:t>2.570</w:t>
            </w:r>
            <w:r>
              <w:rPr>
                <w:bCs/>
              </w:rPr>
              <w:t>, corresponde a un valor cercano a los 51.400 m</w:t>
            </w:r>
            <w:r w:rsidRPr="00971F94">
              <w:rPr>
                <w:bCs/>
                <w:vertAlign w:val="superscript"/>
              </w:rPr>
              <w:t>3</w:t>
            </w:r>
            <w:r>
              <w:rPr>
                <w:bCs/>
              </w:rPr>
              <w:t xml:space="preserve"> de material árido transportado</w:t>
            </w:r>
            <w:r w:rsidR="009519AA">
              <w:rPr>
                <w:bCs/>
              </w:rPr>
              <w:t>, valor que se aproxima al señalado en la Tabla 2.</w:t>
            </w:r>
          </w:p>
          <w:p w14:paraId="0240B9C1" w14:textId="77777777" w:rsidR="00971F94" w:rsidRPr="00D92BDE" w:rsidRDefault="00971F94" w:rsidP="002F1293">
            <w:pPr>
              <w:tabs>
                <w:tab w:val="left" w:pos="2775"/>
              </w:tabs>
              <w:rPr>
                <w:bCs/>
              </w:rPr>
            </w:pPr>
          </w:p>
          <w:p w14:paraId="04A56F19" w14:textId="5EF62744" w:rsidR="00060BE0" w:rsidRPr="00D92BDE" w:rsidRDefault="00060BE0" w:rsidP="00BF00BA">
            <w:pPr>
              <w:pStyle w:val="Prrafodelista"/>
              <w:numPr>
                <w:ilvl w:val="0"/>
                <w:numId w:val="39"/>
              </w:numPr>
              <w:tabs>
                <w:tab w:val="left" w:pos="497"/>
                <w:tab w:val="left" w:pos="639"/>
                <w:tab w:val="left" w:pos="2693"/>
              </w:tabs>
              <w:ind w:left="72" w:firstLine="284"/>
              <w:rPr>
                <w:bCs/>
              </w:rPr>
            </w:pPr>
            <w:r w:rsidRPr="00D92BDE">
              <w:rPr>
                <w:rFonts w:cs="Arial"/>
              </w:rPr>
              <w:t>En relación al Ord. SMA N</w:t>
            </w:r>
            <w:r w:rsidRPr="00FF0742">
              <w:rPr>
                <w:rFonts w:cs="Arial"/>
                <w:color w:val="000000" w:themeColor="text1"/>
              </w:rPr>
              <w:t>° 1</w:t>
            </w:r>
            <w:r w:rsidR="00FF0742" w:rsidRPr="00FF0742">
              <w:rPr>
                <w:rFonts w:cs="Arial"/>
                <w:color w:val="000000" w:themeColor="text1"/>
              </w:rPr>
              <w:t>88</w:t>
            </w:r>
            <w:r w:rsidRPr="00FF0742">
              <w:rPr>
                <w:rFonts w:cs="Arial"/>
                <w:color w:val="000000" w:themeColor="text1"/>
              </w:rPr>
              <w:t xml:space="preserve"> (</w:t>
            </w:r>
            <w:r w:rsidR="00FF0742" w:rsidRPr="00FF0742">
              <w:rPr>
                <w:rFonts w:cs="Arial"/>
                <w:color w:val="000000" w:themeColor="text1"/>
              </w:rPr>
              <w:t>0</w:t>
            </w:r>
            <w:r w:rsidRPr="00FF0742">
              <w:rPr>
                <w:rFonts w:cs="Arial"/>
                <w:color w:val="000000" w:themeColor="text1"/>
              </w:rPr>
              <w:t>6.0</w:t>
            </w:r>
            <w:r w:rsidR="00FF0742" w:rsidRPr="00FF0742">
              <w:rPr>
                <w:rFonts w:cs="Arial"/>
                <w:color w:val="000000" w:themeColor="text1"/>
              </w:rPr>
              <w:t>4</w:t>
            </w:r>
            <w:r w:rsidRPr="00FF0742">
              <w:rPr>
                <w:rFonts w:cs="Arial"/>
                <w:color w:val="000000" w:themeColor="text1"/>
              </w:rPr>
              <w:t>.2021)</w:t>
            </w:r>
            <w:r w:rsidR="002764B1" w:rsidRPr="00FF0742">
              <w:rPr>
                <w:rFonts w:cs="Arial"/>
                <w:color w:val="000000" w:themeColor="text1"/>
              </w:rPr>
              <w:t xml:space="preserve">, en el cual se requirieron antecedentes a la Dirección de Obras Municipales de Puerto Montt, no contando a la fecha del presente informe, de la respuesta a dicha solicitud. </w:t>
            </w:r>
          </w:p>
          <w:p w14:paraId="343EEC05" w14:textId="77777777" w:rsidR="001C66AF" w:rsidRPr="00D92BDE" w:rsidRDefault="001C66AF" w:rsidP="00A836AD">
            <w:pPr>
              <w:tabs>
                <w:tab w:val="left" w:pos="497"/>
                <w:tab w:val="left" w:pos="639"/>
                <w:tab w:val="left" w:pos="2693"/>
              </w:tabs>
              <w:ind w:left="72"/>
              <w:rPr>
                <w:bCs/>
              </w:rPr>
            </w:pPr>
          </w:p>
          <w:p w14:paraId="2D3A7D11" w14:textId="74D8792E" w:rsidR="00EC44F6" w:rsidRDefault="002764B1" w:rsidP="00BF00BA">
            <w:pPr>
              <w:pStyle w:val="Prrafodelista"/>
              <w:numPr>
                <w:ilvl w:val="0"/>
                <w:numId w:val="39"/>
              </w:numPr>
              <w:tabs>
                <w:tab w:val="left" w:pos="497"/>
                <w:tab w:val="left" w:pos="639"/>
                <w:tab w:val="left" w:pos="2693"/>
              </w:tabs>
              <w:ind w:left="72" w:firstLine="284"/>
              <w:rPr>
                <w:bCs/>
              </w:rPr>
            </w:pPr>
            <w:r w:rsidRPr="00D92BDE">
              <w:rPr>
                <w:bCs/>
              </w:rPr>
              <w:t xml:space="preserve">Finalmente, </w:t>
            </w:r>
            <w:r w:rsidR="003702E9" w:rsidRPr="00D92BDE">
              <w:rPr>
                <w:bCs/>
              </w:rPr>
              <w:t xml:space="preserve">en </w:t>
            </w:r>
            <w:r w:rsidR="00735A9C">
              <w:rPr>
                <w:bCs/>
              </w:rPr>
              <w:t xml:space="preserve">cuanto </w:t>
            </w:r>
            <w:r w:rsidR="003702E9" w:rsidRPr="00D92BDE">
              <w:rPr>
                <w:bCs/>
              </w:rPr>
              <w:t>al área de explotación de</w:t>
            </w:r>
            <w:r w:rsidR="00FF0742">
              <w:rPr>
                <w:bCs/>
              </w:rPr>
              <w:t xml:space="preserve">l empréstito </w:t>
            </w:r>
            <w:r w:rsidR="00E72990">
              <w:rPr>
                <w:bCs/>
              </w:rPr>
              <w:t>SOCOVESA</w:t>
            </w:r>
            <w:r w:rsidR="003702E9" w:rsidRPr="00D92BDE">
              <w:rPr>
                <w:bCs/>
              </w:rPr>
              <w:t xml:space="preserve">, </w:t>
            </w:r>
            <w:r w:rsidR="009519AA">
              <w:rPr>
                <w:bCs/>
              </w:rPr>
              <w:t xml:space="preserve">se presenta a continuación </w:t>
            </w:r>
            <w:r w:rsidR="00510CD5">
              <w:rPr>
                <w:bCs/>
              </w:rPr>
              <w:t xml:space="preserve">una imagen </w:t>
            </w:r>
            <w:r w:rsidR="009519AA">
              <w:rPr>
                <w:bCs/>
              </w:rPr>
              <w:t>aérea</w:t>
            </w:r>
            <w:r w:rsidR="00E72990">
              <w:rPr>
                <w:bCs/>
              </w:rPr>
              <w:t xml:space="preserve"> de</w:t>
            </w:r>
            <w:r w:rsidR="009519AA">
              <w:rPr>
                <w:bCs/>
              </w:rPr>
              <w:t xml:space="preserve"> los </w:t>
            </w:r>
            <w:r w:rsidR="00E72990">
              <w:rPr>
                <w:bCs/>
              </w:rPr>
              <w:t xml:space="preserve">lugares </w:t>
            </w:r>
            <w:r w:rsidR="009519AA">
              <w:rPr>
                <w:bCs/>
              </w:rPr>
              <w:t xml:space="preserve">inspeccionados, </w:t>
            </w:r>
            <w:r w:rsidR="00E72990">
              <w:rPr>
                <w:bCs/>
              </w:rPr>
              <w:t xml:space="preserve">el Receptor 1 </w:t>
            </w:r>
            <w:r w:rsidR="009519AA">
              <w:rPr>
                <w:bCs/>
              </w:rPr>
              <w:t xml:space="preserve">y los sectores donde es percibido el ruido </w:t>
            </w:r>
            <w:r w:rsidR="00E72990">
              <w:rPr>
                <w:bCs/>
              </w:rPr>
              <w:t xml:space="preserve">generado </w:t>
            </w:r>
            <w:r w:rsidR="009519AA">
              <w:rPr>
                <w:bCs/>
              </w:rPr>
              <w:t xml:space="preserve">por la planta </w:t>
            </w:r>
            <w:r w:rsidR="009519AA" w:rsidRPr="00E72990">
              <w:rPr>
                <w:bCs/>
              </w:rPr>
              <w:t>chancadora.</w:t>
            </w:r>
          </w:p>
          <w:p w14:paraId="2FADCCF4" w14:textId="249F7C6B" w:rsidR="00B66F57" w:rsidRDefault="00B66F57" w:rsidP="00B66F57">
            <w:pPr>
              <w:tabs>
                <w:tab w:val="left" w:pos="497"/>
                <w:tab w:val="left" w:pos="639"/>
                <w:tab w:val="left" w:pos="2693"/>
              </w:tabs>
              <w:rPr>
                <w:bCs/>
              </w:rPr>
            </w:pPr>
          </w:p>
          <w:p w14:paraId="1574E712" w14:textId="77777777" w:rsidR="00B66F57" w:rsidRPr="00B66F57" w:rsidRDefault="00B66F57" w:rsidP="00B66F57">
            <w:pPr>
              <w:tabs>
                <w:tab w:val="left" w:pos="497"/>
                <w:tab w:val="left" w:pos="639"/>
                <w:tab w:val="left" w:pos="2693"/>
              </w:tabs>
              <w:rPr>
                <w:bCs/>
              </w:rPr>
            </w:pPr>
          </w:p>
          <w:p w14:paraId="1ABB9A45" w14:textId="07EF4950" w:rsidR="00887C2A" w:rsidRPr="00D92BDE" w:rsidRDefault="00887C2A" w:rsidP="006171AB">
            <w:pPr>
              <w:rPr>
                <w:bCs/>
              </w:rPr>
            </w:pPr>
          </w:p>
          <w:p w14:paraId="61E2CE76" w14:textId="4C991FA5" w:rsidR="00887C2A" w:rsidRPr="00D92BDE" w:rsidRDefault="00B66F57" w:rsidP="001F3A80">
            <w:pPr>
              <w:pStyle w:val="Prrafodelista"/>
              <w:jc w:val="center"/>
              <w:rPr>
                <w:noProof/>
              </w:rPr>
            </w:pPr>
            <w:r w:rsidRPr="00D92BDE">
              <w:rPr>
                <w:noProof/>
                <w:lang w:eastAsia="es-CL"/>
              </w:rPr>
              <mc:AlternateContent>
                <mc:Choice Requires="wps">
                  <w:drawing>
                    <wp:anchor distT="0" distB="0" distL="114300" distR="114300" simplePos="0" relativeHeight="252250112" behindDoc="0" locked="0" layoutInCell="1" allowOverlap="1" wp14:anchorId="5112480A" wp14:editId="629533DB">
                      <wp:simplePos x="0" y="0"/>
                      <wp:positionH relativeFrom="column">
                        <wp:posOffset>8308796</wp:posOffset>
                      </wp:positionH>
                      <wp:positionV relativeFrom="paragraph">
                        <wp:posOffset>2128809</wp:posOffset>
                      </wp:positionV>
                      <wp:extent cx="466285" cy="592895"/>
                      <wp:effectExtent l="32067" t="44133" r="4128" b="23177"/>
                      <wp:wrapNone/>
                      <wp:docPr id="83" name="Flecha: hacia arriba 83"/>
                      <wp:cNvGraphicFramePr/>
                      <a:graphic xmlns:a="http://schemas.openxmlformats.org/drawingml/2006/main">
                        <a:graphicData uri="http://schemas.microsoft.com/office/word/2010/wordprocessingShape">
                          <wps:wsp>
                            <wps:cNvSpPr/>
                            <wps:spPr>
                              <a:xfrm rot="5131310">
                                <a:off x="0" y="0"/>
                                <a:ext cx="466285" cy="592895"/>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4E3C43F" w14:textId="77777777" w:rsidR="007038DB" w:rsidRDefault="007038DB" w:rsidP="00761246">
                                  <w:r>
                                    <w:t>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12480A" id="Flecha: hacia arriba 83" o:spid="_x0000_s1045" type="#_x0000_t68" style="position:absolute;left:0;text-align:left;margin-left:654.25pt;margin-top:167.6pt;width:36.7pt;height:46.7pt;rotation:5604759fd;z-index:252250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" adj="8494" fillcolor="#5b9bd5 [3204]" strokecolor="#1f4d78 [1604]" strokeweight="1pt">
                      <v:textbox>
                        <w:txbxContent>
                          <w:p w14:paraId="74E3C43F" w14:textId="77777777" w:rsidR="007038DB" w:rsidRDefault="007038DB" w:rsidP="00761246">
                            <w:r>
                              <w:t>N</w:t>
                            </w:r>
                          </w:p>
                        </w:txbxContent>
                      </v:textbox>
                    </v:shape>
                  </w:pict>
                </mc:Fallback>
              </mc:AlternateContent>
            </w:r>
            <w:r w:rsidR="00FA68D4">
              <w:rPr>
                <w:noProof/>
                <w:lang w:eastAsia="es-CL"/>
              </w:rPr>
              <mc:AlternateContent>
                <mc:Choice Requires="wps">
                  <w:drawing>
                    <wp:anchor distT="0" distB="0" distL="114300" distR="114300" simplePos="0" relativeHeight="252344320" behindDoc="0" locked="0" layoutInCell="1" allowOverlap="1" wp14:anchorId="32277866" wp14:editId="0D12BDDC">
                      <wp:simplePos x="0" y="0"/>
                      <wp:positionH relativeFrom="column">
                        <wp:posOffset>4225038</wp:posOffset>
                      </wp:positionH>
                      <wp:positionV relativeFrom="paragraph">
                        <wp:posOffset>3466358</wp:posOffset>
                      </wp:positionV>
                      <wp:extent cx="1318194" cy="130571"/>
                      <wp:effectExtent l="19050" t="95250" r="0" b="22225"/>
                      <wp:wrapNone/>
                      <wp:docPr id="44" name="Conector recto de flecha 44"/>
                      <wp:cNvGraphicFramePr/>
                      <a:graphic xmlns:a="http://schemas.openxmlformats.org/drawingml/2006/main">
                        <a:graphicData uri="http://schemas.microsoft.com/office/word/2010/wordprocessingShape">
                          <wps:wsp>
                            <wps:cNvCnPr/>
                            <wps:spPr>
                              <a:xfrm flipV="1">
                                <a:off x="0" y="0"/>
                                <a:ext cx="1318194" cy="130571"/>
                              </a:xfrm>
                              <a:prstGeom prst="straightConnector1">
                                <a:avLst/>
                              </a:prstGeom>
                              <a:ln w="38100">
                                <a:solidFill>
                                  <a:schemeClr val="accent2">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28077DE4" id="_x0000_t32" coordsize="21600,21600" o:spt="32" o:oned="t" path="m,l21600,21600e" filled="f">
                      <v:path arrowok="t" fillok="f" o:connecttype="none"/>
                      <o:lock v:ext="edit" shapetype="t"/>
                    </v:shapetype>
                    <v:shape id="Conector recto de flecha 44" o:spid="_x0000_s1026" type="#_x0000_t32" style="position:absolute;margin-left:332.7pt;margin-top:272.95pt;width:103.8pt;height:10.3pt;flip:y;z-index:25234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" strokecolor="#823b0b [1605]" strokeweight="3pt">
                      <v:stroke endarrow="block" joinstyle="miter"/>
                    </v:shape>
                  </w:pict>
                </mc:Fallback>
              </mc:AlternateContent>
            </w:r>
            <w:r w:rsidR="006619FA">
              <w:rPr>
                <w:noProof/>
                <w:lang w:eastAsia="es-CL"/>
              </w:rPr>
              <mc:AlternateContent>
                <mc:Choice Requires="wps">
                  <w:drawing>
                    <wp:anchor distT="0" distB="0" distL="114300" distR="114300" simplePos="0" relativeHeight="252341248" behindDoc="0" locked="0" layoutInCell="1" allowOverlap="1" wp14:anchorId="09D799DA" wp14:editId="7A9EFCB2">
                      <wp:simplePos x="0" y="0"/>
                      <wp:positionH relativeFrom="column">
                        <wp:posOffset>2133600</wp:posOffset>
                      </wp:positionH>
                      <wp:positionV relativeFrom="paragraph">
                        <wp:posOffset>3508375</wp:posOffset>
                      </wp:positionV>
                      <wp:extent cx="520700" cy="241300"/>
                      <wp:effectExtent l="0" t="0" r="12700" b="25400"/>
                      <wp:wrapNone/>
                      <wp:docPr id="41" name="Cuadro de texto 41"/>
                      <wp:cNvGraphicFramePr/>
                      <a:graphic xmlns:a="http://schemas.openxmlformats.org/drawingml/2006/main">
                        <a:graphicData uri="http://schemas.microsoft.com/office/word/2010/wordprocessingShape">
                          <wps:wsp>
                            <wps:cNvSpPr txBox="1"/>
                            <wps:spPr>
                              <a:xfrm>
                                <a:off x="0" y="0"/>
                                <a:ext cx="520700" cy="241300"/>
                              </a:xfrm>
                              <a:prstGeom prst="rect">
                                <a:avLst/>
                              </a:prstGeom>
                              <a:solidFill>
                                <a:schemeClr val="lt1"/>
                              </a:solidFill>
                              <a:ln w="6350">
                                <a:solidFill>
                                  <a:prstClr val="black"/>
                                </a:solidFill>
                              </a:ln>
                            </wps:spPr>
                            <wps:txbx>
                              <w:txbxContent>
                                <w:p w14:paraId="1B779F8F" w14:textId="77FBCF96" w:rsidR="007038DB" w:rsidRPr="00B01F94" w:rsidRDefault="007038DB" w:rsidP="006619FA">
                                  <w:pPr>
                                    <w:jc w:val="center"/>
                                    <w:rPr>
                                      <w:sz w:val="20"/>
                                      <w:szCs w:val="20"/>
                                    </w:rPr>
                                  </w:pPr>
                                  <w:r>
                                    <w:rPr>
                                      <w:sz w:val="20"/>
                                      <w:szCs w:val="20"/>
                                    </w:rPr>
                                    <w:t>260</w:t>
                                  </w:r>
                                  <w:r w:rsidRPr="00B01F94">
                                    <w:rPr>
                                      <w:sz w:val="20"/>
                                      <w:szCs w:val="20"/>
                                    </w:rPr>
                                    <w:t xml:space="preserve"> 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D799DA" id="Cuadro de texto 41" o:spid="_x0000_s1046" type="#_x0000_t202" style="position:absolute;left:0;text-align:left;margin-left:168pt;margin-top:276.25pt;width:41pt;height:19pt;z-index:25234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" fillcolor="white [3201]" strokeweight=".5pt">
                      <v:textbox>
                        <w:txbxContent>
                          <w:p w14:paraId="1B779F8F" w14:textId="77FBCF96" w:rsidR="007038DB" w:rsidRPr="00B01F94" w:rsidRDefault="007038DB" w:rsidP="006619FA">
                            <w:pPr>
                              <w:jc w:val="center"/>
                              <w:rPr>
                                <w:sz w:val="20"/>
                                <w:szCs w:val="20"/>
                              </w:rPr>
                            </w:pPr>
                            <w:r>
                              <w:rPr>
                                <w:sz w:val="20"/>
                                <w:szCs w:val="20"/>
                              </w:rPr>
                              <w:t>260</w:t>
                            </w:r>
                            <w:r w:rsidRPr="00B01F94">
                              <w:rPr>
                                <w:sz w:val="20"/>
                                <w:szCs w:val="20"/>
                              </w:rPr>
                              <w:t xml:space="preserve"> m</w:t>
                            </w:r>
                          </w:p>
                        </w:txbxContent>
                      </v:textbox>
                    </v:shape>
                  </w:pict>
                </mc:Fallback>
              </mc:AlternateContent>
            </w:r>
            <w:r w:rsidR="006619FA">
              <w:rPr>
                <w:noProof/>
                <w:lang w:eastAsia="es-CL"/>
              </w:rPr>
              <mc:AlternateContent>
                <mc:Choice Requires="wps">
                  <w:drawing>
                    <wp:anchor distT="0" distB="0" distL="114300" distR="114300" simplePos="0" relativeHeight="252343296" behindDoc="0" locked="0" layoutInCell="1" allowOverlap="1" wp14:anchorId="1A2C9E1A" wp14:editId="0840B612">
                      <wp:simplePos x="0" y="0"/>
                      <wp:positionH relativeFrom="column">
                        <wp:posOffset>1499235</wp:posOffset>
                      </wp:positionH>
                      <wp:positionV relativeFrom="paragraph">
                        <wp:posOffset>3430270</wp:posOffset>
                      </wp:positionV>
                      <wp:extent cx="1638300" cy="38100"/>
                      <wp:effectExtent l="0" t="0" r="19050" b="19050"/>
                      <wp:wrapNone/>
                      <wp:docPr id="42" name="Conector recto 42"/>
                      <wp:cNvGraphicFramePr/>
                      <a:graphic xmlns:a="http://schemas.openxmlformats.org/drawingml/2006/main">
                        <a:graphicData uri="http://schemas.microsoft.com/office/word/2010/wordprocessingShape">
                          <wps:wsp>
                            <wps:cNvCnPr/>
                            <wps:spPr>
                              <a:xfrm flipH="1">
                                <a:off x="0" y="0"/>
                                <a:ext cx="1638300" cy="38100"/>
                              </a:xfrm>
                              <a:prstGeom prst="line">
                                <a:avLst/>
                              </a:prstGeom>
                              <a:ln w="19050">
                                <a:solidFill>
                                  <a:srgbClr val="FF0000"/>
                                </a:solidFill>
                                <a:prstDash val="lg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ABF1252" id="Conector recto 42" o:spid="_x0000_s1026" style="position:absolute;flip:x;z-index:25234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8.05pt,270.1pt" to="247.05pt,27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" strokecolor="red" strokeweight="1.5pt">
                      <v:stroke dashstyle="longDash" joinstyle="miter"/>
                    </v:line>
                  </w:pict>
                </mc:Fallback>
              </mc:AlternateContent>
            </w:r>
            <w:r w:rsidR="006619FA">
              <w:rPr>
                <w:noProof/>
                <w:lang w:eastAsia="es-CL"/>
              </w:rPr>
              <mc:AlternateContent>
                <mc:Choice Requires="wps">
                  <w:drawing>
                    <wp:anchor distT="0" distB="0" distL="114300" distR="114300" simplePos="0" relativeHeight="252339200" behindDoc="0" locked="0" layoutInCell="1" allowOverlap="1" wp14:anchorId="23C9C7BF" wp14:editId="5787545A">
                      <wp:simplePos x="0" y="0"/>
                      <wp:positionH relativeFrom="column">
                        <wp:posOffset>4648200</wp:posOffset>
                      </wp:positionH>
                      <wp:positionV relativeFrom="paragraph">
                        <wp:posOffset>1675765</wp:posOffset>
                      </wp:positionV>
                      <wp:extent cx="520700" cy="241300"/>
                      <wp:effectExtent l="0" t="0" r="12700" b="25400"/>
                      <wp:wrapNone/>
                      <wp:docPr id="39" name="Cuadro de texto 39"/>
                      <wp:cNvGraphicFramePr/>
                      <a:graphic xmlns:a="http://schemas.openxmlformats.org/drawingml/2006/main">
                        <a:graphicData uri="http://schemas.microsoft.com/office/word/2010/wordprocessingShape">
                          <wps:wsp>
                            <wps:cNvSpPr txBox="1"/>
                            <wps:spPr>
                              <a:xfrm>
                                <a:off x="0" y="0"/>
                                <a:ext cx="520700" cy="241300"/>
                              </a:xfrm>
                              <a:prstGeom prst="rect">
                                <a:avLst/>
                              </a:prstGeom>
                              <a:solidFill>
                                <a:schemeClr val="lt1"/>
                              </a:solidFill>
                              <a:ln w="6350">
                                <a:solidFill>
                                  <a:prstClr val="black"/>
                                </a:solidFill>
                              </a:ln>
                            </wps:spPr>
                            <wps:txbx>
                              <w:txbxContent>
                                <w:p w14:paraId="49755DCD" w14:textId="6AED2E08" w:rsidR="007038DB" w:rsidRPr="00B01F94" w:rsidRDefault="007038DB" w:rsidP="006619FA">
                                  <w:pPr>
                                    <w:jc w:val="center"/>
                                    <w:rPr>
                                      <w:sz w:val="20"/>
                                      <w:szCs w:val="20"/>
                                    </w:rPr>
                                  </w:pPr>
                                  <w:r>
                                    <w:rPr>
                                      <w:sz w:val="20"/>
                                      <w:szCs w:val="20"/>
                                    </w:rPr>
                                    <w:t>525</w:t>
                                  </w:r>
                                  <w:r w:rsidRPr="00B01F94">
                                    <w:rPr>
                                      <w:sz w:val="20"/>
                                      <w:szCs w:val="20"/>
                                    </w:rPr>
                                    <w:t xml:space="preserve"> 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C9C7BF" id="Cuadro de texto 39" o:spid="_x0000_s1047" type="#_x0000_t202" style="position:absolute;left:0;text-align:left;margin-left:366pt;margin-top:131.95pt;width:41pt;height:19pt;z-index:25233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" fillcolor="white [3201]" strokeweight=".5pt">
                      <v:textbox>
                        <w:txbxContent>
                          <w:p w14:paraId="49755DCD" w14:textId="6AED2E08" w:rsidR="007038DB" w:rsidRPr="00B01F94" w:rsidRDefault="007038DB" w:rsidP="006619FA">
                            <w:pPr>
                              <w:jc w:val="center"/>
                              <w:rPr>
                                <w:sz w:val="20"/>
                                <w:szCs w:val="20"/>
                              </w:rPr>
                            </w:pPr>
                            <w:r>
                              <w:rPr>
                                <w:sz w:val="20"/>
                                <w:szCs w:val="20"/>
                              </w:rPr>
                              <w:t>525</w:t>
                            </w:r>
                            <w:r w:rsidRPr="00B01F94">
                              <w:rPr>
                                <w:sz w:val="20"/>
                                <w:szCs w:val="20"/>
                              </w:rPr>
                              <w:t xml:space="preserve"> m</w:t>
                            </w:r>
                          </w:p>
                        </w:txbxContent>
                      </v:textbox>
                    </v:shape>
                  </w:pict>
                </mc:Fallback>
              </mc:AlternateContent>
            </w:r>
            <w:r w:rsidR="00B20E56">
              <w:rPr>
                <w:noProof/>
                <w:lang w:eastAsia="es-CL"/>
              </w:rPr>
              <mc:AlternateContent>
                <mc:Choice Requires="wps">
                  <w:drawing>
                    <wp:anchor distT="0" distB="0" distL="114300" distR="114300" simplePos="0" relativeHeight="252337152" behindDoc="0" locked="0" layoutInCell="1" allowOverlap="1" wp14:anchorId="04A45E91" wp14:editId="7B4E811F">
                      <wp:simplePos x="0" y="0"/>
                      <wp:positionH relativeFrom="column">
                        <wp:posOffset>3372485</wp:posOffset>
                      </wp:positionH>
                      <wp:positionV relativeFrom="paragraph">
                        <wp:posOffset>337820</wp:posOffset>
                      </wp:positionV>
                      <wp:extent cx="2298700" cy="2959100"/>
                      <wp:effectExtent l="0" t="0" r="25400" b="31750"/>
                      <wp:wrapNone/>
                      <wp:docPr id="38" name="Conector recto 38"/>
                      <wp:cNvGraphicFramePr/>
                      <a:graphic xmlns:a="http://schemas.openxmlformats.org/drawingml/2006/main">
                        <a:graphicData uri="http://schemas.microsoft.com/office/word/2010/wordprocessingShape">
                          <wps:wsp>
                            <wps:cNvCnPr/>
                            <wps:spPr>
                              <a:xfrm flipV="1">
                                <a:off x="0" y="0"/>
                                <a:ext cx="2298700" cy="2959100"/>
                              </a:xfrm>
                              <a:prstGeom prst="line">
                                <a:avLst/>
                              </a:prstGeom>
                              <a:ln w="19050">
                                <a:solidFill>
                                  <a:srgbClr val="FF0000"/>
                                </a:solidFill>
                                <a:prstDash val="lg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7ECEC89" id="Conector recto 38" o:spid="_x0000_s1026" style="position:absolute;flip:y;z-index:25233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5.55pt,26.6pt" to="446.55pt,25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" strokecolor="red" strokeweight="1.5pt">
                      <v:stroke dashstyle="longDash" joinstyle="miter"/>
                    </v:line>
                  </w:pict>
                </mc:Fallback>
              </mc:AlternateContent>
            </w:r>
            <w:r w:rsidR="00F25501" w:rsidRPr="00D92BDE">
              <w:rPr>
                <w:noProof/>
                <w:lang w:eastAsia="es-CL"/>
              </w:rPr>
              <mc:AlternateContent>
                <mc:Choice Requires="wps">
                  <w:drawing>
                    <wp:anchor distT="0" distB="0" distL="114300" distR="114300" simplePos="0" relativeHeight="252276736" behindDoc="0" locked="0" layoutInCell="1" allowOverlap="1" wp14:anchorId="7EF9CB2E" wp14:editId="244B7F2A">
                      <wp:simplePos x="0" y="0"/>
                      <wp:positionH relativeFrom="column">
                        <wp:posOffset>7055485</wp:posOffset>
                      </wp:positionH>
                      <wp:positionV relativeFrom="paragraph">
                        <wp:posOffset>90170</wp:posOffset>
                      </wp:positionV>
                      <wp:extent cx="1898650" cy="1689100"/>
                      <wp:effectExtent l="0" t="0" r="6350" b="6350"/>
                      <wp:wrapNone/>
                      <wp:docPr id="35" name="Cuadro de texto 35"/>
                      <wp:cNvGraphicFramePr/>
                      <a:graphic xmlns:a="http://schemas.openxmlformats.org/drawingml/2006/main">
                        <a:graphicData uri="http://schemas.microsoft.com/office/word/2010/wordprocessingShape">
                          <wps:wsp>
                            <wps:cNvSpPr txBox="1"/>
                            <wps:spPr>
                              <a:xfrm>
                                <a:off x="0" y="0"/>
                                <a:ext cx="1898650" cy="1689100"/>
                              </a:xfrm>
                              <a:prstGeom prst="rect">
                                <a:avLst/>
                              </a:prstGeom>
                              <a:solidFill>
                                <a:schemeClr val="lt1"/>
                              </a:solidFill>
                              <a:ln w="6350">
                                <a:noFill/>
                              </a:ln>
                            </wps:spPr>
                            <wps:txbx>
                              <w:txbxContent>
                                <w:tbl>
                                  <w:tblPr>
                                    <w:tblW w:w="2832" w:type="dxa"/>
                                    <w:jc w:val="center"/>
                                    <w:tblCellMar>
                                      <w:left w:w="70" w:type="dxa"/>
                                      <w:right w:w="70" w:type="dxa"/>
                                    </w:tblCellMar>
                                    <w:tblLook w:val="04A0" w:firstRow="1" w:lastRow="0" w:firstColumn="1" w:lastColumn="0" w:noHBand="0" w:noVBand="1"/>
                                  </w:tblPr>
                                  <w:tblGrid>
                                    <w:gridCol w:w="1413"/>
                                    <w:gridCol w:w="1419"/>
                                  </w:tblGrid>
                                  <w:tr w:rsidR="007038DB" w:rsidRPr="00887C2A" w14:paraId="07468390" w14:textId="77777777" w:rsidTr="00B01F94">
                                    <w:trPr>
                                      <w:trHeight w:val="272"/>
                                      <w:jc w:val="center"/>
                                    </w:trPr>
                                    <w:tc>
                                      <w:tcPr>
                                        <w:tcW w:w="14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A92058" w14:textId="77777777" w:rsidR="007038DB" w:rsidRPr="00887C2A" w:rsidRDefault="007038DB" w:rsidP="00B01F94">
                                        <w:pPr>
                                          <w:spacing w:after="0" w:line="240" w:lineRule="auto"/>
                                          <w:jc w:val="center"/>
                                          <w:rPr>
                                            <w:rFonts w:ascii="Calibri" w:eastAsia="Times New Roman" w:hAnsi="Calibri" w:cs="Times New Roman"/>
                                            <w:b/>
                                            <w:bCs/>
                                            <w:color w:val="000000"/>
                                            <w:sz w:val="16"/>
                                            <w:szCs w:val="16"/>
                                            <w:lang w:eastAsia="es-CL"/>
                                          </w:rPr>
                                        </w:pPr>
                                        <w:r w:rsidRPr="00887C2A">
                                          <w:rPr>
                                            <w:rFonts w:ascii="Calibri" w:eastAsia="Times New Roman" w:hAnsi="Calibri" w:cs="Times New Roman"/>
                                            <w:b/>
                                            <w:bCs/>
                                            <w:color w:val="000000"/>
                                            <w:sz w:val="16"/>
                                            <w:szCs w:val="16"/>
                                            <w:lang w:eastAsia="es-CL"/>
                                          </w:rPr>
                                          <w:t>Punto</w:t>
                                        </w:r>
                                      </w:p>
                                    </w:tc>
                                    <w:tc>
                                      <w:tcPr>
                                        <w:tcW w:w="1419" w:type="dxa"/>
                                        <w:tcBorders>
                                          <w:top w:val="single" w:sz="4" w:space="0" w:color="auto"/>
                                          <w:left w:val="nil"/>
                                          <w:right w:val="single" w:sz="4" w:space="0" w:color="auto"/>
                                        </w:tcBorders>
                                        <w:vAlign w:val="center"/>
                                      </w:tcPr>
                                      <w:p w14:paraId="73CE17BB" w14:textId="77777777" w:rsidR="007038DB" w:rsidRDefault="007038DB" w:rsidP="00B01F94">
                                        <w:pPr>
                                          <w:spacing w:after="0" w:line="240" w:lineRule="auto"/>
                                          <w:jc w:val="center"/>
                                          <w:rPr>
                                            <w:rFonts w:ascii="Calibri" w:eastAsia="Times New Roman" w:hAnsi="Calibri" w:cs="Times New Roman"/>
                                            <w:b/>
                                            <w:bCs/>
                                            <w:color w:val="000000"/>
                                            <w:sz w:val="16"/>
                                            <w:szCs w:val="16"/>
                                            <w:lang w:eastAsia="es-CL"/>
                                          </w:rPr>
                                        </w:pPr>
                                      </w:p>
                                      <w:p w14:paraId="075947E9" w14:textId="01A47EC0" w:rsidR="007038DB" w:rsidRPr="00887C2A" w:rsidRDefault="007038DB" w:rsidP="00B01F94">
                                        <w:pPr>
                                          <w:spacing w:after="0" w:line="240" w:lineRule="auto"/>
                                          <w:jc w:val="center"/>
                                          <w:rPr>
                                            <w:rFonts w:ascii="Calibri" w:eastAsia="Times New Roman" w:hAnsi="Calibri" w:cs="Times New Roman"/>
                                            <w:b/>
                                            <w:bCs/>
                                            <w:color w:val="000000"/>
                                            <w:sz w:val="16"/>
                                            <w:szCs w:val="16"/>
                                            <w:lang w:eastAsia="es-CL"/>
                                          </w:rPr>
                                        </w:pPr>
                                        <w:r>
                                          <w:rPr>
                                            <w:rFonts w:ascii="Calibri" w:eastAsia="Times New Roman" w:hAnsi="Calibri" w:cs="Times New Roman"/>
                                            <w:b/>
                                            <w:bCs/>
                                            <w:color w:val="000000"/>
                                            <w:sz w:val="16"/>
                                            <w:szCs w:val="16"/>
                                            <w:lang w:eastAsia="es-CL"/>
                                          </w:rPr>
                                          <w:t>Detalle</w:t>
                                        </w:r>
                                      </w:p>
                                    </w:tc>
                                  </w:tr>
                                  <w:tr w:rsidR="007038DB" w:rsidRPr="00887C2A" w14:paraId="27404BD4" w14:textId="77777777" w:rsidTr="00B01F94">
                                    <w:trPr>
                                      <w:trHeight w:val="210"/>
                                      <w:jc w:val="center"/>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5C5E53B5" w14:textId="43B60981" w:rsidR="007038DB" w:rsidRPr="00887C2A" w:rsidRDefault="007038DB" w:rsidP="003F598A">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1-2-3-4-5</w:t>
                                        </w:r>
                                      </w:p>
                                    </w:tc>
                                    <w:tc>
                                      <w:tcPr>
                                        <w:tcW w:w="1419" w:type="dxa"/>
                                        <w:tcBorders>
                                          <w:top w:val="single" w:sz="4" w:space="0" w:color="auto"/>
                                          <w:left w:val="nil"/>
                                          <w:bottom w:val="single" w:sz="4" w:space="0" w:color="auto"/>
                                          <w:right w:val="single" w:sz="4" w:space="0" w:color="auto"/>
                                        </w:tcBorders>
                                      </w:tcPr>
                                      <w:p w14:paraId="6283047C" w14:textId="61F6BBA0" w:rsidR="007038DB" w:rsidRPr="00887C2A" w:rsidRDefault="007038DB" w:rsidP="003F598A">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Polígonos de explotación</w:t>
                                        </w:r>
                                      </w:p>
                                    </w:tc>
                                  </w:tr>
                                  <w:tr w:rsidR="007038DB" w:rsidRPr="00887C2A" w14:paraId="6EEB73EC" w14:textId="77777777" w:rsidTr="00B01F94">
                                    <w:trPr>
                                      <w:trHeight w:val="210"/>
                                      <w:jc w:val="center"/>
                                    </w:trPr>
                                    <w:tc>
                                      <w:tcPr>
                                        <w:tcW w:w="1413" w:type="dxa"/>
                                        <w:tcBorders>
                                          <w:top w:val="nil"/>
                                          <w:left w:val="single" w:sz="4" w:space="0" w:color="auto"/>
                                          <w:bottom w:val="single" w:sz="4" w:space="0" w:color="auto"/>
                                          <w:right w:val="single" w:sz="4" w:space="0" w:color="auto"/>
                                        </w:tcBorders>
                                        <w:shd w:val="clear" w:color="auto" w:fill="auto"/>
                                        <w:noWrap/>
                                        <w:vAlign w:val="center"/>
                                      </w:tcPr>
                                      <w:p w14:paraId="0C70A53A" w14:textId="34D9FC7D" w:rsidR="007038DB" w:rsidRDefault="007038DB" w:rsidP="003F598A">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OF</w:t>
                                        </w:r>
                                      </w:p>
                                    </w:tc>
                                    <w:tc>
                                      <w:tcPr>
                                        <w:tcW w:w="1419" w:type="dxa"/>
                                        <w:tcBorders>
                                          <w:top w:val="single" w:sz="4" w:space="0" w:color="auto"/>
                                          <w:left w:val="nil"/>
                                          <w:bottom w:val="single" w:sz="4" w:space="0" w:color="auto"/>
                                          <w:right w:val="single" w:sz="4" w:space="0" w:color="auto"/>
                                        </w:tcBorders>
                                      </w:tcPr>
                                      <w:p w14:paraId="587F601C" w14:textId="4F32237B" w:rsidR="007038DB" w:rsidRDefault="007038DB" w:rsidP="003F598A">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Oficina – Patio techado</w:t>
                                        </w:r>
                                      </w:p>
                                    </w:tc>
                                  </w:tr>
                                  <w:tr w:rsidR="007038DB" w:rsidRPr="00887C2A" w14:paraId="0177625B" w14:textId="77777777" w:rsidTr="00B01F94">
                                    <w:trPr>
                                      <w:trHeight w:val="210"/>
                                      <w:jc w:val="center"/>
                                    </w:trPr>
                                    <w:tc>
                                      <w:tcPr>
                                        <w:tcW w:w="1413" w:type="dxa"/>
                                        <w:tcBorders>
                                          <w:top w:val="nil"/>
                                          <w:left w:val="single" w:sz="4" w:space="0" w:color="auto"/>
                                          <w:bottom w:val="single" w:sz="4" w:space="0" w:color="auto"/>
                                          <w:right w:val="single" w:sz="4" w:space="0" w:color="auto"/>
                                        </w:tcBorders>
                                        <w:shd w:val="clear" w:color="auto" w:fill="auto"/>
                                        <w:noWrap/>
                                        <w:vAlign w:val="center"/>
                                      </w:tcPr>
                                      <w:p w14:paraId="59CF7B3D" w14:textId="3129F065" w:rsidR="007038DB" w:rsidRDefault="007038DB" w:rsidP="003F598A">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PA</w:t>
                                        </w:r>
                                      </w:p>
                                    </w:tc>
                                    <w:tc>
                                      <w:tcPr>
                                        <w:tcW w:w="1419" w:type="dxa"/>
                                        <w:tcBorders>
                                          <w:top w:val="single" w:sz="4" w:space="0" w:color="auto"/>
                                          <w:left w:val="nil"/>
                                          <w:bottom w:val="single" w:sz="4" w:space="0" w:color="auto"/>
                                          <w:right w:val="single" w:sz="4" w:space="0" w:color="auto"/>
                                        </w:tcBorders>
                                      </w:tcPr>
                                      <w:p w14:paraId="07B7C6C7" w14:textId="3D11D62C" w:rsidR="007038DB" w:rsidRDefault="007038DB" w:rsidP="003F598A">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Piscina acumulación aguas</w:t>
                                        </w:r>
                                      </w:p>
                                    </w:tc>
                                  </w:tr>
                                  <w:tr w:rsidR="007038DB" w:rsidRPr="00887C2A" w14:paraId="0D87E705" w14:textId="77777777" w:rsidTr="00B01F94">
                                    <w:trPr>
                                      <w:trHeight w:val="210"/>
                                      <w:jc w:val="center"/>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0F31111A" w14:textId="00F1AAC9" w:rsidR="007038DB" w:rsidRPr="00887C2A" w:rsidRDefault="007038DB" w:rsidP="003F598A">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R1</w:t>
                                        </w:r>
                                      </w:p>
                                    </w:tc>
                                    <w:tc>
                                      <w:tcPr>
                                        <w:tcW w:w="1419" w:type="dxa"/>
                                        <w:tcBorders>
                                          <w:top w:val="single" w:sz="4" w:space="0" w:color="auto"/>
                                          <w:left w:val="nil"/>
                                          <w:bottom w:val="single" w:sz="4" w:space="0" w:color="auto"/>
                                          <w:right w:val="single" w:sz="4" w:space="0" w:color="auto"/>
                                        </w:tcBorders>
                                      </w:tcPr>
                                      <w:p w14:paraId="12ACB5BA" w14:textId="4A99CDE7" w:rsidR="007038DB" w:rsidRPr="00887C2A" w:rsidRDefault="007038DB" w:rsidP="003F598A">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Receptor 1</w:t>
                                        </w:r>
                                      </w:p>
                                    </w:tc>
                                  </w:tr>
                                  <w:tr w:rsidR="007038DB" w:rsidRPr="00887C2A" w14:paraId="77A7A229" w14:textId="77777777" w:rsidTr="00B01F94">
                                    <w:trPr>
                                      <w:trHeight w:val="210"/>
                                      <w:jc w:val="center"/>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31B660EA" w14:textId="5D43D595" w:rsidR="007038DB" w:rsidRPr="00887C2A" w:rsidRDefault="007038DB" w:rsidP="003F598A">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PC</w:t>
                                        </w:r>
                                      </w:p>
                                    </w:tc>
                                    <w:tc>
                                      <w:tcPr>
                                        <w:tcW w:w="1419" w:type="dxa"/>
                                        <w:tcBorders>
                                          <w:top w:val="single" w:sz="4" w:space="0" w:color="auto"/>
                                          <w:left w:val="nil"/>
                                          <w:bottom w:val="single" w:sz="4" w:space="0" w:color="auto"/>
                                          <w:right w:val="single" w:sz="4" w:space="0" w:color="auto"/>
                                        </w:tcBorders>
                                      </w:tcPr>
                                      <w:p w14:paraId="35B0B855" w14:textId="529AADAB" w:rsidR="007038DB" w:rsidRPr="00887C2A" w:rsidRDefault="007038DB" w:rsidP="003F598A">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Planta chancadora</w:t>
                                        </w:r>
                                      </w:p>
                                    </w:tc>
                                  </w:tr>
                                  <w:tr w:rsidR="007038DB" w:rsidRPr="00887C2A" w14:paraId="7D336684" w14:textId="77777777" w:rsidTr="00B01F94">
                                    <w:trPr>
                                      <w:trHeight w:val="210"/>
                                      <w:jc w:val="center"/>
                                    </w:trPr>
                                    <w:tc>
                                      <w:tcPr>
                                        <w:tcW w:w="1413" w:type="dxa"/>
                                        <w:tcBorders>
                                          <w:top w:val="nil"/>
                                          <w:left w:val="single" w:sz="4" w:space="0" w:color="auto"/>
                                          <w:bottom w:val="single" w:sz="4" w:space="0" w:color="auto"/>
                                          <w:right w:val="single" w:sz="4" w:space="0" w:color="auto"/>
                                        </w:tcBorders>
                                        <w:shd w:val="clear" w:color="auto" w:fill="auto"/>
                                        <w:noWrap/>
                                        <w:vAlign w:val="center"/>
                                      </w:tcPr>
                                      <w:p w14:paraId="7504E8D7" w14:textId="33F36C9D" w:rsidR="007038DB" w:rsidRPr="00887C2A" w:rsidRDefault="007038DB" w:rsidP="003F598A">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PFP</w:t>
                                        </w:r>
                                      </w:p>
                                    </w:tc>
                                    <w:tc>
                                      <w:tcPr>
                                        <w:tcW w:w="1419" w:type="dxa"/>
                                        <w:tcBorders>
                                          <w:top w:val="single" w:sz="4" w:space="0" w:color="auto"/>
                                          <w:left w:val="nil"/>
                                          <w:bottom w:val="single" w:sz="4" w:space="0" w:color="auto"/>
                                          <w:right w:val="single" w:sz="4" w:space="0" w:color="auto"/>
                                        </w:tcBorders>
                                      </w:tcPr>
                                      <w:p w14:paraId="26EBBF0B" w14:textId="6A77C0B7" w:rsidR="007038DB" w:rsidRPr="00887C2A" w:rsidRDefault="007038DB" w:rsidP="003F598A">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Piscina fuera predio</w:t>
                                        </w:r>
                                      </w:p>
                                    </w:tc>
                                  </w:tr>
                                </w:tbl>
                                <w:p w14:paraId="686B22A7" w14:textId="77777777" w:rsidR="007038DB" w:rsidRDefault="007038D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F9CB2E" id="Cuadro de texto 35" o:spid="_x0000_s1048" type="#_x0000_t202" style="position:absolute;left:0;text-align:left;margin-left:555.55pt;margin-top:7.1pt;width:149.5pt;height:133pt;z-index:25227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" fillcolor="white [3201]" stroked="f" strokeweight=".5pt">
                      <v:textbox>
                        <w:txbxContent>
                          <w:tbl>
                            <w:tblPr>
                              <w:tblW w:w="2832" w:type="dxa"/>
                              <w:jc w:val="center"/>
                              <w:tblCellMar>
                                <w:left w:w="70" w:type="dxa"/>
                                <w:right w:w="70" w:type="dxa"/>
                              </w:tblCellMar>
                              <w:tblLook w:val="04A0" w:firstRow="1" w:lastRow="0" w:firstColumn="1" w:lastColumn="0" w:noHBand="0" w:noVBand="1"/>
                            </w:tblPr>
                            <w:tblGrid>
                              <w:gridCol w:w="1413"/>
                              <w:gridCol w:w="1419"/>
                            </w:tblGrid>
                            <w:tr w:rsidR="007038DB" w:rsidRPr="00887C2A" w14:paraId="07468390" w14:textId="77777777" w:rsidTr="00B01F94">
                              <w:trPr>
                                <w:trHeight w:val="272"/>
                                <w:jc w:val="center"/>
                              </w:trPr>
                              <w:tc>
                                <w:tcPr>
                                  <w:tcW w:w="14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A92058" w14:textId="77777777" w:rsidR="007038DB" w:rsidRPr="00887C2A" w:rsidRDefault="007038DB" w:rsidP="00B01F94">
                                  <w:pPr>
                                    <w:spacing w:after="0" w:line="240" w:lineRule="auto"/>
                                    <w:jc w:val="center"/>
                                    <w:rPr>
                                      <w:rFonts w:ascii="Calibri" w:eastAsia="Times New Roman" w:hAnsi="Calibri" w:cs="Times New Roman"/>
                                      <w:b/>
                                      <w:bCs/>
                                      <w:color w:val="000000"/>
                                      <w:sz w:val="16"/>
                                      <w:szCs w:val="16"/>
                                      <w:lang w:eastAsia="es-CL"/>
                                    </w:rPr>
                                  </w:pPr>
                                  <w:r w:rsidRPr="00887C2A">
                                    <w:rPr>
                                      <w:rFonts w:ascii="Calibri" w:eastAsia="Times New Roman" w:hAnsi="Calibri" w:cs="Times New Roman"/>
                                      <w:b/>
                                      <w:bCs/>
                                      <w:color w:val="000000"/>
                                      <w:sz w:val="16"/>
                                      <w:szCs w:val="16"/>
                                      <w:lang w:eastAsia="es-CL"/>
                                    </w:rPr>
                                    <w:t>Punto</w:t>
                                  </w:r>
                                </w:p>
                              </w:tc>
                              <w:tc>
                                <w:tcPr>
                                  <w:tcW w:w="1419" w:type="dxa"/>
                                  <w:tcBorders>
                                    <w:top w:val="single" w:sz="4" w:space="0" w:color="auto"/>
                                    <w:left w:val="nil"/>
                                    <w:right w:val="single" w:sz="4" w:space="0" w:color="auto"/>
                                  </w:tcBorders>
                                  <w:vAlign w:val="center"/>
                                </w:tcPr>
                                <w:p w14:paraId="73CE17BB" w14:textId="77777777" w:rsidR="007038DB" w:rsidRDefault="007038DB" w:rsidP="00B01F94">
                                  <w:pPr>
                                    <w:spacing w:after="0" w:line="240" w:lineRule="auto"/>
                                    <w:jc w:val="center"/>
                                    <w:rPr>
                                      <w:rFonts w:ascii="Calibri" w:eastAsia="Times New Roman" w:hAnsi="Calibri" w:cs="Times New Roman"/>
                                      <w:b/>
                                      <w:bCs/>
                                      <w:color w:val="000000"/>
                                      <w:sz w:val="16"/>
                                      <w:szCs w:val="16"/>
                                      <w:lang w:eastAsia="es-CL"/>
                                    </w:rPr>
                                  </w:pPr>
                                </w:p>
                                <w:p w14:paraId="075947E9" w14:textId="01A47EC0" w:rsidR="007038DB" w:rsidRPr="00887C2A" w:rsidRDefault="007038DB" w:rsidP="00B01F94">
                                  <w:pPr>
                                    <w:spacing w:after="0" w:line="240" w:lineRule="auto"/>
                                    <w:jc w:val="center"/>
                                    <w:rPr>
                                      <w:rFonts w:ascii="Calibri" w:eastAsia="Times New Roman" w:hAnsi="Calibri" w:cs="Times New Roman"/>
                                      <w:b/>
                                      <w:bCs/>
                                      <w:color w:val="000000"/>
                                      <w:sz w:val="16"/>
                                      <w:szCs w:val="16"/>
                                      <w:lang w:eastAsia="es-CL"/>
                                    </w:rPr>
                                  </w:pPr>
                                  <w:r>
                                    <w:rPr>
                                      <w:rFonts w:ascii="Calibri" w:eastAsia="Times New Roman" w:hAnsi="Calibri" w:cs="Times New Roman"/>
                                      <w:b/>
                                      <w:bCs/>
                                      <w:color w:val="000000"/>
                                      <w:sz w:val="16"/>
                                      <w:szCs w:val="16"/>
                                      <w:lang w:eastAsia="es-CL"/>
                                    </w:rPr>
                                    <w:t>Detalle</w:t>
                                  </w:r>
                                </w:p>
                              </w:tc>
                            </w:tr>
                            <w:tr w:rsidR="007038DB" w:rsidRPr="00887C2A" w14:paraId="27404BD4" w14:textId="77777777" w:rsidTr="00B01F94">
                              <w:trPr>
                                <w:trHeight w:val="210"/>
                                <w:jc w:val="center"/>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5C5E53B5" w14:textId="43B60981" w:rsidR="007038DB" w:rsidRPr="00887C2A" w:rsidRDefault="007038DB" w:rsidP="003F598A">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1-2-3-4-5</w:t>
                                  </w:r>
                                </w:p>
                              </w:tc>
                              <w:tc>
                                <w:tcPr>
                                  <w:tcW w:w="1419" w:type="dxa"/>
                                  <w:tcBorders>
                                    <w:top w:val="single" w:sz="4" w:space="0" w:color="auto"/>
                                    <w:left w:val="nil"/>
                                    <w:bottom w:val="single" w:sz="4" w:space="0" w:color="auto"/>
                                    <w:right w:val="single" w:sz="4" w:space="0" w:color="auto"/>
                                  </w:tcBorders>
                                </w:tcPr>
                                <w:p w14:paraId="6283047C" w14:textId="61F6BBA0" w:rsidR="007038DB" w:rsidRPr="00887C2A" w:rsidRDefault="007038DB" w:rsidP="003F598A">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Polígonos de explotación</w:t>
                                  </w:r>
                                </w:p>
                              </w:tc>
                            </w:tr>
                            <w:tr w:rsidR="007038DB" w:rsidRPr="00887C2A" w14:paraId="6EEB73EC" w14:textId="77777777" w:rsidTr="00B01F94">
                              <w:trPr>
                                <w:trHeight w:val="210"/>
                                <w:jc w:val="center"/>
                              </w:trPr>
                              <w:tc>
                                <w:tcPr>
                                  <w:tcW w:w="1413" w:type="dxa"/>
                                  <w:tcBorders>
                                    <w:top w:val="nil"/>
                                    <w:left w:val="single" w:sz="4" w:space="0" w:color="auto"/>
                                    <w:bottom w:val="single" w:sz="4" w:space="0" w:color="auto"/>
                                    <w:right w:val="single" w:sz="4" w:space="0" w:color="auto"/>
                                  </w:tcBorders>
                                  <w:shd w:val="clear" w:color="auto" w:fill="auto"/>
                                  <w:noWrap/>
                                  <w:vAlign w:val="center"/>
                                </w:tcPr>
                                <w:p w14:paraId="0C70A53A" w14:textId="34D9FC7D" w:rsidR="007038DB" w:rsidRDefault="007038DB" w:rsidP="003F598A">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OF</w:t>
                                  </w:r>
                                </w:p>
                              </w:tc>
                              <w:tc>
                                <w:tcPr>
                                  <w:tcW w:w="1419" w:type="dxa"/>
                                  <w:tcBorders>
                                    <w:top w:val="single" w:sz="4" w:space="0" w:color="auto"/>
                                    <w:left w:val="nil"/>
                                    <w:bottom w:val="single" w:sz="4" w:space="0" w:color="auto"/>
                                    <w:right w:val="single" w:sz="4" w:space="0" w:color="auto"/>
                                  </w:tcBorders>
                                </w:tcPr>
                                <w:p w14:paraId="587F601C" w14:textId="4F32237B" w:rsidR="007038DB" w:rsidRDefault="007038DB" w:rsidP="003F598A">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Oficina – Patio techado</w:t>
                                  </w:r>
                                </w:p>
                              </w:tc>
                            </w:tr>
                            <w:tr w:rsidR="007038DB" w:rsidRPr="00887C2A" w14:paraId="0177625B" w14:textId="77777777" w:rsidTr="00B01F94">
                              <w:trPr>
                                <w:trHeight w:val="210"/>
                                <w:jc w:val="center"/>
                              </w:trPr>
                              <w:tc>
                                <w:tcPr>
                                  <w:tcW w:w="1413" w:type="dxa"/>
                                  <w:tcBorders>
                                    <w:top w:val="nil"/>
                                    <w:left w:val="single" w:sz="4" w:space="0" w:color="auto"/>
                                    <w:bottom w:val="single" w:sz="4" w:space="0" w:color="auto"/>
                                    <w:right w:val="single" w:sz="4" w:space="0" w:color="auto"/>
                                  </w:tcBorders>
                                  <w:shd w:val="clear" w:color="auto" w:fill="auto"/>
                                  <w:noWrap/>
                                  <w:vAlign w:val="center"/>
                                </w:tcPr>
                                <w:p w14:paraId="59CF7B3D" w14:textId="3129F065" w:rsidR="007038DB" w:rsidRDefault="007038DB" w:rsidP="003F598A">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PA</w:t>
                                  </w:r>
                                </w:p>
                              </w:tc>
                              <w:tc>
                                <w:tcPr>
                                  <w:tcW w:w="1419" w:type="dxa"/>
                                  <w:tcBorders>
                                    <w:top w:val="single" w:sz="4" w:space="0" w:color="auto"/>
                                    <w:left w:val="nil"/>
                                    <w:bottom w:val="single" w:sz="4" w:space="0" w:color="auto"/>
                                    <w:right w:val="single" w:sz="4" w:space="0" w:color="auto"/>
                                  </w:tcBorders>
                                </w:tcPr>
                                <w:p w14:paraId="07B7C6C7" w14:textId="3D11D62C" w:rsidR="007038DB" w:rsidRDefault="007038DB" w:rsidP="003F598A">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Piscina acumulación aguas</w:t>
                                  </w:r>
                                </w:p>
                              </w:tc>
                            </w:tr>
                            <w:tr w:rsidR="007038DB" w:rsidRPr="00887C2A" w14:paraId="0D87E705" w14:textId="77777777" w:rsidTr="00B01F94">
                              <w:trPr>
                                <w:trHeight w:val="210"/>
                                <w:jc w:val="center"/>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0F31111A" w14:textId="00F1AAC9" w:rsidR="007038DB" w:rsidRPr="00887C2A" w:rsidRDefault="007038DB" w:rsidP="003F598A">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R1</w:t>
                                  </w:r>
                                </w:p>
                              </w:tc>
                              <w:tc>
                                <w:tcPr>
                                  <w:tcW w:w="1419" w:type="dxa"/>
                                  <w:tcBorders>
                                    <w:top w:val="single" w:sz="4" w:space="0" w:color="auto"/>
                                    <w:left w:val="nil"/>
                                    <w:bottom w:val="single" w:sz="4" w:space="0" w:color="auto"/>
                                    <w:right w:val="single" w:sz="4" w:space="0" w:color="auto"/>
                                  </w:tcBorders>
                                </w:tcPr>
                                <w:p w14:paraId="12ACB5BA" w14:textId="4A99CDE7" w:rsidR="007038DB" w:rsidRPr="00887C2A" w:rsidRDefault="007038DB" w:rsidP="003F598A">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Receptor 1</w:t>
                                  </w:r>
                                </w:p>
                              </w:tc>
                            </w:tr>
                            <w:tr w:rsidR="007038DB" w:rsidRPr="00887C2A" w14:paraId="77A7A229" w14:textId="77777777" w:rsidTr="00B01F94">
                              <w:trPr>
                                <w:trHeight w:val="210"/>
                                <w:jc w:val="center"/>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31B660EA" w14:textId="5D43D595" w:rsidR="007038DB" w:rsidRPr="00887C2A" w:rsidRDefault="007038DB" w:rsidP="003F598A">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PC</w:t>
                                  </w:r>
                                </w:p>
                              </w:tc>
                              <w:tc>
                                <w:tcPr>
                                  <w:tcW w:w="1419" w:type="dxa"/>
                                  <w:tcBorders>
                                    <w:top w:val="single" w:sz="4" w:space="0" w:color="auto"/>
                                    <w:left w:val="nil"/>
                                    <w:bottom w:val="single" w:sz="4" w:space="0" w:color="auto"/>
                                    <w:right w:val="single" w:sz="4" w:space="0" w:color="auto"/>
                                  </w:tcBorders>
                                </w:tcPr>
                                <w:p w14:paraId="35B0B855" w14:textId="529AADAB" w:rsidR="007038DB" w:rsidRPr="00887C2A" w:rsidRDefault="007038DB" w:rsidP="003F598A">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Planta chancadora</w:t>
                                  </w:r>
                                </w:p>
                              </w:tc>
                            </w:tr>
                            <w:tr w:rsidR="007038DB" w:rsidRPr="00887C2A" w14:paraId="7D336684" w14:textId="77777777" w:rsidTr="00B01F94">
                              <w:trPr>
                                <w:trHeight w:val="210"/>
                                <w:jc w:val="center"/>
                              </w:trPr>
                              <w:tc>
                                <w:tcPr>
                                  <w:tcW w:w="1413" w:type="dxa"/>
                                  <w:tcBorders>
                                    <w:top w:val="nil"/>
                                    <w:left w:val="single" w:sz="4" w:space="0" w:color="auto"/>
                                    <w:bottom w:val="single" w:sz="4" w:space="0" w:color="auto"/>
                                    <w:right w:val="single" w:sz="4" w:space="0" w:color="auto"/>
                                  </w:tcBorders>
                                  <w:shd w:val="clear" w:color="auto" w:fill="auto"/>
                                  <w:noWrap/>
                                  <w:vAlign w:val="center"/>
                                </w:tcPr>
                                <w:p w14:paraId="7504E8D7" w14:textId="33F36C9D" w:rsidR="007038DB" w:rsidRPr="00887C2A" w:rsidRDefault="007038DB" w:rsidP="003F598A">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PFP</w:t>
                                  </w:r>
                                </w:p>
                              </w:tc>
                              <w:tc>
                                <w:tcPr>
                                  <w:tcW w:w="1419" w:type="dxa"/>
                                  <w:tcBorders>
                                    <w:top w:val="single" w:sz="4" w:space="0" w:color="auto"/>
                                    <w:left w:val="nil"/>
                                    <w:bottom w:val="single" w:sz="4" w:space="0" w:color="auto"/>
                                    <w:right w:val="single" w:sz="4" w:space="0" w:color="auto"/>
                                  </w:tcBorders>
                                </w:tcPr>
                                <w:p w14:paraId="26EBBF0B" w14:textId="6A77C0B7" w:rsidR="007038DB" w:rsidRPr="00887C2A" w:rsidRDefault="007038DB" w:rsidP="003F598A">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Piscina fuera predio</w:t>
                                  </w:r>
                                </w:p>
                              </w:tc>
                            </w:tr>
                          </w:tbl>
                          <w:p w14:paraId="686B22A7" w14:textId="77777777" w:rsidR="007038DB" w:rsidRDefault="007038DB"/>
                        </w:txbxContent>
                      </v:textbox>
                    </v:shape>
                  </w:pict>
                </mc:Fallback>
              </mc:AlternateContent>
            </w:r>
            <w:r w:rsidR="00F25501">
              <w:rPr>
                <w:noProof/>
                <w:lang w:eastAsia="es-CL"/>
              </w:rPr>
              <mc:AlternateContent>
                <mc:Choice Requires="wps">
                  <w:drawing>
                    <wp:anchor distT="0" distB="0" distL="114300" distR="114300" simplePos="0" relativeHeight="252313600" behindDoc="0" locked="0" layoutInCell="1" allowOverlap="1" wp14:anchorId="05545ECD" wp14:editId="218B1F65">
                      <wp:simplePos x="0" y="0"/>
                      <wp:positionH relativeFrom="column">
                        <wp:posOffset>2204085</wp:posOffset>
                      </wp:positionH>
                      <wp:positionV relativeFrom="paragraph">
                        <wp:posOffset>1601470</wp:posOffset>
                      </wp:positionV>
                      <wp:extent cx="1136650" cy="1695450"/>
                      <wp:effectExtent l="0" t="0" r="25400" b="19050"/>
                      <wp:wrapNone/>
                      <wp:docPr id="7" name="Conector recto 7"/>
                      <wp:cNvGraphicFramePr/>
                      <a:graphic xmlns:a="http://schemas.openxmlformats.org/drawingml/2006/main">
                        <a:graphicData uri="http://schemas.microsoft.com/office/word/2010/wordprocessingShape">
                          <wps:wsp>
                            <wps:cNvCnPr/>
                            <wps:spPr>
                              <a:xfrm flipH="1" flipV="1">
                                <a:off x="0" y="0"/>
                                <a:ext cx="1136650" cy="1695450"/>
                              </a:xfrm>
                              <a:prstGeom prst="line">
                                <a:avLst/>
                              </a:prstGeom>
                              <a:ln w="19050">
                                <a:solidFill>
                                  <a:srgbClr val="FF0000"/>
                                </a:solidFill>
                                <a:prstDash val="lg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D5EB255" id="Conector recto 7" o:spid="_x0000_s1026" style="position:absolute;flip:x y;z-index:25231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3.55pt,126.1pt" to="263.05pt,25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" strokecolor="red" strokeweight="1.5pt">
                      <v:stroke dashstyle="longDash" joinstyle="miter"/>
                    </v:line>
                  </w:pict>
                </mc:Fallback>
              </mc:AlternateContent>
            </w:r>
            <w:r w:rsidR="00F25501">
              <w:rPr>
                <w:noProof/>
                <w:lang w:eastAsia="es-CL"/>
              </w:rPr>
              <mc:AlternateContent>
                <mc:Choice Requires="wps">
                  <w:drawing>
                    <wp:anchor distT="0" distB="0" distL="114300" distR="114300" simplePos="0" relativeHeight="252335104" behindDoc="0" locked="0" layoutInCell="1" allowOverlap="1" wp14:anchorId="04A5D823" wp14:editId="7C83F1EF">
                      <wp:simplePos x="0" y="0"/>
                      <wp:positionH relativeFrom="column">
                        <wp:posOffset>3340100</wp:posOffset>
                      </wp:positionH>
                      <wp:positionV relativeFrom="paragraph">
                        <wp:posOffset>2174875</wp:posOffset>
                      </wp:positionV>
                      <wp:extent cx="336550" cy="260350"/>
                      <wp:effectExtent l="0" t="0" r="25400" b="25400"/>
                      <wp:wrapNone/>
                      <wp:docPr id="37" name="Cuadro de texto 37"/>
                      <wp:cNvGraphicFramePr/>
                      <a:graphic xmlns:a="http://schemas.openxmlformats.org/drawingml/2006/main">
                        <a:graphicData uri="http://schemas.microsoft.com/office/word/2010/wordprocessingShape">
                          <wps:wsp>
                            <wps:cNvSpPr txBox="1"/>
                            <wps:spPr>
                              <a:xfrm>
                                <a:off x="0" y="0"/>
                                <a:ext cx="336550" cy="260350"/>
                              </a:xfrm>
                              <a:prstGeom prst="rect">
                                <a:avLst/>
                              </a:prstGeom>
                              <a:solidFill>
                                <a:srgbClr val="FFFF00"/>
                              </a:solidFill>
                              <a:ln w="6350">
                                <a:solidFill>
                                  <a:schemeClr val="bg1"/>
                                </a:solidFill>
                              </a:ln>
                            </wps:spPr>
                            <wps:txbx>
                              <w:txbxContent>
                                <w:p w14:paraId="5CAA2CAB" w14:textId="67DB666A" w:rsidR="007038DB" w:rsidRPr="00B01F94" w:rsidRDefault="007038DB" w:rsidP="00F25501">
                                  <w:pPr>
                                    <w:jc w:val="center"/>
                                    <w:rPr>
                                      <w:color w:val="000000" w:themeColor="text1"/>
                                      <w:sz w:val="20"/>
                                      <w:szCs w:val="20"/>
                                    </w:rPr>
                                  </w:pPr>
                                  <w:r>
                                    <w:rPr>
                                      <w:color w:val="000000" w:themeColor="text1"/>
                                      <w:sz w:val="20"/>
                                      <w:szCs w:val="20"/>
                                    </w:rPr>
                                    <w:t>PA1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A5D823" id="Cuadro de texto 37" o:spid="_x0000_s1049" type="#_x0000_t202" style="position:absolute;left:0;text-align:left;margin-left:263pt;margin-top:171.25pt;width:26.5pt;height:20.5pt;z-index:25233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" fillcolor="yellow" strokecolor="white [3212]" strokeweight=".5pt">
                      <v:textbox>
                        <w:txbxContent>
                          <w:p w14:paraId="5CAA2CAB" w14:textId="67DB666A" w:rsidR="007038DB" w:rsidRPr="00B01F94" w:rsidRDefault="007038DB" w:rsidP="00F25501">
                            <w:pPr>
                              <w:jc w:val="center"/>
                              <w:rPr>
                                <w:color w:val="000000" w:themeColor="text1"/>
                                <w:sz w:val="20"/>
                                <w:szCs w:val="20"/>
                              </w:rPr>
                            </w:pPr>
                            <w:r>
                              <w:rPr>
                                <w:color w:val="000000" w:themeColor="text1"/>
                                <w:sz w:val="20"/>
                                <w:szCs w:val="20"/>
                              </w:rPr>
                              <w:t>PA1</w:t>
                            </w:r>
                          </w:p>
                        </w:txbxContent>
                      </v:textbox>
                    </v:shape>
                  </w:pict>
                </mc:Fallback>
              </mc:AlternateContent>
            </w:r>
            <w:r w:rsidR="00B01F94">
              <w:rPr>
                <w:noProof/>
                <w:lang w:eastAsia="es-CL"/>
              </w:rPr>
              <mc:AlternateContent>
                <mc:Choice Requires="wps">
                  <w:drawing>
                    <wp:anchor distT="0" distB="0" distL="114300" distR="114300" simplePos="0" relativeHeight="252326912" behindDoc="0" locked="0" layoutInCell="1" allowOverlap="1" wp14:anchorId="55B0DCD4" wp14:editId="4CF5A1FC">
                      <wp:simplePos x="0" y="0"/>
                      <wp:positionH relativeFrom="column">
                        <wp:posOffset>2070735</wp:posOffset>
                      </wp:positionH>
                      <wp:positionV relativeFrom="paragraph">
                        <wp:posOffset>2249170</wp:posOffset>
                      </wp:positionV>
                      <wp:extent cx="520700" cy="241300"/>
                      <wp:effectExtent l="0" t="0" r="12700" b="25400"/>
                      <wp:wrapNone/>
                      <wp:docPr id="30" name="Cuadro de texto 30"/>
                      <wp:cNvGraphicFramePr/>
                      <a:graphic xmlns:a="http://schemas.openxmlformats.org/drawingml/2006/main">
                        <a:graphicData uri="http://schemas.microsoft.com/office/word/2010/wordprocessingShape">
                          <wps:wsp>
                            <wps:cNvSpPr txBox="1"/>
                            <wps:spPr>
                              <a:xfrm>
                                <a:off x="0" y="0"/>
                                <a:ext cx="520700" cy="241300"/>
                              </a:xfrm>
                              <a:prstGeom prst="rect">
                                <a:avLst/>
                              </a:prstGeom>
                              <a:solidFill>
                                <a:schemeClr val="lt1"/>
                              </a:solidFill>
                              <a:ln w="6350">
                                <a:solidFill>
                                  <a:prstClr val="black"/>
                                </a:solidFill>
                              </a:ln>
                            </wps:spPr>
                            <wps:txbx>
                              <w:txbxContent>
                                <w:p w14:paraId="4ACCCA03" w14:textId="0628DBD0" w:rsidR="007038DB" w:rsidRPr="00B01F94" w:rsidRDefault="007038DB" w:rsidP="00B01F94">
                                  <w:pPr>
                                    <w:jc w:val="center"/>
                                    <w:rPr>
                                      <w:sz w:val="20"/>
                                      <w:szCs w:val="20"/>
                                    </w:rPr>
                                  </w:pPr>
                                  <w:r w:rsidRPr="00B01F94">
                                    <w:rPr>
                                      <w:sz w:val="20"/>
                                      <w:szCs w:val="20"/>
                                    </w:rPr>
                                    <w:t>317 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B0DCD4" id="Cuadro de texto 30" o:spid="_x0000_s1050" type="#_x0000_t202" style="position:absolute;left:0;text-align:left;margin-left:163.05pt;margin-top:177.1pt;width:41pt;height:19pt;z-index:25232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" fillcolor="white [3201]" strokeweight=".5pt">
                      <v:textbox>
                        <w:txbxContent>
                          <w:p w14:paraId="4ACCCA03" w14:textId="0628DBD0" w:rsidR="007038DB" w:rsidRPr="00B01F94" w:rsidRDefault="007038DB" w:rsidP="00B01F94">
                            <w:pPr>
                              <w:jc w:val="center"/>
                              <w:rPr>
                                <w:sz w:val="20"/>
                                <w:szCs w:val="20"/>
                              </w:rPr>
                            </w:pPr>
                            <w:r w:rsidRPr="00B01F94">
                              <w:rPr>
                                <w:sz w:val="20"/>
                                <w:szCs w:val="20"/>
                              </w:rPr>
                              <w:t>317 m</w:t>
                            </w:r>
                          </w:p>
                        </w:txbxContent>
                      </v:textbox>
                    </v:shape>
                  </w:pict>
                </mc:Fallback>
              </mc:AlternateContent>
            </w:r>
            <w:r w:rsidR="00B01F94">
              <w:rPr>
                <w:noProof/>
                <w:lang w:eastAsia="es-CL"/>
              </w:rPr>
              <mc:AlternateContent>
                <mc:Choice Requires="wps">
                  <w:drawing>
                    <wp:anchor distT="0" distB="0" distL="114300" distR="114300" simplePos="0" relativeHeight="252333056" behindDoc="0" locked="0" layoutInCell="1" allowOverlap="1" wp14:anchorId="2B4C6EAA" wp14:editId="08C60CEF">
                      <wp:simplePos x="0" y="0"/>
                      <wp:positionH relativeFrom="column">
                        <wp:posOffset>1289050</wp:posOffset>
                      </wp:positionH>
                      <wp:positionV relativeFrom="paragraph">
                        <wp:posOffset>3206115</wp:posOffset>
                      </wp:positionV>
                      <wp:extent cx="336550" cy="260350"/>
                      <wp:effectExtent l="0" t="0" r="25400" b="25400"/>
                      <wp:wrapNone/>
                      <wp:docPr id="36" name="Cuadro de texto 36"/>
                      <wp:cNvGraphicFramePr/>
                      <a:graphic xmlns:a="http://schemas.openxmlformats.org/drawingml/2006/main">
                        <a:graphicData uri="http://schemas.microsoft.com/office/word/2010/wordprocessingShape">
                          <wps:wsp>
                            <wps:cNvSpPr txBox="1"/>
                            <wps:spPr>
                              <a:xfrm>
                                <a:off x="0" y="0"/>
                                <a:ext cx="336550" cy="260350"/>
                              </a:xfrm>
                              <a:prstGeom prst="rect">
                                <a:avLst/>
                              </a:prstGeom>
                              <a:solidFill>
                                <a:srgbClr val="FFFF00"/>
                              </a:solidFill>
                              <a:ln w="6350">
                                <a:solidFill>
                                  <a:schemeClr val="bg1"/>
                                </a:solidFill>
                              </a:ln>
                            </wps:spPr>
                            <wps:txbx>
                              <w:txbxContent>
                                <w:p w14:paraId="1EF587D4" w14:textId="5A2F6162" w:rsidR="007038DB" w:rsidRPr="00B01F94" w:rsidRDefault="007038DB" w:rsidP="00B01F94">
                                  <w:pPr>
                                    <w:jc w:val="center"/>
                                    <w:rPr>
                                      <w:color w:val="000000" w:themeColor="text1"/>
                                      <w:sz w:val="20"/>
                                      <w:szCs w:val="20"/>
                                    </w:rPr>
                                  </w:pPr>
                                  <w:r>
                                    <w:rPr>
                                      <w:color w:val="000000" w:themeColor="text1"/>
                                      <w:sz w:val="20"/>
                                      <w:szCs w:val="20"/>
                                    </w:rPr>
                                    <w:t>OF</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4C6EAA" id="Cuadro de texto 36" o:spid="_x0000_s1051" type="#_x0000_t202" style="position:absolute;left:0;text-align:left;margin-left:101.5pt;margin-top:252.45pt;width:26.5pt;height:20.5pt;z-index:25233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" fillcolor="yellow" strokecolor="white [3212]" strokeweight=".5pt">
                      <v:textbox>
                        <w:txbxContent>
                          <w:p w14:paraId="1EF587D4" w14:textId="5A2F6162" w:rsidR="007038DB" w:rsidRPr="00B01F94" w:rsidRDefault="007038DB" w:rsidP="00B01F94">
                            <w:pPr>
                              <w:jc w:val="center"/>
                              <w:rPr>
                                <w:color w:val="000000" w:themeColor="text1"/>
                                <w:sz w:val="20"/>
                                <w:szCs w:val="20"/>
                              </w:rPr>
                            </w:pPr>
                            <w:r>
                              <w:rPr>
                                <w:color w:val="000000" w:themeColor="text1"/>
                                <w:sz w:val="20"/>
                                <w:szCs w:val="20"/>
                              </w:rPr>
                              <w:t>OF</w:t>
                            </w:r>
                          </w:p>
                        </w:txbxContent>
                      </v:textbox>
                    </v:shape>
                  </w:pict>
                </mc:Fallback>
              </mc:AlternateContent>
            </w:r>
            <w:r w:rsidR="00B01F94">
              <w:rPr>
                <w:noProof/>
                <w:lang w:eastAsia="es-CL"/>
              </w:rPr>
              <mc:AlternateContent>
                <mc:Choice Requires="wps">
                  <w:drawing>
                    <wp:anchor distT="0" distB="0" distL="114300" distR="114300" simplePos="0" relativeHeight="252331008" behindDoc="0" locked="0" layoutInCell="1" allowOverlap="1" wp14:anchorId="69BFC747" wp14:editId="308185B5">
                      <wp:simplePos x="0" y="0"/>
                      <wp:positionH relativeFrom="column">
                        <wp:posOffset>2000250</wp:posOffset>
                      </wp:positionH>
                      <wp:positionV relativeFrom="paragraph">
                        <wp:posOffset>1343025</wp:posOffset>
                      </wp:positionV>
                      <wp:extent cx="336550" cy="260350"/>
                      <wp:effectExtent l="0" t="0" r="25400" b="25400"/>
                      <wp:wrapNone/>
                      <wp:docPr id="33" name="Cuadro de texto 33"/>
                      <wp:cNvGraphicFramePr/>
                      <a:graphic xmlns:a="http://schemas.openxmlformats.org/drawingml/2006/main">
                        <a:graphicData uri="http://schemas.microsoft.com/office/word/2010/wordprocessingShape">
                          <wps:wsp>
                            <wps:cNvSpPr txBox="1"/>
                            <wps:spPr>
                              <a:xfrm>
                                <a:off x="0" y="0"/>
                                <a:ext cx="336550" cy="260350"/>
                              </a:xfrm>
                              <a:prstGeom prst="rect">
                                <a:avLst/>
                              </a:prstGeom>
                              <a:solidFill>
                                <a:srgbClr val="FFFF00"/>
                              </a:solidFill>
                              <a:ln w="6350">
                                <a:solidFill>
                                  <a:schemeClr val="bg1"/>
                                </a:solidFill>
                              </a:ln>
                            </wps:spPr>
                            <wps:txbx>
                              <w:txbxContent>
                                <w:p w14:paraId="697A8040" w14:textId="658D95FA" w:rsidR="007038DB" w:rsidRPr="00B01F94" w:rsidRDefault="007038DB" w:rsidP="00B01F94">
                                  <w:pPr>
                                    <w:jc w:val="center"/>
                                    <w:rPr>
                                      <w:color w:val="000000" w:themeColor="text1"/>
                                      <w:sz w:val="20"/>
                                      <w:szCs w:val="20"/>
                                    </w:rPr>
                                  </w:pPr>
                                  <w:r>
                                    <w:rPr>
                                      <w:color w:val="000000" w:themeColor="text1"/>
                                      <w:sz w:val="20"/>
                                      <w:szCs w:val="20"/>
                                    </w:rPr>
                                    <w:t>R1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BFC747" id="Cuadro de texto 33" o:spid="_x0000_s1052" type="#_x0000_t202" style="position:absolute;left:0;text-align:left;margin-left:157.5pt;margin-top:105.75pt;width:26.5pt;height:20.5pt;z-index:25233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" fillcolor="yellow" strokecolor="white [3212]" strokeweight=".5pt">
                      <v:textbox>
                        <w:txbxContent>
                          <w:p w14:paraId="697A8040" w14:textId="658D95FA" w:rsidR="007038DB" w:rsidRPr="00B01F94" w:rsidRDefault="007038DB" w:rsidP="00B01F94">
                            <w:pPr>
                              <w:jc w:val="center"/>
                              <w:rPr>
                                <w:color w:val="000000" w:themeColor="text1"/>
                                <w:sz w:val="20"/>
                                <w:szCs w:val="20"/>
                              </w:rPr>
                            </w:pPr>
                            <w:r>
                              <w:rPr>
                                <w:color w:val="000000" w:themeColor="text1"/>
                                <w:sz w:val="20"/>
                                <w:szCs w:val="20"/>
                              </w:rPr>
                              <w:t>R1</w:t>
                            </w:r>
                          </w:p>
                        </w:txbxContent>
                      </v:textbox>
                    </v:shape>
                  </w:pict>
                </mc:Fallback>
              </mc:AlternateContent>
            </w:r>
            <w:r w:rsidR="00B01F94">
              <w:rPr>
                <w:noProof/>
                <w:lang w:eastAsia="es-CL"/>
              </w:rPr>
              <mc:AlternateContent>
                <mc:Choice Requires="wps">
                  <w:drawing>
                    <wp:anchor distT="0" distB="0" distL="114300" distR="114300" simplePos="0" relativeHeight="252328960" behindDoc="0" locked="0" layoutInCell="1" allowOverlap="1" wp14:anchorId="07817BC7" wp14:editId="478E235F">
                      <wp:simplePos x="0" y="0"/>
                      <wp:positionH relativeFrom="column">
                        <wp:posOffset>5385435</wp:posOffset>
                      </wp:positionH>
                      <wp:positionV relativeFrom="paragraph">
                        <wp:posOffset>45720</wp:posOffset>
                      </wp:positionV>
                      <wp:extent cx="419100" cy="260350"/>
                      <wp:effectExtent l="0" t="0" r="19050" b="25400"/>
                      <wp:wrapNone/>
                      <wp:docPr id="31" name="Cuadro de texto 31"/>
                      <wp:cNvGraphicFramePr/>
                      <a:graphic xmlns:a="http://schemas.openxmlformats.org/drawingml/2006/main">
                        <a:graphicData uri="http://schemas.microsoft.com/office/word/2010/wordprocessingShape">
                          <wps:wsp>
                            <wps:cNvSpPr txBox="1"/>
                            <wps:spPr>
                              <a:xfrm>
                                <a:off x="0" y="0"/>
                                <a:ext cx="419100" cy="260350"/>
                              </a:xfrm>
                              <a:prstGeom prst="rect">
                                <a:avLst/>
                              </a:prstGeom>
                              <a:solidFill>
                                <a:srgbClr val="FFFF00"/>
                              </a:solidFill>
                              <a:ln w="6350">
                                <a:solidFill>
                                  <a:schemeClr val="bg1"/>
                                </a:solidFill>
                              </a:ln>
                            </wps:spPr>
                            <wps:txbx>
                              <w:txbxContent>
                                <w:p w14:paraId="15B23924" w14:textId="631F6CA5" w:rsidR="007038DB" w:rsidRPr="00B01F94" w:rsidRDefault="007038DB" w:rsidP="00B01F94">
                                  <w:pPr>
                                    <w:jc w:val="center"/>
                                    <w:rPr>
                                      <w:color w:val="000000" w:themeColor="text1"/>
                                      <w:sz w:val="20"/>
                                      <w:szCs w:val="20"/>
                                    </w:rPr>
                                  </w:pPr>
                                  <w:r w:rsidRPr="00B01F94">
                                    <w:rPr>
                                      <w:color w:val="000000" w:themeColor="text1"/>
                                      <w:sz w:val="20"/>
                                      <w:szCs w:val="20"/>
                                    </w:rPr>
                                    <w:t>P</w:t>
                                  </w:r>
                                  <w:r>
                                    <w:rPr>
                                      <w:color w:val="000000" w:themeColor="text1"/>
                                      <w:sz w:val="20"/>
                                      <w:szCs w:val="20"/>
                                    </w:rPr>
                                    <w:t>FP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817BC7" id="Cuadro de texto 31" o:spid="_x0000_s1053" type="#_x0000_t202" style="position:absolute;left:0;text-align:left;margin-left:424.05pt;margin-top:3.6pt;width:33pt;height:20.5pt;z-index:25232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" fillcolor="yellow" strokecolor="white [3212]" strokeweight=".5pt">
                      <v:textbox>
                        <w:txbxContent>
                          <w:p w14:paraId="15B23924" w14:textId="631F6CA5" w:rsidR="007038DB" w:rsidRPr="00B01F94" w:rsidRDefault="007038DB" w:rsidP="00B01F94">
                            <w:pPr>
                              <w:jc w:val="center"/>
                              <w:rPr>
                                <w:color w:val="000000" w:themeColor="text1"/>
                                <w:sz w:val="20"/>
                                <w:szCs w:val="20"/>
                              </w:rPr>
                            </w:pPr>
                            <w:r w:rsidRPr="00B01F94">
                              <w:rPr>
                                <w:color w:val="000000" w:themeColor="text1"/>
                                <w:sz w:val="20"/>
                                <w:szCs w:val="20"/>
                              </w:rPr>
                              <w:t>P</w:t>
                            </w:r>
                            <w:r>
                              <w:rPr>
                                <w:color w:val="000000" w:themeColor="text1"/>
                                <w:sz w:val="20"/>
                                <w:szCs w:val="20"/>
                              </w:rPr>
                              <w:t>FP</w:t>
                            </w:r>
                          </w:p>
                        </w:txbxContent>
                      </v:textbox>
                    </v:shape>
                  </w:pict>
                </mc:Fallback>
              </mc:AlternateContent>
            </w:r>
            <w:r w:rsidR="00B01F94">
              <w:rPr>
                <w:noProof/>
                <w:lang w:eastAsia="es-CL"/>
              </w:rPr>
              <mc:AlternateContent>
                <mc:Choice Requires="wps">
                  <w:drawing>
                    <wp:anchor distT="0" distB="0" distL="114300" distR="114300" simplePos="0" relativeHeight="252325888" behindDoc="0" locked="0" layoutInCell="1" allowOverlap="1" wp14:anchorId="66262984" wp14:editId="24EBF126">
                      <wp:simplePos x="0" y="0"/>
                      <wp:positionH relativeFrom="column">
                        <wp:posOffset>3137535</wp:posOffset>
                      </wp:positionH>
                      <wp:positionV relativeFrom="paragraph">
                        <wp:posOffset>3296920</wp:posOffset>
                      </wp:positionV>
                      <wp:extent cx="336550" cy="260350"/>
                      <wp:effectExtent l="0" t="0" r="25400" b="25400"/>
                      <wp:wrapNone/>
                      <wp:docPr id="29" name="Cuadro de texto 29"/>
                      <wp:cNvGraphicFramePr/>
                      <a:graphic xmlns:a="http://schemas.openxmlformats.org/drawingml/2006/main">
                        <a:graphicData uri="http://schemas.microsoft.com/office/word/2010/wordprocessingShape">
                          <wps:wsp>
                            <wps:cNvSpPr txBox="1"/>
                            <wps:spPr>
                              <a:xfrm>
                                <a:off x="0" y="0"/>
                                <a:ext cx="336550" cy="260350"/>
                              </a:xfrm>
                              <a:prstGeom prst="rect">
                                <a:avLst/>
                              </a:prstGeom>
                              <a:solidFill>
                                <a:srgbClr val="FFFF00"/>
                              </a:solidFill>
                              <a:ln w="6350">
                                <a:solidFill>
                                  <a:schemeClr val="bg1"/>
                                </a:solidFill>
                              </a:ln>
                            </wps:spPr>
                            <wps:txbx>
                              <w:txbxContent>
                                <w:p w14:paraId="430B055C" w14:textId="1B03754A" w:rsidR="007038DB" w:rsidRPr="00B01F94" w:rsidRDefault="007038DB" w:rsidP="00522BBF">
                                  <w:pPr>
                                    <w:jc w:val="center"/>
                                    <w:rPr>
                                      <w:color w:val="000000" w:themeColor="text1"/>
                                      <w:sz w:val="20"/>
                                      <w:szCs w:val="20"/>
                                    </w:rPr>
                                  </w:pPr>
                                  <w:r w:rsidRPr="00B01F94">
                                    <w:rPr>
                                      <w:color w:val="000000" w:themeColor="text1"/>
                                      <w:sz w:val="20"/>
                                      <w:szCs w:val="20"/>
                                    </w:rPr>
                                    <w:t>PC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262984" id="Cuadro de texto 29" o:spid="_x0000_s1054" type="#_x0000_t202" style="position:absolute;left:0;text-align:left;margin-left:247.05pt;margin-top:259.6pt;width:26.5pt;height:20.5pt;z-index:25232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" fillcolor="yellow" strokecolor="white [3212]" strokeweight=".5pt">
                      <v:textbox>
                        <w:txbxContent>
                          <w:p w14:paraId="430B055C" w14:textId="1B03754A" w:rsidR="007038DB" w:rsidRPr="00B01F94" w:rsidRDefault="007038DB" w:rsidP="00522BBF">
                            <w:pPr>
                              <w:jc w:val="center"/>
                              <w:rPr>
                                <w:color w:val="000000" w:themeColor="text1"/>
                                <w:sz w:val="20"/>
                                <w:szCs w:val="20"/>
                              </w:rPr>
                            </w:pPr>
                            <w:r w:rsidRPr="00B01F94">
                              <w:rPr>
                                <w:color w:val="000000" w:themeColor="text1"/>
                                <w:sz w:val="20"/>
                                <w:szCs w:val="20"/>
                              </w:rPr>
                              <w:t>PC</w:t>
                            </w:r>
                          </w:p>
                        </w:txbxContent>
                      </v:textbox>
                    </v:shape>
                  </w:pict>
                </mc:Fallback>
              </mc:AlternateContent>
            </w:r>
            <w:r w:rsidR="004D66A1">
              <w:rPr>
                <w:noProof/>
                <w:lang w:eastAsia="es-CL"/>
              </w:rPr>
              <mc:AlternateContent>
                <mc:Choice Requires="wps">
                  <w:drawing>
                    <wp:anchor distT="0" distB="0" distL="114300" distR="114300" simplePos="0" relativeHeight="252323840" behindDoc="0" locked="0" layoutInCell="1" allowOverlap="1" wp14:anchorId="191AB681" wp14:editId="17F3AE90">
                      <wp:simplePos x="0" y="0"/>
                      <wp:positionH relativeFrom="column">
                        <wp:posOffset>3759200</wp:posOffset>
                      </wp:positionH>
                      <wp:positionV relativeFrom="paragraph">
                        <wp:posOffset>3100705</wp:posOffset>
                      </wp:positionV>
                      <wp:extent cx="266700" cy="260350"/>
                      <wp:effectExtent l="0" t="0" r="19050" b="25400"/>
                      <wp:wrapNone/>
                      <wp:docPr id="28" name="Cuadro de texto 28"/>
                      <wp:cNvGraphicFramePr/>
                      <a:graphic xmlns:a="http://schemas.openxmlformats.org/drawingml/2006/main">
                        <a:graphicData uri="http://schemas.microsoft.com/office/word/2010/wordprocessingShape">
                          <wps:wsp>
                            <wps:cNvSpPr txBox="1"/>
                            <wps:spPr>
                              <a:xfrm>
                                <a:off x="0" y="0"/>
                                <a:ext cx="266700" cy="260350"/>
                              </a:xfrm>
                              <a:prstGeom prst="rect">
                                <a:avLst/>
                              </a:prstGeom>
                              <a:solidFill>
                                <a:srgbClr val="92D050"/>
                              </a:solidFill>
                              <a:ln w="6350">
                                <a:solidFill>
                                  <a:schemeClr val="bg1"/>
                                </a:solidFill>
                              </a:ln>
                            </wps:spPr>
                            <wps:txbx>
                              <w:txbxContent>
                                <w:p w14:paraId="3C1AFC31" w14:textId="52958610" w:rsidR="007038DB" w:rsidRPr="004D66A1" w:rsidRDefault="007038DB" w:rsidP="004D66A1">
                                  <w:pPr>
                                    <w:jc w:val="center"/>
                                    <w:rPr>
                                      <w:color w:val="FFFFFF" w:themeColor="background1"/>
                                    </w:rPr>
                                  </w:pPr>
                                  <w:r>
                                    <w:rPr>
                                      <w:color w:val="FFFFFF" w:themeColor="background1"/>
                                    </w:rP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1AB681" id="Cuadro de texto 28" o:spid="_x0000_s1055" type="#_x0000_t202" style="position:absolute;left:0;text-align:left;margin-left:296pt;margin-top:244.15pt;width:21pt;height:20.5pt;z-index:25232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" fillcolor="#92d050" strokecolor="white [3212]" strokeweight=".5pt">
                      <v:textbox>
                        <w:txbxContent>
                          <w:p w14:paraId="3C1AFC31" w14:textId="52958610" w:rsidR="007038DB" w:rsidRPr="004D66A1" w:rsidRDefault="007038DB" w:rsidP="004D66A1">
                            <w:pPr>
                              <w:jc w:val="center"/>
                              <w:rPr>
                                <w:color w:val="FFFFFF" w:themeColor="background1"/>
                              </w:rPr>
                            </w:pPr>
                            <w:r>
                              <w:rPr>
                                <w:color w:val="FFFFFF" w:themeColor="background1"/>
                              </w:rPr>
                              <w:t>4</w:t>
                            </w:r>
                          </w:p>
                        </w:txbxContent>
                      </v:textbox>
                    </v:shape>
                  </w:pict>
                </mc:Fallback>
              </mc:AlternateContent>
            </w:r>
            <w:r w:rsidR="004D66A1">
              <w:rPr>
                <w:noProof/>
                <w:lang w:eastAsia="es-CL"/>
              </w:rPr>
              <mc:AlternateContent>
                <mc:Choice Requires="wps">
                  <w:drawing>
                    <wp:anchor distT="0" distB="0" distL="114300" distR="114300" simplePos="0" relativeHeight="252321792" behindDoc="0" locked="0" layoutInCell="1" allowOverlap="1" wp14:anchorId="10CEFA0D" wp14:editId="5CD2E889">
                      <wp:simplePos x="0" y="0"/>
                      <wp:positionH relativeFrom="column">
                        <wp:posOffset>4381500</wp:posOffset>
                      </wp:positionH>
                      <wp:positionV relativeFrom="paragraph">
                        <wp:posOffset>1080135</wp:posOffset>
                      </wp:positionV>
                      <wp:extent cx="266700" cy="260350"/>
                      <wp:effectExtent l="0" t="0" r="19050" b="12700"/>
                      <wp:wrapNone/>
                      <wp:docPr id="27" name="Cuadro de texto 27"/>
                      <wp:cNvGraphicFramePr/>
                      <a:graphic xmlns:a="http://schemas.openxmlformats.org/drawingml/2006/main">
                        <a:graphicData uri="http://schemas.microsoft.com/office/word/2010/wordprocessingShape">
                          <wps:wsp>
                            <wps:cNvSpPr txBox="1"/>
                            <wps:spPr>
                              <a:xfrm>
                                <a:off x="0" y="0"/>
                                <a:ext cx="266700" cy="260350"/>
                              </a:xfrm>
                              <a:prstGeom prst="rect">
                                <a:avLst/>
                              </a:prstGeom>
                              <a:solidFill>
                                <a:srgbClr val="00B0F0"/>
                              </a:solidFill>
                              <a:ln w="6350">
                                <a:solidFill>
                                  <a:schemeClr val="bg1"/>
                                </a:solidFill>
                              </a:ln>
                            </wps:spPr>
                            <wps:txbx>
                              <w:txbxContent>
                                <w:p w14:paraId="487FD128" w14:textId="45450DAE" w:rsidR="007038DB" w:rsidRPr="004D66A1" w:rsidRDefault="007038DB" w:rsidP="004D66A1">
                                  <w:pPr>
                                    <w:jc w:val="center"/>
                                    <w:rPr>
                                      <w:color w:val="FFFFFF" w:themeColor="background1"/>
                                    </w:rPr>
                                  </w:pPr>
                                  <w:r>
                                    <w:rPr>
                                      <w:color w:val="FFFFFF" w:themeColor="background1"/>
                                    </w:rPr>
                                    <w:t>22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CEFA0D" id="Cuadro de texto 27" o:spid="_x0000_s1056" type="#_x0000_t202" style="position:absolute;left:0;text-align:left;margin-left:345pt;margin-top:85.05pt;width:21pt;height:20.5pt;z-index:25232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" fillcolor="#00b0f0" strokecolor="white [3212]" strokeweight=".5pt">
                      <v:textbox>
                        <w:txbxContent>
                          <w:p w14:paraId="487FD128" w14:textId="45450DAE" w:rsidR="007038DB" w:rsidRPr="004D66A1" w:rsidRDefault="007038DB" w:rsidP="004D66A1">
                            <w:pPr>
                              <w:jc w:val="center"/>
                              <w:rPr>
                                <w:color w:val="FFFFFF" w:themeColor="background1"/>
                              </w:rPr>
                            </w:pPr>
                            <w:r>
                              <w:rPr>
                                <w:color w:val="FFFFFF" w:themeColor="background1"/>
                              </w:rPr>
                              <w:t>22</w:t>
                            </w:r>
                          </w:p>
                        </w:txbxContent>
                      </v:textbox>
                    </v:shape>
                  </w:pict>
                </mc:Fallback>
              </mc:AlternateContent>
            </w:r>
            <w:r w:rsidR="004D66A1">
              <w:rPr>
                <w:noProof/>
                <w:lang w:eastAsia="es-CL"/>
              </w:rPr>
              <mc:AlternateContent>
                <mc:Choice Requires="wps">
                  <w:drawing>
                    <wp:anchor distT="0" distB="0" distL="114300" distR="114300" simplePos="0" relativeHeight="252319744" behindDoc="0" locked="0" layoutInCell="1" allowOverlap="1" wp14:anchorId="43E06F5C" wp14:editId="4ED90260">
                      <wp:simplePos x="0" y="0"/>
                      <wp:positionH relativeFrom="column">
                        <wp:posOffset>3105150</wp:posOffset>
                      </wp:positionH>
                      <wp:positionV relativeFrom="paragraph">
                        <wp:posOffset>567055</wp:posOffset>
                      </wp:positionV>
                      <wp:extent cx="266700" cy="260350"/>
                      <wp:effectExtent l="0" t="0" r="19050" b="25400"/>
                      <wp:wrapNone/>
                      <wp:docPr id="26" name="Cuadro de texto 26"/>
                      <wp:cNvGraphicFramePr/>
                      <a:graphic xmlns:a="http://schemas.openxmlformats.org/drawingml/2006/main">
                        <a:graphicData uri="http://schemas.microsoft.com/office/word/2010/wordprocessingShape">
                          <wps:wsp>
                            <wps:cNvSpPr txBox="1"/>
                            <wps:spPr>
                              <a:xfrm>
                                <a:off x="0" y="0"/>
                                <a:ext cx="266700" cy="260350"/>
                              </a:xfrm>
                              <a:prstGeom prst="rect">
                                <a:avLst/>
                              </a:prstGeom>
                              <a:solidFill>
                                <a:srgbClr val="00B0F0"/>
                              </a:solidFill>
                              <a:ln w="6350">
                                <a:solidFill>
                                  <a:schemeClr val="bg1"/>
                                </a:solidFill>
                              </a:ln>
                            </wps:spPr>
                            <wps:txbx>
                              <w:txbxContent>
                                <w:p w14:paraId="039F5807" w14:textId="5272D866" w:rsidR="007038DB" w:rsidRPr="004D66A1" w:rsidRDefault="007038DB" w:rsidP="004D66A1">
                                  <w:pPr>
                                    <w:jc w:val="center"/>
                                    <w:rPr>
                                      <w:color w:val="FFFFFF" w:themeColor="background1"/>
                                    </w:rPr>
                                  </w:pPr>
                                  <w:r>
                                    <w:rPr>
                                      <w:color w:val="FFFFFF" w:themeColor="background1"/>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E06F5C" id="Cuadro de texto 26" o:spid="_x0000_s1057" type="#_x0000_t202" style="position:absolute;left:0;text-align:left;margin-left:244.5pt;margin-top:44.65pt;width:21pt;height:20.5pt;z-index:25231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" fillcolor="#00b0f0" strokecolor="white [3212]" strokeweight=".5pt">
                      <v:textbox>
                        <w:txbxContent>
                          <w:p w14:paraId="039F5807" w14:textId="5272D866" w:rsidR="007038DB" w:rsidRPr="004D66A1" w:rsidRDefault="007038DB" w:rsidP="004D66A1">
                            <w:pPr>
                              <w:jc w:val="center"/>
                              <w:rPr>
                                <w:color w:val="FFFFFF" w:themeColor="background1"/>
                              </w:rPr>
                            </w:pPr>
                            <w:r>
                              <w:rPr>
                                <w:color w:val="FFFFFF" w:themeColor="background1"/>
                              </w:rPr>
                              <w:t>1</w:t>
                            </w:r>
                          </w:p>
                        </w:txbxContent>
                      </v:textbox>
                    </v:shape>
                  </w:pict>
                </mc:Fallback>
              </mc:AlternateContent>
            </w:r>
            <w:r w:rsidR="004D66A1">
              <w:rPr>
                <w:noProof/>
                <w:lang w:eastAsia="es-CL"/>
              </w:rPr>
              <mc:AlternateContent>
                <mc:Choice Requires="wps">
                  <w:drawing>
                    <wp:anchor distT="0" distB="0" distL="114300" distR="114300" simplePos="0" relativeHeight="252317696" behindDoc="0" locked="0" layoutInCell="1" allowOverlap="1" wp14:anchorId="41DF4706" wp14:editId="28A314D6">
                      <wp:simplePos x="0" y="0"/>
                      <wp:positionH relativeFrom="column">
                        <wp:posOffset>4318000</wp:posOffset>
                      </wp:positionH>
                      <wp:positionV relativeFrom="paragraph">
                        <wp:posOffset>2289175</wp:posOffset>
                      </wp:positionV>
                      <wp:extent cx="266700" cy="260350"/>
                      <wp:effectExtent l="0" t="0" r="19050" b="25400"/>
                      <wp:wrapNone/>
                      <wp:docPr id="22" name="Cuadro de texto 22"/>
                      <wp:cNvGraphicFramePr/>
                      <a:graphic xmlns:a="http://schemas.openxmlformats.org/drawingml/2006/main">
                        <a:graphicData uri="http://schemas.microsoft.com/office/word/2010/wordprocessingShape">
                          <wps:wsp>
                            <wps:cNvSpPr txBox="1"/>
                            <wps:spPr>
                              <a:xfrm>
                                <a:off x="0" y="0"/>
                                <a:ext cx="266700" cy="260350"/>
                              </a:xfrm>
                              <a:prstGeom prst="rect">
                                <a:avLst/>
                              </a:prstGeom>
                              <a:solidFill>
                                <a:srgbClr val="00B0F0"/>
                              </a:solidFill>
                              <a:ln w="6350">
                                <a:solidFill>
                                  <a:schemeClr val="bg1"/>
                                </a:solidFill>
                              </a:ln>
                            </wps:spPr>
                            <wps:txbx>
                              <w:txbxContent>
                                <w:p w14:paraId="3DCF661E" w14:textId="6AB3D670" w:rsidR="007038DB" w:rsidRPr="004D66A1" w:rsidRDefault="007038DB" w:rsidP="004D66A1">
                                  <w:pPr>
                                    <w:jc w:val="center"/>
                                    <w:rPr>
                                      <w:color w:val="FFFFFF" w:themeColor="background1"/>
                                    </w:rPr>
                                  </w:pPr>
                                  <w:r>
                                    <w:rPr>
                                      <w:color w:val="FFFFFF" w:themeColor="background1"/>
                                    </w:rPr>
                                    <w:t>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DF4706" id="Cuadro de texto 22" o:spid="_x0000_s1058" type="#_x0000_t202" style="position:absolute;left:0;text-align:left;margin-left:340pt;margin-top:180.25pt;width:21pt;height:20.5pt;z-index:25231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" fillcolor="#00b0f0" strokecolor="white [3212]" strokeweight=".5pt">
                      <v:textbox>
                        <w:txbxContent>
                          <w:p w14:paraId="3DCF661E" w14:textId="6AB3D670" w:rsidR="007038DB" w:rsidRPr="004D66A1" w:rsidRDefault="007038DB" w:rsidP="004D66A1">
                            <w:pPr>
                              <w:jc w:val="center"/>
                              <w:rPr>
                                <w:color w:val="FFFFFF" w:themeColor="background1"/>
                              </w:rPr>
                            </w:pPr>
                            <w:r>
                              <w:rPr>
                                <w:color w:val="FFFFFF" w:themeColor="background1"/>
                              </w:rPr>
                              <w:t>5</w:t>
                            </w:r>
                          </w:p>
                        </w:txbxContent>
                      </v:textbox>
                    </v:shape>
                  </w:pict>
                </mc:Fallback>
              </mc:AlternateContent>
            </w:r>
            <w:r w:rsidR="004D66A1">
              <w:rPr>
                <w:noProof/>
                <w:lang w:eastAsia="es-CL"/>
              </w:rPr>
              <mc:AlternateContent>
                <mc:Choice Requires="wps">
                  <w:drawing>
                    <wp:anchor distT="0" distB="0" distL="114300" distR="114300" simplePos="0" relativeHeight="252315648" behindDoc="0" locked="0" layoutInCell="1" allowOverlap="1" wp14:anchorId="3A750370" wp14:editId="24AA2EF7">
                      <wp:simplePos x="0" y="0"/>
                      <wp:positionH relativeFrom="column">
                        <wp:posOffset>5963285</wp:posOffset>
                      </wp:positionH>
                      <wp:positionV relativeFrom="paragraph">
                        <wp:posOffset>2030730</wp:posOffset>
                      </wp:positionV>
                      <wp:extent cx="266700" cy="260350"/>
                      <wp:effectExtent l="0" t="0" r="19050" b="25400"/>
                      <wp:wrapNone/>
                      <wp:docPr id="19" name="Cuadro de texto 19"/>
                      <wp:cNvGraphicFramePr/>
                      <a:graphic xmlns:a="http://schemas.openxmlformats.org/drawingml/2006/main">
                        <a:graphicData uri="http://schemas.microsoft.com/office/word/2010/wordprocessingShape">
                          <wps:wsp>
                            <wps:cNvSpPr txBox="1"/>
                            <wps:spPr>
                              <a:xfrm>
                                <a:off x="0" y="0"/>
                                <a:ext cx="266700" cy="260350"/>
                              </a:xfrm>
                              <a:prstGeom prst="rect">
                                <a:avLst/>
                              </a:prstGeom>
                              <a:solidFill>
                                <a:srgbClr val="00B0F0"/>
                              </a:solidFill>
                              <a:ln w="6350">
                                <a:solidFill>
                                  <a:schemeClr val="bg1"/>
                                </a:solidFill>
                              </a:ln>
                            </wps:spPr>
                            <wps:txbx>
                              <w:txbxContent>
                                <w:p w14:paraId="5DCE46D4" w14:textId="7F462540" w:rsidR="007038DB" w:rsidRPr="004D66A1" w:rsidRDefault="007038DB" w:rsidP="004D66A1">
                                  <w:pPr>
                                    <w:jc w:val="center"/>
                                    <w:rPr>
                                      <w:color w:val="FFFFFF" w:themeColor="background1"/>
                                    </w:rPr>
                                  </w:pPr>
                                  <w:r w:rsidRPr="004D66A1">
                                    <w:rPr>
                                      <w:color w:val="FFFFFF" w:themeColor="background1"/>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750370" id="Cuadro de texto 19" o:spid="_x0000_s1059" type="#_x0000_t202" style="position:absolute;left:0;text-align:left;margin-left:469.55pt;margin-top:159.9pt;width:21pt;height:20.5pt;z-index:25231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" fillcolor="#00b0f0" strokecolor="white [3212]" strokeweight=".5pt">
                      <v:textbox>
                        <w:txbxContent>
                          <w:p w14:paraId="5DCE46D4" w14:textId="7F462540" w:rsidR="007038DB" w:rsidRPr="004D66A1" w:rsidRDefault="007038DB" w:rsidP="004D66A1">
                            <w:pPr>
                              <w:jc w:val="center"/>
                              <w:rPr>
                                <w:color w:val="FFFFFF" w:themeColor="background1"/>
                              </w:rPr>
                            </w:pPr>
                            <w:r w:rsidRPr="004D66A1">
                              <w:rPr>
                                <w:color w:val="FFFFFF" w:themeColor="background1"/>
                              </w:rPr>
                              <w:t>3</w:t>
                            </w:r>
                          </w:p>
                        </w:txbxContent>
                      </v:textbox>
                    </v:shape>
                  </w:pict>
                </mc:Fallback>
              </mc:AlternateContent>
            </w:r>
            <w:r w:rsidR="00A62F71">
              <w:rPr>
                <w:noProof/>
                <w:lang w:eastAsia="es-CL"/>
              </w:rPr>
              <w:drawing>
                <wp:inline distT="0" distB="0" distL="0" distR="0" wp14:anchorId="3DE1BCA9" wp14:editId="1573EEE2">
                  <wp:extent cx="8561070" cy="40640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664" t="8514" b="7650"/>
                          <a:stretch/>
                        </pic:blipFill>
                        <pic:spPr bwMode="auto">
                          <a:xfrm>
                            <a:off x="0" y="0"/>
                            <a:ext cx="8561070" cy="4064000"/>
                          </a:xfrm>
                          <a:prstGeom prst="rect">
                            <a:avLst/>
                          </a:prstGeom>
                          <a:ln>
                            <a:noFill/>
                          </a:ln>
                          <a:extLst>
                            <a:ext uri="{53640926-AAD7-44D8-BBD7-CCE9431645EC}">
                              <a14:shadowObscured xmlns:a14="http://schemas.microsoft.com/office/drawing/2010/main"/>
                            </a:ext>
                          </a:extLst>
                        </pic:spPr>
                      </pic:pic>
                    </a:graphicData>
                  </a:graphic>
                </wp:inline>
              </w:drawing>
            </w:r>
          </w:p>
          <w:p w14:paraId="766F4180" w14:textId="77777777" w:rsidR="00FA68D4" w:rsidRDefault="00FA68D4" w:rsidP="00ED2264">
            <w:pPr>
              <w:autoSpaceDE w:val="0"/>
              <w:autoSpaceDN w:val="0"/>
              <w:adjustRightInd w:val="0"/>
              <w:jc w:val="both"/>
              <w:rPr>
                <w:b/>
              </w:rPr>
            </w:pPr>
          </w:p>
          <w:p w14:paraId="2292E6B5" w14:textId="45D191BB" w:rsidR="00CE0743" w:rsidRPr="00D92BDE" w:rsidRDefault="00CE0743" w:rsidP="00ED2264">
            <w:pPr>
              <w:autoSpaceDE w:val="0"/>
              <w:autoSpaceDN w:val="0"/>
              <w:adjustRightInd w:val="0"/>
              <w:jc w:val="both"/>
              <w:rPr>
                <w:b/>
              </w:rPr>
            </w:pPr>
            <w:r w:rsidRPr="00D92BDE">
              <w:rPr>
                <w:b/>
              </w:rPr>
              <w:t xml:space="preserve">Figura </w:t>
            </w:r>
            <w:r w:rsidR="005B39B2">
              <w:rPr>
                <w:b/>
              </w:rPr>
              <w:t>6</w:t>
            </w:r>
            <w:r w:rsidRPr="00F25501">
              <w:rPr>
                <w:b/>
                <w:color w:val="000000" w:themeColor="text1"/>
              </w:rPr>
              <w:t>.</w:t>
            </w:r>
            <w:r w:rsidRPr="00F25501">
              <w:rPr>
                <w:bCs/>
                <w:color w:val="000000" w:themeColor="text1"/>
              </w:rPr>
              <w:t xml:space="preserve"> Imagen área </w:t>
            </w:r>
            <w:r w:rsidR="00D27A2E" w:rsidRPr="00F25501">
              <w:rPr>
                <w:bCs/>
                <w:color w:val="000000" w:themeColor="text1"/>
              </w:rPr>
              <w:t xml:space="preserve">con equipo </w:t>
            </w:r>
            <w:proofErr w:type="spellStart"/>
            <w:r w:rsidR="00D27A2E" w:rsidRPr="00F25501">
              <w:rPr>
                <w:bCs/>
                <w:color w:val="000000" w:themeColor="text1"/>
              </w:rPr>
              <w:t>drone</w:t>
            </w:r>
            <w:proofErr w:type="spellEnd"/>
            <w:r w:rsidR="00D27A2E" w:rsidRPr="00F25501">
              <w:rPr>
                <w:bCs/>
                <w:color w:val="000000" w:themeColor="text1"/>
              </w:rPr>
              <w:t xml:space="preserve"> </w:t>
            </w:r>
            <w:r w:rsidRPr="00F25501">
              <w:rPr>
                <w:bCs/>
                <w:color w:val="000000" w:themeColor="text1"/>
              </w:rPr>
              <w:t xml:space="preserve">sobre </w:t>
            </w:r>
            <w:r w:rsidR="00FA68D4">
              <w:rPr>
                <w:bCs/>
                <w:color w:val="000000" w:themeColor="text1"/>
              </w:rPr>
              <w:t xml:space="preserve">empréstito </w:t>
            </w:r>
            <w:r w:rsidR="00510CD5" w:rsidRPr="00F25501">
              <w:rPr>
                <w:bCs/>
                <w:color w:val="000000" w:themeColor="text1"/>
              </w:rPr>
              <w:t>Socovesa</w:t>
            </w:r>
            <w:r w:rsidRPr="00F25501">
              <w:rPr>
                <w:bCs/>
                <w:color w:val="000000" w:themeColor="text1"/>
              </w:rPr>
              <w:t xml:space="preserve"> </w:t>
            </w:r>
            <w:r w:rsidR="00D27A2E" w:rsidRPr="00F25501">
              <w:rPr>
                <w:bCs/>
                <w:color w:val="000000" w:themeColor="text1"/>
              </w:rPr>
              <w:t xml:space="preserve">(130 m de altitud) </w:t>
            </w:r>
            <w:r w:rsidR="00E97281" w:rsidRPr="00F25501">
              <w:rPr>
                <w:bCs/>
                <w:color w:val="000000" w:themeColor="text1"/>
              </w:rPr>
              <w:t xml:space="preserve">registrada el día 13 de </w:t>
            </w:r>
            <w:r w:rsidR="00D27A2E" w:rsidRPr="00F25501">
              <w:rPr>
                <w:bCs/>
                <w:color w:val="000000" w:themeColor="text1"/>
              </w:rPr>
              <w:t xml:space="preserve">abril </w:t>
            </w:r>
            <w:r w:rsidR="00E97281" w:rsidRPr="00F25501">
              <w:rPr>
                <w:bCs/>
                <w:color w:val="000000" w:themeColor="text1"/>
              </w:rPr>
              <w:t>de 2021</w:t>
            </w:r>
            <w:r w:rsidR="00F25501" w:rsidRPr="00F25501">
              <w:rPr>
                <w:bCs/>
                <w:color w:val="000000" w:themeColor="text1"/>
              </w:rPr>
              <w:t xml:space="preserve">. Se indica la ubicación de </w:t>
            </w:r>
            <w:r w:rsidR="00D27A2E" w:rsidRPr="00F25501">
              <w:rPr>
                <w:bCs/>
                <w:color w:val="000000" w:themeColor="text1"/>
              </w:rPr>
              <w:t xml:space="preserve">la </w:t>
            </w:r>
            <w:r w:rsidR="00246D81" w:rsidRPr="00F25501">
              <w:rPr>
                <w:bCs/>
                <w:color w:val="000000" w:themeColor="text1"/>
              </w:rPr>
              <w:t xml:space="preserve">planta </w:t>
            </w:r>
            <w:r w:rsidR="00E97281" w:rsidRPr="00F25501">
              <w:rPr>
                <w:bCs/>
                <w:color w:val="000000" w:themeColor="text1"/>
              </w:rPr>
              <w:t>chancadora</w:t>
            </w:r>
            <w:r w:rsidR="00F25501" w:rsidRPr="00F25501">
              <w:rPr>
                <w:bCs/>
                <w:color w:val="000000" w:themeColor="text1"/>
              </w:rPr>
              <w:t xml:space="preserve">, en relación al Receptor 1, encontrada </w:t>
            </w:r>
            <w:r w:rsidR="007B746B" w:rsidRPr="00735A9C">
              <w:rPr>
                <w:bCs/>
                <w:color w:val="000000" w:themeColor="text1"/>
              </w:rPr>
              <w:t xml:space="preserve">a los </w:t>
            </w:r>
            <w:r w:rsidR="00F25501" w:rsidRPr="00735A9C">
              <w:rPr>
                <w:bCs/>
                <w:color w:val="000000" w:themeColor="text1"/>
              </w:rPr>
              <w:t xml:space="preserve">317 </w:t>
            </w:r>
            <w:r w:rsidR="007B746B" w:rsidRPr="00735A9C">
              <w:rPr>
                <w:bCs/>
                <w:color w:val="000000" w:themeColor="text1"/>
              </w:rPr>
              <w:t>m</w:t>
            </w:r>
            <w:r w:rsidR="007B746B" w:rsidRPr="00F25501">
              <w:rPr>
                <w:bCs/>
                <w:color w:val="000000" w:themeColor="text1"/>
              </w:rPr>
              <w:t xml:space="preserve"> de distancia</w:t>
            </w:r>
            <w:r w:rsidR="006619FA">
              <w:rPr>
                <w:bCs/>
                <w:color w:val="000000" w:themeColor="text1"/>
              </w:rPr>
              <w:t>, además de la zona de piscina fuera del predio, distante a 525 m, y las Oficinas, a 26</w:t>
            </w:r>
            <w:r w:rsidR="00E72990">
              <w:rPr>
                <w:bCs/>
                <w:color w:val="000000" w:themeColor="text1"/>
              </w:rPr>
              <w:t>0</w:t>
            </w:r>
            <w:r w:rsidR="006619FA">
              <w:rPr>
                <w:bCs/>
                <w:color w:val="000000" w:themeColor="text1"/>
              </w:rPr>
              <w:t xml:space="preserve"> m, donde también se percibieron ruidos de chancadora</w:t>
            </w:r>
            <w:r w:rsidR="007B746B" w:rsidRPr="00F25501">
              <w:rPr>
                <w:bCs/>
                <w:color w:val="000000" w:themeColor="text1"/>
              </w:rPr>
              <w:t>.</w:t>
            </w:r>
            <w:r w:rsidR="00B20E56">
              <w:rPr>
                <w:bCs/>
                <w:color w:val="000000" w:themeColor="text1"/>
              </w:rPr>
              <w:t xml:space="preserve"> Cabe hacer presente que aledaño al proyecto</w:t>
            </w:r>
            <w:r w:rsidR="00FA68D4">
              <w:rPr>
                <w:bCs/>
                <w:color w:val="000000" w:themeColor="text1"/>
              </w:rPr>
              <w:t>,</w:t>
            </w:r>
            <w:r w:rsidR="00B20E56">
              <w:rPr>
                <w:bCs/>
                <w:color w:val="000000" w:themeColor="text1"/>
              </w:rPr>
              <w:t xml:space="preserve"> </w:t>
            </w:r>
            <w:r w:rsidR="006A1C7C">
              <w:rPr>
                <w:bCs/>
                <w:color w:val="000000" w:themeColor="text1"/>
              </w:rPr>
              <w:t xml:space="preserve">específicamente </w:t>
            </w:r>
            <w:proofErr w:type="spellStart"/>
            <w:r w:rsidR="006A1C7C">
              <w:rPr>
                <w:bCs/>
                <w:color w:val="000000" w:themeColor="text1"/>
              </w:rPr>
              <w:t>Weste</w:t>
            </w:r>
            <w:proofErr w:type="spellEnd"/>
            <w:r w:rsidR="006A1C7C">
              <w:rPr>
                <w:bCs/>
                <w:color w:val="000000" w:themeColor="text1"/>
              </w:rPr>
              <w:t xml:space="preserve"> y Suroeste, </w:t>
            </w:r>
            <w:r w:rsidR="00B20E56">
              <w:rPr>
                <w:bCs/>
                <w:color w:val="000000" w:themeColor="text1"/>
              </w:rPr>
              <w:t xml:space="preserve">se </w:t>
            </w:r>
            <w:r w:rsidR="006619FA">
              <w:rPr>
                <w:bCs/>
                <w:color w:val="000000" w:themeColor="text1"/>
              </w:rPr>
              <w:t xml:space="preserve">observan </w:t>
            </w:r>
            <w:r w:rsidR="00B20E56">
              <w:rPr>
                <w:bCs/>
                <w:color w:val="000000" w:themeColor="text1"/>
              </w:rPr>
              <w:t xml:space="preserve">indeterminadas viviendas </w:t>
            </w:r>
            <w:r w:rsidRPr="00D92BDE">
              <w:rPr>
                <w:bCs/>
              </w:rPr>
              <w:t>(</w:t>
            </w:r>
            <w:r w:rsidRPr="00D92BDE">
              <w:rPr>
                <w:b/>
              </w:rPr>
              <w:t xml:space="preserve">Fuente: </w:t>
            </w:r>
            <w:r w:rsidRPr="00D92BDE">
              <w:rPr>
                <w:bCs/>
              </w:rPr>
              <w:t xml:space="preserve">Elaboración propia en base a Google </w:t>
            </w:r>
            <w:proofErr w:type="spellStart"/>
            <w:r w:rsidRPr="00D92BDE">
              <w:rPr>
                <w:bCs/>
              </w:rPr>
              <w:t>Earth</w:t>
            </w:r>
            <w:proofErr w:type="spellEnd"/>
            <w:r w:rsidRPr="00D92BDE">
              <w:rPr>
                <w:bCs/>
              </w:rPr>
              <w:t>)</w:t>
            </w:r>
            <w:r w:rsidR="00482DA8" w:rsidRPr="00D92BDE">
              <w:rPr>
                <w:bCs/>
              </w:rPr>
              <w:t>.</w:t>
            </w:r>
          </w:p>
          <w:p w14:paraId="63EC4ADB" w14:textId="77777777" w:rsidR="00FA68D4" w:rsidRDefault="00FA68D4" w:rsidP="00FA68D4">
            <w:pPr>
              <w:pStyle w:val="Prrafodelista"/>
              <w:jc w:val="left"/>
              <w:rPr>
                <w:b/>
                <w:bCs/>
                <w:noProof/>
                <w:sz w:val="18"/>
                <w:szCs w:val="18"/>
              </w:rPr>
            </w:pPr>
          </w:p>
          <w:p w14:paraId="10673862" w14:textId="62EAC74A" w:rsidR="00FA68D4" w:rsidRPr="00FA68D4" w:rsidRDefault="00FA68D4" w:rsidP="00FA68D4">
            <w:pPr>
              <w:rPr>
                <w:b/>
                <w:bCs/>
                <w:noProof/>
                <w:sz w:val="18"/>
                <w:szCs w:val="18"/>
              </w:rPr>
            </w:pPr>
            <w:r w:rsidRPr="00FA68D4">
              <w:rPr>
                <w:b/>
                <w:bCs/>
                <w:noProof/>
                <w:sz w:val="18"/>
                <w:szCs w:val="18"/>
              </w:rPr>
              <w:t xml:space="preserve">Nota 1 : </w:t>
            </w:r>
            <w:r w:rsidRPr="00FA68D4">
              <w:rPr>
                <w:noProof/>
                <w:sz w:val="18"/>
                <w:szCs w:val="18"/>
              </w:rPr>
              <w:t>Flecha café, muestra ubicación y dirección de efluente generado por chancadora.</w:t>
            </w:r>
          </w:p>
          <w:p w14:paraId="0F5B4857" w14:textId="61FD940A" w:rsidR="006619FA" w:rsidRDefault="006619FA" w:rsidP="008F398C">
            <w:pPr>
              <w:rPr>
                <w:bCs/>
                <w:sz w:val="18"/>
                <w:szCs w:val="18"/>
              </w:rPr>
            </w:pPr>
            <w:r w:rsidRPr="00FA68D4">
              <w:rPr>
                <w:b/>
                <w:sz w:val="18"/>
                <w:szCs w:val="18"/>
              </w:rPr>
              <w:t>Nota</w:t>
            </w:r>
            <w:r w:rsidR="00FA68D4" w:rsidRPr="00FA68D4">
              <w:rPr>
                <w:b/>
                <w:sz w:val="18"/>
                <w:szCs w:val="18"/>
              </w:rPr>
              <w:t xml:space="preserve"> 2</w:t>
            </w:r>
            <w:r w:rsidRPr="00FA68D4">
              <w:rPr>
                <w:b/>
                <w:sz w:val="18"/>
                <w:szCs w:val="18"/>
              </w:rPr>
              <w:t xml:space="preserve">: </w:t>
            </w:r>
            <w:r w:rsidRPr="00FA68D4">
              <w:rPr>
                <w:bCs/>
                <w:sz w:val="18"/>
                <w:szCs w:val="18"/>
              </w:rPr>
              <w:t xml:space="preserve">Punto 4, corresponde a polígono definido por el titular, como </w:t>
            </w:r>
            <w:r w:rsidRPr="00FA68D4">
              <w:rPr>
                <w:bCs/>
                <w:sz w:val="18"/>
                <w:szCs w:val="18"/>
                <w:u w:val="single"/>
              </w:rPr>
              <w:t>Sector Planta</w:t>
            </w:r>
            <w:r w:rsidRPr="00FA68D4">
              <w:rPr>
                <w:bCs/>
                <w:sz w:val="18"/>
                <w:szCs w:val="18"/>
              </w:rPr>
              <w:t>, sin identificarlo como sector explotado.</w:t>
            </w:r>
          </w:p>
          <w:p w14:paraId="482F918D" w14:textId="23E52A0F" w:rsidR="00827DB8" w:rsidRPr="00FA68D4" w:rsidRDefault="00827DB8" w:rsidP="008F398C">
            <w:pPr>
              <w:rPr>
                <w:b/>
                <w:sz w:val="18"/>
                <w:szCs w:val="18"/>
              </w:rPr>
            </w:pPr>
            <w:r w:rsidRPr="00B66F57">
              <w:rPr>
                <w:b/>
                <w:sz w:val="18"/>
                <w:szCs w:val="18"/>
              </w:rPr>
              <w:t>Nota 3:</w:t>
            </w:r>
            <w:r w:rsidRPr="00B66F57">
              <w:rPr>
                <w:bCs/>
                <w:sz w:val="18"/>
                <w:szCs w:val="18"/>
              </w:rPr>
              <w:t xml:space="preserve"> Flecha punteada </w:t>
            </w:r>
            <w:r w:rsidR="00B66F57" w:rsidRPr="00B66F57">
              <w:rPr>
                <w:bCs/>
                <w:sz w:val="18"/>
                <w:szCs w:val="18"/>
              </w:rPr>
              <w:t>(</w:t>
            </w:r>
            <w:r w:rsidRPr="00B66F57">
              <w:rPr>
                <w:bCs/>
                <w:sz w:val="18"/>
                <w:szCs w:val="18"/>
              </w:rPr>
              <w:t>roja</w:t>
            </w:r>
            <w:r w:rsidR="00B66F57" w:rsidRPr="00B66F57">
              <w:rPr>
                <w:bCs/>
                <w:sz w:val="18"/>
                <w:szCs w:val="18"/>
              </w:rPr>
              <w:t xml:space="preserve">) señala distancias </w:t>
            </w:r>
            <w:r w:rsidR="00B66F57" w:rsidRPr="00B66F57">
              <w:rPr>
                <w:bCs/>
                <w:sz w:val="18"/>
                <w:szCs w:val="18"/>
              </w:rPr>
              <w:t>desde la chancadora</w:t>
            </w:r>
            <w:r w:rsidR="00B66F57" w:rsidRPr="00B66F57">
              <w:rPr>
                <w:bCs/>
                <w:sz w:val="18"/>
                <w:szCs w:val="18"/>
              </w:rPr>
              <w:t xml:space="preserve"> </w:t>
            </w:r>
            <w:r w:rsidR="00B66F57">
              <w:rPr>
                <w:bCs/>
                <w:sz w:val="18"/>
                <w:szCs w:val="18"/>
              </w:rPr>
              <w:t>h</w:t>
            </w:r>
            <w:r w:rsidR="00B66F57" w:rsidRPr="00B66F57">
              <w:rPr>
                <w:bCs/>
                <w:sz w:val="18"/>
                <w:szCs w:val="18"/>
              </w:rPr>
              <w:t>a</w:t>
            </w:r>
            <w:r w:rsidR="00B66F57">
              <w:rPr>
                <w:bCs/>
                <w:sz w:val="18"/>
                <w:szCs w:val="18"/>
              </w:rPr>
              <w:t>cia</w:t>
            </w:r>
            <w:r w:rsidR="00B66F57" w:rsidRPr="00B66F57">
              <w:rPr>
                <w:bCs/>
                <w:sz w:val="18"/>
                <w:szCs w:val="18"/>
              </w:rPr>
              <w:t xml:space="preserve"> 3 puntos donde se percibieron ruidos de </w:t>
            </w:r>
            <w:r w:rsidR="00B66F57">
              <w:rPr>
                <w:bCs/>
                <w:sz w:val="18"/>
                <w:szCs w:val="18"/>
              </w:rPr>
              <w:t>dicha maquinaria</w:t>
            </w:r>
            <w:r w:rsidRPr="00B66F57">
              <w:rPr>
                <w:bCs/>
                <w:sz w:val="18"/>
                <w:szCs w:val="18"/>
              </w:rPr>
              <w:t>.</w:t>
            </w:r>
            <w:r w:rsidR="00B66F57">
              <w:rPr>
                <w:bCs/>
                <w:sz w:val="18"/>
                <w:szCs w:val="18"/>
              </w:rPr>
              <w:t xml:space="preserve"> </w:t>
            </w:r>
          </w:p>
          <w:p w14:paraId="4BF6FC3D" w14:textId="35F32DA1" w:rsidR="009519AA" w:rsidRDefault="009519AA" w:rsidP="006619FA">
            <w:pPr>
              <w:rPr>
                <w:noProof/>
              </w:rPr>
            </w:pPr>
          </w:p>
          <w:p w14:paraId="3A0F5195" w14:textId="78B99306" w:rsidR="00B66F57" w:rsidRDefault="00B66F57" w:rsidP="006619FA">
            <w:pPr>
              <w:rPr>
                <w:noProof/>
              </w:rPr>
            </w:pPr>
          </w:p>
          <w:p w14:paraId="024A3B7A" w14:textId="77777777" w:rsidR="00B66F57" w:rsidRPr="006619FA" w:rsidRDefault="00B66F57" w:rsidP="006619FA">
            <w:pPr>
              <w:rPr>
                <w:noProof/>
              </w:rPr>
            </w:pPr>
          </w:p>
          <w:p w14:paraId="31431FE8" w14:textId="1DDA5487" w:rsidR="00B13078" w:rsidRPr="00D92BDE" w:rsidRDefault="00B13078" w:rsidP="00DD50C0">
            <w:pPr>
              <w:pStyle w:val="Prrafodelista"/>
              <w:numPr>
                <w:ilvl w:val="0"/>
                <w:numId w:val="39"/>
              </w:numPr>
              <w:rPr>
                <w:bCs/>
              </w:rPr>
            </w:pPr>
            <w:r w:rsidRPr="00D92BDE">
              <w:rPr>
                <w:bCs/>
              </w:rPr>
              <w:t>Como resultado de la inspección y posterior examen de información, asociado a la operación del proyecto “</w:t>
            </w:r>
            <w:r w:rsidR="00735A9C">
              <w:rPr>
                <w:bCs/>
              </w:rPr>
              <w:t>SOCOVESA</w:t>
            </w:r>
            <w:r w:rsidRPr="00D92BDE">
              <w:rPr>
                <w:bCs/>
              </w:rPr>
              <w:t>”, se puede concluir que:</w:t>
            </w:r>
          </w:p>
          <w:p w14:paraId="32EA147A" w14:textId="77777777" w:rsidR="006F23B3" w:rsidRPr="00D92BDE" w:rsidRDefault="006F23B3" w:rsidP="006F23B3">
            <w:pPr>
              <w:pStyle w:val="Prrafodelista"/>
              <w:rPr>
                <w:bCs/>
              </w:rPr>
            </w:pPr>
          </w:p>
          <w:p w14:paraId="71DD4A4A" w14:textId="4F575982" w:rsidR="000B5E77" w:rsidRPr="00D92BDE" w:rsidRDefault="002C5E82" w:rsidP="009B05C5">
            <w:pPr>
              <w:pStyle w:val="Prrafodelista"/>
              <w:numPr>
                <w:ilvl w:val="0"/>
                <w:numId w:val="30"/>
              </w:numPr>
              <w:tabs>
                <w:tab w:val="left" w:pos="167"/>
                <w:tab w:val="left" w:pos="309"/>
              </w:tabs>
              <w:ind w:left="167" w:right="-4" w:firstLine="167"/>
              <w:rPr>
                <w:bCs/>
              </w:rPr>
            </w:pPr>
            <w:r>
              <w:rPr>
                <w:bCs/>
              </w:rPr>
              <w:t>Con respecto a la</w:t>
            </w:r>
            <w:r w:rsidR="00224DC1">
              <w:rPr>
                <w:bCs/>
              </w:rPr>
              <w:t xml:space="preserve">s condiciones en las cuales </w:t>
            </w:r>
            <w:r>
              <w:rPr>
                <w:bCs/>
              </w:rPr>
              <w:t>opera:</w:t>
            </w:r>
          </w:p>
          <w:p w14:paraId="0A500D03" w14:textId="2353FFE7" w:rsidR="000B5E77" w:rsidRDefault="000644FB" w:rsidP="00304C0C">
            <w:pPr>
              <w:pStyle w:val="Prrafodelista"/>
              <w:numPr>
                <w:ilvl w:val="0"/>
                <w:numId w:val="38"/>
              </w:numPr>
              <w:rPr>
                <w:bCs/>
              </w:rPr>
            </w:pPr>
            <w:r>
              <w:rPr>
                <w:bCs/>
              </w:rPr>
              <w:t xml:space="preserve">Actualmente existen 3 chancadores, </w:t>
            </w:r>
            <w:r w:rsidR="00E566CF">
              <w:rPr>
                <w:bCs/>
              </w:rPr>
              <w:t>a saber, Primario</w:t>
            </w:r>
            <w:r w:rsidR="00B23BE2">
              <w:rPr>
                <w:bCs/>
              </w:rPr>
              <w:t xml:space="preserve"> (</w:t>
            </w:r>
            <w:r w:rsidR="00B23BE2">
              <w:t>de 20x36")</w:t>
            </w:r>
            <w:r w:rsidR="00E566CF">
              <w:rPr>
                <w:bCs/>
              </w:rPr>
              <w:t>, Secundario (</w:t>
            </w:r>
            <w:r w:rsidR="00E566CF" w:rsidRPr="00E566CF">
              <w:rPr>
                <w:bCs/>
              </w:rPr>
              <w:t xml:space="preserve">Cono de 4' Estándar </w:t>
            </w:r>
            <w:proofErr w:type="spellStart"/>
            <w:r w:rsidR="00E566CF" w:rsidRPr="00E566CF">
              <w:rPr>
                <w:bCs/>
              </w:rPr>
              <w:t>Symond</w:t>
            </w:r>
            <w:proofErr w:type="spellEnd"/>
            <w:r w:rsidR="00E566CF" w:rsidRPr="00E566CF">
              <w:rPr>
                <w:bCs/>
              </w:rPr>
              <w:t xml:space="preserve"> </w:t>
            </w:r>
            <w:proofErr w:type="spellStart"/>
            <w:r w:rsidR="00E566CF" w:rsidRPr="00E566CF">
              <w:rPr>
                <w:bCs/>
              </w:rPr>
              <w:t>Squetch</w:t>
            </w:r>
            <w:proofErr w:type="spellEnd"/>
            <w:r w:rsidR="00E566CF">
              <w:rPr>
                <w:bCs/>
              </w:rPr>
              <w:t xml:space="preserve">), y el </w:t>
            </w:r>
            <w:r w:rsidR="00084B4F">
              <w:rPr>
                <w:bCs/>
              </w:rPr>
              <w:t xml:space="preserve">VSI (chancador </w:t>
            </w:r>
            <w:r w:rsidR="002C0391">
              <w:rPr>
                <w:bCs/>
              </w:rPr>
              <w:t>de impacto</w:t>
            </w:r>
            <w:r w:rsidR="00084B4F">
              <w:rPr>
                <w:bCs/>
              </w:rPr>
              <w:t>)</w:t>
            </w:r>
            <w:r w:rsidR="00E566CF">
              <w:rPr>
                <w:bCs/>
              </w:rPr>
              <w:t>, este último</w:t>
            </w:r>
            <w:r>
              <w:rPr>
                <w:bCs/>
              </w:rPr>
              <w:t xml:space="preserve"> </w:t>
            </w:r>
            <w:r w:rsidR="00084B4F">
              <w:rPr>
                <w:bCs/>
              </w:rPr>
              <w:t>no considerado en la evaluación del proyecto. Cabe indicar que dicho sistema sería uno de las partes que emiten mayor ruid</w:t>
            </w:r>
            <w:r w:rsidR="00E566CF">
              <w:rPr>
                <w:bCs/>
              </w:rPr>
              <w:t>o, según informó el titular</w:t>
            </w:r>
            <w:r w:rsidR="00E72990">
              <w:rPr>
                <w:bCs/>
              </w:rPr>
              <w:t xml:space="preserve"> en inspección del 09 de abril</w:t>
            </w:r>
            <w:r w:rsidR="00E566CF">
              <w:rPr>
                <w:bCs/>
              </w:rPr>
              <w:t>.</w:t>
            </w:r>
            <w:r w:rsidR="00304C0C" w:rsidRPr="00D92BDE">
              <w:rPr>
                <w:bCs/>
              </w:rPr>
              <w:t xml:space="preserve"> </w:t>
            </w:r>
          </w:p>
          <w:p w14:paraId="1187D71C" w14:textId="0A66DCAA" w:rsidR="00224DC1" w:rsidRDefault="00224DC1" w:rsidP="00224DC1">
            <w:pPr>
              <w:pStyle w:val="Prrafodelista"/>
              <w:numPr>
                <w:ilvl w:val="0"/>
                <w:numId w:val="38"/>
              </w:numPr>
              <w:rPr>
                <w:bCs/>
              </w:rPr>
            </w:pPr>
            <w:r w:rsidRPr="00224DC1">
              <w:rPr>
                <w:bCs/>
              </w:rPr>
              <w:t>Durante recorrido se observa</w:t>
            </w:r>
            <w:r>
              <w:rPr>
                <w:bCs/>
              </w:rPr>
              <w:t>n partes del</w:t>
            </w:r>
            <w:r w:rsidRPr="00224DC1">
              <w:rPr>
                <w:bCs/>
              </w:rPr>
              <w:t xml:space="preserve"> perímetro del empréstito sin </w:t>
            </w:r>
            <w:r>
              <w:rPr>
                <w:bCs/>
              </w:rPr>
              <w:t>cerco de ningún tipo;</w:t>
            </w:r>
            <w:r w:rsidRPr="00224DC1">
              <w:rPr>
                <w:bCs/>
              </w:rPr>
              <w:t xml:space="preserve"> sumado a la </w:t>
            </w:r>
            <w:r>
              <w:rPr>
                <w:bCs/>
              </w:rPr>
              <w:t xml:space="preserve">ausencia </w:t>
            </w:r>
            <w:r w:rsidRPr="00224DC1">
              <w:rPr>
                <w:bCs/>
              </w:rPr>
              <w:t xml:space="preserve">de letreros </w:t>
            </w:r>
            <w:r w:rsidRPr="00224DC1">
              <w:rPr>
                <w:b/>
              </w:rPr>
              <w:t>hacia el exterior</w:t>
            </w:r>
            <w:r w:rsidRPr="00224DC1">
              <w:rPr>
                <w:bCs/>
              </w:rPr>
              <w:t xml:space="preserve"> que indicaran la existencia de excavaciones y la prohibición de</w:t>
            </w:r>
            <w:r>
              <w:rPr>
                <w:bCs/>
              </w:rPr>
              <w:t>l</w:t>
            </w:r>
            <w:r w:rsidRPr="00224DC1">
              <w:rPr>
                <w:bCs/>
              </w:rPr>
              <w:t xml:space="preserve"> ingreso.</w:t>
            </w:r>
            <w:r>
              <w:rPr>
                <w:bCs/>
              </w:rPr>
              <w:t xml:space="preserve"> Lo anterior, considerando la altura de los taludes, cercanos a los 15 m.</w:t>
            </w:r>
          </w:p>
          <w:p w14:paraId="272C25F9" w14:textId="54342978" w:rsidR="008128DB" w:rsidRPr="00224DC1" w:rsidRDefault="008128DB" w:rsidP="00224DC1">
            <w:pPr>
              <w:pStyle w:val="Prrafodelista"/>
              <w:numPr>
                <w:ilvl w:val="0"/>
                <w:numId w:val="38"/>
              </w:numPr>
              <w:rPr>
                <w:bCs/>
              </w:rPr>
            </w:pPr>
            <w:r>
              <w:rPr>
                <w:bCs/>
              </w:rPr>
              <w:t xml:space="preserve">Se cuenta con </w:t>
            </w:r>
            <w:r w:rsidRPr="008128DB">
              <w:rPr>
                <w:bCs/>
              </w:rPr>
              <w:t xml:space="preserve">retroexcavadora, cargadores frontales y camiones </w:t>
            </w:r>
            <w:r>
              <w:rPr>
                <w:bCs/>
              </w:rPr>
              <w:t>tolva, sumado a 2 camiones articulados, estos últimos no considerados en el proceso de extracción de evaluados ambientalmente.</w:t>
            </w:r>
          </w:p>
          <w:p w14:paraId="2F6748B5" w14:textId="77777777" w:rsidR="001442A0" w:rsidRPr="001442A0" w:rsidRDefault="001442A0" w:rsidP="001442A0">
            <w:pPr>
              <w:ind w:left="360"/>
              <w:rPr>
                <w:bCs/>
              </w:rPr>
            </w:pPr>
          </w:p>
          <w:p w14:paraId="1DBE84A4" w14:textId="01E8E94F" w:rsidR="002C5E82" w:rsidRPr="002C5E82" w:rsidRDefault="002C5E82" w:rsidP="002C5E82">
            <w:pPr>
              <w:pStyle w:val="Prrafodelista"/>
              <w:numPr>
                <w:ilvl w:val="0"/>
                <w:numId w:val="30"/>
              </w:numPr>
              <w:rPr>
                <w:bCs/>
              </w:rPr>
            </w:pPr>
            <w:r>
              <w:rPr>
                <w:bCs/>
              </w:rPr>
              <w:t>En cuanto a l</w:t>
            </w:r>
            <w:r w:rsidR="00205FF6">
              <w:rPr>
                <w:bCs/>
              </w:rPr>
              <w:t xml:space="preserve">a </w:t>
            </w:r>
            <w:r w:rsidR="001442A0">
              <w:rPr>
                <w:bCs/>
              </w:rPr>
              <w:t>contención de residuos sólidos</w:t>
            </w:r>
            <w:r w:rsidR="00084B4F">
              <w:rPr>
                <w:bCs/>
              </w:rPr>
              <w:t xml:space="preserve"> </w:t>
            </w:r>
            <w:r w:rsidR="00205FF6">
              <w:rPr>
                <w:bCs/>
              </w:rPr>
              <w:t xml:space="preserve">generados </w:t>
            </w:r>
            <w:r w:rsidR="00084B4F">
              <w:rPr>
                <w:bCs/>
              </w:rPr>
              <w:t>y cuidado de topografía</w:t>
            </w:r>
            <w:r w:rsidRPr="002C5E82">
              <w:rPr>
                <w:bCs/>
              </w:rPr>
              <w:t>:</w:t>
            </w:r>
          </w:p>
          <w:p w14:paraId="2209EC20" w14:textId="543F2AEA" w:rsidR="002C5E82" w:rsidRPr="00084B4F" w:rsidRDefault="00084B4F" w:rsidP="00B23BE2">
            <w:pPr>
              <w:pStyle w:val="Prrafodelista"/>
              <w:numPr>
                <w:ilvl w:val="0"/>
                <w:numId w:val="38"/>
              </w:numPr>
              <w:rPr>
                <w:bCs/>
              </w:rPr>
            </w:pPr>
            <w:r>
              <w:rPr>
                <w:bCs/>
              </w:rPr>
              <w:t xml:space="preserve">No cuenta con </w:t>
            </w:r>
            <w:r w:rsidRPr="00827DB8">
              <w:rPr>
                <w:bCs/>
              </w:rPr>
              <w:t>las 3 piscinas de decantación d</w:t>
            </w:r>
            <w:r>
              <w:rPr>
                <w:bCs/>
              </w:rPr>
              <w:t>e sólidos</w:t>
            </w:r>
            <w:r w:rsidR="00B23BE2">
              <w:rPr>
                <w:bCs/>
              </w:rPr>
              <w:t xml:space="preserve"> comprometidas</w:t>
            </w:r>
            <w:r>
              <w:rPr>
                <w:bCs/>
              </w:rPr>
              <w:t>.</w:t>
            </w:r>
            <w:r w:rsidR="00B23BE2">
              <w:rPr>
                <w:bCs/>
              </w:rPr>
              <w:t xml:space="preserve"> </w:t>
            </w:r>
          </w:p>
          <w:p w14:paraId="36D14829" w14:textId="4D1C386A" w:rsidR="00B23BE2" w:rsidRDefault="00B23BE2" w:rsidP="000B5E77">
            <w:pPr>
              <w:pStyle w:val="Prrafodelista"/>
              <w:numPr>
                <w:ilvl w:val="0"/>
                <w:numId w:val="38"/>
              </w:numPr>
              <w:rPr>
                <w:bCs/>
              </w:rPr>
            </w:pPr>
            <w:r>
              <w:rPr>
                <w:bCs/>
              </w:rPr>
              <w:t>El residuo producido por la planta chancadora, se vierte en suelo, acumulándose en lagunas explotadas (definidos como polígonos).</w:t>
            </w:r>
          </w:p>
          <w:p w14:paraId="4EAD06DC" w14:textId="144C5007" w:rsidR="00B23BE2" w:rsidRDefault="00B23BE2" w:rsidP="000B5E77">
            <w:pPr>
              <w:pStyle w:val="Prrafodelista"/>
              <w:numPr>
                <w:ilvl w:val="0"/>
                <w:numId w:val="38"/>
              </w:numPr>
              <w:rPr>
                <w:bCs/>
              </w:rPr>
            </w:pPr>
            <w:r>
              <w:rPr>
                <w:bCs/>
              </w:rPr>
              <w:t>Con lo anterior, se genera una acumulación de sedimento en dichas lagunas con la consecuente afectación a la topografía</w:t>
            </w:r>
            <w:r w:rsidR="00F733C7">
              <w:rPr>
                <w:bCs/>
              </w:rPr>
              <w:t>, comprometiendo la continuidad de cubierta vegetal con la cual se dejaría el proyecto, una vez concluida la extracción.</w:t>
            </w:r>
          </w:p>
          <w:p w14:paraId="2626FB62" w14:textId="027D5465" w:rsidR="001B1815" w:rsidRPr="00735A9C" w:rsidRDefault="001B1815" w:rsidP="001B1815">
            <w:pPr>
              <w:pStyle w:val="Prrafodelista"/>
              <w:numPr>
                <w:ilvl w:val="0"/>
                <w:numId w:val="38"/>
              </w:numPr>
              <w:rPr>
                <w:b/>
              </w:rPr>
            </w:pPr>
            <w:r w:rsidRPr="00735A9C">
              <w:t xml:space="preserve">En cuanto al área explotada, y de acuerdo a lo informado por el titular en inspección del 26 de marzo, existía un continuo afloramiento de agua subterránea, de lo </w:t>
            </w:r>
            <w:r w:rsidRPr="00735A9C">
              <w:rPr>
                <w:bCs/>
              </w:rPr>
              <w:t xml:space="preserve">cual </w:t>
            </w:r>
            <w:r w:rsidR="00735A9C" w:rsidRPr="00735A9C">
              <w:rPr>
                <w:bCs/>
              </w:rPr>
              <w:t xml:space="preserve">no se descarta </w:t>
            </w:r>
            <w:r w:rsidRPr="00735A9C">
              <w:rPr>
                <w:bCs/>
              </w:rPr>
              <w:t>una continua entrada de agua desde el nivel freático</w:t>
            </w:r>
            <w:r w:rsidRPr="00735A9C">
              <w:rPr>
                <w:rStyle w:val="Refdenotaalpie"/>
                <w:bCs/>
              </w:rPr>
              <w:footnoteReference w:id="6"/>
            </w:r>
            <w:r w:rsidRPr="00735A9C">
              <w:rPr>
                <w:bCs/>
              </w:rPr>
              <w:t>.</w:t>
            </w:r>
          </w:p>
          <w:p w14:paraId="3D37E936" w14:textId="26C9AB71" w:rsidR="000644FB" w:rsidRDefault="000644FB" w:rsidP="000644FB">
            <w:pPr>
              <w:rPr>
                <w:bCs/>
              </w:rPr>
            </w:pPr>
          </w:p>
          <w:p w14:paraId="57079D24" w14:textId="56ACF194" w:rsidR="000644FB" w:rsidRPr="002C5E82" w:rsidRDefault="000644FB" w:rsidP="000644FB">
            <w:pPr>
              <w:pStyle w:val="Prrafodelista"/>
              <w:numPr>
                <w:ilvl w:val="0"/>
                <w:numId w:val="30"/>
              </w:numPr>
              <w:rPr>
                <w:bCs/>
              </w:rPr>
            </w:pPr>
            <w:r>
              <w:rPr>
                <w:bCs/>
              </w:rPr>
              <w:t xml:space="preserve">En relación al transporte de </w:t>
            </w:r>
            <w:r w:rsidR="001B1815">
              <w:rPr>
                <w:bCs/>
              </w:rPr>
              <w:t>áridos</w:t>
            </w:r>
            <w:r w:rsidRPr="002C5E82">
              <w:rPr>
                <w:bCs/>
              </w:rPr>
              <w:t>:</w:t>
            </w:r>
          </w:p>
          <w:p w14:paraId="2530A9CF" w14:textId="682163F1" w:rsidR="00362512" w:rsidRDefault="00362512" w:rsidP="00362512">
            <w:pPr>
              <w:pStyle w:val="Prrafodelista"/>
              <w:numPr>
                <w:ilvl w:val="0"/>
                <w:numId w:val="38"/>
              </w:numPr>
              <w:rPr>
                <w:bCs/>
              </w:rPr>
            </w:pPr>
            <w:r>
              <w:rPr>
                <w:bCs/>
              </w:rPr>
              <w:t>En cuanto a los camiones de transporte, estos tienen una capacidad promedio de 20 m</w:t>
            </w:r>
            <w:r w:rsidRPr="00362512">
              <w:rPr>
                <w:bCs/>
                <w:vertAlign w:val="superscript"/>
              </w:rPr>
              <w:t>3</w:t>
            </w:r>
            <w:r>
              <w:rPr>
                <w:bCs/>
              </w:rPr>
              <w:t>.</w:t>
            </w:r>
          </w:p>
          <w:p w14:paraId="6403F8E1" w14:textId="7E360CCB" w:rsidR="00362512" w:rsidRDefault="00362512" w:rsidP="00362512">
            <w:pPr>
              <w:pStyle w:val="Prrafodelista"/>
              <w:numPr>
                <w:ilvl w:val="0"/>
                <w:numId w:val="38"/>
              </w:numPr>
              <w:rPr>
                <w:bCs/>
              </w:rPr>
            </w:pPr>
            <w:r>
              <w:rPr>
                <w:bCs/>
              </w:rPr>
              <w:t xml:space="preserve">Entre el 04 de enero al </w:t>
            </w:r>
            <w:r w:rsidR="00711F44">
              <w:rPr>
                <w:bCs/>
              </w:rPr>
              <w:t>31 de</w:t>
            </w:r>
            <w:r>
              <w:rPr>
                <w:bCs/>
              </w:rPr>
              <w:t xml:space="preserve"> marzo </w:t>
            </w:r>
            <w:r w:rsidR="00711F44">
              <w:rPr>
                <w:bCs/>
              </w:rPr>
              <w:t xml:space="preserve">de 2021, se realizaron 2.570 transportes de áridos, </w:t>
            </w:r>
            <w:r w:rsidR="003F71FD">
              <w:rPr>
                <w:bCs/>
              </w:rPr>
              <w:t>siendo el promedio de 36/día.</w:t>
            </w:r>
          </w:p>
          <w:p w14:paraId="7A95CA58" w14:textId="74473CDB" w:rsidR="003F71FD" w:rsidRDefault="003F71FD" w:rsidP="00B66F57">
            <w:pPr>
              <w:pStyle w:val="Prrafodelista"/>
              <w:rPr>
                <w:bCs/>
              </w:rPr>
            </w:pPr>
            <w:r>
              <w:rPr>
                <w:bCs/>
              </w:rPr>
              <w:t xml:space="preserve">Lo anterior, involucra que tanto el tráfico de camiones, como su carga, no se encuentra evaluada y relacionada a </w:t>
            </w:r>
            <w:r w:rsidRPr="003F71FD">
              <w:rPr>
                <w:bCs/>
              </w:rPr>
              <w:t xml:space="preserve">otras actividades </w:t>
            </w:r>
            <w:r>
              <w:rPr>
                <w:bCs/>
              </w:rPr>
              <w:t>d</w:t>
            </w:r>
            <w:r w:rsidRPr="003F71FD">
              <w:rPr>
                <w:bCs/>
              </w:rPr>
              <w:t>el sector</w:t>
            </w:r>
            <w:r>
              <w:rPr>
                <w:bCs/>
              </w:rPr>
              <w:t xml:space="preserve">, y ha sido abordada en la </w:t>
            </w:r>
            <w:r w:rsidRPr="00D92BDE">
              <w:rPr>
                <w:bCs/>
              </w:rPr>
              <w:t>demanda</w:t>
            </w:r>
            <w:r>
              <w:rPr>
                <w:bCs/>
              </w:rPr>
              <w:t xml:space="preserve"> </w:t>
            </w:r>
            <w:r w:rsidRPr="00D92BDE">
              <w:rPr>
                <w:bCs/>
              </w:rPr>
              <w:t>por los vecinos del sector, el cual hicieron ver en las reuniones sostenidas de fecha 12 de abril de 2021 y 28 de mayo de 2021</w:t>
            </w:r>
            <w:r>
              <w:rPr>
                <w:bCs/>
              </w:rPr>
              <w:t>.</w:t>
            </w:r>
            <w:r w:rsidR="00B66F57">
              <w:rPr>
                <w:bCs/>
              </w:rPr>
              <w:t xml:space="preserve"> Lo anterior, dado que la RCA </w:t>
            </w:r>
            <w:proofErr w:type="spellStart"/>
            <w:r w:rsidR="00B66F57">
              <w:rPr>
                <w:bCs/>
              </w:rPr>
              <w:t>N°</w:t>
            </w:r>
            <w:proofErr w:type="spellEnd"/>
            <w:r w:rsidR="00B66F57">
              <w:rPr>
                <w:bCs/>
              </w:rPr>
              <w:t xml:space="preserve"> 1275, informa camiones de capacidad de 8 m</w:t>
            </w:r>
            <w:r w:rsidR="00B66F57" w:rsidRPr="00B66F57">
              <w:rPr>
                <w:bCs/>
                <w:vertAlign w:val="superscript"/>
              </w:rPr>
              <w:t>3</w:t>
            </w:r>
            <w:r w:rsidR="00B66F57">
              <w:rPr>
                <w:bCs/>
              </w:rPr>
              <w:t>, y que el transito diario de camiones sería un máximo de 25.</w:t>
            </w:r>
          </w:p>
          <w:p w14:paraId="521ABFB2" w14:textId="6739018E" w:rsidR="00224DC1" w:rsidRDefault="00224DC1" w:rsidP="003F71FD">
            <w:pPr>
              <w:rPr>
                <w:bCs/>
              </w:rPr>
            </w:pPr>
          </w:p>
          <w:p w14:paraId="58B8C7A4" w14:textId="07C736F6" w:rsidR="00B23BE2" w:rsidRPr="002C5E82" w:rsidRDefault="00B23BE2" w:rsidP="003F71FD">
            <w:pPr>
              <w:pStyle w:val="Prrafodelista"/>
              <w:numPr>
                <w:ilvl w:val="0"/>
                <w:numId w:val="30"/>
              </w:numPr>
              <w:rPr>
                <w:bCs/>
              </w:rPr>
            </w:pPr>
            <w:r>
              <w:rPr>
                <w:bCs/>
              </w:rPr>
              <w:t>Finalmente, en cuanto al material</w:t>
            </w:r>
            <w:r w:rsidR="00A84CD4">
              <w:rPr>
                <w:bCs/>
              </w:rPr>
              <w:t xml:space="preserve"> árido</w:t>
            </w:r>
            <w:r>
              <w:rPr>
                <w:bCs/>
              </w:rPr>
              <w:t xml:space="preserve"> </w:t>
            </w:r>
            <w:r w:rsidR="00A84CD4">
              <w:rPr>
                <w:bCs/>
              </w:rPr>
              <w:t xml:space="preserve">explotado </w:t>
            </w:r>
            <w:r>
              <w:rPr>
                <w:bCs/>
              </w:rPr>
              <w:t xml:space="preserve">del </w:t>
            </w:r>
            <w:r w:rsidR="003F71FD">
              <w:rPr>
                <w:bCs/>
              </w:rPr>
              <w:t>empréstito</w:t>
            </w:r>
            <w:r w:rsidRPr="002C5E82">
              <w:rPr>
                <w:bCs/>
              </w:rPr>
              <w:t>:</w:t>
            </w:r>
          </w:p>
          <w:p w14:paraId="73CB2B29" w14:textId="344C80CD" w:rsidR="00A84CD4" w:rsidRPr="00A84CD4" w:rsidRDefault="003F71FD" w:rsidP="005172ED">
            <w:pPr>
              <w:pStyle w:val="Prrafodelista"/>
              <w:numPr>
                <w:ilvl w:val="0"/>
                <w:numId w:val="38"/>
              </w:numPr>
              <w:rPr>
                <w:bCs/>
              </w:rPr>
            </w:pPr>
            <w:r w:rsidRPr="00A84CD4">
              <w:rPr>
                <w:bCs/>
              </w:rPr>
              <w:t xml:space="preserve">El año 2020, se extrajo un total de </w:t>
            </w:r>
            <w:r w:rsidRPr="00A84CD4">
              <w:rPr>
                <w:rFonts w:eastAsia="Times New Roman"/>
                <w:bCs/>
                <w:color w:val="000000"/>
                <w:lang w:eastAsia="es-CL"/>
              </w:rPr>
              <w:t>250.928 m</w:t>
            </w:r>
            <w:r w:rsidRPr="00A84CD4">
              <w:rPr>
                <w:rFonts w:eastAsia="Times New Roman"/>
                <w:bCs/>
                <w:color w:val="000000"/>
                <w:vertAlign w:val="superscript"/>
                <w:lang w:eastAsia="es-CL"/>
              </w:rPr>
              <w:t>3</w:t>
            </w:r>
            <w:r w:rsidRPr="00A84CD4">
              <w:rPr>
                <w:rFonts w:eastAsia="Times New Roman"/>
                <w:bCs/>
                <w:color w:val="000000"/>
                <w:lang w:eastAsia="es-CL"/>
              </w:rPr>
              <w:t>, es decir,</w:t>
            </w:r>
            <w:r w:rsidR="00A84CD4" w:rsidRPr="00A84CD4">
              <w:rPr>
                <w:rFonts w:eastAsia="Times New Roman"/>
                <w:bCs/>
                <w:color w:val="000000"/>
                <w:lang w:eastAsia="es-CL"/>
              </w:rPr>
              <w:t xml:space="preserve"> un 67% más, de l</w:t>
            </w:r>
            <w:r w:rsidR="00A84CD4">
              <w:rPr>
                <w:rFonts w:eastAsia="Times New Roman"/>
                <w:bCs/>
                <w:color w:val="000000"/>
                <w:lang w:eastAsia="es-CL"/>
              </w:rPr>
              <w:t xml:space="preserve">as proyecciones de </w:t>
            </w:r>
            <w:r w:rsidR="00A84CD4" w:rsidRPr="00A84CD4">
              <w:rPr>
                <w:rFonts w:eastAsia="Times New Roman"/>
                <w:bCs/>
                <w:color w:val="000000"/>
                <w:lang w:eastAsia="es-CL"/>
              </w:rPr>
              <w:t>150.000 m</w:t>
            </w:r>
            <w:r w:rsidR="00A84CD4" w:rsidRPr="00A84CD4">
              <w:rPr>
                <w:rFonts w:eastAsia="Times New Roman"/>
                <w:bCs/>
                <w:color w:val="000000"/>
                <w:vertAlign w:val="superscript"/>
                <w:lang w:eastAsia="es-CL"/>
              </w:rPr>
              <w:t>3</w:t>
            </w:r>
            <w:r w:rsidR="00A84CD4" w:rsidRPr="00A84CD4">
              <w:rPr>
                <w:rFonts w:eastAsia="Times New Roman"/>
                <w:bCs/>
                <w:color w:val="000000"/>
                <w:lang w:eastAsia="es-CL"/>
              </w:rPr>
              <w:t xml:space="preserve"> </w:t>
            </w:r>
            <w:r w:rsidR="00A84CD4">
              <w:rPr>
                <w:rFonts w:eastAsia="Times New Roman"/>
                <w:bCs/>
                <w:color w:val="000000"/>
                <w:lang w:eastAsia="es-CL"/>
              </w:rPr>
              <w:t>/</w:t>
            </w:r>
            <w:r w:rsidR="00A84CD4" w:rsidRPr="00A84CD4">
              <w:rPr>
                <w:rFonts w:eastAsia="Times New Roman"/>
                <w:bCs/>
                <w:color w:val="000000"/>
                <w:lang w:eastAsia="es-CL"/>
              </w:rPr>
              <w:t xml:space="preserve"> año</w:t>
            </w:r>
            <w:r w:rsidR="00A84CD4">
              <w:rPr>
                <w:rFonts w:eastAsia="Times New Roman"/>
                <w:bCs/>
                <w:color w:val="000000"/>
                <w:lang w:eastAsia="es-CL"/>
              </w:rPr>
              <w:t>.</w:t>
            </w:r>
          </w:p>
          <w:p w14:paraId="5B48B048" w14:textId="77777777" w:rsidR="00224DC1" w:rsidRPr="00735A9C" w:rsidRDefault="00A84CD4" w:rsidP="00224DC1">
            <w:pPr>
              <w:pStyle w:val="Prrafodelista"/>
              <w:numPr>
                <w:ilvl w:val="0"/>
                <w:numId w:val="38"/>
              </w:numPr>
              <w:tabs>
                <w:tab w:val="left" w:pos="167"/>
                <w:tab w:val="left" w:pos="309"/>
              </w:tabs>
              <w:ind w:right="-4"/>
              <w:rPr>
                <w:b/>
              </w:rPr>
            </w:pPr>
            <w:r w:rsidRPr="00E72990">
              <w:rPr>
                <w:rFonts w:eastAsia="Times New Roman"/>
                <w:bCs/>
                <w:color w:val="000000"/>
                <w:lang w:eastAsia="es-CL"/>
              </w:rPr>
              <w:t>E</w:t>
            </w:r>
            <w:r w:rsidR="003F71FD" w:rsidRPr="00E72990">
              <w:rPr>
                <w:rFonts w:eastAsia="Times New Roman"/>
                <w:bCs/>
                <w:color w:val="000000"/>
                <w:lang w:eastAsia="es-CL"/>
              </w:rPr>
              <w:t xml:space="preserve">ntre enero a marzo de 2021, </w:t>
            </w:r>
            <w:r w:rsidRPr="00E72990">
              <w:rPr>
                <w:rFonts w:eastAsia="Times New Roman"/>
                <w:bCs/>
                <w:color w:val="000000"/>
                <w:lang w:eastAsia="es-CL"/>
              </w:rPr>
              <w:t xml:space="preserve">se han extraído </w:t>
            </w:r>
            <w:r w:rsidR="003F71FD" w:rsidRPr="00E72990">
              <w:rPr>
                <w:rFonts w:eastAsia="Times New Roman"/>
                <w:bCs/>
                <w:color w:val="000000"/>
                <w:lang w:eastAsia="es-CL"/>
              </w:rPr>
              <w:t>54.169 m</w:t>
            </w:r>
            <w:r w:rsidR="003F71FD" w:rsidRPr="00E72990">
              <w:rPr>
                <w:rFonts w:eastAsia="Times New Roman"/>
                <w:bCs/>
                <w:color w:val="000000"/>
                <w:vertAlign w:val="superscript"/>
                <w:lang w:eastAsia="es-CL"/>
              </w:rPr>
              <w:t>3</w:t>
            </w:r>
            <w:r w:rsidR="003F71FD" w:rsidRPr="00E72990">
              <w:rPr>
                <w:rFonts w:eastAsia="Times New Roman"/>
                <w:bCs/>
                <w:color w:val="000000"/>
                <w:lang w:eastAsia="es-CL"/>
              </w:rPr>
              <w:t xml:space="preserve">, </w:t>
            </w:r>
            <w:r w:rsidRPr="00E72990">
              <w:rPr>
                <w:rFonts w:eastAsia="Times New Roman"/>
                <w:bCs/>
                <w:color w:val="000000"/>
                <w:lang w:eastAsia="es-CL"/>
              </w:rPr>
              <w:t xml:space="preserve">vale </w:t>
            </w:r>
            <w:r w:rsidR="003F71FD" w:rsidRPr="00E72990">
              <w:rPr>
                <w:rFonts w:eastAsia="Times New Roman"/>
                <w:bCs/>
                <w:color w:val="000000"/>
                <w:lang w:eastAsia="es-CL"/>
              </w:rPr>
              <w:t xml:space="preserve">decir, </w:t>
            </w:r>
            <w:r w:rsidRPr="00E72990">
              <w:rPr>
                <w:rFonts w:eastAsia="Times New Roman"/>
                <w:bCs/>
                <w:color w:val="000000"/>
                <w:lang w:eastAsia="es-CL"/>
              </w:rPr>
              <w:t xml:space="preserve">en dicho periodo ya contaba con cerca del </w:t>
            </w:r>
            <w:r w:rsidR="003F71FD" w:rsidRPr="00E72990">
              <w:rPr>
                <w:rFonts w:eastAsia="Times New Roman"/>
                <w:bCs/>
                <w:color w:val="000000"/>
                <w:lang w:eastAsia="es-CL"/>
              </w:rPr>
              <w:t>tercio del total anual</w:t>
            </w:r>
            <w:r w:rsidRPr="00E72990">
              <w:rPr>
                <w:rFonts w:eastAsia="Times New Roman"/>
                <w:bCs/>
                <w:color w:val="000000"/>
                <w:lang w:eastAsia="es-CL"/>
              </w:rPr>
              <w:t>.</w:t>
            </w:r>
          </w:p>
          <w:p w14:paraId="6FB00C57" w14:textId="77777777" w:rsidR="00735A9C" w:rsidRDefault="00735A9C" w:rsidP="00224DC1">
            <w:pPr>
              <w:pStyle w:val="Prrafodelista"/>
              <w:numPr>
                <w:ilvl w:val="0"/>
                <w:numId w:val="38"/>
              </w:numPr>
              <w:tabs>
                <w:tab w:val="left" w:pos="167"/>
                <w:tab w:val="left" w:pos="309"/>
              </w:tabs>
              <w:ind w:right="-4"/>
              <w:rPr>
                <w:bCs/>
              </w:rPr>
            </w:pPr>
            <w:r w:rsidRPr="00735A9C">
              <w:rPr>
                <w:bCs/>
              </w:rPr>
              <w:lastRenderedPageBreak/>
              <w:t>Por lo anterior, se concluye que no existe un permanente control sobre los procesos de extracción y el uso de los recursos, según el programa de explotación</w:t>
            </w:r>
            <w:r>
              <w:rPr>
                <w:bCs/>
              </w:rPr>
              <w:t xml:space="preserve"> citado por el titular.</w:t>
            </w:r>
          </w:p>
          <w:p w14:paraId="5DD60838" w14:textId="6BF6A1F4" w:rsidR="00B66F57" w:rsidRPr="00B66F57" w:rsidRDefault="00B66F57" w:rsidP="00B66F57">
            <w:pPr>
              <w:tabs>
                <w:tab w:val="left" w:pos="167"/>
                <w:tab w:val="left" w:pos="309"/>
              </w:tabs>
              <w:ind w:right="-4"/>
              <w:rPr>
                <w:bCs/>
              </w:rPr>
            </w:pPr>
          </w:p>
        </w:tc>
      </w:tr>
    </w:tbl>
    <w:p w14:paraId="76BD3300" w14:textId="77777777" w:rsidR="00FA68D4" w:rsidRPr="00D92BDE" w:rsidRDefault="00FA68D4" w:rsidP="008E4139"/>
    <w:tbl>
      <w:tblPr>
        <w:tblW w:w="5000" w:type="pct"/>
        <w:jc w:val="center"/>
        <w:tblCellMar>
          <w:left w:w="70" w:type="dxa"/>
          <w:right w:w="70" w:type="dxa"/>
        </w:tblCellMar>
        <w:tblLook w:val="04A0" w:firstRow="1" w:lastRow="0" w:firstColumn="1" w:lastColumn="0" w:noHBand="0" w:noVBand="1"/>
      </w:tblPr>
      <w:tblGrid>
        <w:gridCol w:w="3993"/>
        <w:gridCol w:w="3081"/>
        <w:gridCol w:w="3678"/>
        <w:gridCol w:w="2810"/>
      </w:tblGrid>
      <w:tr w:rsidR="008A0046" w:rsidRPr="00D92BDE" w14:paraId="1595BB8B" w14:textId="77777777" w:rsidTr="007A180F">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1D438DA" w14:textId="77777777" w:rsidR="008A0046" w:rsidRPr="00D92BDE" w:rsidRDefault="008A0046" w:rsidP="007A180F">
            <w:pPr>
              <w:spacing w:after="0" w:line="240" w:lineRule="auto"/>
              <w:jc w:val="center"/>
              <w:rPr>
                <w:rFonts w:ascii="Calibri" w:eastAsia="Times New Roman" w:hAnsi="Calibri" w:cs="Times New Roman"/>
                <w:b/>
                <w:bCs/>
                <w:color w:val="000000"/>
                <w:sz w:val="20"/>
                <w:szCs w:val="20"/>
                <w:lang w:eastAsia="es-CL"/>
              </w:rPr>
            </w:pPr>
            <w:r w:rsidRPr="00D92BDE">
              <w:rPr>
                <w:rFonts w:ascii="Calibri" w:eastAsia="Times New Roman" w:hAnsi="Calibri" w:cs="Times New Roman"/>
                <w:b/>
                <w:bCs/>
                <w:color w:val="000000"/>
                <w:sz w:val="20"/>
                <w:szCs w:val="20"/>
                <w:lang w:eastAsia="es-CL"/>
              </w:rPr>
              <w:t>Registros</w:t>
            </w:r>
          </w:p>
        </w:tc>
      </w:tr>
      <w:tr w:rsidR="008A0046" w:rsidRPr="00D92BDE" w14:paraId="2EF48A24" w14:textId="77777777" w:rsidTr="007A180F">
        <w:trPr>
          <w:trHeight w:val="2793"/>
          <w:jc w:val="center"/>
        </w:trPr>
        <w:tc>
          <w:tcPr>
            <w:tcW w:w="2608" w:type="pct"/>
            <w:gridSpan w:val="2"/>
            <w:tcBorders>
              <w:top w:val="single" w:sz="4" w:space="0" w:color="000000"/>
              <w:left w:val="single" w:sz="4" w:space="0" w:color="auto"/>
              <w:right w:val="single" w:sz="4" w:space="0" w:color="auto"/>
            </w:tcBorders>
            <w:shd w:val="clear" w:color="auto" w:fill="auto"/>
            <w:noWrap/>
            <w:vAlign w:val="center"/>
            <w:hideMark/>
          </w:tcPr>
          <w:p w14:paraId="2C488DC0" w14:textId="1658B711" w:rsidR="008A0046" w:rsidRPr="00D92BDE" w:rsidRDefault="008A0046" w:rsidP="007A180F">
            <w:pPr>
              <w:spacing w:after="0" w:line="240" w:lineRule="auto"/>
              <w:jc w:val="center"/>
              <w:rPr>
                <w:rFonts w:ascii="Calibri" w:eastAsia="Times New Roman" w:hAnsi="Calibri" w:cs="Times New Roman"/>
                <w:color w:val="000000"/>
                <w:sz w:val="20"/>
                <w:szCs w:val="20"/>
                <w:lang w:eastAsia="es-CL"/>
              </w:rPr>
            </w:pPr>
            <w:r w:rsidRPr="00D92BDE">
              <w:rPr>
                <w:rFonts w:ascii="Calibri" w:eastAsia="Times New Roman" w:hAnsi="Calibri" w:cs="Times New Roman"/>
                <w:color w:val="000000"/>
                <w:sz w:val="20"/>
                <w:szCs w:val="20"/>
                <w:lang w:eastAsia="es-CL"/>
              </w:rPr>
              <w:t xml:space="preserve"> </w:t>
            </w:r>
            <w:r w:rsidR="00B0480C" w:rsidRPr="00B0480C">
              <w:rPr>
                <w:rFonts w:ascii="Calibri" w:eastAsia="Times New Roman" w:hAnsi="Calibri" w:cs="Times New Roman"/>
                <w:noProof/>
                <w:color w:val="000000"/>
                <w:sz w:val="20"/>
                <w:szCs w:val="20"/>
                <w:lang w:eastAsia="es-CL"/>
              </w:rPr>
              <w:drawing>
                <wp:inline distT="0" distB="0" distL="0" distR="0" wp14:anchorId="762DD1C7" wp14:editId="4F9C9B46">
                  <wp:extent cx="3577756" cy="3264876"/>
                  <wp:effectExtent l="0" t="0" r="3810" b="0"/>
                  <wp:docPr id="323" name="Imagen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b="12265"/>
                          <a:stretch/>
                        </pic:blipFill>
                        <pic:spPr bwMode="auto">
                          <a:xfrm>
                            <a:off x="0" y="0"/>
                            <a:ext cx="3584995" cy="3271482"/>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392" w:type="pct"/>
            <w:gridSpan w:val="2"/>
            <w:tcBorders>
              <w:top w:val="single" w:sz="4" w:space="0" w:color="000000"/>
              <w:right w:val="single" w:sz="4" w:space="0" w:color="auto"/>
            </w:tcBorders>
            <w:shd w:val="clear" w:color="auto" w:fill="auto"/>
            <w:vAlign w:val="center"/>
          </w:tcPr>
          <w:p w14:paraId="7672D8D0" w14:textId="2DE33235" w:rsidR="008A0046" w:rsidRPr="00D92BDE" w:rsidRDefault="00B0480C" w:rsidP="007A180F">
            <w:pPr>
              <w:spacing w:after="0" w:line="240" w:lineRule="auto"/>
              <w:jc w:val="center"/>
              <w:rPr>
                <w:rFonts w:ascii="Calibri" w:eastAsia="Times New Roman" w:hAnsi="Calibri" w:cs="Times New Roman"/>
                <w:color w:val="000000"/>
                <w:sz w:val="20"/>
                <w:szCs w:val="20"/>
                <w:lang w:eastAsia="es-CL"/>
              </w:rPr>
            </w:pPr>
            <w:r w:rsidRPr="00B0480C">
              <w:rPr>
                <w:rFonts w:ascii="Calibri" w:eastAsia="Times New Roman" w:hAnsi="Calibri" w:cs="Times New Roman"/>
                <w:noProof/>
                <w:color w:val="000000"/>
                <w:sz w:val="20"/>
                <w:szCs w:val="20"/>
                <w:lang w:eastAsia="es-CL"/>
              </w:rPr>
              <w:drawing>
                <wp:inline distT="0" distB="0" distL="0" distR="0" wp14:anchorId="15E2C27C" wp14:editId="0D47B662">
                  <wp:extent cx="3382645" cy="3335215"/>
                  <wp:effectExtent l="0" t="0" r="8255" b="0"/>
                  <wp:docPr id="324" name="Imagen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b="8107"/>
                          <a:stretch/>
                        </pic:blipFill>
                        <pic:spPr bwMode="auto">
                          <a:xfrm>
                            <a:off x="0" y="0"/>
                            <a:ext cx="3387235" cy="333974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8A0046" w:rsidRPr="00D92BDE" w14:paraId="5F570DD3" w14:textId="77777777" w:rsidTr="007A180F">
        <w:trPr>
          <w:trHeight w:val="300"/>
          <w:jc w:val="center"/>
        </w:trPr>
        <w:tc>
          <w:tcPr>
            <w:tcW w:w="1472" w:type="pct"/>
            <w:tcBorders>
              <w:top w:val="single" w:sz="4" w:space="0" w:color="auto"/>
              <w:left w:val="single" w:sz="4" w:space="0" w:color="auto"/>
              <w:bottom w:val="single" w:sz="4" w:space="0" w:color="auto"/>
              <w:right w:val="nil"/>
            </w:tcBorders>
            <w:shd w:val="clear" w:color="auto" w:fill="auto"/>
            <w:noWrap/>
            <w:vAlign w:val="center"/>
            <w:hideMark/>
          </w:tcPr>
          <w:p w14:paraId="7664542D" w14:textId="06743B7B" w:rsidR="008A0046" w:rsidRPr="00D92BDE" w:rsidRDefault="008A0046" w:rsidP="008A0046">
            <w:pPr>
              <w:spacing w:after="0" w:line="240" w:lineRule="auto"/>
              <w:contextualSpacing/>
              <w:outlineLvl w:val="1"/>
              <w:rPr>
                <w:rFonts w:ascii="Calibri" w:eastAsia="Times New Roman" w:hAnsi="Calibri" w:cs="Calibri"/>
                <w:b/>
                <w:color w:val="000000"/>
                <w:sz w:val="20"/>
                <w:szCs w:val="20"/>
                <w:lang w:eastAsia="es-CL"/>
              </w:rPr>
            </w:pPr>
            <w:bookmarkStart w:id="151" w:name="_Toc70690284"/>
            <w:bookmarkStart w:id="152" w:name="_Toc70864331"/>
            <w:bookmarkStart w:id="153" w:name="_Toc74921900"/>
            <w:bookmarkStart w:id="154" w:name="_Toc76577178"/>
            <w:r w:rsidRPr="00D92BDE">
              <w:rPr>
                <w:rFonts w:ascii="Calibri" w:eastAsia="Calibri" w:hAnsi="Calibri" w:cs="Calibri"/>
                <w:b/>
                <w:sz w:val="20"/>
                <w:szCs w:val="20"/>
              </w:rPr>
              <w:t xml:space="preserve">Fotografía </w:t>
            </w:r>
            <w:r w:rsidR="002440AF" w:rsidRPr="00D92BDE">
              <w:rPr>
                <w:rFonts w:ascii="Calibri" w:eastAsia="Calibri" w:hAnsi="Calibri" w:cs="Calibri"/>
                <w:b/>
                <w:sz w:val="20"/>
                <w:szCs w:val="20"/>
              </w:rPr>
              <w:t>3</w:t>
            </w:r>
            <w:r w:rsidRPr="00D92BDE">
              <w:rPr>
                <w:rFonts w:ascii="Calibri" w:eastAsia="Calibri" w:hAnsi="Calibri" w:cs="Calibri"/>
                <w:b/>
                <w:sz w:val="20"/>
                <w:szCs w:val="20"/>
              </w:rPr>
              <w:t>.</w:t>
            </w:r>
            <w:bookmarkEnd w:id="151"/>
            <w:bookmarkEnd w:id="152"/>
            <w:bookmarkEnd w:id="153"/>
            <w:bookmarkEnd w:id="154"/>
          </w:p>
        </w:tc>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1FE3F08" w14:textId="2426A51C" w:rsidR="008A0046" w:rsidRPr="00D92BDE" w:rsidRDefault="008A0046" w:rsidP="008A0046">
            <w:pPr>
              <w:spacing w:after="0" w:line="240" w:lineRule="auto"/>
              <w:rPr>
                <w:rFonts w:ascii="Calibri" w:eastAsia="Times New Roman" w:hAnsi="Calibri" w:cs="Times New Roman"/>
                <w:b/>
                <w:color w:val="000000"/>
                <w:sz w:val="20"/>
                <w:szCs w:val="20"/>
                <w:lang w:eastAsia="es-CL"/>
              </w:rPr>
            </w:pPr>
            <w:r w:rsidRPr="00D92BDE">
              <w:rPr>
                <w:rFonts w:ascii="Calibri" w:eastAsia="Times New Roman" w:hAnsi="Calibri" w:cs="Times New Roman"/>
                <w:b/>
                <w:color w:val="000000"/>
                <w:sz w:val="20"/>
                <w:szCs w:val="20"/>
                <w:lang w:eastAsia="es-CL"/>
              </w:rPr>
              <w:t xml:space="preserve">Fecha: </w:t>
            </w:r>
            <w:r w:rsidR="002C18A0">
              <w:rPr>
                <w:rFonts w:ascii="Calibri" w:eastAsia="Times New Roman" w:hAnsi="Calibri" w:cs="Times New Roman"/>
                <w:b/>
                <w:color w:val="000000"/>
                <w:sz w:val="20"/>
                <w:szCs w:val="20"/>
                <w:lang w:eastAsia="es-CL"/>
              </w:rPr>
              <w:t>26</w:t>
            </w:r>
            <w:r w:rsidRPr="00D92BDE">
              <w:rPr>
                <w:rFonts w:ascii="Calibri" w:eastAsia="Times New Roman" w:hAnsi="Calibri" w:cs="Times New Roman"/>
                <w:b/>
                <w:color w:val="000000"/>
                <w:sz w:val="20"/>
                <w:szCs w:val="20"/>
                <w:lang w:eastAsia="es-CL"/>
              </w:rPr>
              <w:t>-0</w:t>
            </w:r>
            <w:r w:rsidR="0080092D" w:rsidRPr="00D92BDE">
              <w:rPr>
                <w:rFonts w:ascii="Calibri" w:eastAsia="Times New Roman" w:hAnsi="Calibri" w:cs="Times New Roman"/>
                <w:b/>
                <w:color w:val="000000"/>
                <w:sz w:val="20"/>
                <w:szCs w:val="20"/>
                <w:lang w:eastAsia="es-CL"/>
              </w:rPr>
              <w:t>3</w:t>
            </w:r>
            <w:r w:rsidRPr="00D92BDE">
              <w:rPr>
                <w:rFonts w:ascii="Calibri" w:eastAsia="Times New Roman" w:hAnsi="Calibri" w:cs="Times New Roman"/>
                <w:b/>
                <w:color w:val="000000"/>
                <w:sz w:val="20"/>
                <w:szCs w:val="20"/>
                <w:lang w:eastAsia="es-CL"/>
              </w:rPr>
              <w:t>-202</w:t>
            </w:r>
            <w:r w:rsidR="0080092D" w:rsidRPr="00D92BDE">
              <w:rPr>
                <w:rFonts w:ascii="Calibri" w:eastAsia="Times New Roman" w:hAnsi="Calibri" w:cs="Times New Roman"/>
                <w:b/>
                <w:color w:val="000000"/>
                <w:sz w:val="20"/>
                <w:szCs w:val="20"/>
                <w:lang w:eastAsia="es-CL"/>
              </w:rPr>
              <w:t>1</w:t>
            </w:r>
          </w:p>
        </w:tc>
        <w:tc>
          <w:tcPr>
            <w:tcW w:w="1356" w:type="pct"/>
            <w:tcBorders>
              <w:top w:val="single" w:sz="4" w:space="0" w:color="auto"/>
              <w:left w:val="nil"/>
              <w:bottom w:val="single" w:sz="4" w:space="0" w:color="auto"/>
              <w:right w:val="nil"/>
            </w:tcBorders>
            <w:shd w:val="clear" w:color="auto" w:fill="auto"/>
            <w:noWrap/>
            <w:vAlign w:val="center"/>
            <w:hideMark/>
          </w:tcPr>
          <w:p w14:paraId="11C4D2FA" w14:textId="78B2F569" w:rsidR="008A0046" w:rsidRPr="00D92BDE" w:rsidRDefault="008A0046" w:rsidP="008A0046">
            <w:pPr>
              <w:spacing w:after="0" w:line="240" w:lineRule="auto"/>
              <w:contextualSpacing/>
              <w:outlineLvl w:val="1"/>
              <w:rPr>
                <w:rFonts w:ascii="Calibri" w:eastAsia="Calibri" w:hAnsi="Calibri" w:cs="Calibri"/>
                <w:b/>
                <w:sz w:val="20"/>
                <w:szCs w:val="20"/>
              </w:rPr>
            </w:pPr>
            <w:bookmarkStart w:id="155" w:name="_Toc70690285"/>
            <w:bookmarkStart w:id="156" w:name="_Toc70864332"/>
            <w:bookmarkStart w:id="157" w:name="_Toc74921901"/>
            <w:bookmarkStart w:id="158" w:name="_Toc76577179"/>
            <w:r w:rsidRPr="00D92BDE">
              <w:rPr>
                <w:rFonts w:ascii="Calibri" w:eastAsia="Calibri" w:hAnsi="Calibri" w:cs="Calibri"/>
                <w:b/>
                <w:sz w:val="20"/>
                <w:szCs w:val="20"/>
              </w:rPr>
              <w:t xml:space="preserve">Fotografía </w:t>
            </w:r>
            <w:r w:rsidR="002440AF" w:rsidRPr="00D92BDE">
              <w:rPr>
                <w:rFonts w:ascii="Calibri" w:eastAsia="Calibri" w:hAnsi="Calibri" w:cs="Calibri"/>
                <w:b/>
                <w:sz w:val="20"/>
                <w:szCs w:val="20"/>
              </w:rPr>
              <w:t>4</w:t>
            </w:r>
            <w:r w:rsidRPr="00D92BDE">
              <w:rPr>
                <w:rFonts w:ascii="Calibri" w:eastAsia="Calibri" w:hAnsi="Calibri" w:cs="Calibri"/>
                <w:b/>
                <w:sz w:val="20"/>
                <w:szCs w:val="20"/>
              </w:rPr>
              <w:t>.</w:t>
            </w:r>
            <w:bookmarkEnd w:id="155"/>
            <w:bookmarkEnd w:id="156"/>
            <w:bookmarkEnd w:id="157"/>
            <w:bookmarkEnd w:id="158"/>
            <w:r w:rsidRPr="00D92BDE">
              <w:rPr>
                <w:rFonts w:ascii="Calibri" w:eastAsia="Times New Roman" w:hAnsi="Calibri" w:cs="Times New Roman"/>
                <w:noProof/>
                <w:color w:val="000000"/>
                <w:sz w:val="20"/>
                <w:szCs w:val="20"/>
                <w:lang w:eastAsia="es-CL"/>
              </w:rPr>
              <w:t xml:space="preserve"> </w:t>
            </w:r>
          </w:p>
        </w:tc>
        <w:tc>
          <w:tcPr>
            <w:tcW w:w="10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6DE75B9" w14:textId="3802EA3A" w:rsidR="008A0046" w:rsidRPr="00D92BDE" w:rsidRDefault="002C18A0" w:rsidP="008A0046">
            <w:pPr>
              <w:spacing w:after="0" w:line="240" w:lineRule="auto"/>
              <w:rPr>
                <w:rFonts w:ascii="Calibri" w:eastAsia="Times New Roman" w:hAnsi="Calibri" w:cs="Times New Roman"/>
                <w:b/>
                <w:color w:val="000000"/>
                <w:sz w:val="20"/>
                <w:szCs w:val="20"/>
                <w:lang w:eastAsia="es-CL"/>
              </w:rPr>
            </w:pPr>
            <w:r w:rsidRPr="00D92BDE">
              <w:rPr>
                <w:rFonts w:ascii="Calibri" w:eastAsia="Times New Roman" w:hAnsi="Calibri" w:cs="Times New Roman"/>
                <w:b/>
                <w:color w:val="000000"/>
                <w:sz w:val="20"/>
                <w:szCs w:val="20"/>
                <w:lang w:eastAsia="es-CL"/>
              </w:rPr>
              <w:t xml:space="preserve">Fecha: </w:t>
            </w:r>
            <w:r>
              <w:rPr>
                <w:rFonts w:ascii="Calibri" w:eastAsia="Times New Roman" w:hAnsi="Calibri" w:cs="Times New Roman"/>
                <w:b/>
                <w:color w:val="000000"/>
                <w:sz w:val="20"/>
                <w:szCs w:val="20"/>
                <w:lang w:eastAsia="es-CL"/>
              </w:rPr>
              <w:t>26</w:t>
            </w:r>
            <w:r w:rsidRPr="00D92BDE">
              <w:rPr>
                <w:rFonts w:ascii="Calibri" w:eastAsia="Times New Roman" w:hAnsi="Calibri" w:cs="Times New Roman"/>
                <w:b/>
                <w:color w:val="000000"/>
                <w:sz w:val="20"/>
                <w:szCs w:val="20"/>
                <w:lang w:eastAsia="es-CL"/>
              </w:rPr>
              <w:t>-03-2021</w:t>
            </w:r>
          </w:p>
        </w:tc>
      </w:tr>
      <w:tr w:rsidR="008A0046" w:rsidRPr="00D92BDE" w14:paraId="3EAFFF01" w14:textId="77777777" w:rsidTr="007A180F">
        <w:trPr>
          <w:trHeight w:val="850"/>
          <w:jc w:val="center"/>
        </w:trPr>
        <w:tc>
          <w:tcPr>
            <w:tcW w:w="2608"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29BA4CC4" w14:textId="3137EECD" w:rsidR="008A0046" w:rsidRPr="00D92BDE" w:rsidRDefault="008A0046" w:rsidP="008A0046">
            <w:pPr>
              <w:spacing w:after="0" w:line="240" w:lineRule="auto"/>
              <w:jc w:val="both"/>
              <w:rPr>
                <w:rFonts w:ascii="Calibri" w:eastAsia="Times New Roman" w:hAnsi="Calibri" w:cs="Times New Roman"/>
                <w:color w:val="000000"/>
                <w:sz w:val="20"/>
                <w:szCs w:val="20"/>
                <w:lang w:eastAsia="es-CL"/>
              </w:rPr>
            </w:pPr>
            <w:r w:rsidRPr="00D92BDE">
              <w:rPr>
                <w:rFonts w:ascii="Calibri" w:eastAsia="Times New Roman" w:hAnsi="Calibri" w:cs="Times New Roman"/>
                <w:b/>
                <w:color w:val="000000"/>
                <w:sz w:val="20"/>
                <w:szCs w:val="20"/>
                <w:lang w:eastAsia="es-CL"/>
              </w:rPr>
              <w:t>Descripción del medio de prueba:</w:t>
            </w:r>
            <w:r w:rsidRPr="00D92BDE">
              <w:rPr>
                <w:rFonts w:ascii="Calibri" w:eastAsia="Times New Roman" w:hAnsi="Calibri" w:cs="Times New Roman"/>
                <w:color w:val="000000"/>
                <w:sz w:val="20"/>
                <w:szCs w:val="20"/>
                <w:lang w:eastAsia="es-CL"/>
              </w:rPr>
              <w:t xml:space="preserve"> Vista </w:t>
            </w:r>
            <w:r w:rsidR="0080092D" w:rsidRPr="00D92BDE">
              <w:rPr>
                <w:rFonts w:ascii="Calibri" w:eastAsia="Times New Roman" w:hAnsi="Calibri" w:cs="Times New Roman"/>
                <w:color w:val="000000"/>
                <w:sz w:val="20"/>
                <w:szCs w:val="20"/>
                <w:lang w:eastAsia="es-CL"/>
              </w:rPr>
              <w:t xml:space="preserve">hacia </w:t>
            </w:r>
            <w:r w:rsidR="00ED300D">
              <w:rPr>
                <w:rFonts w:ascii="Calibri" w:eastAsia="Times New Roman" w:hAnsi="Calibri" w:cs="Times New Roman"/>
                <w:color w:val="000000"/>
                <w:sz w:val="20"/>
                <w:szCs w:val="20"/>
                <w:lang w:eastAsia="es-CL"/>
              </w:rPr>
              <w:t>planta chancadora</w:t>
            </w:r>
            <w:r w:rsidR="00D25B08" w:rsidRPr="00D92BDE">
              <w:rPr>
                <w:rFonts w:ascii="Calibri" w:eastAsia="Times New Roman" w:hAnsi="Calibri" w:cs="Times New Roman"/>
                <w:color w:val="000000"/>
                <w:sz w:val="20"/>
                <w:szCs w:val="20"/>
                <w:lang w:eastAsia="es-CL"/>
              </w:rPr>
              <w:t>.</w:t>
            </w:r>
          </w:p>
        </w:tc>
        <w:tc>
          <w:tcPr>
            <w:tcW w:w="2392"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6B1FD15E" w14:textId="3880A942" w:rsidR="008A0046" w:rsidRPr="00D92BDE" w:rsidRDefault="008A0046" w:rsidP="008A0046">
            <w:pPr>
              <w:spacing w:after="0" w:line="240" w:lineRule="auto"/>
              <w:jc w:val="both"/>
              <w:rPr>
                <w:rFonts w:ascii="Calibri" w:eastAsia="Times New Roman" w:hAnsi="Calibri" w:cs="Times New Roman"/>
                <w:color w:val="000000"/>
                <w:sz w:val="20"/>
                <w:szCs w:val="20"/>
                <w:lang w:eastAsia="es-CL"/>
              </w:rPr>
            </w:pPr>
            <w:r w:rsidRPr="00D92BDE">
              <w:rPr>
                <w:rFonts w:ascii="Calibri" w:eastAsia="Times New Roman" w:hAnsi="Calibri" w:cs="Times New Roman"/>
                <w:b/>
                <w:color w:val="000000"/>
                <w:sz w:val="20"/>
                <w:szCs w:val="20"/>
                <w:lang w:eastAsia="es-CL"/>
              </w:rPr>
              <w:t>Descripción del medio de prueba:</w:t>
            </w:r>
            <w:r w:rsidRPr="00D92BDE">
              <w:rPr>
                <w:rFonts w:ascii="Calibri" w:eastAsia="Times New Roman" w:hAnsi="Calibri" w:cs="Times New Roman"/>
                <w:color w:val="000000"/>
                <w:sz w:val="20"/>
                <w:szCs w:val="20"/>
                <w:lang w:eastAsia="es-CL"/>
              </w:rPr>
              <w:t xml:space="preserve"> </w:t>
            </w:r>
            <w:r w:rsidR="00ED300D">
              <w:rPr>
                <w:rFonts w:ascii="Calibri" w:eastAsia="Times New Roman" w:hAnsi="Calibri" w:cs="Times New Roman"/>
                <w:color w:val="000000"/>
                <w:sz w:val="20"/>
                <w:szCs w:val="20"/>
                <w:lang w:eastAsia="es-CL"/>
              </w:rPr>
              <w:t xml:space="preserve">residuo liquido </w:t>
            </w:r>
            <w:r w:rsidR="0006741A">
              <w:rPr>
                <w:rFonts w:ascii="Calibri" w:eastAsia="Times New Roman" w:hAnsi="Calibri" w:cs="Times New Roman"/>
                <w:color w:val="000000"/>
                <w:sz w:val="20"/>
                <w:szCs w:val="20"/>
                <w:lang w:eastAsia="es-CL"/>
              </w:rPr>
              <w:t xml:space="preserve">de tonalidad </w:t>
            </w:r>
            <w:r w:rsidR="0006741A" w:rsidRPr="0006741A">
              <w:rPr>
                <w:rFonts w:ascii="Calibri" w:eastAsia="Times New Roman" w:hAnsi="Calibri" w:cs="Times New Roman"/>
                <w:color w:val="000000"/>
                <w:sz w:val="20"/>
                <w:szCs w:val="20"/>
                <w:lang w:eastAsia="es-CL"/>
              </w:rPr>
              <w:t xml:space="preserve">amarillo/café </w:t>
            </w:r>
            <w:r w:rsidR="00ED300D">
              <w:rPr>
                <w:rFonts w:ascii="Calibri" w:eastAsia="Times New Roman" w:hAnsi="Calibri" w:cs="Times New Roman"/>
                <w:color w:val="000000"/>
                <w:sz w:val="20"/>
                <w:szCs w:val="20"/>
                <w:lang w:eastAsia="es-CL"/>
              </w:rPr>
              <w:t xml:space="preserve">originado del lavado de árido en </w:t>
            </w:r>
            <w:r w:rsidR="00D25B08" w:rsidRPr="00D92BDE">
              <w:rPr>
                <w:rFonts w:ascii="Calibri" w:eastAsia="Times New Roman" w:hAnsi="Calibri" w:cs="Times New Roman"/>
                <w:color w:val="000000"/>
                <w:sz w:val="20"/>
                <w:szCs w:val="20"/>
                <w:lang w:eastAsia="es-CL"/>
              </w:rPr>
              <w:t>planta c</w:t>
            </w:r>
            <w:r w:rsidR="000D06C4" w:rsidRPr="00D92BDE">
              <w:rPr>
                <w:rFonts w:ascii="Calibri" w:eastAsia="Times New Roman" w:hAnsi="Calibri" w:cs="Times New Roman"/>
                <w:color w:val="000000"/>
                <w:sz w:val="20"/>
                <w:szCs w:val="20"/>
                <w:lang w:eastAsia="es-CL"/>
              </w:rPr>
              <w:t xml:space="preserve">hancadora </w:t>
            </w:r>
            <w:r w:rsidR="00ED300D">
              <w:rPr>
                <w:rFonts w:ascii="Calibri" w:eastAsia="Times New Roman" w:hAnsi="Calibri" w:cs="Times New Roman"/>
                <w:color w:val="000000"/>
                <w:sz w:val="20"/>
                <w:szCs w:val="20"/>
                <w:lang w:eastAsia="es-CL"/>
              </w:rPr>
              <w:t xml:space="preserve">y conducido por gravedad </w:t>
            </w:r>
            <w:r w:rsidR="00FA68D4">
              <w:rPr>
                <w:rFonts w:ascii="Calibri" w:eastAsia="Times New Roman" w:hAnsi="Calibri" w:cs="Times New Roman"/>
                <w:color w:val="000000"/>
                <w:sz w:val="20"/>
                <w:szCs w:val="20"/>
                <w:lang w:eastAsia="es-CL"/>
              </w:rPr>
              <w:t xml:space="preserve">hacia </w:t>
            </w:r>
            <w:r w:rsidR="00ED300D">
              <w:rPr>
                <w:rFonts w:ascii="Calibri" w:eastAsia="Times New Roman" w:hAnsi="Calibri" w:cs="Times New Roman"/>
                <w:color w:val="000000"/>
                <w:sz w:val="20"/>
                <w:szCs w:val="20"/>
                <w:lang w:eastAsia="es-CL"/>
              </w:rPr>
              <w:t>zona de estancamiento o acumulación (Fotografía 5).</w:t>
            </w:r>
          </w:p>
        </w:tc>
      </w:tr>
    </w:tbl>
    <w:p w14:paraId="3802A0FD" w14:textId="3E13D107" w:rsidR="0093087A" w:rsidRDefault="0093087A" w:rsidP="008E4139"/>
    <w:p w14:paraId="1946D7BB" w14:textId="4DCEE0C6" w:rsidR="00B66F57" w:rsidRDefault="00B66F57" w:rsidP="008E4139"/>
    <w:p w14:paraId="1491DC7B" w14:textId="77777777" w:rsidR="00B66F57" w:rsidRDefault="00B66F57" w:rsidP="008E4139"/>
    <w:tbl>
      <w:tblPr>
        <w:tblW w:w="5000" w:type="pct"/>
        <w:jc w:val="center"/>
        <w:tblCellMar>
          <w:left w:w="70" w:type="dxa"/>
          <w:right w:w="70" w:type="dxa"/>
        </w:tblCellMar>
        <w:tblLook w:val="04A0" w:firstRow="1" w:lastRow="0" w:firstColumn="1" w:lastColumn="0" w:noHBand="0" w:noVBand="1"/>
      </w:tblPr>
      <w:tblGrid>
        <w:gridCol w:w="3993"/>
        <w:gridCol w:w="3081"/>
        <w:gridCol w:w="3678"/>
        <w:gridCol w:w="2810"/>
      </w:tblGrid>
      <w:tr w:rsidR="0093087A" w:rsidRPr="00D92BDE" w14:paraId="6096B21A" w14:textId="77777777" w:rsidTr="00487379">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tcPr>
          <w:p w14:paraId="0996285A" w14:textId="3F4DFBFE" w:rsidR="0093087A" w:rsidRPr="00D92BDE" w:rsidRDefault="004E198B" w:rsidP="007A180F">
            <w:pPr>
              <w:spacing w:after="0" w:line="240" w:lineRule="auto"/>
              <w:jc w:val="center"/>
              <w:rPr>
                <w:rFonts w:ascii="Calibri" w:eastAsia="Times New Roman" w:hAnsi="Calibri" w:cs="Times New Roman"/>
                <w:b/>
                <w:bCs/>
                <w:color w:val="000000"/>
                <w:sz w:val="20"/>
                <w:szCs w:val="20"/>
                <w:lang w:eastAsia="es-CL"/>
              </w:rPr>
            </w:pPr>
            <w:r w:rsidRPr="00D92BDE">
              <w:rPr>
                <w:rFonts w:ascii="Calibri" w:eastAsia="Times New Roman" w:hAnsi="Calibri" w:cs="Times New Roman"/>
                <w:b/>
                <w:bCs/>
                <w:color w:val="000000"/>
                <w:sz w:val="20"/>
                <w:szCs w:val="20"/>
                <w:lang w:eastAsia="es-CL"/>
              </w:rPr>
              <w:t>Registros</w:t>
            </w:r>
          </w:p>
        </w:tc>
      </w:tr>
      <w:tr w:rsidR="0093087A" w:rsidRPr="00D92BDE" w14:paraId="4A1FD409" w14:textId="77777777" w:rsidTr="00487379">
        <w:trPr>
          <w:trHeight w:val="2793"/>
          <w:jc w:val="center"/>
        </w:trPr>
        <w:tc>
          <w:tcPr>
            <w:tcW w:w="2608" w:type="pct"/>
            <w:gridSpan w:val="2"/>
            <w:tcBorders>
              <w:top w:val="single" w:sz="4" w:space="0" w:color="000000"/>
              <w:left w:val="single" w:sz="4" w:space="0" w:color="auto"/>
              <w:right w:val="single" w:sz="4" w:space="0" w:color="auto"/>
            </w:tcBorders>
            <w:shd w:val="clear" w:color="auto" w:fill="auto"/>
            <w:noWrap/>
            <w:vAlign w:val="center"/>
          </w:tcPr>
          <w:p w14:paraId="103B6C23" w14:textId="256F4698" w:rsidR="0093087A" w:rsidRPr="00D92BDE" w:rsidRDefault="00B0480C" w:rsidP="007A180F">
            <w:pPr>
              <w:spacing w:after="0" w:line="240" w:lineRule="auto"/>
              <w:jc w:val="center"/>
              <w:rPr>
                <w:rFonts w:ascii="Calibri" w:eastAsia="Times New Roman" w:hAnsi="Calibri" w:cs="Times New Roman"/>
                <w:color w:val="000000"/>
                <w:sz w:val="20"/>
                <w:szCs w:val="20"/>
                <w:lang w:eastAsia="es-CL"/>
              </w:rPr>
            </w:pPr>
            <w:r w:rsidRPr="00B0480C">
              <w:rPr>
                <w:rFonts w:ascii="Calibri" w:eastAsia="Times New Roman" w:hAnsi="Calibri" w:cs="Times New Roman"/>
                <w:noProof/>
                <w:color w:val="000000"/>
                <w:sz w:val="20"/>
                <w:szCs w:val="20"/>
                <w:lang w:eastAsia="es-CL"/>
              </w:rPr>
              <w:drawing>
                <wp:inline distT="0" distB="0" distL="0" distR="0" wp14:anchorId="6F19858C" wp14:editId="59D63803">
                  <wp:extent cx="3208328" cy="4129367"/>
                  <wp:effectExtent l="0" t="0" r="0" b="5080"/>
                  <wp:docPr id="326" name="Imagen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t="3456"/>
                          <a:stretch/>
                        </pic:blipFill>
                        <pic:spPr bwMode="auto">
                          <a:xfrm>
                            <a:off x="0" y="0"/>
                            <a:ext cx="3210326" cy="4131938"/>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392" w:type="pct"/>
            <w:gridSpan w:val="2"/>
            <w:tcBorders>
              <w:top w:val="single" w:sz="4" w:space="0" w:color="000000"/>
              <w:right w:val="single" w:sz="4" w:space="0" w:color="auto"/>
            </w:tcBorders>
            <w:shd w:val="clear" w:color="auto" w:fill="auto"/>
            <w:vAlign w:val="center"/>
          </w:tcPr>
          <w:p w14:paraId="52B02247" w14:textId="52682F9E" w:rsidR="0093087A" w:rsidRPr="00D92BDE" w:rsidRDefault="00B0480C" w:rsidP="007A180F">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2311552" behindDoc="0" locked="0" layoutInCell="1" allowOverlap="1" wp14:anchorId="01F79C1D" wp14:editId="585A6512">
                      <wp:simplePos x="0" y="0"/>
                      <wp:positionH relativeFrom="column">
                        <wp:posOffset>1816100</wp:posOffset>
                      </wp:positionH>
                      <wp:positionV relativeFrom="paragraph">
                        <wp:posOffset>1158875</wp:posOffset>
                      </wp:positionV>
                      <wp:extent cx="554990" cy="523240"/>
                      <wp:effectExtent l="0" t="0" r="16510" b="10160"/>
                      <wp:wrapNone/>
                      <wp:docPr id="328" name="Elipse 328"/>
                      <wp:cNvGraphicFramePr/>
                      <a:graphic xmlns:a="http://schemas.openxmlformats.org/drawingml/2006/main">
                        <a:graphicData uri="http://schemas.microsoft.com/office/word/2010/wordprocessingShape">
                          <wps:wsp>
                            <wps:cNvSpPr/>
                            <wps:spPr>
                              <a:xfrm>
                                <a:off x="0" y="0"/>
                                <a:ext cx="554990" cy="523240"/>
                              </a:xfrm>
                              <a:prstGeom prst="ellipse">
                                <a:avLst/>
                              </a:prstGeom>
                              <a:noFill/>
                              <a:ln w="19050">
                                <a:solidFill>
                                  <a:srgbClr val="FF000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C3BA4B8" id="Elipse 328" o:spid="_x0000_s1026" style="position:absolute;margin-left:143pt;margin-top:91.25pt;width:43.7pt;height:41.2pt;z-index:25231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" filled="f" strokecolor="red" strokeweight="1.5pt">
                      <v:stroke dashstyle="3 1" joinstyle="miter"/>
                    </v:oval>
                  </w:pict>
                </mc:Fallback>
              </mc:AlternateContent>
            </w:r>
            <w:r w:rsidRPr="00B0480C">
              <w:rPr>
                <w:rFonts w:ascii="Calibri" w:eastAsia="Times New Roman" w:hAnsi="Calibri" w:cs="Times New Roman"/>
                <w:noProof/>
                <w:color w:val="000000"/>
                <w:sz w:val="20"/>
                <w:szCs w:val="20"/>
                <w:lang w:eastAsia="es-CL"/>
              </w:rPr>
              <w:drawing>
                <wp:inline distT="0" distB="0" distL="0" distR="0" wp14:anchorId="34A22377" wp14:editId="5B1A8AF0">
                  <wp:extent cx="3514890" cy="4082198"/>
                  <wp:effectExtent l="0" t="0" r="0" b="0"/>
                  <wp:docPr id="327" name="Imagen 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t="12895"/>
                          <a:stretch/>
                        </pic:blipFill>
                        <pic:spPr bwMode="auto">
                          <a:xfrm>
                            <a:off x="0" y="0"/>
                            <a:ext cx="3517505" cy="4085235"/>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4E198B" w:rsidRPr="00D92BDE" w14:paraId="7E210278" w14:textId="77777777" w:rsidTr="00487379">
        <w:trPr>
          <w:trHeight w:val="300"/>
          <w:jc w:val="center"/>
        </w:trPr>
        <w:tc>
          <w:tcPr>
            <w:tcW w:w="1472" w:type="pct"/>
            <w:tcBorders>
              <w:top w:val="single" w:sz="4" w:space="0" w:color="auto"/>
              <w:left w:val="single" w:sz="4" w:space="0" w:color="auto"/>
              <w:bottom w:val="single" w:sz="4" w:space="0" w:color="auto"/>
              <w:right w:val="nil"/>
            </w:tcBorders>
            <w:shd w:val="clear" w:color="auto" w:fill="auto"/>
            <w:noWrap/>
            <w:vAlign w:val="center"/>
          </w:tcPr>
          <w:p w14:paraId="421639BB" w14:textId="65C1DD7E" w:rsidR="004E198B" w:rsidRPr="00D92BDE" w:rsidRDefault="004E198B" w:rsidP="004E198B">
            <w:pPr>
              <w:spacing w:after="0" w:line="240" w:lineRule="auto"/>
              <w:contextualSpacing/>
              <w:outlineLvl w:val="1"/>
              <w:rPr>
                <w:rFonts w:ascii="Calibri" w:eastAsia="Times New Roman" w:hAnsi="Calibri" w:cs="Calibri"/>
                <w:b/>
                <w:color w:val="000000"/>
                <w:sz w:val="20"/>
                <w:szCs w:val="20"/>
                <w:lang w:eastAsia="es-CL"/>
              </w:rPr>
            </w:pPr>
            <w:bookmarkStart w:id="159" w:name="_Toc70690286"/>
            <w:bookmarkStart w:id="160" w:name="_Toc70864333"/>
            <w:bookmarkStart w:id="161" w:name="_Toc74921902"/>
            <w:bookmarkStart w:id="162" w:name="_Toc76577180"/>
            <w:r w:rsidRPr="00D92BDE">
              <w:rPr>
                <w:rFonts w:ascii="Calibri" w:eastAsia="Calibri" w:hAnsi="Calibri" w:cs="Calibri"/>
                <w:b/>
                <w:sz w:val="20"/>
                <w:szCs w:val="20"/>
              </w:rPr>
              <w:t xml:space="preserve">Fotografía </w:t>
            </w:r>
            <w:r w:rsidR="002440AF" w:rsidRPr="00D92BDE">
              <w:rPr>
                <w:rFonts w:ascii="Calibri" w:eastAsia="Calibri" w:hAnsi="Calibri" w:cs="Calibri"/>
                <w:b/>
                <w:sz w:val="20"/>
                <w:szCs w:val="20"/>
              </w:rPr>
              <w:t>5</w:t>
            </w:r>
            <w:r w:rsidRPr="00D92BDE">
              <w:rPr>
                <w:rFonts w:ascii="Calibri" w:eastAsia="Calibri" w:hAnsi="Calibri" w:cs="Calibri"/>
                <w:b/>
                <w:sz w:val="20"/>
                <w:szCs w:val="20"/>
              </w:rPr>
              <w:t>.</w:t>
            </w:r>
            <w:bookmarkEnd w:id="159"/>
            <w:bookmarkEnd w:id="160"/>
            <w:bookmarkEnd w:id="161"/>
            <w:bookmarkEnd w:id="162"/>
          </w:p>
        </w:tc>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69B19A51" w14:textId="3DE174D4" w:rsidR="004E198B" w:rsidRPr="00D92BDE" w:rsidRDefault="004E198B" w:rsidP="004E198B">
            <w:pPr>
              <w:spacing w:after="0" w:line="240" w:lineRule="auto"/>
              <w:rPr>
                <w:rFonts w:ascii="Calibri" w:eastAsia="Times New Roman" w:hAnsi="Calibri" w:cs="Times New Roman"/>
                <w:b/>
                <w:color w:val="000000"/>
                <w:sz w:val="20"/>
                <w:szCs w:val="20"/>
                <w:lang w:eastAsia="es-CL"/>
              </w:rPr>
            </w:pPr>
            <w:r w:rsidRPr="00D92BDE">
              <w:rPr>
                <w:rFonts w:ascii="Calibri" w:eastAsia="Times New Roman" w:hAnsi="Calibri" w:cs="Times New Roman"/>
                <w:b/>
                <w:color w:val="000000"/>
                <w:sz w:val="20"/>
                <w:szCs w:val="20"/>
                <w:lang w:eastAsia="es-CL"/>
              </w:rPr>
              <w:t>Fecha:</w:t>
            </w:r>
            <w:r w:rsidRPr="00D92BDE">
              <w:rPr>
                <w:rFonts w:ascii="Calibri" w:eastAsia="Times New Roman" w:hAnsi="Calibri" w:cs="Times New Roman"/>
                <w:color w:val="000000"/>
                <w:sz w:val="20"/>
                <w:szCs w:val="20"/>
                <w:lang w:eastAsia="es-CL"/>
              </w:rPr>
              <w:t xml:space="preserve"> </w:t>
            </w:r>
            <w:r w:rsidR="002C18A0">
              <w:rPr>
                <w:rFonts w:ascii="Calibri" w:eastAsia="Times New Roman" w:hAnsi="Calibri" w:cs="Times New Roman"/>
                <w:b/>
                <w:color w:val="000000"/>
                <w:sz w:val="20"/>
                <w:szCs w:val="20"/>
                <w:lang w:eastAsia="es-CL"/>
              </w:rPr>
              <w:t>26</w:t>
            </w:r>
            <w:r w:rsidR="002C18A0" w:rsidRPr="00D92BDE">
              <w:rPr>
                <w:rFonts w:ascii="Calibri" w:eastAsia="Times New Roman" w:hAnsi="Calibri" w:cs="Times New Roman"/>
                <w:b/>
                <w:color w:val="000000"/>
                <w:sz w:val="20"/>
                <w:szCs w:val="20"/>
                <w:lang w:eastAsia="es-CL"/>
              </w:rPr>
              <w:t>-03-2021</w:t>
            </w:r>
          </w:p>
        </w:tc>
        <w:tc>
          <w:tcPr>
            <w:tcW w:w="1356" w:type="pct"/>
            <w:tcBorders>
              <w:top w:val="single" w:sz="4" w:space="0" w:color="auto"/>
              <w:left w:val="nil"/>
              <w:bottom w:val="single" w:sz="4" w:space="0" w:color="auto"/>
              <w:right w:val="nil"/>
            </w:tcBorders>
            <w:shd w:val="clear" w:color="auto" w:fill="auto"/>
            <w:noWrap/>
            <w:vAlign w:val="center"/>
          </w:tcPr>
          <w:p w14:paraId="5D79F808" w14:textId="1692CCC4" w:rsidR="004E198B" w:rsidRPr="00D92BDE" w:rsidRDefault="004E198B" w:rsidP="004E198B">
            <w:pPr>
              <w:spacing w:after="0" w:line="240" w:lineRule="auto"/>
              <w:contextualSpacing/>
              <w:outlineLvl w:val="1"/>
              <w:rPr>
                <w:rFonts w:ascii="Calibri" w:eastAsia="Calibri" w:hAnsi="Calibri" w:cs="Calibri"/>
                <w:b/>
                <w:sz w:val="20"/>
                <w:szCs w:val="20"/>
              </w:rPr>
            </w:pPr>
            <w:bookmarkStart w:id="163" w:name="_Toc70690287"/>
            <w:bookmarkStart w:id="164" w:name="_Toc70864334"/>
            <w:bookmarkStart w:id="165" w:name="_Toc74921903"/>
            <w:bookmarkStart w:id="166" w:name="_Toc76577181"/>
            <w:r w:rsidRPr="00D92BDE">
              <w:rPr>
                <w:rFonts w:ascii="Calibri" w:eastAsia="Calibri" w:hAnsi="Calibri" w:cs="Calibri"/>
                <w:b/>
                <w:sz w:val="20"/>
                <w:szCs w:val="20"/>
              </w:rPr>
              <w:t xml:space="preserve">Fotografía </w:t>
            </w:r>
            <w:r w:rsidR="002440AF" w:rsidRPr="00D92BDE">
              <w:rPr>
                <w:rFonts w:ascii="Calibri" w:eastAsia="Calibri" w:hAnsi="Calibri" w:cs="Calibri"/>
                <w:b/>
                <w:sz w:val="20"/>
                <w:szCs w:val="20"/>
              </w:rPr>
              <w:t>6</w:t>
            </w:r>
            <w:r w:rsidRPr="00D92BDE">
              <w:rPr>
                <w:rFonts w:ascii="Calibri" w:eastAsia="Calibri" w:hAnsi="Calibri" w:cs="Calibri"/>
                <w:b/>
                <w:sz w:val="20"/>
                <w:szCs w:val="20"/>
              </w:rPr>
              <w:t>.</w:t>
            </w:r>
            <w:bookmarkEnd w:id="163"/>
            <w:bookmarkEnd w:id="164"/>
            <w:bookmarkEnd w:id="165"/>
            <w:bookmarkEnd w:id="166"/>
            <w:r w:rsidRPr="00D92BDE">
              <w:rPr>
                <w:rFonts w:ascii="Calibri" w:eastAsia="Times New Roman" w:hAnsi="Calibri" w:cs="Times New Roman"/>
                <w:noProof/>
                <w:color w:val="000000"/>
                <w:sz w:val="20"/>
                <w:szCs w:val="20"/>
                <w:lang w:eastAsia="es-CL"/>
              </w:rPr>
              <w:t xml:space="preserve"> </w:t>
            </w:r>
          </w:p>
        </w:tc>
        <w:tc>
          <w:tcPr>
            <w:tcW w:w="1036"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2B2D263F" w14:textId="35D5D281" w:rsidR="004E198B" w:rsidRPr="00D92BDE" w:rsidRDefault="004E198B" w:rsidP="004E198B">
            <w:pPr>
              <w:spacing w:after="0" w:line="240" w:lineRule="auto"/>
              <w:rPr>
                <w:rFonts w:ascii="Calibri" w:eastAsia="Times New Roman" w:hAnsi="Calibri" w:cs="Times New Roman"/>
                <w:b/>
                <w:color w:val="000000"/>
                <w:sz w:val="20"/>
                <w:szCs w:val="20"/>
                <w:lang w:eastAsia="es-CL"/>
              </w:rPr>
            </w:pPr>
            <w:r w:rsidRPr="00D92BDE">
              <w:rPr>
                <w:rFonts w:ascii="Calibri" w:eastAsia="Times New Roman" w:hAnsi="Calibri" w:cs="Times New Roman"/>
                <w:b/>
                <w:color w:val="000000"/>
                <w:sz w:val="20"/>
                <w:szCs w:val="20"/>
                <w:lang w:eastAsia="es-CL"/>
              </w:rPr>
              <w:t xml:space="preserve">Fecha: </w:t>
            </w:r>
            <w:r w:rsidR="002C18A0">
              <w:rPr>
                <w:rFonts w:ascii="Calibri" w:eastAsia="Times New Roman" w:hAnsi="Calibri" w:cs="Times New Roman"/>
                <w:b/>
                <w:color w:val="000000"/>
                <w:sz w:val="20"/>
                <w:szCs w:val="20"/>
                <w:lang w:eastAsia="es-CL"/>
              </w:rPr>
              <w:t>26</w:t>
            </w:r>
            <w:r w:rsidR="002C18A0" w:rsidRPr="00D92BDE">
              <w:rPr>
                <w:rFonts w:ascii="Calibri" w:eastAsia="Times New Roman" w:hAnsi="Calibri" w:cs="Times New Roman"/>
                <w:b/>
                <w:color w:val="000000"/>
                <w:sz w:val="20"/>
                <w:szCs w:val="20"/>
                <w:lang w:eastAsia="es-CL"/>
              </w:rPr>
              <w:t>-03-2021</w:t>
            </w:r>
          </w:p>
        </w:tc>
      </w:tr>
      <w:tr w:rsidR="004E198B" w:rsidRPr="00D92BDE" w14:paraId="6DEBDAE1" w14:textId="77777777" w:rsidTr="00487379">
        <w:trPr>
          <w:trHeight w:val="850"/>
          <w:jc w:val="center"/>
        </w:trPr>
        <w:tc>
          <w:tcPr>
            <w:tcW w:w="2608" w:type="pct"/>
            <w:gridSpan w:val="2"/>
            <w:tcBorders>
              <w:top w:val="single" w:sz="4" w:space="0" w:color="auto"/>
              <w:left w:val="single" w:sz="4" w:space="0" w:color="auto"/>
              <w:bottom w:val="single" w:sz="4" w:space="0" w:color="auto"/>
              <w:right w:val="single" w:sz="4" w:space="0" w:color="000000"/>
            </w:tcBorders>
            <w:shd w:val="clear" w:color="auto" w:fill="auto"/>
          </w:tcPr>
          <w:p w14:paraId="5368AFA7" w14:textId="02F05B35" w:rsidR="004E198B" w:rsidRPr="00D92BDE" w:rsidRDefault="004E198B" w:rsidP="004E198B">
            <w:pPr>
              <w:spacing w:after="0" w:line="240" w:lineRule="auto"/>
              <w:jc w:val="both"/>
              <w:rPr>
                <w:rFonts w:ascii="Calibri" w:eastAsia="Times New Roman" w:hAnsi="Calibri" w:cs="Times New Roman"/>
                <w:color w:val="000000"/>
                <w:sz w:val="20"/>
                <w:szCs w:val="20"/>
                <w:lang w:eastAsia="es-CL"/>
              </w:rPr>
            </w:pPr>
            <w:r w:rsidRPr="00D92BDE">
              <w:rPr>
                <w:rFonts w:ascii="Calibri" w:eastAsia="Times New Roman" w:hAnsi="Calibri" w:cs="Times New Roman"/>
                <w:b/>
                <w:color w:val="000000"/>
                <w:sz w:val="20"/>
                <w:szCs w:val="20"/>
                <w:lang w:eastAsia="es-CL"/>
              </w:rPr>
              <w:t>Descripción del medio de prueba:</w:t>
            </w:r>
            <w:r w:rsidRPr="00D92BDE">
              <w:rPr>
                <w:rFonts w:ascii="Calibri" w:eastAsia="Times New Roman" w:hAnsi="Calibri" w:cs="Times New Roman"/>
                <w:color w:val="000000"/>
                <w:sz w:val="20"/>
                <w:szCs w:val="20"/>
                <w:lang w:eastAsia="es-CL"/>
              </w:rPr>
              <w:t xml:space="preserve"> </w:t>
            </w:r>
            <w:r w:rsidR="00ED300D">
              <w:rPr>
                <w:rFonts w:ascii="Calibri" w:eastAsia="Times New Roman" w:hAnsi="Calibri" w:cs="Times New Roman"/>
                <w:color w:val="000000"/>
                <w:sz w:val="20"/>
                <w:szCs w:val="20"/>
                <w:lang w:eastAsia="es-CL"/>
              </w:rPr>
              <w:t>Área de acumulación de residuos líquidos producidos en chancadora</w:t>
            </w:r>
            <w:r w:rsidR="0006741A">
              <w:rPr>
                <w:rFonts w:ascii="Calibri" w:eastAsia="Times New Roman" w:hAnsi="Calibri" w:cs="Times New Roman"/>
                <w:color w:val="000000"/>
                <w:sz w:val="20"/>
                <w:szCs w:val="20"/>
                <w:lang w:eastAsia="es-CL"/>
              </w:rPr>
              <w:t xml:space="preserve">, de tonalidad </w:t>
            </w:r>
            <w:r w:rsidR="0006741A" w:rsidRPr="0006741A">
              <w:rPr>
                <w:rFonts w:ascii="Calibri" w:eastAsia="Times New Roman" w:hAnsi="Calibri" w:cs="Times New Roman"/>
                <w:color w:val="000000"/>
                <w:sz w:val="20"/>
                <w:szCs w:val="20"/>
                <w:lang w:eastAsia="es-CL"/>
              </w:rPr>
              <w:t>amarillo/café</w:t>
            </w:r>
            <w:r w:rsidR="0006741A">
              <w:rPr>
                <w:rFonts w:ascii="Calibri" w:eastAsia="Times New Roman" w:hAnsi="Calibri" w:cs="Times New Roman"/>
                <w:color w:val="000000"/>
                <w:sz w:val="20"/>
                <w:szCs w:val="20"/>
                <w:lang w:eastAsia="es-CL"/>
              </w:rPr>
              <w:t xml:space="preserve"> y casi nula transparencia</w:t>
            </w:r>
            <w:r w:rsidR="000D06C4" w:rsidRPr="00D92BDE">
              <w:rPr>
                <w:rFonts w:ascii="Calibri" w:eastAsia="Times New Roman" w:hAnsi="Calibri" w:cs="Times New Roman"/>
                <w:color w:val="000000"/>
                <w:sz w:val="20"/>
                <w:szCs w:val="20"/>
                <w:lang w:eastAsia="es-CL"/>
              </w:rPr>
              <w:t>.</w:t>
            </w:r>
            <w:r w:rsidR="0006741A">
              <w:rPr>
                <w:rFonts w:ascii="Calibri" w:eastAsia="Times New Roman" w:hAnsi="Calibri" w:cs="Times New Roman"/>
                <w:color w:val="000000"/>
                <w:sz w:val="20"/>
                <w:szCs w:val="20"/>
                <w:lang w:eastAsia="es-CL"/>
              </w:rPr>
              <w:t xml:space="preserve"> Según Plano Topográfico de Figura 2, corresponde al Polígono N° 5.</w:t>
            </w:r>
          </w:p>
        </w:tc>
        <w:tc>
          <w:tcPr>
            <w:tcW w:w="2392" w:type="pct"/>
            <w:gridSpan w:val="2"/>
            <w:tcBorders>
              <w:top w:val="single" w:sz="4" w:space="0" w:color="auto"/>
              <w:left w:val="single" w:sz="4" w:space="0" w:color="auto"/>
              <w:bottom w:val="single" w:sz="4" w:space="0" w:color="auto"/>
              <w:right w:val="single" w:sz="4" w:space="0" w:color="000000"/>
            </w:tcBorders>
            <w:shd w:val="clear" w:color="auto" w:fill="auto"/>
          </w:tcPr>
          <w:p w14:paraId="72276F75" w14:textId="5F57AF38" w:rsidR="004E198B" w:rsidRPr="00D92BDE" w:rsidRDefault="004E198B" w:rsidP="004E198B">
            <w:pPr>
              <w:spacing w:after="0" w:line="240" w:lineRule="auto"/>
              <w:jc w:val="both"/>
              <w:rPr>
                <w:rFonts w:ascii="Calibri" w:eastAsia="Times New Roman" w:hAnsi="Calibri" w:cs="Times New Roman"/>
                <w:color w:val="000000"/>
                <w:sz w:val="20"/>
                <w:szCs w:val="20"/>
                <w:lang w:eastAsia="es-CL"/>
              </w:rPr>
            </w:pPr>
            <w:r w:rsidRPr="00D92BDE">
              <w:rPr>
                <w:rFonts w:ascii="Calibri" w:eastAsia="Times New Roman" w:hAnsi="Calibri" w:cs="Times New Roman"/>
                <w:b/>
                <w:color w:val="000000"/>
                <w:sz w:val="20"/>
                <w:szCs w:val="20"/>
                <w:lang w:eastAsia="es-CL"/>
              </w:rPr>
              <w:t>Descripción del medio de prueba:</w:t>
            </w:r>
            <w:r w:rsidRPr="00D92BDE">
              <w:rPr>
                <w:rFonts w:ascii="Calibri" w:eastAsia="Times New Roman" w:hAnsi="Calibri" w:cs="Times New Roman"/>
                <w:color w:val="000000"/>
                <w:sz w:val="20"/>
                <w:szCs w:val="20"/>
                <w:lang w:eastAsia="es-CL"/>
              </w:rPr>
              <w:t xml:space="preserve"> </w:t>
            </w:r>
            <w:r w:rsidR="00ED300D">
              <w:rPr>
                <w:rFonts w:ascii="Calibri" w:eastAsia="Times New Roman" w:hAnsi="Calibri" w:cs="Times New Roman"/>
                <w:color w:val="000000"/>
                <w:sz w:val="20"/>
                <w:szCs w:val="20"/>
                <w:lang w:eastAsia="es-CL"/>
              </w:rPr>
              <w:t>Área de acumulación de residuos líquidos producidos en chancadora</w:t>
            </w:r>
            <w:r w:rsidR="0006741A">
              <w:rPr>
                <w:rFonts w:ascii="Calibri" w:eastAsia="Times New Roman" w:hAnsi="Calibri" w:cs="Times New Roman"/>
                <w:color w:val="000000"/>
                <w:sz w:val="20"/>
                <w:szCs w:val="20"/>
                <w:lang w:eastAsia="es-CL"/>
              </w:rPr>
              <w:t xml:space="preserve"> (Polígono N° 5)</w:t>
            </w:r>
            <w:r w:rsidR="00ED300D">
              <w:rPr>
                <w:rFonts w:ascii="Calibri" w:eastAsia="Times New Roman" w:hAnsi="Calibri" w:cs="Times New Roman"/>
                <w:color w:val="000000"/>
                <w:sz w:val="20"/>
                <w:szCs w:val="20"/>
                <w:lang w:eastAsia="es-CL"/>
              </w:rPr>
              <w:t>, observando una bomba de succión que extrae dich</w:t>
            </w:r>
            <w:r w:rsidR="002C18A0">
              <w:rPr>
                <w:rFonts w:ascii="Calibri" w:eastAsia="Times New Roman" w:hAnsi="Calibri" w:cs="Times New Roman"/>
                <w:color w:val="000000"/>
                <w:sz w:val="20"/>
                <w:szCs w:val="20"/>
                <w:lang w:eastAsia="es-CL"/>
              </w:rPr>
              <w:t>as “aguas” hacia la chancadora.</w:t>
            </w:r>
          </w:p>
        </w:tc>
      </w:tr>
    </w:tbl>
    <w:p w14:paraId="5106B68D" w14:textId="77777777" w:rsidR="0093087A" w:rsidRPr="00D92BDE" w:rsidRDefault="0093087A" w:rsidP="008E4139"/>
    <w:p w14:paraId="621D0FC3" w14:textId="77777777" w:rsidR="0093087A" w:rsidRPr="00D92BDE" w:rsidRDefault="0093087A" w:rsidP="008E4139"/>
    <w:tbl>
      <w:tblPr>
        <w:tblW w:w="5000" w:type="pct"/>
        <w:jc w:val="center"/>
        <w:tblCellMar>
          <w:left w:w="70" w:type="dxa"/>
          <w:right w:w="70" w:type="dxa"/>
        </w:tblCellMar>
        <w:tblLook w:val="04A0" w:firstRow="1" w:lastRow="0" w:firstColumn="1" w:lastColumn="0" w:noHBand="0" w:noVBand="1"/>
      </w:tblPr>
      <w:tblGrid>
        <w:gridCol w:w="3993"/>
        <w:gridCol w:w="3081"/>
        <w:gridCol w:w="3678"/>
        <w:gridCol w:w="2810"/>
      </w:tblGrid>
      <w:tr w:rsidR="008E4139" w:rsidRPr="00D92BDE" w14:paraId="65146894" w14:textId="77777777" w:rsidTr="00F56196">
        <w:trPr>
          <w:trHeight w:val="2793"/>
          <w:jc w:val="center"/>
        </w:trPr>
        <w:tc>
          <w:tcPr>
            <w:tcW w:w="2608" w:type="pct"/>
            <w:gridSpan w:val="2"/>
            <w:tcBorders>
              <w:top w:val="single" w:sz="4" w:space="0" w:color="000000"/>
              <w:left w:val="single" w:sz="4" w:space="0" w:color="auto"/>
              <w:right w:val="single" w:sz="4" w:space="0" w:color="auto"/>
            </w:tcBorders>
            <w:shd w:val="clear" w:color="auto" w:fill="auto"/>
            <w:noWrap/>
            <w:vAlign w:val="center"/>
            <w:hideMark/>
          </w:tcPr>
          <w:p w14:paraId="2FA9DCB6" w14:textId="046E1A4E" w:rsidR="008E4139" w:rsidRPr="00D92BDE" w:rsidRDefault="005B6E89" w:rsidP="003E63D3">
            <w:pPr>
              <w:spacing w:after="0" w:line="240" w:lineRule="auto"/>
              <w:jc w:val="center"/>
              <w:rPr>
                <w:rFonts w:ascii="Calibri" w:eastAsia="Times New Roman" w:hAnsi="Calibri" w:cs="Times New Roman"/>
                <w:color w:val="000000"/>
                <w:sz w:val="20"/>
                <w:szCs w:val="20"/>
                <w:lang w:eastAsia="es-CL"/>
              </w:rPr>
            </w:pPr>
            <w:r w:rsidRPr="005B6E89">
              <w:rPr>
                <w:rFonts w:ascii="Calibri" w:eastAsia="Times New Roman" w:hAnsi="Calibri" w:cs="Times New Roman"/>
                <w:noProof/>
                <w:color w:val="000000"/>
                <w:sz w:val="20"/>
                <w:szCs w:val="20"/>
                <w:lang w:eastAsia="es-CL"/>
              </w:rPr>
              <w:drawing>
                <wp:inline distT="0" distB="0" distL="0" distR="0" wp14:anchorId="2AADE9F8" wp14:editId="767174D3">
                  <wp:extent cx="3351039" cy="3725966"/>
                  <wp:effectExtent l="0" t="0" r="1905" b="8255"/>
                  <wp:docPr id="339" name="Imagen 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t="11986" b="4623"/>
                          <a:stretch/>
                        </pic:blipFill>
                        <pic:spPr bwMode="auto">
                          <a:xfrm>
                            <a:off x="0" y="0"/>
                            <a:ext cx="3357935" cy="3733634"/>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392" w:type="pct"/>
            <w:gridSpan w:val="2"/>
            <w:tcBorders>
              <w:top w:val="single" w:sz="4" w:space="0" w:color="000000"/>
              <w:right w:val="single" w:sz="4" w:space="0" w:color="auto"/>
            </w:tcBorders>
            <w:shd w:val="clear" w:color="auto" w:fill="auto"/>
            <w:vAlign w:val="center"/>
          </w:tcPr>
          <w:p w14:paraId="22850B6F" w14:textId="0FEDAFA7" w:rsidR="008E4139" w:rsidRPr="00D92BDE" w:rsidRDefault="00BA2E69" w:rsidP="003E63D3">
            <w:pPr>
              <w:spacing w:after="0" w:line="240" w:lineRule="auto"/>
              <w:jc w:val="center"/>
              <w:rPr>
                <w:rFonts w:ascii="Calibri" w:eastAsia="Times New Roman" w:hAnsi="Calibri" w:cs="Times New Roman"/>
                <w:color w:val="000000"/>
                <w:sz w:val="20"/>
                <w:szCs w:val="20"/>
                <w:lang w:eastAsia="es-CL"/>
              </w:rPr>
            </w:pPr>
            <w:r w:rsidRPr="00BA2E69">
              <w:rPr>
                <w:rFonts w:ascii="Calibri" w:eastAsia="Times New Roman" w:hAnsi="Calibri" w:cs="Times New Roman"/>
                <w:noProof/>
                <w:color w:val="000000"/>
                <w:sz w:val="20"/>
                <w:szCs w:val="20"/>
                <w:lang w:eastAsia="es-CL"/>
              </w:rPr>
              <w:drawing>
                <wp:inline distT="0" distB="0" distL="0" distR="0" wp14:anchorId="7F0F9519" wp14:editId="4B0E15B7">
                  <wp:extent cx="3337560" cy="3794134"/>
                  <wp:effectExtent l="0" t="0" r="0" b="0"/>
                  <wp:docPr id="340" name="Imagen 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t="14729"/>
                          <a:stretch/>
                        </pic:blipFill>
                        <pic:spPr bwMode="auto">
                          <a:xfrm>
                            <a:off x="0" y="0"/>
                            <a:ext cx="3340020" cy="3796931"/>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8E4139" w:rsidRPr="00D92BDE" w14:paraId="39400217" w14:textId="77777777" w:rsidTr="00F56196">
        <w:trPr>
          <w:trHeight w:val="300"/>
          <w:jc w:val="center"/>
        </w:trPr>
        <w:tc>
          <w:tcPr>
            <w:tcW w:w="1472" w:type="pct"/>
            <w:tcBorders>
              <w:top w:val="single" w:sz="4" w:space="0" w:color="auto"/>
              <w:left w:val="single" w:sz="4" w:space="0" w:color="auto"/>
              <w:bottom w:val="single" w:sz="4" w:space="0" w:color="auto"/>
              <w:right w:val="nil"/>
            </w:tcBorders>
            <w:shd w:val="clear" w:color="auto" w:fill="auto"/>
            <w:noWrap/>
            <w:vAlign w:val="center"/>
            <w:hideMark/>
          </w:tcPr>
          <w:p w14:paraId="5AFCEC00" w14:textId="08975CC1" w:rsidR="008E4139" w:rsidRPr="00D92BDE" w:rsidRDefault="008E4139" w:rsidP="003E63D3">
            <w:pPr>
              <w:spacing w:after="0" w:line="240" w:lineRule="auto"/>
              <w:contextualSpacing/>
              <w:outlineLvl w:val="1"/>
              <w:rPr>
                <w:rFonts w:ascii="Calibri" w:eastAsia="Times New Roman" w:hAnsi="Calibri" w:cs="Calibri"/>
                <w:b/>
                <w:color w:val="000000"/>
                <w:sz w:val="20"/>
                <w:szCs w:val="20"/>
                <w:lang w:eastAsia="es-CL"/>
              </w:rPr>
            </w:pPr>
            <w:bookmarkStart w:id="167" w:name="_Toc55203083"/>
            <w:bookmarkStart w:id="168" w:name="_Toc55395865"/>
            <w:bookmarkStart w:id="169" w:name="_Toc56525054"/>
            <w:bookmarkStart w:id="170" w:name="_Toc56526614"/>
            <w:bookmarkStart w:id="171" w:name="_Toc70690288"/>
            <w:bookmarkStart w:id="172" w:name="_Toc70864335"/>
            <w:bookmarkStart w:id="173" w:name="_Toc74921904"/>
            <w:bookmarkStart w:id="174" w:name="_Toc76577182"/>
            <w:r w:rsidRPr="00D92BDE">
              <w:rPr>
                <w:rFonts w:ascii="Calibri" w:eastAsia="Calibri" w:hAnsi="Calibri" w:cs="Calibri"/>
                <w:b/>
                <w:sz w:val="20"/>
                <w:szCs w:val="20"/>
              </w:rPr>
              <w:t xml:space="preserve">Fotografía </w:t>
            </w:r>
            <w:r w:rsidR="002440AF" w:rsidRPr="00D92BDE">
              <w:rPr>
                <w:rFonts w:ascii="Calibri" w:eastAsia="Calibri" w:hAnsi="Calibri" w:cs="Calibri"/>
                <w:b/>
                <w:sz w:val="20"/>
                <w:szCs w:val="20"/>
              </w:rPr>
              <w:t>7</w:t>
            </w:r>
            <w:r w:rsidRPr="00D92BDE">
              <w:rPr>
                <w:rFonts w:ascii="Calibri" w:eastAsia="Calibri" w:hAnsi="Calibri" w:cs="Calibri"/>
                <w:b/>
                <w:sz w:val="20"/>
                <w:szCs w:val="20"/>
              </w:rPr>
              <w:t>.</w:t>
            </w:r>
            <w:bookmarkEnd w:id="167"/>
            <w:bookmarkEnd w:id="168"/>
            <w:bookmarkEnd w:id="169"/>
            <w:bookmarkEnd w:id="170"/>
            <w:bookmarkEnd w:id="171"/>
            <w:bookmarkEnd w:id="172"/>
            <w:bookmarkEnd w:id="173"/>
            <w:bookmarkEnd w:id="174"/>
          </w:p>
        </w:tc>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3F6ADF8" w14:textId="0C339C15" w:rsidR="008E4139" w:rsidRPr="00D92BDE" w:rsidRDefault="0080092D" w:rsidP="003E63D3">
            <w:pPr>
              <w:spacing w:after="0" w:line="240" w:lineRule="auto"/>
              <w:rPr>
                <w:rFonts w:ascii="Calibri" w:eastAsia="Times New Roman" w:hAnsi="Calibri" w:cs="Times New Roman"/>
                <w:b/>
                <w:color w:val="000000"/>
                <w:sz w:val="20"/>
                <w:szCs w:val="20"/>
                <w:lang w:eastAsia="es-CL"/>
              </w:rPr>
            </w:pPr>
            <w:r w:rsidRPr="00D92BDE">
              <w:rPr>
                <w:rFonts w:ascii="Calibri" w:eastAsia="Times New Roman" w:hAnsi="Calibri" w:cs="Times New Roman"/>
                <w:b/>
                <w:color w:val="000000"/>
                <w:sz w:val="20"/>
                <w:szCs w:val="20"/>
                <w:lang w:eastAsia="es-CL"/>
              </w:rPr>
              <w:t>Fecha:</w:t>
            </w:r>
            <w:r w:rsidRPr="00D92BDE">
              <w:rPr>
                <w:rFonts w:ascii="Calibri" w:eastAsia="Times New Roman" w:hAnsi="Calibri" w:cs="Times New Roman"/>
                <w:color w:val="000000"/>
                <w:sz w:val="20"/>
                <w:szCs w:val="20"/>
                <w:lang w:eastAsia="es-CL"/>
              </w:rPr>
              <w:t xml:space="preserve"> </w:t>
            </w:r>
            <w:r w:rsidR="002C18A0">
              <w:rPr>
                <w:rFonts w:ascii="Calibri" w:eastAsia="Times New Roman" w:hAnsi="Calibri" w:cs="Times New Roman"/>
                <w:b/>
                <w:color w:val="000000"/>
                <w:sz w:val="20"/>
                <w:szCs w:val="20"/>
                <w:lang w:eastAsia="es-CL"/>
              </w:rPr>
              <w:t>26</w:t>
            </w:r>
            <w:r w:rsidR="002C18A0" w:rsidRPr="00D92BDE">
              <w:rPr>
                <w:rFonts w:ascii="Calibri" w:eastAsia="Times New Roman" w:hAnsi="Calibri" w:cs="Times New Roman"/>
                <w:b/>
                <w:color w:val="000000"/>
                <w:sz w:val="20"/>
                <w:szCs w:val="20"/>
                <w:lang w:eastAsia="es-CL"/>
              </w:rPr>
              <w:t>-03-2021</w:t>
            </w:r>
          </w:p>
        </w:tc>
        <w:tc>
          <w:tcPr>
            <w:tcW w:w="1356" w:type="pct"/>
            <w:tcBorders>
              <w:top w:val="single" w:sz="4" w:space="0" w:color="auto"/>
              <w:left w:val="nil"/>
              <w:bottom w:val="single" w:sz="4" w:space="0" w:color="auto"/>
              <w:right w:val="nil"/>
            </w:tcBorders>
            <w:shd w:val="clear" w:color="auto" w:fill="auto"/>
            <w:noWrap/>
            <w:vAlign w:val="center"/>
            <w:hideMark/>
          </w:tcPr>
          <w:p w14:paraId="197CC123" w14:textId="4863143E" w:rsidR="008E4139" w:rsidRPr="00D92BDE" w:rsidRDefault="008E4139" w:rsidP="003E63D3">
            <w:pPr>
              <w:spacing w:after="0" w:line="240" w:lineRule="auto"/>
              <w:contextualSpacing/>
              <w:outlineLvl w:val="1"/>
              <w:rPr>
                <w:rFonts w:ascii="Calibri" w:eastAsia="Calibri" w:hAnsi="Calibri" w:cs="Calibri"/>
                <w:b/>
                <w:sz w:val="20"/>
                <w:szCs w:val="20"/>
              </w:rPr>
            </w:pPr>
            <w:bookmarkStart w:id="175" w:name="_Toc55203084"/>
            <w:bookmarkStart w:id="176" w:name="_Toc55395866"/>
            <w:bookmarkStart w:id="177" w:name="_Toc56525055"/>
            <w:bookmarkStart w:id="178" w:name="_Toc56526615"/>
            <w:bookmarkStart w:id="179" w:name="_Toc70690289"/>
            <w:bookmarkStart w:id="180" w:name="_Toc70864336"/>
            <w:bookmarkStart w:id="181" w:name="_Toc74921905"/>
            <w:bookmarkStart w:id="182" w:name="_Toc76577183"/>
            <w:r w:rsidRPr="00D92BDE">
              <w:rPr>
                <w:rFonts w:ascii="Calibri" w:eastAsia="Calibri" w:hAnsi="Calibri" w:cs="Calibri"/>
                <w:b/>
                <w:sz w:val="20"/>
                <w:szCs w:val="20"/>
              </w:rPr>
              <w:t xml:space="preserve">Fotografía </w:t>
            </w:r>
            <w:r w:rsidR="002440AF" w:rsidRPr="00D92BDE">
              <w:rPr>
                <w:rFonts w:ascii="Calibri" w:eastAsia="Calibri" w:hAnsi="Calibri" w:cs="Calibri"/>
                <w:b/>
                <w:sz w:val="20"/>
                <w:szCs w:val="20"/>
              </w:rPr>
              <w:t>8</w:t>
            </w:r>
            <w:r w:rsidRPr="00D92BDE">
              <w:rPr>
                <w:rFonts w:ascii="Calibri" w:eastAsia="Calibri" w:hAnsi="Calibri" w:cs="Calibri"/>
                <w:b/>
                <w:sz w:val="20"/>
                <w:szCs w:val="20"/>
              </w:rPr>
              <w:t>.</w:t>
            </w:r>
            <w:bookmarkEnd w:id="175"/>
            <w:bookmarkEnd w:id="176"/>
            <w:bookmarkEnd w:id="177"/>
            <w:bookmarkEnd w:id="178"/>
            <w:bookmarkEnd w:id="179"/>
            <w:bookmarkEnd w:id="180"/>
            <w:bookmarkEnd w:id="181"/>
            <w:bookmarkEnd w:id="182"/>
            <w:r w:rsidRPr="00D92BDE">
              <w:rPr>
                <w:rFonts w:ascii="Calibri" w:eastAsia="Times New Roman" w:hAnsi="Calibri" w:cs="Times New Roman"/>
                <w:noProof/>
                <w:color w:val="000000"/>
                <w:sz w:val="20"/>
                <w:szCs w:val="20"/>
                <w:lang w:eastAsia="es-CL"/>
              </w:rPr>
              <w:t xml:space="preserve"> </w:t>
            </w:r>
          </w:p>
        </w:tc>
        <w:tc>
          <w:tcPr>
            <w:tcW w:w="10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20A1E79" w14:textId="5DCE2210" w:rsidR="008E4139" w:rsidRPr="00D92BDE" w:rsidRDefault="0080092D" w:rsidP="003E63D3">
            <w:pPr>
              <w:spacing w:after="0" w:line="240" w:lineRule="auto"/>
              <w:rPr>
                <w:rFonts w:ascii="Calibri" w:eastAsia="Times New Roman" w:hAnsi="Calibri" w:cs="Times New Roman"/>
                <w:b/>
                <w:color w:val="000000"/>
                <w:sz w:val="20"/>
                <w:szCs w:val="20"/>
                <w:lang w:eastAsia="es-CL"/>
              </w:rPr>
            </w:pPr>
            <w:r w:rsidRPr="00D92BDE">
              <w:rPr>
                <w:rFonts w:ascii="Calibri" w:eastAsia="Times New Roman" w:hAnsi="Calibri" w:cs="Times New Roman"/>
                <w:b/>
                <w:color w:val="000000"/>
                <w:sz w:val="20"/>
                <w:szCs w:val="20"/>
                <w:lang w:eastAsia="es-CL"/>
              </w:rPr>
              <w:t>Fecha:</w:t>
            </w:r>
            <w:r w:rsidRPr="00D92BDE">
              <w:rPr>
                <w:rFonts w:ascii="Calibri" w:eastAsia="Times New Roman" w:hAnsi="Calibri" w:cs="Times New Roman"/>
                <w:color w:val="000000"/>
                <w:sz w:val="20"/>
                <w:szCs w:val="20"/>
                <w:lang w:eastAsia="es-CL"/>
              </w:rPr>
              <w:t xml:space="preserve"> </w:t>
            </w:r>
            <w:r w:rsidR="002C18A0">
              <w:rPr>
                <w:rFonts w:ascii="Calibri" w:eastAsia="Times New Roman" w:hAnsi="Calibri" w:cs="Times New Roman"/>
                <w:b/>
                <w:color w:val="000000"/>
                <w:sz w:val="20"/>
                <w:szCs w:val="20"/>
                <w:lang w:eastAsia="es-CL"/>
              </w:rPr>
              <w:t>26</w:t>
            </w:r>
            <w:r w:rsidR="002C18A0" w:rsidRPr="00D92BDE">
              <w:rPr>
                <w:rFonts w:ascii="Calibri" w:eastAsia="Times New Roman" w:hAnsi="Calibri" w:cs="Times New Roman"/>
                <w:b/>
                <w:color w:val="000000"/>
                <w:sz w:val="20"/>
                <w:szCs w:val="20"/>
                <w:lang w:eastAsia="es-CL"/>
              </w:rPr>
              <w:t>-03-2021</w:t>
            </w:r>
          </w:p>
        </w:tc>
      </w:tr>
      <w:tr w:rsidR="008E4139" w:rsidRPr="00D92BDE" w14:paraId="15730BFB" w14:textId="77777777" w:rsidTr="00F56196">
        <w:trPr>
          <w:trHeight w:val="850"/>
          <w:jc w:val="center"/>
        </w:trPr>
        <w:tc>
          <w:tcPr>
            <w:tcW w:w="2608"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679D090A" w14:textId="6BC4FB85" w:rsidR="008E4139" w:rsidRPr="00D92BDE" w:rsidRDefault="008E4139" w:rsidP="003E63D3">
            <w:pPr>
              <w:spacing w:after="0" w:line="240" w:lineRule="auto"/>
              <w:jc w:val="both"/>
              <w:rPr>
                <w:rFonts w:ascii="Calibri" w:eastAsia="Times New Roman" w:hAnsi="Calibri" w:cs="Times New Roman"/>
                <w:color w:val="000000"/>
                <w:sz w:val="20"/>
                <w:szCs w:val="20"/>
                <w:lang w:eastAsia="es-CL"/>
              </w:rPr>
            </w:pPr>
            <w:r w:rsidRPr="00D92BDE">
              <w:rPr>
                <w:rFonts w:ascii="Calibri" w:eastAsia="Times New Roman" w:hAnsi="Calibri" w:cs="Times New Roman"/>
                <w:b/>
                <w:color w:val="000000"/>
                <w:sz w:val="20"/>
                <w:szCs w:val="20"/>
                <w:lang w:eastAsia="es-CL"/>
              </w:rPr>
              <w:t>Descripción del medio de prueba:</w:t>
            </w:r>
            <w:r w:rsidRPr="00D92BDE">
              <w:rPr>
                <w:rFonts w:ascii="Calibri" w:eastAsia="Times New Roman" w:hAnsi="Calibri" w:cs="Times New Roman"/>
                <w:color w:val="000000"/>
                <w:sz w:val="20"/>
                <w:szCs w:val="20"/>
                <w:lang w:eastAsia="es-CL"/>
              </w:rPr>
              <w:t xml:space="preserve"> </w:t>
            </w:r>
            <w:r w:rsidR="00ED300D">
              <w:rPr>
                <w:rFonts w:ascii="Calibri" w:eastAsia="Times New Roman" w:hAnsi="Calibri" w:cs="Times New Roman"/>
                <w:color w:val="000000"/>
                <w:sz w:val="20"/>
                <w:szCs w:val="20"/>
                <w:lang w:eastAsia="es-CL"/>
              </w:rPr>
              <w:t>Área explotada y correspondiente a parte del Polígono N° 3 del Plano Topográfico de Figura 2.</w:t>
            </w:r>
            <w:r w:rsidR="0006741A">
              <w:rPr>
                <w:rFonts w:ascii="Calibri" w:eastAsia="Times New Roman" w:hAnsi="Calibri" w:cs="Times New Roman"/>
                <w:color w:val="000000"/>
                <w:sz w:val="20"/>
                <w:szCs w:val="20"/>
                <w:lang w:eastAsia="es-CL"/>
              </w:rPr>
              <w:t xml:space="preserve"> Se observan líquidos de tonalidad </w:t>
            </w:r>
            <w:r w:rsidR="0006741A" w:rsidRPr="0006741A">
              <w:rPr>
                <w:rFonts w:ascii="Calibri" w:eastAsia="Times New Roman" w:hAnsi="Calibri" w:cs="Times New Roman"/>
                <w:color w:val="000000"/>
                <w:sz w:val="20"/>
                <w:szCs w:val="20"/>
                <w:lang w:eastAsia="es-CL"/>
              </w:rPr>
              <w:t>amarillo/café</w:t>
            </w:r>
            <w:r w:rsidR="006A1C7C">
              <w:rPr>
                <w:rFonts w:ascii="Calibri" w:eastAsia="Times New Roman" w:hAnsi="Calibri" w:cs="Times New Roman"/>
                <w:color w:val="000000"/>
                <w:sz w:val="20"/>
                <w:szCs w:val="20"/>
                <w:lang w:eastAsia="es-CL"/>
              </w:rPr>
              <w:t xml:space="preserve"> y suelo </w:t>
            </w:r>
            <w:proofErr w:type="spellStart"/>
            <w:r w:rsidR="006A1C7C">
              <w:rPr>
                <w:rFonts w:ascii="Calibri" w:eastAsia="Times New Roman" w:hAnsi="Calibri" w:cs="Times New Roman"/>
                <w:color w:val="000000"/>
                <w:sz w:val="20"/>
                <w:szCs w:val="20"/>
                <w:lang w:eastAsia="es-CL"/>
              </w:rPr>
              <w:t>semipantanoso</w:t>
            </w:r>
            <w:proofErr w:type="spellEnd"/>
            <w:r w:rsidR="006A1C7C">
              <w:rPr>
                <w:rFonts w:ascii="Calibri" w:eastAsia="Times New Roman" w:hAnsi="Calibri" w:cs="Times New Roman"/>
                <w:color w:val="000000"/>
                <w:sz w:val="20"/>
                <w:szCs w:val="20"/>
                <w:lang w:eastAsia="es-CL"/>
              </w:rPr>
              <w:t xml:space="preserve">. </w:t>
            </w:r>
          </w:p>
        </w:tc>
        <w:tc>
          <w:tcPr>
            <w:tcW w:w="2392"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0E70B8ED" w14:textId="7082DE85" w:rsidR="008E4139" w:rsidRPr="00D92BDE" w:rsidRDefault="008E4139" w:rsidP="003E63D3">
            <w:pPr>
              <w:spacing w:after="0" w:line="240" w:lineRule="auto"/>
              <w:jc w:val="both"/>
              <w:rPr>
                <w:rFonts w:ascii="Calibri" w:eastAsia="Times New Roman" w:hAnsi="Calibri" w:cs="Times New Roman"/>
                <w:color w:val="000000"/>
                <w:sz w:val="20"/>
                <w:szCs w:val="20"/>
                <w:lang w:eastAsia="es-CL"/>
              </w:rPr>
            </w:pPr>
            <w:r w:rsidRPr="00D92BDE">
              <w:rPr>
                <w:rFonts w:ascii="Calibri" w:eastAsia="Times New Roman" w:hAnsi="Calibri" w:cs="Times New Roman"/>
                <w:b/>
                <w:color w:val="000000"/>
                <w:sz w:val="20"/>
                <w:szCs w:val="20"/>
                <w:lang w:eastAsia="es-CL"/>
              </w:rPr>
              <w:t>Descripción del medio de prueba:</w:t>
            </w:r>
            <w:r w:rsidRPr="00D92BDE">
              <w:rPr>
                <w:rFonts w:ascii="Calibri" w:eastAsia="Times New Roman" w:hAnsi="Calibri" w:cs="Times New Roman"/>
                <w:color w:val="000000"/>
                <w:sz w:val="20"/>
                <w:szCs w:val="20"/>
                <w:lang w:eastAsia="es-CL"/>
              </w:rPr>
              <w:t xml:space="preserve"> </w:t>
            </w:r>
            <w:r w:rsidR="00ED300D">
              <w:rPr>
                <w:rFonts w:ascii="Calibri" w:eastAsia="Times New Roman" w:hAnsi="Calibri" w:cs="Times New Roman"/>
                <w:color w:val="000000"/>
                <w:sz w:val="20"/>
                <w:szCs w:val="20"/>
                <w:lang w:eastAsia="es-CL"/>
              </w:rPr>
              <w:t>Restos de troncos de árboles en el área de explotación</w:t>
            </w:r>
            <w:r w:rsidR="00E235DE" w:rsidRPr="00D92BDE">
              <w:rPr>
                <w:rFonts w:ascii="Calibri" w:eastAsia="Times New Roman" w:hAnsi="Calibri" w:cs="Times New Roman"/>
                <w:color w:val="000000"/>
                <w:sz w:val="20"/>
                <w:szCs w:val="20"/>
                <w:lang w:eastAsia="es-CL"/>
              </w:rPr>
              <w:t>.</w:t>
            </w:r>
          </w:p>
        </w:tc>
      </w:tr>
    </w:tbl>
    <w:p w14:paraId="4B7CFF4A" w14:textId="3AC41846" w:rsidR="006D4BB0" w:rsidRDefault="006D4BB0" w:rsidP="008E4139"/>
    <w:p w14:paraId="0FE41B1C" w14:textId="3CF0C74E" w:rsidR="00B66F57" w:rsidRDefault="00B66F57" w:rsidP="008E4139"/>
    <w:p w14:paraId="7C1AD5C5" w14:textId="2C87EFFD" w:rsidR="00B66F57" w:rsidRDefault="00B66F57" w:rsidP="008E4139"/>
    <w:p w14:paraId="760E757A" w14:textId="23BDCED8" w:rsidR="00B66F57" w:rsidRDefault="00B66F57" w:rsidP="008E4139"/>
    <w:p w14:paraId="43B50252" w14:textId="77777777" w:rsidR="00B66F57" w:rsidRPr="00D92BDE" w:rsidRDefault="00B66F57" w:rsidP="008E4139"/>
    <w:tbl>
      <w:tblPr>
        <w:tblW w:w="5000" w:type="pct"/>
        <w:jc w:val="center"/>
        <w:tblCellMar>
          <w:left w:w="70" w:type="dxa"/>
          <w:right w:w="70" w:type="dxa"/>
        </w:tblCellMar>
        <w:tblLook w:val="04A0" w:firstRow="1" w:lastRow="0" w:firstColumn="1" w:lastColumn="0" w:noHBand="0" w:noVBand="1"/>
      </w:tblPr>
      <w:tblGrid>
        <w:gridCol w:w="3993"/>
        <w:gridCol w:w="3081"/>
        <w:gridCol w:w="3678"/>
        <w:gridCol w:w="2810"/>
      </w:tblGrid>
      <w:tr w:rsidR="006D4BB0" w:rsidRPr="00D92BDE" w14:paraId="7E710819" w14:textId="77777777" w:rsidTr="009E5783">
        <w:trPr>
          <w:trHeight w:val="2793"/>
          <w:jc w:val="center"/>
        </w:trPr>
        <w:tc>
          <w:tcPr>
            <w:tcW w:w="2608" w:type="pct"/>
            <w:gridSpan w:val="2"/>
            <w:tcBorders>
              <w:top w:val="single" w:sz="4" w:space="0" w:color="000000"/>
              <w:left w:val="single" w:sz="4" w:space="0" w:color="auto"/>
              <w:right w:val="single" w:sz="4" w:space="0" w:color="auto"/>
            </w:tcBorders>
            <w:shd w:val="clear" w:color="auto" w:fill="auto"/>
            <w:noWrap/>
            <w:vAlign w:val="center"/>
            <w:hideMark/>
          </w:tcPr>
          <w:p w14:paraId="5339CD4B" w14:textId="22B1AE4A" w:rsidR="006D4BB0" w:rsidRPr="00D92BDE" w:rsidRDefault="00B0480C" w:rsidP="009E5783">
            <w:pPr>
              <w:spacing w:after="0" w:line="240" w:lineRule="auto"/>
              <w:jc w:val="center"/>
              <w:rPr>
                <w:rFonts w:ascii="Calibri" w:eastAsia="Times New Roman" w:hAnsi="Calibri" w:cs="Times New Roman"/>
                <w:color w:val="000000"/>
                <w:sz w:val="20"/>
                <w:szCs w:val="20"/>
                <w:lang w:eastAsia="es-CL"/>
              </w:rPr>
            </w:pPr>
            <w:r w:rsidRPr="00B0480C">
              <w:rPr>
                <w:rFonts w:ascii="Calibri" w:eastAsia="Times New Roman" w:hAnsi="Calibri" w:cs="Times New Roman"/>
                <w:noProof/>
                <w:color w:val="000000"/>
                <w:sz w:val="20"/>
                <w:szCs w:val="20"/>
                <w:lang w:eastAsia="es-CL"/>
              </w:rPr>
              <w:drawing>
                <wp:inline distT="0" distB="0" distL="0" distR="0" wp14:anchorId="0E88B94D" wp14:editId="0CE8807B">
                  <wp:extent cx="3446178" cy="4014086"/>
                  <wp:effectExtent l="0" t="0" r="1905" b="5715"/>
                  <wp:docPr id="330" name="Imagen 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31" cstate="print">
                            <a:extLst>
                              <a:ext uri="{28A0092B-C50C-407E-A947-70E740481C1C}">
                                <a14:useLocalDpi xmlns:a14="http://schemas.microsoft.com/office/drawing/2010/main" val="0"/>
                              </a:ext>
                            </a:extLst>
                          </a:blip>
                          <a:srcRect t="12641"/>
                          <a:stretch/>
                        </pic:blipFill>
                        <pic:spPr bwMode="auto">
                          <a:xfrm>
                            <a:off x="0" y="0"/>
                            <a:ext cx="3448160" cy="4016394"/>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392" w:type="pct"/>
            <w:gridSpan w:val="2"/>
            <w:tcBorders>
              <w:top w:val="single" w:sz="4" w:space="0" w:color="000000"/>
              <w:right w:val="single" w:sz="4" w:space="0" w:color="auto"/>
            </w:tcBorders>
            <w:shd w:val="clear" w:color="auto" w:fill="auto"/>
            <w:vAlign w:val="center"/>
          </w:tcPr>
          <w:p w14:paraId="6B85934E" w14:textId="0303CDE9" w:rsidR="006D4BB0" w:rsidRPr="00D92BDE" w:rsidRDefault="00B0480C" w:rsidP="009E5783">
            <w:pPr>
              <w:spacing w:after="0" w:line="240" w:lineRule="auto"/>
              <w:jc w:val="center"/>
              <w:rPr>
                <w:rFonts w:ascii="Calibri" w:eastAsia="Times New Roman" w:hAnsi="Calibri" w:cs="Times New Roman"/>
                <w:color w:val="000000"/>
                <w:sz w:val="20"/>
                <w:szCs w:val="20"/>
                <w:lang w:eastAsia="es-CL"/>
              </w:rPr>
            </w:pPr>
            <w:r w:rsidRPr="00B0480C">
              <w:rPr>
                <w:rFonts w:ascii="Calibri" w:eastAsia="Times New Roman" w:hAnsi="Calibri" w:cs="Times New Roman"/>
                <w:noProof/>
                <w:color w:val="000000"/>
                <w:sz w:val="20"/>
                <w:szCs w:val="20"/>
                <w:lang w:eastAsia="es-CL"/>
              </w:rPr>
              <w:drawing>
                <wp:inline distT="0" distB="0" distL="0" distR="0" wp14:anchorId="7407010D" wp14:editId="5BA682FA">
                  <wp:extent cx="3371850" cy="4010955"/>
                  <wp:effectExtent l="0" t="0" r="0" b="8890"/>
                  <wp:docPr id="331" name="Imagen 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t="3878" b="6906"/>
                          <a:stretch/>
                        </pic:blipFill>
                        <pic:spPr bwMode="auto">
                          <a:xfrm>
                            <a:off x="0" y="0"/>
                            <a:ext cx="3375293" cy="4015051"/>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6D4BB0" w:rsidRPr="00D92BDE" w14:paraId="4AC7689B" w14:textId="77777777" w:rsidTr="009E5783">
        <w:trPr>
          <w:trHeight w:val="300"/>
          <w:jc w:val="center"/>
        </w:trPr>
        <w:tc>
          <w:tcPr>
            <w:tcW w:w="1472" w:type="pct"/>
            <w:tcBorders>
              <w:top w:val="single" w:sz="4" w:space="0" w:color="auto"/>
              <w:left w:val="single" w:sz="4" w:space="0" w:color="auto"/>
              <w:bottom w:val="single" w:sz="4" w:space="0" w:color="auto"/>
              <w:right w:val="nil"/>
            </w:tcBorders>
            <w:shd w:val="clear" w:color="auto" w:fill="auto"/>
            <w:noWrap/>
            <w:vAlign w:val="center"/>
            <w:hideMark/>
          </w:tcPr>
          <w:p w14:paraId="5150B585" w14:textId="76ABBB32" w:rsidR="006D4BB0" w:rsidRPr="00D92BDE" w:rsidRDefault="006D4BB0" w:rsidP="009E5783">
            <w:pPr>
              <w:spacing w:after="0" w:line="240" w:lineRule="auto"/>
              <w:contextualSpacing/>
              <w:outlineLvl w:val="1"/>
              <w:rPr>
                <w:rFonts w:ascii="Calibri" w:eastAsia="Times New Roman" w:hAnsi="Calibri" w:cs="Calibri"/>
                <w:b/>
                <w:color w:val="000000"/>
                <w:sz w:val="20"/>
                <w:szCs w:val="20"/>
                <w:lang w:eastAsia="es-CL"/>
              </w:rPr>
            </w:pPr>
            <w:bookmarkStart w:id="183" w:name="_Toc70690290"/>
            <w:bookmarkStart w:id="184" w:name="_Toc70864337"/>
            <w:bookmarkStart w:id="185" w:name="_Toc74921906"/>
            <w:bookmarkStart w:id="186" w:name="_Toc76577184"/>
            <w:r w:rsidRPr="00D92BDE">
              <w:rPr>
                <w:rFonts w:ascii="Calibri" w:eastAsia="Calibri" w:hAnsi="Calibri" w:cs="Calibri"/>
                <w:b/>
                <w:sz w:val="20"/>
                <w:szCs w:val="20"/>
              </w:rPr>
              <w:t>Fotografía 9.</w:t>
            </w:r>
            <w:bookmarkEnd w:id="183"/>
            <w:bookmarkEnd w:id="184"/>
            <w:bookmarkEnd w:id="185"/>
            <w:bookmarkEnd w:id="186"/>
          </w:p>
        </w:tc>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05094B2" w14:textId="6ADF0097" w:rsidR="006D4BB0" w:rsidRPr="00D92BDE" w:rsidRDefault="006D4BB0" w:rsidP="009E5783">
            <w:pPr>
              <w:spacing w:after="0" w:line="240" w:lineRule="auto"/>
              <w:rPr>
                <w:rFonts w:ascii="Calibri" w:eastAsia="Times New Roman" w:hAnsi="Calibri" w:cs="Times New Roman"/>
                <w:b/>
                <w:color w:val="000000"/>
                <w:sz w:val="20"/>
                <w:szCs w:val="20"/>
                <w:lang w:eastAsia="es-CL"/>
              </w:rPr>
            </w:pPr>
            <w:r w:rsidRPr="00D92BDE">
              <w:rPr>
                <w:rFonts w:ascii="Calibri" w:eastAsia="Times New Roman" w:hAnsi="Calibri" w:cs="Times New Roman"/>
                <w:b/>
                <w:color w:val="000000"/>
                <w:sz w:val="20"/>
                <w:szCs w:val="20"/>
                <w:lang w:eastAsia="es-CL"/>
              </w:rPr>
              <w:t>Fecha:</w:t>
            </w:r>
            <w:r w:rsidRPr="00D92BDE">
              <w:rPr>
                <w:rFonts w:ascii="Calibri" w:eastAsia="Times New Roman" w:hAnsi="Calibri" w:cs="Times New Roman"/>
                <w:color w:val="000000"/>
                <w:sz w:val="20"/>
                <w:szCs w:val="20"/>
                <w:lang w:eastAsia="es-CL"/>
              </w:rPr>
              <w:t xml:space="preserve"> </w:t>
            </w:r>
            <w:r w:rsidR="002C18A0">
              <w:rPr>
                <w:rFonts w:ascii="Calibri" w:eastAsia="Times New Roman" w:hAnsi="Calibri" w:cs="Times New Roman"/>
                <w:b/>
                <w:color w:val="000000"/>
                <w:sz w:val="20"/>
                <w:szCs w:val="20"/>
                <w:lang w:eastAsia="es-CL"/>
              </w:rPr>
              <w:t>26</w:t>
            </w:r>
            <w:r w:rsidR="002C18A0" w:rsidRPr="00D92BDE">
              <w:rPr>
                <w:rFonts w:ascii="Calibri" w:eastAsia="Times New Roman" w:hAnsi="Calibri" w:cs="Times New Roman"/>
                <w:b/>
                <w:color w:val="000000"/>
                <w:sz w:val="20"/>
                <w:szCs w:val="20"/>
                <w:lang w:eastAsia="es-CL"/>
              </w:rPr>
              <w:t>-03-2021</w:t>
            </w:r>
          </w:p>
        </w:tc>
        <w:tc>
          <w:tcPr>
            <w:tcW w:w="1356" w:type="pct"/>
            <w:tcBorders>
              <w:top w:val="single" w:sz="4" w:space="0" w:color="auto"/>
              <w:left w:val="nil"/>
              <w:bottom w:val="single" w:sz="4" w:space="0" w:color="auto"/>
              <w:right w:val="nil"/>
            </w:tcBorders>
            <w:shd w:val="clear" w:color="auto" w:fill="auto"/>
            <w:noWrap/>
            <w:vAlign w:val="center"/>
            <w:hideMark/>
          </w:tcPr>
          <w:p w14:paraId="4E654149" w14:textId="55A5C1E3" w:rsidR="006D4BB0" w:rsidRPr="00D92BDE" w:rsidRDefault="006D4BB0" w:rsidP="009E5783">
            <w:pPr>
              <w:spacing w:after="0" w:line="240" w:lineRule="auto"/>
              <w:contextualSpacing/>
              <w:outlineLvl w:val="1"/>
              <w:rPr>
                <w:rFonts w:ascii="Calibri" w:eastAsia="Calibri" w:hAnsi="Calibri" w:cs="Calibri"/>
                <w:b/>
                <w:sz w:val="20"/>
                <w:szCs w:val="20"/>
              </w:rPr>
            </w:pPr>
            <w:bookmarkStart w:id="187" w:name="_Toc70690291"/>
            <w:bookmarkStart w:id="188" w:name="_Toc70864338"/>
            <w:bookmarkStart w:id="189" w:name="_Toc74921907"/>
            <w:bookmarkStart w:id="190" w:name="_Toc76577185"/>
            <w:r w:rsidRPr="00D92BDE">
              <w:rPr>
                <w:rFonts w:ascii="Calibri" w:eastAsia="Calibri" w:hAnsi="Calibri" w:cs="Calibri"/>
                <w:b/>
                <w:sz w:val="20"/>
                <w:szCs w:val="20"/>
              </w:rPr>
              <w:t>Fotografía 10.</w:t>
            </w:r>
            <w:bookmarkEnd w:id="187"/>
            <w:bookmarkEnd w:id="188"/>
            <w:bookmarkEnd w:id="189"/>
            <w:bookmarkEnd w:id="190"/>
            <w:r w:rsidRPr="00D92BDE">
              <w:rPr>
                <w:rFonts w:ascii="Calibri" w:eastAsia="Times New Roman" w:hAnsi="Calibri" w:cs="Times New Roman"/>
                <w:noProof/>
                <w:color w:val="000000"/>
                <w:sz w:val="20"/>
                <w:szCs w:val="20"/>
                <w:lang w:eastAsia="es-CL"/>
              </w:rPr>
              <w:t xml:space="preserve"> </w:t>
            </w:r>
          </w:p>
        </w:tc>
        <w:tc>
          <w:tcPr>
            <w:tcW w:w="10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D867872" w14:textId="4BF51A18" w:rsidR="006D4BB0" w:rsidRPr="00D92BDE" w:rsidRDefault="006D4BB0" w:rsidP="009E5783">
            <w:pPr>
              <w:spacing w:after="0" w:line="240" w:lineRule="auto"/>
              <w:rPr>
                <w:rFonts w:ascii="Calibri" w:eastAsia="Times New Roman" w:hAnsi="Calibri" w:cs="Times New Roman"/>
                <w:b/>
                <w:color w:val="000000"/>
                <w:sz w:val="20"/>
                <w:szCs w:val="20"/>
                <w:lang w:eastAsia="es-CL"/>
              </w:rPr>
            </w:pPr>
            <w:r w:rsidRPr="00D92BDE">
              <w:rPr>
                <w:rFonts w:ascii="Calibri" w:eastAsia="Times New Roman" w:hAnsi="Calibri" w:cs="Times New Roman"/>
                <w:b/>
                <w:color w:val="000000"/>
                <w:sz w:val="20"/>
                <w:szCs w:val="20"/>
                <w:lang w:eastAsia="es-CL"/>
              </w:rPr>
              <w:t>Fecha:</w:t>
            </w:r>
            <w:r w:rsidRPr="00D92BDE">
              <w:rPr>
                <w:rFonts w:ascii="Calibri" w:eastAsia="Times New Roman" w:hAnsi="Calibri" w:cs="Times New Roman"/>
                <w:color w:val="000000"/>
                <w:sz w:val="20"/>
                <w:szCs w:val="20"/>
                <w:lang w:eastAsia="es-CL"/>
              </w:rPr>
              <w:t xml:space="preserve"> </w:t>
            </w:r>
            <w:r w:rsidR="002C18A0">
              <w:rPr>
                <w:rFonts w:ascii="Calibri" w:eastAsia="Times New Roman" w:hAnsi="Calibri" w:cs="Times New Roman"/>
                <w:b/>
                <w:color w:val="000000"/>
                <w:sz w:val="20"/>
                <w:szCs w:val="20"/>
                <w:lang w:eastAsia="es-CL"/>
              </w:rPr>
              <w:t>26</w:t>
            </w:r>
            <w:r w:rsidR="002C18A0" w:rsidRPr="00D92BDE">
              <w:rPr>
                <w:rFonts w:ascii="Calibri" w:eastAsia="Times New Roman" w:hAnsi="Calibri" w:cs="Times New Roman"/>
                <w:b/>
                <w:color w:val="000000"/>
                <w:sz w:val="20"/>
                <w:szCs w:val="20"/>
                <w:lang w:eastAsia="es-CL"/>
              </w:rPr>
              <w:t>-03-2021</w:t>
            </w:r>
          </w:p>
        </w:tc>
      </w:tr>
      <w:tr w:rsidR="006D4BB0" w:rsidRPr="00D92BDE" w14:paraId="6F6484F0" w14:textId="77777777" w:rsidTr="009E5783">
        <w:trPr>
          <w:trHeight w:val="850"/>
          <w:jc w:val="center"/>
        </w:trPr>
        <w:tc>
          <w:tcPr>
            <w:tcW w:w="2608"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5F04EF2E" w14:textId="57D163DE" w:rsidR="006D4BB0" w:rsidRPr="00D92BDE" w:rsidRDefault="006D4BB0" w:rsidP="009E5783">
            <w:pPr>
              <w:spacing w:after="0" w:line="240" w:lineRule="auto"/>
              <w:jc w:val="both"/>
              <w:rPr>
                <w:rFonts w:ascii="Calibri" w:eastAsia="Times New Roman" w:hAnsi="Calibri" w:cs="Times New Roman"/>
                <w:color w:val="000000"/>
                <w:sz w:val="20"/>
                <w:szCs w:val="20"/>
                <w:lang w:eastAsia="es-CL"/>
              </w:rPr>
            </w:pPr>
            <w:r w:rsidRPr="00D92BDE">
              <w:rPr>
                <w:rFonts w:ascii="Calibri" w:eastAsia="Times New Roman" w:hAnsi="Calibri" w:cs="Times New Roman"/>
                <w:b/>
                <w:color w:val="000000"/>
                <w:sz w:val="20"/>
                <w:szCs w:val="20"/>
                <w:lang w:eastAsia="es-CL"/>
              </w:rPr>
              <w:t>Descripción del medio de prueba:</w:t>
            </w:r>
            <w:r w:rsidRPr="00D92BDE">
              <w:rPr>
                <w:rFonts w:ascii="Calibri" w:eastAsia="Times New Roman" w:hAnsi="Calibri" w:cs="Times New Roman"/>
                <w:color w:val="000000"/>
                <w:sz w:val="20"/>
                <w:szCs w:val="20"/>
                <w:lang w:eastAsia="es-CL"/>
              </w:rPr>
              <w:t xml:space="preserve"> </w:t>
            </w:r>
            <w:r w:rsidR="0006741A">
              <w:rPr>
                <w:rFonts w:ascii="Calibri" w:eastAsia="Times New Roman" w:hAnsi="Calibri" w:cs="Times New Roman"/>
                <w:color w:val="000000"/>
                <w:sz w:val="20"/>
                <w:szCs w:val="20"/>
                <w:lang w:eastAsia="es-CL"/>
              </w:rPr>
              <w:t>Área explotada y correspondiente a parte del Polígono N° 3 del Plano Topográfico de Figura 2.</w:t>
            </w:r>
            <w:r w:rsidR="002C18A0">
              <w:rPr>
                <w:rFonts w:ascii="Calibri" w:eastAsia="Times New Roman" w:hAnsi="Calibri" w:cs="Times New Roman"/>
                <w:color w:val="000000"/>
                <w:sz w:val="20"/>
                <w:szCs w:val="20"/>
                <w:lang w:eastAsia="es-CL"/>
              </w:rPr>
              <w:t xml:space="preserve"> Cabe indicar que dichas aguas se observan semitransparentes y tonalidad verde claro.</w:t>
            </w:r>
          </w:p>
        </w:tc>
        <w:tc>
          <w:tcPr>
            <w:tcW w:w="2392"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5B588EA0" w14:textId="2E229691" w:rsidR="006D4BB0" w:rsidRPr="00D92BDE" w:rsidRDefault="006D4BB0" w:rsidP="009E5783">
            <w:pPr>
              <w:spacing w:after="0" w:line="240" w:lineRule="auto"/>
              <w:jc w:val="both"/>
              <w:rPr>
                <w:rFonts w:ascii="Calibri" w:eastAsia="Times New Roman" w:hAnsi="Calibri" w:cs="Times New Roman"/>
                <w:color w:val="000000"/>
                <w:sz w:val="20"/>
                <w:szCs w:val="20"/>
                <w:lang w:eastAsia="es-CL"/>
              </w:rPr>
            </w:pPr>
            <w:r w:rsidRPr="00D92BDE">
              <w:rPr>
                <w:rFonts w:ascii="Calibri" w:eastAsia="Times New Roman" w:hAnsi="Calibri" w:cs="Times New Roman"/>
                <w:b/>
                <w:color w:val="000000"/>
                <w:sz w:val="20"/>
                <w:szCs w:val="20"/>
                <w:lang w:eastAsia="es-CL"/>
              </w:rPr>
              <w:t>Descripción del medio de prueba:</w:t>
            </w:r>
            <w:r w:rsidRPr="00D92BDE">
              <w:rPr>
                <w:rFonts w:ascii="Calibri" w:eastAsia="Times New Roman" w:hAnsi="Calibri" w:cs="Times New Roman"/>
                <w:color w:val="000000"/>
                <w:sz w:val="20"/>
                <w:szCs w:val="20"/>
                <w:lang w:eastAsia="es-CL"/>
              </w:rPr>
              <w:t xml:space="preserve"> </w:t>
            </w:r>
            <w:r w:rsidR="002C18A0">
              <w:rPr>
                <w:rFonts w:ascii="Calibri" w:eastAsia="Times New Roman" w:hAnsi="Calibri" w:cs="Times New Roman"/>
                <w:color w:val="000000"/>
                <w:sz w:val="20"/>
                <w:szCs w:val="20"/>
                <w:lang w:eastAsia="es-CL"/>
              </w:rPr>
              <w:t>Área explotada y correspondiente a parte del Polígono N° 3 del Plano Topográfico de Figura 2. Se observa una bomba para succionar agua en periodos en que baja el nivel de “agua” del Polígono N° 5</w:t>
            </w:r>
            <w:r w:rsidR="006A1C7C">
              <w:rPr>
                <w:rFonts w:ascii="Calibri" w:eastAsia="Times New Roman" w:hAnsi="Calibri" w:cs="Times New Roman"/>
                <w:color w:val="000000"/>
                <w:sz w:val="20"/>
                <w:szCs w:val="20"/>
                <w:lang w:eastAsia="es-CL"/>
              </w:rPr>
              <w:t xml:space="preserve">, sumado a las únicas señaléticas observadas. </w:t>
            </w:r>
          </w:p>
        </w:tc>
      </w:tr>
    </w:tbl>
    <w:p w14:paraId="4DA5C01B" w14:textId="6AC79E27" w:rsidR="006D4BB0" w:rsidRPr="00D92BDE" w:rsidRDefault="006D4BB0" w:rsidP="008E4139"/>
    <w:p w14:paraId="070B2FEA" w14:textId="3F52314B" w:rsidR="006D4BB0" w:rsidRPr="00D92BDE" w:rsidRDefault="006D4BB0" w:rsidP="008E4139"/>
    <w:p w14:paraId="7A9BDF0A" w14:textId="77777777" w:rsidR="005B6E89" w:rsidRPr="00D92BDE" w:rsidRDefault="005B6E89" w:rsidP="005B6E89"/>
    <w:tbl>
      <w:tblPr>
        <w:tblW w:w="5000" w:type="pct"/>
        <w:jc w:val="center"/>
        <w:tblCellMar>
          <w:left w:w="70" w:type="dxa"/>
          <w:right w:w="70" w:type="dxa"/>
        </w:tblCellMar>
        <w:tblLook w:val="04A0" w:firstRow="1" w:lastRow="0" w:firstColumn="1" w:lastColumn="0" w:noHBand="0" w:noVBand="1"/>
      </w:tblPr>
      <w:tblGrid>
        <w:gridCol w:w="3993"/>
        <w:gridCol w:w="3081"/>
        <w:gridCol w:w="3678"/>
        <w:gridCol w:w="2810"/>
      </w:tblGrid>
      <w:tr w:rsidR="005B6E89" w:rsidRPr="00D92BDE" w14:paraId="3229DBEF" w14:textId="77777777" w:rsidTr="002C18A0">
        <w:trPr>
          <w:trHeight w:val="2793"/>
          <w:jc w:val="center"/>
        </w:trPr>
        <w:tc>
          <w:tcPr>
            <w:tcW w:w="2608" w:type="pct"/>
            <w:gridSpan w:val="2"/>
            <w:tcBorders>
              <w:top w:val="single" w:sz="4" w:space="0" w:color="000000"/>
              <w:left w:val="single" w:sz="4" w:space="0" w:color="auto"/>
              <w:right w:val="single" w:sz="4" w:space="0" w:color="auto"/>
            </w:tcBorders>
            <w:shd w:val="clear" w:color="auto" w:fill="auto"/>
            <w:noWrap/>
            <w:vAlign w:val="center"/>
            <w:hideMark/>
          </w:tcPr>
          <w:p w14:paraId="48C87C77" w14:textId="36750F2D" w:rsidR="005B6E89" w:rsidRPr="00D92BDE" w:rsidRDefault="00BA2E69" w:rsidP="002C18A0">
            <w:pPr>
              <w:spacing w:after="0" w:line="240" w:lineRule="auto"/>
              <w:jc w:val="center"/>
              <w:rPr>
                <w:rFonts w:ascii="Calibri" w:eastAsia="Times New Roman" w:hAnsi="Calibri" w:cs="Times New Roman"/>
                <w:color w:val="000000"/>
                <w:sz w:val="20"/>
                <w:szCs w:val="20"/>
                <w:lang w:eastAsia="es-CL"/>
              </w:rPr>
            </w:pPr>
            <w:r w:rsidRPr="00BA2E69">
              <w:rPr>
                <w:rFonts w:ascii="Calibri" w:eastAsia="Times New Roman" w:hAnsi="Calibri" w:cs="Times New Roman"/>
                <w:noProof/>
                <w:color w:val="000000"/>
                <w:sz w:val="20"/>
                <w:szCs w:val="20"/>
                <w:lang w:eastAsia="es-CL"/>
              </w:rPr>
              <w:drawing>
                <wp:inline distT="0" distB="0" distL="0" distR="0" wp14:anchorId="43D3FE00" wp14:editId="36C418DF">
                  <wp:extent cx="3504565" cy="3520176"/>
                  <wp:effectExtent l="0" t="0" r="635" b="4445"/>
                  <wp:docPr id="343" name="Imagen 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b="24656"/>
                          <a:stretch/>
                        </pic:blipFill>
                        <pic:spPr bwMode="auto">
                          <a:xfrm>
                            <a:off x="0" y="0"/>
                            <a:ext cx="3505501" cy="3521116"/>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392" w:type="pct"/>
            <w:gridSpan w:val="2"/>
            <w:tcBorders>
              <w:top w:val="single" w:sz="4" w:space="0" w:color="000000"/>
              <w:right w:val="single" w:sz="4" w:space="0" w:color="auto"/>
            </w:tcBorders>
            <w:shd w:val="clear" w:color="auto" w:fill="auto"/>
            <w:vAlign w:val="center"/>
          </w:tcPr>
          <w:p w14:paraId="4E5BC88E" w14:textId="1F5C019B" w:rsidR="005B6E89" w:rsidRPr="00D92BDE" w:rsidRDefault="00BA2E69" w:rsidP="002C18A0">
            <w:pPr>
              <w:spacing w:after="0" w:line="240" w:lineRule="auto"/>
              <w:jc w:val="center"/>
              <w:rPr>
                <w:rFonts w:ascii="Calibri" w:eastAsia="Times New Roman" w:hAnsi="Calibri" w:cs="Times New Roman"/>
                <w:color w:val="000000"/>
                <w:sz w:val="20"/>
                <w:szCs w:val="20"/>
                <w:lang w:eastAsia="es-CL"/>
              </w:rPr>
            </w:pPr>
            <w:r w:rsidRPr="00BA2E69">
              <w:rPr>
                <w:rFonts w:ascii="Calibri" w:eastAsia="Times New Roman" w:hAnsi="Calibri" w:cs="Times New Roman"/>
                <w:noProof/>
                <w:color w:val="000000"/>
                <w:sz w:val="20"/>
                <w:szCs w:val="20"/>
                <w:lang w:eastAsia="es-CL"/>
              </w:rPr>
              <w:drawing>
                <wp:inline distT="0" distB="0" distL="0" distR="0" wp14:anchorId="27B64A56" wp14:editId="174E9378">
                  <wp:extent cx="4016630" cy="3012473"/>
                  <wp:effectExtent l="0" t="0" r="3175" b="0"/>
                  <wp:docPr id="342" name="Imagen 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018391" cy="3013794"/>
                          </a:xfrm>
                          <a:prstGeom prst="rect">
                            <a:avLst/>
                          </a:prstGeom>
                          <a:noFill/>
                          <a:ln>
                            <a:noFill/>
                          </a:ln>
                        </pic:spPr>
                      </pic:pic>
                    </a:graphicData>
                  </a:graphic>
                </wp:inline>
              </w:drawing>
            </w:r>
          </w:p>
        </w:tc>
      </w:tr>
      <w:tr w:rsidR="005B6E89" w:rsidRPr="00D92BDE" w14:paraId="6DB808CE" w14:textId="77777777" w:rsidTr="002C18A0">
        <w:trPr>
          <w:trHeight w:val="300"/>
          <w:jc w:val="center"/>
        </w:trPr>
        <w:tc>
          <w:tcPr>
            <w:tcW w:w="1472" w:type="pct"/>
            <w:tcBorders>
              <w:top w:val="single" w:sz="4" w:space="0" w:color="auto"/>
              <w:left w:val="single" w:sz="4" w:space="0" w:color="auto"/>
              <w:bottom w:val="single" w:sz="4" w:space="0" w:color="auto"/>
              <w:right w:val="nil"/>
            </w:tcBorders>
            <w:shd w:val="clear" w:color="auto" w:fill="auto"/>
            <w:noWrap/>
            <w:vAlign w:val="center"/>
            <w:hideMark/>
          </w:tcPr>
          <w:p w14:paraId="0AE72C54" w14:textId="0589BF34" w:rsidR="005B6E89" w:rsidRPr="00D92BDE" w:rsidRDefault="005B6E89" w:rsidP="002C18A0">
            <w:pPr>
              <w:spacing w:after="0" w:line="240" w:lineRule="auto"/>
              <w:contextualSpacing/>
              <w:outlineLvl w:val="1"/>
              <w:rPr>
                <w:rFonts w:ascii="Calibri" w:eastAsia="Times New Roman" w:hAnsi="Calibri" w:cs="Calibri"/>
                <w:b/>
                <w:color w:val="000000"/>
                <w:sz w:val="20"/>
                <w:szCs w:val="20"/>
                <w:lang w:eastAsia="es-CL"/>
              </w:rPr>
            </w:pPr>
            <w:bookmarkStart w:id="191" w:name="_Toc76577186"/>
            <w:r w:rsidRPr="00D92BDE">
              <w:rPr>
                <w:rFonts w:ascii="Calibri" w:eastAsia="Calibri" w:hAnsi="Calibri" w:cs="Calibri"/>
                <w:b/>
                <w:sz w:val="20"/>
                <w:szCs w:val="20"/>
              </w:rPr>
              <w:t xml:space="preserve">Fotografía </w:t>
            </w:r>
            <w:r w:rsidR="002C18A0">
              <w:rPr>
                <w:rFonts w:ascii="Calibri" w:eastAsia="Calibri" w:hAnsi="Calibri" w:cs="Calibri"/>
                <w:b/>
                <w:sz w:val="20"/>
                <w:szCs w:val="20"/>
              </w:rPr>
              <w:t>11</w:t>
            </w:r>
            <w:r w:rsidRPr="00D92BDE">
              <w:rPr>
                <w:rFonts w:ascii="Calibri" w:eastAsia="Calibri" w:hAnsi="Calibri" w:cs="Calibri"/>
                <w:b/>
                <w:sz w:val="20"/>
                <w:szCs w:val="20"/>
              </w:rPr>
              <w:t>.</w:t>
            </w:r>
            <w:bookmarkEnd w:id="191"/>
          </w:p>
        </w:tc>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19C5773" w14:textId="7F1ECE61" w:rsidR="005B6E89" w:rsidRPr="00D92BDE" w:rsidRDefault="005B6E89" w:rsidP="002C18A0">
            <w:pPr>
              <w:spacing w:after="0" w:line="240" w:lineRule="auto"/>
              <w:rPr>
                <w:rFonts w:ascii="Calibri" w:eastAsia="Times New Roman" w:hAnsi="Calibri" w:cs="Times New Roman"/>
                <w:b/>
                <w:color w:val="000000"/>
                <w:sz w:val="20"/>
                <w:szCs w:val="20"/>
                <w:lang w:eastAsia="es-CL"/>
              </w:rPr>
            </w:pPr>
            <w:r w:rsidRPr="00D92BDE">
              <w:rPr>
                <w:rFonts w:ascii="Calibri" w:eastAsia="Times New Roman" w:hAnsi="Calibri" w:cs="Times New Roman"/>
                <w:b/>
                <w:color w:val="000000"/>
                <w:sz w:val="20"/>
                <w:szCs w:val="20"/>
                <w:lang w:eastAsia="es-CL"/>
              </w:rPr>
              <w:t>Fecha:</w:t>
            </w:r>
            <w:r w:rsidRPr="00D92BDE">
              <w:rPr>
                <w:rFonts w:ascii="Calibri" w:eastAsia="Times New Roman" w:hAnsi="Calibri" w:cs="Times New Roman"/>
                <w:color w:val="000000"/>
                <w:sz w:val="20"/>
                <w:szCs w:val="20"/>
                <w:lang w:eastAsia="es-CL"/>
              </w:rPr>
              <w:t xml:space="preserve"> </w:t>
            </w:r>
            <w:r w:rsidR="002C18A0">
              <w:rPr>
                <w:rFonts w:ascii="Calibri" w:eastAsia="Times New Roman" w:hAnsi="Calibri" w:cs="Times New Roman"/>
                <w:b/>
                <w:color w:val="000000"/>
                <w:sz w:val="20"/>
                <w:szCs w:val="20"/>
                <w:lang w:eastAsia="es-CL"/>
              </w:rPr>
              <w:t>26</w:t>
            </w:r>
            <w:r w:rsidR="002C18A0" w:rsidRPr="00D92BDE">
              <w:rPr>
                <w:rFonts w:ascii="Calibri" w:eastAsia="Times New Roman" w:hAnsi="Calibri" w:cs="Times New Roman"/>
                <w:b/>
                <w:color w:val="000000"/>
                <w:sz w:val="20"/>
                <w:szCs w:val="20"/>
                <w:lang w:eastAsia="es-CL"/>
              </w:rPr>
              <w:t>-03-2021</w:t>
            </w:r>
          </w:p>
        </w:tc>
        <w:tc>
          <w:tcPr>
            <w:tcW w:w="1356" w:type="pct"/>
            <w:tcBorders>
              <w:top w:val="single" w:sz="4" w:space="0" w:color="auto"/>
              <w:left w:val="nil"/>
              <w:bottom w:val="single" w:sz="4" w:space="0" w:color="auto"/>
              <w:right w:val="nil"/>
            </w:tcBorders>
            <w:shd w:val="clear" w:color="auto" w:fill="auto"/>
            <w:noWrap/>
            <w:vAlign w:val="center"/>
            <w:hideMark/>
          </w:tcPr>
          <w:p w14:paraId="45D3B4D0" w14:textId="08312769" w:rsidR="005B6E89" w:rsidRPr="00D92BDE" w:rsidRDefault="005B6E89" w:rsidP="002C18A0">
            <w:pPr>
              <w:spacing w:after="0" w:line="240" w:lineRule="auto"/>
              <w:contextualSpacing/>
              <w:outlineLvl w:val="1"/>
              <w:rPr>
                <w:rFonts w:ascii="Calibri" w:eastAsia="Calibri" w:hAnsi="Calibri" w:cs="Calibri"/>
                <w:b/>
                <w:sz w:val="20"/>
                <w:szCs w:val="20"/>
              </w:rPr>
            </w:pPr>
            <w:bookmarkStart w:id="192" w:name="_Toc76577187"/>
            <w:r w:rsidRPr="00D92BDE">
              <w:rPr>
                <w:rFonts w:ascii="Calibri" w:eastAsia="Calibri" w:hAnsi="Calibri" w:cs="Calibri"/>
                <w:b/>
                <w:sz w:val="20"/>
                <w:szCs w:val="20"/>
              </w:rPr>
              <w:t>Fotografía 1</w:t>
            </w:r>
            <w:r w:rsidR="002C18A0">
              <w:rPr>
                <w:rFonts w:ascii="Calibri" w:eastAsia="Calibri" w:hAnsi="Calibri" w:cs="Calibri"/>
                <w:b/>
                <w:sz w:val="20"/>
                <w:szCs w:val="20"/>
              </w:rPr>
              <w:t>2</w:t>
            </w:r>
            <w:r w:rsidRPr="00D92BDE">
              <w:rPr>
                <w:rFonts w:ascii="Calibri" w:eastAsia="Calibri" w:hAnsi="Calibri" w:cs="Calibri"/>
                <w:b/>
                <w:sz w:val="20"/>
                <w:szCs w:val="20"/>
              </w:rPr>
              <w:t>.</w:t>
            </w:r>
            <w:bookmarkEnd w:id="192"/>
            <w:r w:rsidRPr="00D92BDE">
              <w:rPr>
                <w:rFonts w:ascii="Calibri" w:eastAsia="Times New Roman" w:hAnsi="Calibri" w:cs="Times New Roman"/>
                <w:noProof/>
                <w:color w:val="000000"/>
                <w:sz w:val="20"/>
                <w:szCs w:val="20"/>
                <w:lang w:eastAsia="es-CL"/>
              </w:rPr>
              <w:t xml:space="preserve"> </w:t>
            </w:r>
          </w:p>
        </w:tc>
        <w:tc>
          <w:tcPr>
            <w:tcW w:w="10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5CC67D3" w14:textId="46AC66F9" w:rsidR="005B6E89" w:rsidRPr="00D92BDE" w:rsidRDefault="005B6E89" w:rsidP="002C18A0">
            <w:pPr>
              <w:spacing w:after="0" w:line="240" w:lineRule="auto"/>
              <w:rPr>
                <w:rFonts w:ascii="Calibri" w:eastAsia="Times New Roman" w:hAnsi="Calibri" w:cs="Times New Roman"/>
                <w:b/>
                <w:color w:val="000000"/>
                <w:sz w:val="20"/>
                <w:szCs w:val="20"/>
                <w:lang w:eastAsia="es-CL"/>
              </w:rPr>
            </w:pPr>
            <w:r w:rsidRPr="00D92BDE">
              <w:rPr>
                <w:rFonts w:ascii="Calibri" w:eastAsia="Times New Roman" w:hAnsi="Calibri" w:cs="Times New Roman"/>
                <w:b/>
                <w:color w:val="000000"/>
                <w:sz w:val="20"/>
                <w:szCs w:val="20"/>
                <w:lang w:eastAsia="es-CL"/>
              </w:rPr>
              <w:t>Fecha:</w:t>
            </w:r>
            <w:r w:rsidRPr="00D92BDE">
              <w:rPr>
                <w:rFonts w:ascii="Calibri" w:eastAsia="Times New Roman" w:hAnsi="Calibri" w:cs="Times New Roman"/>
                <w:color w:val="000000"/>
                <w:sz w:val="20"/>
                <w:szCs w:val="20"/>
                <w:lang w:eastAsia="es-CL"/>
              </w:rPr>
              <w:t xml:space="preserve"> </w:t>
            </w:r>
            <w:r w:rsidR="002C18A0">
              <w:rPr>
                <w:rFonts w:ascii="Calibri" w:eastAsia="Times New Roman" w:hAnsi="Calibri" w:cs="Times New Roman"/>
                <w:b/>
                <w:color w:val="000000"/>
                <w:sz w:val="20"/>
                <w:szCs w:val="20"/>
                <w:lang w:eastAsia="es-CL"/>
              </w:rPr>
              <w:t>26</w:t>
            </w:r>
            <w:r w:rsidR="002C18A0" w:rsidRPr="00D92BDE">
              <w:rPr>
                <w:rFonts w:ascii="Calibri" w:eastAsia="Times New Roman" w:hAnsi="Calibri" w:cs="Times New Roman"/>
                <w:b/>
                <w:color w:val="000000"/>
                <w:sz w:val="20"/>
                <w:szCs w:val="20"/>
                <w:lang w:eastAsia="es-CL"/>
              </w:rPr>
              <w:t>-03-2021</w:t>
            </w:r>
          </w:p>
        </w:tc>
      </w:tr>
      <w:tr w:rsidR="005B6E89" w:rsidRPr="00D92BDE" w14:paraId="77CD2209" w14:textId="77777777" w:rsidTr="002C18A0">
        <w:trPr>
          <w:trHeight w:val="850"/>
          <w:jc w:val="center"/>
        </w:trPr>
        <w:tc>
          <w:tcPr>
            <w:tcW w:w="2608"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4836AA0A" w14:textId="14C0E9FA" w:rsidR="005B6E89" w:rsidRPr="00D92BDE" w:rsidRDefault="005B6E89" w:rsidP="002C18A0">
            <w:pPr>
              <w:spacing w:after="0" w:line="240" w:lineRule="auto"/>
              <w:jc w:val="both"/>
              <w:rPr>
                <w:rFonts w:ascii="Calibri" w:eastAsia="Times New Roman" w:hAnsi="Calibri" w:cs="Times New Roman"/>
                <w:color w:val="000000"/>
                <w:sz w:val="20"/>
                <w:szCs w:val="20"/>
                <w:lang w:eastAsia="es-CL"/>
              </w:rPr>
            </w:pPr>
            <w:r w:rsidRPr="00D92BDE">
              <w:rPr>
                <w:rFonts w:ascii="Calibri" w:eastAsia="Times New Roman" w:hAnsi="Calibri" w:cs="Times New Roman"/>
                <w:b/>
                <w:color w:val="000000"/>
                <w:sz w:val="20"/>
                <w:szCs w:val="20"/>
                <w:lang w:eastAsia="es-CL"/>
              </w:rPr>
              <w:t>Descripción del medio de prueba:</w:t>
            </w:r>
            <w:r w:rsidRPr="00D92BDE">
              <w:rPr>
                <w:rFonts w:ascii="Calibri" w:eastAsia="Times New Roman" w:hAnsi="Calibri" w:cs="Times New Roman"/>
                <w:color w:val="000000"/>
                <w:sz w:val="20"/>
                <w:szCs w:val="20"/>
                <w:lang w:eastAsia="es-CL"/>
              </w:rPr>
              <w:t xml:space="preserve"> zona de </w:t>
            </w:r>
            <w:r w:rsidR="002C18A0">
              <w:rPr>
                <w:rFonts w:ascii="Calibri" w:eastAsia="Times New Roman" w:hAnsi="Calibri" w:cs="Times New Roman"/>
                <w:color w:val="000000"/>
                <w:sz w:val="20"/>
                <w:szCs w:val="20"/>
                <w:lang w:eastAsia="es-CL"/>
              </w:rPr>
              <w:t xml:space="preserve">explotación </w:t>
            </w:r>
            <w:r w:rsidRPr="00D92BDE">
              <w:rPr>
                <w:rFonts w:ascii="Calibri" w:eastAsia="Times New Roman" w:hAnsi="Calibri" w:cs="Times New Roman"/>
                <w:color w:val="000000"/>
                <w:sz w:val="20"/>
                <w:szCs w:val="20"/>
                <w:lang w:eastAsia="es-CL"/>
              </w:rPr>
              <w:t>de áridos</w:t>
            </w:r>
            <w:r w:rsidR="002C18A0">
              <w:rPr>
                <w:rFonts w:ascii="Calibri" w:eastAsia="Times New Roman" w:hAnsi="Calibri" w:cs="Times New Roman"/>
                <w:color w:val="000000"/>
                <w:sz w:val="20"/>
                <w:szCs w:val="20"/>
                <w:lang w:eastAsia="es-CL"/>
              </w:rPr>
              <w:t xml:space="preserve">, </w:t>
            </w:r>
            <w:r w:rsidR="00FA68D4">
              <w:rPr>
                <w:rFonts w:ascii="Calibri" w:eastAsia="Times New Roman" w:hAnsi="Calibri" w:cs="Times New Roman"/>
                <w:color w:val="000000"/>
                <w:sz w:val="20"/>
                <w:szCs w:val="20"/>
                <w:lang w:eastAsia="es-CL"/>
              </w:rPr>
              <w:t xml:space="preserve">próxima </w:t>
            </w:r>
            <w:r w:rsidR="002C18A0">
              <w:rPr>
                <w:rFonts w:ascii="Calibri" w:eastAsia="Times New Roman" w:hAnsi="Calibri" w:cs="Times New Roman"/>
                <w:color w:val="000000"/>
                <w:sz w:val="20"/>
                <w:szCs w:val="20"/>
                <w:lang w:eastAsia="es-CL"/>
              </w:rPr>
              <w:t>al Polígono N° 1 del Plano Topográfico de Figura 2.</w:t>
            </w:r>
          </w:p>
        </w:tc>
        <w:tc>
          <w:tcPr>
            <w:tcW w:w="2392"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59C9E91E" w14:textId="2ED8254B" w:rsidR="005B6E89" w:rsidRDefault="005B6E89" w:rsidP="002C18A0">
            <w:pPr>
              <w:spacing w:after="0" w:line="240" w:lineRule="auto"/>
              <w:jc w:val="both"/>
              <w:rPr>
                <w:rFonts w:ascii="Calibri" w:eastAsia="Times New Roman" w:hAnsi="Calibri" w:cs="Times New Roman"/>
                <w:color w:val="000000"/>
                <w:sz w:val="20"/>
                <w:szCs w:val="20"/>
                <w:lang w:eastAsia="es-CL"/>
              </w:rPr>
            </w:pPr>
            <w:r w:rsidRPr="00D92BDE">
              <w:rPr>
                <w:rFonts w:ascii="Calibri" w:eastAsia="Times New Roman" w:hAnsi="Calibri" w:cs="Times New Roman"/>
                <w:b/>
                <w:color w:val="000000"/>
                <w:sz w:val="20"/>
                <w:szCs w:val="20"/>
                <w:lang w:eastAsia="es-CL"/>
              </w:rPr>
              <w:t>Descripción del medio de prueba:</w:t>
            </w:r>
            <w:r w:rsidRPr="00D92BDE">
              <w:rPr>
                <w:rFonts w:ascii="Calibri" w:eastAsia="Times New Roman" w:hAnsi="Calibri" w:cs="Times New Roman"/>
                <w:color w:val="000000"/>
                <w:sz w:val="20"/>
                <w:szCs w:val="20"/>
                <w:lang w:eastAsia="es-CL"/>
              </w:rPr>
              <w:t xml:space="preserve"> </w:t>
            </w:r>
            <w:r w:rsidR="002C18A0">
              <w:rPr>
                <w:rFonts w:ascii="Calibri" w:eastAsia="Times New Roman" w:hAnsi="Calibri" w:cs="Times New Roman"/>
                <w:color w:val="000000"/>
                <w:sz w:val="20"/>
                <w:szCs w:val="20"/>
                <w:lang w:eastAsia="es-CL"/>
              </w:rPr>
              <w:t xml:space="preserve">área explotada </w:t>
            </w:r>
            <w:r w:rsidR="002C18A0" w:rsidRPr="00D92BDE">
              <w:rPr>
                <w:rFonts w:ascii="Calibri" w:eastAsia="Times New Roman" w:hAnsi="Calibri" w:cs="Times New Roman"/>
                <w:color w:val="000000"/>
                <w:sz w:val="20"/>
                <w:szCs w:val="20"/>
                <w:lang w:eastAsia="es-CL"/>
              </w:rPr>
              <w:t>de áridos</w:t>
            </w:r>
            <w:r w:rsidR="002C18A0">
              <w:rPr>
                <w:rFonts w:ascii="Calibri" w:eastAsia="Times New Roman" w:hAnsi="Calibri" w:cs="Times New Roman"/>
                <w:color w:val="000000"/>
                <w:sz w:val="20"/>
                <w:szCs w:val="20"/>
                <w:lang w:eastAsia="es-CL"/>
              </w:rPr>
              <w:t>, correspondiente al Polígono N° 1 del Plano Topográfico de Figura 2. Cabe indicar que las aguas contenidas se observan semitransparentes y tonalidad verde claro, con profundidad del talud, cercana a los 15 m.</w:t>
            </w:r>
          </w:p>
          <w:p w14:paraId="74262E5A" w14:textId="649C432C" w:rsidR="002C18A0" w:rsidRPr="00D92BDE" w:rsidRDefault="002C18A0" w:rsidP="002C18A0">
            <w:pPr>
              <w:spacing w:after="0" w:line="240" w:lineRule="auto"/>
              <w:jc w:val="both"/>
              <w:rPr>
                <w:rFonts w:ascii="Calibri" w:eastAsia="Times New Roman" w:hAnsi="Calibri" w:cs="Times New Roman"/>
                <w:color w:val="000000"/>
                <w:sz w:val="20"/>
                <w:szCs w:val="20"/>
                <w:lang w:eastAsia="es-CL"/>
              </w:rPr>
            </w:pPr>
          </w:p>
        </w:tc>
      </w:tr>
    </w:tbl>
    <w:p w14:paraId="139FB07A" w14:textId="77777777" w:rsidR="005B6E89" w:rsidRPr="00D92BDE" w:rsidRDefault="005B6E89" w:rsidP="005B6E89"/>
    <w:p w14:paraId="7041FFE0" w14:textId="77777777" w:rsidR="005B6E89" w:rsidRPr="00D92BDE" w:rsidRDefault="005B6E89" w:rsidP="005B6E89"/>
    <w:p w14:paraId="1AFDD102" w14:textId="6EDE8970" w:rsidR="005B6E89" w:rsidRDefault="005B6E89" w:rsidP="005B6E89"/>
    <w:p w14:paraId="0D8F385D" w14:textId="77777777" w:rsidR="00ED300D" w:rsidRPr="00D92BDE" w:rsidRDefault="00ED300D" w:rsidP="005B6E89"/>
    <w:tbl>
      <w:tblPr>
        <w:tblW w:w="5000" w:type="pct"/>
        <w:jc w:val="center"/>
        <w:tblCellMar>
          <w:left w:w="70" w:type="dxa"/>
          <w:right w:w="70" w:type="dxa"/>
        </w:tblCellMar>
        <w:tblLook w:val="04A0" w:firstRow="1" w:lastRow="0" w:firstColumn="1" w:lastColumn="0" w:noHBand="0" w:noVBand="1"/>
      </w:tblPr>
      <w:tblGrid>
        <w:gridCol w:w="3980"/>
        <w:gridCol w:w="3069"/>
        <w:gridCol w:w="3693"/>
        <w:gridCol w:w="2820"/>
      </w:tblGrid>
      <w:tr w:rsidR="005B6E89" w:rsidRPr="00D92BDE" w14:paraId="590BF096" w14:textId="77777777" w:rsidTr="002C18A0">
        <w:trPr>
          <w:trHeight w:val="2793"/>
          <w:jc w:val="center"/>
        </w:trPr>
        <w:tc>
          <w:tcPr>
            <w:tcW w:w="2608" w:type="pct"/>
            <w:gridSpan w:val="2"/>
            <w:tcBorders>
              <w:top w:val="single" w:sz="4" w:space="0" w:color="000000"/>
              <w:left w:val="single" w:sz="4" w:space="0" w:color="auto"/>
              <w:right w:val="single" w:sz="4" w:space="0" w:color="auto"/>
            </w:tcBorders>
            <w:shd w:val="clear" w:color="auto" w:fill="auto"/>
            <w:noWrap/>
            <w:vAlign w:val="center"/>
            <w:hideMark/>
          </w:tcPr>
          <w:p w14:paraId="065C7B16" w14:textId="1AE6D1ED" w:rsidR="005B6E89" w:rsidRPr="00D92BDE" w:rsidRDefault="00BA2E69" w:rsidP="002C18A0">
            <w:pPr>
              <w:spacing w:after="0" w:line="240" w:lineRule="auto"/>
              <w:jc w:val="center"/>
              <w:rPr>
                <w:rFonts w:ascii="Calibri" w:eastAsia="Times New Roman" w:hAnsi="Calibri" w:cs="Times New Roman"/>
                <w:color w:val="000000"/>
                <w:sz w:val="20"/>
                <w:szCs w:val="20"/>
                <w:lang w:eastAsia="es-CL"/>
              </w:rPr>
            </w:pPr>
            <w:r w:rsidRPr="00BA2E69">
              <w:rPr>
                <w:rFonts w:ascii="Calibri" w:eastAsia="Times New Roman" w:hAnsi="Calibri" w:cs="Times New Roman"/>
                <w:noProof/>
                <w:color w:val="000000"/>
                <w:sz w:val="20"/>
                <w:szCs w:val="20"/>
                <w:lang w:eastAsia="es-CL"/>
              </w:rPr>
              <w:drawing>
                <wp:inline distT="0" distB="0" distL="0" distR="0" wp14:anchorId="2B433BA7" wp14:editId="7455A34D">
                  <wp:extent cx="4164594" cy="4012609"/>
                  <wp:effectExtent l="0" t="0" r="7620" b="6985"/>
                  <wp:docPr id="344" name="Imagen 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t="27737"/>
                          <a:stretch/>
                        </pic:blipFill>
                        <pic:spPr bwMode="auto">
                          <a:xfrm>
                            <a:off x="0" y="0"/>
                            <a:ext cx="4165363" cy="401335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392" w:type="pct"/>
            <w:gridSpan w:val="2"/>
            <w:tcBorders>
              <w:top w:val="single" w:sz="4" w:space="0" w:color="000000"/>
              <w:right w:val="single" w:sz="4" w:space="0" w:color="auto"/>
            </w:tcBorders>
            <w:shd w:val="clear" w:color="auto" w:fill="auto"/>
            <w:vAlign w:val="center"/>
          </w:tcPr>
          <w:p w14:paraId="24EAA6C1" w14:textId="1E3541A2" w:rsidR="005B6E89" w:rsidRPr="00D92BDE" w:rsidRDefault="00BA2E69" w:rsidP="002C18A0">
            <w:pPr>
              <w:spacing w:after="0" w:line="240" w:lineRule="auto"/>
              <w:jc w:val="center"/>
              <w:rPr>
                <w:rFonts w:ascii="Calibri" w:eastAsia="Times New Roman" w:hAnsi="Calibri" w:cs="Times New Roman"/>
                <w:color w:val="000000"/>
                <w:sz w:val="20"/>
                <w:szCs w:val="20"/>
                <w:lang w:eastAsia="es-CL"/>
              </w:rPr>
            </w:pPr>
            <w:r w:rsidRPr="00BA2E69">
              <w:rPr>
                <w:rFonts w:ascii="Calibri" w:eastAsia="Times New Roman" w:hAnsi="Calibri" w:cs="Times New Roman"/>
                <w:noProof/>
                <w:color w:val="000000"/>
                <w:sz w:val="20"/>
                <w:szCs w:val="20"/>
                <w:lang w:eastAsia="es-CL"/>
              </w:rPr>
              <w:drawing>
                <wp:inline distT="0" distB="0" distL="0" distR="0" wp14:anchorId="77B74C42" wp14:editId="3FE5D30E">
                  <wp:extent cx="4046899" cy="3594708"/>
                  <wp:effectExtent l="0" t="0" r="0" b="6350"/>
                  <wp:docPr id="345" name="Imagen 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l="12004" r="3561"/>
                          <a:stretch/>
                        </pic:blipFill>
                        <pic:spPr bwMode="auto">
                          <a:xfrm>
                            <a:off x="0" y="0"/>
                            <a:ext cx="4051724" cy="3598994"/>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BA2E69" w:rsidRPr="00D92BDE" w14:paraId="337E5071" w14:textId="77777777" w:rsidTr="002C18A0">
        <w:trPr>
          <w:trHeight w:val="300"/>
          <w:jc w:val="center"/>
        </w:trPr>
        <w:tc>
          <w:tcPr>
            <w:tcW w:w="1472" w:type="pct"/>
            <w:tcBorders>
              <w:top w:val="single" w:sz="4" w:space="0" w:color="auto"/>
              <w:left w:val="single" w:sz="4" w:space="0" w:color="auto"/>
              <w:bottom w:val="single" w:sz="4" w:space="0" w:color="auto"/>
              <w:right w:val="nil"/>
            </w:tcBorders>
            <w:shd w:val="clear" w:color="auto" w:fill="auto"/>
            <w:noWrap/>
            <w:vAlign w:val="center"/>
            <w:hideMark/>
          </w:tcPr>
          <w:p w14:paraId="3A19865B" w14:textId="4E61E9D9" w:rsidR="005B6E89" w:rsidRPr="00D92BDE" w:rsidRDefault="005B6E89" w:rsidP="002C18A0">
            <w:pPr>
              <w:spacing w:after="0" w:line="240" w:lineRule="auto"/>
              <w:contextualSpacing/>
              <w:outlineLvl w:val="1"/>
              <w:rPr>
                <w:rFonts w:ascii="Calibri" w:eastAsia="Times New Roman" w:hAnsi="Calibri" w:cs="Calibri"/>
                <w:b/>
                <w:color w:val="000000"/>
                <w:sz w:val="20"/>
                <w:szCs w:val="20"/>
                <w:lang w:eastAsia="es-CL"/>
              </w:rPr>
            </w:pPr>
            <w:bookmarkStart w:id="193" w:name="_Toc76577188"/>
            <w:r w:rsidRPr="00D92BDE">
              <w:rPr>
                <w:rFonts w:ascii="Calibri" w:eastAsia="Calibri" w:hAnsi="Calibri" w:cs="Calibri"/>
                <w:b/>
                <w:sz w:val="20"/>
                <w:szCs w:val="20"/>
              </w:rPr>
              <w:t xml:space="preserve">Fotografía </w:t>
            </w:r>
            <w:r w:rsidR="00CD5850">
              <w:rPr>
                <w:rFonts w:ascii="Calibri" w:eastAsia="Calibri" w:hAnsi="Calibri" w:cs="Calibri"/>
                <w:b/>
                <w:sz w:val="20"/>
                <w:szCs w:val="20"/>
              </w:rPr>
              <w:t>13</w:t>
            </w:r>
            <w:r w:rsidRPr="00D92BDE">
              <w:rPr>
                <w:rFonts w:ascii="Calibri" w:eastAsia="Calibri" w:hAnsi="Calibri" w:cs="Calibri"/>
                <w:b/>
                <w:sz w:val="20"/>
                <w:szCs w:val="20"/>
              </w:rPr>
              <w:t>.</w:t>
            </w:r>
            <w:bookmarkEnd w:id="193"/>
          </w:p>
        </w:tc>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0441F10" w14:textId="4F73938B" w:rsidR="005B6E89" w:rsidRPr="00D92BDE" w:rsidRDefault="005B6E89" w:rsidP="002C18A0">
            <w:pPr>
              <w:spacing w:after="0" w:line="240" w:lineRule="auto"/>
              <w:rPr>
                <w:rFonts w:ascii="Calibri" w:eastAsia="Times New Roman" w:hAnsi="Calibri" w:cs="Times New Roman"/>
                <w:b/>
                <w:color w:val="000000"/>
                <w:sz w:val="20"/>
                <w:szCs w:val="20"/>
                <w:lang w:eastAsia="es-CL"/>
              </w:rPr>
            </w:pPr>
            <w:r w:rsidRPr="00D92BDE">
              <w:rPr>
                <w:rFonts w:ascii="Calibri" w:eastAsia="Times New Roman" w:hAnsi="Calibri" w:cs="Times New Roman"/>
                <w:b/>
                <w:color w:val="000000"/>
                <w:sz w:val="20"/>
                <w:szCs w:val="20"/>
                <w:lang w:eastAsia="es-CL"/>
              </w:rPr>
              <w:t>Fecha:</w:t>
            </w:r>
            <w:r w:rsidRPr="00D92BDE">
              <w:rPr>
                <w:rFonts w:ascii="Calibri" w:eastAsia="Times New Roman" w:hAnsi="Calibri" w:cs="Times New Roman"/>
                <w:color w:val="000000"/>
                <w:sz w:val="20"/>
                <w:szCs w:val="20"/>
                <w:lang w:eastAsia="es-CL"/>
              </w:rPr>
              <w:t xml:space="preserve"> </w:t>
            </w:r>
            <w:r w:rsidR="002C18A0">
              <w:rPr>
                <w:rFonts w:ascii="Calibri" w:eastAsia="Times New Roman" w:hAnsi="Calibri" w:cs="Times New Roman"/>
                <w:b/>
                <w:color w:val="000000"/>
                <w:sz w:val="20"/>
                <w:szCs w:val="20"/>
                <w:lang w:eastAsia="es-CL"/>
              </w:rPr>
              <w:t>26</w:t>
            </w:r>
            <w:r w:rsidR="002C18A0" w:rsidRPr="00D92BDE">
              <w:rPr>
                <w:rFonts w:ascii="Calibri" w:eastAsia="Times New Roman" w:hAnsi="Calibri" w:cs="Times New Roman"/>
                <w:b/>
                <w:color w:val="000000"/>
                <w:sz w:val="20"/>
                <w:szCs w:val="20"/>
                <w:lang w:eastAsia="es-CL"/>
              </w:rPr>
              <w:t>-03-2021</w:t>
            </w:r>
          </w:p>
        </w:tc>
        <w:tc>
          <w:tcPr>
            <w:tcW w:w="1356" w:type="pct"/>
            <w:tcBorders>
              <w:top w:val="single" w:sz="4" w:space="0" w:color="auto"/>
              <w:left w:val="nil"/>
              <w:bottom w:val="single" w:sz="4" w:space="0" w:color="auto"/>
              <w:right w:val="nil"/>
            </w:tcBorders>
            <w:shd w:val="clear" w:color="auto" w:fill="auto"/>
            <w:noWrap/>
            <w:vAlign w:val="center"/>
            <w:hideMark/>
          </w:tcPr>
          <w:p w14:paraId="50685FA9" w14:textId="64BC49A6" w:rsidR="005B6E89" w:rsidRPr="00D92BDE" w:rsidRDefault="005B6E89" w:rsidP="002C18A0">
            <w:pPr>
              <w:spacing w:after="0" w:line="240" w:lineRule="auto"/>
              <w:contextualSpacing/>
              <w:outlineLvl w:val="1"/>
              <w:rPr>
                <w:rFonts w:ascii="Calibri" w:eastAsia="Calibri" w:hAnsi="Calibri" w:cs="Calibri"/>
                <w:b/>
                <w:sz w:val="20"/>
                <w:szCs w:val="20"/>
              </w:rPr>
            </w:pPr>
            <w:bookmarkStart w:id="194" w:name="_Toc76577189"/>
            <w:r w:rsidRPr="00D92BDE">
              <w:rPr>
                <w:rFonts w:ascii="Calibri" w:eastAsia="Calibri" w:hAnsi="Calibri" w:cs="Calibri"/>
                <w:b/>
                <w:sz w:val="20"/>
                <w:szCs w:val="20"/>
              </w:rPr>
              <w:t>Fotografía 1</w:t>
            </w:r>
            <w:r w:rsidR="00CD5850">
              <w:rPr>
                <w:rFonts w:ascii="Calibri" w:eastAsia="Calibri" w:hAnsi="Calibri" w:cs="Calibri"/>
                <w:b/>
                <w:sz w:val="20"/>
                <w:szCs w:val="20"/>
              </w:rPr>
              <w:t>4</w:t>
            </w:r>
            <w:r w:rsidRPr="00D92BDE">
              <w:rPr>
                <w:rFonts w:ascii="Calibri" w:eastAsia="Calibri" w:hAnsi="Calibri" w:cs="Calibri"/>
                <w:b/>
                <w:sz w:val="20"/>
                <w:szCs w:val="20"/>
              </w:rPr>
              <w:t>.</w:t>
            </w:r>
            <w:bookmarkEnd w:id="194"/>
            <w:r w:rsidRPr="00D92BDE">
              <w:rPr>
                <w:rFonts w:ascii="Calibri" w:eastAsia="Times New Roman" w:hAnsi="Calibri" w:cs="Times New Roman"/>
                <w:noProof/>
                <w:color w:val="000000"/>
                <w:sz w:val="20"/>
                <w:szCs w:val="20"/>
                <w:lang w:eastAsia="es-CL"/>
              </w:rPr>
              <w:t xml:space="preserve"> </w:t>
            </w:r>
          </w:p>
        </w:tc>
        <w:tc>
          <w:tcPr>
            <w:tcW w:w="10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F2AAEBC" w14:textId="5BF30D6F" w:rsidR="005B6E89" w:rsidRPr="00D92BDE" w:rsidRDefault="005B6E89" w:rsidP="002C18A0">
            <w:pPr>
              <w:spacing w:after="0" w:line="240" w:lineRule="auto"/>
              <w:rPr>
                <w:rFonts w:ascii="Calibri" w:eastAsia="Times New Roman" w:hAnsi="Calibri" w:cs="Times New Roman"/>
                <w:b/>
                <w:color w:val="000000"/>
                <w:sz w:val="20"/>
                <w:szCs w:val="20"/>
                <w:lang w:eastAsia="es-CL"/>
              </w:rPr>
            </w:pPr>
            <w:r w:rsidRPr="00D92BDE">
              <w:rPr>
                <w:rFonts w:ascii="Calibri" w:eastAsia="Times New Roman" w:hAnsi="Calibri" w:cs="Times New Roman"/>
                <w:b/>
                <w:color w:val="000000"/>
                <w:sz w:val="20"/>
                <w:szCs w:val="20"/>
                <w:lang w:eastAsia="es-CL"/>
              </w:rPr>
              <w:t>Fecha:</w:t>
            </w:r>
            <w:r w:rsidRPr="00D92BDE">
              <w:rPr>
                <w:rFonts w:ascii="Calibri" w:eastAsia="Times New Roman" w:hAnsi="Calibri" w:cs="Times New Roman"/>
                <w:color w:val="000000"/>
                <w:sz w:val="20"/>
                <w:szCs w:val="20"/>
                <w:lang w:eastAsia="es-CL"/>
              </w:rPr>
              <w:t xml:space="preserve"> </w:t>
            </w:r>
            <w:r w:rsidR="002C18A0">
              <w:rPr>
                <w:rFonts w:ascii="Calibri" w:eastAsia="Times New Roman" w:hAnsi="Calibri" w:cs="Times New Roman"/>
                <w:b/>
                <w:color w:val="000000"/>
                <w:sz w:val="20"/>
                <w:szCs w:val="20"/>
                <w:lang w:eastAsia="es-CL"/>
              </w:rPr>
              <w:t>26</w:t>
            </w:r>
            <w:r w:rsidR="002C18A0" w:rsidRPr="00D92BDE">
              <w:rPr>
                <w:rFonts w:ascii="Calibri" w:eastAsia="Times New Roman" w:hAnsi="Calibri" w:cs="Times New Roman"/>
                <w:b/>
                <w:color w:val="000000"/>
                <w:sz w:val="20"/>
                <w:szCs w:val="20"/>
                <w:lang w:eastAsia="es-CL"/>
              </w:rPr>
              <w:t>-03-2021</w:t>
            </w:r>
          </w:p>
        </w:tc>
      </w:tr>
      <w:tr w:rsidR="005B6E89" w:rsidRPr="00D92BDE" w14:paraId="2941A73C" w14:textId="77777777" w:rsidTr="002C18A0">
        <w:trPr>
          <w:trHeight w:val="850"/>
          <w:jc w:val="center"/>
        </w:trPr>
        <w:tc>
          <w:tcPr>
            <w:tcW w:w="2608"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0FE0D958" w14:textId="7A6F7AF9" w:rsidR="005B6E89" w:rsidRPr="00D92BDE" w:rsidRDefault="005B6E89" w:rsidP="002C18A0">
            <w:pPr>
              <w:spacing w:after="0" w:line="240" w:lineRule="auto"/>
              <w:jc w:val="both"/>
              <w:rPr>
                <w:rFonts w:ascii="Calibri" w:eastAsia="Times New Roman" w:hAnsi="Calibri" w:cs="Times New Roman"/>
                <w:color w:val="000000"/>
                <w:sz w:val="20"/>
                <w:szCs w:val="20"/>
                <w:lang w:eastAsia="es-CL"/>
              </w:rPr>
            </w:pPr>
            <w:r w:rsidRPr="00D92BDE">
              <w:rPr>
                <w:rFonts w:ascii="Calibri" w:eastAsia="Times New Roman" w:hAnsi="Calibri" w:cs="Times New Roman"/>
                <w:b/>
                <w:color w:val="000000"/>
                <w:sz w:val="20"/>
                <w:szCs w:val="20"/>
                <w:lang w:eastAsia="es-CL"/>
              </w:rPr>
              <w:t>Descripción del medio de prueba:</w:t>
            </w:r>
            <w:r w:rsidRPr="00D92BDE">
              <w:rPr>
                <w:rFonts w:ascii="Calibri" w:eastAsia="Times New Roman" w:hAnsi="Calibri" w:cs="Times New Roman"/>
                <w:color w:val="000000"/>
                <w:sz w:val="20"/>
                <w:szCs w:val="20"/>
                <w:lang w:eastAsia="es-CL"/>
              </w:rPr>
              <w:t xml:space="preserve"> zona de </w:t>
            </w:r>
            <w:r w:rsidR="000B012B">
              <w:rPr>
                <w:rFonts w:ascii="Calibri" w:eastAsia="Times New Roman" w:hAnsi="Calibri" w:cs="Times New Roman"/>
                <w:color w:val="000000"/>
                <w:sz w:val="20"/>
                <w:szCs w:val="20"/>
                <w:lang w:eastAsia="es-CL"/>
              </w:rPr>
              <w:t>acopio de material árido previo traslado a clientes.</w:t>
            </w:r>
          </w:p>
        </w:tc>
        <w:tc>
          <w:tcPr>
            <w:tcW w:w="2392"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3FFEB3B9" w14:textId="27CADD78" w:rsidR="005B6E89" w:rsidRPr="00D92BDE" w:rsidRDefault="005B6E89" w:rsidP="002C18A0">
            <w:pPr>
              <w:spacing w:after="0" w:line="240" w:lineRule="auto"/>
              <w:jc w:val="both"/>
              <w:rPr>
                <w:rFonts w:ascii="Calibri" w:eastAsia="Times New Roman" w:hAnsi="Calibri" w:cs="Times New Roman"/>
                <w:color w:val="000000"/>
                <w:sz w:val="20"/>
                <w:szCs w:val="20"/>
                <w:lang w:eastAsia="es-CL"/>
              </w:rPr>
            </w:pPr>
            <w:r w:rsidRPr="00D92BDE">
              <w:rPr>
                <w:rFonts w:ascii="Calibri" w:eastAsia="Times New Roman" w:hAnsi="Calibri" w:cs="Times New Roman"/>
                <w:b/>
                <w:color w:val="000000"/>
                <w:sz w:val="20"/>
                <w:szCs w:val="20"/>
                <w:lang w:eastAsia="es-CL"/>
              </w:rPr>
              <w:t>Descripción del medio de prueba:</w:t>
            </w:r>
            <w:r w:rsidRPr="00D92BDE">
              <w:rPr>
                <w:rFonts w:ascii="Calibri" w:eastAsia="Times New Roman" w:hAnsi="Calibri" w:cs="Times New Roman"/>
                <w:color w:val="000000"/>
                <w:sz w:val="20"/>
                <w:szCs w:val="20"/>
                <w:lang w:eastAsia="es-CL"/>
              </w:rPr>
              <w:t xml:space="preserve"> </w:t>
            </w:r>
            <w:r w:rsidR="000B012B">
              <w:rPr>
                <w:rFonts w:ascii="Calibri" w:eastAsia="Times New Roman" w:hAnsi="Calibri" w:cs="Times New Roman"/>
                <w:color w:val="000000"/>
                <w:sz w:val="20"/>
                <w:szCs w:val="20"/>
                <w:lang w:eastAsia="es-CL"/>
              </w:rPr>
              <w:t>Patio techado (tipo bodega), observando estanque de aceite, generador eléctrico a base de petróleo y 2 camiones articulado</w:t>
            </w:r>
            <w:r w:rsidRPr="00D92BDE">
              <w:rPr>
                <w:rFonts w:ascii="Calibri" w:eastAsia="Times New Roman" w:hAnsi="Calibri" w:cs="Times New Roman"/>
                <w:color w:val="000000"/>
                <w:sz w:val="20"/>
                <w:szCs w:val="20"/>
                <w:lang w:eastAsia="es-CL"/>
              </w:rPr>
              <w:t>.</w:t>
            </w:r>
          </w:p>
        </w:tc>
      </w:tr>
    </w:tbl>
    <w:p w14:paraId="56B97945" w14:textId="77777777" w:rsidR="005B6E89" w:rsidRPr="00D92BDE" w:rsidRDefault="005B6E89" w:rsidP="005B6E89"/>
    <w:p w14:paraId="295AFED7" w14:textId="77777777" w:rsidR="005B6E89" w:rsidRPr="00D92BDE" w:rsidRDefault="005B6E89" w:rsidP="005B6E89"/>
    <w:tbl>
      <w:tblPr>
        <w:tblW w:w="5000" w:type="pct"/>
        <w:jc w:val="center"/>
        <w:tblCellMar>
          <w:left w:w="70" w:type="dxa"/>
          <w:right w:w="70" w:type="dxa"/>
        </w:tblCellMar>
        <w:tblLook w:val="04A0" w:firstRow="1" w:lastRow="0" w:firstColumn="1" w:lastColumn="0" w:noHBand="0" w:noVBand="1"/>
      </w:tblPr>
      <w:tblGrid>
        <w:gridCol w:w="3993"/>
        <w:gridCol w:w="3081"/>
        <w:gridCol w:w="3678"/>
        <w:gridCol w:w="2810"/>
      </w:tblGrid>
      <w:tr w:rsidR="005B6E89" w:rsidRPr="00D92BDE" w14:paraId="0C320EFE" w14:textId="77777777" w:rsidTr="002C18A0">
        <w:trPr>
          <w:trHeight w:val="2793"/>
          <w:jc w:val="center"/>
        </w:trPr>
        <w:tc>
          <w:tcPr>
            <w:tcW w:w="2608" w:type="pct"/>
            <w:gridSpan w:val="2"/>
            <w:tcBorders>
              <w:top w:val="single" w:sz="4" w:space="0" w:color="000000"/>
              <w:left w:val="single" w:sz="4" w:space="0" w:color="auto"/>
              <w:right w:val="single" w:sz="4" w:space="0" w:color="auto"/>
            </w:tcBorders>
            <w:shd w:val="clear" w:color="auto" w:fill="auto"/>
            <w:noWrap/>
            <w:vAlign w:val="center"/>
            <w:hideMark/>
          </w:tcPr>
          <w:p w14:paraId="7C50C263" w14:textId="2167329F" w:rsidR="005B6E89" w:rsidRPr="00D92BDE" w:rsidRDefault="00ED300D" w:rsidP="002C18A0">
            <w:pPr>
              <w:spacing w:after="0" w:line="240" w:lineRule="auto"/>
              <w:jc w:val="center"/>
              <w:rPr>
                <w:rFonts w:ascii="Calibri" w:eastAsia="Times New Roman" w:hAnsi="Calibri" w:cs="Times New Roman"/>
                <w:color w:val="000000"/>
                <w:sz w:val="20"/>
                <w:szCs w:val="20"/>
                <w:lang w:eastAsia="es-CL"/>
              </w:rPr>
            </w:pPr>
            <w:r w:rsidRPr="00ED300D">
              <w:rPr>
                <w:rFonts w:ascii="Calibri" w:eastAsia="Times New Roman" w:hAnsi="Calibri" w:cs="Times New Roman"/>
                <w:noProof/>
                <w:color w:val="000000"/>
                <w:sz w:val="20"/>
                <w:szCs w:val="20"/>
                <w:lang w:eastAsia="es-CL"/>
              </w:rPr>
              <w:drawing>
                <wp:inline distT="0" distB="0" distL="0" distR="0" wp14:anchorId="251F7BFC" wp14:editId="543B8D11">
                  <wp:extent cx="4330700" cy="4203951"/>
                  <wp:effectExtent l="0" t="0" r="0" b="6350"/>
                  <wp:docPr id="346" name="Imagen 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t="2926"/>
                          <a:stretch/>
                        </pic:blipFill>
                        <pic:spPr bwMode="auto">
                          <a:xfrm>
                            <a:off x="0" y="0"/>
                            <a:ext cx="4332956" cy="4206141"/>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392" w:type="pct"/>
            <w:gridSpan w:val="2"/>
            <w:tcBorders>
              <w:top w:val="single" w:sz="4" w:space="0" w:color="000000"/>
              <w:right w:val="single" w:sz="4" w:space="0" w:color="auto"/>
            </w:tcBorders>
            <w:shd w:val="clear" w:color="auto" w:fill="auto"/>
            <w:vAlign w:val="center"/>
          </w:tcPr>
          <w:p w14:paraId="413E4035" w14:textId="32746C40" w:rsidR="005B6E89" w:rsidRPr="00D92BDE" w:rsidRDefault="00BA2E69" w:rsidP="002C18A0">
            <w:pPr>
              <w:spacing w:after="0" w:line="240" w:lineRule="auto"/>
              <w:jc w:val="center"/>
              <w:rPr>
                <w:rFonts w:ascii="Calibri" w:eastAsia="Times New Roman" w:hAnsi="Calibri" w:cs="Times New Roman"/>
                <w:color w:val="000000"/>
                <w:sz w:val="20"/>
                <w:szCs w:val="20"/>
                <w:lang w:eastAsia="es-CL"/>
              </w:rPr>
            </w:pPr>
            <w:r w:rsidRPr="00BA2E69">
              <w:rPr>
                <w:rFonts w:ascii="Calibri" w:eastAsia="Times New Roman" w:hAnsi="Calibri" w:cs="Times New Roman"/>
                <w:noProof/>
                <w:color w:val="000000"/>
                <w:sz w:val="20"/>
                <w:szCs w:val="20"/>
                <w:lang w:eastAsia="es-CL"/>
              </w:rPr>
              <w:drawing>
                <wp:inline distT="0" distB="0" distL="0" distR="0" wp14:anchorId="47A2A204" wp14:editId="16625BCD">
                  <wp:extent cx="3494638" cy="4209135"/>
                  <wp:effectExtent l="0" t="0" r="0" b="1270"/>
                  <wp:docPr id="341" name="Imagen 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t="9654"/>
                          <a:stretch/>
                        </pic:blipFill>
                        <pic:spPr bwMode="auto">
                          <a:xfrm>
                            <a:off x="0" y="0"/>
                            <a:ext cx="3502434" cy="4218525"/>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5B6E89" w:rsidRPr="00D92BDE" w14:paraId="2D31E6C0" w14:textId="77777777" w:rsidTr="002C18A0">
        <w:trPr>
          <w:trHeight w:val="300"/>
          <w:jc w:val="center"/>
        </w:trPr>
        <w:tc>
          <w:tcPr>
            <w:tcW w:w="1472" w:type="pct"/>
            <w:tcBorders>
              <w:top w:val="single" w:sz="4" w:space="0" w:color="auto"/>
              <w:left w:val="single" w:sz="4" w:space="0" w:color="auto"/>
              <w:bottom w:val="single" w:sz="4" w:space="0" w:color="auto"/>
              <w:right w:val="nil"/>
            </w:tcBorders>
            <w:shd w:val="clear" w:color="auto" w:fill="auto"/>
            <w:noWrap/>
            <w:vAlign w:val="center"/>
            <w:hideMark/>
          </w:tcPr>
          <w:p w14:paraId="7775E2AA" w14:textId="34EA7B21" w:rsidR="005B6E89" w:rsidRPr="00D92BDE" w:rsidRDefault="005B6E89" w:rsidP="002C18A0">
            <w:pPr>
              <w:spacing w:after="0" w:line="240" w:lineRule="auto"/>
              <w:contextualSpacing/>
              <w:outlineLvl w:val="1"/>
              <w:rPr>
                <w:rFonts w:ascii="Calibri" w:eastAsia="Times New Roman" w:hAnsi="Calibri" w:cs="Calibri"/>
                <w:b/>
                <w:color w:val="000000"/>
                <w:sz w:val="20"/>
                <w:szCs w:val="20"/>
                <w:lang w:eastAsia="es-CL"/>
              </w:rPr>
            </w:pPr>
            <w:bookmarkStart w:id="195" w:name="_Toc76577190"/>
            <w:r w:rsidRPr="00D92BDE">
              <w:rPr>
                <w:rFonts w:ascii="Calibri" w:eastAsia="Calibri" w:hAnsi="Calibri" w:cs="Calibri"/>
                <w:b/>
                <w:sz w:val="20"/>
                <w:szCs w:val="20"/>
              </w:rPr>
              <w:t xml:space="preserve">Fotografía </w:t>
            </w:r>
            <w:r w:rsidR="00CD5850">
              <w:rPr>
                <w:rFonts w:ascii="Calibri" w:eastAsia="Calibri" w:hAnsi="Calibri" w:cs="Calibri"/>
                <w:b/>
                <w:sz w:val="20"/>
                <w:szCs w:val="20"/>
              </w:rPr>
              <w:t>15</w:t>
            </w:r>
            <w:r w:rsidRPr="00D92BDE">
              <w:rPr>
                <w:rFonts w:ascii="Calibri" w:eastAsia="Calibri" w:hAnsi="Calibri" w:cs="Calibri"/>
                <w:b/>
                <w:sz w:val="20"/>
                <w:szCs w:val="20"/>
              </w:rPr>
              <w:t>.</w:t>
            </w:r>
            <w:bookmarkEnd w:id="195"/>
          </w:p>
        </w:tc>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0857D09" w14:textId="24BB5C77" w:rsidR="005B6E89" w:rsidRPr="00D92BDE" w:rsidRDefault="005B6E89" w:rsidP="002C18A0">
            <w:pPr>
              <w:spacing w:after="0" w:line="240" w:lineRule="auto"/>
              <w:rPr>
                <w:rFonts w:ascii="Calibri" w:eastAsia="Times New Roman" w:hAnsi="Calibri" w:cs="Times New Roman"/>
                <w:b/>
                <w:color w:val="000000"/>
                <w:sz w:val="20"/>
                <w:szCs w:val="20"/>
                <w:lang w:eastAsia="es-CL"/>
              </w:rPr>
            </w:pPr>
            <w:r w:rsidRPr="00D92BDE">
              <w:rPr>
                <w:rFonts w:ascii="Calibri" w:eastAsia="Times New Roman" w:hAnsi="Calibri" w:cs="Times New Roman"/>
                <w:b/>
                <w:color w:val="000000"/>
                <w:sz w:val="20"/>
                <w:szCs w:val="20"/>
                <w:lang w:eastAsia="es-CL"/>
              </w:rPr>
              <w:t>Fecha:</w:t>
            </w:r>
            <w:r w:rsidRPr="00D92BDE">
              <w:rPr>
                <w:rFonts w:ascii="Calibri" w:eastAsia="Times New Roman" w:hAnsi="Calibri" w:cs="Times New Roman"/>
                <w:color w:val="000000"/>
                <w:sz w:val="20"/>
                <w:szCs w:val="20"/>
                <w:lang w:eastAsia="es-CL"/>
              </w:rPr>
              <w:t xml:space="preserve"> </w:t>
            </w:r>
            <w:r w:rsidR="00CD5850">
              <w:rPr>
                <w:rFonts w:ascii="Calibri" w:eastAsia="Times New Roman" w:hAnsi="Calibri" w:cs="Times New Roman"/>
                <w:b/>
                <w:color w:val="000000"/>
                <w:sz w:val="20"/>
                <w:szCs w:val="20"/>
                <w:lang w:eastAsia="es-CL"/>
              </w:rPr>
              <w:t>26</w:t>
            </w:r>
            <w:r w:rsidR="00CD5850" w:rsidRPr="00D92BDE">
              <w:rPr>
                <w:rFonts w:ascii="Calibri" w:eastAsia="Times New Roman" w:hAnsi="Calibri" w:cs="Times New Roman"/>
                <w:b/>
                <w:color w:val="000000"/>
                <w:sz w:val="20"/>
                <w:szCs w:val="20"/>
                <w:lang w:eastAsia="es-CL"/>
              </w:rPr>
              <w:t>-03-2021</w:t>
            </w:r>
          </w:p>
        </w:tc>
        <w:tc>
          <w:tcPr>
            <w:tcW w:w="1356" w:type="pct"/>
            <w:tcBorders>
              <w:top w:val="single" w:sz="4" w:space="0" w:color="auto"/>
              <w:left w:val="nil"/>
              <w:bottom w:val="single" w:sz="4" w:space="0" w:color="auto"/>
              <w:right w:val="nil"/>
            </w:tcBorders>
            <w:shd w:val="clear" w:color="auto" w:fill="auto"/>
            <w:noWrap/>
            <w:vAlign w:val="center"/>
            <w:hideMark/>
          </w:tcPr>
          <w:p w14:paraId="1C1A7DB1" w14:textId="01F9D0D7" w:rsidR="005B6E89" w:rsidRPr="00D92BDE" w:rsidRDefault="005B6E89" w:rsidP="002C18A0">
            <w:pPr>
              <w:spacing w:after="0" w:line="240" w:lineRule="auto"/>
              <w:contextualSpacing/>
              <w:outlineLvl w:val="1"/>
              <w:rPr>
                <w:rFonts w:ascii="Calibri" w:eastAsia="Calibri" w:hAnsi="Calibri" w:cs="Calibri"/>
                <w:b/>
                <w:sz w:val="20"/>
                <w:szCs w:val="20"/>
              </w:rPr>
            </w:pPr>
            <w:bookmarkStart w:id="196" w:name="_Toc76577191"/>
            <w:r w:rsidRPr="00D92BDE">
              <w:rPr>
                <w:rFonts w:ascii="Calibri" w:eastAsia="Calibri" w:hAnsi="Calibri" w:cs="Calibri"/>
                <w:b/>
                <w:sz w:val="20"/>
                <w:szCs w:val="20"/>
              </w:rPr>
              <w:t>Fotografía 1</w:t>
            </w:r>
            <w:r w:rsidR="00CD5850">
              <w:rPr>
                <w:rFonts w:ascii="Calibri" w:eastAsia="Calibri" w:hAnsi="Calibri" w:cs="Calibri"/>
                <w:b/>
                <w:sz w:val="20"/>
                <w:szCs w:val="20"/>
              </w:rPr>
              <w:t>6</w:t>
            </w:r>
            <w:r w:rsidRPr="00D92BDE">
              <w:rPr>
                <w:rFonts w:ascii="Calibri" w:eastAsia="Calibri" w:hAnsi="Calibri" w:cs="Calibri"/>
                <w:b/>
                <w:sz w:val="20"/>
                <w:szCs w:val="20"/>
              </w:rPr>
              <w:t>.</w:t>
            </w:r>
            <w:bookmarkEnd w:id="196"/>
            <w:r w:rsidRPr="00D92BDE">
              <w:rPr>
                <w:rFonts w:ascii="Calibri" w:eastAsia="Times New Roman" w:hAnsi="Calibri" w:cs="Times New Roman"/>
                <w:noProof/>
                <w:color w:val="000000"/>
                <w:sz w:val="20"/>
                <w:szCs w:val="20"/>
                <w:lang w:eastAsia="es-CL"/>
              </w:rPr>
              <w:t xml:space="preserve"> </w:t>
            </w:r>
          </w:p>
        </w:tc>
        <w:tc>
          <w:tcPr>
            <w:tcW w:w="10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F54A45A" w14:textId="4C344CE4" w:rsidR="005B6E89" w:rsidRPr="00D92BDE" w:rsidRDefault="005B6E89" w:rsidP="002C18A0">
            <w:pPr>
              <w:spacing w:after="0" w:line="240" w:lineRule="auto"/>
              <w:rPr>
                <w:rFonts w:ascii="Calibri" w:eastAsia="Times New Roman" w:hAnsi="Calibri" w:cs="Times New Roman"/>
                <w:b/>
                <w:color w:val="000000"/>
                <w:sz w:val="20"/>
                <w:szCs w:val="20"/>
                <w:lang w:eastAsia="es-CL"/>
              </w:rPr>
            </w:pPr>
            <w:r w:rsidRPr="00D92BDE">
              <w:rPr>
                <w:rFonts w:ascii="Calibri" w:eastAsia="Times New Roman" w:hAnsi="Calibri" w:cs="Times New Roman"/>
                <w:b/>
                <w:color w:val="000000"/>
                <w:sz w:val="20"/>
                <w:szCs w:val="20"/>
                <w:lang w:eastAsia="es-CL"/>
              </w:rPr>
              <w:t>Fecha:</w:t>
            </w:r>
            <w:r w:rsidRPr="00D92BDE">
              <w:rPr>
                <w:rFonts w:ascii="Calibri" w:eastAsia="Times New Roman" w:hAnsi="Calibri" w:cs="Times New Roman"/>
                <w:color w:val="000000"/>
                <w:sz w:val="20"/>
                <w:szCs w:val="20"/>
                <w:lang w:eastAsia="es-CL"/>
              </w:rPr>
              <w:t xml:space="preserve"> </w:t>
            </w:r>
            <w:r w:rsidR="00CD5850">
              <w:rPr>
                <w:rFonts w:ascii="Calibri" w:eastAsia="Times New Roman" w:hAnsi="Calibri" w:cs="Times New Roman"/>
                <w:b/>
                <w:color w:val="000000"/>
                <w:sz w:val="20"/>
                <w:szCs w:val="20"/>
                <w:lang w:eastAsia="es-CL"/>
              </w:rPr>
              <w:t>26</w:t>
            </w:r>
            <w:r w:rsidR="00CD5850" w:rsidRPr="00D92BDE">
              <w:rPr>
                <w:rFonts w:ascii="Calibri" w:eastAsia="Times New Roman" w:hAnsi="Calibri" w:cs="Times New Roman"/>
                <w:b/>
                <w:color w:val="000000"/>
                <w:sz w:val="20"/>
                <w:szCs w:val="20"/>
                <w:lang w:eastAsia="es-CL"/>
              </w:rPr>
              <w:t>-03-2021</w:t>
            </w:r>
          </w:p>
        </w:tc>
      </w:tr>
      <w:tr w:rsidR="005B6E89" w:rsidRPr="00D92BDE" w14:paraId="42E23B0E" w14:textId="77777777" w:rsidTr="002C18A0">
        <w:trPr>
          <w:trHeight w:val="850"/>
          <w:jc w:val="center"/>
        </w:trPr>
        <w:tc>
          <w:tcPr>
            <w:tcW w:w="2608"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6E6E3202" w14:textId="4E842200" w:rsidR="005B6E89" w:rsidRPr="00D92BDE" w:rsidRDefault="005B6E89" w:rsidP="002C18A0">
            <w:pPr>
              <w:spacing w:after="0" w:line="240" w:lineRule="auto"/>
              <w:jc w:val="both"/>
              <w:rPr>
                <w:rFonts w:ascii="Calibri" w:eastAsia="Times New Roman" w:hAnsi="Calibri" w:cs="Times New Roman"/>
                <w:color w:val="000000"/>
                <w:sz w:val="20"/>
                <w:szCs w:val="20"/>
                <w:lang w:eastAsia="es-CL"/>
              </w:rPr>
            </w:pPr>
            <w:r w:rsidRPr="00D92BDE">
              <w:rPr>
                <w:rFonts w:ascii="Calibri" w:eastAsia="Times New Roman" w:hAnsi="Calibri" w:cs="Times New Roman"/>
                <w:b/>
                <w:color w:val="000000"/>
                <w:sz w:val="20"/>
                <w:szCs w:val="20"/>
                <w:lang w:eastAsia="es-CL"/>
              </w:rPr>
              <w:t>Descripción del medio de prueba:</w:t>
            </w:r>
            <w:r w:rsidRPr="00D92BDE">
              <w:rPr>
                <w:rFonts w:ascii="Calibri" w:eastAsia="Times New Roman" w:hAnsi="Calibri" w:cs="Times New Roman"/>
                <w:color w:val="000000"/>
                <w:sz w:val="20"/>
                <w:szCs w:val="20"/>
                <w:lang w:eastAsia="es-CL"/>
              </w:rPr>
              <w:t xml:space="preserve"> </w:t>
            </w:r>
            <w:r w:rsidR="000B012B">
              <w:rPr>
                <w:rFonts w:ascii="Calibri" w:eastAsia="Times New Roman" w:hAnsi="Calibri" w:cs="Times New Roman"/>
                <w:color w:val="000000"/>
                <w:sz w:val="20"/>
                <w:szCs w:val="20"/>
                <w:lang w:eastAsia="es-CL"/>
              </w:rPr>
              <w:t>área de acumulación de “aguas”, que informa el titular se encuentra fuera del polígono de Socovesa</w:t>
            </w:r>
            <w:r w:rsidRPr="00D92BDE">
              <w:rPr>
                <w:rFonts w:ascii="Calibri" w:eastAsia="Times New Roman" w:hAnsi="Calibri" w:cs="Times New Roman"/>
                <w:color w:val="000000"/>
                <w:sz w:val="20"/>
                <w:szCs w:val="20"/>
                <w:lang w:eastAsia="es-CL"/>
              </w:rPr>
              <w:t>.</w:t>
            </w:r>
            <w:r w:rsidR="00D11FAB">
              <w:rPr>
                <w:rFonts w:ascii="Calibri" w:eastAsia="Times New Roman" w:hAnsi="Calibri" w:cs="Times New Roman"/>
                <w:color w:val="000000"/>
                <w:sz w:val="20"/>
                <w:szCs w:val="20"/>
                <w:lang w:eastAsia="es-CL"/>
              </w:rPr>
              <w:t xml:space="preserve"> </w:t>
            </w:r>
            <w:r w:rsidR="00D11FAB">
              <w:rPr>
                <w:rFonts w:ascii="Calibri" w:eastAsia="Times New Roman" w:hAnsi="Calibri" w:cs="Times New Roman"/>
                <w:color w:val="000000" w:themeColor="text1"/>
                <w:sz w:val="20"/>
                <w:szCs w:val="20"/>
                <w:lang w:eastAsia="es-CL"/>
              </w:rPr>
              <w:t>Presenta misma tonalidad de “aguas” de polígono N° 5 y 3.</w:t>
            </w:r>
          </w:p>
        </w:tc>
        <w:tc>
          <w:tcPr>
            <w:tcW w:w="2392"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148163E6" w14:textId="6496D178" w:rsidR="005B6E89" w:rsidRPr="00D92BDE" w:rsidRDefault="005B6E89" w:rsidP="002C18A0">
            <w:pPr>
              <w:spacing w:after="0" w:line="240" w:lineRule="auto"/>
              <w:jc w:val="both"/>
              <w:rPr>
                <w:rFonts w:ascii="Calibri" w:eastAsia="Times New Roman" w:hAnsi="Calibri" w:cs="Times New Roman"/>
                <w:color w:val="000000"/>
                <w:sz w:val="20"/>
                <w:szCs w:val="20"/>
                <w:lang w:eastAsia="es-CL"/>
              </w:rPr>
            </w:pPr>
            <w:r w:rsidRPr="00D92BDE">
              <w:rPr>
                <w:rFonts w:ascii="Calibri" w:eastAsia="Times New Roman" w:hAnsi="Calibri" w:cs="Times New Roman"/>
                <w:b/>
                <w:color w:val="000000"/>
                <w:sz w:val="20"/>
                <w:szCs w:val="20"/>
                <w:lang w:eastAsia="es-CL"/>
              </w:rPr>
              <w:t>Descripción del medio de prueba:</w:t>
            </w:r>
            <w:r w:rsidRPr="00D92BDE">
              <w:rPr>
                <w:rFonts w:ascii="Calibri" w:eastAsia="Times New Roman" w:hAnsi="Calibri" w:cs="Times New Roman"/>
                <w:color w:val="000000"/>
                <w:sz w:val="20"/>
                <w:szCs w:val="20"/>
                <w:lang w:eastAsia="es-CL"/>
              </w:rPr>
              <w:t xml:space="preserve"> </w:t>
            </w:r>
            <w:r w:rsidR="000B012B" w:rsidRPr="00FA68D4">
              <w:rPr>
                <w:rFonts w:ascii="Calibri" w:eastAsia="Times New Roman" w:hAnsi="Calibri" w:cs="Times New Roman"/>
                <w:color w:val="000000" w:themeColor="text1"/>
                <w:sz w:val="20"/>
                <w:szCs w:val="20"/>
                <w:lang w:eastAsia="es-CL"/>
              </w:rPr>
              <w:t>Piscina de acumulación de “aguas” para uso en planta chancadora</w:t>
            </w:r>
            <w:r w:rsidRPr="00FA68D4">
              <w:rPr>
                <w:rFonts w:ascii="Calibri" w:eastAsia="Times New Roman" w:hAnsi="Calibri" w:cs="Times New Roman"/>
                <w:color w:val="000000" w:themeColor="text1"/>
                <w:sz w:val="20"/>
                <w:szCs w:val="20"/>
                <w:lang w:eastAsia="es-CL"/>
              </w:rPr>
              <w:t>.</w:t>
            </w:r>
            <w:r w:rsidR="00E72990">
              <w:rPr>
                <w:rFonts w:ascii="Calibri" w:eastAsia="Times New Roman" w:hAnsi="Calibri" w:cs="Times New Roman"/>
                <w:color w:val="000000" w:themeColor="text1"/>
                <w:sz w:val="20"/>
                <w:szCs w:val="20"/>
                <w:lang w:eastAsia="es-CL"/>
              </w:rPr>
              <w:t xml:space="preserve"> Presen</w:t>
            </w:r>
            <w:r w:rsidR="00D11FAB">
              <w:rPr>
                <w:rFonts w:ascii="Calibri" w:eastAsia="Times New Roman" w:hAnsi="Calibri" w:cs="Times New Roman"/>
                <w:color w:val="000000" w:themeColor="text1"/>
                <w:sz w:val="20"/>
                <w:szCs w:val="20"/>
                <w:lang w:eastAsia="es-CL"/>
              </w:rPr>
              <w:t>ta misma tonalidad de “aguas” de polígono N° 5 y 3.</w:t>
            </w:r>
          </w:p>
        </w:tc>
      </w:tr>
    </w:tbl>
    <w:p w14:paraId="7C007361" w14:textId="77777777" w:rsidR="005B6E89" w:rsidRPr="00D92BDE" w:rsidRDefault="005B6E89" w:rsidP="005B6E89"/>
    <w:p w14:paraId="6CAE222E" w14:textId="77777777" w:rsidR="005B6E89" w:rsidRPr="00D92BDE" w:rsidRDefault="005B6E89" w:rsidP="002C02B2"/>
    <w:p w14:paraId="2136ADD3" w14:textId="2A077927" w:rsidR="00081C70" w:rsidRPr="008F244F" w:rsidRDefault="00081C70" w:rsidP="00081C70">
      <w:pPr>
        <w:pStyle w:val="Ttulo1"/>
        <w:ind w:left="567" w:hanging="567"/>
      </w:pPr>
      <w:bookmarkStart w:id="197" w:name="_Toc76577192"/>
      <w:r w:rsidRPr="008F244F">
        <w:lastRenderedPageBreak/>
        <w:t>OTROS HECHOS.</w:t>
      </w:r>
      <w:bookmarkEnd w:id="197"/>
    </w:p>
    <w:p w14:paraId="7CF95B6F" w14:textId="77777777" w:rsidR="00BA50DC" w:rsidRDefault="00BA50DC" w:rsidP="001F211A">
      <w:pPr>
        <w:pStyle w:val="Ttulo1"/>
        <w:numPr>
          <w:ilvl w:val="0"/>
          <w:numId w:val="0"/>
        </w:numPr>
        <w:ind w:left="432" w:hanging="432"/>
      </w:pPr>
      <w:bookmarkStart w:id="198" w:name="_Toc352840404"/>
      <w:bookmarkStart w:id="199" w:name="_Toc352841464"/>
      <w:bookmarkStart w:id="200" w:name="_Toc447875253"/>
      <w:bookmarkStart w:id="201" w:name="_Toc449085431"/>
      <w:bookmarkStart w:id="202" w:name="_Toc76577193"/>
      <w:bookmarkEnd w:id="132"/>
      <w:bookmarkEnd w:id="133"/>
      <w:bookmarkEnd w:id="134"/>
      <w:bookmarkEnd w:id="135"/>
      <w:bookmarkEnd w:id="136"/>
      <w:bookmarkEnd w:id="137"/>
      <w:bookmarkEnd w:id="138"/>
      <w:bookmarkEnd w:id="139"/>
    </w:p>
    <w:p w14:paraId="46717BE4" w14:textId="77777777" w:rsidR="00BA50DC" w:rsidRPr="00D92BDE" w:rsidRDefault="00BA50DC" w:rsidP="00BA50DC">
      <w:pPr>
        <w:pStyle w:val="Listaconnmeros"/>
        <w:numPr>
          <w:ilvl w:val="0"/>
          <w:numId w:val="0"/>
        </w:numPr>
        <w:ind w:left="360"/>
        <w:rPr>
          <w:b/>
          <w:bCs/>
        </w:rPr>
      </w:pPr>
      <w:r w:rsidRPr="00D92BDE">
        <w:rPr>
          <w:b/>
          <w:bCs/>
        </w:rPr>
        <w:t>6.1 SEGUIMIENTO Y FISCALIZACIÓN COREMA (actualmente SERVICIO DE EVALUACIÓN AMBIENTAL).</w:t>
      </w:r>
    </w:p>
    <w:p w14:paraId="541A0B24" w14:textId="77777777" w:rsidR="00BA50DC" w:rsidRPr="00D92BDE" w:rsidRDefault="00BA50DC" w:rsidP="00BA50DC">
      <w:pPr>
        <w:pStyle w:val="Listaconnmeros"/>
        <w:numPr>
          <w:ilvl w:val="0"/>
          <w:numId w:val="0"/>
        </w:numPr>
        <w:ind w:left="360"/>
        <w:rPr>
          <w:b/>
          <w:bCs/>
        </w:rPr>
      </w:pPr>
    </w:p>
    <w:p w14:paraId="062A4C88" w14:textId="6173C503" w:rsidR="00BA50DC" w:rsidRPr="00D92BDE" w:rsidRDefault="00C35C48" w:rsidP="00BA50DC">
      <w:pPr>
        <w:pStyle w:val="Listaconnmeros"/>
        <w:numPr>
          <w:ilvl w:val="0"/>
          <w:numId w:val="0"/>
        </w:numPr>
        <w:ind w:left="360"/>
        <w:jc w:val="center"/>
        <w:rPr>
          <w:b/>
          <w:bCs/>
        </w:rPr>
      </w:pPr>
      <w:r>
        <w:rPr>
          <w:noProof/>
          <w:lang w:eastAsia="es-CL"/>
        </w:rPr>
        <w:drawing>
          <wp:inline distT="0" distB="0" distL="0" distR="0" wp14:anchorId="3159EB91" wp14:editId="1299675E">
            <wp:extent cx="6114528" cy="3863190"/>
            <wp:effectExtent l="19050" t="19050" r="19685" b="2349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srcRect l="11836" t="10358" r="17200" b="9932"/>
                    <a:stretch/>
                  </pic:blipFill>
                  <pic:spPr bwMode="auto">
                    <a:xfrm>
                      <a:off x="0" y="0"/>
                      <a:ext cx="6115811" cy="3864001"/>
                    </a:xfrm>
                    <a:prstGeom prst="rect">
                      <a:avLst/>
                    </a:prstGeom>
                    <a:ln w="3175">
                      <a:solidFill>
                        <a:schemeClr val="tx1"/>
                      </a:solidFill>
                    </a:ln>
                    <a:extLst>
                      <a:ext uri="{53640926-AAD7-44D8-BBD7-CCE9431645EC}">
                        <a14:shadowObscured xmlns:a14="http://schemas.microsoft.com/office/drawing/2010/main"/>
                      </a:ext>
                    </a:extLst>
                  </pic:spPr>
                </pic:pic>
              </a:graphicData>
            </a:graphic>
          </wp:inline>
        </w:drawing>
      </w:r>
    </w:p>
    <w:p w14:paraId="1FC6B8D4" w14:textId="02120E45" w:rsidR="00BA50DC" w:rsidRPr="002C0391" w:rsidRDefault="00BA50DC" w:rsidP="00BA50DC">
      <w:pPr>
        <w:autoSpaceDE w:val="0"/>
        <w:autoSpaceDN w:val="0"/>
        <w:adjustRightInd w:val="0"/>
        <w:spacing w:after="0"/>
        <w:jc w:val="center"/>
        <w:rPr>
          <w:rFonts w:cs="Calibri"/>
          <w:sz w:val="20"/>
          <w:szCs w:val="20"/>
        </w:rPr>
      </w:pPr>
      <w:r w:rsidRPr="00D11FAB">
        <w:rPr>
          <w:rFonts w:cs="Calibri"/>
          <w:b/>
          <w:bCs/>
          <w:sz w:val="20"/>
          <w:szCs w:val="20"/>
        </w:rPr>
        <w:t xml:space="preserve">Figura </w:t>
      </w:r>
      <w:r w:rsidR="00D11FAB" w:rsidRPr="00D11FAB">
        <w:rPr>
          <w:rFonts w:cs="Calibri"/>
          <w:b/>
          <w:bCs/>
          <w:sz w:val="20"/>
          <w:szCs w:val="20"/>
        </w:rPr>
        <w:t>7</w:t>
      </w:r>
      <w:r w:rsidRPr="00D11FAB">
        <w:rPr>
          <w:rFonts w:cs="Calibri"/>
          <w:b/>
          <w:bCs/>
          <w:sz w:val="20"/>
          <w:szCs w:val="20"/>
        </w:rPr>
        <w:t>.</w:t>
      </w:r>
      <w:r w:rsidRPr="00D11FAB">
        <w:rPr>
          <w:rFonts w:cs="Calibri"/>
          <w:sz w:val="20"/>
          <w:szCs w:val="20"/>
        </w:rPr>
        <w:t xml:space="preserve"> </w:t>
      </w:r>
      <w:r w:rsidRPr="002C0391">
        <w:rPr>
          <w:rFonts w:cs="Calibri"/>
          <w:sz w:val="20"/>
          <w:szCs w:val="20"/>
        </w:rPr>
        <w:t>Vista de</w:t>
      </w:r>
      <w:r w:rsidR="005635C4">
        <w:rPr>
          <w:rFonts w:cs="Calibri"/>
          <w:sz w:val="20"/>
          <w:szCs w:val="20"/>
        </w:rPr>
        <w:t xml:space="preserve"> sección de Seguimiento y Fiscalización de</w:t>
      </w:r>
      <w:r w:rsidRPr="002C0391">
        <w:rPr>
          <w:rFonts w:cs="Calibri"/>
          <w:sz w:val="20"/>
          <w:szCs w:val="20"/>
        </w:rPr>
        <w:t>l proyecto DIA “</w:t>
      </w:r>
      <w:r w:rsidR="002C0391" w:rsidRPr="002C0391">
        <w:rPr>
          <w:rFonts w:cs="Calibri"/>
          <w:sz w:val="20"/>
          <w:szCs w:val="20"/>
        </w:rPr>
        <w:t>Planta de Explotación de Áridos</w:t>
      </w:r>
      <w:r w:rsidRPr="002C0391">
        <w:rPr>
          <w:rFonts w:cs="Calibri"/>
          <w:sz w:val="20"/>
          <w:szCs w:val="20"/>
        </w:rPr>
        <w:t>”.</w:t>
      </w:r>
    </w:p>
    <w:p w14:paraId="25AD5211" w14:textId="6E20EFC6" w:rsidR="00BA50DC" w:rsidRPr="002C0391" w:rsidRDefault="00BA50DC" w:rsidP="00BA50DC">
      <w:pPr>
        <w:autoSpaceDE w:val="0"/>
        <w:autoSpaceDN w:val="0"/>
        <w:adjustRightInd w:val="0"/>
        <w:spacing w:after="0"/>
        <w:jc w:val="center"/>
        <w:rPr>
          <w:rFonts w:ascii="Calibri" w:eastAsia="Calibri" w:hAnsi="Calibri" w:cs="Calibri"/>
          <w:sz w:val="20"/>
          <w:szCs w:val="20"/>
        </w:rPr>
      </w:pPr>
      <w:r w:rsidRPr="002C0391">
        <w:rPr>
          <w:rFonts w:cs="Calibri"/>
          <w:sz w:val="20"/>
          <w:szCs w:val="20"/>
        </w:rPr>
        <w:t>(</w:t>
      </w:r>
      <w:r w:rsidRPr="002C0391">
        <w:rPr>
          <w:rFonts w:ascii="Calibri" w:eastAsia="Calibri" w:hAnsi="Calibri" w:cs="Calibri"/>
          <w:b/>
          <w:bCs/>
          <w:sz w:val="20"/>
          <w:szCs w:val="20"/>
        </w:rPr>
        <w:t>Fuente:</w:t>
      </w:r>
      <w:r w:rsidRPr="002C0391">
        <w:rPr>
          <w:rFonts w:ascii="Calibri" w:eastAsia="Calibri" w:hAnsi="Calibri" w:cs="Calibri"/>
          <w:sz w:val="20"/>
          <w:szCs w:val="20"/>
        </w:rPr>
        <w:t xml:space="preserve"> </w:t>
      </w:r>
      <w:r w:rsidR="002C0391">
        <w:rPr>
          <w:rFonts w:ascii="Calibri" w:eastAsia="Calibri" w:hAnsi="Calibri" w:cs="Calibri"/>
          <w:sz w:val="20"/>
          <w:szCs w:val="20"/>
        </w:rPr>
        <w:t xml:space="preserve">Link </w:t>
      </w:r>
      <w:hyperlink r:id="rId40" w:history="1">
        <w:r w:rsidR="002C0391" w:rsidRPr="00A36E20">
          <w:rPr>
            <w:rStyle w:val="Hipervnculo"/>
            <w:sz w:val="20"/>
            <w:szCs w:val="20"/>
          </w:rPr>
          <w:t>https://seia.sea.gob.cl/expediente/expedientesSyF.php?id_expediente=5469&amp;idExpediente=5469</w:t>
        </w:r>
      </w:hyperlink>
      <w:r w:rsidRPr="002C0391">
        <w:rPr>
          <w:sz w:val="20"/>
          <w:szCs w:val="20"/>
        </w:rPr>
        <w:t>)</w:t>
      </w:r>
    </w:p>
    <w:p w14:paraId="053220BC" w14:textId="77777777" w:rsidR="00BA50DC" w:rsidRPr="00D92BDE" w:rsidRDefault="00BA50DC" w:rsidP="00BA50DC">
      <w:pPr>
        <w:jc w:val="center"/>
        <w:rPr>
          <w:rFonts w:ascii="Calibri" w:eastAsia="Calibri" w:hAnsi="Calibri" w:cs="Calibri"/>
          <w:sz w:val="20"/>
          <w:szCs w:val="20"/>
        </w:rPr>
      </w:pPr>
    </w:p>
    <w:p w14:paraId="6F1E7581" w14:textId="49EA3DC6" w:rsidR="00BA50DC" w:rsidRDefault="00BA50DC" w:rsidP="005635C4">
      <w:pPr>
        <w:rPr>
          <w:rFonts w:ascii="Calibri" w:eastAsia="Calibri" w:hAnsi="Calibri" w:cs="Calibri"/>
          <w:sz w:val="20"/>
          <w:szCs w:val="20"/>
        </w:rPr>
      </w:pPr>
    </w:p>
    <w:p w14:paraId="3A50C267" w14:textId="473EAB5B" w:rsidR="00224DC1" w:rsidRDefault="00224DC1" w:rsidP="005635C4">
      <w:pPr>
        <w:rPr>
          <w:rFonts w:ascii="Calibri" w:eastAsia="Calibri" w:hAnsi="Calibri" w:cs="Calibri"/>
          <w:sz w:val="20"/>
          <w:szCs w:val="20"/>
        </w:rPr>
      </w:pPr>
    </w:p>
    <w:p w14:paraId="4A4095E7" w14:textId="77777777" w:rsidR="00224DC1" w:rsidRPr="00D92BDE" w:rsidRDefault="00224DC1" w:rsidP="005635C4">
      <w:pPr>
        <w:rPr>
          <w:rFonts w:ascii="Calibri" w:eastAsia="Calibri" w:hAnsi="Calibri" w:cs="Calibri"/>
          <w:sz w:val="20"/>
          <w:szCs w:val="20"/>
        </w:rPr>
      </w:pPr>
    </w:p>
    <w:p w14:paraId="7E8ED251" w14:textId="25714612" w:rsidR="00BA50DC" w:rsidRDefault="00BA50DC" w:rsidP="00BA50DC">
      <w:pPr>
        <w:jc w:val="center"/>
        <w:rPr>
          <w:noProof/>
        </w:rPr>
      </w:pPr>
      <w:r w:rsidRPr="00D92BDE">
        <w:rPr>
          <w:noProof/>
          <w:lang w:eastAsia="es-CL"/>
        </w:rPr>
        <mc:AlternateContent>
          <mc:Choice Requires="wps">
            <w:drawing>
              <wp:anchor distT="0" distB="0" distL="114300" distR="114300" simplePos="0" relativeHeight="252346368" behindDoc="0" locked="0" layoutInCell="1" allowOverlap="1" wp14:anchorId="5E50E0A4" wp14:editId="18AE9D90">
                <wp:simplePos x="0" y="0"/>
                <wp:positionH relativeFrom="column">
                  <wp:posOffset>7376989</wp:posOffset>
                </wp:positionH>
                <wp:positionV relativeFrom="paragraph">
                  <wp:posOffset>74930</wp:posOffset>
                </wp:positionV>
                <wp:extent cx="356839" cy="304800"/>
                <wp:effectExtent l="0" t="0" r="24765" b="19050"/>
                <wp:wrapNone/>
                <wp:docPr id="304" name="Cuadro de texto 304"/>
                <wp:cNvGraphicFramePr/>
                <a:graphic xmlns:a="http://schemas.openxmlformats.org/drawingml/2006/main">
                  <a:graphicData uri="http://schemas.microsoft.com/office/word/2010/wordprocessingShape">
                    <wps:wsp>
                      <wps:cNvSpPr txBox="1"/>
                      <wps:spPr>
                        <a:xfrm>
                          <a:off x="0" y="0"/>
                          <a:ext cx="356839" cy="304800"/>
                        </a:xfrm>
                        <a:prstGeom prst="rect">
                          <a:avLst/>
                        </a:prstGeom>
                        <a:solidFill>
                          <a:srgbClr val="92D050"/>
                        </a:solidFill>
                        <a:ln w="6350">
                          <a:solidFill>
                            <a:prstClr val="black"/>
                          </a:solidFill>
                        </a:ln>
                      </wps:spPr>
                      <wps:txbx>
                        <w:txbxContent>
                          <w:p w14:paraId="7313C73D" w14:textId="77777777" w:rsidR="007038DB" w:rsidRPr="00A513E9" w:rsidRDefault="007038DB" w:rsidP="00BA50DC">
                            <w:pPr>
                              <w:jc w:val="center"/>
                              <w:rPr>
                                <w:b/>
                                <w:bCs/>
                              </w:rPr>
                            </w:pPr>
                            <w:r w:rsidRPr="00A513E9">
                              <w:rPr>
                                <w:b/>
                                <w:bCs/>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E50E0A4" id="Cuadro de texto 304" o:spid="_x0000_s1060" type="#_x0000_t202" style="position:absolute;left:0;text-align:left;margin-left:580.85pt;margin-top:5.9pt;width:28.1pt;height:24pt;z-index:2523463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" fillcolor="#92d050" strokeweight=".5pt">
                <v:textbox>
                  <w:txbxContent>
                    <w:p w14:paraId="7313C73D" w14:textId="77777777" w:rsidR="007038DB" w:rsidRPr="00A513E9" w:rsidRDefault="007038DB" w:rsidP="00BA50DC">
                      <w:pPr>
                        <w:jc w:val="center"/>
                        <w:rPr>
                          <w:b/>
                          <w:bCs/>
                        </w:rPr>
                      </w:pPr>
                      <w:r w:rsidRPr="00A513E9">
                        <w:rPr>
                          <w:b/>
                          <w:bCs/>
                        </w:rPr>
                        <w:t>A</w:t>
                      </w:r>
                    </w:p>
                  </w:txbxContent>
                </v:textbox>
              </v:shape>
            </w:pict>
          </mc:Fallback>
        </mc:AlternateContent>
      </w:r>
      <w:r w:rsidR="00937290" w:rsidRPr="00937290">
        <w:rPr>
          <w:noProof/>
        </w:rPr>
        <w:t xml:space="preserve"> </w:t>
      </w:r>
      <w:r w:rsidR="00937290">
        <w:rPr>
          <w:noProof/>
          <w:lang w:eastAsia="es-CL"/>
        </w:rPr>
        <w:drawing>
          <wp:inline distT="0" distB="0" distL="0" distR="0" wp14:anchorId="5B945987" wp14:editId="4866539F">
            <wp:extent cx="7013575" cy="1442955"/>
            <wp:effectExtent l="19050" t="19050" r="15875" b="2413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srcRect t="4689" r="18604" b="65539"/>
                    <a:stretch/>
                  </pic:blipFill>
                  <pic:spPr bwMode="auto">
                    <a:xfrm>
                      <a:off x="0" y="0"/>
                      <a:ext cx="7014871" cy="1443222"/>
                    </a:xfrm>
                    <a:prstGeom prst="rect">
                      <a:avLst/>
                    </a:prstGeom>
                    <a:ln w="3175">
                      <a:solidFill>
                        <a:schemeClr val="tx1"/>
                      </a:solidFill>
                    </a:ln>
                    <a:extLst>
                      <a:ext uri="{53640926-AAD7-44D8-BBD7-CCE9431645EC}">
                        <a14:shadowObscured xmlns:a14="http://schemas.microsoft.com/office/drawing/2010/main"/>
                      </a:ext>
                    </a:extLst>
                  </pic:spPr>
                </pic:pic>
              </a:graphicData>
            </a:graphic>
          </wp:inline>
        </w:drawing>
      </w:r>
    </w:p>
    <w:p w14:paraId="48276264" w14:textId="115282D1" w:rsidR="00BA50DC" w:rsidRDefault="004A53BC" w:rsidP="00BA50DC">
      <w:pPr>
        <w:autoSpaceDE w:val="0"/>
        <w:autoSpaceDN w:val="0"/>
        <w:adjustRightInd w:val="0"/>
        <w:spacing w:after="0"/>
        <w:jc w:val="center"/>
        <w:rPr>
          <w:noProof/>
          <w:lang w:eastAsia="es-CL"/>
        </w:rPr>
      </w:pPr>
      <w:r w:rsidRPr="00D92BDE">
        <w:rPr>
          <w:noProof/>
          <w:lang w:eastAsia="es-CL"/>
        </w:rPr>
        <mc:AlternateContent>
          <mc:Choice Requires="wps">
            <w:drawing>
              <wp:anchor distT="0" distB="0" distL="114300" distR="114300" simplePos="0" relativeHeight="252347392" behindDoc="0" locked="0" layoutInCell="1" allowOverlap="1" wp14:anchorId="61351ED1" wp14:editId="309390E8">
                <wp:simplePos x="0" y="0"/>
                <wp:positionH relativeFrom="column">
                  <wp:posOffset>7134155</wp:posOffset>
                </wp:positionH>
                <wp:positionV relativeFrom="paragraph">
                  <wp:posOffset>73660</wp:posOffset>
                </wp:positionV>
                <wp:extent cx="356839" cy="304800"/>
                <wp:effectExtent l="0" t="0" r="24765" b="19050"/>
                <wp:wrapNone/>
                <wp:docPr id="306" name="Cuadro de texto 306"/>
                <wp:cNvGraphicFramePr/>
                <a:graphic xmlns:a="http://schemas.openxmlformats.org/drawingml/2006/main">
                  <a:graphicData uri="http://schemas.microsoft.com/office/word/2010/wordprocessingShape">
                    <wps:wsp>
                      <wps:cNvSpPr txBox="1"/>
                      <wps:spPr>
                        <a:xfrm>
                          <a:off x="0" y="0"/>
                          <a:ext cx="356839" cy="304800"/>
                        </a:xfrm>
                        <a:prstGeom prst="rect">
                          <a:avLst/>
                        </a:prstGeom>
                        <a:solidFill>
                          <a:srgbClr val="92D050"/>
                        </a:solidFill>
                        <a:ln w="6350">
                          <a:solidFill>
                            <a:prstClr val="black"/>
                          </a:solidFill>
                        </a:ln>
                      </wps:spPr>
                      <wps:txbx>
                        <w:txbxContent>
                          <w:p w14:paraId="2740E7EF" w14:textId="77777777" w:rsidR="007038DB" w:rsidRPr="00A513E9" w:rsidRDefault="007038DB" w:rsidP="00BA50DC">
                            <w:pPr>
                              <w:jc w:val="center"/>
                              <w:rPr>
                                <w:b/>
                                <w:bCs/>
                              </w:rPr>
                            </w:pPr>
                            <w:r>
                              <w:rPr>
                                <w:b/>
                                <w:bCs/>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351ED1" id="Cuadro de texto 306" o:spid="_x0000_s1061" type="#_x0000_t202" style="position:absolute;left:0;text-align:left;margin-left:561.75pt;margin-top:5.8pt;width:28.1pt;height:24pt;z-index:25234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" fillcolor="#92d050" strokeweight=".5pt">
                <v:textbox>
                  <w:txbxContent>
                    <w:p w14:paraId="2740E7EF" w14:textId="77777777" w:rsidR="007038DB" w:rsidRPr="00A513E9" w:rsidRDefault="007038DB" w:rsidP="00BA50DC">
                      <w:pPr>
                        <w:jc w:val="center"/>
                        <w:rPr>
                          <w:b/>
                          <w:bCs/>
                        </w:rPr>
                      </w:pPr>
                      <w:r>
                        <w:rPr>
                          <w:b/>
                          <w:bCs/>
                        </w:rPr>
                        <w:t>B</w:t>
                      </w:r>
                    </w:p>
                  </w:txbxContent>
                </v:textbox>
              </v:shape>
            </w:pict>
          </mc:Fallback>
        </mc:AlternateContent>
      </w:r>
      <w:r>
        <w:rPr>
          <w:noProof/>
          <w:lang w:eastAsia="es-CL"/>
        </w:rPr>
        <w:drawing>
          <wp:inline distT="0" distB="0" distL="0" distR="0" wp14:anchorId="38E423C0" wp14:editId="2D425988">
            <wp:extent cx="6579967" cy="2589919"/>
            <wp:effectExtent l="19050" t="19050" r="11430" b="2032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l="10426" t="5669" r="13212" b="40895"/>
                    <a:stretch/>
                  </pic:blipFill>
                  <pic:spPr bwMode="auto">
                    <a:xfrm>
                      <a:off x="0" y="0"/>
                      <a:ext cx="6581035" cy="2590339"/>
                    </a:xfrm>
                    <a:prstGeom prst="rect">
                      <a:avLst/>
                    </a:prstGeom>
                    <a:ln w="3175">
                      <a:solidFill>
                        <a:schemeClr val="tx1"/>
                      </a:solidFill>
                    </a:ln>
                    <a:extLst>
                      <a:ext uri="{53640926-AAD7-44D8-BBD7-CCE9431645EC}">
                        <a14:shadowObscured xmlns:a14="http://schemas.microsoft.com/office/drawing/2010/main"/>
                      </a:ext>
                    </a:extLst>
                  </pic:spPr>
                </pic:pic>
              </a:graphicData>
            </a:graphic>
          </wp:inline>
        </w:drawing>
      </w:r>
    </w:p>
    <w:p w14:paraId="099C4757" w14:textId="77777777" w:rsidR="004A53BC" w:rsidRPr="00D92BDE" w:rsidRDefault="004A53BC" w:rsidP="00BA50DC">
      <w:pPr>
        <w:autoSpaceDE w:val="0"/>
        <w:autoSpaceDN w:val="0"/>
        <w:adjustRightInd w:val="0"/>
        <w:spacing w:after="0"/>
        <w:jc w:val="center"/>
        <w:rPr>
          <w:rFonts w:cs="Calibri"/>
          <w:b/>
          <w:bCs/>
          <w:sz w:val="20"/>
          <w:szCs w:val="20"/>
        </w:rPr>
      </w:pPr>
    </w:p>
    <w:p w14:paraId="2080B904" w14:textId="26AA31AF" w:rsidR="001D35C2" w:rsidRPr="005635C4" w:rsidRDefault="00BA50DC" w:rsidP="00BA50DC">
      <w:pPr>
        <w:autoSpaceDE w:val="0"/>
        <w:autoSpaceDN w:val="0"/>
        <w:adjustRightInd w:val="0"/>
        <w:spacing w:after="0"/>
        <w:jc w:val="both"/>
        <w:rPr>
          <w:sz w:val="20"/>
          <w:szCs w:val="20"/>
        </w:rPr>
      </w:pPr>
      <w:r w:rsidRPr="005635C4">
        <w:rPr>
          <w:rFonts w:cs="Calibri"/>
          <w:b/>
          <w:bCs/>
          <w:sz w:val="20"/>
          <w:szCs w:val="20"/>
        </w:rPr>
        <w:t xml:space="preserve">Figura </w:t>
      </w:r>
      <w:r w:rsidR="004A53BC" w:rsidRPr="005635C4">
        <w:rPr>
          <w:rFonts w:cs="Calibri"/>
          <w:b/>
          <w:bCs/>
          <w:sz w:val="20"/>
          <w:szCs w:val="20"/>
        </w:rPr>
        <w:t>8</w:t>
      </w:r>
      <w:r w:rsidRPr="005635C4">
        <w:rPr>
          <w:rFonts w:cs="Calibri"/>
          <w:b/>
          <w:bCs/>
          <w:sz w:val="20"/>
          <w:szCs w:val="20"/>
        </w:rPr>
        <w:t>.</w:t>
      </w:r>
      <w:r w:rsidRPr="005635C4">
        <w:rPr>
          <w:rFonts w:cs="Calibri"/>
          <w:sz w:val="20"/>
          <w:szCs w:val="20"/>
        </w:rPr>
        <w:t xml:space="preserve"> </w:t>
      </w:r>
      <w:r w:rsidRPr="005635C4">
        <w:rPr>
          <w:rFonts w:cs="Calibri"/>
          <w:b/>
          <w:bCs/>
          <w:sz w:val="20"/>
          <w:szCs w:val="20"/>
        </w:rPr>
        <w:t>A)</w:t>
      </w:r>
      <w:r w:rsidRPr="005635C4">
        <w:rPr>
          <w:rFonts w:cs="Calibri"/>
          <w:sz w:val="20"/>
          <w:szCs w:val="20"/>
        </w:rPr>
        <w:t xml:space="preserve"> Vista del </w:t>
      </w:r>
      <w:r w:rsidR="005635C4" w:rsidRPr="005635C4">
        <w:rPr>
          <w:rFonts w:cs="Calibri"/>
          <w:sz w:val="20"/>
          <w:szCs w:val="20"/>
        </w:rPr>
        <w:t xml:space="preserve">Proceso Sancionatorio citado en la </w:t>
      </w:r>
      <w:r w:rsidRPr="005635C4">
        <w:rPr>
          <w:rFonts w:cs="Calibri"/>
          <w:sz w:val="20"/>
          <w:szCs w:val="20"/>
        </w:rPr>
        <w:t>DIA “</w:t>
      </w:r>
      <w:r w:rsidR="005635C4" w:rsidRPr="005635C4">
        <w:rPr>
          <w:rFonts w:cs="Calibri"/>
          <w:sz w:val="20"/>
          <w:szCs w:val="20"/>
        </w:rPr>
        <w:t>Planta de Explotación de Áridos</w:t>
      </w:r>
      <w:r w:rsidRPr="005635C4">
        <w:rPr>
          <w:rFonts w:cs="Calibri"/>
          <w:sz w:val="20"/>
          <w:szCs w:val="20"/>
        </w:rPr>
        <w:t>”</w:t>
      </w:r>
      <w:r w:rsidR="005635C4" w:rsidRPr="005635C4">
        <w:rPr>
          <w:rFonts w:cs="Calibri"/>
          <w:sz w:val="20"/>
          <w:szCs w:val="20"/>
        </w:rPr>
        <w:t>;</w:t>
      </w:r>
      <w:r w:rsidRPr="005635C4">
        <w:rPr>
          <w:rFonts w:cs="Calibri"/>
          <w:sz w:val="20"/>
          <w:szCs w:val="20"/>
        </w:rPr>
        <w:t xml:space="preserve"> </w:t>
      </w:r>
      <w:r w:rsidRPr="005635C4">
        <w:rPr>
          <w:rFonts w:cs="Calibri"/>
          <w:b/>
          <w:bCs/>
          <w:sz w:val="20"/>
          <w:szCs w:val="20"/>
        </w:rPr>
        <w:t>B)</w:t>
      </w:r>
      <w:r w:rsidRPr="005635C4">
        <w:rPr>
          <w:rFonts w:cs="Calibri"/>
          <w:sz w:val="20"/>
          <w:szCs w:val="20"/>
        </w:rPr>
        <w:t xml:space="preserve"> </w:t>
      </w:r>
      <w:r w:rsidR="005635C4" w:rsidRPr="005635C4">
        <w:rPr>
          <w:rFonts w:cs="Calibri"/>
          <w:sz w:val="20"/>
          <w:szCs w:val="20"/>
        </w:rPr>
        <w:t xml:space="preserve">Recurso Administrativo asociado a la Sanción impuesta por </w:t>
      </w:r>
      <w:r w:rsidRPr="005635C4">
        <w:rPr>
          <w:rFonts w:cs="Calibri"/>
          <w:sz w:val="20"/>
          <w:szCs w:val="20"/>
        </w:rPr>
        <w:t>la COREMA</w:t>
      </w:r>
      <w:r w:rsidR="005635C4" w:rsidRPr="005635C4">
        <w:rPr>
          <w:rFonts w:cs="Calibri"/>
          <w:sz w:val="20"/>
          <w:szCs w:val="20"/>
        </w:rPr>
        <w:t>, Región de</w:t>
      </w:r>
      <w:r w:rsidRPr="005635C4">
        <w:rPr>
          <w:rFonts w:cs="Calibri"/>
          <w:sz w:val="20"/>
          <w:szCs w:val="20"/>
        </w:rPr>
        <w:t xml:space="preserve"> Los Lagos</w:t>
      </w:r>
      <w:r w:rsidR="005635C4" w:rsidRPr="005635C4">
        <w:rPr>
          <w:rFonts w:cs="Calibri"/>
          <w:sz w:val="20"/>
          <w:szCs w:val="20"/>
        </w:rPr>
        <w:t xml:space="preserve"> </w:t>
      </w:r>
      <w:r w:rsidRPr="005635C4">
        <w:rPr>
          <w:rFonts w:cs="Calibri"/>
          <w:sz w:val="20"/>
          <w:szCs w:val="20"/>
        </w:rPr>
        <w:t>(</w:t>
      </w:r>
      <w:r w:rsidRPr="005635C4">
        <w:rPr>
          <w:rFonts w:ascii="Calibri" w:eastAsia="Calibri" w:hAnsi="Calibri" w:cs="Calibri"/>
          <w:b/>
          <w:bCs/>
          <w:sz w:val="20"/>
          <w:szCs w:val="20"/>
        </w:rPr>
        <w:t>Fuente:</w:t>
      </w:r>
      <w:r w:rsidRPr="005635C4">
        <w:rPr>
          <w:rFonts w:ascii="Calibri" w:eastAsia="Calibri" w:hAnsi="Calibri" w:cs="Calibri"/>
          <w:sz w:val="20"/>
          <w:szCs w:val="20"/>
        </w:rPr>
        <w:t xml:space="preserve"> </w:t>
      </w:r>
      <w:hyperlink r:id="rId43" w:history="1">
        <w:r w:rsidR="001D35C2" w:rsidRPr="005635C4">
          <w:rPr>
            <w:rStyle w:val="Hipervnculo"/>
            <w:sz w:val="20"/>
            <w:szCs w:val="20"/>
          </w:rPr>
          <w:t>https://seia.sea.gob.cl/sanciones/seiaWeb/detalle.php?id_expediente=5469&amp;idproceso=1</w:t>
        </w:r>
      </w:hyperlink>
      <w:r w:rsidR="001D35C2" w:rsidRPr="005635C4">
        <w:rPr>
          <w:sz w:val="20"/>
          <w:szCs w:val="20"/>
        </w:rPr>
        <w:t xml:space="preserve">; </w:t>
      </w:r>
    </w:p>
    <w:p w14:paraId="6B99518E" w14:textId="679F70BD" w:rsidR="00BA50DC" w:rsidRPr="004A53BC" w:rsidRDefault="007038DB" w:rsidP="00BA50DC">
      <w:pPr>
        <w:autoSpaceDE w:val="0"/>
        <w:autoSpaceDN w:val="0"/>
        <w:adjustRightInd w:val="0"/>
        <w:spacing w:after="0"/>
        <w:jc w:val="both"/>
        <w:rPr>
          <w:rFonts w:ascii="Calibri" w:eastAsia="Calibri" w:hAnsi="Calibri" w:cs="Calibri"/>
          <w:sz w:val="20"/>
          <w:szCs w:val="20"/>
        </w:rPr>
      </w:pPr>
      <w:hyperlink r:id="rId44" w:history="1">
        <w:r w:rsidR="001D35C2" w:rsidRPr="005635C4">
          <w:rPr>
            <w:rStyle w:val="Hipervnculo"/>
            <w:sz w:val="20"/>
            <w:szCs w:val="20"/>
          </w:rPr>
          <w:t>https://seia.sea.gob.cl/expediente/expedientes.php?id_expediente=2588511&amp;idExpediente=2588511</w:t>
        </w:r>
      </w:hyperlink>
      <w:r w:rsidR="00BA50DC" w:rsidRPr="005635C4">
        <w:rPr>
          <w:sz w:val="20"/>
          <w:szCs w:val="20"/>
        </w:rPr>
        <w:t>)</w:t>
      </w:r>
    </w:p>
    <w:p w14:paraId="53A3AE90" w14:textId="496CA068" w:rsidR="005635C4" w:rsidRDefault="005635C4" w:rsidP="005635C4">
      <w:pPr>
        <w:pStyle w:val="Listaconnmeros"/>
        <w:numPr>
          <w:ilvl w:val="0"/>
          <w:numId w:val="0"/>
        </w:numPr>
        <w:ind w:left="360" w:hanging="360"/>
        <w:jc w:val="both"/>
        <w:rPr>
          <w:sz w:val="20"/>
          <w:szCs w:val="20"/>
        </w:rPr>
      </w:pPr>
    </w:p>
    <w:p w14:paraId="6752844E" w14:textId="77777777" w:rsidR="005635C4" w:rsidRPr="00D92BDE" w:rsidRDefault="005635C4" w:rsidP="005635C4">
      <w:pPr>
        <w:pStyle w:val="Listaconnmeros"/>
        <w:numPr>
          <w:ilvl w:val="0"/>
          <w:numId w:val="0"/>
        </w:numPr>
        <w:ind w:left="360" w:hanging="360"/>
        <w:jc w:val="both"/>
        <w:rPr>
          <w:sz w:val="20"/>
          <w:szCs w:val="20"/>
        </w:rPr>
      </w:pPr>
    </w:p>
    <w:p w14:paraId="19EB8278" w14:textId="6906DFEF" w:rsidR="00BA50DC" w:rsidRPr="00D92BDE" w:rsidRDefault="00BA50DC" w:rsidP="001D35C2">
      <w:pPr>
        <w:pStyle w:val="Listaconnmeros"/>
        <w:numPr>
          <w:ilvl w:val="0"/>
          <w:numId w:val="0"/>
        </w:numPr>
        <w:jc w:val="both"/>
        <w:rPr>
          <w:sz w:val="20"/>
          <w:szCs w:val="20"/>
        </w:rPr>
      </w:pPr>
      <w:r w:rsidRPr="00D92BDE">
        <w:rPr>
          <w:sz w:val="20"/>
          <w:szCs w:val="20"/>
        </w:rPr>
        <w:lastRenderedPageBreak/>
        <w:t xml:space="preserve">De lo anterior, según </w:t>
      </w:r>
      <w:r w:rsidR="001D35C2">
        <w:rPr>
          <w:sz w:val="20"/>
          <w:szCs w:val="20"/>
        </w:rPr>
        <w:t xml:space="preserve">las </w:t>
      </w:r>
      <w:r w:rsidRPr="00D92BDE">
        <w:rPr>
          <w:sz w:val="20"/>
          <w:szCs w:val="20"/>
        </w:rPr>
        <w:t>Figura</w:t>
      </w:r>
      <w:r w:rsidR="001D35C2">
        <w:rPr>
          <w:sz w:val="20"/>
          <w:szCs w:val="20"/>
        </w:rPr>
        <w:t>s</w:t>
      </w:r>
      <w:r w:rsidRPr="00D92BDE">
        <w:rPr>
          <w:sz w:val="20"/>
          <w:szCs w:val="20"/>
        </w:rPr>
        <w:t xml:space="preserve"> </w:t>
      </w:r>
      <w:r w:rsidR="001D35C2">
        <w:rPr>
          <w:sz w:val="20"/>
          <w:szCs w:val="20"/>
        </w:rPr>
        <w:t xml:space="preserve">7 y </w:t>
      </w:r>
      <w:r w:rsidR="004A53BC">
        <w:rPr>
          <w:sz w:val="20"/>
          <w:szCs w:val="20"/>
        </w:rPr>
        <w:t>8</w:t>
      </w:r>
      <w:r w:rsidRPr="00D92BDE">
        <w:rPr>
          <w:sz w:val="20"/>
          <w:szCs w:val="20"/>
        </w:rPr>
        <w:t xml:space="preserve">, </w:t>
      </w:r>
      <w:r w:rsidR="001D35C2">
        <w:rPr>
          <w:sz w:val="20"/>
          <w:szCs w:val="20"/>
        </w:rPr>
        <w:t xml:space="preserve">producto de denuncias ante la ex COREMA (Comisión Regional del Medio Ambiente, Región de Los Lagos), se realizó una fiscalización </w:t>
      </w:r>
      <w:r w:rsidRPr="00D92BDE">
        <w:rPr>
          <w:sz w:val="20"/>
          <w:szCs w:val="20"/>
        </w:rPr>
        <w:t>el año 200</w:t>
      </w:r>
      <w:r w:rsidR="004A53BC">
        <w:rPr>
          <w:sz w:val="20"/>
          <w:szCs w:val="20"/>
        </w:rPr>
        <w:t>6</w:t>
      </w:r>
      <w:r w:rsidR="001D35C2">
        <w:rPr>
          <w:sz w:val="20"/>
          <w:szCs w:val="20"/>
        </w:rPr>
        <w:t>,</w:t>
      </w:r>
      <w:r w:rsidR="004A53BC">
        <w:rPr>
          <w:sz w:val="20"/>
          <w:szCs w:val="20"/>
        </w:rPr>
        <w:t xml:space="preserve"> </w:t>
      </w:r>
      <w:r w:rsidR="001D35C2">
        <w:rPr>
          <w:sz w:val="20"/>
          <w:szCs w:val="20"/>
        </w:rPr>
        <w:t>de la cual se dictó la Res. Ex. 696, de fecha 24 de octubre de 2006, del citado organismo ambiental, pudiendo citar los siguientes aspectos</w:t>
      </w:r>
      <w:r w:rsidRPr="00D92BDE">
        <w:rPr>
          <w:sz w:val="20"/>
          <w:szCs w:val="20"/>
        </w:rPr>
        <w:t>:</w:t>
      </w:r>
    </w:p>
    <w:p w14:paraId="7AF90264" w14:textId="77777777" w:rsidR="00BA50DC" w:rsidRPr="00D92BDE" w:rsidRDefault="00BA50DC" w:rsidP="00BA50DC">
      <w:pPr>
        <w:pStyle w:val="Listaconnmeros"/>
        <w:numPr>
          <w:ilvl w:val="0"/>
          <w:numId w:val="0"/>
        </w:numPr>
        <w:ind w:left="360" w:hanging="360"/>
        <w:jc w:val="both"/>
        <w:rPr>
          <w:i/>
          <w:iCs/>
          <w:sz w:val="20"/>
          <w:szCs w:val="20"/>
        </w:rPr>
      </w:pPr>
    </w:p>
    <w:p w14:paraId="143B08DD" w14:textId="478E3ED5" w:rsidR="00BA50DC" w:rsidRPr="001D35C2" w:rsidRDefault="001D35C2" w:rsidP="005172ED">
      <w:pPr>
        <w:pStyle w:val="Listaconnmeros"/>
        <w:numPr>
          <w:ilvl w:val="0"/>
          <w:numId w:val="30"/>
        </w:numPr>
        <w:jc w:val="both"/>
        <w:rPr>
          <w:i/>
          <w:iCs/>
          <w:sz w:val="20"/>
          <w:szCs w:val="20"/>
        </w:rPr>
      </w:pPr>
      <w:r w:rsidRPr="001D35C2">
        <w:rPr>
          <w:i/>
          <w:iCs/>
          <w:sz w:val="20"/>
          <w:szCs w:val="20"/>
        </w:rPr>
        <w:t>Que el diseñ</w:t>
      </w:r>
      <w:r w:rsidR="00C37FC2">
        <w:rPr>
          <w:i/>
          <w:iCs/>
          <w:sz w:val="20"/>
          <w:szCs w:val="20"/>
        </w:rPr>
        <w:t>o</w:t>
      </w:r>
      <w:r w:rsidRPr="001D35C2">
        <w:rPr>
          <w:i/>
          <w:iCs/>
          <w:sz w:val="20"/>
          <w:szCs w:val="20"/>
        </w:rPr>
        <w:t xml:space="preserve"> de las zanjas, declarado en el considerando 5.3.2 de la Resolución de Calificación</w:t>
      </w:r>
      <w:r>
        <w:rPr>
          <w:i/>
          <w:iCs/>
          <w:sz w:val="20"/>
          <w:szCs w:val="20"/>
        </w:rPr>
        <w:t xml:space="preserve"> </w:t>
      </w:r>
      <w:r w:rsidRPr="001D35C2">
        <w:rPr>
          <w:i/>
          <w:iCs/>
          <w:sz w:val="20"/>
          <w:szCs w:val="20"/>
        </w:rPr>
        <w:t>Ambiental no concuerda con los existentes</w:t>
      </w:r>
      <w:r w:rsidR="00BA50DC" w:rsidRPr="001D35C2">
        <w:rPr>
          <w:i/>
          <w:iCs/>
          <w:sz w:val="20"/>
          <w:szCs w:val="20"/>
        </w:rPr>
        <w:t>.</w:t>
      </w:r>
    </w:p>
    <w:p w14:paraId="39B3EF5A" w14:textId="269D300D" w:rsidR="00BA50DC" w:rsidRDefault="001D35C2" w:rsidP="005172ED">
      <w:pPr>
        <w:pStyle w:val="Listaconnmeros"/>
        <w:numPr>
          <w:ilvl w:val="0"/>
          <w:numId w:val="30"/>
        </w:numPr>
        <w:jc w:val="both"/>
        <w:rPr>
          <w:i/>
          <w:iCs/>
          <w:sz w:val="20"/>
          <w:szCs w:val="20"/>
        </w:rPr>
      </w:pPr>
      <w:r w:rsidRPr="001D35C2">
        <w:rPr>
          <w:i/>
          <w:iCs/>
          <w:sz w:val="20"/>
          <w:szCs w:val="20"/>
        </w:rPr>
        <w:t>Falta de señalética y cierre alrededor de los pozos decantadores, presentando un peligro para personas y animales (pozos de más de un metro de profundidad, relleno con material fangoso-arcilloso producto de lavado del material). Considerando 5.3.1 letras c) y e) de la Resolución</w:t>
      </w:r>
      <w:r>
        <w:rPr>
          <w:i/>
          <w:iCs/>
          <w:sz w:val="20"/>
          <w:szCs w:val="20"/>
        </w:rPr>
        <w:t xml:space="preserve"> </w:t>
      </w:r>
      <w:r w:rsidRPr="001D35C2">
        <w:rPr>
          <w:i/>
          <w:iCs/>
          <w:sz w:val="20"/>
          <w:szCs w:val="20"/>
        </w:rPr>
        <w:t>de Calificación</w:t>
      </w:r>
      <w:r>
        <w:rPr>
          <w:i/>
          <w:iCs/>
          <w:sz w:val="20"/>
          <w:szCs w:val="20"/>
        </w:rPr>
        <w:t xml:space="preserve"> </w:t>
      </w:r>
      <w:r w:rsidRPr="001D35C2">
        <w:rPr>
          <w:i/>
          <w:iCs/>
          <w:sz w:val="20"/>
          <w:szCs w:val="20"/>
        </w:rPr>
        <w:t>Ambiental</w:t>
      </w:r>
      <w:r w:rsidR="00BA50DC" w:rsidRPr="001D35C2">
        <w:rPr>
          <w:i/>
          <w:iCs/>
          <w:sz w:val="20"/>
          <w:szCs w:val="20"/>
        </w:rPr>
        <w:t>.</w:t>
      </w:r>
    </w:p>
    <w:p w14:paraId="77492CAD" w14:textId="73EF2B2F" w:rsidR="001D35C2" w:rsidRPr="001D35C2" w:rsidRDefault="001D35C2" w:rsidP="005172ED">
      <w:pPr>
        <w:pStyle w:val="Listaconnmeros"/>
        <w:numPr>
          <w:ilvl w:val="0"/>
          <w:numId w:val="30"/>
        </w:numPr>
        <w:jc w:val="both"/>
        <w:rPr>
          <w:i/>
          <w:iCs/>
          <w:sz w:val="20"/>
          <w:szCs w:val="20"/>
        </w:rPr>
      </w:pPr>
      <w:r w:rsidRPr="001D35C2">
        <w:rPr>
          <w:i/>
          <w:iCs/>
          <w:sz w:val="20"/>
          <w:szCs w:val="20"/>
        </w:rPr>
        <w:t>El esquema del proceso de lavado no se realiza como lo establece el Considerando 5.3.2 letras a), b) y c) de la RCA. El agua se extrae con bomba y se dispone en lugares bajos del predio lo que imposibilita</w:t>
      </w:r>
      <w:r>
        <w:rPr>
          <w:i/>
          <w:iCs/>
          <w:sz w:val="20"/>
          <w:szCs w:val="20"/>
        </w:rPr>
        <w:t xml:space="preserve"> </w:t>
      </w:r>
      <w:r w:rsidRPr="001D35C2">
        <w:rPr>
          <w:i/>
          <w:iCs/>
          <w:sz w:val="20"/>
          <w:szCs w:val="20"/>
        </w:rPr>
        <w:t>la limpieza</w:t>
      </w:r>
      <w:r>
        <w:rPr>
          <w:i/>
          <w:iCs/>
          <w:sz w:val="20"/>
          <w:szCs w:val="20"/>
        </w:rPr>
        <w:t xml:space="preserve"> </w:t>
      </w:r>
      <w:r w:rsidRPr="001D35C2">
        <w:rPr>
          <w:i/>
          <w:iCs/>
          <w:sz w:val="20"/>
          <w:szCs w:val="20"/>
        </w:rPr>
        <w:t>adecuada</w:t>
      </w:r>
      <w:r>
        <w:rPr>
          <w:i/>
          <w:iCs/>
          <w:sz w:val="20"/>
          <w:szCs w:val="20"/>
        </w:rPr>
        <w:t xml:space="preserve"> </w:t>
      </w:r>
      <w:r w:rsidRPr="001D35C2">
        <w:rPr>
          <w:i/>
          <w:iCs/>
          <w:sz w:val="20"/>
          <w:szCs w:val="20"/>
        </w:rPr>
        <w:t>de los pozos</w:t>
      </w:r>
      <w:r>
        <w:rPr>
          <w:i/>
          <w:iCs/>
          <w:sz w:val="20"/>
          <w:szCs w:val="20"/>
        </w:rPr>
        <w:t xml:space="preserve"> </w:t>
      </w:r>
      <w:r w:rsidRPr="001D35C2">
        <w:rPr>
          <w:i/>
          <w:iCs/>
          <w:sz w:val="20"/>
          <w:szCs w:val="20"/>
        </w:rPr>
        <w:t>decantadores</w:t>
      </w:r>
      <w:r>
        <w:rPr>
          <w:i/>
          <w:iCs/>
          <w:sz w:val="20"/>
          <w:szCs w:val="20"/>
        </w:rPr>
        <w:t>.</w:t>
      </w:r>
    </w:p>
    <w:p w14:paraId="46F22856" w14:textId="77777777" w:rsidR="00BA50DC" w:rsidRPr="00D92BDE" w:rsidRDefault="00BA50DC" w:rsidP="00BA50DC">
      <w:pPr>
        <w:pStyle w:val="Listaconnmeros"/>
        <w:numPr>
          <w:ilvl w:val="0"/>
          <w:numId w:val="0"/>
        </w:numPr>
        <w:ind w:left="360" w:hanging="360"/>
        <w:jc w:val="both"/>
        <w:rPr>
          <w:i/>
          <w:iCs/>
          <w:sz w:val="20"/>
          <w:szCs w:val="20"/>
        </w:rPr>
      </w:pPr>
    </w:p>
    <w:p w14:paraId="53024082" w14:textId="496A82F3" w:rsidR="00BA50DC" w:rsidRPr="00D92BDE" w:rsidRDefault="00BA50DC" w:rsidP="00BA50DC">
      <w:pPr>
        <w:pStyle w:val="Listaconnmeros"/>
        <w:numPr>
          <w:ilvl w:val="0"/>
          <w:numId w:val="0"/>
        </w:numPr>
        <w:jc w:val="both"/>
        <w:rPr>
          <w:sz w:val="20"/>
          <w:szCs w:val="20"/>
        </w:rPr>
      </w:pPr>
      <w:r w:rsidRPr="00D92BDE">
        <w:rPr>
          <w:sz w:val="20"/>
          <w:szCs w:val="20"/>
        </w:rPr>
        <w:t xml:space="preserve">De lo anterior, </w:t>
      </w:r>
      <w:r w:rsidRPr="005635C4">
        <w:rPr>
          <w:sz w:val="20"/>
          <w:szCs w:val="20"/>
        </w:rPr>
        <w:t>es preciso destacar que el</w:t>
      </w:r>
      <w:r w:rsidRPr="00D92BDE">
        <w:rPr>
          <w:b/>
          <w:bCs/>
          <w:sz w:val="20"/>
          <w:szCs w:val="20"/>
        </w:rPr>
        <w:t xml:space="preserve"> año 20</w:t>
      </w:r>
      <w:r w:rsidR="005635C4">
        <w:rPr>
          <w:b/>
          <w:bCs/>
          <w:sz w:val="20"/>
          <w:szCs w:val="20"/>
        </w:rPr>
        <w:t>06</w:t>
      </w:r>
      <w:r w:rsidRPr="00D92BDE">
        <w:rPr>
          <w:b/>
          <w:bCs/>
          <w:sz w:val="20"/>
          <w:szCs w:val="20"/>
        </w:rPr>
        <w:t>, se evidenciaron desviaciones que respaldan los hallazgos definidos en el presente informe de fiscalización ambiental</w:t>
      </w:r>
      <w:r w:rsidR="005635C4">
        <w:rPr>
          <w:b/>
          <w:bCs/>
          <w:sz w:val="20"/>
          <w:szCs w:val="20"/>
        </w:rPr>
        <w:t xml:space="preserve"> y que se han mantenido</w:t>
      </w:r>
      <w:r w:rsidRPr="00D92BDE">
        <w:rPr>
          <w:b/>
          <w:bCs/>
          <w:sz w:val="20"/>
          <w:szCs w:val="20"/>
        </w:rPr>
        <w:t>,</w:t>
      </w:r>
      <w:r w:rsidR="00C37FC2">
        <w:rPr>
          <w:b/>
          <w:bCs/>
          <w:sz w:val="20"/>
          <w:szCs w:val="20"/>
        </w:rPr>
        <w:t xml:space="preserve"> la</w:t>
      </w:r>
      <w:r w:rsidR="005635C4">
        <w:rPr>
          <w:b/>
          <w:bCs/>
          <w:sz w:val="20"/>
          <w:szCs w:val="20"/>
        </w:rPr>
        <w:t xml:space="preserve"> falta de señalética respectiva en las áreas </w:t>
      </w:r>
      <w:r w:rsidRPr="00D92BDE">
        <w:rPr>
          <w:b/>
          <w:bCs/>
          <w:sz w:val="20"/>
          <w:szCs w:val="20"/>
        </w:rPr>
        <w:t>explotada</w:t>
      </w:r>
      <w:r w:rsidR="005635C4">
        <w:rPr>
          <w:b/>
          <w:bCs/>
          <w:sz w:val="20"/>
          <w:szCs w:val="20"/>
        </w:rPr>
        <w:t>s</w:t>
      </w:r>
      <w:r w:rsidRPr="00D92BDE">
        <w:rPr>
          <w:b/>
          <w:bCs/>
          <w:sz w:val="20"/>
          <w:szCs w:val="20"/>
        </w:rPr>
        <w:t xml:space="preserve">, </w:t>
      </w:r>
      <w:r w:rsidR="005635C4">
        <w:rPr>
          <w:b/>
          <w:bCs/>
          <w:sz w:val="20"/>
          <w:szCs w:val="20"/>
        </w:rPr>
        <w:t>y del proceso de lavado</w:t>
      </w:r>
      <w:r w:rsidR="00C37FC2">
        <w:rPr>
          <w:b/>
          <w:bCs/>
          <w:sz w:val="20"/>
          <w:szCs w:val="20"/>
        </w:rPr>
        <w:t xml:space="preserve"> de áridos</w:t>
      </w:r>
      <w:r w:rsidR="005635C4">
        <w:rPr>
          <w:b/>
          <w:bCs/>
          <w:sz w:val="20"/>
          <w:szCs w:val="20"/>
        </w:rPr>
        <w:t xml:space="preserve">, </w:t>
      </w:r>
      <w:r w:rsidR="00C37FC2">
        <w:rPr>
          <w:b/>
          <w:bCs/>
          <w:sz w:val="20"/>
          <w:szCs w:val="20"/>
        </w:rPr>
        <w:t xml:space="preserve">el </w:t>
      </w:r>
      <w:r w:rsidR="005635C4">
        <w:rPr>
          <w:b/>
          <w:bCs/>
          <w:sz w:val="20"/>
          <w:szCs w:val="20"/>
        </w:rPr>
        <w:t xml:space="preserve">vertimiento de </w:t>
      </w:r>
      <w:r w:rsidR="00C37FC2">
        <w:rPr>
          <w:b/>
          <w:bCs/>
          <w:sz w:val="20"/>
          <w:szCs w:val="20"/>
        </w:rPr>
        <w:t>“aguas” hacia e</w:t>
      </w:r>
      <w:r w:rsidR="005635C4">
        <w:rPr>
          <w:b/>
          <w:bCs/>
          <w:sz w:val="20"/>
          <w:szCs w:val="20"/>
        </w:rPr>
        <w:t>l interior de polígonos de explotación</w:t>
      </w:r>
      <w:r w:rsidR="00C37FC2">
        <w:rPr>
          <w:b/>
          <w:bCs/>
          <w:sz w:val="20"/>
          <w:szCs w:val="20"/>
        </w:rPr>
        <w:t xml:space="preserve">, el cual sedimenta y genera suelos </w:t>
      </w:r>
      <w:r w:rsidR="00CD5850">
        <w:rPr>
          <w:b/>
          <w:bCs/>
          <w:sz w:val="20"/>
          <w:szCs w:val="20"/>
        </w:rPr>
        <w:t>blandos de fácil hundimiento</w:t>
      </w:r>
      <w:r w:rsidR="005635C4">
        <w:rPr>
          <w:b/>
          <w:bCs/>
          <w:sz w:val="20"/>
          <w:szCs w:val="20"/>
        </w:rPr>
        <w:t>.</w:t>
      </w:r>
    </w:p>
    <w:p w14:paraId="2462884D" w14:textId="77777777" w:rsidR="00BA50DC" w:rsidRPr="00BA50DC" w:rsidRDefault="00BA50DC" w:rsidP="00BA50DC">
      <w:pPr>
        <w:pStyle w:val="Listaconnmeros"/>
        <w:numPr>
          <w:ilvl w:val="0"/>
          <w:numId w:val="0"/>
        </w:numPr>
        <w:ind w:left="360" w:hanging="360"/>
      </w:pPr>
    </w:p>
    <w:p w14:paraId="245CDD5E" w14:textId="0535ACBC" w:rsidR="00D42470" w:rsidRPr="00D92BDE" w:rsidRDefault="001F211A" w:rsidP="001F211A">
      <w:pPr>
        <w:pStyle w:val="Ttulo1"/>
        <w:numPr>
          <w:ilvl w:val="0"/>
          <w:numId w:val="0"/>
        </w:numPr>
        <w:ind w:left="432" w:hanging="432"/>
      </w:pPr>
      <w:r w:rsidRPr="00D92BDE">
        <w:t>7</w:t>
      </w:r>
      <w:r w:rsidRPr="00D92BDE">
        <w:tab/>
      </w:r>
      <w:r w:rsidR="00D42470" w:rsidRPr="00D92BDE">
        <w:t>CONCLUSIONES</w:t>
      </w:r>
      <w:bookmarkEnd w:id="198"/>
      <w:bookmarkEnd w:id="199"/>
      <w:bookmarkEnd w:id="200"/>
      <w:bookmarkEnd w:id="201"/>
      <w:bookmarkEnd w:id="202"/>
    </w:p>
    <w:p w14:paraId="19A51DDE" w14:textId="77777777" w:rsidR="00D42470" w:rsidRPr="00D92BDE" w:rsidRDefault="00D42470" w:rsidP="00D42470">
      <w:pPr>
        <w:spacing w:after="0" w:line="240" w:lineRule="auto"/>
        <w:contextualSpacing/>
        <w:jc w:val="both"/>
        <w:rPr>
          <w:rFonts w:eastAsia="Calibri" w:cs="Calibri"/>
          <w:sz w:val="20"/>
          <w:szCs w:val="20"/>
        </w:rPr>
      </w:pPr>
    </w:p>
    <w:p w14:paraId="6E778265" w14:textId="7443FDA9" w:rsidR="00D42470" w:rsidRPr="00D92BDE" w:rsidRDefault="00D42470" w:rsidP="00D42470">
      <w:pPr>
        <w:spacing w:after="0" w:line="240" w:lineRule="auto"/>
        <w:jc w:val="both"/>
        <w:rPr>
          <w:rFonts w:eastAsia="Calibri" w:cs="Calibri"/>
          <w:sz w:val="20"/>
          <w:szCs w:val="20"/>
        </w:rPr>
      </w:pPr>
      <w:r w:rsidRPr="00D92BDE">
        <w:rPr>
          <w:rFonts w:eastAsia="Calibri" w:cs="Calibri"/>
          <w:sz w:val="20"/>
          <w:szCs w:val="20"/>
        </w:rPr>
        <w:t xml:space="preserve">Los resultados de las actividades de fiscalización, asociados los Instrumentos de </w:t>
      </w:r>
      <w:r w:rsidR="00E65EF9" w:rsidRPr="00D92BDE">
        <w:rPr>
          <w:rFonts w:eastAsia="Calibri" w:cs="Calibri"/>
          <w:sz w:val="20"/>
          <w:szCs w:val="20"/>
        </w:rPr>
        <w:t>Carácter</w:t>
      </w:r>
      <w:r w:rsidRPr="00D92BDE">
        <w:rPr>
          <w:rFonts w:eastAsia="Calibri" w:cs="Calibri"/>
          <w:sz w:val="20"/>
          <w:szCs w:val="20"/>
        </w:rPr>
        <w:t xml:space="preserve"> Ambiental indicados en el </w:t>
      </w:r>
      <w:r w:rsidR="006D670D" w:rsidRPr="00D92BDE">
        <w:rPr>
          <w:rFonts w:eastAsia="Calibri" w:cs="Calibri"/>
          <w:sz w:val="20"/>
          <w:szCs w:val="20"/>
        </w:rPr>
        <w:t>P</w:t>
      </w:r>
      <w:r w:rsidRPr="00D92BDE">
        <w:rPr>
          <w:rFonts w:eastAsia="Calibri" w:cs="Calibri"/>
          <w:sz w:val="20"/>
          <w:szCs w:val="20"/>
        </w:rPr>
        <w:t>unto 3, permitieron identificar ciertos hallazgos que se describen a continuación:</w:t>
      </w:r>
    </w:p>
    <w:p w14:paraId="79D25818" w14:textId="689910A6" w:rsidR="00D42470" w:rsidRPr="00D92BDE" w:rsidRDefault="00D42470" w:rsidP="00D42470">
      <w:pPr>
        <w:spacing w:after="0" w:line="240" w:lineRule="auto"/>
        <w:jc w:val="both"/>
        <w:rPr>
          <w:rFonts w:eastAsia="Calibri" w:cs="Calibri"/>
          <w:sz w:val="20"/>
          <w:szCs w:val="20"/>
        </w:rPr>
      </w:pPr>
    </w:p>
    <w:p w14:paraId="3685363E" w14:textId="77777777" w:rsidR="00025FAC" w:rsidRPr="00D92BDE" w:rsidRDefault="00025FAC" w:rsidP="00D42470">
      <w:pPr>
        <w:spacing w:after="0" w:line="240" w:lineRule="auto"/>
        <w:jc w:val="both"/>
        <w:rPr>
          <w:rFonts w:eastAsia="Calibri" w:cs="Calibri"/>
          <w:sz w:val="20"/>
          <w:szCs w:val="20"/>
        </w:rPr>
      </w:pPr>
    </w:p>
    <w:tbl>
      <w:tblPr>
        <w:tblStyle w:val="Tablaconcuadrcula1"/>
        <w:tblW w:w="5000" w:type="pct"/>
        <w:jc w:val="center"/>
        <w:tblLayout w:type="fixed"/>
        <w:tblLook w:val="04A0" w:firstRow="1" w:lastRow="0" w:firstColumn="1" w:lastColumn="0" w:noHBand="0" w:noVBand="1"/>
      </w:tblPr>
      <w:tblGrid>
        <w:gridCol w:w="1147"/>
        <w:gridCol w:w="1682"/>
        <w:gridCol w:w="7090"/>
        <w:gridCol w:w="3643"/>
      </w:tblGrid>
      <w:tr w:rsidR="00D42470" w:rsidRPr="00D92BDE" w14:paraId="5A569A2E" w14:textId="77777777" w:rsidTr="004F4317">
        <w:trPr>
          <w:trHeight w:val="395"/>
          <w:tblHeader/>
          <w:jc w:val="center"/>
        </w:trPr>
        <w:tc>
          <w:tcPr>
            <w:tcW w:w="423" w:type="pct"/>
            <w:shd w:val="clear" w:color="auto" w:fill="D9D9D9"/>
            <w:vAlign w:val="center"/>
          </w:tcPr>
          <w:p w14:paraId="158A9738" w14:textId="77777777" w:rsidR="00D42470" w:rsidRPr="00D92BDE" w:rsidRDefault="00D42470" w:rsidP="00D42470">
            <w:pPr>
              <w:jc w:val="center"/>
              <w:rPr>
                <w:rFonts w:asciiTheme="minorHAnsi" w:hAnsiTheme="minorHAnsi" w:cs="Calibri"/>
                <w:b/>
                <w:lang w:val="es-CL" w:eastAsia="en-US"/>
              </w:rPr>
            </w:pPr>
            <w:r w:rsidRPr="00D92BDE">
              <w:rPr>
                <w:rFonts w:asciiTheme="minorHAnsi" w:hAnsiTheme="minorHAnsi" w:cs="Calibri"/>
                <w:b/>
                <w:lang w:val="es-CL" w:eastAsia="en-US"/>
              </w:rPr>
              <w:t>N° Hecho constatado</w:t>
            </w:r>
          </w:p>
        </w:tc>
        <w:tc>
          <w:tcPr>
            <w:tcW w:w="620" w:type="pct"/>
            <w:shd w:val="clear" w:color="auto" w:fill="D9D9D9"/>
            <w:vAlign w:val="center"/>
          </w:tcPr>
          <w:p w14:paraId="00D7F49F" w14:textId="77777777" w:rsidR="00D42470" w:rsidRPr="00D92BDE" w:rsidRDefault="00D42470" w:rsidP="00D42470">
            <w:pPr>
              <w:jc w:val="center"/>
              <w:rPr>
                <w:rFonts w:asciiTheme="minorHAnsi" w:hAnsiTheme="minorHAnsi" w:cs="Calibri"/>
                <w:b/>
                <w:color w:val="A6A6A6"/>
                <w:lang w:val="es-CL" w:eastAsia="en-US"/>
              </w:rPr>
            </w:pPr>
            <w:r w:rsidRPr="00D92BDE">
              <w:rPr>
                <w:rFonts w:asciiTheme="minorHAnsi" w:hAnsiTheme="minorHAnsi" w:cs="Calibri"/>
                <w:b/>
                <w:lang w:val="es-CL" w:eastAsia="en-US"/>
              </w:rPr>
              <w:t>Materia específica objeto de la fiscalización ambiental.</w:t>
            </w:r>
          </w:p>
        </w:tc>
        <w:tc>
          <w:tcPr>
            <w:tcW w:w="2614" w:type="pct"/>
            <w:shd w:val="clear" w:color="auto" w:fill="D9D9D9"/>
            <w:vAlign w:val="center"/>
          </w:tcPr>
          <w:p w14:paraId="77D030DB" w14:textId="77777777" w:rsidR="00D42470" w:rsidRPr="00D92BDE" w:rsidRDefault="00D42470" w:rsidP="00D42470">
            <w:pPr>
              <w:jc w:val="center"/>
              <w:rPr>
                <w:rFonts w:asciiTheme="minorHAnsi" w:hAnsiTheme="minorHAnsi" w:cs="Calibri"/>
                <w:b/>
                <w:lang w:val="es-CL" w:eastAsia="en-US"/>
              </w:rPr>
            </w:pPr>
            <w:r w:rsidRPr="00D92BDE">
              <w:rPr>
                <w:rFonts w:asciiTheme="minorHAnsi" w:hAnsiTheme="minorHAnsi" w:cs="Calibri"/>
                <w:b/>
                <w:lang w:val="es-CL" w:eastAsia="en-US"/>
              </w:rPr>
              <w:t>Exigencia asociada</w:t>
            </w:r>
          </w:p>
        </w:tc>
        <w:tc>
          <w:tcPr>
            <w:tcW w:w="1343" w:type="pct"/>
            <w:shd w:val="clear" w:color="auto" w:fill="D9D9D9"/>
            <w:vAlign w:val="center"/>
          </w:tcPr>
          <w:p w14:paraId="08EF2B23" w14:textId="77777777" w:rsidR="00D42470" w:rsidRPr="00D92BDE" w:rsidRDefault="00F7456A" w:rsidP="00D42470">
            <w:pPr>
              <w:jc w:val="center"/>
              <w:rPr>
                <w:rFonts w:asciiTheme="minorHAnsi" w:hAnsiTheme="minorHAnsi" w:cs="Calibri"/>
                <w:b/>
                <w:lang w:val="es-CL" w:eastAsia="en-US"/>
              </w:rPr>
            </w:pPr>
            <w:r w:rsidRPr="00D92BDE">
              <w:rPr>
                <w:rFonts w:asciiTheme="minorHAnsi" w:hAnsiTheme="minorHAnsi" w:cs="Calibri"/>
                <w:b/>
                <w:lang w:val="es-CL" w:eastAsia="en-US"/>
              </w:rPr>
              <w:t>Hallazgo</w:t>
            </w:r>
          </w:p>
        </w:tc>
      </w:tr>
      <w:tr w:rsidR="0032751F" w:rsidRPr="00D92BDE" w14:paraId="049D53E9" w14:textId="77777777" w:rsidTr="004D44CA">
        <w:trPr>
          <w:jc w:val="center"/>
        </w:trPr>
        <w:tc>
          <w:tcPr>
            <w:tcW w:w="423" w:type="pct"/>
            <w:vAlign w:val="center"/>
          </w:tcPr>
          <w:p w14:paraId="4765C6F4" w14:textId="3CA1136E" w:rsidR="0032751F" w:rsidRPr="00D92BDE" w:rsidRDefault="0032751F" w:rsidP="0032751F">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sidRPr="00D92BDE">
              <w:rPr>
                <w:rFonts w:asciiTheme="minorHAnsi" w:hAnsiTheme="minorHAnsi" w:cs="Calibri"/>
                <w:iCs/>
                <w:lang w:val="es-CL" w:eastAsia="en-US"/>
              </w:rPr>
              <w:t>1</w:t>
            </w:r>
          </w:p>
        </w:tc>
        <w:tc>
          <w:tcPr>
            <w:tcW w:w="620" w:type="pct"/>
            <w:vAlign w:val="center"/>
          </w:tcPr>
          <w:p w14:paraId="268E5C3A" w14:textId="55B60E44" w:rsidR="0032751F" w:rsidRPr="00D92BDE" w:rsidRDefault="0032751F" w:rsidP="0032751F">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sidRPr="00D92BDE">
              <w:rPr>
                <w:rFonts w:asciiTheme="minorHAnsi" w:hAnsiTheme="minorHAnsi" w:cs="Calibri"/>
                <w:iCs/>
                <w:lang w:val="es-CL" w:eastAsia="en-US"/>
              </w:rPr>
              <w:t>Generación de ruidos molestos</w:t>
            </w:r>
          </w:p>
        </w:tc>
        <w:tc>
          <w:tcPr>
            <w:tcW w:w="2614" w:type="pct"/>
          </w:tcPr>
          <w:p w14:paraId="3721F28E" w14:textId="77777777" w:rsidR="004A7DD5" w:rsidRPr="00650B46" w:rsidRDefault="004A7DD5" w:rsidP="004A7DD5">
            <w:pPr>
              <w:pStyle w:val="Prrafodelista"/>
              <w:numPr>
                <w:ilvl w:val="0"/>
                <w:numId w:val="3"/>
              </w:numPr>
              <w:rPr>
                <w:b/>
                <w:bCs/>
              </w:rPr>
            </w:pPr>
            <w:r w:rsidRPr="00650B46">
              <w:rPr>
                <w:b/>
                <w:bCs/>
              </w:rPr>
              <w:t>RCA N° 1275/2002</w:t>
            </w:r>
          </w:p>
          <w:p w14:paraId="2228C3DE" w14:textId="77777777" w:rsidR="004A7DD5" w:rsidRDefault="004A7DD5" w:rsidP="0032751F">
            <w:pPr>
              <w:rPr>
                <w:b/>
                <w:bCs/>
                <w:u w:val="single"/>
              </w:rPr>
            </w:pPr>
          </w:p>
          <w:p w14:paraId="04B7D136" w14:textId="75644144" w:rsidR="0032751F" w:rsidRPr="00D92BDE" w:rsidRDefault="0032751F" w:rsidP="0032751F">
            <w:pPr>
              <w:rPr>
                <w:i/>
                <w:iCs/>
                <w:u w:val="single"/>
              </w:rPr>
            </w:pPr>
            <w:r w:rsidRPr="00D92BDE">
              <w:rPr>
                <w:b/>
                <w:bCs/>
                <w:u w:val="single"/>
              </w:rPr>
              <w:t xml:space="preserve">Considerando 8 </w:t>
            </w:r>
          </w:p>
          <w:p w14:paraId="5B1D7488" w14:textId="77777777" w:rsidR="004A7DD5" w:rsidRPr="00273542" w:rsidRDefault="004A7DD5" w:rsidP="004A7DD5">
            <w:pPr>
              <w:rPr>
                <w:i/>
                <w:iCs/>
              </w:rPr>
            </w:pPr>
            <w:r w:rsidRPr="00273542">
              <w:rPr>
                <w:i/>
                <w:iCs/>
              </w:rPr>
              <w:t>Que, el proyecto no genera ruidos significativos en ninguna etapa del proyecto.</w:t>
            </w:r>
          </w:p>
          <w:p w14:paraId="140C65B1" w14:textId="77777777" w:rsidR="004A7DD5" w:rsidRDefault="004A7DD5" w:rsidP="004A7DD5">
            <w:pPr>
              <w:jc w:val="both"/>
              <w:rPr>
                <w:i/>
                <w:iCs/>
              </w:rPr>
            </w:pPr>
            <w:r>
              <w:rPr>
                <w:i/>
                <w:iCs/>
              </w:rPr>
              <w:t xml:space="preserve">(…) </w:t>
            </w:r>
            <w:r w:rsidRPr="00273542">
              <w:rPr>
                <w:i/>
                <w:iCs/>
              </w:rPr>
              <w:t xml:space="preserve">El ruido producido </w:t>
            </w:r>
            <w:r w:rsidRPr="00224DC1">
              <w:rPr>
                <w:i/>
                <w:iCs/>
              </w:rPr>
              <w:t xml:space="preserve">corresponde al golpe del material con un molinete de hierro, que produce al rompimiento de las piedras, según el tamaño que se desee fraccionar. El nivel de ruido emitido se expresa en el certificado incorporado en la DIA, donde se determinó niveles de hasta 107 </w:t>
            </w:r>
            <w:proofErr w:type="spellStart"/>
            <w:r w:rsidRPr="00224DC1">
              <w:rPr>
                <w:i/>
                <w:iCs/>
              </w:rPr>
              <w:t>db</w:t>
            </w:r>
            <w:proofErr w:type="spellEnd"/>
            <w:r w:rsidRPr="00224DC1">
              <w:rPr>
                <w:i/>
                <w:iCs/>
              </w:rPr>
              <w:t xml:space="preserve">., al lado de la chancadora y de menos de 70 </w:t>
            </w:r>
            <w:proofErr w:type="spellStart"/>
            <w:r w:rsidRPr="00224DC1">
              <w:rPr>
                <w:i/>
                <w:iCs/>
              </w:rPr>
              <w:t>db</w:t>
            </w:r>
            <w:proofErr w:type="spellEnd"/>
            <w:r w:rsidRPr="00224DC1">
              <w:rPr>
                <w:i/>
                <w:iCs/>
              </w:rPr>
              <w:t xml:space="preserve">. a distancias sobre 150 metros, lo que no genera alteraciones entre los habitantes del sector. Las viviendas aledañas se encuentran a más de 200 metros de distancia de la fuente emisora. El ruido de fondo, corresponde a los ruidos emitidos por actividades </w:t>
            </w:r>
            <w:r w:rsidRPr="00224DC1">
              <w:rPr>
                <w:i/>
                <w:iCs/>
              </w:rPr>
              <w:lastRenderedPageBreak/>
              <w:t>normales del sector rural y, los producidos en una ruta de circulación normal para este tipo de caminos, (camiones de transporte de leña, madera, etc.).</w:t>
            </w:r>
          </w:p>
          <w:p w14:paraId="0C856AF0" w14:textId="77777777" w:rsidR="004A7DD5" w:rsidRPr="00D92BDE" w:rsidRDefault="004A7DD5" w:rsidP="004A7DD5">
            <w:pPr>
              <w:jc w:val="both"/>
              <w:rPr>
                <w:rFonts w:eastAsia="Times New Roman"/>
                <w:i/>
                <w:iCs/>
                <w:color w:val="000000"/>
                <w:lang w:eastAsia="es-CL"/>
              </w:rPr>
            </w:pPr>
            <w:r w:rsidRPr="00123142">
              <w:rPr>
                <w:rFonts w:eastAsia="Times New Roman"/>
                <w:i/>
                <w:iCs/>
                <w:color w:val="000000"/>
                <w:lang w:eastAsia="es-CL"/>
              </w:rPr>
              <w:t>El horario de emisión de ruidos corresponde a los horarios de trabajo y va depender de</w:t>
            </w:r>
            <w:r>
              <w:rPr>
                <w:rFonts w:eastAsia="Times New Roman"/>
                <w:i/>
                <w:iCs/>
                <w:color w:val="000000"/>
                <w:lang w:eastAsia="es-CL"/>
              </w:rPr>
              <w:t xml:space="preserve"> </w:t>
            </w:r>
            <w:r w:rsidRPr="00123142">
              <w:rPr>
                <w:rFonts w:eastAsia="Times New Roman"/>
                <w:i/>
                <w:iCs/>
                <w:color w:val="000000"/>
                <w:lang w:eastAsia="es-CL"/>
              </w:rPr>
              <w:t>los turnos que se apliquen en función de las demandas de material que tenga la</w:t>
            </w:r>
            <w:r>
              <w:rPr>
                <w:rFonts w:eastAsia="Times New Roman"/>
                <w:i/>
                <w:iCs/>
                <w:color w:val="000000"/>
                <w:lang w:eastAsia="es-CL"/>
              </w:rPr>
              <w:t xml:space="preserve"> </w:t>
            </w:r>
            <w:r w:rsidRPr="00123142">
              <w:rPr>
                <w:rFonts w:eastAsia="Times New Roman"/>
                <w:i/>
                <w:iCs/>
                <w:color w:val="000000"/>
                <w:lang w:eastAsia="es-CL"/>
              </w:rPr>
              <w:t>empresa. En general se trabajará en turnos diurnos de 08 horas hasta las 18</w:t>
            </w:r>
            <w:r>
              <w:rPr>
                <w:rFonts w:eastAsia="Times New Roman"/>
                <w:i/>
                <w:iCs/>
                <w:color w:val="000000"/>
                <w:lang w:eastAsia="es-CL"/>
              </w:rPr>
              <w:t>:</w:t>
            </w:r>
            <w:r w:rsidRPr="00123142">
              <w:rPr>
                <w:rFonts w:eastAsia="Times New Roman"/>
                <w:i/>
                <w:iCs/>
                <w:color w:val="000000"/>
                <w:lang w:eastAsia="es-CL"/>
              </w:rPr>
              <w:t>00 horas.</w:t>
            </w:r>
          </w:p>
          <w:p w14:paraId="05DE0F4B" w14:textId="77777777" w:rsidR="0032751F" w:rsidRPr="00D92BDE" w:rsidRDefault="0032751F" w:rsidP="0032751F">
            <w:pPr>
              <w:jc w:val="both"/>
              <w:rPr>
                <w:rFonts w:eastAsia="Times New Roman"/>
                <w:b/>
                <w:bCs/>
                <w:color w:val="000000"/>
                <w:lang w:eastAsia="es-CL"/>
              </w:rPr>
            </w:pPr>
          </w:p>
          <w:p w14:paraId="6A9855DC" w14:textId="77777777" w:rsidR="004A7DD5" w:rsidRPr="00650B46" w:rsidRDefault="004A7DD5" w:rsidP="004A7DD5">
            <w:pPr>
              <w:pStyle w:val="Prrafodelista"/>
              <w:numPr>
                <w:ilvl w:val="0"/>
                <w:numId w:val="3"/>
              </w:numPr>
              <w:rPr>
                <w:b/>
                <w:bCs/>
              </w:rPr>
            </w:pPr>
            <w:r w:rsidRPr="00650B46">
              <w:rPr>
                <w:b/>
                <w:bCs/>
              </w:rPr>
              <w:t>RCA N° 550/2007</w:t>
            </w:r>
          </w:p>
          <w:p w14:paraId="538E2CA5" w14:textId="77777777" w:rsidR="004A7DD5" w:rsidRDefault="004A7DD5" w:rsidP="004A7DD5">
            <w:pPr>
              <w:jc w:val="both"/>
              <w:rPr>
                <w:rFonts w:eastAsia="Times New Roman"/>
                <w:b/>
                <w:bCs/>
                <w:color w:val="000000"/>
                <w:lang w:eastAsia="es-CL"/>
              </w:rPr>
            </w:pPr>
            <w:r w:rsidRPr="00D92BDE">
              <w:rPr>
                <w:b/>
                <w:bCs/>
                <w:u w:val="single"/>
              </w:rPr>
              <w:t xml:space="preserve">Considerando </w:t>
            </w:r>
            <w:r>
              <w:rPr>
                <w:b/>
                <w:bCs/>
                <w:u w:val="single"/>
              </w:rPr>
              <w:t>3</w:t>
            </w:r>
          </w:p>
          <w:p w14:paraId="10539661" w14:textId="77777777" w:rsidR="004A7DD5" w:rsidRDefault="004A7DD5" w:rsidP="004A7DD5">
            <w:pPr>
              <w:jc w:val="both"/>
              <w:rPr>
                <w:rFonts w:eastAsia="Times New Roman"/>
                <w:b/>
                <w:bCs/>
                <w:color w:val="000000"/>
                <w:lang w:eastAsia="es-CL"/>
              </w:rPr>
            </w:pPr>
            <w:r w:rsidRPr="004B005C">
              <w:rPr>
                <w:rFonts w:eastAsia="Times New Roman"/>
                <w:i/>
                <w:iCs/>
                <w:color w:val="000000"/>
                <w:lang w:eastAsia="es-CL"/>
              </w:rPr>
              <w:t>Respecto de la generación de ruidos.</w:t>
            </w:r>
          </w:p>
          <w:p w14:paraId="71BCB1F2" w14:textId="77777777" w:rsidR="004A7DD5" w:rsidRPr="004B005C" w:rsidRDefault="004A7DD5" w:rsidP="004A7DD5">
            <w:pPr>
              <w:jc w:val="both"/>
              <w:rPr>
                <w:rFonts w:eastAsia="Times New Roman"/>
                <w:i/>
                <w:iCs/>
                <w:color w:val="000000"/>
                <w:lang w:eastAsia="es-CL"/>
              </w:rPr>
            </w:pPr>
            <w:r w:rsidRPr="004B005C">
              <w:rPr>
                <w:rFonts w:eastAsia="Times New Roman"/>
                <w:i/>
                <w:iCs/>
                <w:color w:val="000000"/>
                <w:lang w:eastAsia="es-CL"/>
              </w:rPr>
              <w:t>Se generarán ruidos:</w:t>
            </w:r>
          </w:p>
          <w:p w14:paraId="6F037F48" w14:textId="77777777" w:rsidR="004A7DD5" w:rsidRPr="004B005C" w:rsidRDefault="004A7DD5" w:rsidP="004A7DD5">
            <w:pPr>
              <w:jc w:val="both"/>
              <w:rPr>
                <w:rFonts w:eastAsia="Times New Roman"/>
                <w:i/>
                <w:iCs/>
                <w:color w:val="000000"/>
                <w:lang w:eastAsia="es-CL"/>
              </w:rPr>
            </w:pPr>
            <w:r w:rsidRPr="004B005C">
              <w:rPr>
                <w:rFonts w:eastAsia="Times New Roman"/>
                <w:i/>
                <w:iCs/>
                <w:color w:val="000000"/>
                <w:lang w:eastAsia="es-CL"/>
              </w:rPr>
              <w:t>No serán significativos en ninguna etapa del proyecto.</w:t>
            </w:r>
            <w:r>
              <w:rPr>
                <w:rFonts w:eastAsia="Times New Roman"/>
                <w:i/>
                <w:iCs/>
                <w:color w:val="000000"/>
                <w:lang w:eastAsia="es-CL"/>
              </w:rPr>
              <w:t xml:space="preserve"> </w:t>
            </w:r>
          </w:p>
          <w:p w14:paraId="7436DC6C" w14:textId="77777777" w:rsidR="004A7DD5" w:rsidRPr="004B005C" w:rsidRDefault="004A7DD5" w:rsidP="004A7DD5">
            <w:pPr>
              <w:jc w:val="both"/>
              <w:rPr>
                <w:rFonts w:eastAsia="Times New Roman"/>
                <w:i/>
                <w:iCs/>
                <w:color w:val="000000"/>
                <w:lang w:eastAsia="es-CL"/>
              </w:rPr>
            </w:pPr>
            <w:r w:rsidRPr="004B005C">
              <w:rPr>
                <w:rFonts w:eastAsia="Times New Roman"/>
                <w:i/>
                <w:iCs/>
                <w:color w:val="000000"/>
                <w:lang w:eastAsia="es-CL"/>
              </w:rPr>
              <w:t>El ruido producido corresponde al golpe del material con un molinete de hierro</w:t>
            </w:r>
            <w:r>
              <w:rPr>
                <w:rFonts w:eastAsia="Times New Roman"/>
                <w:i/>
                <w:iCs/>
                <w:color w:val="000000"/>
                <w:lang w:eastAsia="es-CL"/>
              </w:rPr>
              <w:t xml:space="preserve"> q</w:t>
            </w:r>
            <w:r w:rsidRPr="004B005C">
              <w:rPr>
                <w:rFonts w:eastAsia="Times New Roman"/>
                <w:i/>
                <w:iCs/>
                <w:color w:val="000000"/>
                <w:lang w:eastAsia="es-CL"/>
              </w:rPr>
              <w:t>ue</w:t>
            </w:r>
            <w:r>
              <w:rPr>
                <w:rFonts w:eastAsia="Times New Roman"/>
                <w:i/>
                <w:iCs/>
                <w:color w:val="000000"/>
                <w:lang w:eastAsia="es-CL"/>
              </w:rPr>
              <w:t xml:space="preserve"> </w:t>
            </w:r>
            <w:r w:rsidRPr="004B005C">
              <w:rPr>
                <w:rFonts w:eastAsia="Times New Roman"/>
                <w:i/>
                <w:iCs/>
                <w:color w:val="000000"/>
                <w:lang w:eastAsia="es-CL"/>
              </w:rPr>
              <w:t>produce el rompimiento de las piedras, según el tamaño que se desee fraccionar. El</w:t>
            </w:r>
            <w:r>
              <w:rPr>
                <w:rFonts w:eastAsia="Times New Roman"/>
                <w:i/>
                <w:iCs/>
                <w:color w:val="000000"/>
                <w:lang w:eastAsia="es-CL"/>
              </w:rPr>
              <w:t xml:space="preserve"> </w:t>
            </w:r>
            <w:r w:rsidRPr="004B005C">
              <w:rPr>
                <w:rFonts w:eastAsia="Times New Roman"/>
                <w:i/>
                <w:iCs/>
                <w:color w:val="000000"/>
                <w:lang w:eastAsia="es-CL"/>
              </w:rPr>
              <w:t>ruido de fondo, corresponde a los ruidos emitidos por actividades normales del sector</w:t>
            </w:r>
            <w:r>
              <w:rPr>
                <w:rFonts w:eastAsia="Times New Roman"/>
                <w:i/>
                <w:iCs/>
                <w:color w:val="000000"/>
                <w:lang w:eastAsia="es-CL"/>
              </w:rPr>
              <w:t xml:space="preserve"> </w:t>
            </w:r>
            <w:r w:rsidRPr="004B005C">
              <w:rPr>
                <w:rFonts w:eastAsia="Times New Roman"/>
                <w:i/>
                <w:iCs/>
                <w:color w:val="000000"/>
                <w:lang w:eastAsia="es-CL"/>
              </w:rPr>
              <w:t>rural y, los producidos en una ruta de circulación normal par</w:t>
            </w:r>
            <w:r>
              <w:rPr>
                <w:rFonts w:eastAsia="Times New Roman"/>
                <w:i/>
                <w:iCs/>
                <w:color w:val="000000"/>
                <w:lang w:eastAsia="es-CL"/>
              </w:rPr>
              <w:t>a</w:t>
            </w:r>
            <w:r w:rsidRPr="004B005C">
              <w:rPr>
                <w:rFonts w:eastAsia="Times New Roman"/>
                <w:i/>
                <w:iCs/>
                <w:color w:val="000000"/>
                <w:lang w:eastAsia="es-CL"/>
              </w:rPr>
              <w:t xml:space="preserve"> este tipo de caminos,</w:t>
            </w:r>
            <w:r>
              <w:rPr>
                <w:rFonts w:eastAsia="Times New Roman"/>
                <w:i/>
                <w:iCs/>
                <w:color w:val="000000"/>
                <w:lang w:eastAsia="es-CL"/>
              </w:rPr>
              <w:t xml:space="preserve"> </w:t>
            </w:r>
            <w:r w:rsidRPr="004B005C">
              <w:rPr>
                <w:rFonts w:eastAsia="Times New Roman"/>
                <w:i/>
                <w:iCs/>
                <w:color w:val="000000"/>
                <w:lang w:eastAsia="es-CL"/>
              </w:rPr>
              <w:t xml:space="preserve">(camiones de transporte de leña, madera, </w:t>
            </w:r>
            <w:proofErr w:type="spellStart"/>
            <w:r w:rsidRPr="004B005C">
              <w:rPr>
                <w:rFonts w:eastAsia="Times New Roman"/>
                <w:i/>
                <w:iCs/>
                <w:color w:val="000000"/>
                <w:lang w:eastAsia="es-CL"/>
              </w:rPr>
              <w:t>etc</w:t>
            </w:r>
            <w:proofErr w:type="spellEnd"/>
            <w:r w:rsidRPr="004B005C">
              <w:rPr>
                <w:rFonts w:eastAsia="Times New Roman"/>
                <w:i/>
                <w:iCs/>
                <w:color w:val="000000"/>
                <w:lang w:eastAsia="es-CL"/>
              </w:rPr>
              <w:t>). Los trabajadores que circulan y trabajan</w:t>
            </w:r>
            <w:r>
              <w:rPr>
                <w:rFonts w:eastAsia="Times New Roman"/>
                <w:i/>
                <w:iCs/>
                <w:color w:val="000000"/>
                <w:lang w:eastAsia="es-CL"/>
              </w:rPr>
              <w:t xml:space="preserve"> </w:t>
            </w:r>
            <w:r w:rsidRPr="00D151EC">
              <w:rPr>
                <w:rFonts w:eastAsia="Times New Roman"/>
                <w:i/>
                <w:iCs/>
                <w:color w:val="000000"/>
                <w:lang w:eastAsia="es-CL"/>
              </w:rPr>
              <w:t>en la zona de chancado, usan protectores auditivos. El horario de emisión de ruidos</w:t>
            </w:r>
            <w:r>
              <w:rPr>
                <w:rFonts w:eastAsia="Times New Roman"/>
                <w:i/>
                <w:iCs/>
                <w:color w:val="000000"/>
                <w:lang w:eastAsia="es-CL"/>
              </w:rPr>
              <w:t xml:space="preserve"> </w:t>
            </w:r>
            <w:r w:rsidRPr="00D151EC">
              <w:rPr>
                <w:rFonts w:eastAsia="Times New Roman"/>
                <w:i/>
                <w:iCs/>
                <w:color w:val="000000"/>
                <w:lang w:eastAsia="es-CL"/>
              </w:rPr>
              <w:t>corresponde a los horarios de trabajo</w:t>
            </w:r>
            <w:r>
              <w:rPr>
                <w:rFonts w:eastAsia="Times New Roman"/>
                <w:i/>
                <w:iCs/>
                <w:color w:val="000000"/>
                <w:lang w:eastAsia="es-CL"/>
              </w:rPr>
              <w:t>.</w:t>
            </w:r>
          </w:p>
          <w:p w14:paraId="1AB14433" w14:textId="5FC848C5" w:rsidR="0032751F" w:rsidRPr="00D92BDE" w:rsidRDefault="0032751F" w:rsidP="0032751F">
            <w:pPr>
              <w:jc w:val="both"/>
              <w:rPr>
                <w:rFonts w:asciiTheme="minorHAnsi" w:hAnsiTheme="minorHAnsi" w:cs="Calibri"/>
                <w:lang w:eastAsia="en-US"/>
              </w:rPr>
            </w:pPr>
          </w:p>
        </w:tc>
        <w:tc>
          <w:tcPr>
            <w:tcW w:w="1343" w:type="pct"/>
            <w:vAlign w:val="center"/>
          </w:tcPr>
          <w:p w14:paraId="697C40C7" w14:textId="48474EFD" w:rsidR="00635E85" w:rsidRDefault="00635E85" w:rsidP="00635E85">
            <w:pPr>
              <w:pStyle w:val="Prrafodelista"/>
              <w:numPr>
                <w:ilvl w:val="0"/>
                <w:numId w:val="30"/>
              </w:numPr>
              <w:tabs>
                <w:tab w:val="left" w:pos="242"/>
              </w:tabs>
              <w:ind w:left="0" w:firstLine="38"/>
              <w:rPr>
                <w:bCs/>
              </w:rPr>
            </w:pPr>
            <w:r>
              <w:rPr>
                <w:bCs/>
              </w:rPr>
              <w:lastRenderedPageBreak/>
              <w:t xml:space="preserve">Niveles sonoros generados por la planta chancadora, se encuentran sobre el límite de la norma de emisión para zona Rural. </w:t>
            </w:r>
          </w:p>
          <w:p w14:paraId="4E56600D" w14:textId="080EA6E7" w:rsidR="006A63BF" w:rsidRPr="00C37FC2" w:rsidRDefault="006A63BF" w:rsidP="006A63BF">
            <w:pPr>
              <w:pStyle w:val="Prrafodelista"/>
              <w:numPr>
                <w:ilvl w:val="0"/>
                <w:numId w:val="30"/>
              </w:numPr>
              <w:tabs>
                <w:tab w:val="left" w:pos="242"/>
              </w:tabs>
              <w:ind w:left="0" w:firstLine="38"/>
              <w:rPr>
                <w:bCs/>
              </w:rPr>
            </w:pPr>
            <w:r w:rsidRPr="00BC048E">
              <w:rPr>
                <w:bCs/>
              </w:rPr>
              <w:t>Afectación por el ruido emitido</w:t>
            </w:r>
            <w:r>
              <w:rPr>
                <w:bCs/>
              </w:rPr>
              <w:t xml:space="preserve"> </w:t>
            </w:r>
            <w:r w:rsidRPr="00C37FC2">
              <w:rPr>
                <w:bCs/>
              </w:rPr>
              <w:t>por la planta chancadora</w:t>
            </w:r>
            <w:r>
              <w:rPr>
                <w:bCs/>
              </w:rPr>
              <w:t xml:space="preserve">, en </w:t>
            </w:r>
            <w:r w:rsidRPr="00C37FC2">
              <w:rPr>
                <w:bCs/>
              </w:rPr>
              <w:t>Domicilio de Receptor 1</w:t>
            </w:r>
            <w:r>
              <w:rPr>
                <w:bCs/>
              </w:rPr>
              <w:t>,</w:t>
            </w:r>
            <w:r w:rsidRPr="00C37FC2">
              <w:rPr>
                <w:bCs/>
              </w:rPr>
              <w:t xml:space="preserve"> </w:t>
            </w:r>
            <w:r>
              <w:rPr>
                <w:bCs/>
              </w:rPr>
              <w:t xml:space="preserve">que </w:t>
            </w:r>
            <w:r w:rsidRPr="00C37FC2">
              <w:rPr>
                <w:bCs/>
              </w:rPr>
              <w:t>se ubica a 317 m (en línea recta)</w:t>
            </w:r>
            <w:r>
              <w:rPr>
                <w:bCs/>
              </w:rPr>
              <w:t>.</w:t>
            </w:r>
          </w:p>
          <w:p w14:paraId="423E1A04" w14:textId="2F072B2C" w:rsidR="008614F0" w:rsidRPr="00C37FC2" w:rsidRDefault="00635E85" w:rsidP="008614F0">
            <w:pPr>
              <w:pStyle w:val="Prrafodelista"/>
              <w:numPr>
                <w:ilvl w:val="0"/>
                <w:numId w:val="30"/>
              </w:numPr>
              <w:tabs>
                <w:tab w:val="left" w:pos="242"/>
              </w:tabs>
              <w:ind w:left="0" w:firstLine="38"/>
              <w:rPr>
                <w:bCs/>
              </w:rPr>
            </w:pPr>
            <w:r>
              <w:rPr>
                <w:bCs/>
              </w:rPr>
              <w:t xml:space="preserve">Titular </w:t>
            </w:r>
            <w:r w:rsidR="008614F0" w:rsidRPr="00C37FC2">
              <w:rPr>
                <w:bCs/>
              </w:rPr>
              <w:t>realiza faenas al interior del empréstito, antes de las 08:00 am</w:t>
            </w:r>
            <w:r w:rsidR="008614F0">
              <w:rPr>
                <w:bCs/>
              </w:rPr>
              <w:t xml:space="preserve">, </w:t>
            </w:r>
            <w:r w:rsidR="008614F0" w:rsidRPr="00BC048E">
              <w:rPr>
                <w:bCs/>
              </w:rPr>
              <w:t>fuera del horario establecido en la</w:t>
            </w:r>
            <w:r w:rsidR="008614F0">
              <w:rPr>
                <w:bCs/>
              </w:rPr>
              <w:t xml:space="preserve"> RCA </w:t>
            </w:r>
            <w:r w:rsidR="008614F0">
              <w:rPr>
                <w:bCs/>
              </w:rPr>
              <w:lastRenderedPageBreak/>
              <w:t>N°1275/2002, a saber, en horarios diurnos de las 08:00 a las 18:00.</w:t>
            </w:r>
          </w:p>
          <w:p w14:paraId="1F108D32" w14:textId="410FF746" w:rsidR="00635E85" w:rsidRDefault="00635E85" w:rsidP="008614F0">
            <w:pPr>
              <w:pStyle w:val="Prrafodelista"/>
              <w:tabs>
                <w:tab w:val="left" w:pos="242"/>
              </w:tabs>
              <w:ind w:left="38"/>
              <w:rPr>
                <w:bCs/>
              </w:rPr>
            </w:pPr>
          </w:p>
          <w:p w14:paraId="61549321" w14:textId="61634642" w:rsidR="0032751F" w:rsidRPr="00D92BDE" w:rsidRDefault="0032751F" w:rsidP="00E42CD7">
            <w:pPr>
              <w:pStyle w:val="Prrafodelista"/>
              <w:tabs>
                <w:tab w:val="left" w:pos="242"/>
              </w:tabs>
              <w:ind w:left="38"/>
              <w:rPr>
                <w:rFonts w:cs="Calibri"/>
                <w:lang w:eastAsia="en-US"/>
              </w:rPr>
            </w:pPr>
          </w:p>
        </w:tc>
      </w:tr>
      <w:tr w:rsidR="008128DB" w:rsidRPr="00D92BDE" w14:paraId="11F34EFE" w14:textId="77777777" w:rsidTr="005172ED">
        <w:trPr>
          <w:jc w:val="center"/>
        </w:trPr>
        <w:tc>
          <w:tcPr>
            <w:tcW w:w="423" w:type="pct"/>
            <w:vAlign w:val="center"/>
          </w:tcPr>
          <w:p w14:paraId="7AEF3E9C" w14:textId="0287BBE5" w:rsidR="008128DB" w:rsidRPr="00D92BDE" w:rsidRDefault="008128DB" w:rsidP="008128DB">
            <w:pPr>
              <w:widowControl w:val="0"/>
              <w:overflowPunct w:val="0"/>
              <w:autoSpaceDE w:val="0"/>
              <w:autoSpaceDN w:val="0"/>
              <w:adjustRightInd w:val="0"/>
              <w:spacing w:after="120" w:line="285" w:lineRule="auto"/>
              <w:jc w:val="center"/>
              <w:rPr>
                <w:rFonts w:cs="Calibri"/>
                <w:iCs/>
              </w:rPr>
            </w:pPr>
            <w:r w:rsidRPr="00D92BDE">
              <w:rPr>
                <w:rFonts w:asciiTheme="minorHAnsi" w:hAnsiTheme="minorHAnsi" w:cs="Calibri"/>
                <w:iCs/>
                <w:lang w:val="es-CL" w:eastAsia="en-US"/>
              </w:rPr>
              <w:lastRenderedPageBreak/>
              <w:t>2</w:t>
            </w:r>
          </w:p>
        </w:tc>
        <w:tc>
          <w:tcPr>
            <w:tcW w:w="620" w:type="pct"/>
            <w:vAlign w:val="center"/>
          </w:tcPr>
          <w:p w14:paraId="4741E740" w14:textId="2C3FEF79" w:rsidR="008128DB" w:rsidRPr="00D92BDE" w:rsidRDefault="008128DB" w:rsidP="008128DB">
            <w:pPr>
              <w:widowControl w:val="0"/>
              <w:overflowPunct w:val="0"/>
              <w:autoSpaceDE w:val="0"/>
              <w:autoSpaceDN w:val="0"/>
              <w:adjustRightInd w:val="0"/>
              <w:spacing w:after="120" w:line="285" w:lineRule="auto"/>
              <w:jc w:val="center"/>
              <w:rPr>
                <w:rFonts w:cs="Calibri"/>
                <w:iCs/>
              </w:rPr>
            </w:pPr>
            <w:r w:rsidRPr="00D92BDE">
              <w:rPr>
                <w:rFonts w:asciiTheme="minorHAnsi" w:hAnsiTheme="minorHAnsi" w:cs="Calibri"/>
                <w:iCs/>
                <w:lang w:val="es-CL" w:eastAsia="en-US"/>
              </w:rPr>
              <w:t>Operación del proyecto</w:t>
            </w:r>
          </w:p>
        </w:tc>
        <w:tc>
          <w:tcPr>
            <w:tcW w:w="2614" w:type="pct"/>
          </w:tcPr>
          <w:p w14:paraId="1EDC4EB1" w14:textId="77777777" w:rsidR="008128DB" w:rsidRPr="00D92BDE" w:rsidRDefault="008128DB" w:rsidP="008128DB">
            <w:pPr>
              <w:rPr>
                <w:b/>
              </w:rPr>
            </w:pPr>
            <w:r w:rsidRPr="00D92BDE">
              <w:rPr>
                <w:b/>
              </w:rPr>
              <w:t xml:space="preserve">Exigencia (s): </w:t>
            </w:r>
          </w:p>
          <w:p w14:paraId="04C3AEE0" w14:textId="77777777" w:rsidR="008128DB" w:rsidRPr="00650B46" w:rsidRDefault="008128DB" w:rsidP="008128DB">
            <w:pPr>
              <w:pStyle w:val="Prrafodelista"/>
              <w:numPr>
                <w:ilvl w:val="0"/>
                <w:numId w:val="30"/>
              </w:numPr>
              <w:rPr>
                <w:b/>
                <w:bCs/>
              </w:rPr>
            </w:pPr>
            <w:r w:rsidRPr="00650B46">
              <w:rPr>
                <w:b/>
                <w:bCs/>
              </w:rPr>
              <w:t>RCA N° 1275/2002</w:t>
            </w:r>
          </w:p>
          <w:p w14:paraId="6218814B" w14:textId="77777777" w:rsidR="008128DB" w:rsidRPr="00D92BDE" w:rsidRDefault="008128DB" w:rsidP="008128DB">
            <w:pPr>
              <w:rPr>
                <w:b/>
                <w:bCs/>
                <w:u w:val="single"/>
              </w:rPr>
            </w:pPr>
          </w:p>
          <w:p w14:paraId="612503BE" w14:textId="77777777" w:rsidR="008128DB" w:rsidRPr="00D92BDE" w:rsidRDefault="008128DB" w:rsidP="008128DB">
            <w:pPr>
              <w:rPr>
                <w:i/>
                <w:iCs/>
                <w:u w:val="single"/>
              </w:rPr>
            </w:pPr>
            <w:r w:rsidRPr="00D92BDE">
              <w:rPr>
                <w:b/>
                <w:bCs/>
                <w:u w:val="single"/>
              </w:rPr>
              <w:t xml:space="preserve">Considerando </w:t>
            </w:r>
            <w:r>
              <w:rPr>
                <w:b/>
                <w:bCs/>
                <w:u w:val="single"/>
              </w:rPr>
              <w:t>5</w:t>
            </w:r>
            <w:r w:rsidRPr="00D92BDE">
              <w:rPr>
                <w:b/>
                <w:bCs/>
                <w:u w:val="single"/>
              </w:rPr>
              <w:t xml:space="preserve"> </w:t>
            </w:r>
          </w:p>
          <w:p w14:paraId="640D86A2" w14:textId="77777777" w:rsidR="008128DB" w:rsidRDefault="008128DB" w:rsidP="008128DB">
            <w:pPr>
              <w:ind w:left="34"/>
              <w:rPr>
                <w:i/>
                <w:iCs/>
              </w:rPr>
            </w:pPr>
            <w:r w:rsidRPr="00650B46">
              <w:rPr>
                <w:i/>
                <w:iCs/>
              </w:rPr>
              <w:t xml:space="preserve">Que el proyecto en </w:t>
            </w:r>
            <w:proofErr w:type="spellStart"/>
            <w:r w:rsidRPr="00650B46">
              <w:rPr>
                <w:i/>
                <w:iCs/>
              </w:rPr>
              <w:t>si</w:t>
            </w:r>
            <w:proofErr w:type="spellEnd"/>
            <w:r w:rsidRPr="00650B46">
              <w:rPr>
                <w:i/>
                <w:iCs/>
              </w:rPr>
              <w:t>, contempla dentro de sus partes, acciones y obras físicas de:</w:t>
            </w:r>
          </w:p>
          <w:p w14:paraId="75F2E34B" w14:textId="51A0FFBB" w:rsidR="008128DB" w:rsidRPr="00650B46" w:rsidRDefault="008128DB" w:rsidP="008128DB">
            <w:pPr>
              <w:ind w:left="34"/>
              <w:jc w:val="both"/>
              <w:rPr>
                <w:i/>
                <w:iCs/>
              </w:rPr>
            </w:pPr>
            <w:r w:rsidRPr="00650B46">
              <w:rPr>
                <w:i/>
                <w:iCs/>
              </w:rPr>
              <w:t>La explotación de un predio de 32,84 hectáreas físicas de superficie, en la cual se contempla extraer un volumen aproximado de 2.500.000 metros cúbicos de áridos en</w:t>
            </w:r>
            <w:r>
              <w:rPr>
                <w:i/>
                <w:iCs/>
              </w:rPr>
              <w:t xml:space="preserve"> </w:t>
            </w:r>
            <w:r w:rsidRPr="00650B46">
              <w:rPr>
                <w:i/>
                <w:iCs/>
              </w:rPr>
              <w:t>un período de extracción de 25 años.</w:t>
            </w:r>
            <w:r>
              <w:rPr>
                <w:i/>
                <w:iCs/>
              </w:rPr>
              <w:t xml:space="preserve"> (…)</w:t>
            </w:r>
          </w:p>
          <w:p w14:paraId="0206AA6A" w14:textId="77777777" w:rsidR="008128DB" w:rsidRPr="00650B46" w:rsidRDefault="008128DB" w:rsidP="008128DB">
            <w:pPr>
              <w:ind w:left="34"/>
              <w:rPr>
                <w:i/>
                <w:iCs/>
              </w:rPr>
            </w:pPr>
          </w:p>
          <w:p w14:paraId="54C442DA" w14:textId="77777777" w:rsidR="008128DB" w:rsidRPr="00650B46" w:rsidRDefault="008128DB" w:rsidP="008128DB">
            <w:pPr>
              <w:ind w:left="34"/>
              <w:jc w:val="both"/>
              <w:rPr>
                <w:i/>
                <w:iCs/>
              </w:rPr>
            </w:pPr>
            <w:r w:rsidRPr="008128DB">
              <w:rPr>
                <w:i/>
                <w:iCs/>
              </w:rPr>
              <w:t>Esta explotación industrial de áridos se realiza desde un pozo seco, cuyo sistema de extracción es, mediante el uso de maquinaria (retroexcavadora, cargadores frontales y camiones) quienes se desplazan dentro de la propiedad, transfiriendo materiales hacia la planta de chancado y su posterior acopio de acuerdo a los distintos destinos del material. También se contempla el traslado de estos fuera de la propiedad.</w:t>
            </w:r>
          </w:p>
          <w:p w14:paraId="6CC2A4AC" w14:textId="77777777" w:rsidR="008128DB" w:rsidRPr="00D92BDE" w:rsidRDefault="008128DB" w:rsidP="008128DB">
            <w:pPr>
              <w:ind w:left="34"/>
              <w:rPr>
                <w:i/>
                <w:iCs/>
                <w:u w:val="single"/>
              </w:rPr>
            </w:pPr>
          </w:p>
          <w:p w14:paraId="02345B4A" w14:textId="77777777" w:rsidR="008128DB" w:rsidRPr="00D92BDE" w:rsidRDefault="008128DB" w:rsidP="008128DB">
            <w:pPr>
              <w:ind w:left="34"/>
              <w:rPr>
                <w:u w:val="single"/>
              </w:rPr>
            </w:pPr>
            <w:r w:rsidRPr="00D92BDE">
              <w:rPr>
                <w:b/>
                <w:bCs/>
                <w:u w:val="single"/>
              </w:rPr>
              <w:t>Considerando 5.3</w:t>
            </w:r>
          </w:p>
          <w:p w14:paraId="2D9EE2A7" w14:textId="77777777" w:rsidR="008128DB" w:rsidRPr="00D92BDE" w:rsidRDefault="008128DB" w:rsidP="008128DB">
            <w:pPr>
              <w:ind w:left="34"/>
              <w:rPr>
                <w:i/>
                <w:iCs/>
              </w:rPr>
            </w:pPr>
            <w:r w:rsidRPr="00D92BDE">
              <w:rPr>
                <w:i/>
                <w:iCs/>
              </w:rPr>
              <w:t>Que, para la etapa de Operación se contempla:</w:t>
            </w:r>
          </w:p>
          <w:p w14:paraId="4369E00F" w14:textId="77777777" w:rsidR="008128DB" w:rsidRDefault="008128DB" w:rsidP="008128DB">
            <w:pPr>
              <w:ind w:left="34"/>
              <w:jc w:val="both"/>
              <w:rPr>
                <w:i/>
                <w:iCs/>
              </w:rPr>
            </w:pPr>
            <w:r w:rsidRPr="00A67E8F">
              <w:rPr>
                <w:i/>
                <w:iCs/>
              </w:rPr>
              <w:t>Un programa de extracción de un volumen anual en promedio de 100.000 metros</w:t>
            </w:r>
            <w:r>
              <w:rPr>
                <w:i/>
                <w:iCs/>
              </w:rPr>
              <w:t xml:space="preserve"> </w:t>
            </w:r>
            <w:r w:rsidRPr="00A67E8F">
              <w:rPr>
                <w:i/>
                <w:iCs/>
              </w:rPr>
              <w:t>cúbico al año, para un período de 25 años, después de los cuales y de acuerdo al</w:t>
            </w:r>
            <w:r>
              <w:rPr>
                <w:i/>
                <w:iCs/>
              </w:rPr>
              <w:t xml:space="preserve"> </w:t>
            </w:r>
            <w:r w:rsidRPr="00A67E8F">
              <w:rPr>
                <w:i/>
                <w:iCs/>
              </w:rPr>
              <w:t>programa de abandono, se definirá su uso posterior como se indicará más</w:t>
            </w:r>
            <w:r>
              <w:rPr>
                <w:i/>
                <w:iCs/>
              </w:rPr>
              <w:t xml:space="preserve"> </w:t>
            </w:r>
            <w:r w:rsidRPr="00A67E8F">
              <w:rPr>
                <w:i/>
                <w:iCs/>
              </w:rPr>
              <w:t>adelante.</w:t>
            </w:r>
          </w:p>
          <w:p w14:paraId="4FC5838E" w14:textId="77777777" w:rsidR="008128DB" w:rsidRPr="00A67E8F" w:rsidRDefault="008128DB" w:rsidP="008128DB">
            <w:pPr>
              <w:ind w:left="34"/>
              <w:jc w:val="both"/>
              <w:rPr>
                <w:i/>
                <w:iCs/>
              </w:rPr>
            </w:pPr>
            <w:r w:rsidRPr="00A67E8F">
              <w:rPr>
                <w:i/>
                <w:iCs/>
              </w:rPr>
              <w:t>• Esta extracción tiene un proceso de selección mediante un harnero mecánico, para</w:t>
            </w:r>
            <w:r>
              <w:rPr>
                <w:i/>
                <w:iCs/>
              </w:rPr>
              <w:t xml:space="preserve"> </w:t>
            </w:r>
            <w:r w:rsidRPr="00A67E8F">
              <w:rPr>
                <w:i/>
                <w:iCs/>
              </w:rPr>
              <w:t>posteriormente pasar a un cono chancador, de 3' de diámetro en el cono, con</w:t>
            </w:r>
            <w:r>
              <w:rPr>
                <w:i/>
                <w:iCs/>
              </w:rPr>
              <w:t xml:space="preserve"> </w:t>
            </w:r>
            <w:r w:rsidRPr="00A67E8F">
              <w:rPr>
                <w:i/>
                <w:iCs/>
              </w:rPr>
              <w:t>motor eléctrico para su funcionamiento. y una capacidad de chancado de 40 metros</w:t>
            </w:r>
            <w:r>
              <w:rPr>
                <w:i/>
                <w:iCs/>
              </w:rPr>
              <w:t xml:space="preserve"> </w:t>
            </w:r>
            <w:r w:rsidRPr="00A67E8F">
              <w:rPr>
                <w:i/>
                <w:iCs/>
              </w:rPr>
              <w:t xml:space="preserve">cúbicos </w:t>
            </w:r>
            <w:r>
              <w:rPr>
                <w:i/>
                <w:iCs/>
              </w:rPr>
              <w:t>/</w:t>
            </w:r>
            <w:r w:rsidRPr="00A67E8F">
              <w:rPr>
                <w:i/>
                <w:iCs/>
              </w:rPr>
              <w:t xml:space="preserve"> hora. Este material posteriormente es acopiado en función de sus</w:t>
            </w:r>
            <w:r>
              <w:rPr>
                <w:i/>
                <w:iCs/>
              </w:rPr>
              <w:t xml:space="preserve"> </w:t>
            </w:r>
            <w:r w:rsidRPr="00A67E8F">
              <w:rPr>
                <w:i/>
                <w:iCs/>
              </w:rPr>
              <w:t>diámetros o finura y dispuesto para su traslado, fuera del predio, dependiendo de</w:t>
            </w:r>
            <w:r>
              <w:rPr>
                <w:i/>
                <w:iCs/>
              </w:rPr>
              <w:t xml:space="preserve"> </w:t>
            </w:r>
            <w:r w:rsidRPr="00A67E8F">
              <w:rPr>
                <w:i/>
                <w:iCs/>
              </w:rPr>
              <w:t>las obras que la empresa esté realizando.</w:t>
            </w:r>
            <w:r>
              <w:rPr>
                <w:i/>
                <w:iCs/>
              </w:rPr>
              <w:t xml:space="preserve"> </w:t>
            </w:r>
          </w:p>
          <w:p w14:paraId="6754ABD6" w14:textId="77777777" w:rsidR="008128DB" w:rsidRPr="001B1815" w:rsidRDefault="008128DB" w:rsidP="008128DB">
            <w:pPr>
              <w:ind w:left="34"/>
              <w:jc w:val="both"/>
              <w:rPr>
                <w:i/>
                <w:iCs/>
              </w:rPr>
            </w:pPr>
            <w:r w:rsidRPr="001B1815">
              <w:rPr>
                <w:i/>
                <w:iCs/>
              </w:rPr>
              <w:t xml:space="preserve">• La explotación de los áridos será la resultante de las demandas de materiales que requieran las obras en ejecución. Para tal efecto, el programa de extracción se hará, cuidando la topografía del terreno. Se tendrá para ir dejando los materiales y esquemas que permitan un adecuado proceso de cierre final, de cuidar los taludes finales y de respetar los comportamientos y movimientos de tierra, de tal forma de dar continuidad a los procesos de cubierta vegetal, conque se dejará finalmente el terreno para una posterior utilización. </w:t>
            </w:r>
          </w:p>
          <w:p w14:paraId="365114FF" w14:textId="77777777" w:rsidR="008128DB" w:rsidRPr="00D92BDE" w:rsidRDefault="008128DB" w:rsidP="008128DB">
            <w:pPr>
              <w:ind w:left="34"/>
              <w:jc w:val="both"/>
              <w:rPr>
                <w:b/>
                <w:bCs/>
                <w:u w:val="single"/>
              </w:rPr>
            </w:pPr>
            <w:r w:rsidRPr="001B1815">
              <w:rPr>
                <w:i/>
                <w:iCs/>
              </w:rPr>
              <w:t>• Se procederá a llevar un registro del avance de extracción, con un informe semestral como se indica, como así la ubicación y destino de los materiales que se usarán en la etapa de abandono.</w:t>
            </w:r>
          </w:p>
          <w:p w14:paraId="5F9F55D3" w14:textId="77777777" w:rsidR="008128DB" w:rsidRDefault="008128DB" w:rsidP="008128DB">
            <w:pPr>
              <w:ind w:left="34"/>
              <w:rPr>
                <w:b/>
                <w:bCs/>
                <w:u w:val="single"/>
              </w:rPr>
            </w:pPr>
          </w:p>
          <w:p w14:paraId="7EAC5BA9" w14:textId="77777777" w:rsidR="008128DB" w:rsidRPr="00D92BDE" w:rsidRDefault="008128DB" w:rsidP="008128DB">
            <w:pPr>
              <w:ind w:left="34"/>
              <w:rPr>
                <w:u w:val="single"/>
              </w:rPr>
            </w:pPr>
            <w:r>
              <w:rPr>
                <w:b/>
                <w:bCs/>
                <w:u w:val="single"/>
              </w:rPr>
              <w:t xml:space="preserve">Extracto </w:t>
            </w:r>
            <w:r w:rsidRPr="00D92BDE">
              <w:rPr>
                <w:b/>
                <w:bCs/>
                <w:u w:val="single"/>
              </w:rPr>
              <w:t>Considerando 5.3.</w:t>
            </w:r>
            <w:r>
              <w:rPr>
                <w:b/>
                <w:bCs/>
                <w:u w:val="single"/>
              </w:rPr>
              <w:t>1</w:t>
            </w:r>
            <w:r w:rsidRPr="00D92BDE">
              <w:rPr>
                <w:b/>
                <w:bCs/>
                <w:u w:val="single"/>
              </w:rPr>
              <w:t xml:space="preserve"> </w:t>
            </w:r>
            <w:r w:rsidRPr="00BA07A3">
              <w:rPr>
                <w:b/>
                <w:bCs/>
                <w:u w:val="single"/>
              </w:rPr>
              <w:t>Proceso</w:t>
            </w:r>
          </w:p>
          <w:p w14:paraId="354564B2" w14:textId="77777777" w:rsidR="008128DB" w:rsidRDefault="008128DB" w:rsidP="008128DB">
            <w:pPr>
              <w:ind w:left="34"/>
              <w:jc w:val="both"/>
              <w:rPr>
                <w:i/>
                <w:iCs/>
              </w:rPr>
            </w:pPr>
            <w:r>
              <w:rPr>
                <w:i/>
                <w:iCs/>
              </w:rPr>
              <w:t>(…)</w:t>
            </w:r>
          </w:p>
          <w:p w14:paraId="4234D5B5" w14:textId="77777777" w:rsidR="008128DB" w:rsidRPr="00BA07A3" w:rsidRDefault="008128DB" w:rsidP="008128DB">
            <w:pPr>
              <w:ind w:left="34"/>
              <w:jc w:val="both"/>
              <w:rPr>
                <w:i/>
                <w:iCs/>
              </w:rPr>
            </w:pPr>
            <w:r w:rsidRPr="00BA07A3">
              <w:rPr>
                <w:i/>
                <w:iCs/>
              </w:rPr>
              <w:t>e) Los deslindes de la propiedad se mantendrán cercados y con letreros que indiquen</w:t>
            </w:r>
            <w:r>
              <w:rPr>
                <w:i/>
                <w:iCs/>
              </w:rPr>
              <w:t xml:space="preserve"> </w:t>
            </w:r>
            <w:r w:rsidRPr="00BA07A3">
              <w:rPr>
                <w:i/>
                <w:iCs/>
              </w:rPr>
              <w:t>la existencia de excavaciones y la prohibición de ingreso.</w:t>
            </w:r>
          </w:p>
          <w:p w14:paraId="7FF760CF" w14:textId="77777777" w:rsidR="008128DB" w:rsidRDefault="008128DB" w:rsidP="008128DB">
            <w:pPr>
              <w:ind w:left="34"/>
              <w:rPr>
                <w:b/>
                <w:bCs/>
                <w:u w:val="single"/>
              </w:rPr>
            </w:pPr>
          </w:p>
          <w:p w14:paraId="2CC15D49" w14:textId="77777777" w:rsidR="008128DB" w:rsidRPr="00D92BDE" w:rsidRDefault="008128DB" w:rsidP="008128DB">
            <w:pPr>
              <w:ind w:left="34"/>
              <w:rPr>
                <w:u w:val="single"/>
              </w:rPr>
            </w:pPr>
            <w:r w:rsidRPr="00D92BDE">
              <w:rPr>
                <w:b/>
                <w:bCs/>
                <w:u w:val="single"/>
              </w:rPr>
              <w:t>Considerando 5.3.</w:t>
            </w:r>
            <w:r>
              <w:rPr>
                <w:b/>
                <w:bCs/>
                <w:u w:val="single"/>
              </w:rPr>
              <w:t>3</w:t>
            </w:r>
            <w:r w:rsidRPr="00D92BDE">
              <w:rPr>
                <w:b/>
                <w:bCs/>
                <w:u w:val="single"/>
              </w:rPr>
              <w:t xml:space="preserve"> </w:t>
            </w:r>
            <w:r w:rsidRPr="00F509E9">
              <w:rPr>
                <w:b/>
                <w:bCs/>
                <w:u w:val="single"/>
              </w:rPr>
              <w:t>Transporte de los Áridos</w:t>
            </w:r>
          </w:p>
          <w:p w14:paraId="112479F6" w14:textId="77777777" w:rsidR="008128DB" w:rsidRPr="00D92BDE" w:rsidRDefault="008128DB" w:rsidP="008128DB">
            <w:pPr>
              <w:ind w:left="34"/>
              <w:rPr>
                <w:i/>
                <w:iCs/>
                <w:u w:val="single"/>
              </w:rPr>
            </w:pPr>
          </w:p>
          <w:p w14:paraId="3F678DEF" w14:textId="77777777" w:rsidR="008128DB" w:rsidRPr="00D92BDE" w:rsidRDefault="008128DB" w:rsidP="008128DB">
            <w:pPr>
              <w:ind w:left="34"/>
              <w:jc w:val="both"/>
              <w:rPr>
                <w:i/>
                <w:iCs/>
              </w:rPr>
            </w:pPr>
            <w:r w:rsidRPr="005B39B2">
              <w:rPr>
                <w:i/>
                <w:iCs/>
              </w:rPr>
              <w:t xml:space="preserve">Los camiones que se ocupan son de una capacidad de 8 cubos, lo que equivale aprox. a unos 12.000 kilos por viaje. Los requerimientos en etapa normal son de 8 a 12 camiones, es decir unos 96 cubos al día, en período de mayor movimiento, estos </w:t>
            </w:r>
            <w:r w:rsidRPr="005B39B2">
              <w:rPr>
                <w:i/>
                <w:iCs/>
              </w:rPr>
              <w:lastRenderedPageBreak/>
              <w:t>pueden llegar a 25 viajes diarios. Eso significa que la carga y frecuencia de uso no afectan otras actividades en el sector.</w:t>
            </w:r>
          </w:p>
          <w:p w14:paraId="02BCF32D" w14:textId="77777777" w:rsidR="008128DB" w:rsidRPr="00D92BDE" w:rsidRDefault="008128DB" w:rsidP="008128DB">
            <w:pPr>
              <w:ind w:left="34"/>
              <w:rPr>
                <w:i/>
                <w:iCs/>
                <w:u w:val="single"/>
              </w:rPr>
            </w:pPr>
          </w:p>
          <w:p w14:paraId="25C9C7A9" w14:textId="77777777" w:rsidR="008128DB" w:rsidRPr="00735A9C" w:rsidRDefault="008128DB" w:rsidP="008128DB">
            <w:pPr>
              <w:ind w:left="34"/>
              <w:rPr>
                <w:i/>
                <w:iCs/>
                <w:u w:val="single"/>
              </w:rPr>
            </w:pPr>
            <w:r w:rsidRPr="00735A9C">
              <w:rPr>
                <w:b/>
                <w:bCs/>
                <w:u w:val="single"/>
              </w:rPr>
              <w:t>Extracto Considerando 14</w:t>
            </w:r>
          </w:p>
          <w:p w14:paraId="48FD6EB8" w14:textId="77777777" w:rsidR="008128DB" w:rsidRPr="00735A9C" w:rsidRDefault="008128DB" w:rsidP="008128DB">
            <w:pPr>
              <w:jc w:val="both"/>
              <w:rPr>
                <w:i/>
                <w:iCs/>
              </w:rPr>
            </w:pPr>
            <w:r w:rsidRPr="00735A9C">
              <w:rPr>
                <w:i/>
                <w:iCs/>
              </w:rPr>
              <w:t>Que, en el plan de abandono del terreno, el propietario se compromete a:</w:t>
            </w:r>
          </w:p>
          <w:p w14:paraId="3D8D6EE6" w14:textId="77777777" w:rsidR="008128DB" w:rsidRPr="00735A9C" w:rsidRDefault="008128DB" w:rsidP="008128DB">
            <w:pPr>
              <w:jc w:val="both"/>
              <w:rPr>
                <w:rFonts w:eastAsia="Times New Roman"/>
                <w:lang w:eastAsia="es-CL"/>
              </w:rPr>
            </w:pPr>
            <w:r w:rsidRPr="00735A9C">
              <w:t>(…)</w:t>
            </w:r>
          </w:p>
          <w:p w14:paraId="75E4302A" w14:textId="77777777" w:rsidR="008128DB" w:rsidRPr="00D92BDE" w:rsidRDefault="008128DB" w:rsidP="008128DB">
            <w:pPr>
              <w:jc w:val="both"/>
              <w:rPr>
                <w:i/>
                <w:iCs/>
              </w:rPr>
            </w:pPr>
            <w:r w:rsidRPr="00735A9C">
              <w:rPr>
                <w:i/>
                <w:iCs/>
              </w:rPr>
              <w:t>• Mantener permanente control sobre los procesos de extracción y el uso de los recursos, según el programa de explotación.</w:t>
            </w:r>
          </w:p>
          <w:p w14:paraId="5484D24C" w14:textId="77777777" w:rsidR="008128DB" w:rsidRDefault="008128DB" w:rsidP="008128DB">
            <w:pPr>
              <w:jc w:val="both"/>
              <w:rPr>
                <w:rFonts w:eastAsia="Times New Roman"/>
                <w:i/>
                <w:iCs/>
                <w:lang w:eastAsia="es-CL"/>
              </w:rPr>
            </w:pPr>
          </w:p>
          <w:p w14:paraId="22DCF212" w14:textId="77777777" w:rsidR="008128DB" w:rsidRPr="00650B46" w:rsidRDefault="008128DB" w:rsidP="008128DB">
            <w:pPr>
              <w:pStyle w:val="Prrafodelista"/>
              <w:numPr>
                <w:ilvl w:val="0"/>
                <w:numId w:val="30"/>
              </w:numPr>
              <w:rPr>
                <w:b/>
                <w:bCs/>
              </w:rPr>
            </w:pPr>
            <w:r w:rsidRPr="00650B46">
              <w:rPr>
                <w:b/>
                <w:bCs/>
              </w:rPr>
              <w:t xml:space="preserve">RCA N° </w:t>
            </w:r>
            <w:r>
              <w:rPr>
                <w:b/>
                <w:bCs/>
              </w:rPr>
              <w:t>550</w:t>
            </w:r>
            <w:r w:rsidRPr="00650B46">
              <w:rPr>
                <w:b/>
                <w:bCs/>
              </w:rPr>
              <w:t>/200</w:t>
            </w:r>
            <w:r>
              <w:rPr>
                <w:b/>
                <w:bCs/>
              </w:rPr>
              <w:t>7</w:t>
            </w:r>
          </w:p>
          <w:p w14:paraId="113F69B8" w14:textId="77777777" w:rsidR="008128DB" w:rsidRPr="00D92BDE" w:rsidRDefault="008128DB" w:rsidP="008128DB">
            <w:pPr>
              <w:rPr>
                <w:b/>
                <w:bCs/>
                <w:u w:val="single"/>
              </w:rPr>
            </w:pPr>
          </w:p>
          <w:p w14:paraId="48C76EC4" w14:textId="77777777" w:rsidR="008128DB" w:rsidRPr="00D92BDE" w:rsidRDefault="008128DB" w:rsidP="008128DB">
            <w:pPr>
              <w:rPr>
                <w:i/>
                <w:iCs/>
                <w:u w:val="single"/>
              </w:rPr>
            </w:pPr>
            <w:r>
              <w:rPr>
                <w:b/>
                <w:bCs/>
                <w:u w:val="single"/>
              </w:rPr>
              <w:t xml:space="preserve">Extracto </w:t>
            </w:r>
            <w:r w:rsidRPr="00D92BDE">
              <w:rPr>
                <w:b/>
                <w:bCs/>
                <w:u w:val="single"/>
              </w:rPr>
              <w:t xml:space="preserve">Considerando </w:t>
            </w:r>
            <w:r>
              <w:rPr>
                <w:b/>
                <w:bCs/>
                <w:u w:val="single"/>
              </w:rPr>
              <w:t>3</w:t>
            </w:r>
          </w:p>
          <w:p w14:paraId="25F13484" w14:textId="77777777" w:rsidR="008128DB" w:rsidRPr="009506D1" w:rsidRDefault="008128DB" w:rsidP="008128DB">
            <w:pPr>
              <w:jc w:val="both"/>
              <w:rPr>
                <w:b/>
                <w:bCs/>
                <w:i/>
                <w:iCs/>
              </w:rPr>
            </w:pPr>
            <w:r w:rsidRPr="009506D1">
              <w:rPr>
                <w:b/>
                <w:bCs/>
                <w:i/>
                <w:iCs/>
              </w:rPr>
              <w:t>Descripción de la actividad</w:t>
            </w:r>
          </w:p>
          <w:p w14:paraId="3178613A" w14:textId="77777777" w:rsidR="008128DB" w:rsidRPr="009506D1" w:rsidRDefault="008128DB" w:rsidP="008128DB">
            <w:pPr>
              <w:jc w:val="both"/>
              <w:rPr>
                <w:i/>
                <w:iCs/>
              </w:rPr>
            </w:pPr>
            <w:r w:rsidRPr="009506D1">
              <w:rPr>
                <w:i/>
                <w:iCs/>
              </w:rPr>
              <w:t>(…) Debido a la actual demanda de áridos para faenas de construcción en la ciudad de Puerto Montt y alrededores se contempla una modificación en el programa de extracción anual, alcanzando de acuerdo a las proyecciones a los 150.000 m</w:t>
            </w:r>
            <w:r w:rsidRPr="009506D1">
              <w:rPr>
                <w:i/>
                <w:iCs/>
                <w:vertAlign w:val="superscript"/>
              </w:rPr>
              <w:t xml:space="preserve">3 </w:t>
            </w:r>
            <w:r w:rsidRPr="009506D1">
              <w:rPr>
                <w:i/>
                <w:iCs/>
              </w:rPr>
              <w:t>al año, lo cual reduciría la vida útil del proyecto a 17 años.</w:t>
            </w:r>
          </w:p>
          <w:p w14:paraId="7236CD87" w14:textId="77777777" w:rsidR="008128DB" w:rsidRPr="009506D1" w:rsidRDefault="008128DB" w:rsidP="008128DB">
            <w:pPr>
              <w:jc w:val="both"/>
              <w:rPr>
                <w:i/>
                <w:iCs/>
              </w:rPr>
            </w:pPr>
          </w:p>
          <w:p w14:paraId="3B779D9E" w14:textId="77777777" w:rsidR="008128DB" w:rsidRPr="009506D1" w:rsidRDefault="008128DB" w:rsidP="008128DB">
            <w:pPr>
              <w:jc w:val="both"/>
              <w:rPr>
                <w:b/>
                <w:bCs/>
                <w:i/>
                <w:iCs/>
              </w:rPr>
            </w:pPr>
            <w:r w:rsidRPr="009506D1">
              <w:rPr>
                <w:b/>
                <w:bCs/>
                <w:i/>
                <w:iCs/>
              </w:rPr>
              <w:t>Etapa de operación</w:t>
            </w:r>
          </w:p>
          <w:p w14:paraId="76E68DB0" w14:textId="77777777" w:rsidR="008128DB" w:rsidRPr="009506D1" w:rsidRDefault="008128DB" w:rsidP="008128DB">
            <w:pPr>
              <w:jc w:val="both"/>
              <w:rPr>
                <w:i/>
                <w:iCs/>
              </w:rPr>
            </w:pPr>
            <w:r w:rsidRPr="009506D1">
              <w:rPr>
                <w:i/>
                <w:iCs/>
              </w:rPr>
              <w:t>(…)</w:t>
            </w:r>
          </w:p>
          <w:p w14:paraId="05D68A3C" w14:textId="77777777" w:rsidR="008128DB" w:rsidRPr="009506D1" w:rsidRDefault="008128DB" w:rsidP="008128DB">
            <w:pPr>
              <w:jc w:val="both"/>
              <w:rPr>
                <w:i/>
                <w:iCs/>
              </w:rPr>
            </w:pPr>
            <w:r w:rsidRPr="009506D1">
              <w:rPr>
                <w:i/>
                <w:iCs/>
              </w:rPr>
              <w:t>Zona de lavado de áridos:</w:t>
            </w:r>
          </w:p>
          <w:p w14:paraId="1281C57D" w14:textId="77777777" w:rsidR="008128DB" w:rsidRPr="009506D1" w:rsidRDefault="008128DB" w:rsidP="008128DB">
            <w:pPr>
              <w:jc w:val="both"/>
              <w:rPr>
                <w:i/>
                <w:iCs/>
              </w:rPr>
            </w:pPr>
            <w:r w:rsidRPr="009506D1">
              <w:rPr>
                <w:i/>
                <w:iCs/>
              </w:rPr>
              <w:t>Unidad que conforma el sistema de lavado de áridos proveniente de planta chancadora el cual originalmente incluía tres piscinas decantadoras de 16 x 14 x 5 m. Se</w:t>
            </w:r>
            <w:r>
              <w:rPr>
                <w:i/>
                <w:iCs/>
              </w:rPr>
              <w:t xml:space="preserve"> </w:t>
            </w:r>
            <w:r w:rsidRPr="009506D1">
              <w:rPr>
                <w:i/>
                <w:iCs/>
              </w:rPr>
              <w:t xml:space="preserve">consideraba que desde la piscina N° 3 se impulsaría el agua del sobrenadante de las piscinas N° 1 y 2 </w:t>
            </w:r>
            <w:r>
              <w:rPr>
                <w:i/>
                <w:iCs/>
              </w:rPr>
              <w:t>y</w:t>
            </w:r>
            <w:r w:rsidRPr="009506D1">
              <w:rPr>
                <w:i/>
                <w:iCs/>
              </w:rPr>
              <w:t xml:space="preserve"> de las aguas subsuperficiales del predio, con el fin de ser utilizadas</w:t>
            </w:r>
            <w:r>
              <w:rPr>
                <w:i/>
                <w:iCs/>
              </w:rPr>
              <w:t xml:space="preserve"> </w:t>
            </w:r>
            <w:r w:rsidRPr="009506D1">
              <w:rPr>
                <w:i/>
                <w:iCs/>
              </w:rPr>
              <w:t xml:space="preserve">en la Planta Chancadora. La modificación a este proyecto radica en que durante la época de verano no se obtiene el agua necesaria para realizar las faenas </w:t>
            </w:r>
            <w:r w:rsidRPr="009506D1">
              <w:rPr>
                <w:i/>
                <w:iCs/>
              </w:rPr>
              <w:lastRenderedPageBreak/>
              <w:t>de lavado y operación de la planta chancadora, a lo cual se incorporaron las siguientes partes que se presentan en el Anexo V de la DIA</w:t>
            </w:r>
            <w:r>
              <w:rPr>
                <w:i/>
                <w:iCs/>
              </w:rPr>
              <w:t>:</w:t>
            </w:r>
          </w:p>
          <w:p w14:paraId="17820DE6" w14:textId="77777777" w:rsidR="008128DB" w:rsidRPr="007D7BA4" w:rsidRDefault="008128DB" w:rsidP="008128DB">
            <w:pPr>
              <w:jc w:val="both"/>
              <w:rPr>
                <w:i/>
                <w:iCs/>
              </w:rPr>
            </w:pPr>
          </w:p>
          <w:p w14:paraId="735C00F3" w14:textId="77777777" w:rsidR="008128DB" w:rsidRPr="007D7BA4" w:rsidRDefault="008128DB" w:rsidP="008128DB">
            <w:pPr>
              <w:jc w:val="both"/>
              <w:rPr>
                <w:i/>
                <w:iCs/>
              </w:rPr>
            </w:pPr>
            <w:r w:rsidRPr="007D7BA4">
              <w:rPr>
                <w:i/>
                <w:iCs/>
              </w:rPr>
              <w:t xml:space="preserve">- Pozo profundo con el fin de obtener agua en épocas de verano, la cual es bombeada a una piscina de acumulación revestida por completo en concreto y cuyas dimensiones son 26.50 x 16 x 8 m y desde la cual se bombea a la Planta Chancadora (Fig. 4 de la </w:t>
            </w:r>
            <w:proofErr w:type="spellStart"/>
            <w:r w:rsidRPr="007D7BA4">
              <w:rPr>
                <w:i/>
                <w:iCs/>
              </w:rPr>
              <w:t>DlA</w:t>
            </w:r>
            <w:proofErr w:type="spellEnd"/>
            <w:r w:rsidRPr="007D7BA4">
              <w:rPr>
                <w:i/>
                <w:iCs/>
              </w:rPr>
              <w:t>; Pozo profundo y piscina de acumulación de agua)</w:t>
            </w:r>
            <w:r>
              <w:rPr>
                <w:i/>
                <w:iCs/>
              </w:rPr>
              <w:t>.</w:t>
            </w:r>
          </w:p>
          <w:p w14:paraId="2B9D66A9" w14:textId="77777777" w:rsidR="008128DB" w:rsidRPr="00A27572" w:rsidRDefault="008128DB" w:rsidP="008128DB">
            <w:pPr>
              <w:jc w:val="both"/>
              <w:rPr>
                <w:i/>
                <w:iCs/>
              </w:rPr>
            </w:pPr>
            <w:r w:rsidRPr="007D7BA4">
              <w:rPr>
                <w:i/>
                <w:iCs/>
              </w:rPr>
              <w:t>- Tres piscinas decantadoras de sólidos los cuales son limpiadas mensualmente y dispuestos en canchas de acopio dentro del propio recinto</w:t>
            </w:r>
            <w:r>
              <w:rPr>
                <w:i/>
                <w:iCs/>
              </w:rPr>
              <w:t>.</w:t>
            </w:r>
            <w:r w:rsidRPr="007D7BA4">
              <w:rPr>
                <w:i/>
                <w:iCs/>
              </w:rPr>
              <w:t xml:space="preserve"> </w:t>
            </w:r>
            <w:r w:rsidRPr="00A27572">
              <w:rPr>
                <w:i/>
                <w:iCs/>
              </w:rPr>
              <w:t>Este material se restituirá al</w:t>
            </w:r>
            <w:r>
              <w:rPr>
                <w:i/>
                <w:iCs/>
              </w:rPr>
              <w:t xml:space="preserve"> </w:t>
            </w:r>
            <w:r w:rsidRPr="00A27572">
              <w:rPr>
                <w:i/>
                <w:iCs/>
              </w:rPr>
              <w:t>terreno en la etapa de abandono, como material utilizado para la nivelación de taludes.</w:t>
            </w:r>
            <w:r>
              <w:rPr>
                <w:i/>
                <w:iCs/>
              </w:rPr>
              <w:t xml:space="preserve"> </w:t>
            </w:r>
          </w:p>
          <w:p w14:paraId="507828F3" w14:textId="77777777" w:rsidR="008128DB" w:rsidRPr="007D7BA4" w:rsidRDefault="008128DB" w:rsidP="008128DB">
            <w:pPr>
              <w:jc w:val="both"/>
              <w:rPr>
                <w:i/>
                <w:iCs/>
              </w:rPr>
            </w:pPr>
            <w:r w:rsidRPr="00A27572">
              <w:rPr>
                <w:i/>
                <w:iCs/>
              </w:rPr>
              <w:t>Las piscinas se encuentran selladas en el fondo con material arcilloso proveniente d</w:t>
            </w:r>
            <w:r>
              <w:rPr>
                <w:i/>
                <w:iCs/>
              </w:rPr>
              <w:t xml:space="preserve">e </w:t>
            </w:r>
            <w:r w:rsidRPr="00A27572">
              <w:rPr>
                <w:i/>
                <w:iCs/>
              </w:rPr>
              <w:t>la</w:t>
            </w:r>
            <w:r>
              <w:rPr>
                <w:i/>
                <w:iCs/>
              </w:rPr>
              <w:t xml:space="preserve"> </w:t>
            </w:r>
            <w:r w:rsidRPr="00A27572">
              <w:rPr>
                <w:i/>
                <w:iCs/>
              </w:rPr>
              <w:t>mis</w:t>
            </w:r>
            <w:r>
              <w:rPr>
                <w:i/>
                <w:iCs/>
              </w:rPr>
              <w:t>m</w:t>
            </w:r>
            <w:r w:rsidRPr="00A27572">
              <w:rPr>
                <w:i/>
                <w:iCs/>
              </w:rPr>
              <w:t>a operación, las dimensiones de estas fueron modificadas al del proyecto original</w:t>
            </w:r>
            <w:r>
              <w:rPr>
                <w:i/>
                <w:iCs/>
              </w:rPr>
              <w:t xml:space="preserve"> </w:t>
            </w:r>
            <w:r w:rsidRPr="00A27572">
              <w:rPr>
                <w:i/>
                <w:iCs/>
              </w:rPr>
              <w:t>con el fin de mejorar su eficiencia.</w:t>
            </w:r>
            <w:r>
              <w:rPr>
                <w:i/>
                <w:iCs/>
              </w:rPr>
              <w:t xml:space="preserve"> </w:t>
            </w:r>
          </w:p>
          <w:p w14:paraId="2CC7DE07" w14:textId="77777777" w:rsidR="008128DB" w:rsidRPr="007D7BA4" w:rsidRDefault="008128DB" w:rsidP="008128DB">
            <w:pPr>
              <w:jc w:val="both"/>
              <w:rPr>
                <w:i/>
                <w:iCs/>
              </w:rPr>
            </w:pPr>
            <w:r>
              <w:rPr>
                <w:i/>
                <w:iCs/>
              </w:rPr>
              <w:t xml:space="preserve">- </w:t>
            </w:r>
            <w:r w:rsidRPr="007D7BA4">
              <w:rPr>
                <w:i/>
                <w:iCs/>
              </w:rPr>
              <w:t>Piscina Decantadora N° 1 (20 x 16 x 5 m), Piscina Decantadora N° 2 (20 x 16 x 5 m) y Piscina decantadora N° 3 (56 x 18,5 x 5 m). El agua de la piscina N° 3 es dispuesta en la zona baja del predio. (…).</w:t>
            </w:r>
            <w:r>
              <w:rPr>
                <w:i/>
                <w:iCs/>
              </w:rPr>
              <w:t xml:space="preserve"> </w:t>
            </w:r>
          </w:p>
          <w:p w14:paraId="46515066" w14:textId="77777777" w:rsidR="008128DB" w:rsidRPr="00D92BDE" w:rsidRDefault="008128DB" w:rsidP="008128DB">
            <w:pPr>
              <w:ind w:left="34"/>
              <w:rPr>
                <w:b/>
                <w:bCs/>
                <w:u w:val="single"/>
              </w:rPr>
            </w:pPr>
          </w:p>
        </w:tc>
        <w:tc>
          <w:tcPr>
            <w:tcW w:w="1343" w:type="pct"/>
            <w:vAlign w:val="center"/>
          </w:tcPr>
          <w:p w14:paraId="5CFD6214" w14:textId="77777777" w:rsidR="00735A9C" w:rsidRPr="00735A9C" w:rsidRDefault="00735A9C" w:rsidP="00735A9C">
            <w:pPr>
              <w:tabs>
                <w:tab w:val="left" w:pos="242"/>
              </w:tabs>
              <w:jc w:val="both"/>
              <w:rPr>
                <w:bCs/>
              </w:rPr>
            </w:pPr>
            <w:r w:rsidRPr="00735A9C">
              <w:rPr>
                <w:bCs/>
              </w:rPr>
              <w:lastRenderedPageBreak/>
              <w:t>Con respecto a las condiciones en las cuales opera:</w:t>
            </w:r>
          </w:p>
          <w:p w14:paraId="59D6775C" w14:textId="77777777" w:rsidR="00E42CD7" w:rsidRPr="00E42CD7" w:rsidRDefault="00E42CD7" w:rsidP="00E42CD7">
            <w:pPr>
              <w:pStyle w:val="Prrafodelista"/>
              <w:numPr>
                <w:ilvl w:val="0"/>
                <w:numId w:val="30"/>
              </w:numPr>
              <w:tabs>
                <w:tab w:val="left" w:pos="242"/>
              </w:tabs>
              <w:ind w:left="0" w:firstLine="38"/>
              <w:rPr>
                <w:bCs/>
              </w:rPr>
            </w:pPr>
            <w:r w:rsidRPr="00E42CD7">
              <w:rPr>
                <w:bCs/>
              </w:rPr>
              <w:t xml:space="preserve">Actualmente existen 3 chancadores, a saber, Primario (de 20x36"), Secundario (Cono de 4' Estándar </w:t>
            </w:r>
            <w:proofErr w:type="spellStart"/>
            <w:r w:rsidRPr="00E42CD7">
              <w:rPr>
                <w:bCs/>
              </w:rPr>
              <w:t>Symond</w:t>
            </w:r>
            <w:proofErr w:type="spellEnd"/>
            <w:r w:rsidRPr="00E42CD7">
              <w:rPr>
                <w:bCs/>
              </w:rPr>
              <w:t xml:space="preserve"> </w:t>
            </w:r>
            <w:proofErr w:type="spellStart"/>
            <w:r w:rsidRPr="00E42CD7">
              <w:rPr>
                <w:bCs/>
              </w:rPr>
              <w:t>Squetch</w:t>
            </w:r>
            <w:proofErr w:type="spellEnd"/>
            <w:r w:rsidRPr="00E42CD7">
              <w:rPr>
                <w:bCs/>
              </w:rPr>
              <w:t xml:space="preserve">), y el VSI (chancador de impacto), este último no considerado en la evaluación del proyecto. Cabe </w:t>
            </w:r>
            <w:proofErr w:type="gramStart"/>
            <w:r w:rsidRPr="00E42CD7">
              <w:rPr>
                <w:bCs/>
              </w:rPr>
              <w:t>indicar</w:t>
            </w:r>
            <w:proofErr w:type="gramEnd"/>
            <w:r w:rsidRPr="00E42CD7">
              <w:rPr>
                <w:bCs/>
              </w:rPr>
              <w:t xml:space="preserve"> además, que dicho sistema sería uno de las partes que emiten mayor ruido, según informó el titular en inspección del 09 de abril de 2021. </w:t>
            </w:r>
          </w:p>
          <w:p w14:paraId="7F8ABF7D" w14:textId="33FFFF36" w:rsidR="00735A9C" w:rsidRPr="00E42CD7" w:rsidRDefault="00735A9C" w:rsidP="007038DB">
            <w:pPr>
              <w:pStyle w:val="Prrafodelista"/>
              <w:numPr>
                <w:ilvl w:val="0"/>
                <w:numId w:val="30"/>
              </w:numPr>
              <w:tabs>
                <w:tab w:val="left" w:pos="242"/>
              </w:tabs>
              <w:ind w:left="0" w:firstLine="38"/>
              <w:rPr>
                <w:bCs/>
              </w:rPr>
            </w:pPr>
            <w:r w:rsidRPr="00E42CD7">
              <w:rPr>
                <w:bCs/>
              </w:rPr>
              <w:t xml:space="preserve">Durante recorrido se observan partes del perímetro del empréstito sin cerco de ningún tipo; sumado a la ausencia de </w:t>
            </w:r>
            <w:r w:rsidRPr="00E42CD7">
              <w:rPr>
                <w:bCs/>
              </w:rPr>
              <w:lastRenderedPageBreak/>
              <w:t xml:space="preserve">letreros </w:t>
            </w:r>
            <w:r w:rsidRPr="00E42CD7">
              <w:rPr>
                <w:b/>
              </w:rPr>
              <w:t>hacia el exterior</w:t>
            </w:r>
            <w:r w:rsidRPr="00E42CD7">
              <w:rPr>
                <w:bCs/>
              </w:rPr>
              <w:t xml:space="preserve"> que indicaran la existencia de excavaciones y la prohibición del ingreso</w:t>
            </w:r>
            <w:r w:rsidR="00E42CD7">
              <w:rPr>
                <w:bCs/>
              </w:rPr>
              <w:t xml:space="preserve"> como fue evaluado ambientalmente</w:t>
            </w:r>
            <w:r w:rsidRPr="00E42CD7">
              <w:rPr>
                <w:bCs/>
              </w:rPr>
              <w:t xml:space="preserve">. Lo anterior, considerando </w:t>
            </w:r>
            <w:r w:rsidR="00E42CD7">
              <w:rPr>
                <w:bCs/>
              </w:rPr>
              <w:t xml:space="preserve">además </w:t>
            </w:r>
            <w:r w:rsidRPr="00E42CD7">
              <w:rPr>
                <w:bCs/>
              </w:rPr>
              <w:t>la altura de los taludes, cercanos a los 15 m</w:t>
            </w:r>
            <w:r w:rsidR="00AF4C50">
              <w:rPr>
                <w:bCs/>
              </w:rPr>
              <w:t>, y el riesgo asociado que ese peligro implica.</w:t>
            </w:r>
          </w:p>
          <w:p w14:paraId="08E128CE" w14:textId="0D19FB60" w:rsidR="00735A9C" w:rsidRDefault="00735A9C" w:rsidP="00735A9C">
            <w:pPr>
              <w:pStyle w:val="Prrafodelista"/>
              <w:numPr>
                <w:ilvl w:val="0"/>
                <w:numId w:val="30"/>
              </w:numPr>
              <w:tabs>
                <w:tab w:val="left" w:pos="242"/>
              </w:tabs>
              <w:ind w:left="0" w:firstLine="38"/>
              <w:rPr>
                <w:bCs/>
              </w:rPr>
            </w:pPr>
            <w:r>
              <w:rPr>
                <w:bCs/>
              </w:rPr>
              <w:t xml:space="preserve">Se cuenta con </w:t>
            </w:r>
            <w:r w:rsidRPr="008128DB">
              <w:rPr>
                <w:bCs/>
              </w:rPr>
              <w:t xml:space="preserve">retroexcavadora, cargadores frontales y camiones </w:t>
            </w:r>
            <w:r>
              <w:rPr>
                <w:bCs/>
              </w:rPr>
              <w:t>tolva, sumado a 2 camiones articulados, estos últimos no considerados en el proceso de extracción</w:t>
            </w:r>
            <w:r w:rsidR="006F6B67">
              <w:rPr>
                <w:bCs/>
              </w:rPr>
              <w:t>,</w:t>
            </w:r>
            <w:r>
              <w:rPr>
                <w:bCs/>
              </w:rPr>
              <w:t xml:space="preserve"> evaluados ambientalmente.</w:t>
            </w:r>
          </w:p>
          <w:p w14:paraId="4A85FBC8" w14:textId="77777777" w:rsidR="008128DB" w:rsidRDefault="008128DB" w:rsidP="00735A9C">
            <w:pPr>
              <w:tabs>
                <w:tab w:val="left" w:pos="242"/>
              </w:tabs>
              <w:rPr>
                <w:bCs/>
              </w:rPr>
            </w:pPr>
          </w:p>
          <w:p w14:paraId="16B3A103" w14:textId="77777777" w:rsidR="00735A9C" w:rsidRPr="00735A9C" w:rsidRDefault="00735A9C" w:rsidP="00735A9C">
            <w:pPr>
              <w:jc w:val="both"/>
              <w:rPr>
                <w:bCs/>
              </w:rPr>
            </w:pPr>
            <w:r w:rsidRPr="00735A9C">
              <w:rPr>
                <w:bCs/>
              </w:rPr>
              <w:t>En cuanto a la contención de residuos sólidos generados y cuidado de topografía:</w:t>
            </w:r>
          </w:p>
          <w:p w14:paraId="0434AD89" w14:textId="77777777" w:rsidR="00735A9C" w:rsidRPr="00084B4F" w:rsidRDefault="00735A9C" w:rsidP="00735A9C">
            <w:pPr>
              <w:pStyle w:val="Prrafodelista"/>
              <w:numPr>
                <w:ilvl w:val="0"/>
                <w:numId w:val="30"/>
              </w:numPr>
              <w:tabs>
                <w:tab w:val="left" w:pos="242"/>
              </w:tabs>
              <w:ind w:left="0" w:firstLine="38"/>
              <w:rPr>
                <w:bCs/>
              </w:rPr>
            </w:pPr>
            <w:r>
              <w:rPr>
                <w:bCs/>
              </w:rPr>
              <w:t xml:space="preserve">No cuenta con las 3 piscinas de decantación de sólidos comprometidas. </w:t>
            </w:r>
          </w:p>
          <w:p w14:paraId="73F21225" w14:textId="77777777" w:rsidR="00735A9C" w:rsidRDefault="00735A9C" w:rsidP="00735A9C">
            <w:pPr>
              <w:pStyle w:val="Prrafodelista"/>
              <w:numPr>
                <w:ilvl w:val="0"/>
                <w:numId w:val="30"/>
              </w:numPr>
              <w:tabs>
                <w:tab w:val="left" w:pos="242"/>
              </w:tabs>
              <w:ind w:left="0" w:firstLine="38"/>
              <w:rPr>
                <w:bCs/>
              </w:rPr>
            </w:pPr>
            <w:r>
              <w:rPr>
                <w:bCs/>
              </w:rPr>
              <w:t>El residuo producido por la planta chancadora, se vierte en suelo, acumulándose en lagunas explotadas (definidos como polígonos).</w:t>
            </w:r>
          </w:p>
          <w:p w14:paraId="28AF0A2E" w14:textId="77777777" w:rsidR="00735A9C" w:rsidRDefault="00735A9C" w:rsidP="00735A9C">
            <w:pPr>
              <w:pStyle w:val="Prrafodelista"/>
              <w:numPr>
                <w:ilvl w:val="0"/>
                <w:numId w:val="30"/>
              </w:numPr>
              <w:tabs>
                <w:tab w:val="left" w:pos="242"/>
              </w:tabs>
              <w:ind w:left="0" w:firstLine="38"/>
              <w:rPr>
                <w:bCs/>
              </w:rPr>
            </w:pPr>
            <w:r>
              <w:rPr>
                <w:bCs/>
              </w:rPr>
              <w:t>Con lo anterior, se genera una acumulación de sedimento en dichas lagunas con la consecuente afectación a la topografía, comprometiendo la continuidad de cubierta vegetal con la cual se dejaría el proyecto, una vez concluida la extracción.</w:t>
            </w:r>
          </w:p>
          <w:p w14:paraId="5E26608C" w14:textId="3B1FDCE0" w:rsidR="00735A9C" w:rsidRPr="00735A9C" w:rsidRDefault="00735A9C" w:rsidP="00735A9C">
            <w:pPr>
              <w:pStyle w:val="Prrafodelista"/>
              <w:numPr>
                <w:ilvl w:val="0"/>
                <w:numId w:val="30"/>
              </w:numPr>
              <w:tabs>
                <w:tab w:val="left" w:pos="242"/>
              </w:tabs>
              <w:ind w:left="0" w:firstLine="38"/>
              <w:rPr>
                <w:b/>
              </w:rPr>
            </w:pPr>
            <w:r w:rsidRPr="00735A9C">
              <w:rPr>
                <w:bCs/>
              </w:rPr>
              <w:t>En</w:t>
            </w:r>
            <w:r w:rsidRPr="00735A9C">
              <w:t xml:space="preserve"> cuanto al área explotada, y de acuerdo a lo informado por el titular en inspección del 26 de marzo, existía un continuo afloramiento de agua </w:t>
            </w:r>
            <w:r w:rsidRPr="00735A9C">
              <w:lastRenderedPageBreak/>
              <w:t xml:space="preserve">subterránea, de lo </w:t>
            </w:r>
            <w:r w:rsidRPr="00735A9C">
              <w:rPr>
                <w:bCs/>
              </w:rPr>
              <w:t xml:space="preserve">cual se </w:t>
            </w:r>
            <w:r w:rsidR="00BA3C18">
              <w:rPr>
                <w:bCs/>
              </w:rPr>
              <w:t xml:space="preserve">presume </w:t>
            </w:r>
            <w:r w:rsidRPr="00735A9C">
              <w:rPr>
                <w:bCs/>
              </w:rPr>
              <w:t>una continua entrada de agua desde el nivel freático</w:t>
            </w:r>
            <w:r w:rsidRPr="00735A9C">
              <w:rPr>
                <w:rStyle w:val="Refdenotaalpie"/>
                <w:bCs/>
              </w:rPr>
              <w:footnoteReference w:id="7"/>
            </w:r>
            <w:r w:rsidRPr="00735A9C">
              <w:rPr>
                <w:bCs/>
              </w:rPr>
              <w:t>.</w:t>
            </w:r>
          </w:p>
          <w:p w14:paraId="7F072802" w14:textId="77777777" w:rsidR="00735A9C" w:rsidRPr="00735A9C" w:rsidRDefault="00735A9C" w:rsidP="00735A9C">
            <w:pPr>
              <w:pStyle w:val="Prrafodelista"/>
              <w:tabs>
                <w:tab w:val="left" w:pos="242"/>
              </w:tabs>
              <w:ind w:left="38"/>
              <w:rPr>
                <w:b/>
              </w:rPr>
            </w:pPr>
          </w:p>
          <w:p w14:paraId="3C6E8E8A" w14:textId="77777777" w:rsidR="00735A9C" w:rsidRPr="00735A9C" w:rsidRDefault="00735A9C" w:rsidP="00735A9C">
            <w:pPr>
              <w:rPr>
                <w:bCs/>
              </w:rPr>
            </w:pPr>
            <w:r w:rsidRPr="00735A9C">
              <w:rPr>
                <w:bCs/>
              </w:rPr>
              <w:t>En relación al transporte de áridos:</w:t>
            </w:r>
          </w:p>
          <w:p w14:paraId="65F80E93" w14:textId="77777777" w:rsidR="007038DB" w:rsidRPr="00C37FC2" w:rsidRDefault="007038DB" w:rsidP="007038DB">
            <w:pPr>
              <w:pStyle w:val="Prrafodelista"/>
              <w:numPr>
                <w:ilvl w:val="0"/>
                <w:numId w:val="30"/>
              </w:numPr>
              <w:tabs>
                <w:tab w:val="left" w:pos="242"/>
              </w:tabs>
              <w:ind w:left="0" w:firstLine="38"/>
              <w:rPr>
                <w:bCs/>
              </w:rPr>
            </w:pPr>
            <w:r w:rsidRPr="00C37FC2">
              <w:rPr>
                <w:bCs/>
              </w:rPr>
              <w:t>En cuanto a los camiones de transporte</w:t>
            </w:r>
            <w:r w:rsidRPr="007038DB">
              <w:rPr>
                <w:bCs/>
              </w:rPr>
              <w:t>, estos tienen una capacidad promedio de 20 m</w:t>
            </w:r>
            <w:r w:rsidRPr="007038DB">
              <w:rPr>
                <w:bCs/>
                <w:vertAlign w:val="superscript"/>
              </w:rPr>
              <w:t>3</w:t>
            </w:r>
            <w:r w:rsidRPr="007038DB">
              <w:rPr>
                <w:bCs/>
              </w:rPr>
              <w:t>, sobre</w:t>
            </w:r>
            <w:r>
              <w:rPr>
                <w:bCs/>
              </w:rPr>
              <w:t xml:space="preserve"> el doble al evaluado (8 m</w:t>
            </w:r>
            <w:r w:rsidRPr="007038DB">
              <w:rPr>
                <w:bCs/>
                <w:vertAlign w:val="superscript"/>
              </w:rPr>
              <w:t>3</w:t>
            </w:r>
            <w:r>
              <w:rPr>
                <w:bCs/>
              </w:rPr>
              <w:t xml:space="preserve">), lo cual implica mayor peso, afectando la ruta y con ello, a otras actividades del sector. </w:t>
            </w:r>
          </w:p>
          <w:p w14:paraId="3ADDB1BA" w14:textId="77777777" w:rsidR="007038DB" w:rsidRPr="007038DB" w:rsidRDefault="007038DB" w:rsidP="007038DB">
            <w:pPr>
              <w:tabs>
                <w:tab w:val="left" w:pos="242"/>
              </w:tabs>
              <w:rPr>
                <w:bCs/>
              </w:rPr>
            </w:pPr>
          </w:p>
          <w:p w14:paraId="71FCC2EC" w14:textId="2A79A6B5" w:rsidR="00735A9C" w:rsidRDefault="00735A9C" w:rsidP="00735A9C">
            <w:pPr>
              <w:pStyle w:val="Prrafodelista"/>
              <w:numPr>
                <w:ilvl w:val="0"/>
                <w:numId w:val="30"/>
              </w:numPr>
              <w:tabs>
                <w:tab w:val="left" w:pos="242"/>
              </w:tabs>
              <w:ind w:left="0" w:firstLine="38"/>
              <w:rPr>
                <w:bCs/>
              </w:rPr>
            </w:pPr>
            <w:r>
              <w:rPr>
                <w:bCs/>
              </w:rPr>
              <w:t>Entre el 04 de enero al 31 de marzo de 2021, se realizaron 2.570 transportes de áridos, siendo el promedio de 36/día</w:t>
            </w:r>
            <w:r w:rsidR="0024153C">
              <w:rPr>
                <w:bCs/>
              </w:rPr>
              <w:t xml:space="preserve">, </w:t>
            </w:r>
            <w:r w:rsidR="0024153C">
              <w:rPr>
                <w:bCs/>
              </w:rPr>
              <w:t>lo que es mayor a lo evaluado en RCA 1275/2002, que definió un máximo de 25 viajes diarios</w:t>
            </w:r>
            <w:r>
              <w:rPr>
                <w:bCs/>
              </w:rPr>
              <w:t>.</w:t>
            </w:r>
            <w:r w:rsidR="0024153C">
              <w:rPr>
                <w:bCs/>
              </w:rPr>
              <w:t xml:space="preserve"> </w:t>
            </w:r>
          </w:p>
          <w:p w14:paraId="08CECEA6" w14:textId="13A44E04" w:rsidR="00735A9C" w:rsidRDefault="00735A9C" w:rsidP="00735A9C">
            <w:pPr>
              <w:pStyle w:val="Prrafodelista"/>
              <w:numPr>
                <w:ilvl w:val="0"/>
                <w:numId w:val="30"/>
              </w:numPr>
              <w:tabs>
                <w:tab w:val="left" w:pos="242"/>
              </w:tabs>
              <w:ind w:left="0" w:firstLine="38"/>
              <w:rPr>
                <w:bCs/>
              </w:rPr>
            </w:pPr>
            <w:r>
              <w:rPr>
                <w:bCs/>
              </w:rPr>
              <w:t xml:space="preserve">Lo anterior, involucra que tanto el tráfico de camiones, como su carga, no se encuentra evaluada y relacionada a </w:t>
            </w:r>
            <w:r w:rsidRPr="003F71FD">
              <w:rPr>
                <w:bCs/>
              </w:rPr>
              <w:t xml:space="preserve">otras actividades </w:t>
            </w:r>
            <w:r>
              <w:rPr>
                <w:bCs/>
              </w:rPr>
              <w:t>d</w:t>
            </w:r>
            <w:r w:rsidRPr="003F71FD">
              <w:rPr>
                <w:bCs/>
              </w:rPr>
              <w:t>el sector</w:t>
            </w:r>
            <w:r>
              <w:rPr>
                <w:bCs/>
              </w:rPr>
              <w:t xml:space="preserve">, </w:t>
            </w:r>
            <w:r w:rsidR="0024153C" w:rsidRPr="00C37FC2">
              <w:rPr>
                <w:bCs/>
              </w:rPr>
              <w:t xml:space="preserve">y ha sido abordada en la demanda por los vecinos del sector, </w:t>
            </w:r>
            <w:r w:rsidR="0024153C">
              <w:rPr>
                <w:bCs/>
              </w:rPr>
              <w:t xml:space="preserve">y que </w:t>
            </w:r>
            <w:r w:rsidR="0024153C" w:rsidRPr="00C37FC2">
              <w:rPr>
                <w:bCs/>
              </w:rPr>
              <w:t>hicieron ver en las reuniones sostenidas</w:t>
            </w:r>
            <w:r w:rsidR="0024153C">
              <w:rPr>
                <w:bCs/>
              </w:rPr>
              <w:t>,</w:t>
            </w:r>
            <w:r w:rsidR="0024153C" w:rsidRPr="00C37FC2">
              <w:rPr>
                <w:bCs/>
              </w:rPr>
              <w:t xml:space="preserve"> de fecha 12 de abril de 2021 y 28 de mayo de 2021.</w:t>
            </w:r>
          </w:p>
          <w:p w14:paraId="5B92B21F" w14:textId="77777777" w:rsidR="00735A9C" w:rsidRDefault="00735A9C" w:rsidP="00735A9C">
            <w:pPr>
              <w:tabs>
                <w:tab w:val="left" w:pos="242"/>
              </w:tabs>
              <w:rPr>
                <w:bCs/>
              </w:rPr>
            </w:pPr>
          </w:p>
          <w:p w14:paraId="409B83C8" w14:textId="77777777" w:rsidR="00735A9C" w:rsidRPr="00735A9C" w:rsidRDefault="00735A9C" w:rsidP="00735A9C">
            <w:pPr>
              <w:jc w:val="both"/>
              <w:rPr>
                <w:bCs/>
              </w:rPr>
            </w:pPr>
            <w:r w:rsidRPr="00735A9C">
              <w:rPr>
                <w:bCs/>
              </w:rPr>
              <w:lastRenderedPageBreak/>
              <w:t>Finalmente, en cuanto al material árido explotado del empréstito:</w:t>
            </w:r>
          </w:p>
          <w:p w14:paraId="291B5FD5" w14:textId="77777777" w:rsidR="00735A9C" w:rsidRPr="00A84CD4" w:rsidRDefault="00735A9C" w:rsidP="00735A9C">
            <w:pPr>
              <w:pStyle w:val="Prrafodelista"/>
              <w:numPr>
                <w:ilvl w:val="0"/>
                <w:numId w:val="30"/>
              </w:numPr>
              <w:tabs>
                <w:tab w:val="left" w:pos="242"/>
              </w:tabs>
              <w:ind w:left="0" w:firstLine="38"/>
              <w:rPr>
                <w:bCs/>
              </w:rPr>
            </w:pPr>
            <w:r w:rsidRPr="00A84CD4">
              <w:rPr>
                <w:bCs/>
              </w:rPr>
              <w:t xml:space="preserve">El año 2020, se extrajo un total de </w:t>
            </w:r>
            <w:r w:rsidRPr="00A84CD4">
              <w:rPr>
                <w:rFonts w:eastAsia="Times New Roman"/>
                <w:bCs/>
                <w:color w:val="000000"/>
                <w:lang w:eastAsia="es-CL"/>
              </w:rPr>
              <w:t>250.928 m</w:t>
            </w:r>
            <w:r w:rsidRPr="00A84CD4">
              <w:rPr>
                <w:rFonts w:eastAsia="Times New Roman"/>
                <w:bCs/>
                <w:color w:val="000000"/>
                <w:vertAlign w:val="superscript"/>
                <w:lang w:eastAsia="es-CL"/>
              </w:rPr>
              <w:t>3</w:t>
            </w:r>
            <w:r w:rsidRPr="00A84CD4">
              <w:rPr>
                <w:rFonts w:eastAsia="Times New Roman"/>
                <w:bCs/>
                <w:color w:val="000000"/>
                <w:lang w:eastAsia="es-CL"/>
              </w:rPr>
              <w:t>, es decir, un 67% más, de l</w:t>
            </w:r>
            <w:r>
              <w:rPr>
                <w:rFonts w:eastAsia="Times New Roman"/>
                <w:bCs/>
                <w:color w:val="000000"/>
                <w:lang w:eastAsia="es-CL"/>
              </w:rPr>
              <w:t xml:space="preserve">as proyecciones de </w:t>
            </w:r>
            <w:r w:rsidRPr="00A84CD4">
              <w:rPr>
                <w:rFonts w:eastAsia="Times New Roman"/>
                <w:bCs/>
                <w:color w:val="000000"/>
                <w:lang w:eastAsia="es-CL"/>
              </w:rPr>
              <w:t>150.000 m</w:t>
            </w:r>
            <w:r w:rsidRPr="00A84CD4">
              <w:rPr>
                <w:rFonts w:eastAsia="Times New Roman"/>
                <w:bCs/>
                <w:color w:val="000000"/>
                <w:vertAlign w:val="superscript"/>
                <w:lang w:eastAsia="es-CL"/>
              </w:rPr>
              <w:t>3</w:t>
            </w:r>
            <w:r w:rsidRPr="00A84CD4">
              <w:rPr>
                <w:rFonts w:eastAsia="Times New Roman"/>
                <w:bCs/>
                <w:color w:val="000000"/>
                <w:lang w:eastAsia="es-CL"/>
              </w:rPr>
              <w:t xml:space="preserve"> </w:t>
            </w:r>
            <w:r>
              <w:rPr>
                <w:rFonts w:eastAsia="Times New Roman"/>
                <w:bCs/>
                <w:color w:val="000000"/>
                <w:lang w:eastAsia="es-CL"/>
              </w:rPr>
              <w:t>/</w:t>
            </w:r>
            <w:r w:rsidRPr="00A84CD4">
              <w:rPr>
                <w:rFonts w:eastAsia="Times New Roman"/>
                <w:bCs/>
                <w:color w:val="000000"/>
                <w:lang w:eastAsia="es-CL"/>
              </w:rPr>
              <w:t xml:space="preserve"> año</w:t>
            </w:r>
            <w:r>
              <w:rPr>
                <w:rFonts w:eastAsia="Times New Roman"/>
                <w:bCs/>
                <w:color w:val="000000"/>
                <w:lang w:eastAsia="es-CL"/>
              </w:rPr>
              <w:t>.</w:t>
            </w:r>
          </w:p>
          <w:p w14:paraId="1A382F7F" w14:textId="77777777" w:rsidR="00735A9C" w:rsidRPr="00735A9C" w:rsidRDefault="00735A9C" w:rsidP="00735A9C">
            <w:pPr>
              <w:pStyle w:val="Prrafodelista"/>
              <w:numPr>
                <w:ilvl w:val="0"/>
                <w:numId w:val="30"/>
              </w:numPr>
              <w:tabs>
                <w:tab w:val="left" w:pos="242"/>
              </w:tabs>
              <w:ind w:left="0" w:firstLine="38"/>
              <w:rPr>
                <w:b/>
              </w:rPr>
            </w:pPr>
            <w:r w:rsidRPr="00E72990">
              <w:rPr>
                <w:rFonts w:eastAsia="Times New Roman"/>
                <w:bCs/>
                <w:color w:val="000000"/>
                <w:lang w:eastAsia="es-CL"/>
              </w:rPr>
              <w:t>Entre enero a marzo de 2021, se han extraído 54.169 m</w:t>
            </w:r>
            <w:r w:rsidRPr="00E72990">
              <w:rPr>
                <w:rFonts w:eastAsia="Times New Roman"/>
                <w:bCs/>
                <w:color w:val="000000"/>
                <w:vertAlign w:val="superscript"/>
                <w:lang w:eastAsia="es-CL"/>
              </w:rPr>
              <w:t>3</w:t>
            </w:r>
            <w:r w:rsidRPr="00E72990">
              <w:rPr>
                <w:rFonts w:eastAsia="Times New Roman"/>
                <w:bCs/>
                <w:color w:val="000000"/>
                <w:lang w:eastAsia="es-CL"/>
              </w:rPr>
              <w:t>, vale decir, en dicho periodo ya contaba con cerca del tercio del total anual.</w:t>
            </w:r>
          </w:p>
          <w:p w14:paraId="38864434" w14:textId="7882C8B1" w:rsidR="00735A9C" w:rsidRPr="00735A9C" w:rsidRDefault="00735A9C" w:rsidP="00735A9C">
            <w:pPr>
              <w:pStyle w:val="Prrafodelista"/>
              <w:numPr>
                <w:ilvl w:val="0"/>
                <w:numId w:val="30"/>
              </w:numPr>
              <w:tabs>
                <w:tab w:val="left" w:pos="242"/>
              </w:tabs>
              <w:ind w:left="0" w:firstLine="38"/>
              <w:rPr>
                <w:bCs/>
              </w:rPr>
            </w:pPr>
            <w:r w:rsidRPr="00735A9C">
              <w:rPr>
                <w:bCs/>
              </w:rPr>
              <w:t>Por lo anterior, se concluye que no existe un permanente control sobre los procesos de extracción y el uso de los recursos, según el programa de explotación</w:t>
            </w:r>
            <w:r>
              <w:rPr>
                <w:bCs/>
              </w:rPr>
              <w:t xml:space="preserve"> citado por el titular.</w:t>
            </w:r>
          </w:p>
        </w:tc>
      </w:tr>
    </w:tbl>
    <w:p w14:paraId="753C8664" w14:textId="77777777" w:rsidR="00D42470" w:rsidRPr="00D92BDE" w:rsidRDefault="00D42470" w:rsidP="009C6971">
      <w:pPr>
        <w:numPr>
          <w:ilvl w:val="0"/>
          <w:numId w:val="4"/>
        </w:numPr>
        <w:spacing w:after="0" w:line="240" w:lineRule="auto"/>
        <w:ind w:left="567" w:hanging="567"/>
        <w:contextualSpacing/>
        <w:outlineLvl w:val="0"/>
        <w:rPr>
          <w:rFonts w:ascii="Calibri" w:eastAsia="Calibri" w:hAnsi="Calibri" w:cs="Calibri"/>
          <w:b/>
          <w:sz w:val="24"/>
          <w:szCs w:val="20"/>
        </w:rPr>
        <w:sectPr w:rsidR="00D42470" w:rsidRPr="00D92BDE" w:rsidSect="002D4700">
          <w:pgSz w:w="15840" w:h="12240" w:orient="landscape" w:code="1"/>
          <w:pgMar w:top="1134" w:right="1134" w:bottom="1134" w:left="1134" w:header="709" w:footer="709" w:gutter="0"/>
          <w:cols w:space="708"/>
          <w:docGrid w:linePitch="360"/>
        </w:sectPr>
      </w:pPr>
    </w:p>
    <w:p w14:paraId="5A008E66" w14:textId="77777777" w:rsidR="00F3167B" w:rsidRPr="00D92BDE" w:rsidRDefault="00F3167B" w:rsidP="00F3167B">
      <w:pPr>
        <w:pStyle w:val="Listaconnmeros"/>
        <w:numPr>
          <w:ilvl w:val="0"/>
          <w:numId w:val="0"/>
        </w:numPr>
      </w:pPr>
      <w:bookmarkStart w:id="203" w:name="_Toc449085432"/>
    </w:p>
    <w:p w14:paraId="2DFC9028" w14:textId="214835B5" w:rsidR="00D42470" w:rsidRPr="00D92BDE" w:rsidRDefault="00D42470" w:rsidP="005863D4">
      <w:pPr>
        <w:pStyle w:val="Ttulo1"/>
      </w:pPr>
      <w:bookmarkStart w:id="204" w:name="_Toc76577194"/>
      <w:r w:rsidRPr="00D92BDE">
        <w:t>ANEXOS</w:t>
      </w:r>
      <w:bookmarkEnd w:id="203"/>
      <w:bookmarkEnd w:id="204"/>
    </w:p>
    <w:p w14:paraId="4D3322AD" w14:textId="77777777" w:rsidR="00D42470" w:rsidRPr="00D92BDE" w:rsidRDefault="00D42470" w:rsidP="00D42470">
      <w:pPr>
        <w:spacing w:after="0" w:line="240" w:lineRule="auto"/>
        <w:jc w:val="both"/>
        <w:rPr>
          <w:rFonts w:ascii="Calibri" w:eastAsia="Calibri" w:hAnsi="Calibri" w:cs="Times New Roman"/>
          <w:sz w:val="20"/>
          <w:szCs w:val="20"/>
        </w:rPr>
      </w:pPr>
    </w:p>
    <w:tbl>
      <w:tblPr>
        <w:tblStyle w:val="Tablaconcuadrcula2"/>
        <w:tblW w:w="5191" w:type="pct"/>
        <w:jc w:val="center"/>
        <w:tblLook w:val="04A0" w:firstRow="1" w:lastRow="0" w:firstColumn="1" w:lastColumn="0" w:noHBand="0" w:noVBand="1"/>
      </w:tblPr>
      <w:tblGrid>
        <w:gridCol w:w="1980"/>
        <w:gridCol w:w="8363"/>
      </w:tblGrid>
      <w:tr w:rsidR="00D42470" w:rsidRPr="00D92BDE" w14:paraId="0F5C6E0C" w14:textId="77777777" w:rsidTr="00907A37">
        <w:trPr>
          <w:trHeight w:val="286"/>
          <w:jc w:val="center"/>
        </w:trPr>
        <w:tc>
          <w:tcPr>
            <w:tcW w:w="957" w:type="pct"/>
            <w:shd w:val="clear" w:color="auto" w:fill="D9D9D9"/>
          </w:tcPr>
          <w:p w14:paraId="3DC62003" w14:textId="77777777" w:rsidR="00D42470" w:rsidRPr="00D92BDE" w:rsidRDefault="00D42470" w:rsidP="00D42470">
            <w:pPr>
              <w:jc w:val="center"/>
              <w:rPr>
                <w:rFonts w:cs="Calibri"/>
                <w:b/>
                <w:lang w:val="es-CL" w:eastAsia="en-US"/>
              </w:rPr>
            </w:pPr>
            <w:r w:rsidRPr="00D92BDE">
              <w:rPr>
                <w:rFonts w:cs="Calibri"/>
                <w:b/>
                <w:lang w:val="es-CL" w:eastAsia="en-US"/>
              </w:rPr>
              <w:t>N° Anexo</w:t>
            </w:r>
          </w:p>
        </w:tc>
        <w:tc>
          <w:tcPr>
            <w:tcW w:w="4043" w:type="pct"/>
            <w:shd w:val="clear" w:color="auto" w:fill="D9D9D9"/>
          </w:tcPr>
          <w:p w14:paraId="74C6F2C5" w14:textId="77777777" w:rsidR="00D42470" w:rsidRPr="00D92BDE" w:rsidRDefault="00D42470" w:rsidP="00D42470">
            <w:pPr>
              <w:jc w:val="center"/>
              <w:rPr>
                <w:rFonts w:cs="Calibri"/>
                <w:b/>
                <w:lang w:val="es-CL" w:eastAsia="en-US"/>
              </w:rPr>
            </w:pPr>
            <w:r w:rsidRPr="00D92BDE">
              <w:rPr>
                <w:rFonts w:cs="Calibri"/>
                <w:b/>
                <w:lang w:val="es-CL" w:eastAsia="en-US"/>
              </w:rPr>
              <w:t>Nombre Anexo</w:t>
            </w:r>
          </w:p>
        </w:tc>
      </w:tr>
      <w:tr w:rsidR="00D42470" w:rsidRPr="00D92BDE" w14:paraId="1670781F" w14:textId="77777777" w:rsidTr="00907A37">
        <w:trPr>
          <w:trHeight w:val="286"/>
          <w:jc w:val="center"/>
        </w:trPr>
        <w:tc>
          <w:tcPr>
            <w:tcW w:w="957" w:type="pct"/>
            <w:vAlign w:val="center"/>
          </w:tcPr>
          <w:p w14:paraId="67F68D36" w14:textId="77777777" w:rsidR="00D42470" w:rsidRPr="00D92BDE" w:rsidRDefault="00D42470" w:rsidP="00D42470">
            <w:pPr>
              <w:jc w:val="center"/>
              <w:rPr>
                <w:rFonts w:cs="Calibri"/>
                <w:lang w:val="es-CL" w:eastAsia="en-US"/>
              </w:rPr>
            </w:pPr>
            <w:r w:rsidRPr="00D92BDE">
              <w:rPr>
                <w:rFonts w:cs="Calibri"/>
                <w:lang w:val="es-CL" w:eastAsia="en-US"/>
              </w:rPr>
              <w:t>1</w:t>
            </w:r>
          </w:p>
        </w:tc>
        <w:tc>
          <w:tcPr>
            <w:tcW w:w="4043" w:type="pct"/>
            <w:vAlign w:val="center"/>
          </w:tcPr>
          <w:p w14:paraId="69D11DC8" w14:textId="4C01A39E" w:rsidR="00E27BE6" w:rsidRPr="0058658A" w:rsidRDefault="00DB7A16" w:rsidP="00FA2060">
            <w:pPr>
              <w:jc w:val="both"/>
              <w:rPr>
                <w:rFonts w:cs="Calibri"/>
                <w:lang w:val="es-CL" w:eastAsia="en-US"/>
              </w:rPr>
            </w:pPr>
            <w:r w:rsidRPr="0058658A">
              <w:rPr>
                <w:rFonts w:cs="Calibri"/>
                <w:lang w:val="es-CL" w:eastAsia="en-US"/>
              </w:rPr>
              <w:t>Acta</w:t>
            </w:r>
            <w:r w:rsidR="009A7E45" w:rsidRPr="0058658A">
              <w:rPr>
                <w:rFonts w:cs="Calibri"/>
                <w:lang w:val="es-CL" w:eastAsia="en-US"/>
              </w:rPr>
              <w:t>s</w:t>
            </w:r>
            <w:r w:rsidRPr="0058658A">
              <w:rPr>
                <w:rFonts w:cs="Calibri"/>
                <w:lang w:val="es-CL" w:eastAsia="en-US"/>
              </w:rPr>
              <w:t xml:space="preserve"> de inspección ambiental</w:t>
            </w:r>
            <w:r w:rsidR="00600BE3" w:rsidRPr="0058658A">
              <w:rPr>
                <w:rFonts w:cs="Calibri"/>
                <w:lang w:val="es-CL" w:eastAsia="en-US"/>
              </w:rPr>
              <w:t xml:space="preserve"> </w:t>
            </w:r>
            <w:r w:rsidR="0005162B" w:rsidRPr="0058658A">
              <w:rPr>
                <w:rFonts w:cs="Calibri"/>
                <w:lang w:val="es-CL" w:eastAsia="en-US"/>
              </w:rPr>
              <w:t>(</w:t>
            </w:r>
            <w:r w:rsidR="005172ED" w:rsidRPr="0058658A">
              <w:rPr>
                <w:rFonts w:cs="Calibri"/>
                <w:lang w:val="es-CL" w:eastAsia="en-US"/>
              </w:rPr>
              <w:t>26</w:t>
            </w:r>
            <w:r w:rsidR="009A7E45" w:rsidRPr="0058658A">
              <w:rPr>
                <w:rFonts w:cs="Calibri"/>
                <w:lang w:val="es-CL" w:eastAsia="en-US"/>
              </w:rPr>
              <w:t>.</w:t>
            </w:r>
            <w:r w:rsidR="00D835FE" w:rsidRPr="0058658A">
              <w:rPr>
                <w:rFonts w:cs="Calibri"/>
                <w:lang w:val="es-CL" w:eastAsia="en-US"/>
              </w:rPr>
              <w:t>03</w:t>
            </w:r>
            <w:r w:rsidR="009A7E45" w:rsidRPr="0058658A">
              <w:rPr>
                <w:rFonts w:cs="Calibri"/>
                <w:lang w:val="es-CL" w:eastAsia="en-US"/>
              </w:rPr>
              <w:t>.202</w:t>
            </w:r>
            <w:r w:rsidR="00D835FE" w:rsidRPr="0058658A">
              <w:rPr>
                <w:rFonts w:cs="Calibri"/>
                <w:lang w:val="es-CL" w:eastAsia="en-US"/>
              </w:rPr>
              <w:t>1</w:t>
            </w:r>
            <w:r w:rsidR="005172ED" w:rsidRPr="0058658A">
              <w:rPr>
                <w:rFonts w:cs="Calibri"/>
                <w:lang w:val="es-CL" w:eastAsia="en-US"/>
              </w:rPr>
              <w:t xml:space="preserve"> – 09 y 1</w:t>
            </w:r>
            <w:r w:rsidR="00D835FE" w:rsidRPr="0058658A">
              <w:rPr>
                <w:rFonts w:cs="Calibri"/>
                <w:lang w:val="es-CL" w:eastAsia="en-US"/>
              </w:rPr>
              <w:t>3.04</w:t>
            </w:r>
            <w:r w:rsidR="006D3E4F" w:rsidRPr="0058658A">
              <w:rPr>
                <w:rFonts w:cs="Calibri"/>
                <w:lang w:val="es-CL" w:eastAsia="en-US"/>
              </w:rPr>
              <w:t>.2021</w:t>
            </w:r>
            <w:r w:rsidR="005172ED" w:rsidRPr="0058658A">
              <w:rPr>
                <w:rFonts w:cs="Calibri"/>
                <w:lang w:val="es-CL" w:eastAsia="en-US"/>
              </w:rPr>
              <w:t xml:space="preserve"> - </w:t>
            </w:r>
            <w:r w:rsidR="0058658A" w:rsidRPr="0058658A">
              <w:rPr>
                <w:rFonts w:cs="Calibri"/>
                <w:lang w:val="es-CL" w:eastAsia="en-US"/>
              </w:rPr>
              <w:t>17.05.2021</w:t>
            </w:r>
            <w:r w:rsidR="009A7E45" w:rsidRPr="0058658A">
              <w:rPr>
                <w:rFonts w:cs="Calibri"/>
                <w:lang w:val="es-CL" w:eastAsia="en-US"/>
              </w:rPr>
              <w:t>)</w:t>
            </w:r>
            <w:r w:rsidR="00AE0275" w:rsidRPr="0058658A">
              <w:rPr>
                <w:rFonts w:cs="Calibri"/>
                <w:lang w:val="es-CL" w:eastAsia="en-US"/>
              </w:rPr>
              <w:t>.</w:t>
            </w:r>
          </w:p>
        </w:tc>
      </w:tr>
      <w:tr w:rsidR="0058658A" w:rsidRPr="00D92BDE" w14:paraId="7C8DBC04" w14:textId="77777777" w:rsidTr="00907A37">
        <w:trPr>
          <w:trHeight w:val="286"/>
          <w:jc w:val="center"/>
        </w:trPr>
        <w:tc>
          <w:tcPr>
            <w:tcW w:w="957" w:type="pct"/>
            <w:vAlign w:val="center"/>
          </w:tcPr>
          <w:p w14:paraId="62F789F3" w14:textId="6472ECC6" w:rsidR="0058658A" w:rsidRPr="00D92BDE" w:rsidRDefault="0058658A" w:rsidP="00D42470">
            <w:pPr>
              <w:jc w:val="center"/>
              <w:rPr>
                <w:rFonts w:cs="Calibri"/>
              </w:rPr>
            </w:pPr>
            <w:r>
              <w:rPr>
                <w:rFonts w:cs="Calibri"/>
              </w:rPr>
              <w:t>2</w:t>
            </w:r>
          </w:p>
        </w:tc>
        <w:tc>
          <w:tcPr>
            <w:tcW w:w="4043" w:type="pct"/>
            <w:vAlign w:val="center"/>
          </w:tcPr>
          <w:p w14:paraId="4D742A75" w14:textId="16CBD002" w:rsidR="0058658A" w:rsidRPr="0058658A" w:rsidRDefault="0058658A" w:rsidP="00FA2060">
            <w:pPr>
              <w:jc w:val="both"/>
              <w:rPr>
                <w:rFonts w:cs="Calibri"/>
              </w:rPr>
            </w:pPr>
            <w:r>
              <w:rPr>
                <w:rFonts w:cs="Calibri"/>
              </w:rPr>
              <w:t xml:space="preserve">RCA N° </w:t>
            </w:r>
            <w:r>
              <w:rPr>
                <w:rFonts w:cstheme="minorHAnsi"/>
              </w:rPr>
              <w:t>1.275</w:t>
            </w:r>
            <w:r w:rsidRPr="00D92BDE">
              <w:rPr>
                <w:rFonts w:cstheme="minorHAnsi"/>
              </w:rPr>
              <w:t>/200</w:t>
            </w:r>
            <w:r>
              <w:rPr>
                <w:rFonts w:cstheme="minorHAnsi"/>
              </w:rPr>
              <w:t>2</w:t>
            </w:r>
            <w:r w:rsidRPr="00D92BDE">
              <w:rPr>
                <w:rFonts w:cstheme="minorHAnsi"/>
              </w:rPr>
              <w:t xml:space="preserve"> </w:t>
            </w:r>
            <w:r>
              <w:rPr>
                <w:rFonts w:cstheme="minorHAnsi"/>
              </w:rPr>
              <w:t>y N° 550/2007</w:t>
            </w:r>
            <w:r>
              <w:rPr>
                <w:rFonts w:cs="Calibri"/>
              </w:rPr>
              <w:t xml:space="preserve"> </w:t>
            </w:r>
          </w:p>
        </w:tc>
      </w:tr>
      <w:tr w:rsidR="008962E4" w:rsidRPr="00D92BDE" w14:paraId="42FFF43C" w14:textId="77777777" w:rsidTr="00907A37">
        <w:trPr>
          <w:trHeight w:val="286"/>
          <w:jc w:val="center"/>
        </w:trPr>
        <w:tc>
          <w:tcPr>
            <w:tcW w:w="957" w:type="pct"/>
            <w:vAlign w:val="center"/>
          </w:tcPr>
          <w:p w14:paraId="7033D55F" w14:textId="6D60B5AB" w:rsidR="008962E4" w:rsidRPr="00D92BDE" w:rsidRDefault="0058658A" w:rsidP="008962E4">
            <w:pPr>
              <w:jc w:val="center"/>
              <w:rPr>
                <w:rFonts w:cs="Calibri"/>
              </w:rPr>
            </w:pPr>
            <w:r>
              <w:rPr>
                <w:rFonts w:cs="Calibri"/>
              </w:rPr>
              <w:t>3</w:t>
            </w:r>
          </w:p>
        </w:tc>
        <w:tc>
          <w:tcPr>
            <w:tcW w:w="4043" w:type="pct"/>
            <w:vAlign w:val="center"/>
          </w:tcPr>
          <w:p w14:paraId="0F8D83A4" w14:textId="4877D554" w:rsidR="008962E4" w:rsidRPr="0058658A" w:rsidRDefault="0058658A" w:rsidP="008962E4">
            <w:pPr>
              <w:jc w:val="both"/>
              <w:rPr>
                <w:rFonts w:cs="Calibri"/>
              </w:rPr>
            </w:pPr>
            <w:r>
              <w:rPr>
                <w:rFonts w:cs="Calibri"/>
              </w:rPr>
              <w:t xml:space="preserve">Denuncias </w:t>
            </w:r>
            <w:r w:rsidRPr="0058658A">
              <w:rPr>
                <w:rFonts w:cs="Calibri"/>
              </w:rPr>
              <w:t>51-X-2021, 266-X-2021, y 295-X-2021</w:t>
            </w:r>
          </w:p>
        </w:tc>
      </w:tr>
      <w:tr w:rsidR="0058658A" w:rsidRPr="00D92BDE" w14:paraId="29AF3046" w14:textId="77777777" w:rsidTr="00907A37">
        <w:trPr>
          <w:trHeight w:val="286"/>
          <w:jc w:val="center"/>
        </w:trPr>
        <w:tc>
          <w:tcPr>
            <w:tcW w:w="957" w:type="pct"/>
            <w:vAlign w:val="center"/>
          </w:tcPr>
          <w:p w14:paraId="26D4CEE0" w14:textId="40DBC71E" w:rsidR="0058658A" w:rsidRDefault="0058658A" w:rsidP="008962E4">
            <w:pPr>
              <w:jc w:val="center"/>
              <w:rPr>
                <w:rFonts w:cs="Calibri"/>
              </w:rPr>
            </w:pPr>
            <w:r>
              <w:rPr>
                <w:rFonts w:cs="Calibri"/>
              </w:rPr>
              <w:t>4</w:t>
            </w:r>
          </w:p>
        </w:tc>
        <w:tc>
          <w:tcPr>
            <w:tcW w:w="4043" w:type="pct"/>
            <w:vAlign w:val="center"/>
          </w:tcPr>
          <w:p w14:paraId="4D113F1E" w14:textId="041E2071" w:rsidR="0058658A" w:rsidRDefault="0058658A" w:rsidP="008962E4">
            <w:pPr>
              <w:jc w:val="both"/>
              <w:rPr>
                <w:rFonts w:cs="Calibri"/>
              </w:rPr>
            </w:pPr>
            <w:r>
              <w:rPr>
                <w:rFonts w:cstheme="minorHAnsi"/>
                <w:color w:val="000000" w:themeColor="text1"/>
              </w:rPr>
              <w:t>MP-034-2021</w:t>
            </w:r>
          </w:p>
        </w:tc>
      </w:tr>
      <w:tr w:rsidR="008962E4" w:rsidRPr="00D92BDE" w14:paraId="7B0597DF" w14:textId="77777777" w:rsidTr="00907A37">
        <w:trPr>
          <w:trHeight w:val="286"/>
          <w:jc w:val="center"/>
        </w:trPr>
        <w:tc>
          <w:tcPr>
            <w:tcW w:w="957" w:type="pct"/>
            <w:vAlign w:val="center"/>
          </w:tcPr>
          <w:p w14:paraId="457C3726" w14:textId="43522B45" w:rsidR="008962E4" w:rsidRPr="00D92BDE" w:rsidRDefault="0058658A" w:rsidP="008962E4">
            <w:pPr>
              <w:jc w:val="center"/>
              <w:rPr>
                <w:rFonts w:cs="Calibri"/>
              </w:rPr>
            </w:pPr>
            <w:r>
              <w:rPr>
                <w:rFonts w:cs="Calibri"/>
              </w:rPr>
              <w:t>5</w:t>
            </w:r>
          </w:p>
        </w:tc>
        <w:tc>
          <w:tcPr>
            <w:tcW w:w="4043" w:type="pct"/>
            <w:vAlign w:val="center"/>
          </w:tcPr>
          <w:p w14:paraId="495C751C" w14:textId="603CE030" w:rsidR="008962E4" w:rsidRPr="00D92BDE" w:rsidRDefault="0088654F" w:rsidP="008962E4">
            <w:pPr>
              <w:jc w:val="both"/>
              <w:rPr>
                <w:rFonts w:cs="Calibri"/>
              </w:rPr>
            </w:pPr>
            <w:r w:rsidRPr="00D92BDE">
              <w:rPr>
                <w:rFonts w:cs="Calibri"/>
              </w:rPr>
              <w:t xml:space="preserve">Carta s/n </w:t>
            </w:r>
            <w:r w:rsidRPr="00D92BDE">
              <w:t>(</w:t>
            </w:r>
            <w:r w:rsidR="006A1C7C" w:rsidRPr="006A1C7C">
              <w:t>14</w:t>
            </w:r>
            <w:r w:rsidRPr="006A1C7C">
              <w:t>.0</w:t>
            </w:r>
            <w:r w:rsidR="006A1C7C" w:rsidRPr="006A1C7C">
              <w:t>4</w:t>
            </w:r>
            <w:r w:rsidRPr="006A1C7C">
              <w:t xml:space="preserve">.2020) </w:t>
            </w:r>
            <w:r w:rsidR="006A1C7C">
              <w:t xml:space="preserve">- </w:t>
            </w:r>
            <w:r w:rsidR="006A1C7C" w:rsidRPr="006A1C7C">
              <w:t>S</w:t>
            </w:r>
            <w:r w:rsidR="006A1C7C">
              <w:t xml:space="preserve">OCOVESA adjunta antecedentes </w:t>
            </w:r>
          </w:p>
        </w:tc>
      </w:tr>
      <w:tr w:rsidR="0058658A" w:rsidRPr="00D92BDE" w14:paraId="2138AE5B" w14:textId="77777777" w:rsidTr="00907A37">
        <w:trPr>
          <w:trHeight w:val="286"/>
          <w:jc w:val="center"/>
        </w:trPr>
        <w:tc>
          <w:tcPr>
            <w:tcW w:w="957" w:type="pct"/>
            <w:vAlign w:val="center"/>
          </w:tcPr>
          <w:p w14:paraId="5568677D" w14:textId="6A7DCF3B" w:rsidR="0058658A" w:rsidRPr="00D92BDE" w:rsidRDefault="006A1C7C" w:rsidP="0058658A">
            <w:pPr>
              <w:jc w:val="center"/>
              <w:rPr>
                <w:rFonts w:cs="Calibri"/>
              </w:rPr>
            </w:pPr>
            <w:r>
              <w:rPr>
                <w:rFonts w:cs="Calibri"/>
              </w:rPr>
              <w:t>6</w:t>
            </w:r>
          </w:p>
        </w:tc>
        <w:tc>
          <w:tcPr>
            <w:tcW w:w="4043" w:type="pct"/>
            <w:vAlign w:val="center"/>
          </w:tcPr>
          <w:p w14:paraId="2156FD1B" w14:textId="38D971BE" w:rsidR="0058658A" w:rsidRPr="00D92BDE" w:rsidRDefault="0058658A" w:rsidP="0058658A">
            <w:pPr>
              <w:jc w:val="both"/>
              <w:rPr>
                <w:rFonts w:cs="Calibri"/>
              </w:rPr>
            </w:pPr>
            <w:r w:rsidRPr="00D92BDE">
              <w:rPr>
                <w:rFonts w:cs="Calibri"/>
              </w:rPr>
              <w:t xml:space="preserve">Ord. SMA N° </w:t>
            </w:r>
            <w:r w:rsidR="006A1C7C">
              <w:rPr>
                <w:rFonts w:cs="Calibri"/>
              </w:rPr>
              <w:t xml:space="preserve">188 </w:t>
            </w:r>
            <w:r w:rsidRPr="00D92BDE">
              <w:rPr>
                <w:rFonts w:cs="Calibri"/>
              </w:rPr>
              <w:t>Solicitud información al DOM – Puerto Montt</w:t>
            </w:r>
          </w:p>
        </w:tc>
      </w:tr>
    </w:tbl>
    <w:p w14:paraId="698A9B1E" w14:textId="3697F5FB" w:rsidR="007A7DEB" w:rsidRDefault="007A7DEB" w:rsidP="007A7DEB">
      <w:pPr>
        <w:spacing w:line="240" w:lineRule="auto"/>
        <w:jc w:val="center"/>
        <w:rPr>
          <w:rFonts w:ascii="Calibri" w:eastAsia="Calibri" w:hAnsi="Calibri" w:cs="Calibri"/>
          <w:sz w:val="20"/>
          <w:szCs w:val="20"/>
        </w:rPr>
      </w:pPr>
    </w:p>
    <w:p w14:paraId="7EC46D9B" w14:textId="50ADC1D4" w:rsidR="00B76B44" w:rsidRDefault="00B76B44" w:rsidP="007A7DEB">
      <w:pPr>
        <w:spacing w:line="240" w:lineRule="auto"/>
        <w:jc w:val="center"/>
        <w:rPr>
          <w:rFonts w:ascii="Calibri" w:eastAsia="Calibri" w:hAnsi="Calibri" w:cs="Calibri"/>
          <w:sz w:val="20"/>
          <w:szCs w:val="20"/>
        </w:rPr>
      </w:pPr>
    </w:p>
    <w:sectPr w:rsidR="00B76B44" w:rsidSect="002D4700">
      <w:footerReference w:type="default" r:id="rId45"/>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DA498DB" w14:textId="77777777" w:rsidR="00182887" w:rsidRDefault="00182887" w:rsidP="00E56524">
      <w:pPr>
        <w:spacing w:after="0" w:line="240" w:lineRule="auto"/>
      </w:pPr>
      <w:r>
        <w:separator/>
      </w:r>
    </w:p>
    <w:p w14:paraId="0E88FDB3" w14:textId="77777777" w:rsidR="00182887" w:rsidRDefault="00182887"/>
  </w:endnote>
  <w:endnote w:type="continuationSeparator" w:id="0">
    <w:p w14:paraId="28D69596" w14:textId="77777777" w:rsidR="00182887" w:rsidRDefault="00182887" w:rsidP="00E56524">
      <w:pPr>
        <w:spacing w:after="0" w:line="240" w:lineRule="auto"/>
      </w:pPr>
      <w:r>
        <w:continuationSeparator/>
      </w:r>
    </w:p>
    <w:p w14:paraId="4B3553C3" w14:textId="77777777" w:rsidR="00182887" w:rsidRDefault="0018288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Content>
      <w:p w14:paraId="41DBF553" w14:textId="58858045" w:rsidR="007038DB" w:rsidRDefault="007038DB">
        <w:pPr>
          <w:jc w:val="right"/>
        </w:pPr>
        <w:r>
          <w:fldChar w:fldCharType="begin"/>
        </w:r>
        <w:r>
          <w:instrText>PAGE   \* MERGEFORMAT</w:instrText>
        </w:r>
        <w:r>
          <w:fldChar w:fldCharType="separate"/>
        </w:r>
        <w:r w:rsidRPr="00827DB8">
          <w:rPr>
            <w:noProof/>
            <w:lang w:val="es-ES"/>
          </w:rPr>
          <w:t>45</w:t>
        </w:r>
        <w:r>
          <w:fldChar w:fldCharType="end"/>
        </w:r>
      </w:p>
    </w:sdtContent>
  </w:sdt>
  <w:p w14:paraId="2E5F3BDB" w14:textId="77777777" w:rsidR="007038DB" w:rsidRPr="00E56524" w:rsidRDefault="007038DB"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16881E12" w14:textId="77777777" w:rsidR="007038DB" w:rsidRPr="00E56524" w:rsidRDefault="007038DB"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Oficina 604, Puerto Montt</w:t>
    </w:r>
  </w:p>
  <w:p w14:paraId="7EF66663" w14:textId="77777777" w:rsidR="007038DB" w:rsidRDefault="007038DB"/>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Content>
      <w:p w14:paraId="4722C9AD" w14:textId="520C00CA" w:rsidR="007038DB" w:rsidRDefault="007038DB">
        <w:pPr>
          <w:jc w:val="right"/>
        </w:pPr>
        <w:r>
          <w:fldChar w:fldCharType="begin"/>
        </w:r>
        <w:r>
          <w:instrText>PAGE   \* MERGEFORMAT</w:instrText>
        </w:r>
        <w:r>
          <w:fldChar w:fldCharType="separate"/>
        </w:r>
        <w:r w:rsidRPr="00827DB8">
          <w:rPr>
            <w:noProof/>
            <w:lang w:val="es-ES"/>
          </w:rPr>
          <w:t>46</w:t>
        </w:r>
        <w:r>
          <w:fldChar w:fldCharType="end"/>
        </w:r>
      </w:p>
    </w:sdtContent>
  </w:sdt>
  <w:p w14:paraId="1C9FDECC" w14:textId="77777777" w:rsidR="007038DB" w:rsidRPr="00E56524" w:rsidRDefault="007038DB"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3C32EFA2" w14:textId="77777777" w:rsidR="007038DB" w:rsidRPr="00E56524" w:rsidRDefault="007038DB"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Oficina 604, Puerto Montt</w:t>
    </w:r>
  </w:p>
  <w:p w14:paraId="091FE42F" w14:textId="77777777" w:rsidR="007038DB" w:rsidRDefault="007038DB"/>
  <w:p w14:paraId="278199BF" w14:textId="77777777" w:rsidR="007038DB" w:rsidRDefault="007038D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7B55883" w14:textId="77777777" w:rsidR="00182887" w:rsidRDefault="00182887" w:rsidP="00E56524">
      <w:pPr>
        <w:spacing w:after="0" w:line="240" w:lineRule="auto"/>
      </w:pPr>
      <w:r>
        <w:separator/>
      </w:r>
    </w:p>
    <w:p w14:paraId="53113CF5" w14:textId="77777777" w:rsidR="00182887" w:rsidRDefault="00182887"/>
  </w:footnote>
  <w:footnote w:type="continuationSeparator" w:id="0">
    <w:p w14:paraId="0BDBADBB" w14:textId="77777777" w:rsidR="00182887" w:rsidRDefault="00182887" w:rsidP="00E56524">
      <w:pPr>
        <w:spacing w:after="0" w:line="240" w:lineRule="auto"/>
      </w:pPr>
      <w:r>
        <w:continuationSeparator/>
      </w:r>
    </w:p>
    <w:p w14:paraId="05A4A957" w14:textId="77777777" w:rsidR="00182887" w:rsidRDefault="00182887"/>
  </w:footnote>
  <w:footnote w:id="1">
    <w:p w14:paraId="14ABDDF3" w14:textId="2CA9DC28" w:rsidR="007038DB" w:rsidRDefault="007038DB">
      <w:pPr>
        <w:pStyle w:val="Textonotapie"/>
      </w:pPr>
      <w:r>
        <w:rPr>
          <w:rStyle w:val="Refdenotaalpie"/>
        </w:rPr>
        <w:footnoteRef/>
      </w:r>
      <w:r>
        <w:t xml:space="preserve"> M</w:t>
      </w:r>
      <w:r w:rsidRPr="000223A1">
        <w:rPr>
          <w:sz w:val="18"/>
          <w:szCs w:val="18"/>
        </w:rPr>
        <w:t xml:space="preserve">aterial integral, sin considerar el porcentaje de esponjamiento, el cual conforme </w:t>
      </w:r>
      <w:r>
        <w:rPr>
          <w:sz w:val="18"/>
          <w:szCs w:val="18"/>
        </w:rPr>
        <w:t xml:space="preserve">según </w:t>
      </w:r>
      <w:r w:rsidRPr="000223A1">
        <w:rPr>
          <w:sz w:val="18"/>
          <w:szCs w:val="18"/>
        </w:rPr>
        <w:t>literatura</w:t>
      </w:r>
      <w:r>
        <w:rPr>
          <w:sz w:val="18"/>
          <w:szCs w:val="18"/>
        </w:rPr>
        <w:t>, a</w:t>
      </w:r>
      <w:r w:rsidRPr="000223A1">
        <w:rPr>
          <w:sz w:val="18"/>
          <w:szCs w:val="18"/>
        </w:rPr>
        <w:t>l orden del 25%.</w:t>
      </w:r>
      <w:r>
        <w:t xml:space="preserve">  </w:t>
      </w:r>
    </w:p>
  </w:footnote>
  <w:footnote w:id="2">
    <w:p w14:paraId="725CA343" w14:textId="2F98373B" w:rsidR="00293665" w:rsidRDefault="00293665">
      <w:pPr>
        <w:pStyle w:val="Textonotapie"/>
      </w:pPr>
      <w:r>
        <w:rPr>
          <w:rStyle w:val="Refdenotaalpie"/>
        </w:rPr>
        <w:footnoteRef/>
      </w:r>
      <w:r>
        <w:t xml:space="preserve"> </w:t>
      </w:r>
      <w:r w:rsidRPr="00293665">
        <w:rPr>
          <w:sz w:val="18"/>
          <w:szCs w:val="18"/>
        </w:rPr>
        <w:t>Esponjamiento: proceso físico del material</w:t>
      </w:r>
      <w:r>
        <w:rPr>
          <w:sz w:val="18"/>
          <w:szCs w:val="18"/>
        </w:rPr>
        <w:t xml:space="preserve"> árido,</w:t>
      </w:r>
      <w:r w:rsidRPr="00293665">
        <w:rPr>
          <w:sz w:val="18"/>
          <w:szCs w:val="18"/>
        </w:rPr>
        <w:t xml:space="preserve"> que aumenta </w:t>
      </w:r>
      <w:r>
        <w:rPr>
          <w:sz w:val="18"/>
          <w:szCs w:val="18"/>
        </w:rPr>
        <w:t xml:space="preserve">su </w:t>
      </w:r>
      <w:r w:rsidRPr="00293665">
        <w:rPr>
          <w:sz w:val="18"/>
          <w:szCs w:val="18"/>
        </w:rPr>
        <w:t>volumen una vez extraído, producto de la densidad y la humedad.</w:t>
      </w:r>
    </w:p>
  </w:footnote>
  <w:footnote w:id="3">
    <w:p w14:paraId="33B5F9DB" w14:textId="45E73332" w:rsidR="007038DB" w:rsidRDefault="007038DB">
      <w:pPr>
        <w:pStyle w:val="Textonotapie"/>
      </w:pPr>
      <w:r>
        <w:rPr>
          <w:rStyle w:val="Refdenotaalpie"/>
        </w:rPr>
        <w:footnoteRef/>
      </w:r>
      <w:r>
        <w:t xml:space="preserve"> </w:t>
      </w:r>
      <w:r w:rsidRPr="00971DBC">
        <w:rPr>
          <w:rFonts w:cs="Calibri"/>
          <w:sz w:val="18"/>
          <w:szCs w:val="18"/>
        </w:rPr>
        <w:t xml:space="preserve">SOCOVESA informa como </w:t>
      </w:r>
      <w:r>
        <w:rPr>
          <w:rFonts w:cs="Calibri"/>
          <w:sz w:val="18"/>
          <w:szCs w:val="18"/>
        </w:rPr>
        <w:t>“</w:t>
      </w:r>
      <w:r w:rsidRPr="00971DBC">
        <w:rPr>
          <w:rFonts w:cs="Calibri"/>
          <w:sz w:val="18"/>
          <w:szCs w:val="18"/>
        </w:rPr>
        <w:t>Varios</w:t>
      </w:r>
      <w:r>
        <w:rPr>
          <w:rFonts w:cs="Calibri"/>
          <w:sz w:val="18"/>
          <w:szCs w:val="18"/>
        </w:rPr>
        <w:t>”</w:t>
      </w:r>
      <w:r w:rsidRPr="00971DBC">
        <w:rPr>
          <w:rFonts w:cs="Calibri"/>
          <w:sz w:val="18"/>
          <w:szCs w:val="18"/>
        </w:rPr>
        <w:t>, sin señalar el desglose de dichas empresas.</w:t>
      </w:r>
    </w:p>
  </w:footnote>
  <w:footnote w:id="4">
    <w:p w14:paraId="5CD63537" w14:textId="3619EBE3" w:rsidR="006A63BF" w:rsidRDefault="006A63BF" w:rsidP="006A63BF">
      <w:pPr>
        <w:pStyle w:val="Textonotapie"/>
        <w:jc w:val="both"/>
      </w:pPr>
      <w:r>
        <w:rPr>
          <w:rStyle w:val="Refdenotaalpie"/>
        </w:rPr>
        <w:footnoteRef/>
      </w:r>
      <w:r>
        <w:t xml:space="preserve"> </w:t>
      </w:r>
      <w:r w:rsidRPr="006A63BF">
        <w:rPr>
          <w:b/>
          <w:bCs/>
          <w:sz w:val="18"/>
          <w:szCs w:val="18"/>
        </w:rPr>
        <w:t>NOTA:</w:t>
      </w:r>
      <w:r w:rsidRPr="006A63BF">
        <w:rPr>
          <w:sz w:val="18"/>
          <w:szCs w:val="18"/>
        </w:rPr>
        <w:t xml:space="preserve"> Cabe señalar que </w:t>
      </w:r>
      <w:r w:rsidR="003264DD" w:rsidRPr="006A63BF">
        <w:rPr>
          <w:sz w:val="18"/>
          <w:szCs w:val="18"/>
        </w:rPr>
        <w:t>Constructora y Áridos de Excelencia Ltda.</w:t>
      </w:r>
      <w:r w:rsidR="003264DD">
        <w:rPr>
          <w:sz w:val="18"/>
          <w:szCs w:val="18"/>
        </w:rPr>
        <w:t xml:space="preserve"> y </w:t>
      </w:r>
      <w:r w:rsidRPr="006A63BF">
        <w:rPr>
          <w:sz w:val="18"/>
          <w:szCs w:val="18"/>
        </w:rPr>
        <w:t xml:space="preserve">Constructora </w:t>
      </w:r>
      <w:r w:rsidR="003264DD">
        <w:rPr>
          <w:sz w:val="18"/>
          <w:szCs w:val="18"/>
        </w:rPr>
        <w:t>L</w:t>
      </w:r>
      <w:r w:rsidRPr="006A63BF">
        <w:rPr>
          <w:sz w:val="18"/>
          <w:szCs w:val="18"/>
        </w:rPr>
        <w:t xml:space="preserve">a Esperanza Ltda. </w:t>
      </w:r>
      <w:r w:rsidR="003264DD">
        <w:rPr>
          <w:sz w:val="18"/>
          <w:szCs w:val="18"/>
        </w:rPr>
        <w:t xml:space="preserve">mantienen un </w:t>
      </w:r>
      <w:r w:rsidRPr="006A63BF">
        <w:rPr>
          <w:sz w:val="18"/>
          <w:szCs w:val="18"/>
        </w:rPr>
        <w:t>representante legal</w:t>
      </w:r>
      <w:r w:rsidR="00C469B0">
        <w:rPr>
          <w:sz w:val="18"/>
          <w:szCs w:val="18"/>
        </w:rPr>
        <w:t xml:space="preserve"> en común</w:t>
      </w:r>
      <w:r w:rsidRPr="006A63BF">
        <w:rPr>
          <w:sz w:val="18"/>
          <w:szCs w:val="18"/>
        </w:rPr>
        <w:t>.</w:t>
      </w:r>
    </w:p>
  </w:footnote>
  <w:footnote w:id="5">
    <w:p w14:paraId="7EC858A4" w14:textId="3F9E9D99" w:rsidR="007038DB" w:rsidRDefault="007038DB">
      <w:pPr>
        <w:pStyle w:val="Textonotapie"/>
      </w:pPr>
      <w:r>
        <w:rPr>
          <w:rStyle w:val="Refdenotaalpie"/>
        </w:rPr>
        <w:footnoteRef/>
      </w:r>
      <w:r>
        <w:t xml:space="preserve"> </w:t>
      </w:r>
      <w:r w:rsidRPr="00B20E56">
        <w:rPr>
          <w:sz w:val="18"/>
          <w:szCs w:val="18"/>
        </w:rPr>
        <w:t xml:space="preserve">Nota señalada </w:t>
      </w:r>
      <w:r w:rsidRPr="00A24464">
        <w:rPr>
          <w:sz w:val="18"/>
          <w:szCs w:val="18"/>
        </w:rPr>
        <w:t>por el titular Socovesa.</w:t>
      </w:r>
    </w:p>
  </w:footnote>
  <w:footnote w:id="6">
    <w:p w14:paraId="4086AC61" w14:textId="77777777" w:rsidR="007038DB" w:rsidRDefault="007038DB" w:rsidP="001B1815">
      <w:pPr>
        <w:pStyle w:val="Textonotapie"/>
      </w:pPr>
      <w:r>
        <w:rPr>
          <w:rStyle w:val="Refdenotaalpie"/>
        </w:rPr>
        <w:footnoteRef/>
      </w:r>
      <w:r>
        <w:t xml:space="preserve"> </w:t>
      </w:r>
      <w:r w:rsidRPr="00ED2264">
        <w:rPr>
          <w:sz w:val="18"/>
          <w:szCs w:val="18"/>
        </w:rPr>
        <w:t>Cota o nivel de saturación del agua de un acuífero libre medido desde la superficie del suelo. Es el límite superior del agua subterránea. En acuíferos libres corresponde a la superficie superior de los puntos en los cuales la presión en el agua subterránea es igual a la atmosférica.</w:t>
      </w:r>
    </w:p>
  </w:footnote>
  <w:footnote w:id="7">
    <w:p w14:paraId="0152D2E6" w14:textId="77777777" w:rsidR="007038DB" w:rsidRDefault="007038DB" w:rsidP="00C37FC2">
      <w:pPr>
        <w:pStyle w:val="Textonotapie"/>
        <w:jc w:val="both"/>
      </w:pPr>
      <w:r>
        <w:rPr>
          <w:rStyle w:val="Refdenotaalpie"/>
        </w:rPr>
        <w:footnoteRef/>
      </w:r>
      <w:r>
        <w:t xml:space="preserve"> </w:t>
      </w:r>
      <w:r w:rsidRPr="00ED2264">
        <w:rPr>
          <w:sz w:val="18"/>
          <w:szCs w:val="18"/>
        </w:rPr>
        <w:t>Cota o nivel de saturación del agua de un acuífero libre medido desde la superficie del suelo. Es el límite superior del agua subterránea. En acuíferos libres corresponde a la superficie superior de los puntos en los cuales la presión en el agua subterránea es igual a la atmosférica.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BB1A38C9"/>
    <w:multiLevelType w:val="hybridMultilevel"/>
    <w:tmpl w:val="BC642044"/>
    <w:lvl w:ilvl="0" w:tplc="FFFFFFFF">
      <w:start w:val="1"/>
      <w:numFmt w:val="upp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ECA9AF8E"/>
    <w:multiLevelType w:val="hybridMultilevel"/>
    <w:tmpl w:val="91CB3ED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3"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04B00B3D"/>
    <w:multiLevelType w:val="multilevel"/>
    <w:tmpl w:val="DCB237E0"/>
    <w:lvl w:ilvl="0">
      <w:start w:val="1"/>
      <w:numFmt w:val="decimal"/>
      <w:pStyle w:val="Ttulo1"/>
      <w:lvlText w:val="%1"/>
      <w:lvlJc w:val="left"/>
      <w:pPr>
        <w:ind w:left="432" w:hanging="432"/>
      </w:pPr>
    </w:lvl>
    <w:lvl w:ilvl="1">
      <w:start w:val="1"/>
      <w:numFmt w:val="decimal"/>
      <w:pStyle w:val="Ttulo2"/>
      <w:lvlText w:val="%1.%2"/>
      <w:lvlJc w:val="left"/>
      <w:pPr>
        <w:ind w:left="576" w:hanging="576"/>
      </w:pPr>
      <w:rPr>
        <w:b/>
      </w:rPr>
    </w:lvl>
    <w:lvl w:ilvl="2">
      <w:start w:val="1"/>
      <w:numFmt w:val="decimal"/>
      <w:pStyle w:val="Ttulo3"/>
      <w:lvlText w:val="%1.%2.%3"/>
      <w:lvlJc w:val="left"/>
      <w:pPr>
        <w:ind w:left="862" w:hanging="720"/>
      </w:pPr>
      <w:rPr>
        <w:b/>
        <w:sz w:val="22"/>
        <w:szCs w:val="22"/>
      </w:rPr>
    </w:lvl>
    <w:lvl w:ilvl="3">
      <w:start w:val="1"/>
      <w:numFmt w:val="decimal"/>
      <w:pStyle w:val="Ttulo4"/>
      <w:lvlText w:val="%1.%2.%3.%4"/>
      <w:lvlJc w:val="left"/>
      <w:pPr>
        <w:ind w:left="864" w:hanging="864"/>
      </w:pPr>
      <w:rPr>
        <w:b/>
        <w:sz w:val="22"/>
        <w:szCs w:val="22"/>
      </w:r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5" w15:restartNumberingAfterBreak="0">
    <w:nsid w:val="061E60E9"/>
    <w:multiLevelType w:val="hybridMultilevel"/>
    <w:tmpl w:val="C732710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081E16AF"/>
    <w:multiLevelType w:val="hybridMultilevel"/>
    <w:tmpl w:val="B80E5F7E"/>
    <w:lvl w:ilvl="0" w:tplc="3874073A">
      <w:start w:val="1"/>
      <w:numFmt w:val="upperLetter"/>
      <w:lvlText w:val="%1."/>
      <w:lvlJc w:val="left"/>
      <w:pPr>
        <w:ind w:left="720" w:hanging="360"/>
      </w:pPr>
      <w:rPr>
        <w:rFonts w:hint="default"/>
        <w:b/>
        <w:bCs/>
        <w:i w:val="0"/>
        <w:iCs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17221F6C"/>
    <w:multiLevelType w:val="hybridMultilevel"/>
    <w:tmpl w:val="A8624282"/>
    <w:lvl w:ilvl="0" w:tplc="61B6FBB2">
      <w:numFmt w:val="bullet"/>
      <w:lvlText w:val="-"/>
      <w:lvlJc w:val="left"/>
      <w:pPr>
        <w:ind w:left="720" w:hanging="360"/>
      </w:pPr>
      <w:rPr>
        <w:rFonts w:ascii="Calibri" w:eastAsia="Calibri" w:hAnsi="Calibri" w:cstheme="minorHAnsi"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8" w15:restartNumberingAfterBreak="0">
    <w:nsid w:val="195B6C64"/>
    <w:multiLevelType w:val="hybridMultilevel"/>
    <w:tmpl w:val="3BE6395A"/>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9" w15:restartNumberingAfterBreak="0">
    <w:nsid w:val="22D86AA6"/>
    <w:multiLevelType w:val="hybridMultilevel"/>
    <w:tmpl w:val="3BE6395A"/>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0" w15:restartNumberingAfterBreak="0">
    <w:nsid w:val="26216AA2"/>
    <w:multiLevelType w:val="hybridMultilevel"/>
    <w:tmpl w:val="615C5D12"/>
    <w:lvl w:ilvl="0" w:tplc="DBD286A8">
      <w:start w:val="7"/>
      <w:numFmt w:val="bullet"/>
      <w:lvlText w:val="-"/>
      <w:lvlJc w:val="left"/>
      <w:pPr>
        <w:ind w:left="392" w:hanging="360"/>
      </w:pPr>
      <w:rPr>
        <w:rFonts w:ascii="Calibri" w:eastAsia="Calibri" w:hAnsi="Calibri" w:cstheme="minorHAnsi" w:hint="default"/>
        <w:b/>
        <w:color w:val="000000" w:themeColor="text1"/>
        <w:sz w:val="20"/>
      </w:rPr>
    </w:lvl>
    <w:lvl w:ilvl="1" w:tplc="340A0003" w:tentative="1">
      <w:start w:val="1"/>
      <w:numFmt w:val="bullet"/>
      <w:lvlText w:val="o"/>
      <w:lvlJc w:val="left"/>
      <w:pPr>
        <w:ind w:left="1112" w:hanging="360"/>
      </w:pPr>
      <w:rPr>
        <w:rFonts w:ascii="Courier New" w:hAnsi="Courier New" w:cs="Courier New" w:hint="default"/>
      </w:rPr>
    </w:lvl>
    <w:lvl w:ilvl="2" w:tplc="340A0005" w:tentative="1">
      <w:start w:val="1"/>
      <w:numFmt w:val="bullet"/>
      <w:lvlText w:val=""/>
      <w:lvlJc w:val="left"/>
      <w:pPr>
        <w:ind w:left="1832" w:hanging="360"/>
      </w:pPr>
      <w:rPr>
        <w:rFonts w:ascii="Wingdings" w:hAnsi="Wingdings" w:hint="default"/>
      </w:rPr>
    </w:lvl>
    <w:lvl w:ilvl="3" w:tplc="340A0001" w:tentative="1">
      <w:start w:val="1"/>
      <w:numFmt w:val="bullet"/>
      <w:lvlText w:val=""/>
      <w:lvlJc w:val="left"/>
      <w:pPr>
        <w:ind w:left="2552" w:hanging="360"/>
      </w:pPr>
      <w:rPr>
        <w:rFonts w:ascii="Symbol" w:hAnsi="Symbol" w:hint="default"/>
      </w:rPr>
    </w:lvl>
    <w:lvl w:ilvl="4" w:tplc="340A0003" w:tentative="1">
      <w:start w:val="1"/>
      <w:numFmt w:val="bullet"/>
      <w:lvlText w:val="o"/>
      <w:lvlJc w:val="left"/>
      <w:pPr>
        <w:ind w:left="3272" w:hanging="360"/>
      </w:pPr>
      <w:rPr>
        <w:rFonts w:ascii="Courier New" w:hAnsi="Courier New" w:cs="Courier New" w:hint="default"/>
      </w:rPr>
    </w:lvl>
    <w:lvl w:ilvl="5" w:tplc="340A0005" w:tentative="1">
      <w:start w:val="1"/>
      <w:numFmt w:val="bullet"/>
      <w:lvlText w:val=""/>
      <w:lvlJc w:val="left"/>
      <w:pPr>
        <w:ind w:left="3992" w:hanging="360"/>
      </w:pPr>
      <w:rPr>
        <w:rFonts w:ascii="Wingdings" w:hAnsi="Wingdings" w:hint="default"/>
      </w:rPr>
    </w:lvl>
    <w:lvl w:ilvl="6" w:tplc="340A0001" w:tentative="1">
      <w:start w:val="1"/>
      <w:numFmt w:val="bullet"/>
      <w:lvlText w:val=""/>
      <w:lvlJc w:val="left"/>
      <w:pPr>
        <w:ind w:left="4712" w:hanging="360"/>
      </w:pPr>
      <w:rPr>
        <w:rFonts w:ascii="Symbol" w:hAnsi="Symbol" w:hint="default"/>
      </w:rPr>
    </w:lvl>
    <w:lvl w:ilvl="7" w:tplc="340A0003" w:tentative="1">
      <w:start w:val="1"/>
      <w:numFmt w:val="bullet"/>
      <w:lvlText w:val="o"/>
      <w:lvlJc w:val="left"/>
      <w:pPr>
        <w:ind w:left="5432" w:hanging="360"/>
      </w:pPr>
      <w:rPr>
        <w:rFonts w:ascii="Courier New" w:hAnsi="Courier New" w:cs="Courier New" w:hint="default"/>
      </w:rPr>
    </w:lvl>
    <w:lvl w:ilvl="8" w:tplc="340A0005" w:tentative="1">
      <w:start w:val="1"/>
      <w:numFmt w:val="bullet"/>
      <w:lvlText w:val=""/>
      <w:lvlJc w:val="left"/>
      <w:pPr>
        <w:ind w:left="6152" w:hanging="360"/>
      </w:pPr>
      <w:rPr>
        <w:rFonts w:ascii="Wingdings" w:hAnsi="Wingdings" w:hint="default"/>
      </w:rPr>
    </w:lvl>
  </w:abstractNum>
  <w:abstractNum w:abstractNumId="11" w15:restartNumberingAfterBreak="0">
    <w:nsid w:val="28155763"/>
    <w:multiLevelType w:val="hybridMultilevel"/>
    <w:tmpl w:val="314A4AF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2A2F0717"/>
    <w:multiLevelType w:val="hybridMultilevel"/>
    <w:tmpl w:val="C108E4B2"/>
    <w:lvl w:ilvl="0" w:tplc="376A3096">
      <w:start w:val="1"/>
      <w:numFmt w:val="upperRoman"/>
      <w:lvlText w:val="%1."/>
      <w:lvlJc w:val="left"/>
      <w:pPr>
        <w:ind w:left="1323" w:hanging="720"/>
      </w:pPr>
      <w:rPr>
        <w:rFonts w:hint="default"/>
        <w:b/>
        <w:bCs/>
      </w:rPr>
    </w:lvl>
    <w:lvl w:ilvl="1" w:tplc="340A0019" w:tentative="1">
      <w:start w:val="1"/>
      <w:numFmt w:val="lowerLetter"/>
      <w:lvlText w:val="%2."/>
      <w:lvlJc w:val="left"/>
      <w:pPr>
        <w:ind w:left="1683" w:hanging="360"/>
      </w:pPr>
    </w:lvl>
    <w:lvl w:ilvl="2" w:tplc="340A001B" w:tentative="1">
      <w:start w:val="1"/>
      <w:numFmt w:val="lowerRoman"/>
      <w:lvlText w:val="%3."/>
      <w:lvlJc w:val="right"/>
      <w:pPr>
        <w:ind w:left="2403" w:hanging="180"/>
      </w:pPr>
    </w:lvl>
    <w:lvl w:ilvl="3" w:tplc="340A000F" w:tentative="1">
      <w:start w:val="1"/>
      <w:numFmt w:val="decimal"/>
      <w:lvlText w:val="%4."/>
      <w:lvlJc w:val="left"/>
      <w:pPr>
        <w:ind w:left="3123" w:hanging="360"/>
      </w:pPr>
    </w:lvl>
    <w:lvl w:ilvl="4" w:tplc="340A0019" w:tentative="1">
      <w:start w:val="1"/>
      <w:numFmt w:val="lowerLetter"/>
      <w:lvlText w:val="%5."/>
      <w:lvlJc w:val="left"/>
      <w:pPr>
        <w:ind w:left="3843" w:hanging="360"/>
      </w:pPr>
    </w:lvl>
    <w:lvl w:ilvl="5" w:tplc="340A001B" w:tentative="1">
      <w:start w:val="1"/>
      <w:numFmt w:val="lowerRoman"/>
      <w:lvlText w:val="%6."/>
      <w:lvlJc w:val="right"/>
      <w:pPr>
        <w:ind w:left="4563" w:hanging="180"/>
      </w:pPr>
    </w:lvl>
    <w:lvl w:ilvl="6" w:tplc="340A000F" w:tentative="1">
      <w:start w:val="1"/>
      <w:numFmt w:val="decimal"/>
      <w:lvlText w:val="%7."/>
      <w:lvlJc w:val="left"/>
      <w:pPr>
        <w:ind w:left="5283" w:hanging="360"/>
      </w:pPr>
    </w:lvl>
    <w:lvl w:ilvl="7" w:tplc="340A0019" w:tentative="1">
      <w:start w:val="1"/>
      <w:numFmt w:val="lowerLetter"/>
      <w:lvlText w:val="%8."/>
      <w:lvlJc w:val="left"/>
      <w:pPr>
        <w:ind w:left="6003" w:hanging="360"/>
      </w:pPr>
    </w:lvl>
    <w:lvl w:ilvl="8" w:tplc="340A001B" w:tentative="1">
      <w:start w:val="1"/>
      <w:numFmt w:val="lowerRoman"/>
      <w:lvlText w:val="%9."/>
      <w:lvlJc w:val="right"/>
      <w:pPr>
        <w:ind w:left="6723" w:hanging="180"/>
      </w:pPr>
    </w:lvl>
  </w:abstractNum>
  <w:abstractNum w:abstractNumId="13" w15:restartNumberingAfterBreak="0">
    <w:nsid w:val="2A745609"/>
    <w:multiLevelType w:val="hybridMultilevel"/>
    <w:tmpl w:val="CC80F282"/>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2B4246A2"/>
    <w:multiLevelType w:val="hybridMultilevel"/>
    <w:tmpl w:val="BC048EF8"/>
    <w:lvl w:ilvl="0" w:tplc="3874073A">
      <w:start w:val="1"/>
      <w:numFmt w:val="upperLetter"/>
      <w:lvlText w:val="%1."/>
      <w:lvlJc w:val="left"/>
      <w:pPr>
        <w:ind w:left="720" w:hanging="360"/>
      </w:pPr>
      <w:rPr>
        <w:rFonts w:hint="default"/>
        <w:b/>
        <w:bCs/>
        <w:i w:val="0"/>
        <w:iCs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2C7247D7"/>
    <w:multiLevelType w:val="hybridMultilevel"/>
    <w:tmpl w:val="9ABCBFB6"/>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6" w15:restartNumberingAfterBreak="0">
    <w:nsid w:val="30B55358"/>
    <w:multiLevelType w:val="hybridMultilevel"/>
    <w:tmpl w:val="C81EA382"/>
    <w:lvl w:ilvl="0" w:tplc="856ACC98">
      <w:start w:val="1"/>
      <w:numFmt w:val="decimal"/>
      <w:lvlText w:val="%1."/>
      <w:lvlJc w:val="left"/>
      <w:pPr>
        <w:ind w:left="720" w:hanging="360"/>
      </w:pPr>
      <w:rPr>
        <w:color w:val="auto"/>
      </w:r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17" w15:restartNumberingAfterBreak="0">
    <w:nsid w:val="32536891"/>
    <w:multiLevelType w:val="hybridMultilevel"/>
    <w:tmpl w:val="351848D4"/>
    <w:lvl w:ilvl="0" w:tplc="DA4AD086">
      <w:start w:val="5"/>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392B5CFF"/>
    <w:multiLevelType w:val="hybridMultilevel"/>
    <w:tmpl w:val="56DCA5C0"/>
    <w:lvl w:ilvl="0" w:tplc="376A3096">
      <w:start w:val="1"/>
      <w:numFmt w:val="upperRoman"/>
      <w:lvlText w:val="%1."/>
      <w:lvlJc w:val="left"/>
      <w:pPr>
        <w:ind w:left="1323" w:hanging="720"/>
      </w:pPr>
      <w:rPr>
        <w:rFonts w:hint="default"/>
        <w:b/>
        <w:bCs/>
      </w:rPr>
    </w:lvl>
    <w:lvl w:ilvl="1" w:tplc="340A0019" w:tentative="1">
      <w:start w:val="1"/>
      <w:numFmt w:val="lowerLetter"/>
      <w:lvlText w:val="%2."/>
      <w:lvlJc w:val="left"/>
      <w:pPr>
        <w:ind w:left="1683" w:hanging="360"/>
      </w:pPr>
    </w:lvl>
    <w:lvl w:ilvl="2" w:tplc="340A001B" w:tentative="1">
      <w:start w:val="1"/>
      <w:numFmt w:val="lowerRoman"/>
      <w:lvlText w:val="%3."/>
      <w:lvlJc w:val="right"/>
      <w:pPr>
        <w:ind w:left="2403" w:hanging="180"/>
      </w:pPr>
    </w:lvl>
    <w:lvl w:ilvl="3" w:tplc="340A000F" w:tentative="1">
      <w:start w:val="1"/>
      <w:numFmt w:val="decimal"/>
      <w:lvlText w:val="%4."/>
      <w:lvlJc w:val="left"/>
      <w:pPr>
        <w:ind w:left="3123" w:hanging="360"/>
      </w:pPr>
    </w:lvl>
    <w:lvl w:ilvl="4" w:tplc="340A0019" w:tentative="1">
      <w:start w:val="1"/>
      <w:numFmt w:val="lowerLetter"/>
      <w:lvlText w:val="%5."/>
      <w:lvlJc w:val="left"/>
      <w:pPr>
        <w:ind w:left="3843" w:hanging="360"/>
      </w:pPr>
    </w:lvl>
    <w:lvl w:ilvl="5" w:tplc="340A001B" w:tentative="1">
      <w:start w:val="1"/>
      <w:numFmt w:val="lowerRoman"/>
      <w:lvlText w:val="%6."/>
      <w:lvlJc w:val="right"/>
      <w:pPr>
        <w:ind w:left="4563" w:hanging="180"/>
      </w:pPr>
    </w:lvl>
    <w:lvl w:ilvl="6" w:tplc="340A000F" w:tentative="1">
      <w:start w:val="1"/>
      <w:numFmt w:val="decimal"/>
      <w:lvlText w:val="%7."/>
      <w:lvlJc w:val="left"/>
      <w:pPr>
        <w:ind w:left="5283" w:hanging="360"/>
      </w:pPr>
    </w:lvl>
    <w:lvl w:ilvl="7" w:tplc="340A0019" w:tentative="1">
      <w:start w:val="1"/>
      <w:numFmt w:val="lowerLetter"/>
      <w:lvlText w:val="%8."/>
      <w:lvlJc w:val="left"/>
      <w:pPr>
        <w:ind w:left="6003" w:hanging="360"/>
      </w:pPr>
    </w:lvl>
    <w:lvl w:ilvl="8" w:tplc="340A001B" w:tentative="1">
      <w:start w:val="1"/>
      <w:numFmt w:val="lowerRoman"/>
      <w:lvlText w:val="%9."/>
      <w:lvlJc w:val="right"/>
      <w:pPr>
        <w:ind w:left="6723" w:hanging="180"/>
      </w:pPr>
    </w:lvl>
  </w:abstractNum>
  <w:abstractNum w:abstractNumId="19" w15:restartNumberingAfterBreak="0">
    <w:nsid w:val="39DE44B0"/>
    <w:multiLevelType w:val="hybridMultilevel"/>
    <w:tmpl w:val="BC048EF8"/>
    <w:lvl w:ilvl="0" w:tplc="3874073A">
      <w:start w:val="1"/>
      <w:numFmt w:val="upperLetter"/>
      <w:lvlText w:val="%1."/>
      <w:lvlJc w:val="left"/>
      <w:pPr>
        <w:ind w:left="720" w:hanging="360"/>
      </w:pPr>
      <w:rPr>
        <w:rFonts w:hint="default"/>
        <w:b/>
        <w:bCs/>
        <w:i w:val="0"/>
        <w:iCs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3A1030A3"/>
    <w:multiLevelType w:val="hybridMultilevel"/>
    <w:tmpl w:val="7CA8D5D8"/>
    <w:lvl w:ilvl="0" w:tplc="28BAC224">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3CF953A1"/>
    <w:multiLevelType w:val="hybridMultilevel"/>
    <w:tmpl w:val="FDFA07BC"/>
    <w:lvl w:ilvl="0" w:tplc="B1F46000">
      <w:start w:val="3"/>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40972AB3"/>
    <w:multiLevelType w:val="hybridMultilevel"/>
    <w:tmpl w:val="6B2C12F0"/>
    <w:lvl w:ilvl="0" w:tplc="340A0001">
      <w:start w:val="1"/>
      <w:numFmt w:val="bullet"/>
      <w:lvlText w:val=""/>
      <w:lvlJc w:val="left"/>
      <w:pPr>
        <w:ind w:left="2204"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41674BC9"/>
    <w:multiLevelType w:val="hybridMultilevel"/>
    <w:tmpl w:val="16FAF6CE"/>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41675918"/>
    <w:multiLevelType w:val="hybridMultilevel"/>
    <w:tmpl w:val="1694AF8E"/>
    <w:lvl w:ilvl="0" w:tplc="5AA03A9C">
      <w:start w:val="1"/>
      <w:numFmt w:val="upperLetter"/>
      <w:lvlText w:val="%1."/>
      <w:lvlJc w:val="left"/>
      <w:pPr>
        <w:ind w:left="720" w:hanging="360"/>
      </w:pPr>
      <w:rPr>
        <w:rFonts w:hint="default"/>
        <w:b/>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6" w15:restartNumberingAfterBreak="0">
    <w:nsid w:val="47CD3DCE"/>
    <w:multiLevelType w:val="hybridMultilevel"/>
    <w:tmpl w:val="947E3248"/>
    <w:lvl w:ilvl="0" w:tplc="376A3096">
      <w:start w:val="1"/>
      <w:numFmt w:val="upperRoman"/>
      <w:lvlText w:val="%1."/>
      <w:lvlJc w:val="left"/>
      <w:pPr>
        <w:ind w:left="1323" w:hanging="720"/>
      </w:pPr>
      <w:rPr>
        <w:rFonts w:hint="default"/>
        <w:b/>
        <w:bCs/>
      </w:rPr>
    </w:lvl>
    <w:lvl w:ilvl="1" w:tplc="340A0019" w:tentative="1">
      <w:start w:val="1"/>
      <w:numFmt w:val="lowerLetter"/>
      <w:lvlText w:val="%2."/>
      <w:lvlJc w:val="left"/>
      <w:pPr>
        <w:ind w:left="1683" w:hanging="360"/>
      </w:pPr>
    </w:lvl>
    <w:lvl w:ilvl="2" w:tplc="340A001B" w:tentative="1">
      <w:start w:val="1"/>
      <w:numFmt w:val="lowerRoman"/>
      <w:lvlText w:val="%3."/>
      <w:lvlJc w:val="right"/>
      <w:pPr>
        <w:ind w:left="2403" w:hanging="180"/>
      </w:pPr>
    </w:lvl>
    <w:lvl w:ilvl="3" w:tplc="340A000F" w:tentative="1">
      <w:start w:val="1"/>
      <w:numFmt w:val="decimal"/>
      <w:lvlText w:val="%4."/>
      <w:lvlJc w:val="left"/>
      <w:pPr>
        <w:ind w:left="3123" w:hanging="360"/>
      </w:pPr>
    </w:lvl>
    <w:lvl w:ilvl="4" w:tplc="340A0019" w:tentative="1">
      <w:start w:val="1"/>
      <w:numFmt w:val="lowerLetter"/>
      <w:lvlText w:val="%5."/>
      <w:lvlJc w:val="left"/>
      <w:pPr>
        <w:ind w:left="3843" w:hanging="360"/>
      </w:pPr>
    </w:lvl>
    <w:lvl w:ilvl="5" w:tplc="340A001B" w:tentative="1">
      <w:start w:val="1"/>
      <w:numFmt w:val="lowerRoman"/>
      <w:lvlText w:val="%6."/>
      <w:lvlJc w:val="right"/>
      <w:pPr>
        <w:ind w:left="4563" w:hanging="180"/>
      </w:pPr>
    </w:lvl>
    <w:lvl w:ilvl="6" w:tplc="340A000F" w:tentative="1">
      <w:start w:val="1"/>
      <w:numFmt w:val="decimal"/>
      <w:lvlText w:val="%7."/>
      <w:lvlJc w:val="left"/>
      <w:pPr>
        <w:ind w:left="5283" w:hanging="360"/>
      </w:pPr>
    </w:lvl>
    <w:lvl w:ilvl="7" w:tplc="340A0019" w:tentative="1">
      <w:start w:val="1"/>
      <w:numFmt w:val="lowerLetter"/>
      <w:lvlText w:val="%8."/>
      <w:lvlJc w:val="left"/>
      <w:pPr>
        <w:ind w:left="6003" w:hanging="360"/>
      </w:pPr>
    </w:lvl>
    <w:lvl w:ilvl="8" w:tplc="340A001B" w:tentative="1">
      <w:start w:val="1"/>
      <w:numFmt w:val="lowerRoman"/>
      <w:lvlText w:val="%9."/>
      <w:lvlJc w:val="right"/>
      <w:pPr>
        <w:ind w:left="6723" w:hanging="180"/>
      </w:pPr>
    </w:lvl>
  </w:abstractNum>
  <w:abstractNum w:abstractNumId="27" w15:restartNumberingAfterBreak="0">
    <w:nsid w:val="4B8D1430"/>
    <w:multiLevelType w:val="hybridMultilevel"/>
    <w:tmpl w:val="5428D872"/>
    <w:lvl w:ilvl="0" w:tplc="376A3096">
      <w:start w:val="1"/>
      <w:numFmt w:val="upperRoman"/>
      <w:lvlText w:val="%1."/>
      <w:lvlJc w:val="left"/>
      <w:pPr>
        <w:ind w:left="1323" w:hanging="720"/>
      </w:pPr>
      <w:rPr>
        <w:rFonts w:hint="default"/>
        <w:b/>
        <w:bCs/>
      </w:rPr>
    </w:lvl>
    <w:lvl w:ilvl="1" w:tplc="340A0019" w:tentative="1">
      <w:start w:val="1"/>
      <w:numFmt w:val="lowerLetter"/>
      <w:lvlText w:val="%2."/>
      <w:lvlJc w:val="left"/>
      <w:pPr>
        <w:ind w:left="1683" w:hanging="360"/>
      </w:pPr>
    </w:lvl>
    <w:lvl w:ilvl="2" w:tplc="340A001B" w:tentative="1">
      <w:start w:val="1"/>
      <w:numFmt w:val="lowerRoman"/>
      <w:lvlText w:val="%3."/>
      <w:lvlJc w:val="right"/>
      <w:pPr>
        <w:ind w:left="2403" w:hanging="180"/>
      </w:pPr>
    </w:lvl>
    <w:lvl w:ilvl="3" w:tplc="340A000F" w:tentative="1">
      <w:start w:val="1"/>
      <w:numFmt w:val="decimal"/>
      <w:lvlText w:val="%4."/>
      <w:lvlJc w:val="left"/>
      <w:pPr>
        <w:ind w:left="3123" w:hanging="360"/>
      </w:pPr>
    </w:lvl>
    <w:lvl w:ilvl="4" w:tplc="340A0019" w:tentative="1">
      <w:start w:val="1"/>
      <w:numFmt w:val="lowerLetter"/>
      <w:lvlText w:val="%5."/>
      <w:lvlJc w:val="left"/>
      <w:pPr>
        <w:ind w:left="3843" w:hanging="360"/>
      </w:pPr>
    </w:lvl>
    <w:lvl w:ilvl="5" w:tplc="340A001B" w:tentative="1">
      <w:start w:val="1"/>
      <w:numFmt w:val="lowerRoman"/>
      <w:lvlText w:val="%6."/>
      <w:lvlJc w:val="right"/>
      <w:pPr>
        <w:ind w:left="4563" w:hanging="180"/>
      </w:pPr>
    </w:lvl>
    <w:lvl w:ilvl="6" w:tplc="340A000F" w:tentative="1">
      <w:start w:val="1"/>
      <w:numFmt w:val="decimal"/>
      <w:lvlText w:val="%7."/>
      <w:lvlJc w:val="left"/>
      <w:pPr>
        <w:ind w:left="5283" w:hanging="360"/>
      </w:pPr>
    </w:lvl>
    <w:lvl w:ilvl="7" w:tplc="340A0019" w:tentative="1">
      <w:start w:val="1"/>
      <w:numFmt w:val="lowerLetter"/>
      <w:lvlText w:val="%8."/>
      <w:lvlJc w:val="left"/>
      <w:pPr>
        <w:ind w:left="6003" w:hanging="360"/>
      </w:pPr>
    </w:lvl>
    <w:lvl w:ilvl="8" w:tplc="340A001B" w:tentative="1">
      <w:start w:val="1"/>
      <w:numFmt w:val="lowerRoman"/>
      <w:lvlText w:val="%9."/>
      <w:lvlJc w:val="right"/>
      <w:pPr>
        <w:ind w:left="6723" w:hanging="180"/>
      </w:pPr>
    </w:lvl>
  </w:abstractNum>
  <w:abstractNum w:abstractNumId="28" w15:restartNumberingAfterBreak="0">
    <w:nsid w:val="54F91832"/>
    <w:multiLevelType w:val="hybridMultilevel"/>
    <w:tmpl w:val="DD105DDC"/>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15:restartNumberingAfterBreak="0">
    <w:nsid w:val="562B7946"/>
    <w:multiLevelType w:val="hybridMultilevel"/>
    <w:tmpl w:val="73142E7C"/>
    <w:lvl w:ilvl="0" w:tplc="9670DC98">
      <w:numFmt w:val="bullet"/>
      <w:lvlText w:val="-"/>
      <w:lvlJc w:val="left"/>
      <w:pPr>
        <w:ind w:left="720" w:hanging="360"/>
      </w:pPr>
      <w:rPr>
        <w:rFonts w:ascii="Calibri" w:eastAsia="Calibri" w:hAnsi="Calibri" w:cs="Calibri" w:hint="default"/>
        <w:color w:val="000000" w:themeColor="text1"/>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15:restartNumberingAfterBreak="0">
    <w:nsid w:val="582832AD"/>
    <w:multiLevelType w:val="hybridMultilevel"/>
    <w:tmpl w:val="CFC8C7D0"/>
    <w:lvl w:ilvl="0" w:tplc="7D0A4EB4">
      <w:start w:val="30"/>
      <w:numFmt w:val="bullet"/>
      <w:lvlText w:val="-"/>
      <w:lvlJc w:val="left"/>
      <w:pPr>
        <w:ind w:left="720" w:hanging="360"/>
      </w:pPr>
      <w:rPr>
        <w:rFonts w:ascii="Calibri" w:eastAsiaTheme="minorHAns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1" w15:restartNumberingAfterBreak="0">
    <w:nsid w:val="586C5DEE"/>
    <w:multiLevelType w:val="hybridMultilevel"/>
    <w:tmpl w:val="09044BAC"/>
    <w:lvl w:ilvl="0" w:tplc="869CA6D2">
      <w:start w:val="1"/>
      <w:numFmt w:val="lowerLetter"/>
      <w:lvlText w:val="%1."/>
      <w:lvlJc w:val="left"/>
      <w:pPr>
        <w:ind w:left="720" w:hanging="360"/>
      </w:pPr>
      <w:rPr>
        <w:rFonts w:hint="default"/>
        <w:b/>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15:restartNumberingAfterBreak="0">
    <w:nsid w:val="5E757B58"/>
    <w:multiLevelType w:val="hybridMultilevel"/>
    <w:tmpl w:val="A5148A2A"/>
    <w:lvl w:ilvl="0" w:tplc="475268BE">
      <w:start w:val="1"/>
      <w:numFmt w:val="upperLetter"/>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15:restartNumberingAfterBreak="0">
    <w:nsid w:val="5F5C1EDD"/>
    <w:multiLevelType w:val="hybridMultilevel"/>
    <w:tmpl w:val="5ACA49D8"/>
    <w:lvl w:ilvl="0" w:tplc="3874073A">
      <w:start w:val="1"/>
      <w:numFmt w:val="upperLetter"/>
      <w:lvlText w:val="%1."/>
      <w:lvlJc w:val="left"/>
      <w:pPr>
        <w:ind w:left="720" w:hanging="360"/>
      </w:pPr>
      <w:rPr>
        <w:rFonts w:hint="default"/>
        <w:b/>
        <w:bCs/>
        <w:i w:val="0"/>
        <w:iCs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15:restartNumberingAfterBreak="0">
    <w:nsid w:val="614862D4"/>
    <w:multiLevelType w:val="hybridMultilevel"/>
    <w:tmpl w:val="2F7E74DE"/>
    <w:lvl w:ilvl="0" w:tplc="340A0001">
      <w:start w:val="1"/>
      <w:numFmt w:val="bullet"/>
      <w:lvlText w:val=""/>
      <w:lvlJc w:val="left"/>
      <w:pPr>
        <w:ind w:left="720" w:hanging="360"/>
      </w:pPr>
      <w:rPr>
        <w:rFonts w:ascii="Symbol" w:hAnsi="Symbol" w:hint="default"/>
      </w:rPr>
    </w:lvl>
    <w:lvl w:ilvl="1" w:tplc="340A0019" w:tentative="1">
      <w:start w:val="1"/>
      <w:numFmt w:val="lowerLetter"/>
      <w:lvlText w:val="%2."/>
      <w:lvlJc w:val="left"/>
      <w:pPr>
        <w:ind w:left="1440" w:hanging="360"/>
      </w:pPr>
    </w:lvl>
    <w:lvl w:ilvl="2" w:tplc="340A001B">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15:restartNumberingAfterBreak="0">
    <w:nsid w:val="647B1DC6"/>
    <w:multiLevelType w:val="hybridMultilevel"/>
    <w:tmpl w:val="B336C6DE"/>
    <w:lvl w:ilvl="0" w:tplc="C402FD32">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6" w15:restartNumberingAfterBreak="0">
    <w:nsid w:val="68F01EF4"/>
    <w:multiLevelType w:val="hybridMultilevel"/>
    <w:tmpl w:val="E1A03B9C"/>
    <w:lvl w:ilvl="0" w:tplc="22FEE0CE">
      <w:start w:val="1"/>
      <w:numFmt w:val="lowerLetter"/>
      <w:lvlText w:val="%1."/>
      <w:lvlJc w:val="left"/>
      <w:pPr>
        <w:ind w:left="720" w:hanging="360"/>
      </w:pPr>
      <w:rPr>
        <w:rFonts w:hint="default"/>
        <w:u w:val="none"/>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15:restartNumberingAfterBreak="0">
    <w:nsid w:val="6EA56CE2"/>
    <w:multiLevelType w:val="hybridMultilevel"/>
    <w:tmpl w:val="9C1C65D0"/>
    <w:lvl w:ilvl="0" w:tplc="3874073A">
      <w:start w:val="1"/>
      <w:numFmt w:val="upperLetter"/>
      <w:lvlText w:val="%1."/>
      <w:lvlJc w:val="left"/>
      <w:pPr>
        <w:ind w:left="720" w:hanging="360"/>
      </w:pPr>
      <w:rPr>
        <w:rFonts w:hint="default"/>
        <w:b/>
        <w:bCs/>
        <w:i w:val="0"/>
        <w:iCs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15:restartNumberingAfterBreak="0">
    <w:nsid w:val="6FD3511F"/>
    <w:multiLevelType w:val="hybridMultilevel"/>
    <w:tmpl w:val="E83A996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9" w15:restartNumberingAfterBreak="0">
    <w:nsid w:val="6FEC75D3"/>
    <w:multiLevelType w:val="hybridMultilevel"/>
    <w:tmpl w:val="180E50CA"/>
    <w:lvl w:ilvl="0" w:tplc="B63495E4">
      <w:start w:val="1"/>
      <w:numFmt w:val="lowerRoman"/>
      <w:lvlText w:val="%1."/>
      <w:lvlJc w:val="left"/>
      <w:pPr>
        <w:ind w:left="1080" w:hanging="720"/>
      </w:pPr>
      <w:rPr>
        <w:rFonts w:hint="default"/>
        <w:b/>
        <w:i w:val="0"/>
        <w:iCs w:val="0"/>
      </w:r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0" w15:restartNumberingAfterBreak="0">
    <w:nsid w:val="70A712AD"/>
    <w:multiLevelType w:val="hybridMultilevel"/>
    <w:tmpl w:val="BC048EF8"/>
    <w:lvl w:ilvl="0" w:tplc="3874073A">
      <w:start w:val="1"/>
      <w:numFmt w:val="upperLetter"/>
      <w:lvlText w:val="%1."/>
      <w:lvlJc w:val="left"/>
      <w:pPr>
        <w:ind w:left="720" w:hanging="360"/>
      </w:pPr>
      <w:rPr>
        <w:rFonts w:hint="default"/>
        <w:b/>
        <w:bCs/>
        <w:i w:val="0"/>
        <w:iCs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1" w15:restartNumberingAfterBreak="0">
    <w:nsid w:val="72753D76"/>
    <w:multiLevelType w:val="hybridMultilevel"/>
    <w:tmpl w:val="C3BC75E6"/>
    <w:lvl w:ilvl="0" w:tplc="8E5A8A30">
      <w:start w:val="1"/>
      <w:numFmt w:val="decimal"/>
      <w:lvlText w:val="%1."/>
      <w:lvlJc w:val="left"/>
      <w:pPr>
        <w:ind w:left="720" w:hanging="360"/>
      </w:pPr>
      <w:rPr>
        <w:rFonts w:hint="default"/>
        <w:b/>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2" w15:restartNumberingAfterBreak="0">
    <w:nsid w:val="72D4072D"/>
    <w:multiLevelType w:val="hybridMultilevel"/>
    <w:tmpl w:val="82F2272E"/>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3" w15:restartNumberingAfterBreak="0">
    <w:nsid w:val="73EB548F"/>
    <w:multiLevelType w:val="hybridMultilevel"/>
    <w:tmpl w:val="62583DFA"/>
    <w:lvl w:ilvl="0" w:tplc="31C22988">
      <w:start w:val="3"/>
      <w:numFmt w:val="lowerRoman"/>
      <w:lvlText w:val="%1."/>
      <w:lvlJc w:val="left"/>
      <w:pPr>
        <w:ind w:left="1080" w:hanging="720"/>
      </w:pPr>
      <w:rPr>
        <w:rFonts w:hint="default"/>
        <w:color w:val="auto"/>
      </w:r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4" w15:restartNumberingAfterBreak="0">
    <w:nsid w:val="79B030D2"/>
    <w:multiLevelType w:val="hybridMultilevel"/>
    <w:tmpl w:val="C81EA382"/>
    <w:lvl w:ilvl="0" w:tplc="856ACC98">
      <w:start w:val="1"/>
      <w:numFmt w:val="decimal"/>
      <w:lvlText w:val="%1."/>
      <w:lvlJc w:val="left"/>
      <w:pPr>
        <w:ind w:left="720" w:hanging="360"/>
      </w:pPr>
      <w:rPr>
        <w:color w:val="auto"/>
      </w:r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45" w15:restartNumberingAfterBreak="0">
    <w:nsid w:val="7F8F5502"/>
    <w:multiLevelType w:val="hybridMultilevel"/>
    <w:tmpl w:val="0DD875E2"/>
    <w:lvl w:ilvl="0" w:tplc="E85A4366">
      <w:start w:val="3"/>
      <w:numFmt w:val="lowerRoman"/>
      <w:lvlText w:val="%1."/>
      <w:lvlJc w:val="left"/>
      <w:pPr>
        <w:ind w:left="1080" w:hanging="720"/>
      </w:pPr>
      <w:rPr>
        <w:rFonts w:hint="default"/>
        <w:b/>
        <w:bCs w:val="0"/>
        <w:color w:val="auto"/>
      </w:r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3"/>
  </w:num>
  <w:num w:numId="2">
    <w:abstractNumId w:val="2"/>
  </w:num>
  <w:num w:numId="3">
    <w:abstractNumId w:val="29"/>
  </w:num>
  <w:num w:numId="4">
    <w:abstractNumId w:val="25"/>
  </w:num>
  <w:num w:numId="5">
    <w:abstractNumId w:val="4"/>
  </w:num>
  <w:num w:numId="6">
    <w:abstractNumId w:val="8"/>
  </w:num>
  <w:num w:numId="7">
    <w:abstractNumId w:val="22"/>
  </w:num>
  <w:num w:numId="8">
    <w:abstractNumId w:val="7"/>
  </w:num>
  <w:num w:numId="9">
    <w:abstractNumId w:val="26"/>
  </w:num>
  <w:num w:numId="10">
    <w:abstractNumId w:val="9"/>
  </w:num>
  <w:num w:numId="11">
    <w:abstractNumId w:val="44"/>
  </w:num>
  <w:num w:numId="12">
    <w:abstractNumId w:val="36"/>
  </w:num>
  <w:num w:numId="13">
    <w:abstractNumId w:val="12"/>
  </w:num>
  <w:num w:numId="14">
    <w:abstractNumId w:val="15"/>
  </w:num>
  <w:num w:numId="15">
    <w:abstractNumId w:val="1"/>
  </w:num>
  <w:num w:numId="16">
    <w:abstractNumId w:val="24"/>
  </w:num>
  <w:num w:numId="17">
    <w:abstractNumId w:val="41"/>
  </w:num>
  <w:num w:numId="18">
    <w:abstractNumId w:val="39"/>
  </w:num>
  <w:num w:numId="19">
    <w:abstractNumId w:val="45"/>
  </w:num>
  <w:num w:numId="20">
    <w:abstractNumId w:val="16"/>
  </w:num>
  <w:num w:numId="21">
    <w:abstractNumId w:val="42"/>
  </w:num>
  <w:num w:numId="22">
    <w:abstractNumId w:val="20"/>
  </w:num>
  <w:num w:numId="23">
    <w:abstractNumId w:val="21"/>
  </w:num>
  <w:num w:numId="24">
    <w:abstractNumId w:val="27"/>
  </w:num>
  <w:num w:numId="25">
    <w:abstractNumId w:val="18"/>
  </w:num>
  <w:num w:numId="26">
    <w:abstractNumId w:val="32"/>
  </w:num>
  <w:num w:numId="27">
    <w:abstractNumId w:val="43"/>
  </w:num>
  <w:num w:numId="28">
    <w:abstractNumId w:val="31"/>
  </w:num>
  <w:num w:numId="29">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7"/>
  </w:num>
  <w:num w:numId="31">
    <w:abstractNumId w:val="13"/>
  </w:num>
  <w:num w:numId="32">
    <w:abstractNumId w:val="40"/>
  </w:num>
  <w:num w:numId="33">
    <w:abstractNumId w:val="34"/>
  </w:num>
  <w:num w:numId="34">
    <w:abstractNumId w:val="37"/>
  </w:num>
  <w:num w:numId="35">
    <w:abstractNumId w:val="14"/>
  </w:num>
  <w:num w:numId="36">
    <w:abstractNumId w:val="6"/>
  </w:num>
  <w:num w:numId="37">
    <w:abstractNumId w:val="19"/>
  </w:num>
  <w:num w:numId="38">
    <w:abstractNumId w:val="35"/>
  </w:num>
  <w:num w:numId="39">
    <w:abstractNumId w:val="33"/>
  </w:num>
  <w:num w:numId="40">
    <w:abstractNumId w:val="30"/>
  </w:num>
  <w:num w:numId="41">
    <w:abstractNumId w:val="10"/>
  </w:num>
  <w:num w:numId="42">
    <w:abstractNumId w:val="38"/>
  </w:num>
  <w:num w:numId="43">
    <w:abstractNumId w:val="28"/>
  </w:num>
  <w:num w:numId="44">
    <w:abstractNumId w:val="5"/>
  </w:num>
  <w:num w:numId="45">
    <w:abstractNumId w:val="11"/>
  </w:num>
  <w:num w:numId="46">
    <w:abstractNumId w:val="23"/>
  </w:num>
  <w:num w:numId="47">
    <w:abstractNumId w:val="0"/>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0941"/>
    <w:rsid w:val="0000139A"/>
    <w:rsid w:val="000016D5"/>
    <w:rsid w:val="00001957"/>
    <w:rsid w:val="0000269D"/>
    <w:rsid w:val="00002D95"/>
    <w:rsid w:val="00004083"/>
    <w:rsid w:val="00004405"/>
    <w:rsid w:val="00004A3E"/>
    <w:rsid w:val="00004A78"/>
    <w:rsid w:val="00004D07"/>
    <w:rsid w:val="00005772"/>
    <w:rsid w:val="00005B14"/>
    <w:rsid w:val="00005CAF"/>
    <w:rsid w:val="00006142"/>
    <w:rsid w:val="0000624A"/>
    <w:rsid w:val="00006AA6"/>
    <w:rsid w:val="00006AB1"/>
    <w:rsid w:val="000075BA"/>
    <w:rsid w:val="0000770F"/>
    <w:rsid w:val="00007827"/>
    <w:rsid w:val="00010AD0"/>
    <w:rsid w:val="00010FC0"/>
    <w:rsid w:val="00011182"/>
    <w:rsid w:val="00011B37"/>
    <w:rsid w:val="0001222E"/>
    <w:rsid w:val="000123FC"/>
    <w:rsid w:val="000127F0"/>
    <w:rsid w:val="0001327C"/>
    <w:rsid w:val="0001342C"/>
    <w:rsid w:val="00013BCB"/>
    <w:rsid w:val="00013DF5"/>
    <w:rsid w:val="00014AFA"/>
    <w:rsid w:val="00014B30"/>
    <w:rsid w:val="0001503D"/>
    <w:rsid w:val="00016405"/>
    <w:rsid w:val="000166A3"/>
    <w:rsid w:val="000169CB"/>
    <w:rsid w:val="00017A5B"/>
    <w:rsid w:val="0002011A"/>
    <w:rsid w:val="000201C2"/>
    <w:rsid w:val="000203A6"/>
    <w:rsid w:val="0002099A"/>
    <w:rsid w:val="00021DC1"/>
    <w:rsid w:val="000223A1"/>
    <w:rsid w:val="00022487"/>
    <w:rsid w:val="00022BFF"/>
    <w:rsid w:val="0002334C"/>
    <w:rsid w:val="00023687"/>
    <w:rsid w:val="00023B54"/>
    <w:rsid w:val="00024591"/>
    <w:rsid w:val="000247FC"/>
    <w:rsid w:val="00024A9B"/>
    <w:rsid w:val="00024DD9"/>
    <w:rsid w:val="00025099"/>
    <w:rsid w:val="000255BB"/>
    <w:rsid w:val="0002585D"/>
    <w:rsid w:val="00025E50"/>
    <w:rsid w:val="00025FAC"/>
    <w:rsid w:val="00026658"/>
    <w:rsid w:val="00027330"/>
    <w:rsid w:val="00027699"/>
    <w:rsid w:val="000300C7"/>
    <w:rsid w:val="00030C24"/>
    <w:rsid w:val="00031119"/>
    <w:rsid w:val="00031478"/>
    <w:rsid w:val="000314DF"/>
    <w:rsid w:val="00032572"/>
    <w:rsid w:val="00032A5A"/>
    <w:rsid w:val="00032DBE"/>
    <w:rsid w:val="000348B6"/>
    <w:rsid w:val="00035071"/>
    <w:rsid w:val="00035461"/>
    <w:rsid w:val="00035A08"/>
    <w:rsid w:val="00035E11"/>
    <w:rsid w:val="00036381"/>
    <w:rsid w:val="00036581"/>
    <w:rsid w:val="00036E43"/>
    <w:rsid w:val="00037864"/>
    <w:rsid w:val="00037B16"/>
    <w:rsid w:val="000400E0"/>
    <w:rsid w:val="000405DA"/>
    <w:rsid w:val="00040B71"/>
    <w:rsid w:val="00040BF3"/>
    <w:rsid w:val="00040F00"/>
    <w:rsid w:val="000410CE"/>
    <w:rsid w:val="00041261"/>
    <w:rsid w:val="00041342"/>
    <w:rsid w:val="00041C11"/>
    <w:rsid w:val="00041E7D"/>
    <w:rsid w:val="000423FA"/>
    <w:rsid w:val="00042C22"/>
    <w:rsid w:val="00042D0B"/>
    <w:rsid w:val="000431FE"/>
    <w:rsid w:val="0004381E"/>
    <w:rsid w:val="00044670"/>
    <w:rsid w:val="00044C05"/>
    <w:rsid w:val="00044C60"/>
    <w:rsid w:val="00044F2A"/>
    <w:rsid w:val="00045947"/>
    <w:rsid w:val="00046285"/>
    <w:rsid w:val="00047C76"/>
    <w:rsid w:val="0005026D"/>
    <w:rsid w:val="00050681"/>
    <w:rsid w:val="000508C8"/>
    <w:rsid w:val="0005162B"/>
    <w:rsid w:val="00051A2E"/>
    <w:rsid w:val="00051B4A"/>
    <w:rsid w:val="00052DF8"/>
    <w:rsid w:val="00053A90"/>
    <w:rsid w:val="00053B7C"/>
    <w:rsid w:val="00053EF0"/>
    <w:rsid w:val="00053F93"/>
    <w:rsid w:val="000541F6"/>
    <w:rsid w:val="0005445C"/>
    <w:rsid w:val="00054CB7"/>
    <w:rsid w:val="000554C4"/>
    <w:rsid w:val="000556C1"/>
    <w:rsid w:val="000556E8"/>
    <w:rsid w:val="000558CE"/>
    <w:rsid w:val="00055B4E"/>
    <w:rsid w:val="00055BFA"/>
    <w:rsid w:val="00055DA9"/>
    <w:rsid w:val="00055FB4"/>
    <w:rsid w:val="000565A9"/>
    <w:rsid w:val="000572DC"/>
    <w:rsid w:val="00057380"/>
    <w:rsid w:val="00057679"/>
    <w:rsid w:val="00057970"/>
    <w:rsid w:val="0006009A"/>
    <w:rsid w:val="0006043F"/>
    <w:rsid w:val="00060BE0"/>
    <w:rsid w:val="00061101"/>
    <w:rsid w:val="00061499"/>
    <w:rsid w:val="000622A5"/>
    <w:rsid w:val="0006284F"/>
    <w:rsid w:val="00062C0A"/>
    <w:rsid w:val="00062C8D"/>
    <w:rsid w:val="00062E03"/>
    <w:rsid w:val="00062F67"/>
    <w:rsid w:val="000644FB"/>
    <w:rsid w:val="000651A0"/>
    <w:rsid w:val="0006573D"/>
    <w:rsid w:val="00066467"/>
    <w:rsid w:val="000666C4"/>
    <w:rsid w:val="0006673B"/>
    <w:rsid w:val="00067017"/>
    <w:rsid w:val="0006741A"/>
    <w:rsid w:val="00067A61"/>
    <w:rsid w:val="00067A99"/>
    <w:rsid w:val="00070204"/>
    <w:rsid w:val="0007020F"/>
    <w:rsid w:val="000703FA"/>
    <w:rsid w:val="0007127A"/>
    <w:rsid w:val="0007165A"/>
    <w:rsid w:val="0007182E"/>
    <w:rsid w:val="00072259"/>
    <w:rsid w:val="00072611"/>
    <w:rsid w:val="000726A1"/>
    <w:rsid w:val="00072975"/>
    <w:rsid w:val="00072BC9"/>
    <w:rsid w:val="000731BA"/>
    <w:rsid w:val="0007321C"/>
    <w:rsid w:val="00073244"/>
    <w:rsid w:val="0007489C"/>
    <w:rsid w:val="00074E0B"/>
    <w:rsid w:val="00075134"/>
    <w:rsid w:val="0007552A"/>
    <w:rsid w:val="000756ED"/>
    <w:rsid w:val="00076831"/>
    <w:rsid w:val="0007691C"/>
    <w:rsid w:val="00076CA4"/>
    <w:rsid w:val="000775E5"/>
    <w:rsid w:val="00080030"/>
    <w:rsid w:val="00080E18"/>
    <w:rsid w:val="00080FF9"/>
    <w:rsid w:val="00081C70"/>
    <w:rsid w:val="00082100"/>
    <w:rsid w:val="000821CA"/>
    <w:rsid w:val="0008266D"/>
    <w:rsid w:val="00082690"/>
    <w:rsid w:val="0008434D"/>
    <w:rsid w:val="000844B6"/>
    <w:rsid w:val="00084B4F"/>
    <w:rsid w:val="0008536C"/>
    <w:rsid w:val="00086456"/>
    <w:rsid w:val="000865E7"/>
    <w:rsid w:val="00087A4D"/>
    <w:rsid w:val="00087E4B"/>
    <w:rsid w:val="000904C3"/>
    <w:rsid w:val="00091EC5"/>
    <w:rsid w:val="000923CA"/>
    <w:rsid w:val="00092CAA"/>
    <w:rsid w:val="0009313C"/>
    <w:rsid w:val="00093310"/>
    <w:rsid w:val="0009347B"/>
    <w:rsid w:val="00093B44"/>
    <w:rsid w:val="00093F35"/>
    <w:rsid w:val="00094495"/>
    <w:rsid w:val="00094AFF"/>
    <w:rsid w:val="00094D12"/>
    <w:rsid w:val="00095780"/>
    <w:rsid w:val="00095E58"/>
    <w:rsid w:val="00097121"/>
    <w:rsid w:val="0009739D"/>
    <w:rsid w:val="000976BC"/>
    <w:rsid w:val="000A06AE"/>
    <w:rsid w:val="000A1ABE"/>
    <w:rsid w:val="000A2241"/>
    <w:rsid w:val="000A2633"/>
    <w:rsid w:val="000A28D4"/>
    <w:rsid w:val="000A29F1"/>
    <w:rsid w:val="000A3170"/>
    <w:rsid w:val="000A3A01"/>
    <w:rsid w:val="000A4008"/>
    <w:rsid w:val="000A413E"/>
    <w:rsid w:val="000A41A4"/>
    <w:rsid w:val="000A6061"/>
    <w:rsid w:val="000A63E5"/>
    <w:rsid w:val="000A65CF"/>
    <w:rsid w:val="000A6811"/>
    <w:rsid w:val="000A6948"/>
    <w:rsid w:val="000A6D1C"/>
    <w:rsid w:val="000A6FF0"/>
    <w:rsid w:val="000B012B"/>
    <w:rsid w:val="000B06B0"/>
    <w:rsid w:val="000B16B2"/>
    <w:rsid w:val="000B1AA1"/>
    <w:rsid w:val="000B206C"/>
    <w:rsid w:val="000B2A91"/>
    <w:rsid w:val="000B2DA7"/>
    <w:rsid w:val="000B3316"/>
    <w:rsid w:val="000B373D"/>
    <w:rsid w:val="000B37B7"/>
    <w:rsid w:val="000B4068"/>
    <w:rsid w:val="000B42D8"/>
    <w:rsid w:val="000B47BE"/>
    <w:rsid w:val="000B518B"/>
    <w:rsid w:val="000B5CC7"/>
    <w:rsid w:val="000B5E77"/>
    <w:rsid w:val="000B617D"/>
    <w:rsid w:val="000B67C6"/>
    <w:rsid w:val="000B78E7"/>
    <w:rsid w:val="000B7C72"/>
    <w:rsid w:val="000C0283"/>
    <w:rsid w:val="000C0CF5"/>
    <w:rsid w:val="000C0F98"/>
    <w:rsid w:val="000C193A"/>
    <w:rsid w:val="000C1DE8"/>
    <w:rsid w:val="000C27B3"/>
    <w:rsid w:val="000C291C"/>
    <w:rsid w:val="000C2C59"/>
    <w:rsid w:val="000C2F08"/>
    <w:rsid w:val="000C407C"/>
    <w:rsid w:val="000C5B64"/>
    <w:rsid w:val="000C60BA"/>
    <w:rsid w:val="000C60D6"/>
    <w:rsid w:val="000C66F1"/>
    <w:rsid w:val="000C6D53"/>
    <w:rsid w:val="000C7310"/>
    <w:rsid w:val="000C76AA"/>
    <w:rsid w:val="000D01D3"/>
    <w:rsid w:val="000D02BF"/>
    <w:rsid w:val="000D06C4"/>
    <w:rsid w:val="000D0940"/>
    <w:rsid w:val="000D1229"/>
    <w:rsid w:val="000D13D1"/>
    <w:rsid w:val="000D1D10"/>
    <w:rsid w:val="000D1EA8"/>
    <w:rsid w:val="000D3345"/>
    <w:rsid w:val="000D3473"/>
    <w:rsid w:val="000D4DA4"/>
    <w:rsid w:val="000D52F1"/>
    <w:rsid w:val="000D5CB1"/>
    <w:rsid w:val="000D6575"/>
    <w:rsid w:val="000D682A"/>
    <w:rsid w:val="000D69BE"/>
    <w:rsid w:val="000D6C97"/>
    <w:rsid w:val="000D6F77"/>
    <w:rsid w:val="000D74C1"/>
    <w:rsid w:val="000D7507"/>
    <w:rsid w:val="000D7B62"/>
    <w:rsid w:val="000E0324"/>
    <w:rsid w:val="000E0335"/>
    <w:rsid w:val="000E066A"/>
    <w:rsid w:val="000E14E7"/>
    <w:rsid w:val="000E1A03"/>
    <w:rsid w:val="000E209D"/>
    <w:rsid w:val="000E221F"/>
    <w:rsid w:val="000E285D"/>
    <w:rsid w:val="000E3AA7"/>
    <w:rsid w:val="000E4025"/>
    <w:rsid w:val="000E41DE"/>
    <w:rsid w:val="000E453C"/>
    <w:rsid w:val="000E52B7"/>
    <w:rsid w:val="000E53BF"/>
    <w:rsid w:val="000E54A7"/>
    <w:rsid w:val="000E5D08"/>
    <w:rsid w:val="000E6886"/>
    <w:rsid w:val="000E6DFA"/>
    <w:rsid w:val="000E72C6"/>
    <w:rsid w:val="000F0097"/>
    <w:rsid w:val="000F0E00"/>
    <w:rsid w:val="000F10C6"/>
    <w:rsid w:val="000F20FE"/>
    <w:rsid w:val="000F21B6"/>
    <w:rsid w:val="000F2C91"/>
    <w:rsid w:val="000F2F39"/>
    <w:rsid w:val="000F3AB4"/>
    <w:rsid w:val="000F3B8D"/>
    <w:rsid w:val="000F41A6"/>
    <w:rsid w:val="000F4362"/>
    <w:rsid w:val="000F4EE3"/>
    <w:rsid w:val="000F4F84"/>
    <w:rsid w:val="000F5174"/>
    <w:rsid w:val="000F5379"/>
    <w:rsid w:val="000F5551"/>
    <w:rsid w:val="000F55E8"/>
    <w:rsid w:val="000F5E57"/>
    <w:rsid w:val="000F6078"/>
    <w:rsid w:val="000F6771"/>
    <w:rsid w:val="000F68A5"/>
    <w:rsid w:val="000F740F"/>
    <w:rsid w:val="001002E9"/>
    <w:rsid w:val="00100319"/>
    <w:rsid w:val="001006CB"/>
    <w:rsid w:val="001009D7"/>
    <w:rsid w:val="00100A64"/>
    <w:rsid w:val="00100B50"/>
    <w:rsid w:val="00100C0D"/>
    <w:rsid w:val="0010120D"/>
    <w:rsid w:val="00101503"/>
    <w:rsid w:val="00101922"/>
    <w:rsid w:val="00101B6E"/>
    <w:rsid w:val="00101B7C"/>
    <w:rsid w:val="00101BB4"/>
    <w:rsid w:val="0010207F"/>
    <w:rsid w:val="001020DF"/>
    <w:rsid w:val="00102209"/>
    <w:rsid w:val="0010228D"/>
    <w:rsid w:val="001029C1"/>
    <w:rsid w:val="001029E5"/>
    <w:rsid w:val="00102C33"/>
    <w:rsid w:val="00102F18"/>
    <w:rsid w:val="001034EF"/>
    <w:rsid w:val="00103D0A"/>
    <w:rsid w:val="00104C0D"/>
    <w:rsid w:val="00104F0D"/>
    <w:rsid w:val="00105A19"/>
    <w:rsid w:val="00105B2F"/>
    <w:rsid w:val="0010671F"/>
    <w:rsid w:val="00106799"/>
    <w:rsid w:val="00106BD0"/>
    <w:rsid w:val="001078EF"/>
    <w:rsid w:val="00107B00"/>
    <w:rsid w:val="00107D6F"/>
    <w:rsid w:val="00107E58"/>
    <w:rsid w:val="001110F3"/>
    <w:rsid w:val="00111535"/>
    <w:rsid w:val="00111CDB"/>
    <w:rsid w:val="00111F87"/>
    <w:rsid w:val="00112348"/>
    <w:rsid w:val="00112671"/>
    <w:rsid w:val="00112D1B"/>
    <w:rsid w:val="0011345F"/>
    <w:rsid w:val="00113895"/>
    <w:rsid w:val="00113BC8"/>
    <w:rsid w:val="00113EB7"/>
    <w:rsid w:val="00113FEF"/>
    <w:rsid w:val="00114621"/>
    <w:rsid w:val="0011632A"/>
    <w:rsid w:val="00116823"/>
    <w:rsid w:val="00116870"/>
    <w:rsid w:val="001169DD"/>
    <w:rsid w:val="00116EEB"/>
    <w:rsid w:val="00117405"/>
    <w:rsid w:val="001174A1"/>
    <w:rsid w:val="00117B4E"/>
    <w:rsid w:val="001200C3"/>
    <w:rsid w:val="001207AE"/>
    <w:rsid w:val="00120AAC"/>
    <w:rsid w:val="00120BC6"/>
    <w:rsid w:val="0012193D"/>
    <w:rsid w:val="00121C62"/>
    <w:rsid w:val="00121C90"/>
    <w:rsid w:val="0012261B"/>
    <w:rsid w:val="00122745"/>
    <w:rsid w:val="00122D95"/>
    <w:rsid w:val="00123142"/>
    <w:rsid w:val="00123650"/>
    <w:rsid w:val="00123C56"/>
    <w:rsid w:val="0012440A"/>
    <w:rsid w:val="00125466"/>
    <w:rsid w:val="00125744"/>
    <w:rsid w:val="001259E2"/>
    <w:rsid w:val="001266A5"/>
    <w:rsid w:val="0012690A"/>
    <w:rsid w:val="00127465"/>
    <w:rsid w:val="00127D8C"/>
    <w:rsid w:val="00130049"/>
    <w:rsid w:val="00130F4E"/>
    <w:rsid w:val="00131C30"/>
    <w:rsid w:val="00132616"/>
    <w:rsid w:val="00132D7B"/>
    <w:rsid w:val="00132FE8"/>
    <w:rsid w:val="00133482"/>
    <w:rsid w:val="001339FF"/>
    <w:rsid w:val="0013452B"/>
    <w:rsid w:val="00135505"/>
    <w:rsid w:val="001376BD"/>
    <w:rsid w:val="00137989"/>
    <w:rsid w:val="00137EAA"/>
    <w:rsid w:val="00140D54"/>
    <w:rsid w:val="001410CA"/>
    <w:rsid w:val="0014181D"/>
    <w:rsid w:val="001432A7"/>
    <w:rsid w:val="00143AF1"/>
    <w:rsid w:val="00143C5D"/>
    <w:rsid w:val="001442A0"/>
    <w:rsid w:val="00145020"/>
    <w:rsid w:val="001451C3"/>
    <w:rsid w:val="00145299"/>
    <w:rsid w:val="001452CB"/>
    <w:rsid w:val="00145970"/>
    <w:rsid w:val="00146235"/>
    <w:rsid w:val="00146AA1"/>
    <w:rsid w:val="00146EC5"/>
    <w:rsid w:val="001478F1"/>
    <w:rsid w:val="00147B7B"/>
    <w:rsid w:val="00150322"/>
    <w:rsid w:val="00150614"/>
    <w:rsid w:val="00150DF9"/>
    <w:rsid w:val="0015119E"/>
    <w:rsid w:val="00151A52"/>
    <w:rsid w:val="001520B1"/>
    <w:rsid w:val="001528DE"/>
    <w:rsid w:val="00152B5F"/>
    <w:rsid w:val="00153330"/>
    <w:rsid w:val="00153D49"/>
    <w:rsid w:val="00154706"/>
    <w:rsid w:val="00154A52"/>
    <w:rsid w:val="00154DC5"/>
    <w:rsid w:val="00155249"/>
    <w:rsid w:val="00155612"/>
    <w:rsid w:val="00155746"/>
    <w:rsid w:val="00155BFE"/>
    <w:rsid w:val="00155FDE"/>
    <w:rsid w:val="0015600B"/>
    <w:rsid w:val="001567F9"/>
    <w:rsid w:val="00156D57"/>
    <w:rsid w:val="00156DEA"/>
    <w:rsid w:val="00157D0C"/>
    <w:rsid w:val="001601CA"/>
    <w:rsid w:val="00161505"/>
    <w:rsid w:val="001618DC"/>
    <w:rsid w:val="0016194C"/>
    <w:rsid w:val="001629ED"/>
    <w:rsid w:val="00162BE4"/>
    <w:rsid w:val="00163024"/>
    <w:rsid w:val="00163109"/>
    <w:rsid w:val="00163E03"/>
    <w:rsid w:val="0016478E"/>
    <w:rsid w:val="00164B6D"/>
    <w:rsid w:val="0016581D"/>
    <w:rsid w:val="00166960"/>
    <w:rsid w:val="00167225"/>
    <w:rsid w:val="00167746"/>
    <w:rsid w:val="00167930"/>
    <w:rsid w:val="001709D0"/>
    <w:rsid w:val="001710FD"/>
    <w:rsid w:val="00172518"/>
    <w:rsid w:val="001728EF"/>
    <w:rsid w:val="00173187"/>
    <w:rsid w:val="00173651"/>
    <w:rsid w:val="00173A15"/>
    <w:rsid w:val="00174171"/>
    <w:rsid w:val="00174207"/>
    <w:rsid w:val="00174294"/>
    <w:rsid w:val="001744C9"/>
    <w:rsid w:val="00174941"/>
    <w:rsid w:val="00174A19"/>
    <w:rsid w:val="00174EB6"/>
    <w:rsid w:val="00174F10"/>
    <w:rsid w:val="0017537B"/>
    <w:rsid w:val="001753A0"/>
    <w:rsid w:val="0017583D"/>
    <w:rsid w:val="00175878"/>
    <w:rsid w:val="00175F52"/>
    <w:rsid w:val="00176EC2"/>
    <w:rsid w:val="00177846"/>
    <w:rsid w:val="00177869"/>
    <w:rsid w:val="00180BF0"/>
    <w:rsid w:val="00181511"/>
    <w:rsid w:val="00181963"/>
    <w:rsid w:val="00181F85"/>
    <w:rsid w:val="0018200E"/>
    <w:rsid w:val="00182887"/>
    <w:rsid w:val="00182894"/>
    <w:rsid w:val="00182A4E"/>
    <w:rsid w:val="001840CF"/>
    <w:rsid w:val="00184461"/>
    <w:rsid w:val="001844B1"/>
    <w:rsid w:val="001848FB"/>
    <w:rsid w:val="00184903"/>
    <w:rsid w:val="00184E1F"/>
    <w:rsid w:val="00184EF9"/>
    <w:rsid w:val="001858D0"/>
    <w:rsid w:val="001863C6"/>
    <w:rsid w:val="00186440"/>
    <w:rsid w:val="00186A87"/>
    <w:rsid w:val="00186E63"/>
    <w:rsid w:val="00187A97"/>
    <w:rsid w:val="001900E0"/>
    <w:rsid w:val="0019060A"/>
    <w:rsid w:val="0019103E"/>
    <w:rsid w:val="001917C1"/>
    <w:rsid w:val="00191F17"/>
    <w:rsid w:val="00191FC0"/>
    <w:rsid w:val="00192550"/>
    <w:rsid w:val="001929A7"/>
    <w:rsid w:val="001930E9"/>
    <w:rsid w:val="001931BF"/>
    <w:rsid w:val="001933E3"/>
    <w:rsid w:val="0019379A"/>
    <w:rsid w:val="00193FB0"/>
    <w:rsid w:val="00194010"/>
    <w:rsid w:val="00194098"/>
    <w:rsid w:val="001943BA"/>
    <w:rsid w:val="00194A1E"/>
    <w:rsid w:val="00194F25"/>
    <w:rsid w:val="001954D5"/>
    <w:rsid w:val="001963A7"/>
    <w:rsid w:val="00196461"/>
    <w:rsid w:val="001973C3"/>
    <w:rsid w:val="00197835"/>
    <w:rsid w:val="001A0488"/>
    <w:rsid w:val="001A0737"/>
    <w:rsid w:val="001A093B"/>
    <w:rsid w:val="001A0C1F"/>
    <w:rsid w:val="001A1B34"/>
    <w:rsid w:val="001A2498"/>
    <w:rsid w:val="001A2580"/>
    <w:rsid w:val="001A2AE7"/>
    <w:rsid w:val="001A326E"/>
    <w:rsid w:val="001A34F7"/>
    <w:rsid w:val="001A5322"/>
    <w:rsid w:val="001A5D56"/>
    <w:rsid w:val="001A6602"/>
    <w:rsid w:val="001A67D3"/>
    <w:rsid w:val="001A6D03"/>
    <w:rsid w:val="001A7579"/>
    <w:rsid w:val="001A7709"/>
    <w:rsid w:val="001A7C1F"/>
    <w:rsid w:val="001A7D74"/>
    <w:rsid w:val="001A7FD0"/>
    <w:rsid w:val="001B08BF"/>
    <w:rsid w:val="001B0A3B"/>
    <w:rsid w:val="001B0AC5"/>
    <w:rsid w:val="001B0BA3"/>
    <w:rsid w:val="001B0E74"/>
    <w:rsid w:val="001B1815"/>
    <w:rsid w:val="001B19E9"/>
    <w:rsid w:val="001B22F8"/>
    <w:rsid w:val="001B2D5C"/>
    <w:rsid w:val="001B34F6"/>
    <w:rsid w:val="001B373A"/>
    <w:rsid w:val="001B3B02"/>
    <w:rsid w:val="001B3C5D"/>
    <w:rsid w:val="001B3CD9"/>
    <w:rsid w:val="001B4371"/>
    <w:rsid w:val="001B490E"/>
    <w:rsid w:val="001B4B39"/>
    <w:rsid w:val="001B4FB4"/>
    <w:rsid w:val="001B5BB5"/>
    <w:rsid w:val="001B5BDE"/>
    <w:rsid w:val="001B5EA7"/>
    <w:rsid w:val="001B6ADA"/>
    <w:rsid w:val="001B78AB"/>
    <w:rsid w:val="001B7CC8"/>
    <w:rsid w:val="001C0609"/>
    <w:rsid w:val="001C0B96"/>
    <w:rsid w:val="001C286B"/>
    <w:rsid w:val="001C28C7"/>
    <w:rsid w:val="001C2BBC"/>
    <w:rsid w:val="001C2BC9"/>
    <w:rsid w:val="001C3172"/>
    <w:rsid w:val="001C3AAE"/>
    <w:rsid w:val="001C488E"/>
    <w:rsid w:val="001C4D65"/>
    <w:rsid w:val="001C4E2C"/>
    <w:rsid w:val="001C50BE"/>
    <w:rsid w:val="001C5803"/>
    <w:rsid w:val="001C5895"/>
    <w:rsid w:val="001C5B14"/>
    <w:rsid w:val="001C5B41"/>
    <w:rsid w:val="001C5BF4"/>
    <w:rsid w:val="001C5DD3"/>
    <w:rsid w:val="001C5EFA"/>
    <w:rsid w:val="001C66AF"/>
    <w:rsid w:val="001C6976"/>
    <w:rsid w:val="001C6DC7"/>
    <w:rsid w:val="001C7169"/>
    <w:rsid w:val="001C759F"/>
    <w:rsid w:val="001C76FA"/>
    <w:rsid w:val="001C7D22"/>
    <w:rsid w:val="001D079B"/>
    <w:rsid w:val="001D1717"/>
    <w:rsid w:val="001D1D95"/>
    <w:rsid w:val="001D2624"/>
    <w:rsid w:val="001D285C"/>
    <w:rsid w:val="001D35C2"/>
    <w:rsid w:val="001D4657"/>
    <w:rsid w:val="001D46DE"/>
    <w:rsid w:val="001D495D"/>
    <w:rsid w:val="001D49AD"/>
    <w:rsid w:val="001D4EE9"/>
    <w:rsid w:val="001D4EEC"/>
    <w:rsid w:val="001D5811"/>
    <w:rsid w:val="001D5E0D"/>
    <w:rsid w:val="001D6209"/>
    <w:rsid w:val="001D7786"/>
    <w:rsid w:val="001E001C"/>
    <w:rsid w:val="001E0DB6"/>
    <w:rsid w:val="001E0F3A"/>
    <w:rsid w:val="001E1046"/>
    <w:rsid w:val="001E1732"/>
    <w:rsid w:val="001E1B0A"/>
    <w:rsid w:val="001E2975"/>
    <w:rsid w:val="001E298F"/>
    <w:rsid w:val="001E2997"/>
    <w:rsid w:val="001E2BCA"/>
    <w:rsid w:val="001E2DA5"/>
    <w:rsid w:val="001E334B"/>
    <w:rsid w:val="001E3F4A"/>
    <w:rsid w:val="001E53F7"/>
    <w:rsid w:val="001E5576"/>
    <w:rsid w:val="001E569B"/>
    <w:rsid w:val="001E5AB7"/>
    <w:rsid w:val="001E5CDA"/>
    <w:rsid w:val="001E67FF"/>
    <w:rsid w:val="001E6B0D"/>
    <w:rsid w:val="001E70D1"/>
    <w:rsid w:val="001E7645"/>
    <w:rsid w:val="001E7F10"/>
    <w:rsid w:val="001F0034"/>
    <w:rsid w:val="001F0171"/>
    <w:rsid w:val="001F0B3B"/>
    <w:rsid w:val="001F1386"/>
    <w:rsid w:val="001F13CF"/>
    <w:rsid w:val="001F1E9D"/>
    <w:rsid w:val="001F211A"/>
    <w:rsid w:val="001F2B03"/>
    <w:rsid w:val="001F2B40"/>
    <w:rsid w:val="001F2C0B"/>
    <w:rsid w:val="001F2C63"/>
    <w:rsid w:val="001F3A80"/>
    <w:rsid w:val="001F3AEB"/>
    <w:rsid w:val="001F3CC3"/>
    <w:rsid w:val="001F3F00"/>
    <w:rsid w:val="001F413B"/>
    <w:rsid w:val="001F4358"/>
    <w:rsid w:val="001F4836"/>
    <w:rsid w:val="001F4A49"/>
    <w:rsid w:val="001F53DB"/>
    <w:rsid w:val="001F5522"/>
    <w:rsid w:val="001F57D3"/>
    <w:rsid w:val="001F5B70"/>
    <w:rsid w:val="001F5BB5"/>
    <w:rsid w:val="001F6FEB"/>
    <w:rsid w:val="001F73A1"/>
    <w:rsid w:val="001F740D"/>
    <w:rsid w:val="001F7BB0"/>
    <w:rsid w:val="00200118"/>
    <w:rsid w:val="00200768"/>
    <w:rsid w:val="00200A3A"/>
    <w:rsid w:val="002011A0"/>
    <w:rsid w:val="00201A17"/>
    <w:rsid w:val="00201E15"/>
    <w:rsid w:val="0020241F"/>
    <w:rsid w:val="002035F8"/>
    <w:rsid w:val="00204014"/>
    <w:rsid w:val="002040A8"/>
    <w:rsid w:val="0020425A"/>
    <w:rsid w:val="002046C6"/>
    <w:rsid w:val="00204701"/>
    <w:rsid w:val="00205484"/>
    <w:rsid w:val="00205FF6"/>
    <w:rsid w:val="00206824"/>
    <w:rsid w:val="00207B44"/>
    <w:rsid w:val="00207D4B"/>
    <w:rsid w:val="00207DD7"/>
    <w:rsid w:val="00210D42"/>
    <w:rsid w:val="00211246"/>
    <w:rsid w:val="00211C82"/>
    <w:rsid w:val="00212103"/>
    <w:rsid w:val="00213404"/>
    <w:rsid w:val="00214ED9"/>
    <w:rsid w:val="00215578"/>
    <w:rsid w:val="00215B34"/>
    <w:rsid w:val="002163CB"/>
    <w:rsid w:val="002168E9"/>
    <w:rsid w:val="00216AF5"/>
    <w:rsid w:val="00216B94"/>
    <w:rsid w:val="00217B6D"/>
    <w:rsid w:val="00217E7A"/>
    <w:rsid w:val="0022010F"/>
    <w:rsid w:val="002204BC"/>
    <w:rsid w:val="002209EE"/>
    <w:rsid w:val="00220CEB"/>
    <w:rsid w:val="002210D3"/>
    <w:rsid w:val="0022146B"/>
    <w:rsid w:val="002214F6"/>
    <w:rsid w:val="002215D5"/>
    <w:rsid w:val="00221619"/>
    <w:rsid w:val="00222655"/>
    <w:rsid w:val="00222C9F"/>
    <w:rsid w:val="002230F5"/>
    <w:rsid w:val="002238A8"/>
    <w:rsid w:val="00223E22"/>
    <w:rsid w:val="00223E4D"/>
    <w:rsid w:val="00224583"/>
    <w:rsid w:val="00224B26"/>
    <w:rsid w:val="00224DC1"/>
    <w:rsid w:val="00224FFF"/>
    <w:rsid w:val="00225566"/>
    <w:rsid w:val="00225768"/>
    <w:rsid w:val="0022595A"/>
    <w:rsid w:val="00225988"/>
    <w:rsid w:val="00225EC3"/>
    <w:rsid w:val="00225FC9"/>
    <w:rsid w:val="002264EA"/>
    <w:rsid w:val="00226746"/>
    <w:rsid w:val="002268E4"/>
    <w:rsid w:val="00227AD6"/>
    <w:rsid w:val="00227E35"/>
    <w:rsid w:val="00230A95"/>
    <w:rsid w:val="00232719"/>
    <w:rsid w:val="00232D20"/>
    <w:rsid w:val="0023333F"/>
    <w:rsid w:val="0023349A"/>
    <w:rsid w:val="00233955"/>
    <w:rsid w:val="00233FAC"/>
    <w:rsid w:val="00234AC4"/>
    <w:rsid w:val="00234F56"/>
    <w:rsid w:val="0023504D"/>
    <w:rsid w:val="00235196"/>
    <w:rsid w:val="00235A13"/>
    <w:rsid w:val="00236253"/>
    <w:rsid w:val="00236422"/>
    <w:rsid w:val="00236C44"/>
    <w:rsid w:val="00236EF0"/>
    <w:rsid w:val="00236F1C"/>
    <w:rsid w:val="0023700E"/>
    <w:rsid w:val="00237461"/>
    <w:rsid w:val="002378D9"/>
    <w:rsid w:val="00240459"/>
    <w:rsid w:val="00240B12"/>
    <w:rsid w:val="00240B83"/>
    <w:rsid w:val="0024153C"/>
    <w:rsid w:val="00241BE5"/>
    <w:rsid w:val="002428F8"/>
    <w:rsid w:val="00242DD2"/>
    <w:rsid w:val="002440AF"/>
    <w:rsid w:val="00244F45"/>
    <w:rsid w:val="0024518D"/>
    <w:rsid w:val="00245548"/>
    <w:rsid w:val="002456BC"/>
    <w:rsid w:val="00245999"/>
    <w:rsid w:val="002459B8"/>
    <w:rsid w:val="00245B22"/>
    <w:rsid w:val="00245CC9"/>
    <w:rsid w:val="00245E3D"/>
    <w:rsid w:val="002467EA"/>
    <w:rsid w:val="002468ED"/>
    <w:rsid w:val="00246D81"/>
    <w:rsid w:val="002474F7"/>
    <w:rsid w:val="002475C7"/>
    <w:rsid w:val="00247ABC"/>
    <w:rsid w:val="00247ADB"/>
    <w:rsid w:val="002508AB"/>
    <w:rsid w:val="002508D9"/>
    <w:rsid w:val="00251726"/>
    <w:rsid w:val="00251775"/>
    <w:rsid w:val="00251A41"/>
    <w:rsid w:val="002520F7"/>
    <w:rsid w:val="0025217E"/>
    <w:rsid w:val="00252C92"/>
    <w:rsid w:val="00253322"/>
    <w:rsid w:val="002534FA"/>
    <w:rsid w:val="00253AE7"/>
    <w:rsid w:val="00253C7A"/>
    <w:rsid w:val="0025491E"/>
    <w:rsid w:val="00254DAB"/>
    <w:rsid w:val="002558C3"/>
    <w:rsid w:val="00256150"/>
    <w:rsid w:val="002561F7"/>
    <w:rsid w:val="00256915"/>
    <w:rsid w:val="00256A8E"/>
    <w:rsid w:val="002578FF"/>
    <w:rsid w:val="00257B9A"/>
    <w:rsid w:val="00257BAD"/>
    <w:rsid w:val="00257D2F"/>
    <w:rsid w:val="00260589"/>
    <w:rsid w:val="00261EB6"/>
    <w:rsid w:val="00262969"/>
    <w:rsid w:val="00262E90"/>
    <w:rsid w:val="00263042"/>
    <w:rsid w:val="002632EC"/>
    <w:rsid w:val="00263889"/>
    <w:rsid w:val="00264527"/>
    <w:rsid w:val="002648CA"/>
    <w:rsid w:val="00264C39"/>
    <w:rsid w:val="00265041"/>
    <w:rsid w:val="00265439"/>
    <w:rsid w:val="00266289"/>
    <w:rsid w:val="0026677A"/>
    <w:rsid w:val="002668C8"/>
    <w:rsid w:val="00266FFA"/>
    <w:rsid w:val="00267917"/>
    <w:rsid w:val="00270112"/>
    <w:rsid w:val="002707AE"/>
    <w:rsid w:val="002707AF"/>
    <w:rsid w:val="00270F4A"/>
    <w:rsid w:val="0027114B"/>
    <w:rsid w:val="00271D4E"/>
    <w:rsid w:val="002725A8"/>
    <w:rsid w:val="00272709"/>
    <w:rsid w:val="00273542"/>
    <w:rsid w:val="00273581"/>
    <w:rsid w:val="00273DFB"/>
    <w:rsid w:val="0027431F"/>
    <w:rsid w:val="0027434C"/>
    <w:rsid w:val="0027461E"/>
    <w:rsid w:val="00274809"/>
    <w:rsid w:val="0027493D"/>
    <w:rsid w:val="00274A65"/>
    <w:rsid w:val="00274C34"/>
    <w:rsid w:val="00274CE1"/>
    <w:rsid w:val="00274E79"/>
    <w:rsid w:val="002753FF"/>
    <w:rsid w:val="00275A42"/>
    <w:rsid w:val="00275A7D"/>
    <w:rsid w:val="00275BA8"/>
    <w:rsid w:val="00276448"/>
    <w:rsid w:val="002764B1"/>
    <w:rsid w:val="002765BA"/>
    <w:rsid w:val="00277492"/>
    <w:rsid w:val="002779F4"/>
    <w:rsid w:val="0028018A"/>
    <w:rsid w:val="00280B12"/>
    <w:rsid w:val="00281B0D"/>
    <w:rsid w:val="00281B53"/>
    <w:rsid w:val="00281B82"/>
    <w:rsid w:val="00282C16"/>
    <w:rsid w:val="002834D8"/>
    <w:rsid w:val="0028352A"/>
    <w:rsid w:val="0028373A"/>
    <w:rsid w:val="00283905"/>
    <w:rsid w:val="00284197"/>
    <w:rsid w:val="0028440A"/>
    <w:rsid w:val="002851D0"/>
    <w:rsid w:val="00285689"/>
    <w:rsid w:val="002857BA"/>
    <w:rsid w:val="00285ABD"/>
    <w:rsid w:val="00285C97"/>
    <w:rsid w:val="0028693C"/>
    <w:rsid w:val="00286CB9"/>
    <w:rsid w:val="0028743D"/>
    <w:rsid w:val="00287807"/>
    <w:rsid w:val="002878E4"/>
    <w:rsid w:val="00287943"/>
    <w:rsid w:val="002900E8"/>
    <w:rsid w:val="002904CD"/>
    <w:rsid w:val="00290AB5"/>
    <w:rsid w:val="00291BD8"/>
    <w:rsid w:val="00292110"/>
    <w:rsid w:val="002923DE"/>
    <w:rsid w:val="002924BC"/>
    <w:rsid w:val="00293665"/>
    <w:rsid w:val="002937D2"/>
    <w:rsid w:val="002939BB"/>
    <w:rsid w:val="00293AE7"/>
    <w:rsid w:val="002950ED"/>
    <w:rsid w:val="00295A3A"/>
    <w:rsid w:val="0029635E"/>
    <w:rsid w:val="0029714D"/>
    <w:rsid w:val="00297346"/>
    <w:rsid w:val="00297B68"/>
    <w:rsid w:val="002A03E0"/>
    <w:rsid w:val="002A1149"/>
    <w:rsid w:val="002A256E"/>
    <w:rsid w:val="002A2FB9"/>
    <w:rsid w:val="002A3220"/>
    <w:rsid w:val="002A370B"/>
    <w:rsid w:val="002A3D64"/>
    <w:rsid w:val="002A3ED0"/>
    <w:rsid w:val="002A453A"/>
    <w:rsid w:val="002A480A"/>
    <w:rsid w:val="002A4C4F"/>
    <w:rsid w:val="002A50B9"/>
    <w:rsid w:val="002A5A55"/>
    <w:rsid w:val="002A61B9"/>
    <w:rsid w:val="002A6409"/>
    <w:rsid w:val="002A6627"/>
    <w:rsid w:val="002A7919"/>
    <w:rsid w:val="002B075A"/>
    <w:rsid w:val="002B0A4F"/>
    <w:rsid w:val="002B0FD9"/>
    <w:rsid w:val="002B10DE"/>
    <w:rsid w:val="002B112D"/>
    <w:rsid w:val="002B146D"/>
    <w:rsid w:val="002B2827"/>
    <w:rsid w:val="002B334C"/>
    <w:rsid w:val="002B38AB"/>
    <w:rsid w:val="002B3AE8"/>
    <w:rsid w:val="002B3CED"/>
    <w:rsid w:val="002B5255"/>
    <w:rsid w:val="002B5EFB"/>
    <w:rsid w:val="002B63AB"/>
    <w:rsid w:val="002B696C"/>
    <w:rsid w:val="002B6D7D"/>
    <w:rsid w:val="002B70AB"/>
    <w:rsid w:val="002B741C"/>
    <w:rsid w:val="002B7A58"/>
    <w:rsid w:val="002B7BA4"/>
    <w:rsid w:val="002C02B2"/>
    <w:rsid w:val="002C0391"/>
    <w:rsid w:val="002C0BFA"/>
    <w:rsid w:val="002C0E17"/>
    <w:rsid w:val="002C0FED"/>
    <w:rsid w:val="002C16C0"/>
    <w:rsid w:val="002C18A0"/>
    <w:rsid w:val="002C2A3F"/>
    <w:rsid w:val="002C2D50"/>
    <w:rsid w:val="002C326B"/>
    <w:rsid w:val="002C33E3"/>
    <w:rsid w:val="002C461B"/>
    <w:rsid w:val="002C55C2"/>
    <w:rsid w:val="002C56FF"/>
    <w:rsid w:val="002C570A"/>
    <w:rsid w:val="002C5C22"/>
    <w:rsid w:val="002C5E82"/>
    <w:rsid w:val="002C6057"/>
    <w:rsid w:val="002C63CD"/>
    <w:rsid w:val="002C649D"/>
    <w:rsid w:val="002C669F"/>
    <w:rsid w:val="002C67DD"/>
    <w:rsid w:val="002C6849"/>
    <w:rsid w:val="002C708E"/>
    <w:rsid w:val="002D0181"/>
    <w:rsid w:val="002D0794"/>
    <w:rsid w:val="002D11B7"/>
    <w:rsid w:val="002D1D8A"/>
    <w:rsid w:val="002D1F51"/>
    <w:rsid w:val="002D24B2"/>
    <w:rsid w:val="002D2EE0"/>
    <w:rsid w:val="002D3392"/>
    <w:rsid w:val="002D3671"/>
    <w:rsid w:val="002D3784"/>
    <w:rsid w:val="002D3B77"/>
    <w:rsid w:val="002D46B6"/>
    <w:rsid w:val="002D46E0"/>
    <w:rsid w:val="002D4700"/>
    <w:rsid w:val="002D4B50"/>
    <w:rsid w:val="002D4FB2"/>
    <w:rsid w:val="002D5820"/>
    <w:rsid w:val="002D63B6"/>
    <w:rsid w:val="002D6FC4"/>
    <w:rsid w:val="002D6FE6"/>
    <w:rsid w:val="002D796C"/>
    <w:rsid w:val="002D7A22"/>
    <w:rsid w:val="002D7AAE"/>
    <w:rsid w:val="002D7E77"/>
    <w:rsid w:val="002E02C7"/>
    <w:rsid w:val="002E0FCF"/>
    <w:rsid w:val="002E17D5"/>
    <w:rsid w:val="002E1947"/>
    <w:rsid w:val="002E1AFB"/>
    <w:rsid w:val="002E1DE0"/>
    <w:rsid w:val="002E1EBC"/>
    <w:rsid w:val="002E336C"/>
    <w:rsid w:val="002E3583"/>
    <w:rsid w:val="002E4607"/>
    <w:rsid w:val="002E4EF8"/>
    <w:rsid w:val="002E4F00"/>
    <w:rsid w:val="002E4FB0"/>
    <w:rsid w:val="002E4FF5"/>
    <w:rsid w:val="002E550F"/>
    <w:rsid w:val="002E5C90"/>
    <w:rsid w:val="002E606C"/>
    <w:rsid w:val="002E608A"/>
    <w:rsid w:val="002E6308"/>
    <w:rsid w:val="002E69F1"/>
    <w:rsid w:val="002E6CBF"/>
    <w:rsid w:val="002E6E46"/>
    <w:rsid w:val="002E7285"/>
    <w:rsid w:val="002E77A6"/>
    <w:rsid w:val="002E78C9"/>
    <w:rsid w:val="002F01D5"/>
    <w:rsid w:val="002F0DD0"/>
    <w:rsid w:val="002F1293"/>
    <w:rsid w:val="002F15BB"/>
    <w:rsid w:val="002F1C25"/>
    <w:rsid w:val="002F2673"/>
    <w:rsid w:val="002F2CF9"/>
    <w:rsid w:val="002F3137"/>
    <w:rsid w:val="002F31B0"/>
    <w:rsid w:val="002F3637"/>
    <w:rsid w:val="002F363E"/>
    <w:rsid w:val="002F3D48"/>
    <w:rsid w:val="002F3FE2"/>
    <w:rsid w:val="002F4B1E"/>
    <w:rsid w:val="002F4EA9"/>
    <w:rsid w:val="002F4EC5"/>
    <w:rsid w:val="002F5129"/>
    <w:rsid w:val="002F52E6"/>
    <w:rsid w:val="002F5517"/>
    <w:rsid w:val="002F57A5"/>
    <w:rsid w:val="002F58EB"/>
    <w:rsid w:val="002F5CC0"/>
    <w:rsid w:val="002F5EA8"/>
    <w:rsid w:val="002F652F"/>
    <w:rsid w:val="002F6631"/>
    <w:rsid w:val="002F6654"/>
    <w:rsid w:val="002F6E08"/>
    <w:rsid w:val="002F71F7"/>
    <w:rsid w:val="002F743B"/>
    <w:rsid w:val="002F75AA"/>
    <w:rsid w:val="002F7788"/>
    <w:rsid w:val="002F7C12"/>
    <w:rsid w:val="003000DD"/>
    <w:rsid w:val="003002B6"/>
    <w:rsid w:val="003019B6"/>
    <w:rsid w:val="00303C85"/>
    <w:rsid w:val="00303DE0"/>
    <w:rsid w:val="00304AC2"/>
    <w:rsid w:val="00304C0C"/>
    <w:rsid w:val="00304EF3"/>
    <w:rsid w:val="00304F02"/>
    <w:rsid w:val="00305A3D"/>
    <w:rsid w:val="00306391"/>
    <w:rsid w:val="0030685D"/>
    <w:rsid w:val="0030686F"/>
    <w:rsid w:val="00306E64"/>
    <w:rsid w:val="0030738D"/>
    <w:rsid w:val="00307646"/>
    <w:rsid w:val="00307761"/>
    <w:rsid w:val="0031029D"/>
    <w:rsid w:val="00311463"/>
    <w:rsid w:val="00311AFD"/>
    <w:rsid w:val="00311B8D"/>
    <w:rsid w:val="00311F43"/>
    <w:rsid w:val="00312D65"/>
    <w:rsid w:val="00312FD4"/>
    <w:rsid w:val="00313292"/>
    <w:rsid w:val="00313F16"/>
    <w:rsid w:val="0031437A"/>
    <w:rsid w:val="00314E0F"/>
    <w:rsid w:val="0031512B"/>
    <w:rsid w:val="00315DE9"/>
    <w:rsid w:val="00315E55"/>
    <w:rsid w:val="00316E4A"/>
    <w:rsid w:val="003179B2"/>
    <w:rsid w:val="00320144"/>
    <w:rsid w:val="0032039C"/>
    <w:rsid w:val="00320585"/>
    <w:rsid w:val="00320AF3"/>
    <w:rsid w:val="00320C0A"/>
    <w:rsid w:val="003215F1"/>
    <w:rsid w:val="00321B01"/>
    <w:rsid w:val="00321E3A"/>
    <w:rsid w:val="0032282C"/>
    <w:rsid w:val="00323887"/>
    <w:rsid w:val="00323AC4"/>
    <w:rsid w:val="00323DB2"/>
    <w:rsid w:val="00323EF8"/>
    <w:rsid w:val="0032475E"/>
    <w:rsid w:val="003255DC"/>
    <w:rsid w:val="003256AE"/>
    <w:rsid w:val="0032589D"/>
    <w:rsid w:val="0032611D"/>
    <w:rsid w:val="003264DD"/>
    <w:rsid w:val="003265AD"/>
    <w:rsid w:val="00326FC3"/>
    <w:rsid w:val="00327125"/>
    <w:rsid w:val="0032724D"/>
    <w:rsid w:val="003272C9"/>
    <w:rsid w:val="0032751F"/>
    <w:rsid w:val="00327837"/>
    <w:rsid w:val="00327953"/>
    <w:rsid w:val="003279ED"/>
    <w:rsid w:val="00327ED3"/>
    <w:rsid w:val="0033061B"/>
    <w:rsid w:val="00330E72"/>
    <w:rsid w:val="00332347"/>
    <w:rsid w:val="00332489"/>
    <w:rsid w:val="00332F45"/>
    <w:rsid w:val="00333C2F"/>
    <w:rsid w:val="00334AF6"/>
    <w:rsid w:val="00335C3E"/>
    <w:rsid w:val="00335D39"/>
    <w:rsid w:val="00336451"/>
    <w:rsid w:val="003372E0"/>
    <w:rsid w:val="0033754F"/>
    <w:rsid w:val="00337B2E"/>
    <w:rsid w:val="00337D5C"/>
    <w:rsid w:val="00337F5D"/>
    <w:rsid w:val="0034010D"/>
    <w:rsid w:val="0034065E"/>
    <w:rsid w:val="00341162"/>
    <w:rsid w:val="003412CC"/>
    <w:rsid w:val="003416C0"/>
    <w:rsid w:val="003420AD"/>
    <w:rsid w:val="003437A1"/>
    <w:rsid w:val="00343CCC"/>
    <w:rsid w:val="00345475"/>
    <w:rsid w:val="00346277"/>
    <w:rsid w:val="00347583"/>
    <w:rsid w:val="00347F97"/>
    <w:rsid w:val="003501D5"/>
    <w:rsid w:val="0035064C"/>
    <w:rsid w:val="00350DFD"/>
    <w:rsid w:val="00350F7C"/>
    <w:rsid w:val="003510FD"/>
    <w:rsid w:val="003522C5"/>
    <w:rsid w:val="003525D3"/>
    <w:rsid w:val="0035414A"/>
    <w:rsid w:val="00354E9E"/>
    <w:rsid w:val="00355075"/>
    <w:rsid w:val="00356412"/>
    <w:rsid w:val="00356A09"/>
    <w:rsid w:val="00356D6F"/>
    <w:rsid w:val="0035705B"/>
    <w:rsid w:val="00357329"/>
    <w:rsid w:val="00357E1B"/>
    <w:rsid w:val="003600DE"/>
    <w:rsid w:val="00361B48"/>
    <w:rsid w:val="00362512"/>
    <w:rsid w:val="00362B7C"/>
    <w:rsid w:val="00362C4F"/>
    <w:rsid w:val="00362C8B"/>
    <w:rsid w:val="0036365A"/>
    <w:rsid w:val="00363AFD"/>
    <w:rsid w:val="00364195"/>
    <w:rsid w:val="003644D5"/>
    <w:rsid w:val="00364A93"/>
    <w:rsid w:val="00364D54"/>
    <w:rsid w:val="00365596"/>
    <w:rsid w:val="00365F37"/>
    <w:rsid w:val="003663BD"/>
    <w:rsid w:val="00366BE0"/>
    <w:rsid w:val="00366E11"/>
    <w:rsid w:val="00367343"/>
    <w:rsid w:val="003676E3"/>
    <w:rsid w:val="00367F00"/>
    <w:rsid w:val="003702E9"/>
    <w:rsid w:val="00370EC2"/>
    <w:rsid w:val="00371A48"/>
    <w:rsid w:val="003725F6"/>
    <w:rsid w:val="00372CA1"/>
    <w:rsid w:val="0037394C"/>
    <w:rsid w:val="0037400A"/>
    <w:rsid w:val="00374A2A"/>
    <w:rsid w:val="00375679"/>
    <w:rsid w:val="00375BA6"/>
    <w:rsid w:val="00375BC7"/>
    <w:rsid w:val="0037684E"/>
    <w:rsid w:val="00376F64"/>
    <w:rsid w:val="00380950"/>
    <w:rsid w:val="00381478"/>
    <w:rsid w:val="00381CC1"/>
    <w:rsid w:val="003824A5"/>
    <w:rsid w:val="00382CF0"/>
    <w:rsid w:val="00383258"/>
    <w:rsid w:val="0038413A"/>
    <w:rsid w:val="0038449A"/>
    <w:rsid w:val="00384D09"/>
    <w:rsid w:val="00385A04"/>
    <w:rsid w:val="00385D30"/>
    <w:rsid w:val="00385ED5"/>
    <w:rsid w:val="0038624B"/>
    <w:rsid w:val="00386F56"/>
    <w:rsid w:val="0038789C"/>
    <w:rsid w:val="0039004C"/>
    <w:rsid w:val="00390560"/>
    <w:rsid w:val="00390E69"/>
    <w:rsid w:val="0039168A"/>
    <w:rsid w:val="003919E3"/>
    <w:rsid w:val="00391B00"/>
    <w:rsid w:val="0039305A"/>
    <w:rsid w:val="00393081"/>
    <w:rsid w:val="0039433A"/>
    <w:rsid w:val="00394666"/>
    <w:rsid w:val="003957FC"/>
    <w:rsid w:val="00395B44"/>
    <w:rsid w:val="00395B66"/>
    <w:rsid w:val="00395F79"/>
    <w:rsid w:val="00396143"/>
    <w:rsid w:val="003961E3"/>
    <w:rsid w:val="00397A36"/>
    <w:rsid w:val="003A05D2"/>
    <w:rsid w:val="003A0C1C"/>
    <w:rsid w:val="003A0D6C"/>
    <w:rsid w:val="003A105A"/>
    <w:rsid w:val="003A1297"/>
    <w:rsid w:val="003A1746"/>
    <w:rsid w:val="003A1CD4"/>
    <w:rsid w:val="003A2529"/>
    <w:rsid w:val="003A2BB7"/>
    <w:rsid w:val="003A32F8"/>
    <w:rsid w:val="003A50FA"/>
    <w:rsid w:val="003A5BD9"/>
    <w:rsid w:val="003A5D80"/>
    <w:rsid w:val="003A5E2E"/>
    <w:rsid w:val="003A6F6D"/>
    <w:rsid w:val="003A7A11"/>
    <w:rsid w:val="003B0EE0"/>
    <w:rsid w:val="003B0FAD"/>
    <w:rsid w:val="003B1911"/>
    <w:rsid w:val="003B2160"/>
    <w:rsid w:val="003B23AC"/>
    <w:rsid w:val="003B2529"/>
    <w:rsid w:val="003B4179"/>
    <w:rsid w:val="003B56C0"/>
    <w:rsid w:val="003B5908"/>
    <w:rsid w:val="003B592B"/>
    <w:rsid w:val="003B5A98"/>
    <w:rsid w:val="003B5B2B"/>
    <w:rsid w:val="003B5E41"/>
    <w:rsid w:val="003B60E2"/>
    <w:rsid w:val="003B614F"/>
    <w:rsid w:val="003B6A66"/>
    <w:rsid w:val="003B6ACE"/>
    <w:rsid w:val="003B6CCF"/>
    <w:rsid w:val="003B6CE2"/>
    <w:rsid w:val="003C1302"/>
    <w:rsid w:val="003C1329"/>
    <w:rsid w:val="003C1349"/>
    <w:rsid w:val="003C14BE"/>
    <w:rsid w:val="003C20A3"/>
    <w:rsid w:val="003C268D"/>
    <w:rsid w:val="003C2BE0"/>
    <w:rsid w:val="003C2F0B"/>
    <w:rsid w:val="003C3AB2"/>
    <w:rsid w:val="003C3FAB"/>
    <w:rsid w:val="003C4477"/>
    <w:rsid w:val="003C487C"/>
    <w:rsid w:val="003C4CC3"/>
    <w:rsid w:val="003C595A"/>
    <w:rsid w:val="003C5FB0"/>
    <w:rsid w:val="003C6638"/>
    <w:rsid w:val="003C6639"/>
    <w:rsid w:val="003C6C6A"/>
    <w:rsid w:val="003D00FD"/>
    <w:rsid w:val="003D0CF2"/>
    <w:rsid w:val="003D10CE"/>
    <w:rsid w:val="003D2790"/>
    <w:rsid w:val="003D2982"/>
    <w:rsid w:val="003D2B9B"/>
    <w:rsid w:val="003D2BC8"/>
    <w:rsid w:val="003D3D1C"/>
    <w:rsid w:val="003D4A28"/>
    <w:rsid w:val="003D4D50"/>
    <w:rsid w:val="003D4DD7"/>
    <w:rsid w:val="003D50D0"/>
    <w:rsid w:val="003D5DA5"/>
    <w:rsid w:val="003D6A16"/>
    <w:rsid w:val="003E04DC"/>
    <w:rsid w:val="003E1AF5"/>
    <w:rsid w:val="003E1BAD"/>
    <w:rsid w:val="003E1EAD"/>
    <w:rsid w:val="003E266B"/>
    <w:rsid w:val="003E2F37"/>
    <w:rsid w:val="003E34E1"/>
    <w:rsid w:val="003E36A7"/>
    <w:rsid w:val="003E3E01"/>
    <w:rsid w:val="003E3E85"/>
    <w:rsid w:val="003E3FFD"/>
    <w:rsid w:val="003E4783"/>
    <w:rsid w:val="003E51E3"/>
    <w:rsid w:val="003E55CA"/>
    <w:rsid w:val="003E5811"/>
    <w:rsid w:val="003E5DF5"/>
    <w:rsid w:val="003E5FF3"/>
    <w:rsid w:val="003E634E"/>
    <w:rsid w:val="003E63C8"/>
    <w:rsid w:val="003E63D3"/>
    <w:rsid w:val="003E7268"/>
    <w:rsid w:val="003E7292"/>
    <w:rsid w:val="003F0208"/>
    <w:rsid w:val="003F02ED"/>
    <w:rsid w:val="003F141D"/>
    <w:rsid w:val="003F188E"/>
    <w:rsid w:val="003F1C12"/>
    <w:rsid w:val="003F1D5E"/>
    <w:rsid w:val="003F2C9C"/>
    <w:rsid w:val="003F2EDA"/>
    <w:rsid w:val="003F3879"/>
    <w:rsid w:val="003F3D56"/>
    <w:rsid w:val="003F4296"/>
    <w:rsid w:val="003F4DF9"/>
    <w:rsid w:val="003F4FEB"/>
    <w:rsid w:val="003F52C0"/>
    <w:rsid w:val="003F568D"/>
    <w:rsid w:val="003F598A"/>
    <w:rsid w:val="003F5FA6"/>
    <w:rsid w:val="003F6B57"/>
    <w:rsid w:val="003F6EF6"/>
    <w:rsid w:val="003F6F3D"/>
    <w:rsid w:val="003F71FD"/>
    <w:rsid w:val="003F7B69"/>
    <w:rsid w:val="003F7F42"/>
    <w:rsid w:val="00400A3C"/>
    <w:rsid w:val="0040298A"/>
    <w:rsid w:val="00402E1D"/>
    <w:rsid w:val="00403A10"/>
    <w:rsid w:val="0040429E"/>
    <w:rsid w:val="004046B8"/>
    <w:rsid w:val="004055B7"/>
    <w:rsid w:val="00405665"/>
    <w:rsid w:val="0040578B"/>
    <w:rsid w:val="00405D5E"/>
    <w:rsid w:val="00405E6B"/>
    <w:rsid w:val="004065F3"/>
    <w:rsid w:val="00407A72"/>
    <w:rsid w:val="00407C1E"/>
    <w:rsid w:val="0041154A"/>
    <w:rsid w:val="004115DB"/>
    <w:rsid w:val="00412153"/>
    <w:rsid w:val="00412889"/>
    <w:rsid w:val="004128C3"/>
    <w:rsid w:val="00412C96"/>
    <w:rsid w:val="0041301D"/>
    <w:rsid w:val="00413238"/>
    <w:rsid w:val="0041343C"/>
    <w:rsid w:val="00413729"/>
    <w:rsid w:val="00414350"/>
    <w:rsid w:val="0041470C"/>
    <w:rsid w:val="0041470D"/>
    <w:rsid w:val="00414909"/>
    <w:rsid w:val="0041499E"/>
    <w:rsid w:val="00414FD2"/>
    <w:rsid w:val="004154F0"/>
    <w:rsid w:val="004163CA"/>
    <w:rsid w:val="004163D4"/>
    <w:rsid w:val="00417C37"/>
    <w:rsid w:val="00420199"/>
    <w:rsid w:val="00420917"/>
    <w:rsid w:val="00420FE5"/>
    <w:rsid w:val="004219D5"/>
    <w:rsid w:val="00421F2F"/>
    <w:rsid w:val="0042249E"/>
    <w:rsid w:val="00422A05"/>
    <w:rsid w:val="0042312D"/>
    <w:rsid w:val="00423975"/>
    <w:rsid w:val="0042402B"/>
    <w:rsid w:val="00424630"/>
    <w:rsid w:val="00424F68"/>
    <w:rsid w:val="004251ED"/>
    <w:rsid w:val="00425453"/>
    <w:rsid w:val="00425722"/>
    <w:rsid w:val="00425A86"/>
    <w:rsid w:val="00425B8A"/>
    <w:rsid w:val="00426A66"/>
    <w:rsid w:val="00426C13"/>
    <w:rsid w:val="00427DB8"/>
    <w:rsid w:val="00430D18"/>
    <w:rsid w:val="004310A6"/>
    <w:rsid w:val="00432415"/>
    <w:rsid w:val="004326FC"/>
    <w:rsid w:val="004327AA"/>
    <w:rsid w:val="00432894"/>
    <w:rsid w:val="00432A2D"/>
    <w:rsid w:val="00433240"/>
    <w:rsid w:val="0043339F"/>
    <w:rsid w:val="00434CDF"/>
    <w:rsid w:val="00435AEB"/>
    <w:rsid w:val="00435E58"/>
    <w:rsid w:val="00435EEE"/>
    <w:rsid w:val="00436260"/>
    <w:rsid w:val="00436432"/>
    <w:rsid w:val="004364F3"/>
    <w:rsid w:val="00437618"/>
    <w:rsid w:val="00440C11"/>
    <w:rsid w:val="00440EDF"/>
    <w:rsid w:val="0044101E"/>
    <w:rsid w:val="00441463"/>
    <w:rsid w:val="0044167E"/>
    <w:rsid w:val="00442294"/>
    <w:rsid w:val="0044283C"/>
    <w:rsid w:val="00442ADF"/>
    <w:rsid w:val="00442C6A"/>
    <w:rsid w:val="00442D84"/>
    <w:rsid w:val="004433D1"/>
    <w:rsid w:val="004438A3"/>
    <w:rsid w:val="0044537A"/>
    <w:rsid w:val="0044610D"/>
    <w:rsid w:val="00446132"/>
    <w:rsid w:val="00446A7C"/>
    <w:rsid w:val="00446DD7"/>
    <w:rsid w:val="00447646"/>
    <w:rsid w:val="00451437"/>
    <w:rsid w:val="0045163A"/>
    <w:rsid w:val="0045175A"/>
    <w:rsid w:val="00451CA0"/>
    <w:rsid w:val="00451CC4"/>
    <w:rsid w:val="00451CF0"/>
    <w:rsid w:val="0045203A"/>
    <w:rsid w:val="00452046"/>
    <w:rsid w:val="004528B4"/>
    <w:rsid w:val="00452DF6"/>
    <w:rsid w:val="00453302"/>
    <w:rsid w:val="004533D6"/>
    <w:rsid w:val="0045387B"/>
    <w:rsid w:val="004538E2"/>
    <w:rsid w:val="00455982"/>
    <w:rsid w:val="00455D8B"/>
    <w:rsid w:val="0045627B"/>
    <w:rsid w:val="0045697D"/>
    <w:rsid w:val="0045698F"/>
    <w:rsid w:val="00456A28"/>
    <w:rsid w:val="00457C61"/>
    <w:rsid w:val="00457EEA"/>
    <w:rsid w:val="00461155"/>
    <w:rsid w:val="00461640"/>
    <w:rsid w:val="00461A17"/>
    <w:rsid w:val="00461BD4"/>
    <w:rsid w:val="00462D56"/>
    <w:rsid w:val="0046314A"/>
    <w:rsid w:val="00463AAB"/>
    <w:rsid w:val="00463E9C"/>
    <w:rsid w:val="00465069"/>
    <w:rsid w:val="00465BFF"/>
    <w:rsid w:val="00465DD5"/>
    <w:rsid w:val="004667EF"/>
    <w:rsid w:val="00466CEC"/>
    <w:rsid w:val="00466EAC"/>
    <w:rsid w:val="0046765A"/>
    <w:rsid w:val="00470752"/>
    <w:rsid w:val="00470865"/>
    <w:rsid w:val="0047168A"/>
    <w:rsid w:val="00471831"/>
    <w:rsid w:val="0047269D"/>
    <w:rsid w:val="004726BF"/>
    <w:rsid w:val="00472D41"/>
    <w:rsid w:val="00472D62"/>
    <w:rsid w:val="0047301D"/>
    <w:rsid w:val="00473DA8"/>
    <w:rsid w:val="00474189"/>
    <w:rsid w:val="00474BAE"/>
    <w:rsid w:val="00475A0B"/>
    <w:rsid w:val="00475E7A"/>
    <w:rsid w:val="00477077"/>
    <w:rsid w:val="004770D0"/>
    <w:rsid w:val="004777F6"/>
    <w:rsid w:val="00480950"/>
    <w:rsid w:val="00481429"/>
    <w:rsid w:val="004819E6"/>
    <w:rsid w:val="00481A70"/>
    <w:rsid w:val="00482507"/>
    <w:rsid w:val="004828E7"/>
    <w:rsid w:val="00482DA8"/>
    <w:rsid w:val="0048322D"/>
    <w:rsid w:val="0048384A"/>
    <w:rsid w:val="00483870"/>
    <w:rsid w:val="004839CA"/>
    <w:rsid w:val="004841C3"/>
    <w:rsid w:val="0048431D"/>
    <w:rsid w:val="00484A44"/>
    <w:rsid w:val="00484EDC"/>
    <w:rsid w:val="00485B0F"/>
    <w:rsid w:val="00485CC9"/>
    <w:rsid w:val="00485F0D"/>
    <w:rsid w:val="004862C1"/>
    <w:rsid w:val="00486323"/>
    <w:rsid w:val="00486AEB"/>
    <w:rsid w:val="0048701D"/>
    <w:rsid w:val="00487379"/>
    <w:rsid w:val="00487F51"/>
    <w:rsid w:val="004908A3"/>
    <w:rsid w:val="00491197"/>
    <w:rsid w:val="004911F3"/>
    <w:rsid w:val="00491405"/>
    <w:rsid w:val="00492E4D"/>
    <w:rsid w:val="00492F79"/>
    <w:rsid w:val="0049304E"/>
    <w:rsid w:val="00493163"/>
    <w:rsid w:val="00493223"/>
    <w:rsid w:val="0049339F"/>
    <w:rsid w:val="00493D58"/>
    <w:rsid w:val="00493D67"/>
    <w:rsid w:val="00493DB0"/>
    <w:rsid w:val="004942D0"/>
    <w:rsid w:val="00494434"/>
    <w:rsid w:val="00494776"/>
    <w:rsid w:val="0049492C"/>
    <w:rsid w:val="00495023"/>
    <w:rsid w:val="004954FB"/>
    <w:rsid w:val="004959DB"/>
    <w:rsid w:val="00495B01"/>
    <w:rsid w:val="00496012"/>
    <w:rsid w:val="004962AD"/>
    <w:rsid w:val="004968A5"/>
    <w:rsid w:val="00496C92"/>
    <w:rsid w:val="004975B4"/>
    <w:rsid w:val="00497605"/>
    <w:rsid w:val="00497F91"/>
    <w:rsid w:val="004A0C6A"/>
    <w:rsid w:val="004A2AF9"/>
    <w:rsid w:val="004A2D53"/>
    <w:rsid w:val="004A2D5A"/>
    <w:rsid w:val="004A2FDD"/>
    <w:rsid w:val="004A3173"/>
    <w:rsid w:val="004A31A0"/>
    <w:rsid w:val="004A3BA2"/>
    <w:rsid w:val="004A4A35"/>
    <w:rsid w:val="004A52BE"/>
    <w:rsid w:val="004A53BC"/>
    <w:rsid w:val="004A5BAF"/>
    <w:rsid w:val="004A660C"/>
    <w:rsid w:val="004A6B0F"/>
    <w:rsid w:val="004A728B"/>
    <w:rsid w:val="004A7302"/>
    <w:rsid w:val="004A7DD5"/>
    <w:rsid w:val="004B005C"/>
    <w:rsid w:val="004B0336"/>
    <w:rsid w:val="004B043F"/>
    <w:rsid w:val="004B0DE5"/>
    <w:rsid w:val="004B124E"/>
    <w:rsid w:val="004B196E"/>
    <w:rsid w:val="004B1996"/>
    <w:rsid w:val="004B239C"/>
    <w:rsid w:val="004B2A39"/>
    <w:rsid w:val="004B3570"/>
    <w:rsid w:val="004B3897"/>
    <w:rsid w:val="004B3A9F"/>
    <w:rsid w:val="004B3FEB"/>
    <w:rsid w:val="004B4185"/>
    <w:rsid w:val="004B4617"/>
    <w:rsid w:val="004B47F5"/>
    <w:rsid w:val="004B5736"/>
    <w:rsid w:val="004B58F6"/>
    <w:rsid w:val="004B6B2A"/>
    <w:rsid w:val="004B70D9"/>
    <w:rsid w:val="004B72B3"/>
    <w:rsid w:val="004B79EE"/>
    <w:rsid w:val="004C0236"/>
    <w:rsid w:val="004C0921"/>
    <w:rsid w:val="004C0A6D"/>
    <w:rsid w:val="004C1106"/>
    <w:rsid w:val="004C147F"/>
    <w:rsid w:val="004C1E81"/>
    <w:rsid w:val="004C2648"/>
    <w:rsid w:val="004C2B0C"/>
    <w:rsid w:val="004C2FE9"/>
    <w:rsid w:val="004C31BE"/>
    <w:rsid w:val="004C3A35"/>
    <w:rsid w:val="004C3B27"/>
    <w:rsid w:val="004C3FB5"/>
    <w:rsid w:val="004C4585"/>
    <w:rsid w:val="004C57AE"/>
    <w:rsid w:val="004C5EDE"/>
    <w:rsid w:val="004C68AC"/>
    <w:rsid w:val="004C6C8B"/>
    <w:rsid w:val="004C6CF2"/>
    <w:rsid w:val="004C73B2"/>
    <w:rsid w:val="004C7AB1"/>
    <w:rsid w:val="004C7AD9"/>
    <w:rsid w:val="004D03AE"/>
    <w:rsid w:val="004D09CC"/>
    <w:rsid w:val="004D12A0"/>
    <w:rsid w:val="004D1384"/>
    <w:rsid w:val="004D1475"/>
    <w:rsid w:val="004D1593"/>
    <w:rsid w:val="004D2500"/>
    <w:rsid w:val="004D251C"/>
    <w:rsid w:val="004D30A2"/>
    <w:rsid w:val="004D3D17"/>
    <w:rsid w:val="004D4090"/>
    <w:rsid w:val="004D44CA"/>
    <w:rsid w:val="004D47CE"/>
    <w:rsid w:val="004D4EF1"/>
    <w:rsid w:val="004D5A43"/>
    <w:rsid w:val="004D5B53"/>
    <w:rsid w:val="004D66A1"/>
    <w:rsid w:val="004D71E8"/>
    <w:rsid w:val="004D78DA"/>
    <w:rsid w:val="004D7F1F"/>
    <w:rsid w:val="004E0627"/>
    <w:rsid w:val="004E09F0"/>
    <w:rsid w:val="004E12E3"/>
    <w:rsid w:val="004E18C6"/>
    <w:rsid w:val="004E198B"/>
    <w:rsid w:val="004E199F"/>
    <w:rsid w:val="004E1AEB"/>
    <w:rsid w:val="004E1FD8"/>
    <w:rsid w:val="004E2041"/>
    <w:rsid w:val="004E224A"/>
    <w:rsid w:val="004E2C74"/>
    <w:rsid w:val="004E2ECC"/>
    <w:rsid w:val="004E2FA3"/>
    <w:rsid w:val="004E3A00"/>
    <w:rsid w:val="004E57DA"/>
    <w:rsid w:val="004E5EEE"/>
    <w:rsid w:val="004E627A"/>
    <w:rsid w:val="004E675D"/>
    <w:rsid w:val="004E73F7"/>
    <w:rsid w:val="004E7591"/>
    <w:rsid w:val="004E7C97"/>
    <w:rsid w:val="004F06DF"/>
    <w:rsid w:val="004F0C37"/>
    <w:rsid w:val="004F1089"/>
    <w:rsid w:val="004F143A"/>
    <w:rsid w:val="004F1973"/>
    <w:rsid w:val="004F1E64"/>
    <w:rsid w:val="004F335C"/>
    <w:rsid w:val="004F3BA4"/>
    <w:rsid w:val="004F41B1"/>
    <w:rsid w:val="004F4317"/>
    <w:rsid w:val="004F4421"/>
    <w:rsid w:val="004F445D"/>
    <w:rsid w:val="004F4C2E"/>
    <w:rsid w:val="004F602E"/>
    <w:rsid w:val="004F6045"/>
    <w:rsid w:val="004F60D8"/>
    <w:rsid w:val="004F63FB"/>
    <w:rsid w:val="004F640F"/>
    <w:rsid w:val="004F663C"/>
    <w:rsid w:val="004F7310"/>
    <w:rsid w:val="004F7C67"/>
    <w:rsid w:val="00500682"/>
    <w:rsid w:val="0050189D"/>
    <w:rsid w:val="00501BBA"/>
    <w:rsid w:val="00501D32"/>
    <w:rsid w:val="00502842"/>
    <w:rsid w:val="00503071"/>
    <w:rsid w:val="0050346C"/>
    <w:rsid w:val="0050374D"/>
    <w:rsid w:val="0050433A"/>
    <w:rsid w:val="00505917"/>
    <w:rsid w:val="00505BF7"/>
    <w:rsid w:val="00505C94"/>
    <w:rsid w:val="0050616E"/>
    <w:rsid w:val="00506728"/>
    <w:rsid w:val="0050689D"/>
    <w:rsid w:val="005078A7"/>
    <w:rsid w:val="0051042D"/>
    <w:rsid w:val="00510CD5"/>
    <w:rsid w:val="00510D56"/>
    <w:rsid w:val="0051176E"/>
    <w:rsid w:val="00512C8F"/>
    <w:rsid w:val="00512D30"/>
    <w:rsid w:val="00512D83"/>
    <w:rsid w:val="00512DB0"/>
    <w:rsid w:val="00512F11"/>
    <w:rsid w:val="00513748"/>
    <w:rsid w:val="0051435A"/>
    <w:rsid w:val="00514529"/>
    <w:rsid w:val="00515417"/>
    <w:rsid w:val="00515D1E"/>
    <w:rsid w:val="00515DEA"/>
    <w:rsid w:val="005166E2"/>
    <w:rsid w:val="005172ED"/>
    <w:rsid w:val="00517631"/>
    <w:rsid w:val="00517973"/>
    <w:rsid w:val="00517C33"/>
    <w:rsid w:val="00520073"/>
    <w:rsid w:val="005207F1"/>
    <w:rsid w:val="00520E08"/>
    <w:rsid w:val="0052131D"/>
    <w:rsid w:val="005213D2"/>
    <w:rsid w:val="005225F6"/>
    <w:rsid w:val="005228DA"/>
    <w:rsid w:val="00522B7C"/>
    <w:rsid w:val="00522BBF"/>
    <w:rsid w:val="00522F38"/>
    <w:rsid w:val="0052362C"/>
    <w:rsid w:val="00523AF0"/>
    <w:rsid w:val="00523EBA"/>
    <w:rsid w:val="0052414E"/>
    <w:rsid w:val="00524514"/>
    <w:rsid w:val="0052538B"/>
    <w:rsid w:val="005253CD"/>
    <w:rsid w:val="00525B6F"/>
    <w:rsid w:val="005267BF"/>
    <w:rsid w:val="00526D42"/>
    <w:rsid w:val="0052723B"/>
    <w:rsid w:val="005279BC"/>
    <w:rsid w:val="00527B54"/>
    <w:rsid w:val="00530B54"/>
    <w:rsid w:val="00530D66"/>
    <w:rsid w:val="005311F9"/>
    <w:rsid w:val="00531511"/>
    <w:rsid w:val="005323D9"/>
    <w:rsid w:val="005334B0"/>
    <w:rsid w:val="0053359E"/>
    <w:rsid w:val="00533689"/>
    <w:rsid w:val="00533BDF"/>
    <w:rsid w:val="00535058"/>
    <w:rsid w:val="00535181"/>
    <w:rsid w:val="00535459"/>
    <w:rsid w:val="00535629"/>
    <w:rsid w:val="005357E9"/>
    <w:rsid w:val="00536696"/>
    <w:rsid w:val="005367E6"/>
    <w:rsid w:val="005369E8"/>
    <w:rsid w:val="00536B57"/>
    <w:rsid w:val="00536C8D"/>
    <w:rsid w:val="00537BAA"/>
    <w:rsid w:val="005403F6"/>
    <w:rsid w:val="00540E27"/>
    <w:rsid w:val="0054125A"/>
    <w:rsid w:val="00541985"/>
    <w:rsid w:val="00541BD5"/>
    <w:rsid w:val="00541E5B"/>
    <w:rsid w:val="005424F5"/>
    <w:rsid w:val="00542BF1"/>
    <w:rsid w:val="00543218"/>
    <w:rsid w:val="00543A8F"/>
    <w:rsid w:val="005441D3"/>
    <w:rsid w:val="00544828"/>
    <w:rsid w:val="00545004"/>
    <w:rsid w:val="0054561C"/>
    <w:rsid w:val="0054584D"/>
    <w:rsid w:val="00545D7D"/>
    <w:rsid w:val="005466C9"/>
    <w:rsid w:val="00546767"/>
    <w:rsid w:val="00546E7B"/>
    <w:rsid w:val="00547645"/>
    <w:rsid w:val="0054782C"/>
    <w:rsid w:val="00547983"/>
    <w:rsid w:val="0055139A"/>
    <w:rsid w:val="00551C46"/>
    <w:rsid w:val="0055215E"/>
    <w:rsid w:val="00553052"/>
    <w:rsid w:val="00554EFF"/>
    <w:rsid w:val="00554F35"/>
    <w:rsid w:val="0055667D"/>
    <w:rsid w:val="005567B9"/>
    <w:rsid w:val="00556C92"/>
    <w:rsid w:val="005570D9"/>
    <w:rsid w:val="00557109"/>
    <w:rsid w:val="00557F96"/>
    <w:rsid w:val="00561D03"/>
    <w:rsid w:val="00562068"/>
    <w:rsid w:val="005622B9"/>
    <w:rsid w:val="0056267E"/>
    <w:rsid w:val="0056285E"/>
    <w:rsid w:val="00563230"/>
    <w:rsid w:val="005635C4"/>
    <w:rsid w:val="005637A2"/>
    <w:rsid w:val="005637EA"/>
    <w:rsid w:val="00563F61"/>
    <w:rsid w:val="005654BA"/>
    <w:rsid w:val="00565651"/>
    <w:rsid w:val="00565A2F"/>
    <w:rsid w:val="00565CA4"/>
    <w:rsid w:val="00565F2F"/>
    <w:rsid w:val="00566ADD"/>
    <w:rsid w:val="005671BD"/>
    <w:rsid w:val="00567963"/>
    <w:rsid w:val="00567A36"/>
    <w:rsid w:val="0057070F"/>
    <w:rsid w:val="0057084B"/>
    <w:rsid w:val="00571404"/>
    <w:rsid w:val="00571551"/>
    <w:rsid w:val="00572096"/>
    <w:rsid w:val="0057226C"/>
    <w:rsid w:val="0057297D"/>
    <w:rsid w:val="005730A3"/>
    <w:rsid w:val="005732C3"/>
    <w:rsid w:val="005733A1"/>
    <w:rsid w:val="005738F8"/>
    <w:rsid w:val="00573B02"/>
    <w:rsid w:val="00573D5E"/>
    <w:rsid w:val="005744D0"/>
    <w:rsid w:val="00574BFA"/>
    <w:rsid w:val="00574D41"/>
    <w:rsid w:val="00574E47"/>
    <w:rsid w:val="0057504F"/>
    <w:rsid w:val="0057579E"/>
    <w:rsid w:val="00576A01"/>
    <w:rsid w:val="00576C73"/>
    <w:rsid w:val="00576DAB"/>
    <w:rsid w:val="0057778C"/>
    <w:rsid w:val="0058006E"/>
    <w:rsid w:val="00580086"/>
    <w:rsid w:val="0058088A"/>
    <w:rsid w:val="0058140E"/>
    <w:rsid w:val="0058195A"/>
    <w:rsid w:val="00582F06"/>
    <w:rsid w:val="005833F5"/>
    <w:rsid w:val="0058345B"/>
    <w:rsid w:val="00583C5E"/>
    <w:rsid w:val="0058429A"/>
    <w:rsid w:val="00584B4B"/>
    <w:rsid w:val="00585194"/>
    <w:rsid w:val="00585D45"/>
    <w:rsid w:val="00585F54"/>
    <w:rsid w:val="005863D4"/>
    <w:rsid w:val="0058658A"/>
    <w:rsid w:val="00586593"/>
    <w:rsid w:val="00586AD7"/>
    <w:rsid w:val="00586BE6"/>
    <w:rsid w:val="00587556"/>
    <w:rsid w:val="00587672"/>
    <w:rsid w:val="00587977"/>
    <w:rsid w:val="0059064F"/>
    <w:rsid w:val="0059069E"/>
    <w:rsid w:val="0059171B"/>
    <w:rsid w:val="00591A83"/>
    <w:rsid w:val="00591E80"/>
    <w:rsid w:val="00591E8E"/>
    <w:rsid w:val="005920C0"/>
    <w:rsid w:val="0059222D"/>
    <w:rsid w:val="00592F60"/>
    <w:rsid w:val="005933B2"/>
    <w:rsid w:val="005939D7"/>
    <w:rsid w:val="00593CED"/>
    <w:rsid w:val="00593CF7"/>
    <w:rsid w:val="00593DEC"/>
    <w:rsid w:val="00594320"/>
    <w:rsid w:val="005952FE"/>
    <w:rsid w:val="00595D3E"/>
    <w:rsid w:val="005A0C1C"/>
    <w:rsid w:val="005A1950"/>
    <w:rsid w:val="005A19EC"/>
    <w:rsid w:val="005A2158"/>
    <w:rsid w:val="005A21AF"/>
    <w:rsid w:val="005A26F7"/>
    <w:rsid w:val="005A2FE7"/>
    <w:rsid w:val="005A3201"/>
    <w:rsid w:val="005A499B"/>
    <w:rsid w:val="005A49EE"/>
    <w:rsid w:val="005A4C4E"/>
    <w:rsid w:val="005A4CD1"/>
    <w:rsid w:val="005A4EBB"/>
    <w:rsid w:val="005A53D8"/>
    <w:rsid w:val="005A6957"/>
    <w:rsid w:val="005A6A83"/>
    <w:rsid w:val="005A6F2E"/>
    <w:rsid w:val="005A7226"/>
    <w:rsid w:val="005A7835"/>
    <w:rsid w:val="005A7841"/>
    <w:rsid w:val="005B037D"/>
    <w:rsid w:val="005B1130"/>
    <w:rsid w:val="005B18EC"/>
    <w:rsid w:val="005B2B5E"/>
    <w:rsid w:val="005B3222"/>
    <w:rsid w:val="005B324E"/>
    <w:rsid w:val="005B39B2"/>
    <w:rsid w:val="005B46B2"/>
    <w:rsid w:val="005B4E64"/>
    <w:rsid w:val="005B504B"/>
    <w:rsid w:val="005B5169"/>
    <w:rsid w:val="005B53C4"/>
    <w:rsid w:val="005B5E58"/>
    <w:rsid w:val="005B60DC"/>
    <w:rsid w:val="005B60E3"/>
    <w:rsid w:val="005B61A3"/>
    <w:rsid w:val="005B6E89"/>
    <w:rsid w:val="005B76AA"/>
    <w:rsid w:val="005B7859"/>
    <w:rsid w:val="005C0AB3"/>
    <w:rsid w:val="005C0B08"/>
    <w:rsid w:val="005C0B85"/>
    <w:rsid w:val="005C0B9E"/>
    <w:rsid w:val="005C0C2D"/>
    <w:rsid w:val="005C1216"/>
    <w:rsid w:val="005C1DCB"/>
    <w:rsid w:val="005C21A8"/>
    <w:rsid w:val="005C27FE"/>
    <w:rsid w:val="005C2AFA"/>
    <w:rsid w:val="005C33D5"/>
    <w:rsid w:val="005C36B0"/>
    <w:rsid w:val="005C389D"/>
    <w:rsid w:val="005C3F65"/>
    <w:rsid w:val="005C4219"/>
    <w:rsid w:val="005C449F"/>
    <w:rsid w:val="005C46E2"/>
    <w:rsid w:val="005C4A9A"/>
    <w:rsid w:val="005C4C1C"/>
    <w:rsid w:val="005C5154"/>
    <w:rsid w:val="005C5C74"/>
    <w:rsid w:val="005C6B25"/>
    <w:rsid w:val="005C76EA"/>
    <w:rsid w:val="005C770A"/>
    <w:rsid w:val="005D00A5"/>
    <w:rsid w:val="005D0158"/>
    <w:rsid w:val="005D061C"/>
    <w:rsid w:val="005D086E"/>
    <w:rsid w:val="005D10F8"/>
    <w:rsid w:val="005D1565"/>
    <w:rsid w:val="005D165F"/>
    <w:rsid w:val="005D17E8"/>
    <w:rsid w:val="005D2159"/>
    <w:rsid w:val="005D2D44"/>
    <w:rsid w:val="005D3309"/>
    <w:rsid w:val="005D4134"/>
    <w:rsid w:val="005D594E"/>
    <w:rsid w:val="005D595C"/>
    <w:rsid w:val="005D5C26"/>
    <w:rsid w:val="005D5E08"/>
    <w:rsid w:val="005D5E63"/>
    <w:rsid w:val="005D6061"/>
    <w:rsid w:val="005D660E"/>
    <w:rsid w:val="005D68A1"/>
    <w:rsid w:val="005D73D5"/>
    <w:rsid w:val="005D7450"/>
    <w:rsid w:val="005D78EF"/>
    <w:rsid w:val="005D7AB4"/>
    <w:rsid w:val="005D7EF3"/>
    <w:rsid w:val="005E091A"/>
    <w:rsid w:val="005E136E"/>
    <w:rsid w:val="005E1D58"/>
    <w:rsid w:val="005E224A"/>
    <w:rsid w:val="005E261D"/>
    <w:rsid w:val="005E2E4B"/>
    <w:rsid w:val="005E2F8C"/>
    <w:rsid w:val="005E3EDE"/>
    <w:rsid w:val="005E4576"/>
    <w:rsid w:val="005E4620"/>
    <w:rsid w:val="005E48EB"/>
    <w:rsid w:val="005E55AB"/>
    <w:rsid w:val="005E5D47"/>
    <w:rsid w:val="005E5FB8"/>
    <w:rsid w:val="005E7B3D"/>
    <w:rsid w:val="005E7F97"/>
    <w:rsid w:val="005F0393"/>
    <w:rsid w:val="005F1770"/>
    <w:rsid w:val="005F1DD8"/>
    <w:rsid w:val="005F2C20"/>
    <w:rsid w:val="005F329B"/>
    <w:rsid w:val="005F3334"/>
    <w:rsid w:val="005F356C"/>
    <w:rsid w:val="005F3A68"/>
    <w:rsid w:val="005F4AEF"/>
    <w:rsid w:val="005F59A1"/>
    <w:rsid w:val="005F62FD"/>
    <w:rsid w:val="005F683E"/>
    <w:rsid w:val="005F6A64"/>
    <w:rsid w:val="005F6E68"/>
    <w:rsid w:val="0060060C"/>
    <w:rsid w:val="00600B64"/>
    <w:rsid w:val="00600BE3"/>
    <w:rsid w:val="00601764"/>
    <w:rsid w:val="00602476"/>
    <w:rsid w:val="0060299A"/>
    <w:rsid w:val="00605572"/>
    <w:rsid w:val="00605AC8"/>
    <w:rsid w:val="00606601"/>
    <w:rsid w:val="00606DBE"/>
    <w:rsid w:val="006072D6"/>
    <w:rsid w:val="006077BC"/>
    <w:rsid w:val="006078CC"/>
    <w:rsid w:val="006100B6"/>
    <w:rsid w:val="00610561"/>
    <w:rsid w:val="0061091B"/>
    <w:rsid w:val="00610E5F"/>
    <w:rsid w:val="00610F32"/>
    <w:rsid w:val="00611468"/>
    <w:rsid w:val="006114CE"/>
    <w:rsid w:val="00611E2E"/>
    <w:rsid w:val="0061204A"/>
    <w:rsid w:val="0061267E"/>
    <w:rsid w:val="006129B7"/>
    <w:rsid w:val="00612CD6"/>
    <w:rsid w:val="00612F4A"/>
    <w:rsid w:val="00613A51"/>
    <w:rsid w:val="00614C8B"/>
    <w:rsid w:val="00614D0A"/>
    <w:rsid w:val="006150A4"/>
    <w:rsid w:val="00615213"/>
    <w:rsid w:val="00615278"/>
    <w:rsid w:val="00615526"/>
    <w:rsid w:val="006156E1"/>
    <w:rsid w:val="00615EC4"/>
    <w:rsid w:val="006161AF"/>
    <w:rsid w:val="006162EC"/>
    <w:rsid w:val="0061673F"/>
    <w:rsid w:val="00616E03"/>
    <w:rsid w:val="006171AB"/>
    <w:rsid w:val="0061778E"/>
    <w:rsid w:val="00620519"/>
    <w:rsid w:val="006205B8"/>
    <w:rsid w:val="006218F1"/>
    <w:rsid w:val="006219AA"/>
    <w:rsid w:val="006238BA"/>
    <w:rsid w:val="00623974"/>
    <w:rsid w:val="00623DAB"/>
    <w:rsid w:val="00624410"/>
    <w:rsid w:val="006248DA"/>
    <w:rsid w:val="006249B3"/>
    <w:rsid w:val="00625877"/>
    <w:rsid w:val="0062589E"/>
    <w:rsid w:val="00625BA2"/>
    <w:rsid w:val="006263CF"/>
    <w:rsid w:val="0063047D"/>
    <w:rsid w:val="00630B94"/>
    <w:rsid w:val="00630EB2"/>
    <w:rsid w:val="00631E3C"/>
    <w:rsid w:val="006326F5"/>
    <w:rsid w:val="006327DC"/>
    <w:rsid w:val="0063338B"/>
    <w:rsid w:val="0063348D"/>
    <w:rsid w:val="006338B9"/>
    <w:rsid w:val="00633C31"/>
    <w:rsid w:val="00633E80"/>
    <w:rsid w:val="00634088"/>
    <w:rsid w:val="00634758"/>
    <w:rsid w:val="00634CE9"/>
    <w:rsid w:val="00634ED2"/>
    <w:rsid w:val="00635D4E"/>
    <w:rsid w:val="00635E85"/>
    <w:rsid w:val="0063615D"/>
    <w:rsid w:val="00636539"/>
    <w:rsid w:val="00637873"/>
    <w:rsid w:val="00637894"/>
    <w:rsid w:val="00637C71"/>
    <w:rsid w:val="00637D47"/>
    <w:rsid w:val="006402A9"/>
    <w:rsid w:val="006414BE"/>
    <w:rsid w:val="0064167B"/>
    <w:rsid w:val="006418F6"/>
    <w:rsid w:val="00641FD0"/>
    <w:rsid w:val="00642458"/>
    <w:rsid w:val="00642944"/>
    <w:rsid w:val="0064437B"/>
    <w:rsid w:val="00644B20"/>
    <w:rsid w:val="006450C2"/>
    <w:rsid w:val="00645453"/>
    <w:rsid w:val="00646E7A"/>
    <w:rsid w:val="00647F18"/>
    <w:rsid w:val="0065058F"/>
    <w:rsid w:val="00650B46"/>
    <w:rsid w:val="00650DE4"/>
    <w:rsid w:val="006516E6"/>
    <w:rsid w:val="00652511"/>
    <w:rsid w:val="0065259D"/>
    <w:rsid w:val="0065267E"/>
    <w:rsid w:val="00652711"/>
    <w:rsid w:val="00652A10"/>
    <w:rsid w:val="00653231"/>
    <w:rsid w:val="00654592"/>
    <w:rsid w:val="00654FCF"/>
    <w:rsid w:val="00655282"/>
    <w:rsid w:val="00655985"/>
    <w:rsid w:val="00656AC1"/>
    <w:rsid w:val="00657B7C"/>
    <w:rsid w:val="006618FB"/>
    <w:rsid w:val="00661983"/>
    <w:rsid w:val="006619FA"/>
    <w:rsid w:val="00661B72"/>
    <w:rsid w:val="00661D51"/>
    <w:rsid w:val="006627A5"/>
    <w:rsid w:val="0066287B"/>
    <w:rsid w:val="00663D98"/>
    <w:rsid w:val="00663EAC"/>
    <w:rsid w:val="006641EA"/>
    <w:rsid w:val="00664A85"/>
    <w:rsid w:val="00665004"/>
    <w:rsid w:val="00665262"/>
    <w:rsid w:val="00665A4C"/>
    <w:rsid w:val="00665D45"/>
    <w:rsid w:val="0066674D"/>
    <w:rsid w:val="00666B9F"/>
    <w:rsid w:val="00667DC0"/>
    <w:rsid w:val="0067026D"/>
    <w:rsid w:val="0067058C"/>
    <w:rsid w:val="0067072B"/>
    <w:rsid w:val="006709D7"/>
    <w:rsid w:val="00670EA6"/>
    <w:rsid w:val="00670EF8"/>
    <w:rsid w:val="006718DC"/>
    <w:rsid w:val="006724A7"/>
    <w:rsid w:val="006724EF"/>
    <w:rsid w:val="006727DE"/>
    <w:rsid w:val="0067285C"/>
    <w:rsid w:val="00673435"/>
    <w:rsid w:val="00673BA0"/>
    <w:rsid w:val="00673FE7"/>
    <w:rsid w:val="00674D21"/>
    <w:rsid w:val="006755D5"/>
    <w:rsid w:val="00675637"/>
    <w:rsid w:val="00675890"/>
    <w:rsid w:val="0067591C"/>
    <w:rsid w:val="00675A6E"/>
    <w:rsid w:val="00675D63"/>
    <w:rsid w:val="006769D8"/>
    <w:rsid w:val="00676A64"/>
    <w:rsid w:val="00676D74"/>
    <w:rsid w:val="00677749"/>
    <w:rsid w:val="00677783"/>
    <w:rsid w:val="006808FA"/>
    <w:rsid w:val="006812A9"/>
    <w:rsid w:val="00681C2A"/>
    <w:rsid w:val="00681D46"/>
    <w:rsid w:val="00681FAC"/>
    <w:rsid w:val="00682A16"/>
    <w:rsid w:val="00682C6F"/>
    <w:rsid w:val="0068300B"/>
    <w:rsid w:val="006832CA"/>
    <w:rsid w:val="00683C73"/>
    <w:rsid w:val="00684ABB"/>
    <w:rsid w:val="0068554F"/>
    <w:rsid w:val="006859C6"/>
    <w:rsid w:val="00685FCA"/>
    <w:rsid w:val="00686812"/>
    <w:rsid w:val="00686C5F"/>
    <w:rsid w:val="00687311"/>
    <w:rsid w:val="006876F0"/>
    <w:rsid w:val="00687CAE"/>
    <w:rsid w:val="00687FB6"/>
    <w:rsid w:val="006900B1"/>
    <w:rsid w:val="0069013C"/>
    <w:rsid w:val="006904DE"/>
    <w:rsid w:val="006905C0"/>
    <w:rsid w:val="00690898"/>
    <w:rsid w:val="00690D5F"/>
    <w:rsid w:val="00690EBF"/>
    <w:rsid w:val="00691475"/>
    <w:rsid w:val="00692076"/>
    <w:rsid w:val="00692356"/>
    <w:rsid w:val="00692431"/>
    <w:rsid w:val="00692FB6"/>
    <w:rsid w:val="00693620"/>
    <w:rsid w:val="00693FBA"/>
    <w:rsid w:val="0069446A"/>
    <w:rsid w:val="00695AEF"/>
    <w:rsid w:val="0069627E"/>
    <w:rsid w:val="006964A2"/>
    <w:rsid w:val="00696E58"/>
    <w:rsid w:val="00696FD6"/>
    <w:rsid w:val="0069703C"/>
    <w:rsid w:val="00697889"/>
    <w:rsid w:val="00697A19"/>
    <w:rsid w:val="006A0F3B"/>
    <w:rsid w:val="006A1030"/>
    <w:rsid w:val="006A16A7"/>
    <w:rsid w:val="006A1C7C"/>
    <w:rsid w:val="006A1DB1"/>
    <w:rsid w:val="006A281C"/>
    <w:rsid w:val="006A30EF"/>
    <w:rsid w:val="006A41A3"/>
    <w:rsid w:val="006A44A8"/>
    <w:rsid w:val="006A49BF"/>
    <w:rsid w:val="006A5742"/>
    <w:rsid w:val="006A60E1"/>
    <w:rsid w:val="006A63BF"/>
    <w:rsid w:val="006A75DE"/>
    <w:rsid w:val="006A7B47"/>
    <w:rsid w:val="006A7CF5"/>
    <w:rsid w:val="006B036A"/>
    <w:rsid w:val="006B03F9"/>
    <w:rsid w:val="006B0788"/>
    <w:rsid w:val="006B0815"/>
    <w:rsid w:val="006B0BE5"/>
    <w:rsid w:val="006B0F0A"/>
    <w:rsid w:val="006B1258"/>
    <w:rsid w:val="006B18E6"/>
    <w:rsid w:val="006B2A91"/>
    <w:rsid w:val="006B3242"/>
    <w:rsid w:val="006B32B7"/>
    <w:rsid w:val="006B35AA"/>
    <w:rsid w:val="006B3BCF"/>
    <w:rsid w:val="006B44B2"/>
    <w:rsid w:val="006B4591"/>
    <w:rsid w:val="006B5009"/>
    <w:rsid w:val="006B5549"/>
    <w:rsid w:val="006B6AC5"/>
    <w:rsid w:val="006B6F48"/>
    <w:rsid w:val="006B75A0"/>
    <w:rsid w:val="006B774B"/>
    <w:rsid w:val="006B79B8"/>
    <w:rsid w:val="006B7B19"/>
    <w:rsid w:val="006C01A8"/>
    <w:rsid w:val="006C02AB"/>
    <w:rsid w:val="006C0870"/>
    <w:rsid w:val="006C0B55"/>
    <w:rsid w:val="006C1281"/>
    <w:rsid w:val="006C1391"/>
    <w:rsid w:val="006C1544"/>
    <w:rsid w:val="006C208E"/>
    <w:rsid w:val="006C2560"/>
    <w:rsid w:val="006C2BF3"/>
    <w:rsid w:val="006C30C0"/>
    <w:rsid w:val="006C332F"/>
    <w:rsid w:val="006C3B2C"/>
    <w:rsid w:val="006C3C10"/>
    <w:rsid w:val="006C42AE"/>
    <w:rsid w:val="006C444D"/>
    <w:rsid w:val="006C4663"/>
    <w:rsid w:val="006C4A00"/>
    <w:rsid w:val="006C4ACF"/>
    <w:rsid w:val="006C4C6D"/>
    <w:rsid w:val="006C4E7C"/>
    <w:rsid w:val="006C5015"/>
    <w:rsid w:val="006C56D4"/>
    <w:rsid w:val="006C6D15"/>
    <w:rsid w:val="006C6ED9"/>
    <w:rsid w:val="006D17E4"/>
    <w:rsid w:val="006D1B02"/>
    <w:rsid w:val="006D1C51"/>
    <w:rsid w:val="006D2515"/>
    <w:rsid w:val="006D263F"/>
    <w:rsid w:val="006D2774"/>
    <w:rsid w:val="006D2B06"/>
    <w:rsid w:val="006D343D"/>
    <w:rsid w:val="006D354C"/>
    <w:rsid w:val="006D3A91"/>
    <w:rsid w:val="006D3AB1"/>
    <w:rsid w:val="006D3E4F"/>
    <w:rsid w:val="006D42C7"/>
    <w:rsid w:val="006D4560"/>
    <w:rsid w:val="006D48B9"/>
    <w:rsid w:val="006D4AFA"/>
    <w:rsid w:val="006D4BB0"/>
    <w:rsid w:val="006D52C4"/>
    <w:rsid w:val="006D5559"/>
    <w:rsid w:val="006D5791"/>
    <w:rsid w:val="006D670D"/>
    <w:rsid w:val="006D6E19"/>
    <w:rsid w:val="006D6F79"/>
    <w:rsid w:val="006D7720"/>
    <w:rsid w:val="006D796B"/>
    <w:rsid w:val="006D7AD0"/>
    <w:rsid w:val="006D7CBA"/>
    <w:rsid w:val="006E0323"/>
    <w:rsid w:val="006E0D2F"/>
    <w:rsid w:val="006E0E72"/>
    <w:rsid w:val="006E142F"/>
    <w:rsid w:val="006E1A3D"/>
    <w:rsid w:val="006E1D75"/>
    <w:rsid w:val="006E1ED3"/>
    <w:rsid w:val="006E26CF"/>
    <w:rsid w:val="006E34A3"/>
    <w:rsid w:val="006E3BA3"/>
    <w:rsid w:val="006E426B"/>
    <w:rsid w:val="006E4440"/>
    <w:rsid w:val="006E5967"/>
    <w:rsid w:val="006E5A95"/>
    <w:rsid w:val="006E5AC6"/>
    <w:rsid w:val="006E643B"/>
    <w:rsid w:val="006E6E93"/>
    <w:rsid w:val="006E6EFD"/>
    <w:rsid w:val="006E757B"/>
    <w:rsid w:val="006E7ADD"/>
    <w:rsid w:val="006F04B2"/>
    <w:rsid w:val="006F0719"/>
    <w:rsid w:val="006F1050"/>
    <w:rsid w:val="006F1605"/>
    <w:rsid w:val="006F167E"/>
    <w:rsid w:val="006F1D7C"/>
    <w:rsid w:val="006F23B3"/>
    <w:rsid w:val="006F2C99"/>
    <w:rsid w:val="006F2F8F"/>
    <w:rsid w:val="006F310F"/>
    <w:rsid w:val="006F3409"/>
    <w:rsid w:val="006F3885"/>
    <w:rsid w:val="006F45AD"/>
    <w:rsid w:val="006F4747"/>
    <w:rsid w:val="006F4870"/>
    <w:rsid w:val="006F4EA6"/>
    <w:rsid w:val="006F571C"/>
    <w:rsid w:val="006F5766"/>
    <w:rsid w:val="006F58BD"/>
    <w:rsid w:val="006F62B5"/>
    <w:rsid w:val="006F65EB"/>
    <w:rsid w:val="006F68AD"/>
    <w:rsid w:val="006F6A2A"/>
    <w:rsid w:val="006F6B67"/>
    <w:rsid w:val="006F6B6C"/>
    <w:rsid w:val="007001FC"/>
    <w:rsid w:val="007005B9"/>
    <w:rsid w:val="007006F0"/>
    <w:rsid w:val="00701115"/>
    <w:rsid w:val="00701A75"/>
    <w:rsid w:val="00701BE4"/>
    <w:rsid w:val="00701EF0"/>
    <w:rsid w:val="007025E6"/>
    <w:rsid w:val="00703603"/>
    <w:rsid w:val="007038DB"/>
    <w:rsid w:val="00703BBB"/>
    <w:rsid w:val="00704629"/>
    <w:rsid w:val="007047B7"/>
    <w:rsid w:val="00705059"/>
    <w:rsid w:val="00705523"/>
    <w:rsid w:val="00705745"/>
    <w:rsid w:val="00705C02"/>
    <w:rsid w:val="00705E8B"/>
    <w:rsid w:val="00705FC3"/>
    <w:rsid w:val="0070798B"/>
    <w:rsid w:val="00707FB1"/>
    <w:rsid w:val="00710938"/>
    <w:rsid w:val="00710FBF"/>
    <w:rsid w:val="00711F44"/>
    <w:rsid w:val="007122CC"/>
    <w:rsid w:val="007126E9"/>
    <w:rsid w:val="00712A59"/>
    <w:rsid w:val="007142BA"/>
    <w:rsid w:val="00714649"/>
    <w:rsid w:val="00714C17"/>
    <w:rsid w:val="00714E9E"/>
    <w:rsid w:val="0071513C"/>
    <w:rsid w:val="007157BF"/>
    <w:rsid w:val="00715B59"/>
    <w:rsid w:val="0071647D"/>
    <w:rsid w:val="00716681"/>
    <w:rsid w:val="00716AD5"/>
    <w:rsid w:val="007178C6"/>
    <w:rsid w:val="00720145"/>
    <w:rsid w:val="00720611"/>
    <w:rsid w:val="00720A00"/>
    <w:rsid w:val="0072109E"/>
    <w:rsid w:val="00721478"/>
    <w:rsid w:val="00721C3E"/>
    <w:rsid w:val="00721CA0"/>
    <w:rsid w:val="007227F5"/>
    <w:rsid w:val="0072286F"/>
    <w:rsid w:val="00723128"/>
    <w:rsid w:val="00723C7C"/>
    <w:rsid w:val="00724181"/>
    <w:rsid w:val="00724989"/>
    <w:rsid w:val="00724D4D"/>
    <w:rsid w:val="0072508F"/>
    <w:rsid w:val="0072520C"/>
    <w:rsid w:val="007252A7"/>
    <w:rsid w:val="0072556D"/>
    <w:rsid w:val="007265CF"/>
    <w:rsid w:val="00726762"/>
    <w:rsid w:val="00726905"/>
    <w:rsid w:val="00727DEA"/>
    <w:rsid w:val="00730E5F"/>
    <w:rsid w:val="00730ED0"/>
    <w:rsid w:val="007311EC"/>
    <w:rsid w:val="007327EB"/>
    <w:rsid w:val="007330A8"/>
    <w:rsid w:val="007336DE"/>
    <w:rsid w:val="0073466A"/>
    <w:rsid w:val="00734925"/>
    <w:rsid w:val="0073499D"/>
    <w:rsid w:val="00734FF3"/>
    <w:rsid w:val="007350EB"/>
    <w:rsid w:val="0073520F"/>
    <w:rsid w:val="00735397"/>
    <w:rsid w:val="007356F8"/>
    <w:rsid w:val="00735958"/>
    <w:rsid w:val="00735A9C"/>
    <w:rsid w:val="0073600B"/>
    <w:rsid w:val="00736BC6"/>
    <w:rsid w:val="0074066B"/>
    <w:rsid w:val="0074144C"/>
    <w:rsid w:val="00741495"/>
    <w:rsid w:val="0074173F"/>
    <w:rsid w:val="00741C18"/>
    <w:rsid w:val="00742479"/>
    <w:rsid w:val="00742F86"/>
    <w:rsid w:val="0074411C"/>
    <w:rsid w:val="007451E6"/>
    <w:rsid w:val="00745A7B"/>
    <w:rsid w:val="00745D2B"/>
    <w:rsid w:val="00745ED9"/>
    <w:rsid w:val="007461EF"/>
    <w:rsid w:val="00746561"/>
    <w:rsid w:val="00747300"/>
    <w:rsid w:val="00747B31"/>
    <w:rsid w:val="00750C78"/>
    <w:rsid w:val="007517B0"/>
    <w:rsid w:val="00751A4F"/>
    <w:rsid w:val="00751AFA"/>
    <w:rsid w:val="00753156"/>
    <w:rsid w:val="007535C3"/>
    <w:rsid w:val="00753C5D"/>
    <w:rsid w:val="0075435B"/>
    <w:rsid w:val="00754581"/>
    <w:rsid w:val="007546B9"/>
    <w:rsid w:val="00754756"/>
    <w:rsid w:val="0075479F"/>
    <w:rsid w:val="007557E1"/>
    <w:rsid w:val="00755C35"/>
    <w:rsid w:val="00755E1E"/>
    <w:rsid w:val="007561F8"/>
    <w:rsid w:val="00756872"/>
    <w:rsid w:val="00756AB9"/>
    <w:rsid w:val="007576F0"/>
    <w:rsid w:val="007577A3"/>
    <w:rsid w:val="007577F6"/>
    <w:rsid w:val="00760EF6"/>
    <w:rsid w:val="007611E9"/>
    <w:rsid w:val="00761246"/>
    <w:rsid w:val="00762561"/>
    <w:rsid w:val="0076282B"/>
    <w:rsid w:val="00763359"/>
    <w:rsid w:val="007635FD"/>
    <w:rsid w:val="00763BFF"/>
    <w:rsid w:val="00764846"/>
    <w:rsid w:val="00764990"/>
    <w:rsid w:val="007657DB"/>
    <w:rsid w:val="007666D1"/>
    <w:rsid w:val="007668BB"/>
    <w:rsid w:val="00766AD1"/>
    <w:rsid w:val="00766DAB"/>
    <w:rsid w:val="00766F27"/>
    <w:rsid w:val="00767260"/>
    <w:rsid w:val="00767287"/>
    <w:rsid w:val="00767A6E"/>
    <w:rsid w:val="0077005A"/>
    <w:rsid w:val="0077029E"/>
    <w:rsid w:val="00770664"/>
    <w:rsid w:val="0077074B"/>
    <w:rsid w:val="00770B83"/>
    <w:rsid w:val="00770CFC"/>
    <w:rsid w:val="00770E7D"/>
    <w:rsid w:val="007723F6"/>
    <w:rsid w:val="00772930"/>
    <w:rsid w:val="0077334A"/>
    <w:rsid w:val="00773632"/>
    <w:rsid w:val="00773A51"/>
    <w:rsid w:val="00773FC1"/>
    <w:rsid w:val="007746BD"/>
    <w:rsid w:val="007749D1"/>
    <w:rsid w:val="0077534E"/>
    <w:rsid w:val="00775BC4"/>
    <w:rsid w:val="00776542"/>
    <w:rsid w:val="00776BA8"/>
    <w:rsid w:val="00776CF1"/>
    <w:rsid w:val="00776E32"/>
    <w:rsid w:val="007770A1"/>
    <w:rsid w:val="007802E2"/>
    <w:rsid w:val="007805BC"/>
    <w:rsid w:val="0078135B"/>
    <w:rsid w:val="007815EC"/>
    <w:rsid w:val="00781625"/>
    <w:rsid w:val="00781E27"/>
    <w:rsid w:val="00783A8E"/>
    <w:rsid w:val="00784812"/>
    <w:rsid w:val="00784EB9"/>
    <w:rsid w:val="00785BFD"/>
    <w:rsid w:val="00785E45"/>
    <w:rsid w:val="007872CA"/>
    <w:rsid w:val="00787549"/>
    <w:rsid w:val="0078756D"/>
    <w:rsid w:val="0078784F"/>
    <w:rsid w:val="00787C5F"/>
    <w:rsid w:val="007903F9"/>
    <w:rsid w:val="00790875"/>
    <w:rsid w:val="00791465"/>
    <w:rsid w:val="00791522"/>
    <w:rsid w:val="007917C2"/>
    <w:rsid w:val="007923E5"/>
    <w:rsid w:val="0079252A"/>
    <w:rsid w:val="007937B4"/>
    <w:rsid w:val="00793A7A"/>
    <w:rsid w:val="00794125"/>
    <w:rsid w:val="00794494"/>
    <w:rsid w:val="00794766"/>
    <w:rsid w:val="007952FD"/>
    <w:rsid w:val="0079557C"/>
    <w:rsid w:val="0079619F"/>
    <w:rsid w:val="0079622B"/>
    <w:rsid w:val="0079642B"/>
    <w:rsid w:val="0079730A"/>
    <w:rsid w:val="007A008E"/>
    <w:rsid w:val="007A0766"/>
    <w:rsid w:val="007A09B1"/>
    <w:rsid w:val="007A0DE2"/>
    <w:rsid w:val="007A14B5"/>
    <w:rsid w:val="007A176A"/>
    <w:rsid w:val="007A180F"/>
    <w:rsid w:val="007A280C"/>
    <w:rsid w:val="007A2A9A"/>
    <w:rsid w:val="007A3389"/>
    <w:rsid w:val="007A34B7"/>
    <w:rsid w:val="007A36CD"/>
    <w:rsid w:val="007A41B6"/>
    <w:rsid w:val="007A5045"/>
    <w:rsid w:val="007A529F"/>
    <w:rsid w:val="007A532A"/>
    <w:rsid w:val="007A5487"/>
    <w:rsid w:val="007A59B2"/>
    <w:rsid w:val="007A5F8D"/>
    <w:rsid w:val="007A602A"/>
    <w:rsid w:val="007A67D9"/>
    <w:rsid w:val="007A6942"/>
    <w:rsid w:val="007A6CC9"/>
    <w:rsid w:val="007A7542"/>
    <w:rsid w:val="007A7CBF"/>
    <w:rsid w:val="007A7D13"/>
    <w:rsid w:val="007A7DEB"/>
    <w:rsid w:val="007B012D"/>
    <w:rsid w:val="007B057C"/>
    <w:rsid w:val="007B0B9A"/>
    <w:rsid w:val="007B1504"/>
    <w:rsid w:val="007B1945"/>
    <w:rsid w:val="007B1C5C"/>
    <w:rsid w:val="007B2707"/>
    <w:rsid w:val="007B2916"/>
    <w:rsid w:val="007B294E"/>
    <w:rsid w:val="007B2A7E"/>
    <w:rsid w:val="007B332B"/>
    <w:rsid w:val="007B3360"/>
    <w:rsid w:val="007B34F9"/>
    <w:rsid w:val="007B3D81"/>
    <w:rsid w:val="007B3E22"/>
    <w:rsid w:val="007B420D"/>
    <w:rsid w:val="007B4294"/>
    <w:rsid w:val="007B4BE5"/>
    <w:rsid w:val="007B51F7"/>
    <w:rsid w:val="007B5A11"/>
    <w:rsid w:val="007B7238"/>
    <w:rsid w:val="007B7388"/>
    <w:rsid w:val="007B746B"/>
    <w:rsid w:val="007B75EF"/>
    <w:rsid w:val="007C0454"/>
    <w:rsid w:val="007C071F"/>
    <w:rsid w:val="007C0738"/>
    <w:rsid w:val="007C0BAE"/>
    <w:rsid w:val="007C135D"/>
    <w:rsid w:val="007C1EB9"/>
    <w:rsid w:val="007C23AC"/>
    <w:rsid w:val="007C24E6"/>
    <w:rsid w:val="007C2CE8"/>
    <w:rsid w:val="007C2EEB"/>
    <w:rsid w:val="007C2F5B"/>
    <w:rsid w:val="007C3902"/>
    <w:rsid w:val="007C39B9"/>
    <w:rsid w:val="007C3EE5"/>
    <w:rsid w:val="007C3EEF"/>
    <w:rsid w:val="007C4441"/>
    <w:rsid w:val="007C4847"/>
    <w:rsid w:val="007C5160"/>
    <w:rsid w:val="007C55D0"/>
    <w:rsid w:val="007C5793"/>
    <w:rsid w:val="007C59C0"/>
    <w:rsid w:val="007C5B92"/>
    <w:rsid w:val="007C6140"/>
    <w:rsid w:val="007C6CB6"/>
    <w:rsid w:val="007C7A16"/>
    <w:rsid w:val="007C7C37"/>
    <w:rsid w:val="007C7CED"/>
    <w:rsid w:val="007C7FAF"/>
    <w:rsid w:val="007D007C"/>
    <w:rsid w:val="007D04D9"/>
    <w:rsid w:val="007D05D8"/>
    <w:rsid w:val="007D0AFF"/>
    <w:rsid w:val="007D11D7"/>
    <w:rsid w:val="007D1A90"/>
    <w:rsid w:val="007D1EE1"/>
    <w:rsid w:val="007D2159"/>
    <w:rsid w:val="007D22DE"/>
    <w:rsid w:val="007D22F0"/>
    <w:rsid w:val="007D233B"/>
    <w:rsid w:val="007D238F"/>
    <w:rsid w:val="007D2694"/>
    <w:rsid w:val="007D2D53"/>
    <w:rsid w:val="007D39F5"/>
    <w:rsid w:val="007D48EF"/>
    <w:rsid w:val="007D5002"/>
    <w:rsid w:val="007D5034"/>
    <w:rsid w:val="007D6580"/>
    <w:rsid w:val="007D6E78"/>
    <w:rsid w:val="007D6FA2"/>
    <w:rsid w:val="007D7B04"/>
    <w:rsid w:val="007D7BA4"/>
    <w:rsid w:val="007D7D10"/>
    <w:rsid w:val="007E0739"/>
    <w:rsid w:val="007E08C8"/>
    <w:rsid w:val="007E0A9D"/>
    <w:rsid w:val="007E1837"/>
    <w:rsid w:val="007E189E"/>
    <w:rsid w:val="007E3C87"/>
    <w:rsid w:val="007E4368"/>
    <w:rsid w:val="007E4447"/>
    <w:rsid w:val="007E54D2"/>
    <w:rsid w:val="007E60AD"/>
    <w:rsid w:val="007E648D"/>
    <w:rsid w:val="007E6DEB"/>
    <w:rsid w:val="007E75AD"/>
    <w:rsid w:val="007E77E6"/>
    <w:rsid w:val="007E7F4D"/>
    <w:rsid w:val="007F0881"/>
    <w:rsid w:val="007F30F7"/>
    <w:rsid w:val="007F324E"/>
    <w:rsid w:val="007F3CC9"/>
    <w:rsid w:val="007F408F"/>
    <w:rsid w:val="007F4390"/>
    <w:rsid w:val="007F4E4A"/>
    <w:rsid w:val="007F6587"/>
    <w:rsid w:val="007F7028"/>
    <w:rsid w:val="007F7D1C"/>
    <w:rsid w:val="00800729"/>
    <w:rsid w:val="0080092D"/>
    <w:rsid w:val="00800A13"/>
    <w:rsid w:val="00800AB4"/>
    <w:rsid w:val="00801C85"/>
    <w:rsid w:val="008020C3"/>
    <w:rsid w:val="0080231B"/>
    <w:rsid w:val="00802556"/>
    <w:rsid w:val="008025E3"/>
    <w:rsid w:val="00802704"/>
    <w:rsid w:val="00802901"/>
    <w:rsid w:val="00802977"/>
    <w:rsid w:val="00802B09"/>
    <w:rsid w:val="00802B1A"/>
    <w:rsid w:val="00803033"/>
    <w:rsid w:val="00803487"/>
    <w:rsid w:val="00803661"/>
    <w:rsid w:val="00803B53"/>
    <w:rsid w:val="008043E3"/>
    <w:rsid w:val="00804564"/>
    <w:rsid w:val="0080526D"/>
    <w:rsid w:val="008054B1"/>
    <w:rsid w:val="00805E4E"/>
    <w:rsid w:val="0080652C"/>
    <w:rsid w:val="008069CB"/>
    <w:rsid w:val="00806A0D"/>
    <w:rsid w:val="00806CFE"/>
    <w:rsid w:val="00806F7E"/>
    <w:rsid w:val="00807105"/>
    <w:rsid w:val="00807A8D"/>
    <w:rsid w:val="00807D16"/>
    <w:rsid w:val="00807E60"/>
    <w:rsid w:val="008107FC"/>
    <w:rsid w:val="00810CE0"/>
    <w:rsid w:val="00810D59"/>
    <w:rsid w:val="00810E84"/>
    <w:rsid w:val="0081151E"/>
    <w:rsid w:val="008118EF"/>
    <w:rsid w:val="00811D81"/>
    <w:rsid w:val="008128DB"/>
    <w:rsid w:val="00812A29"/>
    <w:rsid w:val="00812C5B"/>
    <w:rsid w:val="00812F73"/>
    <w:rsid w:val="0081302F"/>
    <w:rsid w:val="0081313D"/>
    <w:rsid w:val="00813236"/>
    <w:rsid w:val="008132B1"/>
    <w:rsid w:val="00813431"/>
    <w:rsid w:val="00813BC9"/>
    <w:rsid w:val="0081435A"/>
    <w:rsid w:val="00814D89"/>
    <w:rsid w:val="00814EAE"/>
    <w:rsid w:val="00815A33"/>
    <w:rsid w:val="00815B1F"/>
    <w:rsid w:val="00815BD2"/>
    <w:rsid w:val="0081674A"/>
    <w:rsid w:val="00816E1A"/>
    <w:rsid w:val="008171BD"/>
    <w:rsid w:val="00817824"/>
    <w:rsid w:val="00817E0C"/>
    <w:rsid w:val="0082091D"/>
    <w:rsid w:val="00821DBF"/>
    <w:rsid w:val="0082222C"/>
    <w:rsid w:val="00822934"/>
    <w:rsid w:val="00822B81"/>
    <w:rsid w:val="00822D7A"/>
    <w:rsid w:val="00823087"/>
    <w:rsid w:val="00823191"/>
    <w:rsid w:val="0082326A"/>
    <w:rsid w:val="00824C04"/>
    <w:rsid w:val="0082547F"/>
    <w:rsid w:val="008256BE"/>
    <w:rsid w:val="008258A9"/>
    <w:rsid w:val="00826634"/>
    <w:rsid w:val="00826AFD"/>
    <w:rsid w:val="0082799E"/>
    <w:rsid w:val="00827DB8"/>
    <w:rsid w:val="00830061"/>
    <w:rsid w:val="00830DDE"/>
    <w:rsid w:val="00831016"/>
    <w:rsid w:val="00831E9F"/>
    <w:rsid w:val="00831EFB"/>
    <w:rsid w:val="008339E2"/>
    <w:rsid w:val="00833AAA"/>
    <w:rsid w:val="00833DAF"/>
    <w:rsid w:val="0083414B"/>
    <w:rsid w:val="00834ABD"/>
    <w:rsid w:val="008357D5"/>
    <w:rsid w:val="0083649F"/>
    <w:rsid w:val="00836596"/>
    <w:rsid w:val="00836D4E"/>
    <w:rsid w:val="00837594"/>
    <w:rsid w:val="00837751"/>
    <w:rsid w:val="00837888"/>
    <w:rsid w:val="008379AD"/>
    <w:rsid w:val="00837BE4"/>
    <w:rsid w:val="00837F78"/>
    <w:rsid w:val="0084068F"/>
    <w:rsid w:val="00841E00"/>
    <w:rsid w:val="0084231A"/>
    <w:rsid w:val="00842C4E"/>
    <w:rsid w:val="00842C6A"/>
    <w:rsid w:val="00842E0E"/>
    <w:rsid w:val="008430B4"/>
    <w:rsid w:val="0084401F"/>
    <w:rsid w:val="008447C1"/>
    <w:rsid w:val="008454AB"/>
    <w:rsid w:val="00846148"/>
    <w:rsid w:val="0084618E"/>
    <w:rsid w:val="00846221"/>
    <w:rsid w:val="0084647C"/>
    <w:rsid w:val="008469FE"/>
    <w:rsid w:val="00846AF8"/>
    <w:rsid w:val="00846C0E"/>
    <w:rsid w:val="00846C88"/>
    <w:rsid w:val="0084701E"/>
    <w:rsid w:val="00847B81"/>
    <w:rsid w:val="00847D28"/>
    <w:rsid w:val="0085013C"/>
    <w:rsid w:val="0085137B"/>
    <w:rsid w:val="00851640"/>
    <w:rsid w:val="00851987"/>
    <w:rsid w:val="0085246F"/>
    <w:rsid w:val="008529AE"/>
    <w:rsid w:val="00852A8C"/>
    <w:rsid w:val="008534D9"/>
    <w:rsid w:val="00854501"/>
    <w:rsid w:val="008548F9"/>
    <w:rsid w:val="00854B81"/>
    <w:rsid w:val="008556DB"/>
    <w:rsid w:val="00856506"/>
    <w:rsid w:val="00856604"/>
    <w:rsid w:val="00856AD5"/>
    <w:rsid w:val="00856AFD"/>
    <w:rsid w:val="008574C7"/>
    <w:rsid w:val="0085757B"/>
    <w:rsid w:val="00857C2E"/>
    <w:rsid w:val="00857EDF"/>
    <w:rsid w:val="008600CA"/>
    <w:rsid w:val="00860E2B"/>
    <w:rsid w:val="008614D4"/>
    <w:rsid w:val="008614F0"/>
    <w:rsid w:val="00861A33"/>
    <w:rsid w:val="00862E7A"/>
    <w:rsid w:val="00863015"/>
    <w:rsid w:val="00863473"/>
    <w:rsid w:val="00863633"/>
    <w:rsid w:val="00863EE2"/>
    <w:rsid w:val="008640E6"/>
    <w:rsid w:val="008643C6"/>
    <w:rsid w:val="00864BA6"/>
    <w:rsid w:val="00864DEB"/>
    <w:rsid w:val="00865721"/>
    <w:rsid w:val="008657BF"/>
    <w:rsid w:val="00866790"/>
    <w:rsid w:val="008667AB"/>
    <w:rsid w:val="0087029B"/>
    <w:rsid w:val="00870B6E"/>
    <w:rsid w:val="00870F38"/>
    <w:rsid w:val="008716F1"/>
    <w:rsid w:val="0087285E"/>
    <w:rsid w:val="00872EC7"/>
    <w:rsid w:val="00873C16"/>
    <w:rsid w:val="00873E86"/>
    <w:rsid w:val="00874A60"/>
    <w:rsid w:val="0087570E"/>
    <w:rsid w:val="00875956"/>
    <w:rsid w:val="00875C6A"/>
    <w:rsid w:val="00876198"/>
    <w:rsid w:val="00877126"/>
    <w:rsid w:val="0087741C"/>
    <w:rsid w:val="00880483"/>
    <w:rsid w:val="008809A5"/>
    <w:rsid w:val="00881207"/>
    <w:rsid w:val="00881EDC"/>
    <w:rsid w:val="008823A0"/>
    <w:rsid w:val="008826EB"/>
    <w:rsid w:val="00882870"/>
    <w:rsid w:val="008832CA"/>
    <w:rsid w:val="0088394C"/>
    <w:rsid w:val="00883B06"/>
    <w:rsid w:val="0088561D"/>
    <w:rsid w:val="008856D8"/>
    <w:rsid w:val="008858CD"/>
    <w:rsid w:val="00885D11"/>
    <w:rsid w:val="0088654F"/>
    <w:rsid w:val="008870BD"/>
    <w:rsid w:val="00887C2A"/>
    <w:rsid w:val="00887D27"/>
    <w:rsid w:val="0089137B"/>
    <w:rsid w:val="008919C2"/>
    <w:rsid w:val="00891F41"/>
    <w:rsid w:val="00892395"/>
    <w:rsid w:val="008923DE"/>
    <w:rsid w:val="008923EB"/>
    <w:rsid w:val="0089287C"/>
    <w:rsid w:val="00892C35"/>
    <w:rsid w:val="00893455"/>
    <w:rsid w:val="008943BE"/>
    <w:rsid w:val="00894DAF"/>
    <w:rsid w:val="00895AB3"/>
    <w:rsid w:val="008962E4"/>
    <w:rsid w:val="00896454"/>
    <w:rsid w:val="008967BD"/>
    <w:rsid w:val="00897669"/>
    <w:rsid w:val="00897B10"/>
    <w:rsid w:val="00897B35"/>
    <w:rsid w:val="00897BC3"/>
    <w:rsid w:val="008A0046"/>
    <w:rsid w:val="008A03EC"/>
    <w:rsid w:val="008A0627"/>
    <w:rsid w:val="008A09E9"/>
    <w:rsid w:val="008A0AFE"/>
    <w:rsid w:val="008A1BBE"/>
    <w:rsid w:val="008A249F"/>
    <w:rsid w:val="008A270D"/>
    <w:rsid w:val="008A273E"/>
    <w:rsid w:val="008A2E9F"/>
    <w:rsid w:val="008A30AF"/>
    <w:rsid w:val="008A5160"/>
    <w:rsid w:val="008A6F2D"/>
    <w:rsid w:val="008A763D"/>
    <w:rsid w:val="008A7BE4"/>
    <w:rsid w:val="008A7E3A"/>
    <w:rsid w:val="008B0347"/>
    <w:rsid w:val="008B06BE"/>
    <w:rsid w:val="008B08F4"/>
    <w:rsid w:val="008B0A0B"/>
    <w:rsid w:val="008B0A66"/>
    <w:rsid w:val="008B0BAD"/>
    <w:rsid w:val="008B21EA"/>
    <w:rsid w:val="008B22FD"/>
    <w:rsid w:val="008B242D"/>
    <w:rsid w:val="008B2D82"/>
    <w:rsid w:val="008B3506"/>
    <w:rsid w:val="008B36F0"/>
    <w:rsid w:val="008B3B90"/>
    <w:rsid w:val="008B5DF3"/>
    <w:rsid w:val="008B6D67"/>
    <w:rsid w:val="008B739A"/>
    <w:rsid w:val="008B7568"/>
    <w:rsid w:val="008B7A38"/>
    <w:rsid w:val="008C0417"/>
    <w:rsid w:val="008C04DF"/>
    <w:rsid w:val="008C089B"/>
    <w:rsid w:val="008C0AD6"/>
    <w:rsid w:val="008C1C00"/>
    <w:rsid w:val="008C258A"/>
    <w:rsid w:val="008C2844"/>
    <w:rsid w:val="008C2E2D"/>
    <w:rsid w:val="008C33F4"/>
    <w:rsid w:val="008C3670"/>
    <w:rsid w:val="008C38A9"/>
    <w:rsid w:val="008C39B7"/>
    <w:rsid w:val="008C3BED"/>
    <w:rsid w:val="008C3FE1"/>
    <w:rsid w:val="008C4416"/>
    <w:rsid w:val="008C45EC"/>
    <w:rsid w:val="008C4C4C"/>
    <w:rsid w:val="008C4DB5"/>
    <w:rsid w:val="008C57E5"/>
    <w:rsid w:val="008C5990"/>
    <w:rsid w:val="008C5AF8"/>
    <w:rsid w:val="008C600E"/>
    <w:rsid w:val="008C6F00"/>
    <w:rsid w:val="008C75C5"/>
    <w:rsid w:val="008C761D"/>
    <w:rsid w:val="008D0876"/>
    <w:rsid w:val="008D0BEA"/>
    <w:rsid w:val="008D0BF5"/>
    <w:rsid w:val="008D119B"/>
    <w:rsid w:val="008D14D7"/>
    <w:rsid w:val="008D167D"/>
    <w:rsid w:val="008D1B68"/>
    <w:rsid w:val="008D1C28"/>
    <w:rsid w:val="008D1F13"/>
    <w:rsid w:val="008D247F"/>
    <w:rsid w:val="008D27B5"/>
    <w:rsid w:val="008D2AB7"/>
    <w:rsid w:val="008D3DEE"/>
    <w:rsid w:val="008D40E9"/>
    <w:rsid w:val="008D4125"/>
    <w:rsid w:val="008D4CB3"/>
    <w:rsid w:val="008D4F5C"/>
    <w:rsid w:val="008D5E01"/>
    <w:rsid w:val="008D6149"/>
    <w:rsid w:val="008D6ACB"/>
    <w:rsid w:val="008D7623"/>
    <w:rsid w:val="008E1CC9"/>
    <w:rsid w:val="008E2ABE"/>
    <w:rsid w:val="008E4139"/>
    <w:rsid w:val="008E4F09"/>
    <w:rsid w:val="008E5C01"/>
    <w:rsid w:val="008E5F2E"/>
    <w:rsid w:val="008E665F"/>
    <w:rsid w:val="008E685B"/>
    <w:rsid w:val="008E6909"/>
    <w:rsid w:val="008E6F69"/>
    <w:rsid w:val="008E6FD2"/>
    <w:rsid w:val="008E750B"/>
    <w:rsid w:val="008E7C17"/>
    <w:rsid w:val="008F01FA"/>
    <w:rsid w:val="008F02D0"/>
    <w:rsid w:val="008F0429"/>
    <w:rsid w:val="008F2429"/>
    <w:rsid w:val="008F244F"/>
    <w:rsid w:val="008F24D0"/>
    <w:rsid w:val="008F2C0E"/>
    <w:rsid w:val="008F3367"/>
    <w:rsid w:val="008F398C"/>
    <w:rsid w:val="008F456C"/>
    <w:rsid w:val="008F460C"/>
    <w:rsid w:val="008F4ADC"/>
    <w:rsid w:val="008F52EB"/>
    <w:rsid w:val="008F54F3"/>
    <w:rsid w:val="008F5741"/>
    <w:rsid w:val="008F5BEB"/>
    <w:rsid w:val="008F5C99"/>
    <w:rsid w:val="008F75EA"/>
    <w:rsid w:val="008F7894"/>
    <w:rsid w:val="008F7940"/>
    <w:rsid w:val="00900716"/>
    <w:rsid w:val="0090084D"/>
    <w:rsid w:val="00900889"/>
    <w:rsid w:val="00900F14"/>
    <w:rsid w:val="0090109E"/>
    <w:rsid w:val="0090109F"/>
    <w:rsid w:val="009029F4"/>
    <w:rsid w:val="009038C2"/>
    <w:rsid w:val="009038F2"/>
    <w:rsid w:val="009042B8"/>
    <w:rsid w:val="00904B76"/>
    <w:rsid w:val="00905092"/>
    <w:rsid w:val="00905924"/>
    <w:rsid w:val="00905B2B"/>
    <w:rsid w:val="00905DCD"/>
    <w:rsid w:val="0090615D"/>
    <w:rsid w:val="00906270"/>
    <w:rsid w:val="009065D1"/>
    <w:rsid w:val="00906A48"/>
    <w:rsid w:val="00906BD5"/>
    <w:rsid w:val="00906D1D"/>
    <w:rsid w:val="009076E5"/>
    <w:rsid w:val="00907A37"/>
    <w:rsid w:val="0091027B"/>
    <w:rsid w:val="00910322"/>
    <w:rsid w:val="00910ED6"/>
    <w:rsid w:val="00911AA0"/>
    <w:rsid w:val="00911D27"/>
    <w:rsid w:val="00911FCF"/>
    <w:rsid w:val="00912744"/>
    <w:rsid w:val="00912C65"/>
    <w:rsid w:val="009132E2"/>
    <w:rsid w:val="00913650"/>
    <w:rsid w:val="00913805"/>
    <w:rsid w:val="00913F11"/>
    <w:rsid w:val="009143C0"/>
    <w:rsid w:val="00914B17"/>
    <w:rsid w:val="009153D2"/>
    <w:rsid w:val="0091550B"/>
    <w:rsid w:val="00915940"/>
    <w:rsid w:val="00916475"/>
    <w:rsid w:val="009167D9"/>
    <w:rsid w:val="00917143"/>
    <w:rsid w:val="00917C56"/>
    <w:rsid w:val="00917E5D"/>
    <w:rsid w:val="00920705"/>
    <w:rsid w:val="00920F4B"/>
    <w:rsid w:val="009212E6"/>
    <w:rsid w:val="009212F5"/>
    <w:rsid w:val="00921A34"/>
    <w:rsid w:val="00921BEE"/>
    <w:rsid w:val="0092220F"/>
    <w:rsid w:val="00922288"/>
    <w:rsid w:val="0092232E"/>
    <w:rsid w:val="009223C0"/>
    <w:rsid w:val="0092276B"/>
    <w:rsid w:val="00922A00"/>
    <w:rsid w:val="009232AF"/>
    <w:rsid w:val="00923A06"/>
    <w:rsid w:val="00924491"/>
    <w:rsid w:val="00924678"/>
    <w:rsid w:val="00924AE3"/>
    <w:rsid w:val="00924C6F"/>
    <w:rsid w:val="00925998"/>
    <w:rsid w:val="00925C74"/>
    <w:rsid w:val="00925D79"/>
    <w:rsid w:val="009265CE"/>
    <w:rsid w:val="009266C1"/>
    <w:rsid w:val="009267A4"/>
    <w:rsid w:val="00926E98"/>
    <w:rsid w:val="009270DC"/>
    <w:rsid w:val="009279AB"/>
    <w:rsid w:val="0093042A"/>
    <w:rsid w:val="0093087A"/>
    <w:rsid w:val="00930D47"/>
    <w:rsid w:val="009312D7"/>
    <w:rsid w:val="009313E1"/>
    <w:rsid w:val="0093166C"/>
    <w:rsid w:val="00931732"/>
    <w:rsid w:val="009317B7"/>
    <w:rsid w:val="00932B53"/>
    <w:rsid w:val="009330F6"/>
    <w:rsid w:val="00933D7F"/>
    <w:rsid w:val="00933DB1"/>
    <w:rsid w:val="009341F8"/>
    <w:rsid w:val="0093424C"/>
    <w:rsid w:val="00934982"/>
    <w:rsid w:val="00934FDC"/>
    <w:rsid w:val="009350E3"/>
    <w:rsid w:val="0093512E"/>
    <w:rsid w:val="00935754"/>
    <w:rsid w:val="00935780"/>
    <w:rsid w:val="00935B85"/>
    <w:rsid w:val="0093604B"/>
    <w:rsid w:val="00936341"/>
    <w:rsid w:val="0093672D"/>
    <w:rsid w:val="00937290"/>
    <w:rsid w:val="009375E9"/>
    <w:rsid w:val="00937991"/>
    <w:rsid w:val="00937A48"/>
    <w:rsid w:val="00937ACD"/>
    <w:rsid w:val="00937FAA"/>
    <w:rsid w:val="009405E9"/>
    <w:rsid w:val="0094079C"/>
    <w:rsid w:val="00941064"/>
    <w:rsid w:val="00941234"/>
    <w:rsid w:val="0094143E"/>
    <w:rsid w:val="009414D4"/>
    <w:rsid w:val="009418F1"/>
    <w:rsid w:val="00941BD1"/>
    <w:rsid w:val="00942E3F"/>
    <w:rsid w:val="009436F5"/>
    <w:rsid w:val="009439AD"/>
    <w:rsid w:val="00943C60"/>
    <w:rsid w:val="0094408E"/>
    <w:rsid w:val="0094414B"/>
    <w:rsid w:val="00944BE5"/>
    <w:rsid w:val="00944D68"/>
    <w:rsid w:val="00945A14"/>
    <w:rsid w:val="00945BE0"/>
    <w:rsid w:val="00947583"/>
    <w:rsid w:val="00947B64"/>
    <w:rsid w:val="009501AB"/>
    <w:rsid w:val="009506D1"/>
    <w:rsid w:val="009510E8"/>
    <w:rsid w:val="00951117"/>
    <w:rsid w:val="009516B1"/>
    <w:rsid w:val="009519AA"/>
    <w:rsid w:val="0095256C"/>
    <w:rsid w:val="009527BA"/>
    <w:rsid w:val="00952993"/>
    <w:rsid w:val="00952A0F"/>
    <w:rsid w:val="00952C44"/>
    <w:rsid w:val="00954153"/>
    <w:rsid w:val="0095461D"/>
    <w:rsid w:val="00954BA6"/>
    <w:rsid w:val="00954D24"/>
    <w:rsid w:val="00954D37"/>
    <w:rsid w:val="00955166"/>
    <w:rsid w:val="00956076"/>
    <w:rsid w:val="00956221"/>
    <w:rsid w:val="00956827"/>
    <w:rsid w:val="009569DF"/>
    <w:rsid w:val="00956B5E"/>
    <w:rsid w:val="00956E3C"/>
    <w:rsid w:val="009572B4"/>
    <w:rsid w:val="009603AB"/>
    <w:rsid w:val="00960537"/>
    <w:rsid w:val="00960761"/>
    <w:rsid w:val="00961855"/>
    <w:rsid w:val="0096279D"/>
    <w:rsid w:val="009629F3"/>
    <w:rsid w:val="0096318A"/>
    <w:rsid w:val="009643E6"/>
    <w:rsid w:val="00964402"/>
    <w:rsid w:val="009648C1"/>
    <w:rsid w:val="00964C8C"/>
    <w:rsid w:val="0096580C"/>
    <w:rsid w:val="00966339"/>
    <w:rsid w:val="0096695C"/>
    <w:rsid w:val="00966C66"/>
    <w:rsid w:val="00966E56"/>
    <w:rsid w:val="0096709F"/>
    <w:rsid w:val="00967933"/>
    <w:rsid w:val="00967D86"/>
    <w:rsid w:val="009704C4"/>
    <w:rsid w:val="0097142E"/>
    <w:rsid w:val="009714B7"/>
    <w:rsid w:val="0097182A"/>
    <w:rsid w:val="009718DB"/>
    <w:rsid w:val="00971DBC"/>
    <w:rsid w:val="00971F94"/>
    <w:rsid w:val="009739EE"/>
    <w:rsid w:val="00973C7E"/>
    <w:rsid w:val="00973FE4"/>
    <w:rsid w:val="0097448A"/>
    <w:rsid w:val="009744F8"/>
    <w:rsid w:val="00975161"/>
    <w:rsid w:val="009754A1"/>
    <w:rsid w:val="009758C0"/>
    <w:rsid w:val="00975B14"/>
    <w:rsid w:val="00976086"/>
    <w:rsid w:val="00976E3D"/>
    <w:rsid w:val="0098029A"/>
    <w:rsid w:val="00982B36"/>
    <w:rsid w:val="00982C06"/>
    <w:rsid w:val="009834D8"/>
    <w:rsid w:val="009843B5"/>
    <w:rsid w:val="009847D0"/>
    <w:rsid w:val="0098484A"/>
    <w:rsid w:val="009854A4"/>
    <w:rsid w:val="00985909"/>
    <w:rsid w:val="00985955"/>
    <w:rsid w:val="00985B99"/>
    <w:rsid w:val="00985CF7"/>
    <w:rsid w:val="00985ED3"/>
    <w:rsid w:val="00986B86"/>
    <w:rsid w:val="00986FB0"/>
    <w:rsid w:val="009871FE"/>
    <w:rsid w:val="00987282"/>
    <w:rsid w:val="00987770"/>
    <w:rsid w:val="00987B4E"/>
    <w:rsid w:val="00987C39"/>
    <w:rsid w:val="00990006"/>
    <w:rsid w:val="00990B6B"/>
    <w:rsid w:val="00990F42"/>
    <w:rsid w:val="00990FAB"/>
    <w:rsid w:val="0099200D"/>
    <w:rsid w:val="009923B4"/>
    <w:rsid w:val="009924DD"/>
    <w:rsid w:val="0099253C"/>
    <w:rsid w:val="0099269C"/>
    <w:rsid w:val="00992B8C"/>
    <w:rsid w:val="00992EFA"/>
    <w:rsid w:val="009932F4"/>
    <w:rsid w:val="00994866"/>
    <w:rsid w:val="00994C54"/>
    <w:rsid w:val="00994D4D"/>
    <w:rsid w:val="00994E0D"/>
    <w:rsid w:val="00994F8A"/>
    <w:rsid w:val="0099516A"/>
    <w:rsid w:val="009959D7"/>
    <w:rsid w:val="00996495"/>
    <w:rsid w:val="009964D4"/>
    <w:rsid w:val="00996FC1"/>
    <w:rsid w:val="00997ADD"/>
    <w:rsid w:val="00997CE9"/>
    <w:rsid w:val="00997F56"/>
    <w:rsid w:val="009A080B"/>
    <w:rsid w:val="009A0B42"/>
    <w:rsid w:val="009A178D"/>
    <w:rsid w:val="009A191D"/>
    <w:rsid w:val="009A1EA4"/>
    <w:rsid w:val="009A291E"/>
    <w:rsid w:val="009A341C"/>
    <w:rsid w:val="009A3990"/>
    <w:rsid w:val="009A3B91"/>
    <w:rsid w:val="009A3BEB"/>
    <w:rsid w:val="009A3EFB"/>
    <w:rsid w:val="009A48F8"/>
    <w:rsid w:val="009A4FA5"/>
    <w:rsid w:val="009A5405"/>
    <w:rsid w:val="009A6300"/>
    <w:rsid w:val="009A670B"/>
    <w:rsid w:val="009A734B"/>
    <w:rsid w:val="009A7E45"/>
    <w:rsid w:val="009B05C5"/>
    <w:rsid w:val="009B1F9B"/>
    <w:rsid w:val="009B2606"/>
    <w:rsid w:val="009B2F63"/>
    <w:rsid w:val="009B313F"/>
    <w:rsid w:val="009B39D5"/>
    <w:rsid w:val="009B3A63"/>
    <w:rsid w:val="009B3E9C"/>
    <w:rsid w:val="009B4C2C"/>
    <w:rsid w:val="009B4F1D"/>
    <w:rsid w:val="009B5832"/>
    <w:rsid w:val="009B6C99"/>
    <w:rsid w:val="009B70A8"/>
    <w:rsid w:val="009B7277"/>
    <w:rsid w:val="009B735F"/>
    <w:rsid w:val="009B7483"/>
    <w:rsid w:val="009C0031"/>
    <w:rsid w:val="009C0788"/>
    <w:rsid w:val="009C0C33"/>
    <w:rsid w:val="009C1230"/>
    <w:rsid w:val="009C15AB"/>
    <w:rsid w:val="009C26C4"/>
    <w:rsid w:val="009C322A"/>
    <w:rsid w:val="009C3355"/>
    <w:rsid w:val="009C364C"/>
    <w:rsid w:val="009C416B"/>
    <w:rsid w:val="009C41EE"/>
    <w:rsid w:val="009C44C3"/>
    <w:rsid w:val="009C4F72"/>
    <w:rsid w:val="009C4FA3"/>
    <w:rsid w:val="009C53EE"/>
    <w:rsid w:val="009C5C39"/>
    <w:rsid w:val="009C5DE6"/>
    <w:rsid w:val="009C6958"/>
    <w:rsid w:val="009C6971"/>
    <w:rsid w:val="009C6B9D"/>
    <w:rsid w:val="009C6E74"/>
    <w:rsid w:val="009C6FDA"/>
    <w:rsid w:val="009C74CE"/>
    <w:rsid w:val="009C7D38"/>
    <w:rsid w:val="009D0113"/>
    <w:rsid w:val="009D04F9"/>
    <w:rsid w:val="009D0598"/>
    <w:rsid w:val="009D0F0C"/>
    <w:rsid w:val="009D10F4"/>
    <w:rsid w:val="009D1863"/>
    <w:rsid w:val="009D1AE9"/>
    <w:rsid w:val="009D1BA5"/>
    <w:rsid w:val="009D202D"/>
    <w:rsid w:val="009D21B0"/>
    <w:rsid w:val="009D2662"/>
    <w:rsid w:val="009D2C90"/>
    <w:rsid w:val="009D35B5"/>
    <w:rsid w:val="009D45F3"/>
    <w:rsid w:val="009D46E0"/>
    <w:rsid w:val="009D4837"/>
    <w:rsid w:val="009D4DD4"/>
    <w:rsid w:val="009D5494"/>
    <w:rsid w:val="009D5656"/>
    <w:rsid w:val="009D56F9"/>
    <w:rsid w:val="009D5B01"/>
    <w:rsid w:val="009D624D"/>
    <w:rsid w:val="009D679A"/>
    <w:rsid w:val="009D67F8"/>
    <w:rsid w:val="009D6EAD"/>
    <w:rsid w:val="009D73E1"/>
    <w:rsid w:val="009D796D"/>
    <w:rsid w:val="009E076F"/>
    <w:rsid w:val="009E10A1"/>
    <w:rsid w:val="009E1369"/>
    <w:rsid w:val="009E13A2"/>
    <w:rsid w:val="009E15F9"/>
    <w:rsid w:val="009E1671"/>
    <w:rsid w:val="009E1798"/>
    <w:rsid w:val="009E1A78"/>
    <w:rsid w:val="009E1B10"/>
    <w:rsid w:val="009E1C01"/>
    <w:rsid w:val="009E2CA0"/>
    <w:rsid w:val="009E2D1E"/>
    <w:rsid w:val="009E4114"/>
    <w:rsid w:val="009E4951"/>
    <w:rsid w:val="009E4C80"/>
    <w:rsid w:val="009E4E7F"/>
    <w:rsid w:val="009E4F24"/>
    <w:rsid w:val="009E4FA0"/>
    <w:rsid w:val="009E56D0"/>
    <w:rsid w:val="009E5758"/>
    <w:rsid w:val="009E5783"/>
    <w:rsid w:val="009E594B"/>
    <w:rsid w:val="009E69B1"/>
    <w:rsid w:val="009E7491"/>
    <w:rsid w:val="009E7E51"/>
    <w:rsid w:val="009F00FD"/>
    <w:rsid w:val="009F1362"/>
    <w:rsid w:val="009F1382"/>
    <w:rsid w:val="009F19EF"/>
    <w:rsid w:val="009F2935"/>
    <w:rsid w:val="009F2A41"/>
    <w:rsid w:val="009F2CF2"/>
    <w:rsid w:val="009F2DA6"/>
    <w:rsid w:val="009F320F"/>
    <w:rsid w:val="009F3381"/>
    <w:rsid w:val="009F3CFF"/>
    <w:rsid w:val="009F3DAE"/>
    <w:rsid w:val="009F42CA"/>
    <w:rsid w:val="009F4FEB"/>
    <w:rsid w:val="009F502B"/>
    <w:rsid w:val="009F64F3"/>
    <w:rsid w:val="009F743E"/>
    <w:rsid w:val="009F75D6"/>
    <w:rsid w:val="009F7656"/>
    <w:rsid w:val="00A0097D"/>
    <w:rsid w:val="00A019AE"/>
    <w:rsid w:val="00A01BF5"/>
    <w:rsid w:val="00A01D6A"/>
    <w:rsid w:val="00A01E16"/>
    <w:rsid w:val="00A0257E"/>
    <w:rsid w:val="00A02598"/>
    <w:rsid w:val="00A026A6"/>
    <w:rsid w:val="00A02FC9"/>
    <w:rsid w:val="00A0389C"/>
    <w:rsid w:val="00A039EB"/>
    <w:rsid w:val="00A03DB6"/>
    <w:rsid w:val="00A04C73"/>
    <w:rsid w:val="00A04EC1"/>
    <w:rsid w:val="00A056C8"/>
    <w:rsid w:val="00A058C4"/>
    <w:rsid w:val="00A05A7B"/>
    <w:rsid w:val="00A05D87"/>
    <w:rsid w:val="00A07135"/>
    <w:rsid w:val="00A07B2C"/>
    <w:rsid w:val="00A101DA"/>
    <w:rsid w:val="00A10811"/>
    <w:rsid w:val="00A10FB8"/>
    <w:rsid w:val="00A1103D"/>
    <w:rsid w:val="00A114CD"/>
    <w:rsid w:val="00A12919"/>
    <w:rsid w:val="00A146F2"/>
    <w:rsid w:val="00A14743"/>
    <w:rsid w:val="00A14B0E"/>
    <w:rsid w:val="00A14F87"/>
    <w:rsid w:val="00A14FAE"/>
    <w:rsid w:val="00A151CD"/>
    <w:rsid w:val="00A15210"/>
    <w:rsid w:val="00A1680D"/>
    <w:rsid w:val="00A16C3E"/>
    <w:rsid w:val="00A16C67"/>
    <w:rsid w:val="00A16FD9"/>
    <w:rsid w:val="00A176A4"/>
    <w:rsid w:val="00A17BA9"/>
    <w:rsid w:val="00A17BCD"/>
    <w:rsid w:val="00A20163"/>
    <w:rsid w:val="00A20276"/>
    <w:rsid w:val="00A2027A"/>
    <w:rsid w:val="00A207E3"/>
    <w:rsid w:val="00A20EDE"/>
    <w:rsid w:val="00A21121"/>
    <w:rsid w:val="00A21358"/>
    <w:rsid w:val="00A21590"/>
    <w:rsid w:val="00A2175C"/>
    <w:rsid w:val="00A21F72"/>
    <w:rsid w:val="00A24464"/>
    <w:rsid w:val="00A24D35"/>
    <w:rsid w:val="00A26D9C"/>
    <w:rsid w:val="00A26E8B"/>
    <w:rsid w:val="00A27572"/>
    <w:rsid w:val="00A27FDF"/>
    <w:rsid w:val="00A30017"/>
    <w:rsid w:val="00A30944"/>
    <w:rsid w:val="00A3185D"/>
    <w:rsid w:val="00A33284"/>
    <w:rsid w:val="00A337E4"/>
    <w:rsid w:val="00A33877"/>
    <w:rsid w:val="00A34463"/>
    <w:rsid w:val="00A34597"/>
    <w:rsid w:val="00A34803"/>
    <w:rsid w:val="00A35014"/>
    <w:rsid w:val="00A35E7C"/>
    <w:rsid w:val="00A35EBC"/>
    <w:rsid w:val="00A360CF"/>
    <w:rsid w:val="00A361F4"/>
    <w:rsid w:val="00A367A8"/>
    <w:rsid w:val="00A36D15"/>
    <w:rsid w:val="00A37206"/>
    <w:rsid w:val="00A3757F"/>
    <w:rsid w:val="00A376F9"/>
    <w:rsid w:val="00A37EF0"/>
    <w:rsid w:val="00A4051B"/>
    <w:rsid w:val="00A40986"/>
    <w:rsid w:val="00A41588"/>
    <w:rsid w:val="00A41CD5"/>
    <w:rsid w:val="00A425B7"/>
    <w:rsid w:val="00A429C2"/>
    <w:rsid w:val="00A429D0"/>
    <w:rsid w:val="00A42A80"/>
    <w:rsid w:val="00A42E66"/>
    <w:rsid w:val="00A43487"/>
    <w:rsid w:val="00A435ED"/>
    <w:rsid w:val="00A439AB"/>
    <w:rsid w:val="00A43BB1"/>
    <w:rsid w:val="00A43BEC"/>
    <w:rsid w:val="00A43F97"/>
    <w:rsid w:val="00A43FF6"/>
    <w:rsid w:val="00A441A6"/>
    <w:rsid w:val="00A44304"/>
    <w:rsid w:val="00A4472C"/>
    <w:rsid w:val="00A44DEC"/>
    <w:rsid w:val="00A44EE0"/>
    <w:rsid w:val="00A44FBC"/>
    <w:rsid w:val="00A45893"/>
    <w:rsid w:val="00A46240"/>
    <w:rsid w:val="00A46A68"/>
    <w:rsid w:val="00A46D5A"/>
    <w:rsid w:val="00A476AA"/>
    <w:rsid w:val="00A5123C"/>
    <w:rsid w:val="00A513E9"/>
    <w:rsid w:val="00A516FB"/>
    <w:rsid w:val="00A51B15"/>
    <w:rsid w:val="00A523A1"/>
    <w:rsid w:val="00A52A74"/>
    <w:rsid w:val="00A52B81"/>
    <w:rsid w:val="00A52BEB"/>
    <w:rsid w:val="00A538BA"/>
    <w:rsid w:val="00A54048"/>
    <w:rsid w:val="00A546F9"/>
    <w:rsid w:val="00A54983"/>
    <w:rsid w:val="00A5588F"/>
    <w:rsid w:val="00A5618A"/>
    <w:rsid w:val="00A564FA"/>
    <w:rsid w:val="00A56FB8"/>
    <w:rsid w:val="00A56FB9"/>
    <w:rsid w:val="00A57027"/>
    <w:rsid w:val="00A57EE1"/>
    <w:rsid w:val="00A6065A"/>
    <w:rsid w:val="00A60CFC"/>
    <w:rsid w:val="00A614A7"/>
    <w:rsid w:val="00A61542"/>
    <w:rsid w:val="00A61752"/>
    <w:rsid w:val="00A617E5"/>
    <w:rsid w:val="00A61930"/>
    <w:rsid w:val="00A6240F"/>
    <w:rsid w:val="00A629D5"/>
    <w:rsid w:val="00A62DB4"/>
    <w:rsid w:val="00A62F71"/>
    <w:rsid w:val="00A638F8"/>
    <w:rsid w:val="00A63901"/>
    <w:rsid w:val="00A63A82"/>
    <w:rsid w:val="00A63D73"/>
    <w:rsid w:val="00A647DE"/>
    <w:rsid w:val="00A65BAC"/>
    <w:rsid w:val="00A66125"/>
    <w:rsid w:val="00A664C7"/>
    <w:rsid w:val="00A669CE"/>
    <w:rsid w:val="00A6781F"/>
    <w:rsid w:val="00A67CB1"/>
    <w:rsid w:val="00A67E8F"/>
    <w:rsid w:val="00A709C9"/>
    <w:rsid w:val="00A70AEF"/>
    <w:rsid w:val="00A7116D"/>
    <w:rsid w:val="00A71303"/>
    <w:rsid w:val="00A72AE8"/>
    <w:rsid w:val="00A72F5D"/>
    <w:rsid w:val="00A73134"/>
    <w:rsid w:val="00A7367D"/>
    <w:rsid w:val="00A73DB6"/>
    <w:rsid w:val="00A73ECC"/>
    <w:rsid w:val="00A73F8A"/>
    <w:rsid w:val="00A74349"/>
    <w:rsid w:val="00A7515D"/>
    <w:rsid w:val="00A752C9"/>
    <w:rsid w:val="00A75414"/>
    <w:rsid w:val="00A76963"/>
    <w:rsid w:val="00A769E2"/>
    <w:rsid w:val="00A76A95"/>
    <w:rsid w:val="00A76BBC"/>
    <w:rsid w:val="00A803B4"/>
    <w:rsid w:val="00A8084B"/>
    <w:rsid w:val="00A80C45"/>
    <w:rsid w:val="00A80D09"/>
    <w:rsid w:val="00A80E0C"/>
    <w:rsid w:val="00A80EAF"/>
    <w:rsid w:val="00A82295"/>
    <w:rsid w:val="00A8291D"/>
    <w:rsid w:val="00A82B5E"/>
    <w:rsid w:val="00A82EF0"/>
    <w:rsid w:val="00A8323C"/>
    <w:rsid w:val="00A836AD"/>
    <w:rsid w:val="00A83E32"/>
    <w:rsid w:val="00A83E7F"/>
    <w:rsid w:val="00A840A0"/>
    <w:rsid w:val="00A84273"/>
    <w:rsid w:val="00A84414"/>
    <w:rsid w:val="00A8451D"/>
    <w:rsid w:val="00A84CD4"/>
    <w:rsid w:val="00A84D1C"/>
    <w:rsid w:val="00A850CD"/>
    <w:rsid w:val="00A8546A"/>
    <w:rsid w:val="00A858AE"/>
    <w:rsid w:val="00A85D6A"/>
    <w:rsid w:val="00A861F4"/>
    <w:rsid w:val="00A8641A"/>
    <w:rsid w:val="00A86CCE"/>
    <w:rsid w:val="00A870A5"/>
    <w:rsid w:val="00A873E2"/>
    <w:rsid w:val="00A87F39"/>
    <w:rsid w:val="00A9093C"/>
    <w:rsid w:val="00A90C57"/>
    <w:rsid w:val="00A91092"/>
    <w:rsid w:val="00A912D5"/>
    <w:rsid w:val="00A9136D"/>
    <w:rsid w:val="00A91738"/>
    <w:rsid w:val="00A91C90"/>
    <w:rsid w:val="00A91DB0"/>
    <w:rsid w:val="00A92097"/>
    <w:rsid w:val="00A92AAB"/>
    <w:rsid w:val="00A93034"/>
    <w:rsid w:val="00A935B1"/>
    <w:rsid w:val="00A937EB"/>
    <w:rsid w:val="00A93ED8"/>
    <w:rsid w:val="00A94139"/>
    <w:rsid w:val="00A9488A"/>
    <w:rsid w:val="00A94D5C"/>
    <w:rsid w:val="00A95281"/>
    <w:rsid w:val="00A95969"/>
    <w:rsid w:val="00A95B42"/>
    <w:rsid w:val="00A95CC3"/>
    <w:rsid w:val="00A969B8"/>
    <w:rsid w:val="00A96AB5"/>
    <w:rsid w:val="00A971C3"/>
    <w:rsid w:val="00A97240"/>
    <w:rsid w:val="00A972E7"/>
    <w:rsid w:val="00A9797F"/>
    <w:rsid w:val="00A97A9F"/>
    <w:rsid w:val="00A97C54"/>
    <w:rsid w:val="00A97D48"/>
    <w:rsid w:val="00AA06AD"/>
    <w:rsid w:val="00AA073C"/>
    <w:rsid w:val="00AA081B"/>
    <w:rsid w:val="00AA0C45"/>
    <w:rsid w:val="00AA0EBC"/>
    <w:rsid w:val="00AA0F41"/>
    <w:rsid w:val="00AA12A0"/>
    <w:rsid w:val="00AA12AC"/>
    <w:rsid w:val="00AA140C"/>
    <w:rsid w:val="00AA21B0"/>
    <w:rsid w:val="00AA2ABD"/>
    <w:rsid w:val="00AA2B6C"/>
    <w:rsid w:val="00AA30AD"/>
    <w:rsid w:val="00AA3FB7"/>
    <w:rsid w:val="00AA4292"/>
    <w:rsid w:val="00AA491E"/>
    <w:rsid w:val="00AA49C4"/>
    <w:rsid w:val="00AA50CC"/>
    <w:rsid w:val="00AA54F4"/>
    <w:rsid w:val="00AA574E"/>
    <w:rsid w:val="00AA58F2"/>
    <w:rsid w:val="00AA612D"/>
    <w:rsid w:val="00AA61D8"/>
    <w:rsid w:val="00AA6881"/>
    <w:rsid w:val="00AA6ACF"/>
    <w:rsid w:val="00AA6E80"/>
    <w:rsid w:val="00AA6F01"/>
    <w:rsid w:val="00AA760F"/>
    <w:rsid w:val="00AA7F88"/>
    <w:rsid w:val="00AB0378"/>
    <w:rsid w:val="00AB0C7C"/>
    <w:rsid w:val="00AB0D23"/>
    <w:rsid w:val="00AB0D90"/>
    <w:rsid w:val="00AB17F1"/>
    <w:rsid w:val="00AB1E4F"/>
    <w:rsid w:val="00AB2E34"/>
    <w:rsid w:val="00AB2F77"/>
    <w:rsid w:val="00AB2FA9"/>
    <w:rsid w:val="00AB3045"/>
    <w:rsid w:val="00AB37A8"/>
    <w:rsid w:val="00AB4A8F"/>
    <w:rsid w:val="00AB4C3D"/>
    <w:rsid w:val="00AB5010"/>
    <w:rsid w:val="00AB5710"/>
    <w:rsid w:val="00AB57EC"/>
    <w:rsid w:val="00AB583B"/>
    <w:rsid w:val="00AB5FD1"/>
    <w:rsid w:val="00AB6230"/>
    <w:rsid w:val="00AB64C1"/>
    <w:rsid w:val="00AB79C8"/>
    <w:rsid w:val="00AC01DD"/>
    <w:rsid w:val="00AC0340"/>
    <w:rsid w:val="00AC0737"/>
    <w:rsid w:val="00AC0D7D"/>
    <w:rsid w:val="00AC0EEB"/>
    <w:rsid w:val="00AC1516"/>
    <w:rsid w:val="00AC18C6"/>
    <w:rsid w:val="00AC1C46"/>
    <w:rsid w:val="00AC1DF1"/>
    <w:rsid w:val="00AC220A"/>
    <w:rsid w:val="00AC38C2"/>
    <w:rsid w:val="00AC46C0"/>
    <w:rsid w:val="00AC4A56"/>
    <w:rsid w:val="00AC4F0C"/>
    <w:rsid w:val="00AC6B0E"/>
    <w:rsid w:val="00AC75EA"/>
    <w:rsid w:val="00AC7616"/>
    <w:rsid w:val="00AC7F48"/>
    <w:rsid w:val="00AD0026"/>
    <w:rsid w:val="00AD1862"/>
    <w:rsid w:val="00AD1A77"/>
    <w:rsid w:val="00AD2C43"/>
    <w:rsid w:val="00AD2CA7"/>
    <w:rsid w:val="00AD2F8A"/>
    <w:rsid w:val="00AD3DFB"/>
    <w:rsid w:val="00AD44BF"/>
    <w:rsid w:val="00AD5591"/>
    <w:rsid w:val="00AD59E5"/>
    <w:rsid w:val="00AD5A80"/>
    <w:rsid w:val="00AD6380"/>
    <w:rsid w:val="00AD646F"/>
    <w:rsid w:val="00AD6A8F"/>
    <w:rsid w:val="00AD6CCB"/>
    <w:rsid w:val="00AD6CD5"/>
    <w:rsid w:val="00AD7372"/>
    <w:rsid w:val="00AD77AC"/>
    <w:rsid w:val="00AE0275"/>
    <w:rsid w:val="00AE065B"/>
    <w:rsid w:val="00AE0D52"/>
    <w:rsid w:val="00AE0FED"/>
    <w:rsid w:val="00AE14B2"/>
    <w:rsid w:val="00AE17AC"/>
    <w:rsid w:val="00AE1B16"/>
    <w:rsid w:val="00AE2B23"/>
    <w:rsid w:val="00AE2BF1"/>
    <w:rsid w:val="00AE2EC5"/>
    <w:rsid w:val="00AE3BB0"/>
    <w:rsid w:val="00AE3DF6"/>
    <w:rsid w:val="00AE3EE3"/>
    <w:rsid w:val="00AE3F42"/>
    <w:rsid w:val="00AE4036"/>
    <w:rsid w:val="00AE4EF3"/>
    <w:rsid w:val="00AE53AF"/>
    <w:rsid w:val="00AE53DD"/>
    <w:rsid w:val="00AE54F9"/>
    <w:rsid w:val="00AE56EF"/>
    <w:rsid w:val="00AE5C3E"/>
    <w:rsid w:val="00AE5CD8"/>
    <w:rsid w:val="00AE5E4C"/>
    <w:rsid w:val="00AE6410"/>
    <w:rsid w:val="00AE6596"/>
    <w:rsid w:val="00AE6C97"/>
    <w:rsid w:val="00AE711C"/>
    <w:rsid w:val="00AE763B"/>
    <w:rsid w:val="00AE76C2"/>
    <w:rsid w:val="00AE7934"/>
    <w:rsid w:val="00AE7B38"/>
    <w:rsid w:val="00AF118E"/>
    <w:rsid w:val="00AF168A"/>
    <w:rsid w:val="00AF173A"/>
    <w:rsid w:val="00AF1969"/>
    <w:rsid w:val="00AF1AA2"/>
    <w:rsid w:val="00AF20C8"/>
    <w:rsid w:val="00AF2E23"/>
    <w:rsid w:val="00AF3721"/>
    <w:rsid w:val="00AF39F8"/>
    <w:rsid w:val="00AF4034"/>
    <w:rsid w:val="00AF482E"/>
    <w:rsid w:val="00AF4A4E"/>
    <w:rsid w:val="00AF4C50"/>
    <w:rsid w:val="00AF4DEA"/>
    <w:rsid w:val="00AF63F4"/>
    <w:rsid w:val="00AF6818"/>
    <w:rsid w:val="00AF6A1B"/>
    <w:rsid w:val="00AF6BB5"/>
    <w:rsid w:val="00AF6CC6"/>
    <w:rsid w:val="00AF6E4B"/>
    <w:rsid w:val="00AF729B"/>
    <w:rsid w:val="00AF73DF"/>
    <w:rsid w:val="00AF789C"/>
    <w:rsid w:val="00AF78C4"/>
    <w:rsid w:val="00AF7FDE"/>
    <w:rsid w:val="00AF7FEF"/>
    <w:rsid w:val="00B0172E"/>
    <w:rsid w:val="00B01941"/>
    <w:rsid w:val="00B01F94"/>
    <w:rsid w:val="00B032DB"/>
    <w:rsid w:val="00B0361B"/>
    <w:rsid w:val="00B03A1A"/>
    <w:rsid w:val="00B03B2D"/>
    <w:rsid w:val="00B03FDC"/>
    <w:rsid w:val="00B04255"/>
    <w:rsid w:val="00B0480C"/>
    <w:rsid w:val="00B04837"/>
    <w:rsid w:val="00B04ADE"/>
    <w:rsid w:val="00B04D68"/>
    <w:rsid w:val="00B05F16"/>
    <w:rsid w:val="00B05F88"/>
    <w:rsid w:val="00B0699B"/>
    <w:rsid w:val="00B06A2A"/>
    <w:rsid w:val="00B07519"/>
    <w:rsid w:val="00B07600"/>
    <w:rsid w:val="00B07C59"/>
    <w:rsid w:val="00B07CE6"/>
    <w:rsid w:val="00B10FF0"/>
    <w:rsid w:val="00B111ED"/>
    <w:rsid w:val="00B116BB"/>
    <w:rsid w:val="00B11FDE"/>
    <w:rsid w:val="00B12158"/>
    <w:rsid w:val="00B1215B"/>
    <w:rsid w:val="00B1226C"/>
    <w:rsid w:val="00B12F33"/>
    <w:rsid w:val="00B13078"/>
    <w:rsid w:val="00B1330B"/>
    <w:rsid w:val="00B1340F"/>
    <w:rsid w:val="00B13784"/>
    <w:rsid w:val="00B137EA"/>
    <w:rsid w:val="00B1512E"/>
    <w:rsid w:val="00B163AF"/>
    <w:rsid w:val="00B164C0"/>
    <w:rsid w:val="00B1650A"/>
    <w:rsid w:val="00B16812"/>
    <w:rsid w:val="00B16B40"/>
    <w:rsid w:val="00B1759B"/>
    <w:rsid w:val="00B20621"/>
    <w:rsid w:val="00B20830"/>
    <w:rsid w:val="00B20C78"/>
    <w:rsid w:val="00B20E56"/>
    <w:rsid w:val="00B20FD5"/>
    <w:rsid w:val="00B219E0"/>
    <w:rsid w:val="00B21A35"/>
    <w:rsid w:val="00B21B69"/>
    <w:rsid w:val="00B21E66"/>
    <w:rsid w:val="00B22A2D"/>
    <w:rsid w:val="00B23A59"/>
    <w:rsid w:val="00B23BE2"/>
    <w:rsid w:val="00B24210"/>
    <w:rsid w:val="00B2455D"/>
    <w:rsid w:val="00B24D47"/>
    <w:rsid w:val="00B25233"/>
    <w:rsid w:val="00B25B11"/>
    <w:rsid w:val="00B25E84"/>
    <w:rsid w:val="00B26BFB"/>
    <w:rsid w:val="00B26DB4"/>
    <w:rsid w:val="00B272FC"/>
    <w:rsid w:val="00B27FEC"/>
    <w:rsid w:val="00B30682"/>
    <w:rsid w:val="00B306ED"/>
    <w:rsid w:val="00B308B9"/>
    <w:rsid w:val="00B310FF"/>
    <w:rsid w:val="00B31756"/>
    <w:rsid w:val="00B31C4C"/>
    <w:rsid w:val="00B31D0A"/>
    <w:rsid w:val="00B32219"/>
    <w:rsid w:val="00B3222C"/>
    <w:rsid w:val="00B32701"/>
    <w:rsid w:val="00B329D5"/>
    <w:rsid w:val="00B32B3B"/>
    <w:rsid w:val="00B334AE"/>
    <w:rsid w:val="00B339F0"/>
    <w:rsid w:val="00B33D0D"/>
    <w:rsid w:val="00B347A5"/>
    <w:rsid w:val="00B3480F"/>
    <w:rsid w:val="00B35A13"/>
    <w:rsid w:val="00B362B2"/>
    <w:rsid w:val="00B367A7"/>
    <w:rsid w:val="00B36889"/>
    <w:rsid w:val="00B37050"/>
    <w:rsid w:val="00B37C97"/>
    <w:rsid w:val="00B40031"/>
    <w:rsid w:val="00B401F2"/>
    <w:rsid w:val="00B405E3"/>
    <w:rsid w:val="00B40D88"/>
    <w:rsid w:val="00B40F22"/>
    <w:rsid w:val="00B40FBE"/>
    <w:rsid w:val="00B4126C"/>
    <w:rsid w:val="00B415AD"/>
    <w:rsid w:val="00B41603"/>
    <w:rsid w:val="00B420AC"/>
    <w:rsid w:val="00B43654"/>
    <w:rsid w:val="00B43BAA"/>
    <w:rsid w:val="00B43D4B"/>
    <w:rsid w:val="00B43FD5"/>
    <w:rsid w:val="00B44122"/>
    <w:rsid w:val="00B4477B"/>
    <w:rsid w:val="00B449A6"/>
    <w:rsid w:val="00B44A37"/>
    <w:rsid w:val="00B4753B"/>
    <w:rsid w:val="00B475D0"/>
    <w:rsid w:val="00B47CD4"/>
    <w:rsid w:val="00B47F30"/>
    <w:rsid w:val="00B5079D"/>
    <w:rsid w:val="00B5088F"/>
    <w:rsid w:val="00B50C6D"/>
    <w:rsid w:val="00B50DC3"/>
    <w:rsid w:val="00B510C8"/>
    <w:rsid w:val="00B5162A"/>
    <w:rsid w:val="00B51A60"/>
    <w:rsid w:val="00B52037"/>
    <w:rsid w:val="00B520B7"/>
    <w:rsid w:val="00B5242B"/>
    <w:rsid w:val="00B52A51"/>
    <w:rsid w:val="00B52BBB"/>
    <w:rsid w:val="00B52FC9"/>
    <w:rsid w:val="00B5342A"/>
    <w:rsid w:val="00B53CFE"/>
    <w:rsid w:val="00B54084"/>
    <w:rsid w:val="00B54518"/>
    <w:rsid w:val="00B54959"/>
    <w:rsid w:val="00B54A74"/>
    <w:rsid w:val="00B54A9E"/>
    <w:rsid w:val="00B54E47"/>
    <w:rsid w:val="00B5591A"/>
    <w:rsid w:val="00B55925"/>
    <w:rsid w:val="00B55E9A"/>
    <w:rsid w:val="00B561C7"/>
    <w:rsid w:val="00B57E2D"/>
    <w:rsid w:val="00B603CE"/>
    <w:rsid w:val="00B61E57"/>
    <w:rsid w:val="00B620A0"/>
    <w:rsid w:val="00B626C7"/>
    <w:rsid w:val="00B629AF"/>
    <w:rsid w:val="00B62A41"/>
    <w:rsid w:val="00B63681"/>
    <w:rsid w:val="00B63A90"/>
    <w:rsid w:val="00B63F08"/>
    <w:rsid w:val="00B6410F"/>
    <w:rsid w:val="00B64198"/>
    <w:rsid w:val="00B644D5"/>
    <w:rsid w:val="00B648F5"/>
    <w:rsid w:val="00B650F3"/>
    <w:rsid w:val="00B65697"/>
    <w:rsid w:val="00B65A83"/>
    <w:rsid w:val="00B66243"/>
    <w:rsid w:val="00B662D8"/>
    <w:rsid w:val="00B66D20"/>
    <w:rsid w:val="00B66F57"/>
    <w:rsid w:val="00B67842"/>
    <w:rsid w:val="00B7027F"/>
    <w:rsid w:val="00B70875"/>
    <w:rsid w:val="00B70AF2"/>
    <w:rsid w:val="00B70B9F"/>
    <w:rsid w:val="00B7175E"/>
    <w:rsid w:val="00B721E6"/>
    <w:rsid w:val="00B7299D"/>
    <w:rsid w:val="00B73D4A"/>
    <w:rsid w:val="00B74A95"/>
    <w:rsid w:val="00B74AAD"/>
    <w:rsid w:val="00B74ABA"/>
    <w:rsid w:val="00B7527F"/>
    <w:rsid w:val="00B75783"/>
    <w:rsid w:val="00B757A0"/>
    <w:rsid w:val="00B75D9D"/>
    <w:rsid w:val="00B7683E"/>
    <w:rsid w:val="00B768EC"/>
    <w:rsid w:val="00B76B44"/>
    <w:rsid w:val="00B77C28"/>
    <w:rsid w:val="00B800A3"/>
    <w:rsid w:val="00B81165"/>
    <w:rsid w:val="00B82058"/>
    <w:rsid w:val="00B8262D"/>
    <w:rsid w:val="00B82DEE"/>
    <w:rsid w:val="00B83ABC"/>
    <w:rsid w:val="00B83AC4"/>
    <w:rsid w:val="00B83D23"/>
    <w:rsid w:val="00B83D35"/>
    <w:rsid w:val="00B83ED2"/>
    <w:rsid w:val="00B83FAC"/>
    <w:rsid w:val="00B85549"/>
    <w:rsid w:val="00B856E2"/>
    <w:rsid w:val="00B857B0"/>
    <w:rsid w:val="00B8617D"/>
    <w:rsid w:val="00B864FD"/>
    <w:rsid w:val="00B8753B"/>
    <w:rsid w:val="00B90B76"/>
    <w:rsid w:val="00B90D89"/>
    <w:rsid w:val="00B911B1"/>
    <w:rsid w:val="00B91BC7"/>
    <w:rsid w:val="00B92297"/>
    <w:rsid w:val="00B93AA7"/>
    <w:rsid w:val="00B94D06"/>
    <w:rsid w:val="00B95288"/>
    <w:rsid w:val="00B9557A"/>
    <w:rsid w:val="00B95C0C"/>
    <w:rsid w:val="00B9625C"/>
    <w:rsid w:val="00B96C1E"/>
    <w:rsid w:val="00B96CA3"/>
    <w:rsid w:val="00B9795A"/>
    <w:rsid w:val="00BA07A3"/>
    <w:rsid w:val="00BA08A0"/>
    <w:rsid w:val="00BA1830"/>
    <w:rsid w:val="00BA1E09"/>
    <w:rsid w:val="00BA2A42"/>
    <w:rsid w:val="00BA2E69"/>
    <w:rsid w:val="00BA3316"/>
    <w:rsid w:val="00BA3526"/>
    <w:rsid w:val="00BA381D"/>
    <w:rsid w:val="00BA3B12"/>
    <w:rsid w:val="00BA3C18"/>
    <w:rsid w:val="00BA41E3"/>
    <w:rsid w:val="00BA4AE1"/>
    <w:rsid w:val="00BA50DC"/>
    <w:rsid w:val="00BA5558"/>
    <w:rsid w:val="00BA5B89"/>
    <w:rsid w:val="00BA5C59"/>
    <w:rsid w:val="00BA5EF3"/>
    <w:rsid w:val="00BA5FFE"/>
    <w:rsid w:val="00BA696E"/>
    <w:rsid w:val="00BA6E9F"/>
    <w:rsid w:val="00BA6F71"/>
    <w:rsid w:val="00BB0DCE"/>
    <w:rsid w:val="00BB15BE"/>
    <w:rsid w:val="00BB18DA"/>
    <w:rsid w:val="00BB18E4"/>
    <w:rsid w:val="00BB202F"/>
    <w:rsid w:val="00BB2265"/>
    <w:rsid w:val="00BB2A33"/>
    <w:rsid w:val="00BB2E17"/>
    <w:rsid w:val="00BB2ED5"/>
    <w:rsid w:val="00BB3024"/>
    <w:rsid w:val="00BB3742"/>
    <w:rsid w:val="00BB37E2"/>
    <w:rsid w:val="00BB4817"/>
    <w:rsid w:val="00BB48DB"/>
    <w:rsid w:val="00BB498F"/>
    <w:rsid w:val="00BB6027"/>
    <w:rsid w:val="00BB62AB"/>
    <w:rsid w:val="00BB7AAA"/>
    <w:rsid w:val="00BC01DF"/>
    <w:rsid w:val="00BC048E"/>
    <w:rsid w:val="00BC0613"/>
    <w:rsid w:val="00BC0B9F"/>
    <w:rsid w:val="00BC0BD3"/>
    <w:rsid w:val="00BC0FE6"/>
    <w:rsid w:val="00BC1390"/>
    <w:rsid w:val="00BC13B3"/>
    <w:rsid w:val="00BC20E5"/>
    <w:rsid w:val="00BC25D7"/>
    <w:rsid w:val="00BC29DD"/>
    <w:rsid w:val="00BC40D6"/>
    <w:rsid w:val="00BC41C8"/>
    <w:rsid w:val="00BC4330"/>
    <w:rsid w:val="00BC4EB2"/>
    <w:rsid w:val="00BC4F50"/>
    <w:rsid w:val="00BC4FBB"/>
    <w:rsid w:val="00BC5105"/>
    <w:rsid w:val="00BC5127"/>
    <w:rsid w:val="00BC6175"/>
    <w:rsid w:val="00BC6366"/>
    <w:rsid w:val="00BC68CF"/>
    <w:rsid w:val="00BC6960"/>
    <w:rsid w:val="00BC6BBC"/>
    <w:rsid w:val="00BC727A"/>
    <w:rsid w:val="00BC7B89"/>
    <w:rsid w:val="00BC7D12"/>
    <w:rsid w:val="00BD01C4"/>
    <w:rsid w:val="00BD034D"/>
    <w:rsid w:val="00BD09A4"/>
    <w:rsid w:val="00BD1987"/>
    <w:rsid w:val="00BD1A43"/>
    <w:rsid w:val="00BD1DBC"/>
    <w:rsid w:val="00BD1DC4"/>
    <w:rsid w:val="00BD2438"/>
    <w:rsid w:val="00BD2568"/>
    <w:rsid w:val="00BD30F5"/>
    <w:rsid w:val="00BD337A"/>
    <w:rsid w:val="00BD375F"/>
    <w:rsid w:val="00BD37D3"/>
    <w:rsid w:val="00BD39CD"/>
    <w:rsid w:val="00BD456E"/>
    <w:rsid w:val="00BD53A7"/>
    <w:rsid w:val="00BD556E"/>
    <w:rsid w:val="00BD5792"/>
    <w:rsid w:val="00BD57D2"/>
    <w:rsid w:val="00BD5BF1"/>
    <w:rsid w:val="00BD5E79"/>
    <w:rsid w:val="00BD64C4"/>
    <w:rsid w:val="00BD6BAC"/>
    <w:rsid w:val="00BD6BED"/>
    <w:rsid w:val="00BD6D85"/>
    <w:rsid w:val="00BD7056"/>
    <w:rsid w:val="00BD7267"/>
    <w:rsid w:val="00BD7E5C"/>
    <w:rsid w:val="00BE0111"/>
    <w:rsid w:val="00BE0B89"/>
    <w:rsid w:val="00BE0E90"/>
    <w:rsid w:val="00BE10D6"/>
    <w:rsid w:val="00BE12D9"/>
    <w:rsid w:val="00BE1451"/>
    <w:rsid w:val="00BE154F"/>
    <w:rsid w:val="00BE1B1A"/>
    <w:rsid w:val="00BE21EF"/>
    <w:rsid w:val="00BE26AA"/>
    <w:rsid w:val="00BE2BC0"/>
    <w:rsid w:val="00BE30F6"/>
    <w:rsid w:val="00BE3292"/>
    <w:rsid w:val="00BE32A3"/>
    <w:rsid w:val="00BE4563"/>
    <w:rsid w:val="00BE4C05"/>
    <w:rsid w:val="00BE54D2"/>
    <w:rsid w:val="00BE54DE"/>
    <w:rsid w:val="00BE5662"/>
    <w:rsid w:val="00BE5ECD"/>
    <w:rsid w:val="00BE5EE6"/>
    <w:rsid w:val="00BE5F2B"/>
    <w:rsid w:val="00BE66E9"/>
    <w:rsid w:val="00BE6D15"/>
    <w:rsid w:val="00BE6DA0"/>
    <w:rsid w:val="00BE6E0C"/>
    <w:rsid w:val="00BE75C7"/>
    <w:rsid w:val="00BE776A"/>
    <w:rsid w:val="00BE7BA1"/>
    <w:rsid w:val="00BF00BA"/>
    <w:rsid w:val="00BF0272"/>
    <w:rsid w:val="00BF0576"/>
    <w:rsid w:val="00BF0B01"/>
    <w:rsid w:val="00BF1231"/>
    <w:rsid w:val="00BF17D7"/>
    <w:rsid w:val="00BF1D13"/>
    <w:rsid w:val="00BF1E6E"/>
    <w:rsid w:val="00BF2A98"/>
    <w:rsid w:val="00BF2AFD"/>
    <w:rsid w:val="00BF2EB5"/>
    <w:rsid w:val="00BF33C7"/>
    <w:rsid w:val="00BF34A7"/>
    <w:rsid w:val="00BF3C15"/>
    <w:rsid w:val="00BF42C4"/>
    <w:rsid w:val="00BF4AC5"/>
    <w:rsid w:val="00BF4B49"/>
    <w:rsid w:val="00BF5E14"/>
    <w:rsid w:val="00BF611C"/>
    <w:rsid w:val="00BF705B"/>
    <w:rsid w:val="00BF7183"/>
    <w:rsid w:val="00C000A3"/>
    <w:rsid w:val="00C0098E"/>
    <w:rsid w:val="00C01579"/>
    <w:rsid w:val="00C016DC"/>
    <w:rsid w:val="00C01863"/>
    <w:rsid w:val="00C039FE"/>
    <w:rsid w:val="00C03F02"/>
    <w:rsid w:val="00C03F93"/>
    <w:rsid w:val="00C0435F"/>
    <w:rsid w:val="00C043DC"/>
    <w:rsid w:val="00C04938"/>
    <w:rsid w:val="00C04996"/>
    <w:rsid w:val="00C049F7"/>
    <w:rsid w:val="00C0550B"/>
    <w:rsid w:val="00C065A5"/>
    <w:rsid w:val="00C066B6"/>
    <w:rsid w:val="00C06CD5"/>
    <w:rsid w:val="00C073FA"/>
    <w:rsid w:val="00C07DAD"/>
    <w:rsid w:val="00C1005C"/>
    <w:rsid w:val="00C101B0"/>
    <w:rsid w:val="00C1107F"/>
    <w:rsid w:val="00C110D6"/>
    <w:rsid w:val="00C11245"/>
    <w:rsid w:val="00C118CC"/>
    <w:rsid w:val="00C11921"/>
    <w:rsid w:val="00C11C29"/>
    <w:rsid w:val="00C11F7B"/>
    <w:rsid w:val="00C131CF"/>
    <w:rsid w:val="00C134DC"/>
    <w:rsid w:val="00C13E58"/>
    <w:rsid w:val="00C14398"/>
    <w:rsid w:val="00C14BD2"/>
    <w:rsid w:val="00C150E7"/>
    <w:rsid w:val="00C157A2"/>
    <w:rsid w:val="00C158AE"/>
    <w:rsid w:val="00C15B52"/>
    <w:rsid w:val="00C1785D"/>
    <w:rsid w:val="00C208E5"/>
    <w:rsid w:val="00C21B8D"/>
    <w:rsid w:val="00C2209A"/>
    <w:rsid w:val="00C22B3C"/>
    <w:rsid w:val="00C2376D"/>
    <w:rsid w:val="00C23800"/>
    <w:rsid w:val="00C23829"/>
    <w:rsid w:val="00C258CF"/>
    <w:rsid w:val="00C26814"/>
    <w:rsid w:val="00C271E1"/>
    <w:rsid w:val="00C27540"/>
    <w:rsid w:val="00C27B9F"/>
    <w:rsid w:val="00C30326"/>
    <w:rsid w:val="00C30646"/>
    <w:rsid w:val="00C30BB6"/>
    <w:rsid w:val="00C30C5C"/>
    <w:rsid w:val="00C3214F"/>
    <w:rsid w:val="00C321C4"/>
    <w:rsid w:val="00C324D9"/>
    <w:rsid w:val="00C32750"/>
    <w:rsid w:val="00C3287E"/>
    <w:rsid w:val="00C32C32"/>
    <w:rsid w:val="00C34048"/>
    <w:rsid w:val="00C34075"/>
    <w:rsid w:val="00C34535"/>
    <w:rsid w:val="00C34928"/>
    <w:rsid w:val="00C35C48"/>
    <w:rsid w:val="00C362D9"/>
    <w:rsid w:val="00C3633F"/>
    <w:rsid w:val="00C369D1"/>
    <w:rsid w:val="00C372D5"/>
    <w:rsid w:val="00C372F9"/>
    <w:rsid w:val="00C373B8"/>
    <w:rsid w:val="00C37F57"/>
    <w:rsid w:val="00C37FC2"/>
    <w:rsid w:val="00C40F9D"/>
    <w:rsid w:val="00C40FAD"/>
    <w:rsid w:val="00C41290"/>
    <w:rsid w:val="00C4132E"/>
    <w:rsid w:val="00C41A3A"/>
    <w:rsid w:val="00C422BD"/>
    <w:rsid w:val="00C43798"/>
    <w:rsid w:val="00C43A0D"/>
    <w:rsid w:val="00C43CFC"/>
    <w:rsid w:val="00C440F2"/>
    <w:rsid w:val="00C44200"/>
    <w:rsid w:val="00C44349"/>
    <w:rsid w:val="00C444AD"/>
    <w:rsid w:val="00C44559"/>
    <w:rsid w:val="00C44999"/>
    <w:rsid w:val="00C44A34"/>
    <w:rsid w:val="00C44A4C"/>
    <w:rsid w:val="00C45E3C"/>
    <w:rsid w:val="00C461C9"/>
    <w:rsid w:val="00C469B0"/>
    <w:rsid w:val="00C46FEF"/>
    <w:rsid w:val="00C47591"/>
    <w:rsid w:val="00C47A1B"/>
    <w:rsid w:val="00C506F2"/>
    <w:rsid w:val="00C50B82"/>
    <w:rsid w:val="00C50B9E"/>
    <w:rsid w:val="00C511CF"/>
    <w:rsid w:val="00C51233"/>
    <w:rsid w:val="00C51383"/>
    <w:rsid w:val="00C51E9B"/>
    <w:rsid w:val="00C521FA"/>
    <w:rsid w:val="00C52E73"/>
    <w:rsid w:val="00C5301B"/>
    <w:rsid w:val="00C53082"/>
    <w:rsid w:val="00C5364E"/>
    <w:rsid w:val="00C53B41"/>
    <w:rsid w:val="00C540DF"/>
    <w:rsid w:val="00C552F6"/>
    <w:rsid w:val="00C566A7"/>
    <w:rsid w:val="00C569C1"/>
    <w:rsid w:val="00C56CC8"/>
    <w:rsid w:val="00C56DA9"/>
    <w:rsid w:val="00C56ED0"/>
    <w:rsid w:val="00C57015"/>
    <w:rsid w:val="00C57624"/>
    <w:rsid w:val="00C5772B"/>
    <w:rsid w:val="00C57CA2"/>
    <w:rsid w:val="00C608E4"/>
    <w:rsid w:val="00C60CC1"/>
    <w:rsid w:val="00C60FD9"/>
    <w:rsid w:val="00C612AB"/>
    <w:rsid w:val="00C618F3"/>
    <w:rsid w:val="00C61A7E"/>
    <w:rsid w:val="00C62558"/>
    <w:rsid w:val="00C62668"/>
    <w:rsid w:val="00C62D26"/>
    <w:rsid w:val="00C62D7E"/>
    <w:rsid w:val="00C6302E"/>
    <w:rsid w:val="00C6314B"/>
    <w:rsid w:val="00C633EA"/>
    <w:rsid w:val="00C634FB"/>
    <w:rsid w:val="00C63BF1"/>
    <w:rsid w:val="00C63CBB"/>
    <w:rsid w:val="00C63F75"/>
    <w:rsid w:val="00C644C9"/>
    <w:rsid w:val="00C647A6"/>
    <w:rsid w:val="00C6537D"/>
    <w:rsid w:val="00C65B42"/>
    <w:rsid w:val="00C67FA6"/>
    <w:rsid w:val="00C701AD"/>
    <w:rsid w:val="00C707B4"/>
    <w:rsid w:val="00C707E4"/>
    <w:rsid w:val="00C70805"/>
    <w:rsid w:val="00C720BB"/>
    <w:rsid w:val="00C729F1"/>
    <w:rsid w:val="00C734CD"/>
    <w:rsid w:val="00C7430F"/>
    <w:rsid w:val="00C7467D"/>
    <w:rsid w:val="00C74C52"/>
    <w:rsid w:val="00C74DA7"/>
    <w:rsid w:val="00C75681"/>
    <w:rsid w:val="00C75856"/>
    <w:rsid w:val="00C75A6F"/>
    <w:rsid w:val="00C76412"/>
    <w:rsid w:val="00C7731A"/>
    <w:rsid w:val="00C775A9"/>
    <w:rsid w:val="00C77E57"/>
    <w:rsid w:val="00C77F09"/>
    <w:rsid w:val="00C8010A"/>
    <w:rsid w:val="00C8098C"/>
    <w:rsid w:val="00C80993"/>
    <w:rsid w:val="00C818AA"/>
    <w:rsid w:val="00C81BB8"/>
    <w:rsid w:val="00C8239A"/>
    <w:rsid w:val="00C8268E"/>
    <w:rsid w:val="00C836B6"/>
    <w:rsid w:val="00C83B1F"/>
    <w:rsid w:val="00C84835"/>
    <w:rsid w:val="00C84BD9"/>
    <w:rsid w:val="00C852C5"/>
    <w:rsid w:val="00C8534C"/>
    <w:rsid w:val="00C855E9"/>
    <w:rsid w:val="00C86222"/>
    <w:rsid w:val="00C8665A"/>
    <w:rsid w:val="00C87329"/>
    <w:rsid w:val="00C87BDA"/>
    <w:rsid w:val="00C87DAB"/>
    <w:rsid w:val="00C901B4"/>
    <w:rsid w:val="00C90417"/>
    <w:rsid w:val="00C90593"/>
    <w:rsid w:val="00C905D3"/>
    <w:rsid w:val="00C90F08"/>
    <w:rsid w:val="00C91568"/>
    <w:rsid w:val="00C922D6"/>
    <w:rsid w:val="00C929C0"/>
    <w:rsid w:val="00C931BC"/>
    <w:rsid w:val="00C931FD"/>
    <w:rsid w:val="00C93729"/>
    <w:rsid w:val="00C94292"/>
    <w:rsid w:val="00C94A10"/>
    <w:rsid w:val="00C94D6E"/>
    <w:rsid w:val="00C95566"/>
    <w:rsid w:val="00C9573D"/>
    <w:rsid w:val="00C963E1"/>
    <w:rsid w:val="00C96739"/>
    <w:rsid w:val="00C96C50"/>
    <w:rsid w:val="00C9784E"/>
    <w:rsid w:val="00C97CBB"/>
    <w:rsid w:val="00CA0C3E"/>
    <w:rsid w:val="00CA1526"/>
    <w:rsid w:val="00CA1E24"/>
    <w:rsid w:val="00CA2332"/>
    <w:rsid w:val="00CA2426"/>
    <w:rsid w:val="00CA2B1E"/>
    <w:rsid w:val="00CA30A3"/>
    <w:rsid w:val="00CA3857"/>
    <w:rsid w:val="00CA40B8"/>
    <w:rsid w:val="00CA41F5"/>
    <w:rsid w:val="00CA582C"/>
    <w:rsid w:val="00CA5A00"/>
    <w:rsid w:val="00CA612F"/>
    <w:rsid w:val="00CA66A6"/>
    <w:rsid w:val="00CA6AD9"/>
    <w:rsid w:val="00CA700E"/>
    <w:rsid w:val="00CA736A"/>
    <w:rsid w:val="00CB0633"/>
    <w:rsid w:val="00CB196A"/>
    <w:rsid w:val="00CB251B"/>
    <w:rsid w:val="00CB260A"/>
    <w:rsid w:val="00CB2A44"/>
    <w:rsid w:val="00CB30EC"/>
    <w:rsid w:val="00CB383F"/>
    <w:rsid w:val="00CB3882"/>
    <w:rsid w:val="00CB39DF"/>
    <w:rsid w:val="00CB3A9D"/>
    <w:rsid w:val="00CB5659"/>
    <w:rsid w:val="00CB6051"/>
    <w:rsid w:val="00CB617F"/>
    <w:rsid w:val="00CB6B94"/>
    <w:rsid w:val="00CB7E3E"/>
    <w:rsid w:val="00CC04D8"/>
    <w:rsid w:val="00CC05EA"/>
    <w:rsid w:val="00CC0629"/>
    <w:rsid w:val="00CC0632"/>
    <w:rsid w:val="00CC131A"/>
    <w:rsid w:val="00CC1679"/>
    <w:rsid w:val="00CC1B8E"/>
    <w:rsid w:val="00CC1DF5"/>
    <w:rsid w:val="00CC3018"/>
    <w:rsid w:val="00CC317F"/>
    <w:rsid w:val="00CC3FDA"/>
    <w:rsid w:val="00CC4C53"/>
    <w:rsid w:val="00CC4E0D"/>
    <w:rsid w:val="00CC4F37"/>
    <w:rsid w:val="00CC5591"/>
    <w:rsid w:val="00CC564C"/>
    <w:rsid w:val="00CC6050"/>
    <w:rsid w:val="00CC6AF2"/>
    <w:rsid w:val="00CC7B5B"/>
    <w:rsid w:val="00CD12C0"/>
    <w:rsid w:val="00CD1669"/>
    <w:rsid w:val="00CD28BE"/>
    <w:rsid w:val="00CD2A50"/>
    <w:rsid w:val="00CD2AFB"/>
    <w:rsid w:val="00CD2C65"/>
    <w:rsid w:val="00CD410B"/>
    <w:rsid w:val="00CD46AF"/>
    <w:rsid w:val="00CD4AB4"/>
    <w:rsid w:val="00CD5850"/>
    <w:rsid w:val="00CD586E"/>
    <w:rsid w:val="00CD5C64"/>
    <w:rsid w:val="00CD5F0A"/>
    <w:rsid w:val="00CD6B6E"/>
    <w:rsid w:val="00CD7310"/>
    <w:rsid w:val="00CD7B18"/>
    <w:rsid w:val="00CE0063"/>
    <w:rsid w:val="00CE02E1"/>
    <w:rsid w:val="00CE0743"/>
    <w:rsid w:val="00CE0B7D"/>
    <w:rsid w:val="00CE1483"/>
    <w:rsid w:val="00CE21E0"/>
    <w:rsid w:val="00CE226D"/>
    <w:rsid w:val="00CE2859"/>
    <w:rsid w:val="00CE29FB"/>
    <w:rsid w:val="00CE2C8C"/>
    <w:rsid w:val="00CE2FA0"/>
    <w:rsid w:val="00CE2FBB"/>
    <w:rsid w:val="00CE3255"/>
    <w:rsid w:val="00CE3615"/>
    <w:rsid w:val="00CE3D4C"/>
    <w:rsid w:val="00CE44A5"/>
    <w:rsid w:val="00CE515F"/>
    <w:rsid w:val="00CE679B"/>
    <w:rsid w:val="00CE7034"/>
    <w:rsid w:val="00CF0351"/>
    <w:rsid w:val="00CF0B8E"/>
    <w:rsid w:val="00CF0C2D"/>
    <w:rsid w:val="00CF2207"/>
    <w:rsid w:val="00CF2B77"/>
    <w:rsid w:val="00CF304C"/>
    <w:rsid w:val="00CF32CE"/>
    <w:rsid w:val="00CF3D52"/>
    <w:rsid w:val="00CF3F8A"/>
    <w:rsid w:val="00CF41A8"/>
    <w:rsid w:val="00CF4341"/>
    <w:rsid w:val="00CF57FA"/>
    <w:rsid w:val="00CF584A"/>
    <w:rsid w:val="00CF6443"/>
    <w:rsid w:val="00CF6515"/>
    <w:rsid w:val="00CF7433"/>
    <w:rsid w:val="00CF7713"/>
    <w:rsid w:val="00CF79BA"/>
    <w:rsid w:val="00D00948"/>
    <w:rsid w:val="00D01115"/>
    <w:rsid w:val="00D018FA"/>
    <w:rsid w:val="00D019AF"/>
    <w:rsid w:val="00D01A6C"/>
    <w:rsid w:val="00D01FF1"/>
    <w:rsid w:val="00D022F9"/>
    <w:rsid w:val="00D02524"/>
    <w:rsid w:val="00D02AA5"/>
    <w:rsid w:val="00D03BF9"/>
    <w:rsid w:val="00D03CF9"/>
    <w:rsid w:val="00D03CFD"/>
    <w:rsid w:val="00D03EB7"/>
    <w:rsid w:val="00D0450D"/>
    <w:rsid w:val="00D04B45"/>
    <w:rsid w:val="00D05367"/>
    <w:rsid w:val="00D05CA0"/>
    <w:rsid w:val="00D05CEC"/>
    <w:rsid w:val="00D06065"/>
    <w:rsid w:val="00D062EA"/>
    <w:rsid w:val="00D0673D"/>
    <w:rsid w:val="00D06C78"/>
    <w:rsid w:val="00D06FD4"/>
    <w:rsid w:val="00D0764F"/>
    <w:rsid w:val="00D078ED"/>
    <w:rsid w:val="00D07D68"/>
    <w:rsid w:val="00D1028F"/>
    <w:rsid w:val="00D103E0"/>
    <w:rsid w:val="00D1059B"/>
    <w:rsid w:val="00D10D88"/>
    <w:rsid w:val="00D1139D"/>
    <w:rsid w:val="00D11490"/>
    <w:rsid w:val="00D11C6F"/>
    <w:rsid w:val="00D11F84"/>
    <w:rsid w:val="00D11FAB"/>
    <w:rsid w:val="00D1253A"/>
    <w:rsid w:val="00D12871"/>
    <w:rsid w:val="00D12C46"/>
    <w:rsid w:val="00D13807"/>
    <w:rsid w:val="00D144AB"/>
    <w:rsid w:val="00D14AAD"/>
    <w:rsid w:val="00D151EC"/>
    <w:rsid w:val="00D1556D"/>
    <w:rsid w:val="00D16D72"/>
    <w:rsid w:val="00D16FCC"/>
    <w:rsid w:val="00D16FD6"/>
    <w:rsid w:val="00D17280"/>
    <w:rsid w:val="00D17735"/>
    <w:rsid w:val="00D17957"/>
    <w:rsid w:val="00D17A5F"/>
    <w:rsid w:val="00D200F9"/>
    <w:rsid w:val="00D2079F"/>
    <w:rsid w:val="00D2132A"/>
    <w:rsid w:val="00D219D8"/>
    <w:rsid w:val="00D225DF"/>
    <w:rsid w:val="00D227E5"/>
    <w:rsid w:val="00D22ABD"/>
    <w:rsid w:val="00D22E71"/>
    <w:rsid w:val="00D22E96"/>
    <w:rsid w:val="00D2361B"/>
    <w:rsid w:val="00D237EE"/>
    <w:rsid w:val="00D24002"/>
    <w:rsid w:val="00D25535"/>
    <w:rsid w:val="00D25B08"/>
    <w:rsid w:val="00D25E5B"/>
    <w:rsid w:val="00D25F71"/>
    <w:rsid w:val="00D26256"/>
    <w:rsid w:val="00D26A1E"/>
    <w:rsid w:val="00D26B72"/>
    <w:rsid w:val="00D27A2E"/>
    <w:rsid w:val="00D27C34"/>
    <w:rsid w:val="00D27D8C"/>
    <w:rsid w:val="00D27F3C"/>
    <w:rsid w:val="00D310E2"/>
    <w:rsid w:val="00D31802"/>
    <w:rsid w:val="00D31BA6"/>
    <w:rsid w:val="00D31FC9"/>
    <w:rsid w:val="00D31FEF"/>
    <w:rsid w:val="00D32033"/>
    <w:rsid w:val="00D32914"/>
    <w:rsid w:val="00D336E0"/>
    <w:rsid w:val="00D3393D"/>
    <w:rsid w:val="00D34360"/>
    <w:rsid w:val="00D343D2"/>
    <w:rsid w:val="00D35661"/>
    <w:rsid w:val="00D358E2"/>
    <w:rsid w:val="00D35AF1"/>
    <w:rsid w:val="00D35F8A"/>
    <w:rsid w:val="00D364EA"/>
    <w:rsid w:val="00D36595"/>
    <w:rsid w:val="00D36624"/>
    <w:rsid w:val="00D37CD6"/>
    <w:rsid w:val="00D4027D"/>
    <w:rsid w:val="00D4071D"/>
    <w:rsid w:val="00D41B74"/>
    <w:rsid w:val="00D41CC0"/>
    <w:rsid w:val="00D42470"/>
    <w:rsid w:val="00D429CA"/>
    <w:rsid w:val="00D42CBC"/>
    <w:rsid w:val="00D42FA5"/>
    <w:rsid w:val="00D4362D"/>
    <w:rsid w:val="00D44183"/>
    <w:rsid w:val="00D443C3"/>
    <w:rsid w:val="00D44495"/>
    <w:rsid w:val="00D45AA8"/>
    <w:rsid w:val="00D461C6"/>
    <w:rsid w:val="00D4672D"/>
    <w:rsid w:val="00D4742E"/>
    <w:rsid w:val="00D47C12"/>
    <w:rsid w:val="00D502FF"/>
    <w:rsid w:val="00D503ED"/>
    <w:rsid w:val="00D50ECE"/>
    <w:rsid w:val="00D50F3D"/>
    <w:rsid w:val="00D519D7"/>
    <w:rsid w:val="00D51B5A"/>
    <w:rsid w:val="00D52248"/>
    <w:rsid w:val="00D52835"/>
    <w:rsid w:val="00D538FC"/>
    <w:rsid w:val="00D53CD4"/>
    <w:rsid w:val="00D53F9C"/>
    <w:rsid w:val="00D5426B"/>
    <w:rsid w:val="00D542FC"/>
    <w:rsid w:val="00D54411"/>
    <w:rsid w:val="00D5557C"/>
    <w:rsid w:val="00D55690"/>
    <w:rsid w:val="00D55A4D"/>
    <w:rsid w:val="00D55DE2"/>
    <w:rsid w:val="00D56C19"/>
    <w:rsid w:val="00D56D7D"/>
    <w:rsid w:val="00D57045"/>
    <w:rsid w:val="00D573D4"/>
    <w:rsid w:val="00D57E65"/>
    <w:rsid w:val="00D60A6D"/>
    <w:rsid w:val="00D61A54"/>
    <w:rsid w:val="00D622C6"/>
    <w:rsid w:val="00D62430"/>
    <w:rsid w:val="00D625EF"/>
    <w:rsid w:val="00D6277E"/>
    <w:rsid w:val="00D62CB9"/>
    <w:rsid w:val="00D62E78"/>
    <w:rsid w:val="00D63669"/>
    <w:rsid w:val="00D6387E"/>
    <w:rsid w:val="00D63E3A"/>
    <w:rsid w:val="00D64016"/>
    <w:rsid w:val="00D64874"/>
    <w:rsid w:val="00D65513"/>
    <w:rsid w:val="00D664B3"/>
    <w:rsid w:val="00D669D7"/>
    <w:rsid w:val="00D66A05"/>
    <w:rsid w:val="00D66C29"/>
    <w:rsid w:val="00D66DA4"/>
    <w:rsid w:val="00D66DCB"/>
    <w:rsid w:val="00D67192"/>
    <w:rsid w:val="00D67824"/>
    <w:rsid w:val="00D67A21"/>
    <w:rsid w:val="00D67B2A"/>
    <w:rsid w:val="00D67DAB"/>
    <w:rsid w:val="00D703D9"/>
    <w:rsid w:val="00D7125C"/>
    <w:rsid w:val="00D712AC"/>
    <w:rsid w:val="00D7198E"/>
    <w:rsid w:val="00D71BFF"/>
    <w:rsid w:val="00D71FC0"/>
    <w:rsid w:val="00D72ACC"/>
    <w:rsid w:val="00D72F3B"/>
    <w:rsid w:val="00D73CE4"/>
    <w:rsid w:val="00D74325"/>
    <w:rsid w:val="00D745A4"/>
    <w:rsid w:val="00D7497B"/>
    <w:rsid w:val="00D75251"/>
    <w:rsid w:val="00D75C4E"/>
    <w:rsid w:val="00D77007"/>
    <w:rsid w:val="00D7701C"/>
    <w:rsid w:val="00D805B5"/>
    <w:rsid w:val="00D8108A"/>
    <w:rsid w:val="00D810FF"/>
    <w:rsid w:val="00D8129E"/>
    <w:rsid w:val="00D812AC"/>
    <w:rsid w:val="00D814B1"/>
    <w:rsid w:val="00D81507"/>
    <w:rsid w:val="00D81CAB"/>
    <w:rsid w:val="00D81D65"/>
    <w:rsid w:val="00D823FD"/>
    <w:rsid w:val="00D82E30"/>
    <w:rsid w:val="00D835FE"/>
    <w:rsid w:val="00D83986"/>
    <w:rsid w:val="00D83CC4"/>
    <w:rsid w:val="00D842D6"/>
    <w:rsid w:val="00D853C0"/>
    <w:rsid w:val="00D85EFA"/>
    <w:rsid w:val="00D861BE"/>
    <w:rsid w:val="00D864C5"/>
    <w:rsid w:val="00D870B9"/>
    <w:rsid w:val="00D87B52"/>
    <w:rsid w:val="00D87B79"/>
    <w:rsid w:val="00D90669"/>
    <w:rsid w:val="00D906E7"/>
    <w:rsid w:val="00D907CD"/>
    <w:rsid w:val="00D90CF8"/>
    <w:rsid w:val="00D90E96"/>
    <w:rsid w:val="00D927BD"/>
    <w:rsid w:val="00D92BDE"/>
    <w:rsid w:val="00D93703"/>
    <w:rsid w:val="00D93A12"/>
    <w:rsid w:val="00D9405A"/>
    <w:rsid w:val="00D94A7C"/>
    <w:rsid w:val="00D94C0F"/>
    <w:rsid w:val="00D94D8B"/>
    <w:rsid w:val="00D95DC9"/>
    <w:rsid w:val="00D95EF3"/>
    <w:rsid w:val="00D960F2"/>
    <w:rsid w:val="00D9634C"/>
    <w:rsid w:val="00D96E04"/>
    <w:rsid w:val="00D97640"/>
    <w:rsid w:val="00D97B6E"/>
    <w:rsid w:val="00DA0120"/>
    <w:rsid w:val="00DA0507"/>
    <w:rsid w:val="00DA1BD4"/>
    <w:rsid w:val="00DA20D3"/>
    <w:rsid w:val="00DA213C"/>
    <w:rsid w:val="00DA234B"/>
    <w:rsid w:val="00DA2B46"/>
    <w:rsid w:val="00DA3524"/>
    <w:rsid w:val="00DA35A6"/>
    <w:rsid w:val="00DA37F0"/>
    <w:rsid w:val="00DA3B1A"/>
    <w:rsid w:val="00DA3CD3"/>
    <w:rsid w:val="00DA3E3F"/>
    <w:rsid w:val="00DA3EBD"/>
    <w:rsid w:val="00DA3F14"/>
    <w:rsid w:val="00DA4969"/>
    <w:rsid w:val="00DA5081"/>
    <w:rsid w:val="00DA53AC"/>
    <w:rsid w:val="00DA54C4"/>
    <w:rsid w:val="00DA5AA0"/>
    <w:rsid w:val="00DA6199"/>
    <w:rsid w:val="00DA6872"/>
    <w:rsid w:val="00DA72B1"/>
    <w:rsid w:val="00DA7314"/>
    <w:rsid w:val="00DA7459"/>
    <w:rsid w:val="00DA7633"/>
    <w:rsid w:val="00DA769C"/>
    <w:rsid w:val="00DA76BD"/>
    <w:rsid w:val="00DA78A4"/>
    <w:rsid w:val="00DA7D6E"/>
    <w:rsid w:val="00DB1137"/>
    <w:rsid w:val="00DB1653"/>
    <w:rsid w:val="00DB1867"/>
    <w:rsid w:val="00DB1AC6"/>
    <w:rsid w:val="00DB2416"/>
    <w:rsid w:val="00DB29B9"/>
    <w:rsid w:val="00DB3375"/>
    <w:rsid w:val="00DB403C"/>
    <w:rsid w:val="00DB4892"/>
    <w:rsid w:val="00DB5907"/>
    <w:rsid w:val="00DB593C"/>
    <w:rsid w:val="00DB59DB"/>
    <w:rsid w:val="00DB696E"/>
    <w:rsid w:val="00DB6B80"/>
    <w:rsid w:val="00DB6E9E"/>
    <w:rsid w:val="00DB7047"/>
    <w:rsid w:val="00DB727E"/>
    <w:rsid w:val="00DB75E7"/>
    <w:rsid w:val="00DB78C2"/>
    <w:rsid w:val="00DB7A16"/>
    <w:rsid w:val="00DB7B74"/>
    <w:rsid w:val="00DC0119"/>
    <w:rsid w:val="00DC029D"/>
    <w:rsid w:val="00DC0FBB"/>
    <w:rsid w:val="00DC1B23"/>
    <w:rsid w:val="00DC34B4"/>
    <w:rsid w:val="00DC3A60"/>
    <w:rsid w:val="00DC411B"/>
    <w:rsid w:val="00DC48B4"/>
    <w:rsid w:val="00DC5713"/>
    <w:rsid w:val="00DC5C44"/>
    <w:rsid w:val="00DC67B5"/>
    <w:rsid w:val="00DC6CCF"/>
    <w:rsid w:val="00DC71A9"/>
    <w:rsid w:val="00DC723D"/>
    <w:rsid w:val="00DC7EC2"/>
    <w:rsid w:val="00DC7F86"/>
    <w:rsid w:val="00DD0A8E"/>
    <w:rsid w:val="00DD1961"/>
    <w:rsid w:val="00DD1A60"/>
    <w:rsid w:val="00DD1B6A"/>
    <w:rsid w:val="00DD1EE2"/>
    <w:rsid w:val="00DD2201"/>
    <w:rsid w:val="00DD2521"/>
    <w:rsid w:val="00DD272D"/>
    <w:rsid w:val="00DD2913"/>
    <w:rsid w:val="00DD3E08"/>
    <w:rsid w:val="00DD3F15"/>
    <w:rsid w:val="00DD40D8"/>
    <w:rsid w:val="00DD50C0"/>
    <w:rsid w:val="00DD5224"/>
    <w:rsid w:val="00DD5E4E"/>
    <w:rsid w:val="00DD5FA5"/>
    <w:rsid w:val="00DD5FB7"/>
    <w:rsid w:val="00DD60AA"/>
    <w:rsid w:val="00DD6203"/>
    <w:rsid w:val="00DD7434"/>
    <w:rsid w:val="00DD79F3"/>
    <w:rsid w:val="00DE0AA4"/>
    <w:rsid w:val="00DE12F9"/>
    <w:rsid w:val="00DE1520"/>
    <w:rsid w:val="00DE1587"/>
    <w:rsid w:val="00DE1752"/>
    <w:rsid w:val="00DE18AB"/>
    <w:rsid w:val="00DE1943"/>
    <w:rsid w:val="00DE1A01"/>
    <w:rsid w:val="00DE241F"/>
    <w:rsid w:val="00DE2CBA"/>
    <w:rsid w:val="00DE2FAB"/>
    <w:rsid w:val="00DE3E3C"/>
    <w:rsid w:val="00DE4788"/>
    <w:rsid w:val="00DE4CF8"/>
    <w:rsid w:val="00DE5182"/>
    <w:rsid w:val="00DE664F"/>
    <w:rsid w:val="00DE69EB"/>
    <w:rsid w:val="00DE6ECA"/>
    <w:rsid w:val="00DE6F9F"/>
    <w:rsid w:val="00DE74A3"/>
    <w:rsid w:val="00DF0AEF"/>
    <w:rsid w:val="00DF1107"/>
    <w:rsid w:val="00DF14AD"/>
    <w:rsid w:val="00DF14E8"/>
    <w:rsid w:val="00DF165A"/>
    <w:rsid w:val="00DF1717"/>
    <w:rsid w:val="00DF29B4"/>
    <w:rsid w:val="00DF346F"/>
    <w:rsid w:val="00DF4617"/>
    <w:rsid w:val="00DF4A79"/>
    <w:rsid w:val="00DF51A5"/>
    <w:rsid w:val="00DF645B"/>
    <w:rsid w:val="00DF7042"/>
    <w:rsid w:val="00DF7138"/>
    <w:rsid w:val="00DF7238"/>
    <w:rsid w:val="00DF72D2"/>
    <w:rsid w:val="00DF73CE"/>
    <w:rsid w:val="00DF74C1"/>
    <w:rsid w:val="00DF7821"/>
    <w:rsid w:val="00DF7A5A"/>
    <w:rsid w:val="00DF7A8F"/>
    <w:rsid w:val="00DF7DE4"/>
    <w:rsid w:val="00E00AEB"/>
    <w:rsid w:val="00E00C8B"/>
    <w:rsid w:val="00E01103"/>
    <w:rsid w:val="00E01BC9"/>
    <w:rsid w:val="00E02054"/>
    <w:rsid w:val="00E020C3"/>
    <w:rsid w:val="00E020E9"/>
    <w:rsid w:val="00E02250"/>
    <w:rsid w:val="00E0258A"/>
    <w:rsid w:val="00E029F3"/>
    <w:rsid w:val="00E0305A"/>
    <w:rsid w:val="00E03A3E"/>
    <w:rsid w:val="00E044B4"/>
    <w:rsid w:val="00E04C77"/>
    <w:rsid w:val="00E05089"/>
    <w:rsid w:val="00E051AC"/>
    <w:rsid w:val="00E06471"/>
    <w:rsid w:val="00E064DF"/>
    <w:rsid w:val="00E070BC"/>
    <w:rsid w:val="00E076BF"/>
    <w:rsid w:val="00E0794D"/>
    <w:rsid w:val="00E100DD"/>
    <w:rsid w:val="00E10358"/>
    <w:rsid w:val="00E104C3"/>
    <w:rsid w:val="00E11BEB"/>
    <w:rsid w:val="00E12242"/>
    <w:rsid w:val="00E128D5"/>
    <w:rsid w:val="00E143D8"/>
    <w:rsid w:val="00E146FC"/>
    <w:rsid w:val="00E147F9"/>
    <w:rsid w:val="00E1488C"/>
    <w:rsid w:val="00E14BEA"/>
    <w:rsid w:val="00E156B2"/>
    <w:rsid w:val="00E15826"/>
    <w:rsid w:val="00E15A10"/>
    <w:rsid w:val="00E17770"/>
    <w:rsid w:val="00E1798A"/>
    <w:rsid w:val="00E17B27"/>
    <w:rsid w:val="00E17D67"/>
    <w:rsid w:val="00E17DCE"/>
    <w:rsid w:val="00E2052E"/>
    <w:rsid w:val="00E20BB1"/>
    <w:rsid w:val="00E21F1B"/>
    <w:rsid w:val="00E221BC"/>
    <w:rsid w:val="00E225D7"/>
    <w:rsid w:val="00E22786"/>
    <w:rsid w:val="00E22D58"/>
    <w:rsid w:val="00E22F44"/>
    <w:rsid w:val="00E22FEF"/>
    <w:rsid w:val="00E2303A"/>
    <w:rsid w:val="00E235DE"/>
    <w:rsid w:val="00E23999"/>
    <w:rsid w:val="00E23A29"/>
    <w:rsid w:val="00E23EEE"/>
    <w:rsid w:val="00E24013"/>
    <w:rsid w:val="00E248F2"/>
    <w:rsid w:val="00E24CA9"/>
    <w:rsid w:val="00E255FC"/>
    <w:rsid w:val="00E25B32"/>
    <w:rsid w:val="00E25C57"/>
    <w:rsid w:val="00E265A7"/>
    <w:rsid w:val="00E26D6A"/>
    <w:rsid w:val="00E27BE6"/>
    <w:rsid w:val="00E30887"/>
    <w:rsid w:val="00E308EF"/>
    <w:rsid w:val="00E30991"/>
    <w:rsid w:val="00E317BC"/>
    <w:rsid w:val="00E31A64"/>
    <w:rsid w:val="00E31C71"/>
    <w:rsid w:val="00E3282D"/>
    <w:rsid w:val="00E32AF0"/>
    <w:rsid w:val="00E33099"/>
    <w:rsid w:val="00E33BA7"/>
    <w:rsid w:val="00E33F3B"/>
    <w:rsid w:val="00E33FC6"/>
    <w:rsid w:val="00E34125"/>
    <w:rsid w:val="00E341E7"/>
    <w:rsid w:val="00E34294"/>
    <w:rsid w:val="00E34340"/>
    <w:rsid w:val="00E34527"/>
    <w:rsid w:val="00E34545"/>
    <w:rsid w:val="00E345B5"/>
    <w:rsid w:val="00E349DE"/>
    <w:rsid w:val="00E356B5"/>
    <w:rsid w:val="00E35A52"/>
    <w:rsid w:val="00E36298"/>
    <w:rsid w:val="00E36A7C"/>
    <w:rsid w:val="00E36C50"/>
    <w:rsid w:val="00E37302"/>
    <w:rsid w:val="00E37F42"/>
    <w:rsid w:val="00E37FDA"/>
    <w:rsid w:val="00E40193"/>
    <w:rsid w:val="00E40993"/>
    <w:rsid w:val="00E416D7"/>
    <w:rsid w:val="00E41C65"/>
    <w:rsid w:val="00E41CF3"/>
    <w:rsid w:val="00E41FA8"/>
    <w:rsid w:val="00E42437"/>
    <w:rsid w:val="00E42C71"/>
    <w:rsid w:val="00E42CD7"/>
    <w:rsid w:val="00E4305C"/>
    <w:rsid w:val="00E439BF"/>
    <w:rsid w:val="00E43CD6"/>
    <w:rsid w:val="00E44550"/>
    <w:rsid w:val="00E4471E"/>
    <w:rsid w:val="00E44B3D"/>
    <w:rsid w:val="00E44E8D"/>
    <w:rsid w:val="00E452D3"/>
    <w:rsid w:val="00E4583D"/>
    <w:rsid w:val="00E45BDA"/>
    <w:rsid w:val="00E463DC"/>
    <w:rsid w:val="00E46996"/>
    <w:rsid w:val="00E46A7A"/>
    <w:rsid w:val="00E46EE6"/>
    <w:rsid w:val="00E46F77"/>
    <w:rsid w:val="00E4708D"/>
    <w:rsid w:val="00E4744D"/>
    <w:rsid w:val="00E47804"/>
    <w:rsid w:val="00E47AD6"/>
    <w:rsid w:val="00E47BAD"/>
    <w:rsid w:val="00E47FC9"/>
    <w:rsid w:val="00E5009A"/>
    <w:rsid w:val="00E510E4"/>
    <w:rsid w:val="00E5199A"/>
    <w:rsid w:val="00E519A0"/>
    <w:rsid w:val="00E5244F"/>
    <w:rsid w:val="00E5277F"/>
    <w:rsid w:val="00E52906"/>
    <w:rsid w:val="00E53286"/>
    <w:rsid w:val="00E53456"/>
    <w:rsid w:val="00E53682"/>
    <w:rsid w:val="00E54593"/>
    <w:rsid w:val="00E545F3"/>
    <w:rsid w:val="00E54A2B"/>
    <w:rsid w:val="00E55408"/>
    <w:rsid w:val="00E55815"/>
    <w:rsid w:val="00E55874"/>
    <w:rsid w:val="00E55EFB"/>
    <w:rsid w:val="00E56434"/>
    <w:rsid w:val="00E564B9"/>
    <w:rsid w:val="00E56524"/>
    <w:rsid w:val="00E566CF"/>
    <w:rsid w:val="00E56ACD"/>
    <w:rsid w:val="00E56B1D"/>
    <w:rsid w:val="00E56C5B"/>
    <w:rsid w:val="00E578CF"/>
    <w:rsid w:val="00E57CD8"/>
    <w:rsid w:val="00E57D5A"/>
    <w:rsid w:val="00E6036F"/>
    <w:rsid w:val="00E61417"/>
    <w:rsid w:val="00E618E9"/>
    <w:rsid w:val="00E6245A"/>
    <w:rsid w:val="00E6256B"/>
    <w:rsid w:val="00E62DB4"/>
    <w:rsid w:val="00E62FCC"/>
    <w:rsid w:val="00E6309A"/>
    <w:rsid w:val="00E6387F"/>
    <w:rsid w:val="00E640DC"/>
    <w:rsid w:val="00E64F23"/>
    <w:rsid w:val="00E6519E"/>
    <w:rsid w:val="00E65582"/>
    <w:rsid w:val="00E6568E"/>
    <w:rsid w:val="00E65EE3"/>
    <w:rsid w:val="00E65EF9"/>
    <w:rsid w:val="00E661A8"/>
    <w:rsid w:val="00E6668E"/>
    <w:rsid w:val="00E670EA"/>
    <w:rsid w:val="00E67B9B"/>
    <w:rsid w:val="00E702EA"/>
    <w:rsid w:val="00E7040D"/>
    <w:rsid w:val="00E705A1"/>
    <w:rsid w:val="00E70DC1"/>
    <w:rsid w:val="00E7128D"/>
    <w:rsid w:val="00E71BB7"/>
    <w:rsid w:val="00E71C6D"/>
    <w:rsid w:val="00E71D23"/>
    <w:rsid w:val="00E71D7E"/>
    <w:rsid w:val="00E72252"/>
    <w:rsid w:val="00E722C7"/>
    <w:rsid w:val="00E72990"/>
    <w:rsid w:val="00E7354B"/>
    <w:rsid w:val="00E73BF1"/>
    <w:rsid w:val="00E74390"/>
    <w:rsid w:val="00E74470"/>
    <w:rsid w:val="00E7460A"/>
    <w:rsid w:val="00E748C7"/>
    <w:rsid w:val="00E74FF5"/>
    <w:rsid w:val="00E75130"/>
    <w:rsid w:val="00E75DE9"/>
    <w:rsid w:val="00E7639C"/>
    <w:rsid w:val="00E764F0"/>
    <w:rsid w:val="00E770D6"/>
    <w:rsid w:val="00E7796B"/>
    <w:rsid w:val="00E77B96"/>
    <w:rsid w:val="00E77F51"/>
    <w:rsid w:val="00E805C6"/>
    <w:rsid w:val="00E80B45"/>
    <w:rsid w:val="00E81037"/>
    <w:rsid w:val="00E81469"/>
    <w:rsid w:val="00E81616"/>
    <w:rsid w:val="00E81DD4"/>
    <w:rsid w:val="00E81EBD"/>
    <w:rsid w:val="00E82243"/>
    <w:rsid w:val="00E8308E"/>
    <w:rsid w:val="00E83297"/>
    <w:rsid w:val="00E833DF"/>
    <w:rsid w:val="00E836A1"/>
    <w:rsid w:val="00E84374"/>
    <w:rsid w:val="00E843DC"/>
    <w:rsid w:val="00E846B0"/>
    <w:rsid w:val="00E846EA"/>
    <w:rsid w:val="00E849D2"/>
    <w:rsid w:val="00E85365"/>
    <w:rsid w:val="00E855E9"/>
    <w:rsid w:val="00E8560E"/>
    <w:rsid w:val="00E8575C"/>
    <w:rsid w:val="00E859D0"/>
    <w:rsid w:val="00E86950"/>
    <w:rsid w:val="00E870AD"/>
    <w:rsid w:val="00E870DA"/>
    <w:rsid w:val="00E87AA1"/>
    <w:rsid w:val="00E904A6"/>
    <w:rsid w:val="00E904B5"/>
    <w:rsid w:val="00E904D2"/>
    <w:rsid w:val="00E90507"/>
    <w:rsid w:val="00E90CF4"/>
    <w:rsid w:val="00E91124"/>
    <w:rsid w:val="00E91DB6"/>
    <w:rsid w:val="00E92B6D"/>
    <w:rsid w:val="00E92BA4"/>
    <w:rsid w:val="00E93179"/>
    <w:rsid w:val="00E93CD4"/>
    <w:rsid w:val="00E94219"/>
    <w:rsid w:val="00E94DD2"/>
    <w:rsid w:val="00E9532C"/>
    <w:rsid w:val="00E95B0E"/>
    <w:rsid w:val="00E961E2"/>
    <w:rsid w:val="00E964FF"/>
    <w:rsid w:val="00E96AD0"/>
    <w:rsid w:val="00E96F96"/>
    <w:rsid w:val="00E96FE1"/>
    <w:rsid w:val="00E97281"/>
    <w:rsid w:val="00E97383"/>
    <w:rsid w:val="00E97A1E"/>
    <w:rsid w:val="00E97ECE"/>
    <w:rsid w:val="00EA0CAD"/>
    <w:rsid w:val="00EA0DB4"/>
    <w:rsid w:val="00EA0FBE"/>
    <w:rsid w:val="00EA1719"/>
    <w:rsid w:val="00EA1A8B"/>
    <w:rsid w:val="00EA1DB2"/>
    <w:rsid w:val="00EA2E02"/>
    <w:rsid w:val="00EA3151"/>
    <w:rsid w:val="00EA4529"/>
    <w:rsid w:val="00EA54B4"/>
    <w:rsid w:val="00EA59A8"/>
    <w:rsid w:val="00EA5CE2"/>
    <w:rsid w:val="00EA6511"/>
    <w:rsid w:val="00EA6773"/>
    <w:rsid w:val="00EA6B4A"/>
    <w:rsid w:val="00EA7338"/>
    <w:rsid w:val="00EA7F3F"/>
    <w:rsid w:val="00EB0101"/>
    <w:rsid w:val="00EB0395"/>
    <w:rsid w:val="00EB06C9"/>
    <w:rsid w:val="00EB0AF9"/>
    <w:rsid w:val="00EB0CFB"/>
    <w:rsid w:val="00EB1108"/>
    <w:rsid w:val="00EB1121"/>
    <w:rsid w:val="00EB1219"/>
    <w:rsid w:val="00EB12C4"/>
    <w:rsid w:val="00EB1F91"/>
    <w:rsid w:val="00EB25F4"/>
    <w:rsid w:val="00EB2B02"/>
    <w:rsid w:val="00EB2B23"/>
    <w:rsid w:val="00EB2E37"/>
    <w:rsid w:val="00EB3638"/>
    <w:rsid w:val="00EB3DD8"/>
    <w:rsid w:val="00EB3E99"/>
    <w:rsid w:val="00EB412A"/>
    <w:rsid w:val="00EB43DB"/>
    <w:rsid w:val="00EB4681"/>
    <w:rsid w:val="00EB5507"/>
    <w:rsid w:val="00EB5C0E"/>
    <w:rsid w:val="00EB7368"/>
    <w:rsid w:val="00EC0085"/>
    <w:rsid w:val="00EC08CD"/>
    <w:rsid w:val="00EC1394"/>
    <w:rsid w:val="00EC18DD"/>
    <w:rsid w:val="00EC1AC7"/>
    <w:rsid w:val="00EC1BAC"/>
    <w:rsid w:val="00EC1EFB"/>
    <w:rsid w:val="00EC2AF9"/>
    <w:rsid w:val="00EC2C2D"/>
    <w:rsid w:val="00EC2E05"/>
    <w:rsid w:val="00EC3000"/>
    <w:rsid w:val="00EC3510"/>
    <w:rsid w:val="00EC3799"/>
    <w:rsid w:val="00EC392C"/>
    <w:rsid w:val="00EC3C7B"/>
    <w:rsid w:val="00EC3E13"/>
    <w:rsid w:val="00EC4255"/>
    <w:rsid w:val="00EC44F6"/>
    <w:rsid w:val="00EC4A0A"/>
    <w:rsid w:val="00EC4CBA"/>
    <w:rsid w:val="00EC5B52"/>
    <w:rsid w:val="00EC64F6"/>
    <w:rsid w:val="00EC6628"/>
    <w:rsid w:val="00EC6DE2"/>
    <w:rsid w:val="00EC71FF"/>
    <w:rsid w:val="00EC7B04"/>
    <w:rsid w:val="00ED05DC"/>
    <w:rsid w:val="00ED0AAB"/>
    <w:rsid w:val="00ED0C84"/>
    <w:rsid w:val="00ED10A4"/>
    <w:rsid w:val="00ED1362"/>
    <w:rsid w:val="00ED13D3"/>
    <w:rsid w:val="00ED2264"/>
    <w:rsid w:val="00ED23E2"/>
    <w:rsid w:val="00ED2A77"/>
    <w:rsid w:val="00ED2C45"/>
    <w:rsid w:val="00ED2D92"/>
    <w:rsid w:val="00ED300D"/>
    <w:rsid w:val="00ED3F47"/>
    <w:rsid w:val="00ED4A2E"/>
    <w:rsid w:val="00ED4AFE"/>
    <w:rsid w:val="00ED4D1C"/>
    <w:rsid w:val="00ED5421"/>
    <w:rsid w:val="00ED5AE1"/>
    <w:rsid w:val="00ED5F43"/>
    <w:rsid w:val="00ED6190"/>
    <w:rsid w:val="00ED6428"/>
    <w:rsid w:val="00ED6583"/>
    <w:rsid w:val="00ED67E0"/>
    <w:rsid w:val="00ED718F"/>
    <w:rsid w:val="00ED7231"/>
    <w:rsid w:val="00ED7B7C"/>
    <w:rsid w:val="00ED7CBC"/>
    <w:rsid w:val="00EE02CE"/>
    <w:rsid w:val="00EE062B"/>
    <w:rsid w:val="00EE0770"/>
    <w:rsid w:val="00EE18CF"/>
    <w:rsid w:val="00EE1C74"/>
    <w:rsid w:val="00EE208B"/>
    <w:rsid w:val="00EE229E"/>
    <w:rsid w:val="00EE2B6E"/>
    <w:rsid w:val="00EE3C43"/>
    <w:rsid w:val="00EE3C75"/>
    <w:rsid w:val="00EE3F44"/>
    <w:rsid w:val="00EE4531"/>
    <w:rsid w:val="00EE4CE6"/>
    <w:rsid w:val="00EE5836"/>
    <w:rsid w:val="00EE589A"/>
    <w:rsid w:val="00EE5D18"/>
    <w:rsid w:val="00EE63F3"/>
    <w:rsid w:val="00EE658C"/>
    <w:rsid w:val="00EE65F6"/>
    <w:rsid w:val="00EE666E"/>
    <w:rsid w:val="00EE7417"/>
    <w:rsid w:val="00EE747D"/>
    <w:rsid w:val="00EE7619"/>
    <w:rsid w:val="00EE7B0D"/>
    <w:rsid w:val="00EE7BF2"/>
    <w:rsid w:val="00EE7C54"/>
    <w:rsid w:val="00EF1041"/>
    <w:rsid w:val="00EF1051"/>
    <w:rsid w:val="00EF12EB"/>
    <w:rsid w:val="00EF1335"/>
    <w:rsid w:val="00EF2258"/>
    <w:rsid w:val="00EF277C"/>
    <w:rsid w:val="00EF2A09"/>
    <w:rsid w:val="00EF4563"/>
    <w:rsid w:val="00EF5735"/>
    <w:rsid w:val="00EF57A0"/>
    <w:rsid w:val="00EF59E6"/>
    <w:rsid w:val="00EF6856"/>
    <w:rsid w:val="00EF6CEF"/>
    <w:rsid w:val="00EF6F68"/>
    <w:rsid w:val="00EF76F6"/>
    <w:rsid w:val="00F00C8D"/>
    <w:rsid w:val="00F01027"/>
    <w:rsid w:val="00F0176C"/>
    <w:rsid w:val="00F019CE"/>
    <w:rsid w:val="00F019F1"/>
    <w:rsid w:val="00F01A8B"/>
    <w:rsid w:val="00F022C8"/>
    <w:rsid w:val="00F02DEF"/>
    <w:rsid w:val="00F0332A"/>
    <w:rsid w:val="00F0366F"/>
    <w:rsid w:val="00F03BFE"/>
    <w:rsid w:val="00F03CD4"/>
    <w:rsid w:val="00F04755"/>
    <w:rsid w:val="00F04816"/>
    <w:rsid w:val="00F04904"/>
    <w:rsid w:val="00F04935"/>
    <w:rsid w:val="00F04B74"/>
    <w:rsid w:val="00F04C0F"/>
    <w:rsid w:val="00F04DB9"/>
    <w:rsid w:val="00F05154"/>
    <w:rsid w:val="00F05F59"/>
    <w:rsid w:val="00F06039"/>
    <w:rsid w:val="00F06536"/>
    <w:rsid w:val="00F06657"/>
    <w:rsid w:val="00F068C2"/>
    <w:rsid w:val="00F10051"/>
    <w:rsid w:val="00F100E7"/>
    <w:rsid w:val="00F10445"/>
    <w:rsid w:val="00F11136"/>
    <w:rsid w:val="00F115DF"/>
    <w:rsid w:val="00F117BA"/>
    <w:rsid w:val="00F11844"/>
    <w:rsid w:val="00F11B7C"/>
    <w:rsid w:val="00F12195"/>
    <w:rsid w:val="00F133E4"/>
    <w:rsid w:val="00F13DF3"/>
    <w:rsid w:val="00F13F2E"/>
    <w:rsid w:val="00F14154"/>
    <w:rsid w:val="00F1434A"/>
    <w:rsid w:val="00F14A5F"/>
    <w:rsid w:val="00F14D23"/>
    <w:rsid w:val="00F14D30"/>
    <w:rsid w:val="00F15079"/>
    <w:rsid w:val="00F1608D"/>
    <w:rsid w:val="00F16EF3"/>
    <w:rsid w:val="00F1712B"/>
    <w:rsid w:val="00F17B19"/>
    <w:rsid w:val="00F20008"/>
    <w:rsid w:val="00F201AF"/>
    <w:rsid w:val="00F201D9"/>
    <w:rsid w:val="00F21810"/>
    <w:rsid w:val="00F21A8F"/>
    <w:rsid w:val="00F22589"/>
    <w:rsid w:val="00F22819"/>
    <w:rsid w:val="00F23192"/>
    <w:rsid w:val="00F237DE"/>
    <w:rsid w:val="00F240BC"/>
    <w:rsid w:val="00F24951"/>
    <w:rsid w:val="00F24AC6"/>
    <w:rsid w:val="00F25501"/>
    <w:rsid w:val="00F268B5"/>
    <w:rsid w:val="00F27F0D"/>
    <w:rsid w:val="00F31519"/>
    <w:rsid w:val="00F3167B"/>
    <w:rsid w:val="00F31F61"/>
    <w:rsid w:val="00F3223C"/>
    <w:rsid w:val="00F32EDE"/>
    <w:rsid w:val="00F331AA"/>
    <w:rsid w:val="00F33A33"/>
    <w:rsid w:val="00F33E6C"/>
    <w:rsid w:val="00F34DE4"/>
    <w:rsid w:val="00F34EF5"/>
    <w:rsid w:val="00F35123"/>
    <w:rsid w:val="00F35269"/>
    <w:rsid w:val="00F35D0A"/>
    <w:rsid w:val="00F36AC1"/>
    <w:rsid w:val="00F371CC"/>
    <w:rsid w:val="00F378E7"/>
    <w:rsid w:val="00F37C2D"/>
    <w:rsid w:val="00F37D2A"/>
    <w:rsid w:val="00F37E12"/>
    <w:rsid w:val="00F37E7B"/>
    <w:rsid w:val="00F407E2"/>
    <w:rsid w:val="00F414E9"/>
    <w:rsid w:val="00F4150D"/>
    <w:rsid w:val="00F4156B"/>
    <w:rsid w:val="00F42166"/>
    <w:rsid w:val="00F421C6"/>
    <w:rsid w:val="00F42BA6"/>
    <w:rsid w:val="00F43702"/>
    <w:rsid w:val="00F43724"/>
    <w:rsid w:val="00F43F73"/>
    <w:rsid w:val="00F444C7"/>
    <w:rsid w:val="00F44A9E"/>
    <w:rsid w:val="00F45D5C"/>
    <w:rsid w:val="00F4618C"/>
    <w:rsid w:val="00F46ACB"/>
    <w:rsid w:val="00F473A9"/>
    <w:rsid w:val="00F478C2"/>
    <w:rsid w:val="00F5010C"/>
    <w:rsid w:val="00F509CE"/>
    <w:rsid w:val="00F509E9"/>
    <w:rsid w:val="00F5141C"/>
    <w:rsid w:val="00F51AB8"/>
    <w:rsid w:val="00F52514"/>
    <w:rsid w:val="00F52AA7"/>
    <w:rsid w:val="00F52CF0"/>
    <w:rsid w:val="00F52DB9"/>
    <w:rsid w:val="00F53182"/>
    <w:rsid w:val="00F53264"/>
    <w:rsid w:val="00F5480A"/>
    <w:rsid w:val="00F54AA5"/>
    <w:rsid w:val="00F54DE8"/>
    <w:rsid w:val="00F54F1F"/>
    <w:rsid w:val="00F55266"/>
    <w:rsid w:val="00F55313"/>
    <w:rsid w:val="00F555ED"/>
    <w:rsid w:val="00F557BC"/>
    <w:rsid w:val="00F55FB6"/>
    <w:rsid w:val="00F56196"/>
    <w:rsid w:val="00F564F6"/>
    <w:rsid w:val="00F56A4A"/>
    <w:rsid w:val="00F56DB3"/>
    <w:rsid w:val="00F5700B"/>
    <w:rsid w:val="00F577A0"/>
    <w:rsid w:val="00F579CC"/>
    <w:rsid w:val="00F57BA8"/>
    <w:rsid w:val="00F57DCC"/>
    <w:rsid w:val="00F600A2"/>
    <w:rsid w:val="00F60241"/>
    <w:rsid w:val="00F60D8D"/>
    <w:rsid w:val="00F60E9C"/>
    <w:rsid w:val="00F61062"/>
    <w:rsid w:val="00F61A5A"/>
    <w:rsid w:val="00F62784"/>
    <w:rsid w:val="00F63275"/>
    <w:rsid w:val="00F63AD7"/>
    <w:rsid w:val="00F6478A"/>
    <w:rsid w:val="00F650CF"/>
    <w:rsid w:val="00F6573F"/>
    <w:rsid w:val="00F66173"/>
    <w:rsid w:val="00F662F9"/>
    <w:rsid w:val="00F664F5"/>
    <w:rsid w:val="00F66B8C"/>
    <w:rsid w:val="00F66DDA"/>
    <w:rsid w:val="00F66ECE"/>
    <w:rsid w:val="00F675D8"/>
    <w:rsid w:val="00F67953"/>
    <w:rsid w:val="00F67A28"/>
    <w:rsid w:val="00F67A77"/>
    <w:rsid w:val="00F67D4D"/>
    <w:rsid w:val="00F707CC"/>
    <w:rsid w:val="00F7195E"/>
    <w:rsid w:val="00F71B54"/>
    <w:rsid w:val="00F71ECC"/>
    <w:rsid w:val="00F72D4E"/>
    <w:rsid w:val="00F72D6C"/>
    <w:rsid w:val="00F73113"/>
    <w:rsid w:val="00F733C7"/>
    <w:rsid w:val="00F73781"/>
    <w:rsid w:val="00F7397F"/>
    <w:rsid w:val="00F73F01"/>
    <w:rsid w:val="00F7456A"/>
    <w:rsid w:val="00F746D9"/>
    <w:rsid w:val="00F74DB9"/>
    <w:rsid w:val="00F74E14"/>
    <w:rsid w:val="00F75418"/>
    <w:rsid w:val="00F7594A"/>
    <w:rsid w:val="00F7598F"/>
    <w:rsid w:val="00F7625A"/>
    <w:rsid w:val="00F765B8"/>
    <w:rsid w:val="00F769DF"/>
    <w:rsid w:val="00F76EEF"/>
    <w:rsid w:val="00F7703B"/>
    <w:rsid w:val="00F7720F"/>
    <w:rsid w:val="00F779EA"/>
    <w:rsid w:val="00F8050C"/>
    <w:rsid w:val="00F8056C"/>
    <w:rsid w:val="00F80B64"/>
    <w:rsid w:val="00F81770"/>
    <w:rsid w:val="00F81D01"/>
    <w:rsid w:val="00F82B35"/>
    <w:rsid w:val="00F8344C"/>
    <w:rsid w:val="00F8379C"/>
    <w:rsid w:val="00F837DA"/>
    <w:rsid w:val="00F83895"/>
    <w:rsid w:val="00F83B27"/>
    <w:rsid w:val="00F845B5"/>
    <w:rsid w:val="00F85666"/>
    <w:rsid w:val="00F859C2"/>
    <w:rsid w:val="00F85DF2"/>
    <w:rsid w:val="00F860A4"/>
    <w:rsid w:val="00F863B3"/>
    <w:rsid w:val="00F86522"/>
    <w:rsid w:val="00F8688D"/>
    <w:rsid w:val="00F875E0"/>
    <w:rsid w:val="00F87750"/>
    <w:rsid w:val="00F87777"/>
    <w:rsid w:val="00F87990"/>
    <w:rsid w:val="00F902A0"/>
    <w:rsid w:val="00F90513"/>
    <w:rsid w:val="00F90835"/>
    <w:rsid w:val="00F90C10"/>
    <w:rsid w:val="00F90D14"/>
    <w:rsid w:val="00F9118C"/>
    <w:rsid w:val="00F91340"/>
    <w:rsid w:val="00F917BC"/>
    <w:rsid w:val="00F91BA4"/>
    <w:rsid w:val="00F92204"/>
    <w:rsid w:val="00F92B67"/>
    <w:rsid w:val="00F930EC"/>
    <w:rsid w:val="00F95270"/>
    <w:rsid w:val="00F952F5"/>
    <w:rsid w:val="00F95B53"/>
    <w:rsid w:val="00F95DD3"/>
    <w:rsid w:val="00F96615"/>
    <w:rsid w:val="00F968B2"/>
    <w:rsid w:val="00F9729A"/>
    <w:rsid w:val="00F97AF2"/>
    <w:rsid w:val="00F97B12"/>
    <w:rsid w:val="00FA080D"/>
    <w:rsid w:val="00FA0888"/>
    <w:rsid w:val="00FA0AE5"/>
    <w:rsid w:val="00FA0B8D"/>
    <w:rsid w:val="00FA0BA5"/>
    <w:rsid w:val="00FA0C35"/>
    <w:rsid w:val="00FA134D"/>
    <w:rsid w:val="00FA2060"/>
    <w:rsid w:val="00FA28CD"/>
    <w:rsid w:val="00FA34C1"/>
    <w:rsid w:val="00FA3AA0"/>
    <w:rsid w:val="00FA3C06"/>
    <w:rsid w:val="00FA3E0B"/>
    <w:rsid w:val="00FA3F83"/>
    <w:rsid w:val="00FA409F"/>
    <w:rsid w:val="00FA437A"/>
    <w:rsid w:val="00FA4706"/>
    <w:rsid w:val="00FA499E"/>
    <w:rsid w:val="00FA535A"/>
    <w:rsid w:val="00FA5790"/>
    <w:rsid w:val="00FA645D"/>
    <w:rsid w:val="00FA64E5"/>
    <w:rsid w:val="00FA6848"/>
    <w:rsid w:val="00FA68D4"/>
    <w:rsid w:val="00FA74D4"/>
    <w:rsid w:val="00FA7854"/>
    <w:rsid w:val="00FA7CB3"/>
    <w:rsid w:val="00FA7FCB"/>
    <w:rsid w:val="00FB06B6"/>
    <w:rsid w:val="00FB06F5"/>
    <w:rsid w:val="00FB090E"/>
    <w:rsid w:val="00FB0B84"/>
    <w:rsid w:val="00FB1C26"/>
    <w:rsid w:val="00FB270E"/>
    <w:rsid w:val="00FB27FA"/>
    <w:rsid w:val="00FB3075"/>
    <w:rsid w:val="00FB31A4"/>
    <w:rsid w:val="00FB320E"/>
    <w:rsid w:val="00FB3E75"/>
    <w:rsid w:val="00FB3F54"/>
    <w:rsid w:val="00FB40A0"/>
    <w:rsid w:val="00FB4100"/>
    <w:rsid w:val="00FB4471"/>
    <w:rsid w:val="00FB448B"/>
    <w:rsid w:val="00FB4674"/>
    <w:rsid w:val="00FB4EBF"/>
    <w:rsid w:val="00FB5316"/>
    <w:rsid w:val="00FB5A27"/>
    <w:rsid w:val="00FB5AE2"/>
    <w:rsid w:val="00FB5E96"/>
    <w:rsid w:val="00FB6CFA"/>
    <w:rsid w:val="00FB6ED7"/>
    <w:rsid w:val="00FB70F6"/>
    <w:rsid w:val="00FB7801"/>
    <w:rsid w:val="00FC04FE"/>
    <w:rsid w:val="00FC106D"/>
    <w:rsid w:val="00FC12BC"/>
    <w:rsid w:val="00FC15EA"/>
    <w:rsid w:val="00FC1C55"/>
    <w:rsid w:val="00FC20AA"/>
    <w:rsid w:val="00FC20AE"/>
    <w:rsid w:val="00FC217A"/>
    <w:rsid w:val="00FC2307"/>
    <w:rsid w:val="00FC2536"/>
    <w:rsid w:val="00FC2C49"/>
    <w:rsid w:val="00FC3077"/>
    <w:rsid w:val="00FC3613"/>
    <w:rsid w:val="00FC442F"/>
    <w:rsid w:val="00FC4830"/>
    <w:rsid w:val="00FC495B"/>
    <w:rsid w:val="00FC4E9F"/>
    <w:rsid w:val="00FC586D"/>
    <w:rsid w:val="00FC5FD6"/>
    <w:rsid w:val="00FC6353"/>
    <w:rsid w:val="00FC6795"/>
    <w:rsid w:val="00FC6A4D"/>
    <w:rsid w:val="00FC6D1A"/>
    <w:rsid w:val="00FC7569"/>
    <w:rsid w:val="00FC7C97"/>
    <w:rsid w:val="00FC7C99"/>
    <w:rsid w:val="00FD0411"/>
    <w:rsid w:val="00FD0A67"/>
    <w:rsid w:val="00FD0CFB"/>
    <w:rsid w:val="00FD0E35"/>
    <w:rsid w:val="00FD2475"/>
    <w:rsid w:val="00FD299E"/>
    <w:rsid w:val="00FD405A"/>
    <w:rsid w:val="00FD4DDE"/>
    <w:rsid w:val="00FD53F2"/>
    <w:rsid w:val="00FD629F"/>
    <w:rsid w:val="00FD62C3"/>
    <w:rsid w:val="00FD6310"/>
    <w:rsid w:val="00FD6C93"/>
    <w:rsid w:val="00FD7203"/>
    <w:rsid w:val="00FD738C"/>
    <w:rsid w:val="00FD7889"/>
    <w:rsid w:val="00FD7CDB"/>
    <w:rsid w:val="00FE00B3"/>
    <w:rsid w:val="00FE092F"/>
    <w:rsid w:val="00FE0ADF"/>
    <w:rsid w:val="00FE0BAD"/>
    <w:rsid w:val="00FE11DC"/>
    <w:rsid w:val="00FE16A9"/>
    <w:rsid w:val="00FE195C"/>
    <w:rsid w:val="00FE1AB6"/>
    <w:rsid w:val="00FE3027"/>
    <w:rsid w:val="00FE3109"/>
    <w:rsid w:val="00FE31FF"/>
    <w:rsid w:val="00FE3651"/>
    <w:rsid w:val="00FE395E"/>
    <w:rsid w:val="00FE4163"/>
    <w:rsid w:val="00FE4E4C"/>
    <w:rsid w:val="00FE53E9"/>
    <w:rsid w:val="00FE5CC6"/>
    <w:rsid w:val="00FE687E"/>
    <w:rsid w:val="00FE76FA"/>
    <w:rsid w:val="00FE7A61"/>
    <w:rsid w:val="00FE7F6B"/>
    <w:rsid w:val="00FF0583"/>
    <w:rsid w:val="00FF0742"/>
    <w:rsid w:val="00FF1F50"/>
    <w:rsid w:val="00FF3A2C"/>
    <w:rsid w:val="00FF3FC3"/>
    <w:rsid w:val="00FF41D0"/>
    <w:rsid w:val="00FF48E9"/>
    <w:rsid w:val="00FF49ED"/>
    <w:rsid w:val="00FF5463"/>
    <w:rsid w:val="00FF5663"/>
    <w:rsid w:val="00FF5863"/>
    <w:rsid w:val="00FF5998"/>
    <w:rsid w:val="00FF5F00"/>
    <w:rsid w:val="00FF6095"/>
    <w:rsid w:val="00FF72FE"/>
    <w:rsid w:val="00FF7996"/>
    <w:rsid w:val="00FF79F0"/>
    <w:rsid w:val="00FF7BFE"/>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3096FA2"/>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37FC2"/>
  </w:style>
  <w:style w:type="paragraph" w:styleId="Ttulo1">
    <w:name w:val="heading 1"/>
    <w:basedOn w:val="IFA1"/>
    <w:next w:val="Listaconnmeros"/>
    <w:link w:val="Ttulo1Car"/>
    <w:uiPriority w:val="9"/>
    <w:qFormat/>
    <w:rsid w:val="00987770"/>
    <w:pPr>
      <w:numPr>
        <w:numId w:val="5"/>
      </w:numPr>
    </w:pPr>
  </w:style>
  <w:style w:type="paragraph" w:styleId="Ttulo2">
    <w:name w:val="heading 2"/>
    <w:basedOn w:val="Normal"/>
    <w:next w:val="Normal"/>
    <w:link w:val="Ttulo2Car"/>
    <w:uiPriority w:val="9"/>
    <w:unhideWhenUsed/>
    <w:qFormat/>
    <w:rsid w:val="00987770"/>
    <w:pPr>
      <w:numPr>
        <w:ilvl w:val="1"/>
        <w:numId w:val="5"/>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5"/>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5"/>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5"/>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5"/>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5"/>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5"/>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5"/>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4"/>
      </w:numPr>
      <w:outlineLvl w:val="9"/>
    </w:pPr>
    <w:rPr>
      <w:lang w:eastAsia="es-CL"/>
    </w:rPr>
  </w:style>
  <w:style w:type="paragraph" w:customStyle="1" w:styleId="IFA1">
    <w:name w:val="IFA1"/>
    <w:basedOn w:val="Normal"/>
    <w:next w:val="Ttulo1"/>
    <w:rsid w:val="0007552A"/>
    <w:pPr>
      <w:numPr>
        <w:numId w:val="4"/>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337F5D"/>
    <w:pPr>
      <w:tabs>
        <w:tab w:val="left" w:pos="1320"/>
        <w:tab w:val="right" w:leader="dot" w:pos="9962"/>
      </w:tabs>
      <w:spacing w:after="100"/>
      <w:ind w:left="440"/>
    </w:pPr>
    <w:rPr>
      <w:rFonts w:ascii="Calibri" w:eastAsia="Calibri" w:hAnsi="Calibri" w:cs="Calibri"/>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link w:val="PrrafodelistaCar"/>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character" w:customStyle="1" w:styleId="Mencinsinresolver1">
    <w:name w:val="Mención sin resolver1"/>
    <w:basedOn w:val="Fuentedeprrafopredeter"/>
    <w:uiPriority w:val="99"/>
    <w:semiHidden/>
    <w:unhideWhenUsed/>
    <w:rsid w:val="00FC3613"/>
    <w:rPr>
      <w:color w:val="808080"/>
      <w:shd w:val="clear" w:color="auto" w:fill="E6E6E6"/>
    </w:rPr>
  </w:style>
  <w:style w:type="character" w:styleId="Hipervnculovisitado">
    <w:name w:val="FollowedHyperlink"/>
    <w:basedOn w:val="Fuentedeprrafopredeter"/>
    <w:uiPriority w:val="99"/>
    <w:semiHidden/>
    <w:unhideWhenUsed/>
    <w:rsid w:val="00FC3613"/>
    <w:rPr>
      <w:color w:val="954F72" w:themeColor="followedHyperlink"/>
      <w:u w:val="single"/>
    </w:rPr>
  </w:style>
  <w:style w:type="character" w:styleId="Textodelmarcadordeposicin">
    <w:name w:val="Placeholder Text"/>
    <w:basedOn w:val="Fuentedeprrafopredeter"/>
    <w:uiPriority w:val="99"/>
    <w:semiHidden/>
    <w:rsid w:val="00565651"/>
    <w:rPr>
      <w:color w:val="808080"/>
    </w:rPr>
  </w:style>
  <w:style w:type="paragraph" w:styleId="Textonotapie">
    <w:name w:val="footnote text"/>
    <w:aliases w:val="fn,ft,Footnotes,Footnote ak,fn cafc,Footnote Text Char,fn Char,footnote text Char,Footnotes Char,Footnote ak Char,Footnotes Char Char,Footnote Text Char Char,fn Char Char,footnote text Char Char Char Ch,Car Car,footnote text"/>
    <w:basedOn w:val="Normal"/>
    <w:link w:val="TextonotapieCar"/>
    <w:uiPriority w:val="99"/>
    <w:semiHidden/>
    <w:unhideWhenUsed/>
    <w:qFormat/>
    <w:rsid w:val="00153D49"/>
    <w:pPr>
      <w:spacing w:after="0" w:line="240" w:lineRule="auto"/>
    </w:pPr>
    <w:rPr>
      <w:sz w:val="20"/>
      <w:szCs w:val="20"/>
    </w:rPr>
  </w:style>
  <w:style w:type="character" w:customStyle="1" w:styleId="TextonotapieCar">
    <w:name w:val="Texto nota pie Car"/>
    <w:aliases w:val="fn Car,ft Car,Footnotes Car,Footnote ak Car,fn cafc Car,Footnote Text Char Car,fn Char Car,footnote text Char Car,Footnotes Char Car,Footnote ak Char Car,Footnotes Char Char Car,Footnote Text Char Char Car,fn Char Char Car,Car Car Car"/>
    <w:basedOn w:val="Fuentedeprrafopredeter"/>
    <w:link w:val="Textonotapie"/>
    <w:uiPriority w:val="99"/>
    <w:semiHidden/>
    <w:rsid w:val="00153D49"/>
    <w:rPr>
      <w:sz w:val="20"/>
      <w:szCs w:val="20"/>
    </w:rPr>
  </w:style>
  <w:style w:type="character" w:styleId="Refdenotaalpie">
    <w:name w:val="footnote reference"/>
    <w:aliases w:val="HAB06"/>
    <w:basedOn w:val="Fuentedeprrafopredeter"/>
    <w:uiPriority w:val="99"/>
    <w:semiHidden/>
    <w:rsid w:val="00153D49"/>
    <w:rPr>
      <w:rFonts w:cs="Times New Roman"/>
      <w:vertAlign w:val="superscript"/>
    </w:rPr>
  </w:style>
  <w:style w:type="paragraph" w:styleId="Asuntodelcomentario">
    <w:name w:val="annotation subject"/>
    <w:basedOn w:val="Textocomentario"/>
    <w:next w:val="Textocomentario"/>
    <w:link w:val="AsuntodelcomentarioCar"/>
    <w:uiPriority w:val="99"/>
    <w:semiHidden/>
    <w:unhideWhenUsed/>
    <w:rsid w:val="00FA6848"/>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FA6848"/>
    <w:rPr>
      <w:rFonts w:eastAsia="Calibri" w:cs="Times New Roman"/>
      <w:b/>
      <w:bCs/>
      <w:sz w:val="20"/>
      <w:szCs w:val="20"/>
    </w:rPr>
  </w:style>
  <w:style w:type="paragraph" w:styleId="Textoindependiente">
    <w:name w:val="Body Text"/>
    <w:basedOn w:val="Normal"/>
    <w:link w:val="TextoindependienteCar"/>
    <w:uiPriority w:val="99"/>
    <w:semiHidden/>
    <w:unhideWhenUsed/>
    <w:rsid w:val="005D00A5"/>
    <w:pPr>
      <w:spacing w:after="120" w:line="276" w:lineRule="auto"/>
    </w:pPr>
    <w:rPr>
      <w:rFonts w:ascii="Calibri" w:eastAsia="Calibri" w:hAnsi="Calibri" w:cs="Times New Roman"/>
    </w:rPr>
  </w:style>
  <w:style w:type="character" w:customStyle="1" w:styleId="TextoindependienteCar">
    <w:name w:val="Texto independiente Car"/>
    <w:basedOn w:val="Fuentedeprrafopredeter"/>
    <w:link w:val="Textoindependiente"/>
    <w:uiPriority w:val="99"/>
    <w:semiHidden/>
    <w:rsid w:val="005D00A5"/>
    <w:rPr>
      <w:rFonts w:ascii="Calibri" w:eastAsia="Calibri" w:hAnsi="Calibri" w:cs="Times New Roman"/>
    </w:rPr>
  </w:style>
  <w:style w:type="character" w:customStyle="1" w:styleId="PrrafodelistaCar">
    <w:name w:val="Párrafo de lista Car"/>
    <w:link w:val="Prrafodelista"/>
    <w:uiPriority w:val="34"/>
    <w:locked/>
    <w:rsid w:val="00375679"/>
    <w:rPr>
      <w:rFonts w:eastAsia="Calibri" w:cs="Times New Roman"/>
    </w:rPr>
  </w:style>
  <w:style w:type="paragraph" w:customStyle="1" w:styleId="Default">
    <w:name w:val="Default"/>
    <w:rsid w:val="00EB4681"/>
    <w:pPr>
      <w:autoSpaceDE w:val="0"/>
      <w:autoSpaceDN w:val="0"/>
      <w:adjustRightInd w:val="0"/>
      <w:spacing w:after="0" w:line="240" w:lineRule="auto"/>
    </w:pPr>
    <w:rPr>
      <w:rFonts w:ascii="Verdana" w:hAnsi="Verdana" w:cs="Verdana"/>
      <w:color w:val="000000"/>
      <w:sz w:val="24"/>
      <w:szCs w:val="24"/>
    </w:rPr>
  </w:style>
  <w:style w:type="character" w:customStyle="1" w:styleId="Mencinsinresolver2">
    <w:name w:val="Mención sin resolver2"/>
    <w:basedOn w:val="Fuentedeprrafopredeter"/>
    <w:uiPriority w:val="99"/>
    <w:semiHidden/>
    <w:unhideWhenUsed/>
    <w:rsid w:val="002C039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616202">
      <w:bodyDiv w:val="1"/>
      <w:marLeft w:val="0"/>
      <w:marRight w:val="0"/>
      <w:marTop w:val="0"/>
      <w:marBottom w:val="0"/>
      <w:divBdr>
        <w:top w:val="none" w:sz="0" w:space="0" w:color="auto"/>
        <w:left w:val="none" w:sz="0" w:space="0" w:color="auto"/>
        <w:bottom w:val="none" w:sz="0" w:space="0" w:color="auto"/>
        <w:right w:val="none" w:sz="0" w:space="0" w:color="auto"/>
      </w:divBdr>
    </w:div>
    <w:div w:id="30881196">
      <w:bodyDiv w:val="1"/>
      <w:marLeft w:val="0"/>
      <w:marRight w:val="0"/>
      <w:marTop w:val="0"/>
      <w:marBottom w:val="0"/>
      <w:divBdr>
        <w:top w:val="none" w:sz="0" w:space="0" w:color="auto"/>
        <w:left w:val="none" w:sz="0" w:space="0" w:color="auto"/>
        <w:bottom w:val="none" w:sz="0" w:space="0" w:color="auto"/>
        <w:right w:val="none" w:sz="0" w:space="0" w:color="auto"/>
      </w:divBdr>
    </w:div>
    <w:div w:id="36928379">
      <w:bodyDiv w:val="1"/>
      <w:marLeft w:val="0"/>
      <w:marRight w:val="0"/>
      <w:marTop w:val="0"/>
      <w:marBottom w:val="0"/>
      <w:divBdr>
        <w:top w:val="none" w:sz="0" w:space="0" w:color="auto"/>
        <w:left w:val="none" w:sz="0" w:space="0" w:color="auto"/>
        <w:bottom w:val="none" w:sz="0" w:space="0" w:color="auto"/>
        <w:right w:val="none" w:sz="0" w:space="0" w:color="auto"/>
      </w:divBdr>
    </w:div>
    <w:div w:id="116922166">
      <w:bodyDiv w:val="1"/>
      <w:marLeft w:val="0"/>
      <w:marRight w:val="0"/>
      <w:marTop w:val="0"/>
      <w:marBottom w:val="0"/>
      <w:divBdr>
        <w:top w:val="none" w:sz="0" w:space="0" w:color="auto"/>
        <w:left w:val="none" w:sz="0" w:space="0" w:color="auto"/>
        <w:bottom w:val="none" w:sz="0" w:space="0" w:color="auto"/>
        <w:right w:val="none" w:sz="0" w:space="0" w:color="auto"/>
      </w:divBdr>
    </w:div>
    <w:div w:id="135729264">
      <w:bodyDiv w:val="1"/>
      <w:marLeft w:val="0"/>
      <w:marRight w:val="0"/>
      <w:marTop w:val="0"/>
      <w:marBottom w:val="0"/>
      <w:divBdr>
        <w:top w:val="none" w:sz="0" w:space="0" w:color="auto"/>
        <w:left w:val="none" w:sz="0" w:space="0" w:color="auto"/>
        <w:bottom w:val="none" w:sz="0" w:space="0" w:color="auto"/>
        <w:right w:val="none" w:sz="0" w:space="0" w:color="auto"/>
      </w:divBdr>
    </w:div>
    <w:div w:id="168712992">
      <w:bodyDiv w:val="1"/>
      <w:marLeft w:val="0"/>
      <w:marRight w:val="0"/>
      <w:marTop w:val="0"/>
      <w:marBottom w:val="0"/>
      <w:divBdr>
        <w:top w:val="none" w:sz="0" w:space="0" w:color="auto"/>
        <w:left w:val="none" w:sz="0" w:space="0" w:color="auto"/>
        <w:bottom w:val="none" w:sz="0" w:space="0" w:color="auto"/>
        <w:right w:val="none" w:sz="0" w:space="0" w:color="auto"/>
      </w:divBdr>
    </w:div>
    <w:div w:id="187839350">
      <w:bodyDiv w:val="1"/>
      <w:marLeft w:val="0"/>
      <w:marRight w:val="0"/>
      <w:marTop w:val="0"/>
      <w:marBottom w:val="0"/>
      <w:divBdr>
        <w:top w:val="none" w:sz="0" w:space="0" w:color="auto"/>
        <w:left w:val="none" w:sz="0" w:space="0" w:color="auto"/>
        <w:bottom w:val="none" w:sz="0" w:space="0" w:color="auto"/>
        <w:right w:val="none" w:sz="0" w:space="0" w:color="auto"/>
      </w:divBdr>
    </w:div>
    <w:div w:id="190610832">
      <w:bodyDiv w:val="1"/>
      <w:marLeft w:val="0"/>
      <w:marRight w:val="0"/>
      <w:marTop w:val="0"/>
      <w:marBottom w:val="0"/>
      <w:divBdr>
        <w:top w:val="none" w:sz="0" w:space="0" w:color="auto"/>
        <w:left w:val="none" w:sz="0" w:space="0" w:color="auto"/>
        <w:bottom w:val="none" w:sz="0" w:space="0" w:color="auto"/>
        <w:right w:val="none" w:sz="0" w:space="0" w:color="auto"/>
      </w:divBdr>
    </w:div>
    <w:div w:id="243882151">
      <w:bodyDiv w:val="1"/>
      <w:marLeft w:val="0"/>
      <w:marRight w:val="0"/>
      <w:marTop w:val="0"/>
      <w:marBottom w:val="0"/>
      <w:divBdr>
        <w:top w:val="none" w:sz="0" w:space="0" w:color="auto"/>
        <w:left w:val="none" w:sz="0" w:space="0" w:color="auto"/>
        <w:bottom w:val="none" w:sz="0" w:space="0" w:color="auto"/>
        <w:right w:val="none" w:sz="0" w:space="0" w:color="auto"/>
      </w:divBdr>
    </w:div>
    <w:div w:id="245043759">
      <w:bodyDiv w:val="1"/>
      <w:marLeft w:val="0"/>
      <w:marRight w:val="0"/>
      <w:marTop w:val="0"/>
      <w:marBottom w:val="0"/>
      <w:divBdr>
        <w:top w:val="none" w:sz="0" w:space="0" w:color="auto"/>
        <w:left w:val="none" w:sz="0" w:space="0" w:color="auto"/>
        <w:bottom w:val="none" w:sz="0" w:space="0" w:color="auto"/>
        <w:right w:val="none" w:sz="0" w:space="0" w:color="auto"/>
      </w:divBdr>
    </w:div>
    <w:div w:id="306085302">
      <w:bodyDiv w:val="1"/>
      <w:marLeft w:val="0"/>
      <w:marRight w:val="0"/>
      <w:marTop w:val="0"/>
      <w:marBottom w:val="0"/>
      <w:divBdr>
        <w:top w:val="none" w:sz="0" w:space="0" w:color="auto"/>
        <w:left w:val="none" w:sz="0" w:space="0" w:color="auto"/>
        <w:bottom w:val="none" w:sz="0" w:space="0" w:color="auto"/>
        <w:right w:val="none" w:sz="0" w:space="0" w:color="auto"/>
      </w:divBdr>
    </w:div>
    <w:div w:id="336419327">
      <w:bodyDiv w:val="1"/>
      <w:marLeft w:val="0"/>
      <w:marRight w:val="0"/>
      <w:marTop w:val="0"/>
      <w:marBottom w:val="0"/>
      <w:divBdr>
        <w:top w:val="none" w:sz="0" w:space="0" w:color="auto"/>
        <w:left w:val="none" w:sz="0" w:space="0" w:color="auto"/>
        <w:bottom w:val="none" w:sz="0" w:space="0" w:color="auto"/>
        <w:right w:val="none" w:sz="0" w:space="0" w:color="auto"/>
      </w:divBdr>
    </w:div>
    <w:div w:id="365375081">
      <w:bodyDiv w:val="1"/>
      <w:marLeft w:val="0"/>
      <w:marRight w:val="0"/>
      <w:marTop w:val="0"/>
      <w:marBottom w:val="0"/>
      <w:divBdr>
        <w:top w:val="none" w:sz="0" w:space="0" w:color="auto"/>
        <w:left w:val="none" w:sz="0" w:space="0" w:color="auto"/>
        <w:bottom w:val="none" w:sz="0" w:space="0" w:color="auto"/>
        <w:right w:val="none" w:sz="0" w:space="0" w:color="auto"/>
      </w:divBdr>
    </w:div>
    <w:div w:id="406994997">
      <w:bodyDiv w:val="1"/>
      <w:marLeft w:val="0"/>
      <w:marRight w:val="0"/>
      <w:marTop w:val="0"/>
      <w:marBottom w:val="0"/>
      <w:divBdr>
        <w:top w:val="none" w:sz="0" w:space="0" w:color="auto"/>
        <w:left w:val="none" w:sz="0" w:space="0" w:color="auto"/>
        <w:bottom w:val="none" w:sz="0" w:space="0" w:color="auto"/>
        <w:right w:val="none" w:sz="0" w:space="0" w:color="auto"/>
      </w:divBdr>
    </w:div>
    <w:div w:id="419985634">
      <w:bodyDiv w:val="1"/>
      <w:marLeft w:val="0"/>
      <w:marRight w:val="0"/>
      <w:marTop w:val="0"/>
      <w:marBottom w:val="0"/>
      <w:divBdr>
        <w:top w:val="none" w:sz="0" w:space="0" w:color="auto"/>
        <w:left w:val="none" w:sz="0" w:space="0" w:color="auto"/>
        <w:bottom w:val="none" w:sz="0" w:space="0" w:color="auto"/>
        <w:right w:val="none" w:sz="0" w:space="0" w:color="auto"/>
      </w:divBdr>
    </w:div>
    <w:div w:id="423654665">
      <w:bodyDiv w:val="1"/>
      <w:marLeft w:val="0"/>
      <w:marRight w:val="0"/>
      <w:marTop w:val="0"/>
      <w:marBottom w:val="0"/>
      <w:divBdr>
        <w:top w:val="none" w:sz="0" w:space="0" w:color="auto"/>
        <w:left w:val="none" w:sz="0" w:space="0" w:color="auto"/>
        <w:bottom w:val="none" w:sz="0" w:space="0" w:color="auto"/>
        <w:right w:val="none" w:sz="0" w:space="0" w:color="auto"/>
      </w:divBdr>
    </w:div>
    <w:div w:id="463893598">
      <w:bodyDiv w:val="1"/>
      <w:marLeft w:val="0"/>
      <w:marRight w:val="0"/>
      <w:marTop w:val="0"/>
      <w:marBottom w:val="0"/>
      <w:divBdr>
        <w:top w:val="none" w:sz="0" w:space="0" w:color="auto"/>
        <w:left w:val="none" w:sz="0" w:space="0" w:color="auto"/>
        <w:bottom w:val="none" w:sz="0" w:space="0" w:color="auto"/>
        <w:right w:val="none" w:sz="0" w:space="0" w:color="auto"/>
      </w:divBdr>
    </w:div>
    <w:div w:id="466439740">
      <w:bodyDiv w:val="1"/>
      <w:marLeft w:val="0"/>
      <w:marRight w:val="0"/>
      <w:marTop w:val="0"/>
      <w:marBottom w:val="0"/>
      <w:divBdr>
        <w:top w:val="none" w:sz="0" w:space="0" w:color="auto"/>
        <w:left w:val="none" w:sz="0" w:space="0" w:color="auto"/>
        <w:bottom w:val="none" w:sz="0" w:space="0" w:color="auto"/>
        <w:right w:val="none" w:sz="0" w:space="0" w:color="auto"/>
      </w:divBdr>
    </w:div>
    <w:div w:id="476799354">
      <w:bodyDiv w:val="1"/>
      <w:marLeft w:val="0"/>
      <w:marRight w:val="0"/>
      <w:marTop w:val="0"/>
      <w:marBottom w:val="0"/>
      <w:divBdr>
        <w:top w:val="none" w:sz="0" w:space="0" w:color="auto"/>
        <w:left w:val="none" w:sz="0" w:space="0" w:color="auto"/>
        <w:bottom w:val="none" w:sz="0" w:space="0" w:color="auto"/>
        <w:right w:val="none" w:sz="0" w:space="0" w:color="auto"/>
      </w:divBdr>
    </w:div>
    <w:div w:id="486213334">
      <w:bodyDiv w:val="1"/>
      <w:marLeft w:val="0"/>
      <w:marRight w:val="0"/>
      <w:marTop w:val="0"/>
      <w:marBottom w:val="0"/>
      <w:divBdr>
        <w:top w:val="none" w:sz="0" w:space="0" w:color="auto"/>
        <w:left w:val="none" w:sz="0" w:space="0" w:color="auto"/>
        <w:bottom w:val="none" w:sz="0" w:space="0" w:color="auto"/>
        <w:right w:val="none" w:sz="0" w:space="0" w:color="auto"/>
      </w:divBdr>
    </w:div>
    <w:div w:id="493573655">
      <w:bodyDiv w:val="1"/>
      <w:marLeft w:val="0"/>
      <w:marRight w:val="0"/>
      <w:marTop w:val="0"/>
      <w:marBottom w:val="0"/>
      <w:divBdr>
        <w:top w:val="none" w:sz="0" w:space="0" w:color="auto"/>
        <w:left w:val="none" w:sz="0" w:space="0" w:color="auto"/>
        <w:bottom w:val="none" w:sz="0" w:space="0" w:color="auto"/>
        <w:right w:val="none" w:sz="0" w:space="0" w:color="auto"/>
      </w:divBdr>
    </w:div>
    <w:div w:id="498663832">
      <w:bodyDiv w:val="1"/>
      <w:marLeft w:val="0"/>
      <w:marRight w:val="0"/>
      <w:marTop w:val="0"/>
      <w:marBottom w:val="0"/>
      <w:divBdr>
        <w:top w:val="none" w:sz="0" w:space="0" w:color="auto"/>
        <w:left w:val="none" w:sz="0" w:space="0" w:color="auto"/>
        <w:bottom w:val="none" w:sz="0" w:space="0" w:color="auto"/>
        <w:right w:val="none" w:sz="0" w:space="0" w:color="auto"/>
      </w:divBdr>
    </w:div>
    <w:div w:id="504325064">
      <w:bodyDiv w:val="1"/>
      <w:marLeft w:val="0"/>
      <w:marRight w:val="0"/>
      <w:marTop w:val="0"/>
      <w:marBottom w:val="0"/>
      <w:divBdr>
        <w:top w:val="none" w:sz="0" w:space="0" w:color="auto"/>
        <w:left w:val="none" w:sz="0" w:space="0" w:color="auto"/>
        <w:bottom w:val="none" w:sz="0" w:space="0" w:color="auto"/>
        <w:right w:val="none" w:sz="0" w:space="0" w:color="auto"/>
      </w:divBdr>
    </w:div>
    <w:div w:id="507016006">
      <w:bodyDiv w:val="1"/>
      <w:marLeft w:val="0"/>
      <w:marRight w:val="0"/>
      <w:marTop w:val="0"/>
      <w:marBottom w:val="0"/>
      <w:divBdr>
        <w:top w:val="none" w:sz="0" w:space="0" w:color="auto"/>
        <w:left w:val="none" w:sz="0" w:space="0" w:color="auto"/>
        <w:bottom w:val="none" w:sz="0" w:space="0" w:color="auto"/>
        <w:right w:val="none" w:sz="0" w:space="0" w:color="auto"/>
      </w:divBdr>
    </w:div>
    <w:div w:id="527720628">
      <w:bodyDiv w:val="1"/>
      <w:marLeft w:val="0"/>
      <w:marRight w:val="0"/>
      <w:marTop w:val="0"/>
      <w:marBottom w:val="0"/>
      <w:divBdr>
        <w:top w:val="none" w:sz="0" w:space="0" w:color="auto"/>
        <w:left w:val="none" w:sz="0" w:space="0" w:color="auto"/>
        <w:bottom w:val="none" w:sz="0" w:space="0" w:color="auto"/>
        <w:right w:val="none" w:sz="0" w:space="0" w:color="auto"/>
      </w:divBdr>
    </w:div>
    <w:div w:id="545487233">
      <w:bodyDiv w:val="1"/>
      <w:marLeft w:val="0"/>
      <w:marRight w:val="0"/>
      <w:marTop w:val="0"/>
      <w:marBottom w:val="0"/>
      <w:divBdr>
        <w:top w:val="none" w:sz="0" w:space="0" w:color="auto"/>
        <w:left w:val="none" w:sz="0" w:space="0" w:color="auto"/>
        <w:bottom w:val="none" w:sz="0" w:space="0" w:color="auto"/>
        <w:right w:val="none" w:sz="0" w:space="0" w:color="auto"/>
      </w:divBdr>
    </w:div>
    <w:div w:id="546063051">
      <w:bodyDiv w:val="1"/>
      <w:marLeft w:val="0"/>
      <w:marRight w:val="0"/>
      <w:marTop w:val="0"/>
      <w:marBottom w:val="0"/>
      <w:divBdr>
        <w:top w:val="none" w:sz="0" w:space="0" w:color="auto"/>
        <w:left w:val="none" w:sz="0" w:space="0" w:color="auto"/>
        <w:bottom w:val="none" w:sz="0" w:space="0" w:color="auto"/>
        <w:right w:val="none" w:sz="0" w:space="0" w:color="auto"/>
      </w:divBdr>
    </w:div>
    <w:div w:id="584145009">
      <w:bodyDiv w:val="1"/>
      <w:marLeft w:val="0"/>
      <w:marRight w:val="0"/>
      <w:marTop w:val="0"/>
      <w:marBottom w:val="0"/>
      <w:divBdr>
        <w:top w:val="none" w:sz="0" w:space="0" w:color="auto"/>
        <w:left w:val="none" w:sz="0" w:space="0" w:color="auto"/>
        <w:bottom w:val="none" w:sz="0" w:space="0" w:color="auto"/>
        <w:right w:val="none" w:sz="0" w:space="0" w:color="auto"/>
      </w:divBdr>
    </w:div>
    <w:div w:id="615528919">
      <w:bodyDiv w:val="1"/>
      <w:marLeft w:val="0"/>
      <w:marRight w:val="0"/>
      <w:marTop w:val="0"/>
      <w:marBottom w:val="0"/>
      <w:divBdr>
        <w:top w:val="none" w:sz="0" w:space="0" w:color="auto"/>
        <w:left w:val="none" w:sz="0" w:space="0" w:color="auto"/>
        <w:bottom w:val="none" w:sz="0" w:space="0" w:color="auto"/>
        <w:right w:val="none" w:sz="0" w:space="0" w:color="auto"/>
      </w:divBdr>
    </w:div>
    <w:div w:id="637492548">
      <w:bodyDiv w:val="1"/>
      <w:marLeft w:val="0"/>
      <w:marRight w:val="0"/>
      <w:marTop w:val="0"/>
      <w:marBottom w:val="0"/>
      <w:divBdr>
        <w:top w:val="none" w:sz="0" w:space="0" w:color="auto"/>
        <w:left w:val="none" w:sz="0" w:space="0" w:color="auto"/>
        <w:bottom w:val="none" w:sz="0" w:space="0" w:color="auto"/>
        <w:right w:val="none" w:sz="0" w:space="0" w:color="auto"/>
      </w:divBdr>
    </w:div>
    <w:div w:id="660624909">
      <w:bodyDiv w:val="1"/>
      <w:marLeft w:val="0"/>
      <w:marRight w:val="0"/>
      <w:marTop w:val="0"/>
      <w:marBottom w:val="0"/>
      <w:divBdr>
        <w:top w:val="none" w:sz="0" w:space="0" w:color="auto"/>
        <w:left w:val="none" w:sz="0" w:space="0" w:color="auto"/>
        <w:bottom w:val="none" w:sz="0" w:space="0" w:color="auto"/>
        <w:right w:val="none" w:sz="0" w:space="0" w:color="auto"/>
      </w:divBdr>
    </w:div>
    <w:div w:id="721902735">
      <w:bodyDiv w:val="1"/>
      <w:marLeft w:val="0"/>
      <w:marRight w:val="0"/>
      <w:marTop w:val="0"/>
      <w:marBottom w:val="0"/>
      <w:divBdr>
        <w:top w:val="none" w:sz="0" w:space="0" w:color="auto"/>
        <w:left w:val="none" w:sz="0" w:space="0" w:color="auto"/>
        <w:bottom w:val="none" w:sz="0" w:space="0" w:color="auto"/>
        <w:right w:val="none" w:sz="0" w:space="0" w:color="auto"/>
      </w:divBdr>
    </w:div>
    <w:div w:id="731150241">
      <w:bodyDiv w:val="1"/>
      <w:marLeft w:val="0"/>
      <w:marRight w:val="0"/>
      <w:marTop w:val="0"/>
      <w:marBottom w:val="0"/>
      <w:divBdr>
        <w:top w:val="none" w:sz="0" w:space="0" w:color="auto"/>
        <w:left w:val="none" w:sz="0" w:space="0" w:color="auto"/>
        <w:bottom w:val="none" w:sz="0" w:space="0" w:color="auto"/>
        <w:right w:val="none" w:sz="0" w:space="0" w:color="auto"/>
      </w:divBdr>
    </w:div>
    <w:div w:id="745146932">
      <w:bodyDiv w:val="1"/>
      <w:marLeft w:val="0"/>
      <w:marRight w:val="0"/>
      <w:marTop w:val="0"/>
      <w:marBottom w:val="0"/>
      <w:divBdr>
        <w:top w:val="none" w:sz="0" w:space="0" w:color="auto"/>
        <w:left w:val="none" w:sz="0" w:space="0" w:color="auto"/>
        <w:bottom w:val="none" w:sz="0" w:space="0" w:color="auto"/>
        <w:right w:val="none" w:sz="0" w:space="0" w:color="auto"/>
      </w:divBdr>
    </w:div>
    <w:div w:id="805897465">
      <w:bodyDiv w:val="1"/>
      <w:marLeft w:val="0"/>
      <w:marRight w:val="0"/>
      <w:marTop w:val="0"/>
      <w:marBottom w:val="0"/>
      <w:divBdr>
        <w:top w:val="none" w:sz="0" w:space="0" w:color="auto"/>
        <w:left w:val="none" w:sz="0" w:space="0" w:color="auto"/>
        <w:bottom w:val="none" w:sz="0" w:space="0" w:color="auto"/>
        <w:right w:val="none" w:sz="0" w:space="0" w:color="auto"/>
      </w:divBdr>
    </w:div>
    <w:div w:id="822041132">
      <w:bodyDiv w:val="1"/>
      <w:marLeft w:val="0"/>
      <w:marRight w:val="0"/>
      <w:marTop w:val="0"/>
      <w:marBottom w:val="0"/>
      <w:divBdr>
        <w:top w:val="none" w:sz="0" w:space="0" w:color="auto"/>
        <w:left w:val="none" w:sz="0" w:space="0" w:color="auto"/>
        <w:bottom w:val="none" w:sz="0" w:space="0" w:color="auto"/>
        <w:right w:val="none" w:sz="0" w:space="0" w:color="auto"/>
      </w:divBdr>
    </w:div>
    <w:div w:id="850145025">
      <w:bodyDiv w:val="1"/>
      <w:marLeft w:val="0"/>
      <w:marRight w:val="0"/>
      <w:marTop w:val="0"/>
      <w:marBottom w:val="0"/>
      <w:divBdr>
        <w:top w:val="none" w:sz="0" w:space="0" w:color="auto"/>
        <w:left w:val="none" w:sz="0" w:space="0" w:color="auto"/>
        <w:bottom w:val="none" w:sz="0" w:space="0" w:color="auto"/>
        <w:right w:val="none" w:sz="0" w:space="0" w:color="auto"/>
      </w:divBdr>
    </w:div>
    <w:div w:id="858160176">
      <w:bodyDiv w:val="1"/>
      <w:marLeft w:val="0"/>
      <w:marRight w:val="0"/>
      <w:marTop w:val="0"/>
      <w:marBottom w:val="0"/>
      <w:divBdr>
        <w:top w:val="none" w:sz="0" w:space="0" w:color="auto"/>
        <w:left w:val="none" w:sz="0" w:space="0" w:color="auto"/>
        <w:bottom w:val="none" w:sz="0" w:space="0" w:color="auto"/>
        <w:right w:val="none" w:sz="0" w:space="0" w:color="auto"/>
      </w:divBdr>
    </w:div>
    <w:div w:id="859971314">
      <w:bodyDiv w:val="1"/>
      <w:marLeft w:val="0"/>
      <w:marRight w:val="0"/>
      <w:marTop w:val="0"/>
      <w:marBottom w:val="0"/>
      <w:divBdr>
        <w:top w:val="none" w:sz="0" w:space="0" w:color="auto"/>
        <w:left w:val="none" w:sz="0" w:space="0" w:color="auto"/>
        <w:bottom w:val="none" w:sz="0" w:space="0" w:color="auto"/>
        <w:right w:val="none" w:sz="0" w:space="0" w:color="auto"/>
      </w:divBdr>
    </w:div>
    <w:div w:id="873347629">
      <w:bodyDiv w:val="1"/>
      <w:marLeft w:val="0"/>
      <w:marRight w:val="0"/>
      <w:marTop w:val="0"/>
      <w:marBottom w:val="0"/>
      <w:divBdr>
        <w:top w:val="none" w:sz="0" w:space="0" w:color="auto"/>
        <w:left w:val="none" w:sz="0" w:space="0" w:color="auto"/>
        <w:bottom w:val="none" w:sz="0" w:space="0" w:color="auto"/>
        <w:right w:val="none" w:sz="0" w:space="0" w:color="auto"/>
      </w:divBdr>
    </w:div>
    <w:div w:id="908618715">
      <w:bodyDiv w:val="1"/>
      <w:marLeft w:val="0"/>
      <w:marRight w:val="0"/>
      <w:marTop w:val="0"/>
      <w:marBottom w:val="0"/>
      <w:divBdr>
        <w:top w:val="none" w:sz="0" w:space="0" w:color="auto"/>
        <w:left w:val="none" w:sz="0" w:space="0" w:color="auto"/>
        <w:bottom w:val="none" w:sz="0" w:space="0" w:color="auto"/>
        <w:right w:val="none" w:sz="0" w:space="0" w:color="auto"/>
      </w:divBdr>
    </w:div>
    <w:div w:id="920987830">
      <w:bodyDiv w:val="1"/>
      <w:marLeft w:val="0"/>
      <w:marRight w:val="0"/>
      <w:marTop w:val="0"/>
      <w:marBottom w:val="0"/>
      <w:divBdr>
        <w:top w:val="none" w:sz="0" w:space="0" w:color="auto"/>
        <w:left w:val="none" w:sz="0" w:space="0" w:color="auto"/>
        <w:bottom w:val="none" w:sz="0" w:space="0" w:color="auto"/>
        <w:right w:val="none" w:sz="0" w:space="0" w:color="auto"/>
      </w:divBdr>
    </w:div>
    <w:div w:id="933324855">
      <w:bodyDiv w:val="1"/>
      <w:marLeft w:val="0"/>
      <w:marRight w:val="0"/>
      <w:marTop w:val="0"/>
      <w:marBottom w:val="0"/>
      <w:divBdr>
        <w:top w:val="none" w:sz="0" w:space="0" w:color="auto"/>
        <w:left w:val="none" w:sz="0" w:space="0" w:color="auto"/>
        <w:bottom w:val="none" w:sz="0" w:space="0" w:color="auto"/>
        <w:right w:val="none" w:sz="0" w:space="0" w:color="auto"/>
      </w:divBdr>
    </w:div>
    <w:div w:id="963120865">
      <w:bodyDiv w:val="1"/>
      <w:marLeft w:val="0"/>
      <w:marRight w:val="0"/>
      <w:marTop w:val="0"/>
      <w:marBottom w:val="0"/>
      <w:divBdr>
        <w:top w:val="none" w:sz="0" w:space="0" w:color="auto"/>
        <w:left w:val="none" w:sz="0" w:space="0" w:color="auto"/>
        <w:bottom w:val="none" w:sz="0" w:space="0" w:color="auto"/>
        <w:right w:val="none" w:sz="0" w:space="0" w:color="auto"/>
      </w:divBdr>
    </w:div>
    <w:div w:id="967125225">
      <w:bodyDiv w:val="1"/>
      <w:marLeft w:val="0"/>
      <w:marRight w:val="0"/>
      <w:marTop w:val="0"/>
      <w:marBottom w:val="0"/>
      <w:divBdr>
        <w:top w:val="none" w:sz="0" w:space="0" w:color="auto"/>
        <w:left w:val="none" w:sz="0" w:space="0" w:color="auto"/>
        <w:bottom w:val="none" w:sz="0" w:space="0" w:color="auto"/>
        <w:right w:val="none" w:sz="0" w:space="0" w:color="auto"/>
      </w:divBdr>
    </w:div>
    <w:div w:id="978535113">
      <w:bodyDiv w:val="1"/>
      <w:marLeft w:val="0"/>
      <w:marRight w:val="0"/>
      <w:marTop w:val="0"/>
      <w:marBottom w:val="0"/>
      <w:divBdr>
        <w:top w:val="none" w:sz="0" w:space="0" w:color="auto"/>
        <w:left w:val="none" w:sz="0" w:space="0" w:color="auto"/>
        <w:bottom w:val="none" w:sz="0" w:space="0" w:color="auto"/>
        <w:right w:val="none" w:sz="0" w:space="0" w:color="auto"/>
      </w:divBdr>
    </w:div>
    <w:div w:id="993490040">
      <w:bodyDiv w:val="1"/>
      <w:marLeft w:val="0"/>
      <w:marRight w:val="0"/>
      <w:marTop w:val="0"/>
      <w:marBottom w:val="0"/>
      <w:divBdr>
        <w:top w:val="none" w:sz="0" w:space="0" w:color="auto"/>
        <w:left w:val="none" w:sz="0" w:space="0" w:color="auto"/>
        <w:bottom w:val="none" w:sz="0" w:space="0" w:color="auto"/>
        <w:right w:val="none" w:sz="0" w:space="0" w:color="auto"/>
      </w:divBdr>
    </w:div>
    <w:div w:id="1017073144">
      <w:bodyDiv w:val="1"/>
      <w:marLeft w:val="0"/>
      <w:marRight w:val="0"/>
      <w:marTop w:val="0"/>
      <w:marBottom w:val="0"/>
      <w:divBdr>
        <w:top w:val="none" w:sz="0" w:space="0" w:color="auto"/>
        <w:left w:val="none" w:sz="0" w:space="0" w:color="auto"/>
        <w:bottom w:val="none" w:sz="0" w:space="0" w:color="auto"/>
        <w:right w:val="none" w:sz="0" w:space="0" w:color="auto"/>
      </w:divBdr>
    </w:div>
    <w:div w:id="1074276870">
      <w:bodyDiv w:val="1"/>
      <w:marLeft w:val="0"/>
      <w:marRight w:val="0"/>
      <w:marTop w:val="0"/>
      <w:marBottom w:val="0"/>
      <w:divBdr>
        <w:top w:val="none" w:sz="0" w:space="0" w:color="auto"/>
        <w:left w:val="none" w:sz="0" w:space="0" w:color="auto"/>
        <w:bottom w:val="none" w:sz="0" w:space="0" w:color="auto"/>
        <w:right w:val="none" w:sz="0" w:space="0" w:color="auto"/>
      </w:divBdr>
    </w:div>
    <w:div w:id="1093818786">
      <w:bodyDiv w:val="1"/>
      <w:marLeft w:val="0"/>
      <w:marRight w:val="0"/>
      <w:marTop w:val="0"/>
      <w:marBottom w:val="0"/>
      <w:divBdr>
        <w:top w:val="none" w:sz="0" w:space="0" w:color="auto"/>
        <w:left w:val="none" w:sz="0" w:space="0" w:color="auto"/>
        <w:bottom w:val="none" w:sz="0" w:space="0" w:color="auto"/>
        <w:right w:val="none" w:sz="0" w:space="0" w:color="auto"/>
      </w:divBdr>
    </w:div>
    <w:div w:id="1103302592">
      <w:bodyDiv w:val="1"/>
      <w:marLeft w:val="0"/>
      <w:marRight w:val="0"/>
      <w:marTop w:val="0"/>
      <w:marBottom w:val="0"/>
      <w:divBdr>
        <w:top w:val="none" w:sz="0" w:space="0" w:color="auto"/>
        <w:left w:val="none" w:sz="0" w:space="0" w:color="auto"/>
        <w:bottom w:val="none" w:sz="0" w:space="0" w:color="auto"/>
        <w:right w:val="none" w:sz="0" w:space="0" w:color="auto"/>
      </w:divBdr>
    </w:div>
    <w:div w:id="1198814552">
      <w:bodyDiv w:val="1"/>
      <w:marLeft w:val="0"/>
      <w:marRight w:val="0"/>
      <w:marTop w:val="0"/>
      <w:marBottom w:val="0"/>
      <w:divBdr>
        <w:top w:val="none" w:sz="0" w:space="0" w:color="auto"/>
        <w:left w:val="none" w:sz="0" w:space="0" w:color="auto"/>
        <w:bottom w:val="none" w:sz="0" w:space="0" w:color="auto"/>
        <w:right w:val="none" w:sz="0" w:space="0" w:color="auto"/>
      </w:divBdr>
    </w:div>
    <w:div w:id="1206866741">
      <w:bodyDiv w:val="1"/>
      <w:marLeft w:val="0"/>
      <w:marRight w:val="0"/>
      <w:marTop w:val="0"/>
      <w:marBottom w:val="0"/>
      <w:divBdr>
        <w:top w:val="none" w:sz="0" w:space="0" w:color="auto"/>
        <w:left w:val="none" w:sz="0" w:space="0" w:color="auto"/>
        <w:bottom w:val="none" w:sz="0" w:space="0" w:color="auto"/>
        <w:right w:val="none" w:sz="0" w:space="0" w:color="auto"/>
      </w:divBdr>
    </w:div>
    <w:div w:id="1208831146">
      <w:bodyDiv w:val="1"/>
      <w:marLeft w:val="0"/>
      <w:marRight w:val="0"/>
      <w:marTop w:val="0"/>
      <w:marBottom w:val="0"/>
      <w:divBdr>
        <w:top w:val="none" w:sz="0" w:space="0" w:color="auto"/>
        <w:left w:val="none" w:sz="0" w:space="0" w:color="auto"/>
        <w:bottom w:val="none" w:sz="0" w:space="0" w:color="auto"/>
        <w:right w:val="none" w:sz="0" w:space="0" w:color="auto"/>
      </w:divBdr>
    </w:div>
    <w:div w:id="1249388337">
      <w:bodyDiv w:val="1"/>
      <w:marLeft w:val="0"/>
      <w:marRight w:val="0"/>
      <w:marTop w:val="0"/>
      <w:marBottom w:val="0"/>
      <w:divBdr>
        <w:top w:val="none" w:sz="0" w:space="0" w:color="auto"/>
        <w:left w:val="none" w:sz="0" w:space="0" w:color="auto"/>
        <w:bottom w:val="none" w:sz="0" w:space="0" w:color="auto"/>
        <w:right w:val="none" w:sz="0" w:space="0" w:color="auto"/>
      </w:divBdr>
    </w:div>
    <w:div w:id="1261376933">
      <w:bodyDiv w:val="1"/>
      <w:marLeft w:val="0"/>
      <w:marRight w:val="0"/>
      <w:marTop w:val="0"/>
      <w:marBottom w:val="0"/>
      <w:divBdr>
        <w:top w:val="none" w:sz="0" w:space="0" w:color="auto"/>
        <w:left w:val="none" w:sz="0" w:space="0" w:color="auto"/>
        <w:bottom w:val="none" w:sz="0" w:space="0" w:color="auto"/>
        <w:right w:val="none" w:sz="0" w:space="0" w:color="auto"/>
      </w:divBdr>
    </w:div>
    <w:div w:id="1261597998">
      <w:bodyDiv w:val="1"/>
      <w:marLeft w:val="0"/>
      <w:marRight w:val="0"/>
      <w:marTop w:val="0"/>
      <w:marBottom w:val="0"/>
      <w:divBdr>
        <w:top w:val="none" w:sz="0" w:space="0" w:color="auto"/>
        <w:left w:val="none" w:sz="0" w:space="0" w:color="auto"/>
        <w:bottom w:val="none" w:sz="0" w:space="0" w:color="auto"/>
        <w:right w:val="none" w:sz="0" w:space="0" w:color="auto"/>
      </w:divBdr>
    </w:div>
    <w:div w:id="1265529872">
      <w:bodyDiv w:val="1"/>
      <w:marLeft w:val="0"/>
      <w:marRight w:val="0"/>
      <w:marTop w:val="0"/>
      <w:marBottom w:val="0"/>
      <w:divBdr>
        <w:top w:val="none" w:sz="0" w:space="0" w:color="auto"/>
        <w:left w:val="none" w:sz="0" w:space="0" w:color="auto"/>
        <w:bottom w:val="none" w:sz="0" w:space="0" w:color="auto"/>
        <w:right w:val="none" w:sz="0" w:space="0" w:color="auto"/>
      </w:divBdr>
    </w:div>
    <w:div w:id="1273633960">
      <w:bodyDiv w:val="1"/>
      <w:marLeft w:val="0"/>
      <w:marRight w:val="0"/>
      <w:marTop w:val="0"/>
      <w:marBottom w:val="0"/>
      <w:divBdr>
        <w:top w:val="none" w:sz="0" w:space="0" w:color="auto"/>
        <w:left w:val="none" w:sz="0" w:space="0" w:color="auto"/>
        <w:bottom w:val="none" w:sz="0" w:space="0" w:color="auto"/>
        <w:right w:val="none" w:sz="0" w:space="0" w:color="auto"/>
      </w:divBdr>
    </w:div>
    <w:div w:id="1295023344">
      <w:bodyDiv w:val="1"/>
      <w:marLeft w:val="0"/>
      <w:marRight w:val="0"/>
      <w:marTop w:val="0"/>
      <w:marBottom w:val="0"/>
      <w:divBdr>
        <w:top w:val="none" w:sz="0" w:space="0" w:color="auto"/>
        <w:left w:val="none" w:sz="0" w:space="0" w:color="auto"/>
        <w:bottom w:val="none" w:sz="0" w:space="0" w:color="auto"/>
        <w:right w:val="none" w:sz="0" w:space="0" w:color="auto"/>
      </w:divBdr>
    </w:div>
    <w:div w:id="1320305353">
      <w:bodyDiv w:val="1"/>
      <w:marLeft w:val="0"/>
      <w:marRight w:val="0"/>
      <w:marTop w:val="0"/>
      <w:marBottom w:val="0"/>
      <w:divBdr>
        <w:top w:val="none" w:sz="0" w:space="0" w:color="auto"/>
        <w:left w:val="none" w:sz="0" w:space="0" w:color="auto"/>
        <w:bottom w:val="none" w:sz="0" w:space="0" w:color="auto"/>
        <w:right w:val="none" w:sz="0" w:space="0" w:color="auto"/>
      </w:divBdr>
    </w:div>
    <w:div w:id="1320575165">
      <w:bodyDiv w:val="1"/>
      <w:marLeft w:val="0"/>
      <w:marRight w:val="0"/>
      <w:marTop w:val="0"/>
      <w:marBottom w:val="0"/>
      <w:divBdr>
        <w:top w:val="none" w:sz="0" w:space="0" w:color="auto"/>
        <w:left w:val="none" w:sz="0" w:space="0" w:color="auto"/>
        <w:bottom w:val="none" w:sz="0" w:space="0" w:color="auto"/>
        <w:right w:val="none" w:sz="0" w:space="0" w:color="auto"/>
      </w:divBdr>
    </w:div>
    <w:div w:id="1351495793">
      <w:bodyDiv w:val="1"/>
      <w:marLeft w:val="0"/>
      <w:marRight w:val="0"/>
      <w:marTop w:val="0"/>
      <w:marBottom w:val="0"/>
      <w:divBdr>
        <w:top w:val="none" w:sz="0" w:space="0" w:color="auto"/>
        <w:left w:val="none" w:sz="0" w:space="0" w:color="auto"/>
        <w:bottom w:val="none" w:sz="0" w:space="0" w:color="auto"/>
        <w:right w:val="none" w:sz="0" w:space="0" w:color="auto"/>
      </w:divBdr>
    </w:div>
    <w:div w:id="1389456671">
      <w:bodyDiv w:val="1"/>
      <w:marLeft w:val="0"/>
      <w:marRight w:val="0"/>
      <w:marTop w:val="0"/>
      <w:marBottom w:val="0"/>
      <w:divBdr>
        <w:top w:val="none" w:sz="0" w:space="0" w:color="auto"/>
        <w:left w:val="none" w:sz="0" w:space="0" w:color="auto"/>
        <w:bottom w:val="none" w:sz="0" w:space="0" w:color="auto"/>
        <w:right w:val="none" w:sz="0" w:space="0" w:color="auto"/>
      </w:divBdr>
    </w:div>
    <w:div w:id="1394691419">
      <w:bodyDiv w:val="1"/>
      <w:marLeft w:val="0"/>
      <w:marRight w:val="0"/>
      <w:marTop w:val="0"/>
      <w:marBottom w:val="0"/>
      <w:divBdr>
        <w:top w:val="none" w:sz="0" w:space="0" w:color="auto"/>
        <w:left w:val="none" w:sz="0" w:space="0" w:color="auto"/>
        <w:bottom w:val="none" w:sz="0" w:space="0" w:color="auto"/>
        <w:right w:val="none" w:sz="0" w:space="0" w:color="auto"/>
      </w:divBdr>
    </w:div>
    <w:div w:id="1423911289">
      <w:bodyDiv w:val="1"/>
      <w:marLeft w:val="0"/>
      <w:marRight w:val="0"/>
      <w:marTop w:val="0"/>
      <w:marBottom w:val="0"/>
      <w:divBdr>
        <w:top w:val="none" w:sz="0" w:space="0" w:color="auto"/>
        <w:left w:val="none" w:sz="0" w:space="0" w:color="auto"/>
        <w:bottom w:val="none" w:sz="0" w:space="0" w:color="auto"/>
        <w:right w:val="none" w:sz="0" w:space="0" w:color="auto"/>
      </w:divBdr>
    </w:div>
    <w:div w:id="1424647794">
      <w:bodyDiv w:val="1"/>
      <w:marLeft w:val="0"/>
      <w:marRight w:val="0"/>
      <w:marTop w:val="0"/>
      <w:marBottom w:val="0"/>
      <w:divBdr>
        <w:top w:val="none" w:sz="0" w:space="0" w:color="auto"/>
        <w:left w:val="none" w:sz="0" w:space="0" w:color="auto"/>
        <w:bottom w:val="none" w:sz="0" w:space="0" w:color="auto"/>
        <w:right w:val="none" w:sz="0" w:space="0" w:color="auto"/>
      </w:divBdr>
    </w:div>
    <w:div w:id="1505127294">
      <w:bodyDiv w:val="1"/>
      <w:marLeft w:val="0"/>
      <w:marRight w:val="0"/>
      <w:marTop w:val="0"/>
      <w:marBottom w:val="0"/>
      <w:divBdr>
        <w:top w:val="none" w:sz="0" w:space="0" w:color="auto"/>
        <w:left w:val="none" w:sz="0" w:space="0" w:color="auto"/>
        <w:bottom w:val="none" w:sz="0" w:space="0" w:color="auto"/>
        <w:right w:val="none" w:sz="0" w:space="0" w:color="auto"/>
      </w:divBdr>
    </w:div>
    <w:div w:id="1510608055">
      <w:bodyDiv w:val="1"/>
      <w:marLeft w:val="0"/>
      <w:marRight w:val="0"/>
      <w:marTop w:val="0"/>
      <w:marBottom w:val="0"/>
      <w:divBdr>
        <w:top w:val="none" w:sz="0" w:space="0" w:color="auto"/>
        <w:left w:val="none" w:sz="0" w:space="0" w:color="auto"/>
        <w:bottom w:val="none" w:sz="0" w:space="0" w:color="auto"/>
        <w:right w:val="none" w:sz="0" w:space="0" w:color="auto"/>
      </w:divBdr>
    </w:div>
    <w:div w:id="1516797710">
      <w:bodyDiv w:val="1"/>
      <w:marLeft w:val="0"/>
      <w:marRight w:val="0"/>
      <w:marTop w:val="0"/>
      <w:marBottom w:val="0"/>
      <w:divBdr>
        <w:top w:val="none" w:sz="0" w:space="0" w:color="auto"/>
        <w:left w:val="none" w:sz="0" w:space="0" w:color="auto"/>
        <w:bottom w:val="none" w:sz="0" w:space="0" w:color="auto"/>
        <w:right w:val="none" w:sz="0" w:space="0" w:color="auto"/>
      </w:divBdr>
    </w:div>
    <w:div w:id="1539708246">
      <w:bodyDiv w:val="1"/>
      <w:marLeft w:val="0"/>
      <w:marRight w:val="0"/>
      <w:marTop w:val="0"/>
      <w:marBottom w:val="0"/>
      <w:divBdr>
        <w:top w:val="none" w:sz="0" w:space="0" w:color="auto"/>
        <w:left w:val="none" w:sz="0" w:space="0" w:color="auto"/>
        <w:bottom w:val="none" w:sz="0" w:space="0" w:color="auto"/>
        <w:right w:val="none" w:sz="0" w:space="0" w:color="auto"/>
      </w:divBdr>
    </w:div>
    <w:div w:id="1569879189">
      <w:bodyDiv w:val="1"/>
      <w:marLeft w:val="0"/>
      <w:marRight w:val="0"/>
      <w:marTop w:val="0"/>
      <w:marBottom w:val="0"/>
      <w:divBdr>
        <w:top w:val="none" w:sz="0" w:space="0" w:color="auto"/>
        <w:left w:val="none" w:sz="0" w:space="0" w:color="auto"/>
        <w:bottom w:val="none" w:sz="0" w:space="0" w:color="auto"/>
        <w:right w:val="none" w:sz="0" w:space="0" w:color="auto"/>
      </w:divBdr>
    </w:div>
    <w:div w:id="1589729559">
      <w:bodyDiv w:val="1"/>
      <w:marLeft w:val="0"/>
      <w:marRight w:val="0"/>
      <w:marTop w:val="0"/>
      <w:marBottom w:val="0"/>
      <w:divBdr>
        <w:top w:val="none" w:sz="0" w:space="0" w:color="auto"/>
        <w:left w:val="none" w:sz="0" w:space="0" w:color="auto"/>
        <w:bottom w:val="none" w:sz="0" w:space="0" w:color="auto"/>
        <w:right w:val="none" w:sz="0" w:space="0" w:color="auto"/>
      </w:divBdr>
    </w:div>
    <w:div w:id="1681658457">
      <w:bodyDiv w:val="1"/>
      <w:marLeft w:val="0"/>
      <w:marRight w:val="0"/>
      <w:marTop w:val="0"/>
      <w:marBottom w:val="0"/>
      <w:divBdr>
        <w:top w:val="none" w:sz="0" w:space="0" w:color="auto"/>
        <w:left w:val="none" w:sz="0" w:space="0" w:color="auto"/>
        <w:bottom w:val="none" w:sz="0" w:space="0" w:color="auto"/>
        <w:right w:val="none" w:sz="0" w:space="0" w:color="auto"/>
      </w:divBdr>
    </w:div>
    <w:div w:id="1682857399">
      <w:bodyDiv w:val="1"/>
      <w:marLeft w:val="0"/>
      <w:marRight w:val="0"/>
      <w:marTop w:val="0"/>
      <w:marBottom w:val="0"/>
      <w:divBdr>
        <w:top w:val="none" w:sz="0" w:space="0" w:color="auto"/>
        <w:left w:val="none" w:sz="0" w:space="0" w:color="auto"/>
        <w:bottom w:val="none" w:sz="0" w:space="0" w:color="auto"/>
        <w:right w:val="none" w:sz="0" w:space="0" w:color="auto"/>
      </w:divBdr>
    </w:div>
    <w:div w:id="1711416887">
      <w:bodyDiv w:val="1"/>
      <w:marLeft w:val="0"/>
      <w:marRight w:val="0"/>
      <w:marTop w:val="0"/>
      <w:marBottom w:val="0"/>
      <w:divBdr>
        <w:top w:val="none" w:sz="0" w:space="0" w:color="auto"/>
        <w:left w:val="none" w:sz="0" w:space="0" w:color="auto"/>
        <w:bottom w:val="none" w:sz="0" w:space="0" w:color="auto"/>
        <w:right w:val="none" w:sz="0" w:space="0" w:color="auto"/>
      </w:divBdr>
    </w:div>
    <w:div w:id="1718116850">
      <w:bodyDiv w:val="1"/>
      <w:marLeft w:val="0"/>
      <w:marRight w:val="0"/>
      <w:marTop w:val="0"/>
      <w:marBottom w:val="0"/>
      <w:divBdr>
        <w:top w:val="none" w:sz="0" w:space="0" w:color="auto"/>
        <w:left w:val="none" w:sz="0" w:space="0" w:color="auto"/>
        <w:bottom w:val="none" w:sz="0" w:space="0" w:color="auto"/>
        <w:right w:val="none" w:sz="0" w:space="0" w:color="auto"/>
      </w:divBdr>
    </w:div>
    <w:div w:id="1772625354">
      <w:bodyDiv w:val="1"/>
      <w:marLeft w:val="0"/>
      <w:marRight w:val="0"/>
      <w:marTop w:val="0"/>
      <w:marBottom w:val="0"/>
      <w:divBdr>
        <w:top w:val="none" w:sz="0" w:space="0" w:color="auto"/>
        <w:left w:val="none" w:sz="0" w:space="0" w:color="auto"/>
        <w:bottom w:val="none" w:sz="0" w:space="0" w:color="auto"/>
        <w:right w:val="none" w:sz="0" w:space="0" w:color="auto"/>
      </w:divBdr>
    </w:div>
    <w:div w:id="1797334528">
      <w:bodyDiv w:val="1"/>
      <w:marLeft w:val="0"/>
      <w:marRight w:val="0"/>
      <w:marTop w:val="0"/>
      <w:marBottom w:val="0"/>
      <w:divBdr>
        <w:top w:val="none" w:sz="0" w:space="0" w:color="auto"/>
        <w:left w:val="none" w:sz="0" w:space="0" w:color="auto"/>
        <w:bottom w:val="none" w:sz="0" w:space="0" w:color="auto"/>
        <w:right w:val="none" w:sz="0" w:space="0" w:color="auto"/>
      </w:divBdr>
    </w:div>
    <w:div w:id="1853179525">
      <w:bodyDiv w:val="1"/>
      <w:marLeft w:val="0"/>
      <w:marRight w:val="0"/>
      <w:marTop w:val="0"/>
      <w:marBottom w:val="0"/>
      <w:divBdr>
        <w:top w:val="none" w:sz="0" w:space="0" w:color="auto"/>
        <w:left w:val="none" w:sz="0" w:space="0" w:color="auto"/>
        <w:bottom w:val="none" w:sz="0" w:space="0" w:color="auto"/>
        <w:right w:val="none" w:sz="0" w:space="0" w:color="auto"/>
      </w:divBdr>
    </w:div>
    <w:div w:id="1857648291">
      <w:bodyDiv w:val="1"/>
      <w:marLeft w:val="0"/>
      <w:marRight w:val="0"/>
      <w:marTop w:val="0"/>
      <w:marBottom w:val="0"/>
      <w:divBdr>
        <w:top w:val="none" w:sz="0" w:space="0" w:color="auto"/>
        <w:left w:val="none" w:sz="0" w:space="0" w:color="auto"/>
        <w:bottom w:val="none" w:sz="0" w:space="0" w:color="auto"/>
        <w:right w:val="none" w:sz="0" w:space="0" w:color="auto"/>
      </w:divBdr>
    </w:div>
    <w:div w:id="1860703492">
      <w:bodyDiv w:val="1"/>
      <w:marLeft w:val="0"/>
      <w:marRight w:val="0"/>
      <w:marTop w:val="0"/>
      <w:marBottom w:val="0"/>
      <w:divBdr>
        <w:top w:val="none" w:sz="0" w:space="0" w:color="auto"/>
        <w:left w:val="none" w:sz="0" w:space="0" w:color="auto"/>
        <w:bottom w:val="none" w:sz="0" w:space="0" w:color="auto"/>
        <w:right w:val="none" w:sz="0" w:space="0" w:color="auto"/>
      </w:divBdr>
    </w:div>
    <w:div w:id="1879735635">
      <w:bodyDiv w:val="1"/>
      <w:marLeft w:val="0"/>
      <w:marRight w:val="0"/>
      <w:marTop w:val="0"/>
      <w:marBottom w:val="0"/>
      <w:divBdr>
        <w:top w:val="none" w:sz="0" w:space="0" w:color="auto"/>
        <w:left w:val="none" w:sz="0" w:space="0" w:color="auto"/>
        <w:bottom w:val="none" w:sz="0" w:space="0" w:color="auto"/>
        <w:right w:val="none" w:sz="0" w:space="0" w:color="auto"/>
      </w:divBdr>
    </w:div>
    <w:div w:id="1885746840">
      <w:bodyDiv w:val="1"/>
      <w:marLeft w:val="0"/>
      <w:marRight w:val="0"/>
      <w:marTop w:val="0"/>
      <w:marBottom w:val="0"/>
      <w:divBdr>
        <w:top w:val="none" w:sz="0" w:space="0" w:color="auto"/>
        <w:left w:val="none" w:sz="0" w:space="0" w:color="auto"/>
        <w:bottom w:val="none" w:sz="0" w:space="0" w:color="auto"/>
        <w:right w:val="none" w:sz="0" w:space="0" w:color="auto"/>
      </w:divBdr>
    </w:div>
    <w:div w:id="1885754366">
      <w:bodyDiv w:val="1"/>
      <w:marLeft w:val="0"/>
      <w:marRight w:val="0"/>
      <w:marTop w:val="0"/>
      <w:marBottom w:val="0"/>
      <w:divBdr>
        <w:top w:val="none" w:sz="0" w:space="0" w:color="auto"/>
        <w:left w:val="none" w:sz="0" w:space="0" w:color="auto"/>
        <w:bottom w:val="none" w:sz="0" w:space="0" w:color="auto"/>
        <w:right w:val="none" w:sz="0" w:space="0" w:color="auto"/>
      </w:divBdr>
    </w:div>
    <w:div w:id="1896550291">
      <w:bodyDiv w:val="1"/>
      <w:marLeft w:val="0"/>
      <w:marRight w:val="0"/>
      <w:marTop w:val="0"/>
      <w:marBottom w:val="0"/>
      <w:divBdr>
        <w:top w:val="none" w:sz="0" w:space="0" w:color="auto"/>
        <w:left w:val="none" w:sz="0" w:space="0" w:color="auto"/>
        <w:bottom w:val="none" w:sz="0" w:space="0" w:color="auto"/>
        <w:right w:val="none" w:sz="0" w:space="0" w:color="auto"/>
      </w:divBdr>
    </w:div>
    <w:div w:id="1931964356">
      <w:bodyDiv w:val="1"/>
      <w:marLeft w:val="0"/>
      <w:marRight w:val="0"/>
      <w:marTop w:val="0"/>
      <w:marBottom w:val="0"/>
      <w:divBdr>
        <w:top w:val="none" w:sz="0" w:space="0" w:color="auto"/>
        <w:left w:val="none" w:sz="0" w:space="0" w:color="auto"/>
        <w:bottom w:val="none" w:sz="0" w:space="0" w:color="auto"/>
        <w:right w:val="none" w:sz="0" w:space="0" w:color="auto"/>
      </w:divBdr>
    </w:div>
    <w:div w:id="1953315368">
      <w:bodyDiv w:val="1"/>
      <w:marLeft w:val="0"/>
      <w:marRight w:val="0"/>
      <w:marTop w:val="0"/>
      <w:marBottom w:val="0"/>
      <w:divBdr>
        <w:top w:val="none" w:sz="0" w:space="0" w:color="auto"/>
        <w:left w:val="none" w:sz="0" w:space="0" w:color="auto"/>
        <w:bottom w:val="none" w:sz="0" w:space="0" w:color="auto"/>
        <w:right w:val="none" w:sz="0" w:space="0" w:color="auto"/>
      </w:divBdr>
    </w:div>
    <w:div w:id="1979802396">
      <w:bodyDiv w:val="1"/>
      <w:marLeft w:val="0"/>
      <w:marRight w:val="0"/>
      <w:marTop w:val="0"/>
      <w:marBottom w:val="0"/>
      <w:divBdr>
        <w:top w:val="none" w:sz="0" w:space="0" w:color="auto"/>
        <w:left w:val="none" w:sz="0" w:space="0" w:color="auto"/>
        <w:bottom w:val="none" w:sz="0" w:space="0" w:color="auto"/>
        <w:right w:val="none" w:sz="0" w:space="0" w:color="auto"/>
      </w:divBdr>
    </w:div>
    <w:div w:id="1981304894">
      <w:bodyDiv w:val="1"/>
      <w:marLeft w:val="0"/>
      <w:marRight w:val="0"/>
      <w:marTop w:val="0"/>
      <w:marBottom w:val="0"/>
      <w:divBdr>
        <w:top w:val="none" w:sz="0" w:space="0" w:color="auto"/>
        <w:left w:val="none" w:sz="0" w:space="0" w:color="auto"/>
        <w:bottom w:val="none" w:sz="0" w:space="0" w:color="auto"/>
        <w:right w:val="none" w:sz="0" w:space="0" w:color="auto"/>
      </w:divBdr>
    </w:div>
    <w:div w:id="2088727620">
      <w:bodyDiv w:val="1"/>
      <w:marLeft w:val="0"/>
      <w:marRight w:val="0"/>
      <w:marTop w:val="0"/>
      <w:marBottom w:val="0"/>
      <w:divBdr>
        <w:top w:val="none" w:sz="0" w:space="0" w:color="auto"/>
        <w:left w:val="none" w:sz="0" w:space="0" w:color="auto"/>
        <w:bottom w:val="none" w:sz="0" w:space="0" w:color="auto"/>
        <w:right w:val="none" w:sz="0" w:space="0" w:color="auto"/>
      </w:divBdr>
    </w:div>
    <w:div w:id="21440321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jlavozm@socovesa.cl" TargetMode="External"/><Relationship Id="rId18" Type="http://schemas.openxmlformats.org/officeDocument/2006/relationships/image" Target="media/image7.png"/><Relationship Id="rId26" Type="http://schemas.openxmlformats.org/officeDocument/2006/relationships/image" Target="media/image13.jpeg"/><Relationship Id="rId39" Type="http://schemas.openxmlformats.org/officeDocument/2006/relationships/image" Target="media/image26.png"/><Relationship Id="rId3" Type="http://schemas.openxmlformats.org/officeDocument/2006/relationships/styles" Target="styles.xml"/><Relationship Id="rId21" Type="http://schemas.openxmlformats.org/officeDocument/2006/relationships/image" Target="media/image10.jpeg"/><Relationship Id="rId34" Type="http://schemas.openxmlformats.org/officeDocument/2006/relationships/image" Target="media/image21.jpeg"/><Relationship Id="rId42" Type="http://schemas.openxmlformats.org/officeDocument/2006/relationships/image" Target="media/image28.png"/><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mailto:fhernandez@socovesa.cl" TargetMode="External"/><Relationship Id="rId17" Type="http://schemas.openxmlformats.org/officeDocument/2006/relationships/image" Target="media/image6.png"/><Relationship Id="rId25" Type="http://schemas.openxmlformats.org/officeDocument/2006/relationships/image" Target="media/image12.jpeg"/><Relationship Id="rId33" Type="http://schemas.openxmlformats.org/officeDocument/2006/relationships/image" Target="media/image20.jpeg"/><Relationship Id="rId38" Type="http://schemas.openxmlformats.org/officeDocument/2006/relationships/image" Target="media/image25.jpeg"/><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9.jpeg"/><Relationship Id="rId29" Type="http://schemas.openxmlformats.org/officeDocument/2006/relationships/image" Target="media/image16.jpeg"/><Relationship Id="rId41" Type="http://schemas.openxmlformats.org/officeDocument/2006/relationships/image" Target="media/image2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1.png"/><Relationship Id="rId32" Type="http://schemas.openxmlformats.org/officeDocument/2006/relationships/image" Target="media/image19.jpeg"/><Relationship Id="rId37" Type="http://schemas.openxmlformats.org/officeDocument/2006/relationships/image" Target="media/image24.jpeg"/><Relationship Id="rId40" Type="http://schemas.openxmlformats.org/officeDocument/2006/relationships/hyperlink" Target="https://seia.sea.gob.cl/expediente/expedientesSyF.php?id_expediente=5469&amp;idExpediente=5469" TargetMode="External"/><Relationship Id="rId45"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chart" Target="charts/chart2.xml"/><Relationship Id="rId28" Type="http://schemas.openxmlformats.org/officeDocument/2006/relationships/image" Target="media/image15.jpeg"/><Relationship Id="rId36" Type="http://schemas.openxmlformats.org/officeDocument/2006/relationships/image" Target="media/image23.jpeg"/><Relationship Id="rId10" Type="http://schemas.openxmlformats.org/officeDocument/2006/relationships/image" Target="media/image3.emf"/><Relationship Id="rId19" Type="http://schemas.openxmlformats.org/officeDocument/2006/relationships/image" Target="media/image8.png"/><Relationship Id="rId31" Type="http://schemas.openxmlformats.org/officeDocument/2006/relationships/image" Target="media/image18.jpeg"/><Relationship Id="rId44" Type="http://schemas.openxmlformats.org/officeDocument/2006/relationships/hyperlink" Target="https://seia.sea.gob.cl/expediente/expedientes.php?id_expediente=2588511&amp;idExpediente=2588511" TargetMode="Externa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mailto:jlavozm@socovesa.cl" TargetMode="External"/><Relationship Id="rId22" Type="http://schemas.openxmlformats.org/officeDocument/2006/relationships/chart" Target="charts/chart1.xml"/><Relationship Id="rId27" Type="http://schemas.openxmlformats.org/officeDocument/2006/relationships/image" Target="media/image14.jpeg"/><Relationship Id="rId30" Type="http://schemas.openxmlformats.org/officeDocument/2006/relationships/image" Target="media/image17.jpeg"/><Relationship Id="rId35" Type="http://schemas.openxmlformats.org/officeDocument/2006/relationships/image" Target="media/image22.jpeg"/><Relationship Id="rId43" Type="http://schemas.openxmlformats.org/officeDocument/2006/relationships/hyperlink" Target="https://seia.sea.gob.cl/sanciones/seiaWeb/detalle.php?id_expediente=5469&amp;idproceso=1"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leonardo.saavedra\Desktop\SMA\SMA%202021\DFZ-2021-1509-X-RCA%20ARIDOS%20SOCOVESA\Registro%20salida%20camiones%202021.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leonardo.saavedra\Desktop\SMA\SMA%202021\DFZ-2021-1509-X-RCA%20ARIDOS%20SOCOVESA\Registros_2021.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[Registro salida camiones 2021.xlsx]Hoja2!TablaDinámica2</c:name>
    <c:fmtId val="-1"/>
  </c:pivotSource>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0" i="0" baseline="0">
                <a:effectLst/>
              </a:rPr>
              <a:t>Volumen (m</a:t>
            </a:r>
            <a:r>
              <a:rPr lang="en-US" sz="1100" b="0" i="0" baseline="30000">
                <a:effectLst/>
              </a:rPr>
              <a:t>3</a:t>
            </a:r>
            <a:r>
              <a:rPr lang="en-US" sz="1100" b="0" i="0" baseline="0">
                <a:effectLst/>
              </a:rPr>
              <a:t>) de áridos extraidos por Constructora La Esperanza</a:t>
            </a:r>
            <a:r>
              <a:rPr lang="en-US" sz="1200" b="0" i="0" baseline="0">
                <a:effectLst/>
              </a:rPr>
              <a:t>.</a:t>
            </a:r>
            <a:endParaRPr lang="es-CL" sz="12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L"/>
        </a:p>
      </c:txPr>
    </c:title>
    <c:autoTitleDeleted val="0"/>
    <c:pivotFmts>
      <c:pivotFmt>
        <c:idx val="0"/>
        <c:spPr>
          <a:solidFill>
            <a:schemeClr val="accent1"/>
          </a:solidFill>
          <a:ln>
            <a:noFill/>
          </a:ln>
          <a:effectLst/>
        </c:spPr>
        <c:marker>
          <c:symbol val="none"/>
        </c:marker>
        <c:dLbl>
          <c:idx val="0"/>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howLegendKey val="0"/>
          <c:showVal val="0"/>
          <c:showCatName val="0"/>
          <c:showSerName val="0"/>
          <c:showPercent val="0"/>
          <c:showBubbleSize val="0"/>
          <c:extLst>
            <c:ext xmlns:c15="http://schemas.microsoft.com/office/drawing/2012/chart" uri="{CE6537A1-D6FC-4f65-9D91-7224C49458BB}"/>
          </c:extLst>
        </c:dLbl>
      </c:pivotFmt>
      <c:pivotFmt>
        <c:idx val="3"/>
        <c:spPr>
          <a:solidFill>
            <a:schemeClr val="accent1"/>
          </a:solidFill>
          <a:ln>
            <a:noFill/>
          </a:ln>
          <a:effectLst/>
        </c:spPr>
        <c:marker>
          <c:symbol val="none"/>
        </c:marker>
        <c:dLbl>
          <c:idx val="0"/>
          <c:showLegendKey val="0"/>
          <c:showVal val="0"/>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c:spPr>
        <c:marker>
          <c:symbol val="none"/>
        </c:marker>
        <c:dLbl>
          <c:idx val="0"/>
          <c:showLegendKey val="0"/>
          <c:showVal val="0"/>
          <c:showCatName val="0"/>
          <c:showSerName val="0"/>
          <c:showPercent val="0"/>
          <c:showBubbleSize val="0"/>
          <c:extLst>
            <c:ext xmlns:c15="http://schemas.microsoft.com/office/drawing/2012/chart" uri="{CE6537A1-D6FC-4f65-9D91-7224C49458BB}"/>
          </c:extLst>
        </c:dLbl>
      </c:pivotFmt>
      <c:pivotFmt>
        <c:idx val="5"/>
        <c:spPr>
          <a:solidFill>
            <a:schemeClr val="accent1"/>
          </a:solidFill>
          <a:ln>
            <a:noFill/>
          </a:ln>
          <a:effectLst/>
        </c:spPr>
        <c:marker>
          <c:symbol val="none"/>
        </c:marker>
        <c:dLbl>
          <c:idx val="0"/>
          <c:showLegendKey val="0"/>
          <c:showVal val="0"/>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Hoja2!$B$3:$B$4</c:f>
              <c:strCache>
                <c:ptCount val="1"/>
                <c:pt idx="0">
                  <c:v>MELON</c:v>
                </c:pt>
              </c:strCache>
            </c:strRef>
          </c:tx>
          <c:spPr>
            <a:solidFill>
              <a:schemeClr val="accent1"/>
            </a:solidFill>
            <a:ln>
              <a:noFill/>
            </a:ln>
            <a:effectLst/>
          </c:spPr>
          <c:invertIfNegative val="0"/>
          <c:cat>
            <c:strRef>
              <c:f>Hoja2!$A$5:$A$8</c:f>
              <c:strCache>
                <c:ptCount val="3"/>
                <c:pt idx="0">
                  <c:v>Enero</c:v>
                </c:pt>
                <c:pt idx="1">
                  <c:v>Febrero</c:v>
                </c:pt>
                <c:pt idx="2">
                  <c:v>Marzo</c:v>
                </c:pt>
              </c:strCache>
            </c:strRef>
          </c:cat>
          <c:val>
            <c:numRef>
              <c:f>Hoja2!$B$5:$B$8</c:f>
              <c:numCache>
                <c:formatCode>General</c:formatCode>
                <c:ptCount val="3"/>
                <c:pt idx="0">
                  <c:v>11067</c:v>
                </c:pt>
                <c:pt idx="1">
                  <c:v>10798</c:v>
                </c:pt>
                <c:pt idx="2">
                  <c:v>10625</c:v>
                </c:pt>
              </c:numCache>
            </c:numRef>
          </c:val>
          <c:extLst>
            <c:ext xmlns:c16="http://schemas.microsoft.com/office/drawing/2014/chart" uri="{C3380CC4-5D6E-409C-BE32-E72D297353CC}">
              <c16:uniqueId val="{00000000-3947-44B5-ACCF-96BD30A88A3F}"/>
            </c:ext>
          </c:extLst>
        </c:ser>
        <c:ser>
          <c:idx val="1"/>
          <c:order val="1"/>
          <c:tx>
            <c:strRef>
              <c:f>Hoja2!$C$3:$C$4</c:f>
              <c:strCache>
                <c:ptCount val="1"/>
                <c:pt idx="0">
                  <c:v>Varios</c:v>
                </c:pt>
              </c:strCache>
            </c:strRef>
          </c:tx>
          <c:spPr>
            <a:solidFill>
              <a:schemeClr val="accent2"/>
            </a:solidFill>
            <a:ln>
              <a:noFill/>
            </a:ln>
            <a:effectLst/>
          </c:spPr>
          <c:invertIfNegative val="0"/>
          <c:cat>
            <c:strRef>
              <c:f>Hoja2!$A$5:$A$8</c:f>
              <c:strCache>
                <c:ptCount val="3"/>
                <c:pt idx="0">
                  <c:v>Enero</c:v>
                </c:pt>
                <c:pt idx="1">
                  <c:v>Febrero</c:v>
                </c:pt>
                <c:pt idx="2">
                  <c:v>Marzo</c:v>
                </c:pt>
              </c:strCache>
            </c:strRef>
          </c:cat>
          <c:val>
            <c:numRef>
              <c:f>Hoja2!$C$5:$C$8</c:f>
              <c:numCache>
                <c:formatCode>General</c:formatCode>
                <c:ptCount val="3"/>
                <c:pt idx="0">
                  <c:v>9929</c:v>
                </c:pt>
                <c:pt idx="1">
                  <c:v>5929</c:v>
                </c:pt>
                <c:pt idx="2">
                  <c:v>5821</c:v>
                </c:pt>
              </c:numCache>
            </c:numRef>
          </c:val>
          <c:extLst>
            <c:ext xmlns:c16="http://schemas.microsoft.com/office/drawing/2014/chart" uri="{C3380CC4-5D6E-409C-BE32-E72D297353CC}">
              <c16:uniqueId val="{00000001-3947-44B5-ACCF-96BD30A88A3F}"/>
            </c:ext>
          </c:extLst>
        </c:ser>
        <c:dLbls>
          <c:showLegendKey val="0"/>
          <c:showVal val="0"/>
          <c:showCatName val="0"/>
          <c:showSerName val="0"/>
          <c:showPercent val="0"/>
          <c:showBubbleSize val="0"/>
        </c:dLbls>
        <c:gapWidth val="219"/>
        <c:overlap val="-27"/>
        <c:axId val="331142880"/>
        <c:axId val="331143272"/>
      </c:barChart>
      <c:catAx>
        <c:axId val="3311428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331143272"/>
        <c:crosses val="autoZero"/>
        <c:auto val="1"/>
        <c:lblAlgn val="ctr"/>
        <c:lblOffset val="100"/>
        <c:noMultiLvlLbl val="0"/>
      </c:catAx>
      <c:valAx>
        <c:axId val="3311432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331142880"/>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extLst>
    <c:ext xmlns:c14="http://schemas.microsoft.com/office/drawing/2007/8/2/chart" uri="{781A3756-C4B2-4CAC-9D66-4F8BD8637D16}">
      <c14:pivotOptions>
        <c14:dropZoneFilter val="1"/>
        <c14:dropZoneCategories val="1"/>
      </c14:pivotOptions>
    </c:ext>
    <c:ext xmlns:c16="http://schemas.microsoft.com/office/drawing/2014/chart" uri="{E28EC0CA-F0BB-4C9C-879D-F8772B89E7AC}">
      <c16:pivotOptions16>
        <c16:showExpandCollapseFieldButtons val="1"/>
      </c16:pivotOptions16>
    </c:ext>
  </c:extLst>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050" b="0" i="0" u="none" strike="noStrike" baseline="0">
                <a:effectLst/>
              </a:rPr>
              <a:t>Volumen (m</a:t>
            </a:r>
            <a:r>
              <a:rPr lang="en-US" sz="1050" b="0" i="0" u="none" strike="noStrike" baseline="30000">
                <a:effectLst/>
              </a:rPr>
              <a:t>3</a:t>
            </a:r>
            <a:r>
              <a:rPr lang="en-US" sz="1050" b="0" i="0" u="none" strike="noStrike" baseline="0">
                <a:effectLst/>
              </a:rPr>
              <a:t>) de áridos facturados por Melón Áridos a Constructora Esperanza.</a:t>
            </a:r>
            <a:endParaRPr lang="en-US" sz="1050"/>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L"/>
        </a:p>
      </c:txPr>
    </c:title>
    <c:autoTitleDeleted val="0"/>
    <c:plotArea>
      <c:layout/>
      <c:lineChart>
        <c:grouping val="standard"/>
        <c:varyColors val="0"/>
        <c:ser>
          <c:idx val="0"/>
          <c:order val="0"/>
          <c:tx>
            <c:strRef>
              <c:f>Hoja1!$C$2</c:f>
              <c:strCache>
                <c:ptCount val="1"/>
                <c:pt idx="0">
                  <c:v>Volumen [m3]</c:v>
                </c:pt>
              </c:strCache>
            </c:strRef>
          </c:tx>
          <c:spPr>
            <a:ln w="28575" cap="rnd">
              <a:solidFill>
                <a:schemeClr val="accent1"/>
              </a:solidFill>
              <a:round/>
            </a:ln>
            <a:effectLst/>
          </c:spPr>
          <c:marker>
            <c:symbol val="none"/>
          </c:marker>
          <c:dPt>
            <c:idx val="1"/>
            <c:marker>
              <c:symbol val="none"/>
            </c:marker>
            <c:bubble3D val="0"/>
            <c:spPr>
              <a:ln w="28575" cap="rnd">
                <a:solidFill>
                  <a:srgbClr val="FF0000"/>
                </a:solidFill>
                <a:round/>
              </a:ln>
              <a:effectLst/>
            </c:spPr>
            <c:extLst>
              <c:ext xmlns:c16="http://schemas.microsoft.com/office/drawing/2014/chart" uri="{C3380CC4-5D6E-409C-BE32-E72D297353CC}">
                <c16:uniqueId val="{00000002-E291-41B0-8785-89EF9F9FE546}"/>
              </c:ext>
            </c:extLst>
          </c:dPt>
          <c:dPt>
            <c:idx val="2"/>
            <c:marker>
              <c:symbol val="none"/>
            </c:marker>
            <c:bubble3D val="0"/>
            <c:spPr>
              <a:ln w="28575" cap="rnd">
                <a:solidFill>
                  <a:srgbClr val="FF0000"/>
                </a:solidFill>
                <a:round/>
              </a:ln>
              <a:effectLst/>
            </c:spPr>
            <c:extLst>
              <c:ext xmlns:c16="http://schemas.microsoft.com/office/drawing/2014/chart" uri="{C3380CC4-5D6E-409C-BE32-E72D297353CC}">
                <c16:uniqueId val="{00000003-E291-41B0-8785-89EF9F9FE546}"/>
              </c:ext>
            </c:extLst>
          </c:dPt>
          <c:cat>
            <c:numRef>
              <c:f>Hoja1!$B$3:$B$17</c:f>
              <c:numCache>
                <c:formatCode>mmm\-yy</c:formatCode>
                <c:ptCount val="15"/>
                <c:pt idx="0">
                  <c:v>43831</c:v>
                </c:pt>
                <c:pt idx="1">
                  <c:v>43862</c:v>
                </c:pt>
                <c:pt idx="2">
                  <c:v>43891</c:v>
                </c:pt>
                <c:pt idx="3">
                  <c:v>43922</c:v>
                </c:pt>
                <c:pt idx="4">
                  <c:v>43952</c:v>
                </c:pt>
                <c:pt idx="5">
                  <c:v>43983</c:v>
                </c:pt>
                <c:pt idx="6">
                  <c:v>44013</c:v>
                </c:pt>
                <c:pt idx="7">
                  <c:v>44044</c:v>
                </c:pt>
                <c:pt idx="8">
                  <c:v>44075</c:v>
                </c:pt>
                <c:pt idx="9">
                  <c:v>44105</c:v>
                </c:pt>
                <c:pt idx="10">
                  <c:v>44136</c:v>
                </c:pt>
                <c:pt idx="11">
                  <c:v>44196</c:v>
                </c:pt>
                <c:pt idx="12">
                  <c:v>44227</c:v>
                </c:pt>
                <c:pt idx="13">
                  <c:v>44255</c:v>
                </c:pt>
                <c:pt idx="14">
                  <c:v>44286</c:v>
                </c:pt>
              </c:numCache>
            </c:numRef>
          </c:cat>
          <c:val>
            <c:numRef>
              <c:f>Hoja1!$C$3:$C$17</c:f>
              <c:numCache>
                <c:formatCode>_(* #,##0_);_(* \(#,##0\);_(* "-"_);_(@_)</c:formatCode>
                <c:ptCount val="15"/>
                <c:pt idx="0">
                  <c:v>35679</c:v>
                </c:pt>
                <c:pt idx="1">
                  <c:v>28823</c:v>
                </c:pt>
                <c:pt idx="2">
                  <c:v>22747</c:v>
                </c:pt>
                <c:pt idx="3">
                  <c:v>19576</c:v>
                </c:pt>
                <c:pt idx="4">
                  <c:v>22551</c:v>
                </c:pt>
                <c:pt idx="5">
                  <c:v>17167</c:v>
                </c:pt>
                <c:pt idx="6">
                  <c:v>15850</c:v>
                </c:pt>
                <c:pt idx="7">
                  <c:v>11621</c:v>
                </c:pt>
                <c:pt idx="8">
                  <c:v>16315</c:v>
                </c:pt>
                <c:pt idx="9">
                  <c:v>21940</c:v>
                </c:pt>
                <c:pt idx="10">
                  <c:v>19827</c:v>
                </c:pt>
                <c:pt idx="11">
                  <c:v>18832</c:v>
                </c:pt>
                <c:pt idx="12">
                  <c:v>20996</c:v>
                </c:pt>
                <c:pt idx="13">
                  <c:v>16727</c:v>
                </c:pt>
                <c:pt idx="14">
                  <c:v>16446</c:v>
                </c:pt>
              </c:numCache>
            </c:numRef>
          </c:val>
          <c:smooth val="0"/>
          <c:extLst>
            <c:ext xmlns:c16="http://schemas.microsoft.com/office/drawing/2014/chart" uri="{C3380CC4-5D6E-409C-BE32-E72D297353CC}">
              <c16:uniqueId val="{00000000-E291-41B0-8785-89EF9F9FE546}"/>
            </c:ext>
          </c:extLst>
        </c:ser>
        <c:dLbls>
          <c:showLegendKey val="0"/>
          <c:showVal val="0"/>
          <c:showCatName val="0"/>
          <c:showSerName val="0"/>
          <c:showPercent val="0"/>
          <c:showBubbleSize val="0"/>
        </c:dLbls>
        <c:smooth val="0"/>
        <c:axId val="482277584"/>
        <c:axId val="482277976"/>
      </c:lineChart>
      <c:dateAx>
        <c:axId val="482277584"/>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482277976"/>
        <c:crosses val="autoZero"/>
        <c:auto val="1"/>
        <c:lblOffset val="100"/>
        <c:baseTimeUnit val="months"/>
      </c:dateAx>
      <c:valAx>
        <c:axId val="482277976"/>
        <c:scaling>
          <c:orientation val="minMax"/>
        </c:scaling>
        <c:delete val="0"/>
        <c:axPos val="l"/>
        <c:majorGridlines>
          <c:spPr>
            <a:ln w="9525" cap="flat" cmpd="sng" algn="ctr">
              <a:solidFill>
                <a:schemeClr val="tx1">
                  <a:lumMod val="15000"/>
                  <a:lumOff val="85000"/>
                </a:schemeClr>
              </a:solidFill>
              <a:round/>
            </a:ln>
            <a:effectLst/>
          </c:spPr>
        </c:majorGridlines>
        <c:numFmt formatCode="_(* #,##0_);_(* \(#,##0\);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48227758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HNKLVjVOUPQOTOwwzuorox79eWGqgnA742f9vEhQejA=</DigestValue>
    </Reference>
    <Reference Type="http://www.w3.org/2000/09/xmldsig#Object" URI="#idOfficeObject">
      <DigestMethod Algorithm="http://www.w3.org/2001/04/xmlenc#sha256"/>
      <DigestValue>vPd0JdtX3lsU+3PIhELmX1kubb5MgpMsaX08P0dxVOQ=</DigestValue>
    </Reference>
    <Reference Type="http://uri.etsi.org/01903#SignedProperties" URI="#idSignedProperties">
      <Transforms>
        <Transform Algorithm="http://www.w3.org/TR/2001/REC-xml-c14n-20010315"/>
      </Transforms>
      <DigestMethod Algorithm="http://www.w3.org/2001/04/xmlenc#sha256"/>
      <DigestValue>wnyWvNYbPQ3TUcRms4ele4a+bRXc4sOLp8OfzF9XZDI=</DigestValue>
    </Reference>
    <Reference Type="http://www.w3.org/2000/09/xmldsig#Object" URI="#idValidSigLnImg">
      <DigestMethod Algorithm="http://www.w3.org/2001/04/xmlenc#sha256"/>
      <DigestValue>YZwJUJTjaIca6bw1ulyVMblT6/OUILUCOMZVRIUHJGw=</DigestValue>
    </Reference>
    <Reference Type="http://www.w3.org/2000/09/xmldsig#Object" URI="#idInvalidSigLnImg">
      <DigestMethod Algorithm="http://www.w3.org/2001/04/xmlenc#sha256"/>
      <DigestValue>UspOVDY/Af6R+aK7w3T8TpRKtXrIaeCcKId3NLtvaPQ=</DigestValue>
    </Reference>
  </SignedInfo>
  <SignatureValue>D4xk2QPtBpmTyTQmfc4KEdNwts1UlVZlU/okrWsATV3sVa+bdmCeb7KZvSO8TzIw1SKCNsosf8kC
uTMqM3DryJNMDL0O9iwHt4Gat4SNHRdSYme46xYTr4Ot8PJNkRkHxSqJxfqZLMWu6QsEb4GGtkYP
13enCWCgsBVEd6D/eZzKdRwwtSpGAYlO+5BFRglRehEwZuCaqHwDdafNcsOB6jfLl0fK3AUDA1+x
tn8cn6+r3Kl4ru752FCIM8qfbnso6EGE9vYSxOhktcIzI2PXtPnuKaXzx2HnQYHUWDxrUCjpAlUZ
sJprX3FHfELJsX0Ry8EhWC7cjMTJmoi+mt+qVQ==</SignatureValue>
  <KeyInfo>
    <X509Data>
      <X509Certificate>MIIH9DCCBtygAwIBAgIIDbvZQ43J56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0MDE0MjI2LTMwIwYDVR0SBBwwGqAYBggrBgEEAcEBAqAMFgo5OTU1MTc0MC1LMA0GCSqGSIb3DQEBCwUAA4IBAQAcXgIQkdh8hEa0Xs24/MN+G7aaIWoJ1Qb/kjkkyyKCtfh5C0Z9w8vOu/QsZEaw29WIAAcrW91iV310lqmeQ1k0MfcIIimz3ur2iGN9ycYmuzQ3RvZFK4LJZfxC61+H4kccl2TO/El6jXrRmg/Rw1sJSx+n0hwnTQqGbz8GZVu0gBN90/asBXUNt6uzu0vNKtk10Da5OsUKUtmRwpUap4CX5bnMRYXCNnm2Xwh7UAN7HJnRYeKt3dpQ6AiHdwk+ZMYBQmvDj5uOlTob7CwBOTSOPpqq3R57wtiRm/HP+fHO+/6HfEWqI4NunaxdJnBLHYakhVnQnSxoHgEmGJaND7r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lDZ0xtJTJ+qT4+VObXQtF82uhAp/FMuBFA+r3rjRClU=</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W519EgYsk1JIkTkZajJKaKlI3+i0ypoFGdONPFGLWrs=</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d1BFYOSOCuEHFDW343Wc8gjwXcyAIg2BpdBV5LykybA=</DigestValue>
      </Reference>
      <Reference URI="/word/charts/chart1.xml?ContentType=application/vnd.openxmlformats-officedocument.drawingml.chart+xml">
        <DigestMethod Algorithm="http://www.w3.org/2001/04/xmlenc#sha256"/>
        <DigestValue>AR6rMPGssbwfbSiBnxUjUvPRu/5Swi4z+Gt2im79HfM=</DigestValue>
      </Reference>
      <Reference URI="/word/charts/chart2.xml?ContentType=application/vnd.openxmlformats-officedocument.drawingml.chart+xml">
        <DigestMethod Algorithm="http://www.w3.org/2001/04/xmlenc#sha256"/>
        <DigestValue>HGLq9LuHa5bqqbJ8aDIly2jvn0NK9luKB4Ee5nUuMLA=</DigestValue>
      </Reference>
      <Reference URI="/word/charts/colors1.xml?ContentType=application/vnd.ms-office.chartcolorstyle+xml">
        <DigestMethod Algorithm="http://www.w3.org/2001/04/xmlenc#sha256"/>
        <DigestValue>BP77p9MYU/oKpjblyLjjCPwxJqm0ih9EkJR//5HVqS8=</DigestValue>
      </Reference>
      <Reference URI="/word/charts/colors2.xml?ContentType=application/vnd.ms-office.chartcolorstyle+xml">
        <DigestMethod Algorithm="http://www.w3.org/2001/04/xmlenc#sha256"/>
        <DigestValue>BP77p9MYU/oKpjblyLjjCPwxJqm0ih9EkJR//5HVqS8=</DigestValue>
      </Reference>
      <Reference URI="/word/charts/style1.xml?ContentType=application/vnd.ms-office.chartstyle+xml">
        <DigestMethod Algorithm="http://www.w3.org/2001/04/xmlenc#sha256"/>
        <DigestValue>Dg0kkgyxpLPV0Pr5oyMvec6dsPTz/Y1Z0wLFvQQwXmA=</DigestValue>
      </Reference>
      <Reference URI="/word/charts/style2.xml?ContentType=application/vnd.ms-office.chartstyle+xml">
        <DigestMethod Algorithm="http://www.w3.org/2001/04/xmlenc#sha256"/>
        <DigestValue>d82wKbhknXd6Bro4+PoLqcqUOToVt5tP0RYPr1lBxyI=</DigestValue>
      </Reference>
      <Reference URI="/word/document.xml?ContentType=application/vnd.openxmlformats-officedocument.wordprocessingml.document.main+xml">
        <DigestMethod Algorithm="http://www.w3.org/2001/04/xmlenc#sha256"/>
        <DigestValue>RywDxbtUWHVtckI94cTK9ktUEjvPf1msmI5+VUyQ2zo=</DigestValue>
      </Reference>
      <Reference URI="/word/endnotes.xml?ContentType=application/vnd.openxmlformats-officedocument.wordprocessingml.endnotes+xml">
        <DigestMethod Algorithm="http://www.w3.org/2001/04/xmlenc#sha256"/>
        <DigestValue>jsucfpXwPy6MD5dkyrmIq8K2g4Ik0ZS+2kc23uxDAUQ=</DigestValue>
      </Reference>
      <Reference URI="/word/fontTable.xml?ContentType=application/vnd.openxmlformats-officedocument.wordprocessingml.fontTable+xml">
        <DigestMethod Algorithm="http://www.w3.org/2001/04/xmlenc#sha256"/>
        <DigestValue>Hvn2z7zwxJGEtOWmQBD8XPLsOHtMYQbd5nBHQy16+5g=</DigestValue>
      </Reference>
      <Reference URI="/word/footer1.xml?ContentType=application/vnd.openxmlformats-officedocument.wordprocessingml.footer+xml">
        <DigestMethod Algorithm="http://www.w3.org/2001/04/xmlenc#sha256"/>
        <DigestValue>1/8ZbMvpT32HwaR3SYLMHsuhMVz2ZE8QbLHivFNWMts=</DigestValue>
      </Reference>
      <Reference URI="/word/footer2.xml?ContentType=application/vnd.openxmlformats-officedocument.wordprocessingml.footer+xml">
        <DigestMethod Algorithm="http://www.w3.org/2001/04/xmlenc#sha256"/>
        <DigestValue>spQLRlAFo8dIYkH3XfzLlTQ5xCZz9ryCo5jnBj8stDE=</DigestValue>
      </Reference>
      <Reference URI="/word/footnotes.xml?ContentType=application/vnd.openxmlformats-officedocument.wordprocessingml.footnotes+xml">
        <DigestMethod Algorithm="http://www.w3.org/2001/04/xmlenc#sha256"/>
        <DigestValue>ozo5YPHEArZbeG4mH+q5jIs1jxuhSecwmYRujp9xExQ=</DigestValue>
      </Reference>
      <Reference URI="/word/media/image1.jpeg?ContentType=image/jpeg">
        <DigestMethod Algorithm="http://www.w3.org/2001/04/xmlenc#sha256"/>
        <DigestValue>V1kLc46+MUTxrUH29X0cLTOQGhTuyO480VNLusBImow=</DigestValue>
      </Reference>
      <Reference URI="/word/media/image10.jpeg?ContentType=image/jpeg">
        <DigestMethod Algorithm="http://www.w3.org/2001/04/xmlenc#sha256"/>
        <DigestValue>2WQPKihf+knIMv50mS7xfZyoU76RldngdvNhSMDiw4M=</DigestValue>
      </Reference>
      <Reference URI="/word/media/image11.png?ContentType=image/png">
        <DigestMethod Algorithm="http://www.w3.org/2001/04/xmlenc#sha256"/>
        <DigestValue>pb9H1qCK0GAVq2H/B9u5S/s4Cjz75aI0dMDnBdEYAys=</DigestValue>
      </Reference>
      <Reference URI="/word/media/image12.jpeg?ContentType=image/jpeg">
        <DigestMethod Algorithm="http://www.w3.org/2001/04/xmlenc#sha256"/>
        <DigestValue>ud3EoJuSpe7DYg1hGhm1n1GHAIi18Yjajq5CVMWBszc=</DigestValue>
      </Reference>
      <Reference URI="/word/media/image13.jpeg?ContentType=image/jpeg">
        <DigestMethod Algorithm="http://www.w3.org/2001/04/xmlenc#sha256"/>
        <DigestValue>/OREwerijXjAC1DdlVI1q3Z6TbDLY76gAO5/QMSmlvg=</DigestValue>
      </Reference>
      <Reference URI="/word/media/image14.jpeg?ContentType=image/jpeg">
        <DigestMethod Algorithm="http://www.w3.org/2001/04/xmlenc#sha256"/>
        <DigestValue>NJ5ihzJotZb/EglRPftAhXe7Ou0mwqZgwdrjaikr6f8=</DigestValue>
      </Reference>
      <Reference URI="/word/media/image15.jpeg?ContentType=image/jpeg">
        <DigestMethod Algorithm="http://www.w3.org/2001/04/xmlenc#sha256"/>
        <DigestValue>+Wl7tryxPWvxJSsUqgSSzmzHd5kQXUxTdXqvYnXNLZI=</DigestValue>
      </Reference>
      <Reference URI="/word/media/image16.jpeg?ContentType=image/jpeg">
        <DigestMethod Algorithm="http://www.w3.org/2001/04/xmlenc#sha256"/>
        <DigestValue>tu+SPU97v9gX+EET1l2s7AhS8KjlmC6/JD7QrFOpjfg=</DigestValue>
      </Reference>
      <Reference URI="/word/media/image17.jpeg?ContentType=image/jpeg">
        <DigestMethod Algorithm="http://www.w3.org/2001/04/xmlenc#sha256"/>
        <DigestValue>MGvdhJx/skIZJbf0weKPEOd7T0OIejYSg4us8kgYZQg=</DigestValue>
      </Reference>
      <Reference URI="/word/media/image18.jpeg?ContentType=image/jpeg">
        <DigestMethod Algorithm="http://www.w3.org/2001/04/xmlenc#sha256"/>
        <DigestValue>v1VaConvn5B2DzKL8t7VIU5qDUgZKHwGNix4NjMI6hA=</DigestValue>
      </Reference>
      <Reference URI="/word/media/image19.jpeg?ContentType=image/jpeg">
        <DigestMethod Algorithm="http://www.w3.org/2001/04/xmlenc#sha256"/>
        <DigestValue>rWkC8slKFFDSKgHGDyu5a7PtI/5z6RISec1kDYzsFFI=</DigestValue>
      </Reference>
      <Reference URI="/word/media/image2.emf?ContentType=image/x-emf">
        <DigestMethod Algorithm="http://www.w3.org/2001/04/xmlenc#sha256"/>
        <DigestValue>m4q5xq18iaIGN8b8q8X2Dq0MT7iTvdXJkRG+szxl65E=</DigestValue>
      </Reference>
      <Reference URI="/word/media/image20.jpeg?ContentType=image/jpeg">
        <DigestMethod Algorithm="http://www.w3.org/2001/04/xmlenc#sha256"/>
        <DigestValue>74SQAs3hwABdJIFlbJZDy4QppoXI6E6ZSzh3IJsh7Ew=</DigestValue>
      </Reference>
      <Reference URI="/word/media/image21.jpeg?ContentType=image/jpeg">
        <DigestMethod Algorithm="http://www.w3.org/2001/04/xmlenc#sha256"/>
        <DigestValue>jPAauxnZo2UzgnHQ/K/ak8RFVp0tCgxTlNlHhbd5Owo=</DigestValue>
      </Reference>
      <Reference URI="/word/media/image22.jpeg?ContentType=image/jpeg">
        <DigestMethod Algorithm="http://www.w3.org/2001/04/xmlenc#sha256"/>
        <DigestValue>AuA0i25UV51LPTXpcI2eTd8SwmMhZ9LvgQVrF8MLveE=</DigestValue>
      </Reference>
      <Reference URI="/word/media/image23.jpeg?ContentType=image/jpeg">
        <DigestMethod Algorithm="http://www.w3.org/2001/04/xmlenc#sha256"/>
        <DigestValue>qFi70xj/5OlOSb9ymO2EFhEcTm6Z7ppX4sJsTCZCXdM=</DigestValue>
      </Reference>
      <Reference URI="/word/media/image24.jpeg?ContentType=image/jpeg">
        <DigestMethod Algorithm="http://www.w3.org/2001/04/xmlenc#sha256"/>
        <DigestValue>ERpEqDDlSAadrql6Yir2xeRP6ZnsQf0rb5o7jtU28c4=</DigestValue>
      </Reference>
      <Reference URI="/word/media/image25.jpeg?ContentType=image/jpeg">
        <DigestMethod Algorithm="http://www.w3.org/2001/04/xmlenc#sha256"/>
        <DigestValue>2lxz9/znrKqk1QHdMMRzvQHAeMSj4tZPltJ3HjayeeI=</DigestValue>
      </Reference>
      <Reference URI="/word/media/image26.png?ContentType=image/png">
        <DigestMethod Algorithm="http://www.w3.org/2001/04/xmlenc#sha256"/>
        <DigestValue>Y9E4dwqkzIvBGHQjyXz8XoC4iXRP+YiUPO7pXbvWDYI=</DigestValue>
      </Reference>
      <Reference URI="/word/media/image27.png?ContentType=image/png">
        <DigestMethod Algorithm="http://www.w3.org/2001/04/xmlenc#sha256"/>
        <DigestValue>oRSIJbqgpTLhDui4Gzcxzy2klhGWYF/o3n4eEoZmeVI=</DigestValue>
      </Reference>
      <Reference URI="/word/media/image28.png?ContentType=image/png">
        <DigestMethod Algorithm="http://www.w3.org/2001/04/xmlenc#sha256"/>
        <DigestValue>E8gDOECYXpFODVgy95PulFwyNHPvAI0OzvJUR8+Xyo0=</DigestValue>
      </Reference>
      <Reference URI="/word/media/image3.emf?ContentType=image/x-emf">
        <DigestMethod Algorithm="http://www.w3.org/2001/04/xmlenc#sha256"/>
        <DigestValue>7WHQVdngZAeWbxL4f2hE4U2bBIdmrfuOCXghFcY1gjs=</DigestValue>
      </Reference>
      <Reference URI="/word/media/image4.png?ContentType=image/png">
        <DigestMethod Algorithm="http://www.w3.org/2001/04/xmlenc#sha256"/>
        <DigestValue>JLXleLrVCV5jX5jhWP6cAIW2Pp9cCDqJEdihfpMyJrk=</DigestValue>
      </Reference>
      <Reference URI="/word/media/image5.emf?ContentType=image/x-emf">
        <DigestMethod Algorithm="http://www.w3.org/2001/04/xmlenc#sha256"/>
        <DigestValue>jyOwnsHwcgwiDdjMJltM4TXWVgCwoBh38d3qCnCxbbs=</DigestValue>
      </Reference>
      <Reference URI="/word/media/image6.png?ContentType=image/png">
        <DigestMethod Algorithm="http://www.w3.org/2001/04/xmlenc#sha256"/>
        <DigestValue>wKbjUVb5Kh/yM0+qh22zf/ST9lfL4vBQwRy8hxDKoso=</DigestValue>
      </Reference>
      <Reference URI="/word/media/image7.png?ContentType=image/png">
        <DigestMethod Algorithm="http://www.w3.org/2001/04/xmlenc#sha256"/>
        <DigestValue>xdXlmpJLLn5tpbSb4LhfSvI7FDo5c0AF4FN9sYANeoY=</DigestValue>
      </Reference>
      <Reference URI="/word/media/image8.png?ContentType=image/png">
        <DigestMethod Algorithm="http://www.w3.org/2001/04/xmlenc#sha256"/>
        <DigestValue>Q42rZ2MGWBIIVFDq2BuCfshAua/1dnf6T/nt7JlxrQA=</DigestValue>
      </Reference>
      <Reference URI="/word/media/image9.jpeg?ContentType=image/jpeg">
        <DigestMethod Algorithm="http://www.w3.org/2001/04/xmlenc#sha256"/>
        <DigestValue>J+iU4aihyclEd8shX3on2X5xtkimBJujetaKmX5Yz5s=</DigestValue>
      </Reference>
      <Reference URI="/word/numbering.xml?ContentType=application/vnd.openxmlformats-officedocument.wordprocessingml.numbering+xml">
        <DigestMethod Algorithm="http://www.w3.org/2001/04/xmlenc#sha256"/>
        <DigestValue>x6hx/2wavsCP4xs7MTxn2PHYV9QLIvCUCOU1YFbPNC0=</DigestValue>
      </Reference>
      <Reference URI="/word/settings.xml?ContentType=application/vnd.openxmlformats-officedocument.wordprocessingml.settings+xml">
        <DigestMethod Algorithm="http://www.w3.org/2001/04/xmlenc#sha256"/>
        <DigestValue>8NgBkmUGSAxlLRohIyJBKdRJgEVZz4i5kkn1JEAg058=</DigestValue>
      </Reference>
      <Reference URI="/word/styles.xml?ContentType=application/vnd.openxmlformats-officedocument.wordprocessingml.styles+xml">
        <DigestMethod Algorithm="http://www.w3.org/2001/04/xmlenc#sha256"/>
        <DigestValue>NaY9F4MkfKEK1EO/jlmQtTjKcN+nZZOAxHbhpbf92Yo=</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gMgss/VDGdtqlWMxDI39V1TUGjUbvNom0vR79x1Zqt8=</DigestValue>
      </Reference>
    </Manifest>
    <SignatureProperties>
      <SignatureProperty Id="idSignatureTime" Target="#idPackageSignature">
        <mdssi:SignatureTime xmlns:mdssi="http://schemas.openxmlformats.org/package/2006/digital-signature">
          <mdssi:Format>YYYY-MM-DDThh:mm:ssTZD</mdssi:Format>
          <mdssi:Value>2021-08-24T22:38:27Z</mdssi:Value>
        </mdssi:SignatureTime>
      </SignatureProperty>
    </SignatureProperties>
  </Object>
  <Object Id="idOfficeObject">
    <SignatureProperties>
      <SignatureProperty Id="idOfficeV1Details" Target="#idPackageSignature">
        <SignatureInfoV1 xmlns="http://schemas.microsoft.com/office/2006/digsig">
          <SetupID>{4B0E0A71-60EE-4338-B77B-2AB7F1BA6A56}</SetupID>
          <SignatureText/>
          <SignatureImage>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XP/f/9//3//f/9//3//f/9//3//f/9//3//f/9//3//f/9//3//f/9//3//f/9//3//f/9//3//f/9//3//f/9//3//f/9//3//f/9//3//f/9//3//f/9//3//f/9//3//f/9//3//f/9//3//f/9//3//f/9//3//f/9//3//f/9//3//f/9//3//f/9//3//f/9//3//f/9//3//f/9//3//f/9//3//f/9//3//f/9//3//f/9//3//f/9//3//f/9//3//f/9//3//f/9//3//f/9//3//f/9//3//f/9//3//f/9//3//f/9//3//f/9//3//f/9//3//f/9//3//f/9//3//f/9//3//f/9//3//f/9//3//f/9//3//f/9//3//f/9//3//f/9//3//f/9//3//f/9//3//f/9//3//f/9//3//f/9//3//f/9//3//f/9//3//f/9//3//f/9//3//f/9//3//f/9//3//f/9//3//f/9//3//f/9//3//f51z/3//f/9//3//f/9//3//f/9//3//f/9//3//f/9//3//f/9//3//f/9//3//f/9//3//f/9//3//f/9//3//f/9//3//f/9//3//f/9//3//f/9//3//f/9//3//f/9//3//f/9//3//f/9//3//f/9//3//f/9//3//f/9//3//f/9//3//f/9//3//f/9//3//f/9//3//f/9//3//f/9//3//f/9//3//f/9//3//f/9//3//f/9//3//f/9//3//f/9//3//f/9//3//f/9//3//f/9//3//f/9//3//f/9//3//f/9//3//f/9//3//f/9//3//f/9//3//f/9//3//f/9//3//f/9//3//f/9//3//f/9//3//f/9//3//f/9//3//f/9//3//f/9//3//f/9//3//f/9//3//f/9//3//f/9//3//f/9//3//f/9//3//f/9//3//f/9//3//f/9//3//f/9//3//f/9//3//f/9//3//f/9//3//f/9/XGv/f/9//3//f/9//3//f/9//3//f/9//3//f/9//3//f/9//3//f/9//3//f/9//3//f/9//3//f/9//3//f/9//3//f/9//3//f/9//3//f/9//3//f/9//3//f/9//3//f/9//3//f/9//3//f/9//3//f/9//3//f/9//3//f/9//3//f/9//3//f/9//3//f/9//3//f/9//3//f/9//3//f/9//3//f/9//3//f/9//3//f/9//3//f/9//3//f/9//3//f/9//3//f/9//3//f/9//3//f/9//3//f/9//3//f/9//3//f/9//3//f/9//3//f/9//3//f/9//3//f/9//3//f/9//3//f/9//3//f/9//3//f/9//3//f/9//3//f/9//3//f/9//3//f/9//3//f/9//3//f/9//3//f/9//3//f/9//3//f/9//3//f/9//3//f/9//3//f/9//3//f/9//3//f/9//3//f/9//3//f/9//3//f/9//3++d997/3//f/9//3//f/9//3//f/9//3//f/9//3//f/9//3//f/9//3//f/9//3//f/9//3//f/9//3//f/9//3//f/9//3//f/9//3//f/9//3//f/9//3//f/9//3//f/9//3//f/9//3//f/9//3//f/9//3//f/9//3//f/9//3//f/9//3//f/9//3//f/9//3//f/9//3//f/9//3//f/9//3//f/9//3//f/9//3//f/9//3//f/9//3//f/9//3//f/9//3//f/9//3//f/9//3//f/9//3//f/9//3//f/9//3//f/9//3//f/9//3//f/9//3//f/9//3//f/9//3//f/9//3//f/9//3//f/9//3//f/9//3//f/9//3//f/9//3//f/9//3//f/9//3//f/9//3//f/9//3//f/9//3//f/9//3//f/9//3//f/9//3//f/9//3//f/9//3//f/9//3//f/9//3//f/9//3//f/9//3//f/9//3//f997XGv/f/9//3//f/9//3//f/9//3//f/9//3//f/9//3//f/9//3//f/9//3//f/9//3//f/9//3//f/9//3//f/9//3//f/9//3//f/9//3//f/9//3//f/9//3//f/9//3//f/9//3//f/9//3//f/9//3//f/9//3//f/9//3//f/9//3//f/9//3//f/9//3//f/9//3//f/9//3//f/9//3//f/9//3//f/9//3//f/9//3//f/9//3//f/9//3//f/9//3//f/9//3//f/9//3//f/9//3//f/9//3//f/9//3//f/9//3//f/9//3//f/9//3//f/9//3//f/9//3//f/9//3//f/9//3//f/9//3//f/9//3//f/9//3//f/9//3//f/9//3//f/9//3//f/9//3//f/9//3//f/9//3//f/9//3//f/9//3//f/9//3//f/9//3//f/9//3//f/9//3//f/9//3//f/9//3//f/9//3//f/9//3//f/9//388Z/9//3//f/9//3//f/9//3//f/9//3//f/9//3//f/9//3//f/9//3//f/9//3//f/9//3//f/9//3//f/9//3//f/9//3//f/9//3//f/9//3//f/9//3//f/9//3//f/9//3//f/9//3//f/9//3//f/9//3//f/9//3//f/9//3//f/9//3//f/9//3//f/9//3//f/9//3//f/9//3//f/9//3//f/9//3//f/9//3//f/9//3//f/9//3//f/9//3//f/9//3//f/9//3//f/9//3//f/9//3//f/9//3//f/9//3//f/9//3//f/9//3//f/9//3//f/9//3//f/9//3//f/9//3//f/9//3//f/9//3//f/9//3//f/9//3//f/9//3//f/9//3//f/9//3//f/9//3//f/9//3//f/9//3//f/9//3//f/9//3//f/9//3//f/9//3//f/9//3//f/9//3//f/9//3//f/9//3//f/9//3//f/9//3//fzxn/3//f/9//3//f/9//3//f/9//3//f/9//3//f/9//3//f/9//3//f/9//3//f/9//3//f/9//3//f/9//3//f/9//3//f/9//3//f/9//3//f/9//3//f/9//3//f/9//3//f/9//3//f/9//3//f/9//3//f/9//3//f/9//3//f/9//3//f/9//3//f/9//3//f/9//3//f/9//3//f/9//3//f/9//3//f/9//3//f/9//3//f/9//3//f/9/PGv/f/9//3//f/9//3//f/9//3//f/9//3//f/9//3//f/9//3//f/9//3//f/9//3//f/9//3//f/9//3//f/9//3//f/9//3//f/9//3//f/9//3//f/9//3//f/9//3//f/9//3//f/9//3//f/9//3//f/9//3//f/9//3//f/9//3//f/9//3//f/9//3//f/9//3//f/9//3//f/9//3//f/9//3//f/9//3//f/9//3//f/9//3//f/9//3//f/9/HGP/f/9//3//f/9//3//f/9//3//f/9//3//f/9//3//f/9//3//f/9//3//f/9//3//f/9//3//f/9//3//f/9//3//f/9//3//f/9//3//f/9//3//f/9//3//f/9//3//f/9//3//f/9//3//f/9//3//f/9//3//f/9//3//f/9//3//f/9//3//f/9//3//f/9//3//f/9//3//f/9//3//f/9//3//f/9//3//f/9//3//f/9//3//f/9//3+eb55z/3//f/9//3//f/9//3//f/9//3//f/9//3//f/9//3//f/9//3//f/9//3//f/9//3//f/9//3//f/9//3//f/9//3//f/9//3//f/9//3//f/9//3//f/9//3//f/9//3//f/9//3//f/9//3//f/9//3//f/9//3//f/9//3//f/9//3//f/9//3//f/9//3//f/9//3//f/9//3//f/9//3//f/9//3//f/9//3//f/9//3//f/9//3//f/9//3s9Y/9//3//f/9//3//f/9//3//f/9//3//f/9//3//f/9//3//f/9//3//f/9//3//f/9//3//f/9//3//f/9//3//f/9//3//f/9//3//f/9//3//f/9//3//f/9//3//f/9//3//f/9//3//f/9//3//f/9//3//f/9//3//f/9//3//f/9//3//f/9//3//f/9//3//f/9//3//f/9//3//f/9//3//f/9//3//f/9//3//f/9//3//f/9//3//f/9/PGf/f/9//3//f/9//3//f/9//3//f/9//3//f/9//3//f/9//3//f/9//3//f/9//3//f/9//3//f/9//3//f/9//3//f/9//3//f/9//3//f/9//3//f/9//3//f/9//3/fe11v/3//f/9//3//f/9//3//f/9//3//f/9//3//f/9//3//f/9//3//f/9//3//f/9//3//f/9//3//f/9//3//f/9//3//f/9//3//f/9//3//f/9//3//f/9//3/fez1j/3//f/9//3//f/9//3//f/9//3//f/9//3//f/9//3//f/9//3//f/9//3//f/9//3//f/9//3//f/9//3//f/9//3//f/9//3//f/9//3//f/9//3//f/9//3//f/9//3//f/9//3//f/9//3//f/9//3//f/9//3//f/9//3//f/9//3//f/9//3//f/9//3//f/9//3//f/9//3//f/9//3//f/9//3//f/9//3//f/9//3//f/9//3//f/9//38cX/9//3//f/9//3//f/9//3//f/9//3//f/9//3//f/9//3//f/9//3//f/9//3//f/9//3//f/9//3//f/9//3//f/9//3//f/9//3//f/9//3//f/9//3//f/9//3//f713nnNcZ/9//3//f/9//3//f/9//3//f/9//3//f/9//3//f/9//3//f/9//3//f/9//3//f/9//3//f/9//3//f/9//3//f/9//3//f/9//3//f/9//3//f/9//3//f753fWv/f/9//3//f/9//3//f/9//3//f/9//3//f/9//3//f/9//3//f/9//3//f/9//3//f/9//3//f/9//3//f/9//3//f/9//3//f/9//3//f/9//3//f/9//3//f/9//3//f/9//3//f/9//3//f/9//3//f/9//3//f/9//3//f/9//3//f/9//3//f/9//3//f/9//3//f/9//3//f/9//3//f/9//3//f/9//3//f/9//3//f/9//3//f/9//3//f/xa/3//f/9//3//f/9//3//f/9//3//f/9//3//f/9//3//f/9//3//f/9//3//f/9//3//f/9//3//f/9//3//f/9//3//f/9//3//f/9//3//f/9//3//f/9//3//f/9//3//f9xW/3//f/9//3//f/9//3//f/9//3//f/9//3//f/9//3//f/9//3//f/9//3//f/9//3//f/9//3//f/9//3//f/9//3//f/9//3//f/9//3//f/9//3//f/9/nnOec/9//3//f/9//3//f/9//3//f/9//3//f/9//3//f/9//3//f/9//3//f/9//3//f/9//3//f/9//3//f/9//3//f/9//3//f/9//3//f/9//3//f/9//3//f/9//3//f/9//3//f/9//3//f/9//3//f/9//3//f/9//3//f/9//3//f/9//3//f/9//3//f/9//3//f/9//3//f/9//3//f/9//3//f/9//3//f/9//3//f/9//3//f/9//3//f/9//Fb/f/9//3//f/9//3//f/9//3//f/9//3//f/9//3//f/9//3//f/9//3//f/9//3//f/9//3//f/9//3//f/9//3//f/9//3//f/9//3//f/9//3//f/9//3//f/9//3//f/9/3Fb/f/9//3//f/9//3//f/9//3//f/9//3//f/9//3//f/9//3//f/9//3//f/9//3//f/9//3//f/9//3//f/9//3//f/9//3//f/9//3//f/9//3//f/9//38cX/9//3//f/9//3//f/9//3//f/9//3//f/9//3//f/9//3//f/9//3//f/9//3//f/9//3//f/9//3//f/9//3//f/9//3//f/9//3//f/9//3//f/9//3//f/9//3//f/9//3//f/9//3//f/9//3//f/9//3//f/9//3//f/9//3//f/9//3//f/9//3//f/9//3//f/9//3//f/9//3//f/9//3//f/9//3//f/9//3//f/9//3//f/9//3//f/9//3+8Tv9//3//f/9//3//f/9//3//f/9//3//f/9//3//f/9//3//f/9//3//f/9//3//f/9//3//f/9//3//f/9//3//f/9//3//f/9//3//f/9//3//f/9//3//f/9//3//f/9//3/8Wv9//3//f/9//3//f/9//3//f/9//3//f/9//3//f/9//3//f/9//3//f/9//3//f/9//3//f/9//3//f/9//3//f/9//3//f/9//3//f/9//3//f/9//3//f/xa/3//f/9//3//f/9//3//f/9//3//f/9//3//f/9//3//f/9//3//f/9//3//f/9//3//f/9//3//f/9//3//f/9//3//f/9//3//f/9//3//f/9//3//f/9//3//f/9//3//f/9//3//f/9//3//f/9//3//f/9//3//f/9//3//f/9//3//f/9//3//f/9//3//f/9//3//f/9//3//f/9//3//f/9//3//f/9//3//f/9//3//f/9//3//f/9//3//f7xS/3//f/9//3//f/9//3//f/9//3//f/9//3//f/9//3//f/9//3//f/9//3//f/9//3//f/9//3//f/9//3//f/9//3//f/9//3//f/9//3//f/9//3//f/9//3//f/9//3//f/xa/3//f/9//3//f/9//3//f/9//3//f/9//3//f/9//3//f/9//3//f/9//3//f/9//3//f/9//3//f/9//3//f/9//3//f/9//3//f/9//3//f/9//3//f/9/u07/f/9//3//f/9//3//f/9//3//f/9//3//f/9//3//f/9//3//f/9//3//f/9//3//f/9//3//f/9//3//f/9//3//f/9//3//f/9//3//f/9//3//f/9//3//f/9//3//f/9//3//f/9//3//f/9//3//f/9//3//f/9//3//f/9//3//f/9//3//f/9//3//f/9//3//f/9//3//f/9//3//f/9//3//f/9//3//f/9//3//f/9//3//f/9//3//f/9/m07/f/9//3//f/9//3//f/9//3//f/9//3//f/9//3//f/9//3//f/9//3//f/9//3//f/9//3//f/9//3//f/9//3//f/9//3//f/9//3//f/9//3//f/9//3//f/9//3//f/9/HF//f/9//3//f/9//3//f/9//3//f/9//3//f/9//3//f/9//3//f/9//3//f/9//3//f/9//3//f/9//3//f/9//3//f/9//3//f/9//3//f/9//3//f/9//3/cVv9//3//f/9//3//f/9//3//f/9//3//f/9//3//f/9//3//f/9//3//f/9//3//f/9//3//f/9//3//f/9//3//f/9//3//f/9//3//f/9//3//f/9//3//f/9//3//f/9//3//f/9//3//f/9//3//f/9//3//f/9//3//f/9//3//f/9//3//f/9//3//f/9//3//f/9//3//f/9//3//f/9//3//f/9//3//f/9//3//f/9//3//f/9//3//f/9//3+8Uv9//3//f/9//3//f/9//3//f/9//3//f/9//3//f/9//3//f/9//3//f/9//3//f/9//3//f/9//3//f/9//3//f/9//3//f/9//3//f/9//3//f/9//3//f/9//3//f/9//3/bWv9//3//f/9//3//f/9//3//f/9//3//f/9//3//f/9//3//f/9//3//f/9//3//f/9//3//f/9//3//f/9//3//f/9//3//f/9//3//f/9//3//f/9//3/ed/xa/3//f/9//3//f/9//3//f/9//3//f/9//3//f/9//3//f/9//3//f/9//3//f/9//3//f/9//3//f/9//3//f/9//3//f/9//3//f/9//3//f/9//3//f/9//3//f/9//3//f/9//3//f/9//3//f/9//3//f/9//3//f/9//3//f/9//3//f/9//3//f/9//3//f/9//3//f/9//3//f/9//3//f/9//3//f/9//3//f/9//3//f/9//3//f/9//3//f7xO/3//f/9//3//f/9//3//f/9//3//f/9//3//f/9//3//f/9//3//f/9//3//f/9//3//f/9//3//f/9//3//f/9//3//f/9//3//f/9//3//f/9//3//f/9//3//f/9//3//f/xW/3//f/9//3//f/9//3//f/9//3//f/9//3//f/9//3//f/9//3//f/9//3//f/9//3//f/9//3//f/9//3//f/9//3//f/9//3//f/9//3//f/9//3//f35vfWv/f/9//3//f/9//3//f/9//3//f/9//3//f/9//3//f/9//3//f/9//3//f/9//3//f/9//3//f/9//3//f/9//3//f/9//3//f/9//3//f/9//3//f/9//3//f/9//3//f/9//3//f/9//3//f/9//3//f/9//3//f/9//3//f/9//3//f/9//3//f/9//3//f/9//3//f/9//3//f/9//3//f/9//3//f/9//3//f/9//3//f/9//3//f/9//3//f/9/m0r/f/9//3//f/9//3//f/9//3//f/9//3//f/9//3//f/9//3//f/9//3//f/9//3//f/9//3//f/9//3//f/9//3//f/9//3//f/9//3//f/9//3//f/9//3//f/9//3//f/9/u1L/f/9//3//f/9//3//f/9//3//f/9//3//f/9//3//f/9//3//f/9//3//f/9//3//f/9//3//f/9//3//f/9//3//f/9//3//f/9//3//f/9//3//f/9//Frfe/9//3//f/9//3//f/9//3//f/9//3//f/9//3//f/9//3//f/9//3//f/9//3//f/9//3//f/9//3//f/9//3//f/9//3//f/9//3//f/9//3//f/9//3//f/9//3//f/9//3//f/9//3//f/9//3//f/9//3//f/9//3//f/9//3//f/9//3//f/9//3//f/9//3//f/9//3//f/9//3//f/9//3//f/9//3//f/9//3//f/9//3//f/9//3//f/9//397Sv9//3//f/9//3//f/9//3//f/9//3//f/9//3//f/9//3//f/9//3//f/9//3//f/9//3//f/9//3//f/9//3//f/9//3//f/9//3//f/9//3//f/9//3//f/9//3//f/9//3+7Uv9//3//f/9//3//f/9//3//f/9//3//f/9//3//f/9//3//f/9//3//f/9//3//f/9//3//f/9//3//f/9//3//f/9//3//f/9//3//f/9//3//f/9//3+7Uv9//3//f/9//3//f/9//3//f/9//3//f/9//3//f/9//3//f/9//3//f/9//3//f/9//3//f/9//3//f/9//3//f/9//3//f/9//3//f/9//3//f/9//3//f/9//3//f/9//3//f/9//3//f/9//3//f/9//3//f/9//3//f/9//3//f/9//3//f/9//3//f/9//3//f/9//3//f/9//3//f/9//3//f/9//3//f/9//3//f/9//3//f/9//3//f/9//3//f3tK/3//f/9//3//f/9//3//f/9//3//f/9//3//f/9//3//f/9//3//f/9//3//f/9//3//f/9//3//f/9//3//f/9//3//f/9//3//f/9//3//f/9//3//f/9//3//f/9//3//f3tG/3//f/9//3//f/9//3//f/9//3//f/9//3//f/9//3//f/9//3//f/9//3//f/9//3//f/9//3//f/9//3//f/9//3//f/9//3//f/9//3//f/9//3//f5tO/3//f/9//3//f/9//3//f/9//3//f/9//3//f/9//3//f/9//3//f/9//3//f/9//3//f/9//3//f/9//3//f/9//3//f/9//3//f/9//3//f/9//3//f/9//3//f/9//3//f/9//3//f/9//3//f/9//3//f/9//3//f/9//3//f/9//3//f/9//3//f/9//3//f/9//3//f/9//3//f/9//3//f/9//3//f/9//3//f/9//3//f/9//3//f/9//3//f/9/e0r/f/9//3//f/9//3//f/9//3//f/9//3//f/9//3//f/9//3//f/9//3//f/9//3//f/9//3//f/9//3//f/9//3//f/9//3//f/9//3//f/9//3//f/9//3//f/9//3//f/9/vE7/f/9//3//f/9//3//f/9//3//f/9//3//f/9//3//f/9//3//f/9//3//f/9//3//f/9//3//f/9//3//f/9//3//f/9//3//f/9//3//f/9//3//f/9/3FL/f/9//3//f/9//3//f/9//3//f/9//3//f/9//3//f/9//3//f/9//3//f/9//3//f/9//3//f/9//3//f/9//3//f/9//3//f/9//3//f/9//3//f/9//3//f/9//3//f/9//3//f/9//3//f/9//3//f/9//3//f/9//3//f/9//3//f/9//3//f/9//3//f/9//3//f/9//3//f/9//3//f/9//3//f/9//3//f/9//3//f/9//3//f/9//3//f/9//3+cSv9//3//f/9//3//f/9//3//f/9//3//f/9//3//f/9//3//f/9//3//f/9//3//f/9//3//f/9//3//f/9//3//f/9//3//f/9//3//f/9//3//f/9//3//f/9//3//f/9//397Sv9//3//f/9//3//f/9//3//f/9//3//f/9//3//f/9//3//f/9//3//f/9//3//f/9//3//f/9//3//f/9//3//f/9//3//f/9//3//f/9//3//f/9/fm89Y/9//3//f/9//3//f/9//3//f/9//3//f/9//3//f/9//3//f/9//3//f/9//3//f/9//3//f/9//3//f/9//3//f/9//3//f/9//3//f/9//3//f/9//3//f/9//3//f/9//3//f/9//3//f/9//3//f/9//3//f/9//3//f/9//3//f/9//3//f/9//3//fz1nm05+Z/9//3//f/9//3//f/9//3//f/9//3//f/9//3//f/9//3//f/9//3//f/9//3//f5xO/3//f/9//3//f/9//3//f/9//3//f/9//3//f/9//3//f/9//3//f/9//3//f/9//3//f/9//3//f/9//3//f/9//3//f/9//3//f/9//3//f/9//3//f/9//3//f/9//3//f7xS/3//f/9//3//f/9//3//f/9//3//f/9//3//f/9//3//f/9//3//f/9//3//f/9//3//f/9//3//f/9//3//f/9//3//f/9//3//f/9//3//f/9//38dY75z/3//f/9//3//f/9//3//f/9//3//f/9//3//f/9//3//f/9//3//f/9//3//f/9//3//f/9//3//f/9//3//f/9//3//f/9//3//f/9//3//f/9//3//f/9//3//f/9//3//f/9//3//f/9//3//f/9//3//f/9//3//f/9//3//f/9//3//f/9//3//f3tKXWe/c/tannP/f/9//3//f/9//3//f/9//3//f/9//3//f/9//3//f/9//3//f/9//3//f/9/nE7/f/9//3//f/9//3//f/9//3//f/9//3//f/9//3//f/9//3//f/9//3//f/9//3//f/9//3//f/9//3//f/9//3//f/9//3//f/9//3//f/9//3//f/9//3//f/9//3//f/9/m1L/f/9//3//f/9//3//f/9//3//f/9//3//f/9//3//f/9//3//f/9//3//f/9//3//f/9//3//f/9//3//f/9//3//f/9//3//f/9//3//f/9//3//f5tS/3//f/9//3//f/9//3//f/9//3//f/9//3//f/9//3//f/9//3//f/9//3//f/9//3//f/9//3//f/9//3//f/9//3//f/9//3//f/9//3//f/9//3//f/9//3//f/9//3//f/9//3//f/9//3//f/9//3//f/9//3//f/9//3//f/9//3//f/9//3//f/9/3VL/f/9//3//f/9//3//f/9//3//f/9//3//f/9//3//f/9//3//f/9//3//f/9//3//f/9//3+cTv9//3//f/9//3//f/9//3//f/9//3//f/9//3//f/9//3//f/9//3//f/9//3//f/9//3//f/9//3//f/9//3//f/9//3//f/9//3//f/9//3//f/9//3//f/9//3//f/9/v3McW/9//3//f/9//3//f/9//3//f/9//3//f/9//3//f/9//3//f/9//3//f/9//3//f/9//3//f/9//3//f/9//3//f/9//3//f/9//3//f/9//3//f/9/m0r/f/9//3//f/9//3//f/9//3//f/9//3//f/9//3//f/9//3//f/9//3//f/9//3//f/9//3//f/9//3//f/9//3//f/9//3//f/9//3//f/9//3//f/9//3//f/9//3//f/9//3//f/9//3//f/9//3//f/9//3//f/9//3//f/9//3//f9tWWkKbUllG+Tm6Kdcx+Dl6Sh1bfmv/f/9//3//f/9//3//f/9//3//f/9//3//f/9//3//f/9//3//f/9//3+/d/xW/3//f/9//3//f/9//3//f/9//3//f/9//3//f/9//3//f/9//3//f/9//3//f/9//3//f/9//3//f/9//3//f/9//3//f/9//3//f/9//3//f/9//3//f/9//3//f/9//3+/c/xe/3//f/9//3//f/9//3//f/9//3//f/9//3//f/9//3//f/9//3//f/9//3//f/9//3//f/9//3//f/9//3//f/9//3//f/9//3//f/9//3//f/9//3+bTv9//3//f/9//3//f/9//3//f/9//3//f/9//3//f/9//3//f/9//3//f/9//3//f/9//3//f/9//3//f/9//3//f/9//3//f/9//3//f/9//3//f/9//3//f/9//3//f/9//3//f/9//3//f/9//3//f/9//3//f/9//3//f/9//3//f/9/nm/aVv97/3//f5xK/3//f993PWO7UjlCGTrYNTpCm04+Y79z/3//f/9//3//f/9//3//f/9//3//f/9//3//f793/Vr/f/9//3//f/9//3//f/9//3//f/9//3//f/9//3//f/9//3//f/9//3//f/9//3//f/9//3//f/9//3//f/9//3//f/9//3//f/9//3//f/9//3//f/9//3//f/9//3//f15nX2f/f/9//3//f/9//3//f/9//3//f/9//3//f/9//3//f/9//3//f/9//3//f/9//3//f/9//3//f/9//3//f/9//3//f/9//3//f/9//3//f/9//39eaz5j/3//f/9//3//f/9//3//f/9//3//f/9//3//f/9//3//f/9//3//f/9//3//f/9//3//f/9//3//f/9//3//f/9//3//f/9//3//f/9//3//f/9//3//f/9//3//f/9//3//f/9//3//f/9//3//f/9//3//f/9//3//f/9//3//f/9//3//f/9/G1/aVn1vnEr/f/9//3//f/9//3//f/9//3t+a9taekrYNdg1GTqaTj1j33f/f/9//3//f/9//3//f/9/Xmc+Y/9//3//f/9//3//f/9//3//f/9//3//f/9//3//f/9//3//f/9//3//f/9//3//f/9//3//f/9//3//f/9//3//f/9//3//f/9//3//f/9//3//f/9//3//f/9//3//f/9//Faeb/9//3//f/9//3//f/9//3//f/9//3//f/9//3//f/9//3//f/9//3//f/9//3//f/9//3//f/9//3//f/9//3//f/9//3//f/9//3//f/9//3//f91WnnP/f/9//3//f/9//3//f/9//3//f/9//3//f/9//3//f/9//3//f/9//3//f/9//3//f/9//3//f/9//3//f/9//3//f/9//3//f/9//3//f/9//3//f/9//3//f/9//3//f/9//3//f/9//3//f/9//3//f/9//3//f/9//3//f/9//3//f/9//3//f/9/vndaQvxaXGv/f/9//3//f/9//3//f/9//3//f/9//3//f55v/FpZRvg1+TVaRhxbv3P/f/9//39ea15n/3//f/9//3//f/9//3//f/9//3//f/9//3//f/9//3//f/9//3//f/9//3//f/9//3//f/9//3//f/9//3//f/9//3//f/9//3//f/9//3//f/9//3//f/9//3//f/9//3+cTt97/3//f/9//3//f/9//3//f/9//3//f/9//3//f/9//3//f/9//3//f/9//3//f/9//3//f/9//3//f/9//3//f/9//3//f/9//3//f/9//3//f/9/e0b/f/9//3//f/9//3//f/9//3//f/9//3//f/9//3//f/9//3//f/9//3//f/9//3//f/9//3//f/9//3//f/9//3//f/9//3//f/9//3//f/9//3//f/9//3//f/9//3//f/9//3//f/9//3//f/9//3//f/9//3//f/9//3//f/9//3//f/9//3//f/9//3//f35vHF++d/pa+lobX3xv/3v/f/9//3//f/9//3//f/9//3//f/9//3//f793HV85Qtg1+DlaRlxCP2P/f/9//3//f/9//3//f/9//3//f/9//3//f/9//3//f/9//3//f/9//3//f/9//3//f/9//3//f/9//3//f/9//3//f/9//3//f/9//3//f/9//3//f/9//3//f/9//3//f3tG/3//f/9//3//f/9//3//f/9//3//f/9//3//f/9//3//f/9//3//f/9//3//f/9//3//f/9//3//f/9//3//f/9//3//f/9//3//f/9//3//f/9//398Rv9//3//f/9//3//f/9//3//f/9//3//f/9//3//f/9//3//f/9//3//f/9//3//f/9//3//f/9//3//f/9//3//f/9//3//f/9//3//f/9//3//f/9//3//f/9//3//f/9//3//f/9//3//f/9//3//f/9//3//f/9//3//f/9//3//f/9//3//f/9//3//f/9//397Sv9//3//f/9/vnc7Yxtf+147Y31v33v/f/9//3//f/9//3//f/9//3//f/9//3//f793nU4ZOvg1+TU6PtxWn3P/f/9//3//f/9//3//f/9//3//f/9//3//f/9//3//f/9//3//f/9//3//f/9//3//f/9//3//f/9//3//f/9//3//f/9//3//f/9//3//f/9//3//f/9/W0L/f/9//3//f/9//3//f/9//3//f/9//3//f/9//3//f/9//3//f/9//3//f/9//3//f/9//3//f/9//3//f/9//3//f/9//3//f/9//3//f/9//3//f1tG/3//f/9//3//f/9//3//f/9//3//f/9//3//f/9//3//f/9//3//f/9//3//f/9//3//f/9//3//f/9//3//f/9//3//f/9//3//f/9//3//f/9//3//f/9//3//f/9//3//f/9//3//f/9//3//f/9//3//f/9//3//f/9//3//f/9//3//f/9//3//f/9//3//f7tS33f/f/9//3//f/9//3//f/9/nnM8Z9pa2lq5VjtjPGe+c/97/3//f/9//3//f/9//3/8Wp5v/3//f993PWN5Rvg5+TU6QttWn3P/f/9//3//f/9//3//f/9//3//f/9//3//f/9//3//f/9//3//f/9//3//f/9//3//f/9//3//f/9//3//f/9//3//f/9//3//f/9//39cRv9//3//f/9//3//f/9//3//f/9//3//f/9//3//f/9//3//f/9//3//f/9//3//f/9//3//f/9//3//f/9//3//f/9//3//f/9//3//f/9//3//f75znE7/f/9//3//f/9//3//f/9//3//f/9//3//f/9//3//f/9//3//f/9//3//f/9//3//f/9//3//f/9//3//f/9//3//f/9//3//f/9//3//f/9//3//f/9//3//f/9//3//f/9//3//f/9//3//f/9//3//f/9//3//f/9//3//f/9//3//f/9//3//f/9//3//f/9/33u7Uv9//3//f/9//3//f/9//3//f/9//3//f/9//3+ecxtj+17ZVrpSulL7XjxjnW/fex1fv3P/f/9//3//f/9//3//f953PWOaTjk+2DE6Qtxav3f/f/9//3//f/9//3//f/9//3//f/9//3//f/9//3//f/9//3//f/9//3//f/9//3//f/9//3//f/9//3//f/9//3//f1xG/3//f/9//3//f/9//3//f/9//3//f/9//3//f/9//3//f/9//3//f/9//3//f/9//3//f/9//3//f/9//3//f/9//3//f/9//3//f/9//3//f/9/fmsdX/9//3//f/9//3//f/9//3//f/9//3//f/9//3//f/9//3//f/9//3//f/9//3//f/9//3//f/9//3//f/9//3//f/9//3//f/9//3//f/9//3//f/9//3//f/9//3//f/9//3//f/9//3//f/9//3//f/9//3//f/9//3//f/9//3//f/9//3//f/9//3//f/9//3//f3tK/3//f/9//3//f/9//3//f/9//3//f/9//3//f/9//3//f/9//3//f/9//3udc51zvE49Y997/3//f/9//3//f/9//3//f/9//3//f753PWNZRhk6+Dl6Shxf33f/f/9//3//f/9//3//f/9//3//f/9//3//f/9//3//f/9//3//f/9//3//f/9//3//f/9//3//f993nE7/f/9//3//f/9//3//f/9//3//f/9//3//f/9//3//f/9//3//f/9//3//f/9//3//f/9//3//f/9//3//f/9//3//f/9//3//f/9//3//f/9//38dX55z/3//f/9//3//f/9//3//f/9//3//f/9//3//f/9//3//f/9//3//f/9//3//f/9//3//f/9//3//f/9//3//f/9//3//f/9//3//f/9//3//f/9//3//f/9//3//f/9//3//f/9//3//f/9//3//f/9//3//f/9//3//f/9//3//f/9//3//f/9//3//f/9//3//f/9/fmsdX/9//3//f/9//3//f/9//3//f/9//3//f/9//3//f/9//3//f/9//3//f/9//3/dVp5z/3//f/9//3//f/9//3//f/9//3//f/9//3//f/9//3//f753/F5ZRhk6+DWbShxj33f/f/9//3//f/9//3//f/9//3//f/9//3//f/9//3//f/9//3//f/9//3//f/9/n3PcVv9//3//f/9//3//f/9//3//f/9//3//f/9//3//f/9//3//f/9//3//f/9//3//f/9//3//f/9//3//f/9//3//f/9//3//f/9//3//f/9//3//f5xO/3//f/9//3//f/9//3//f/9//3//f/9//3//f/9//3//f/9//3//f/9//3//f/9//3//f/9//3//f/9//3//f/9//3//f/9//3//f/9//3//f/9//3//f/9//3//f/9//3//f/9//3//f/9//3//f/9//3//f/9//3//f/9//3//f/9//3//f/9//3//f/9//3//f/9//3//fzlC/3//f/9//3//f/9//3//f/9//3//f/9//3//f/9//3//f/9//3//f/9//3//f91Sv3P/f/9//3//f/9//3//f/9//3//f/9//3//f/9//3//f/9//3//f/9//3//f55zHF9ZRhk+1zV7Rj1j/3v/f/9//3//f/9//3//f/9//3//f/9//3//f/9//3//f/9//38+Yz1j/3//f/9//3//f/9//3//f/9//3//f/9//3//f/9//3//f/9//3//f/9//3//f/9//3//f/9//3//f/9//3//f/9//3//f/9//3//f/9//3//f/9/W0L/f/9//3//f/9//3//f/9//3//f/9//3//f/9//3//f/9//3//f/9//3//f/9//3//f/9//3//f/9//3//f/9//3//f/9//3//f/9//3//f/9//3//f/9//3//f/9//3//f/9//3//f/9//3//f/9//3//f/9//3//f/9//3//f/9//3//f/9//3//f/9//3//f/9//3//f/9/PWdea/9//3//f/9//3//f/9//3//f/9//3//f/9//3//f/9//3//f/9//3//f/9//Vaec/9//3//f/9//3//f/9//3//f/9//3//f/9//3//f/9//3//f/9//3//f/9//3//f/9//3//f75z/FoYPvg1+TmbSj1j/3//f/9//3//f/9//3//f/9//3//f/9//3//fx5fXmv/f/9//3//f/9//3//f/9//3//f/9//3//f/9//3//f/9//3//f/9//3//f/9//3//f/9//3//f/9//3//f/9//3//f/9//3//f/9//3//f/9//39bQv9//3//f/9//3//f/9//3//f/9//3//f/9//3//f/9//3//f/9//3//f/9//3//f/9//3//f/9//3//f/9//3//f/9//3//f/9//3//f/9//3//f/9//3//f/9//3//f/9//3//f/9//3//f/9//3//f/9//3//f/9//3//f/9//3//f/9//3//f/9//3//f/9//3//f/9//3//f5tO/3//f/9//3//f/9//3//f/9//3//f/9//3//f/9//3//f/9//3//f/9//3/cVp5z/3//f/9//3//f/9//3//f/9//3//f/9//3//f/9//3//f/9//3//f/9//3//f/9//3//f/9//3//f/9//3//f51v/FoYOrgt2DWcUl5r/3//f/9//3//f/9//3//f/9/3Fa/c/9//3//f/9//3//f/9//3//f/9//3//f/9//3//f/9//3//f/9//3//f/9//3//f/9//3//f/9//3//f/9//3//f/9//3//f/9//3//f/9//3/fe5xK/3//f/9//3//f/9//3//f/9//3//f/9//3//f/9//3//f/9//3//f/9//3//f/9//3//f/9//3//f/9//3//f/9//3//f/9//3//f/9//3//f/9//3//f/9//3//f/9//3//f/9//3//f/9//3//f/9//3//f/9//3//f/9//3//f/9//3//f/9//3//f/9//3//f/9//3//f/9/u1L/f/9//3//f/9//3//f/9//3//f/9//3//f/9//3//f/9//3//f/9//3//f7xSnnP/f/9//3//f/9//3//f/9//3//f/9//3//f/9//3//f/9//3//f/9//3//f/9//3//f/9//3//f/9//3//f/9//3//f/9//3/fexxjWkb4Nfk5WkL9Wn5v/3//f/9//3+8Tt97/3//f/9//3//f/9//3//f/9//3//f/9//3//f/9//3//f/9//3//f/9//3//f/9//3//f/9//3//f/9//3//f/9//3//f/9//3//f/9//3//f51z3VL/f/9//3//f/9//3//f/9//3//f/9//3//f/9//3//f/9//3//f/9//3//f/9//3//f/9//3//f/9//3//f/9//3//f/9//3//f/9//3//f/9//3//f/9//3//f/9//3//f/9//3//f/9//3//f/9//3//f/9//3//f/9//3//f/9//3//f/9//3//f/9//3//f/9//3//f/9//3+/d9xa/3//f/9//3//f/9//3//f/9//3//f/9//3//f/9//3//f/9//3//f/9/vVKec/9//3//f/9//3//f/9//3//f/9//3//f/9//3//f/9//3//f/9//3//f/9//3//f/9//3//f/9//3//f/9//3//f/9//3//f/9//3//f/9//3/fezxjm0rYNdk1+DmbTtox33P/f/9//3//f/9//3//f/9//3//f/9//3//f/9//3//f/9//3//f/9//3//f/9//3//f/9//3//f/9//3//f/9//3//f/9//3//f/9//3//f/9/fm8dW/9//3//f/9//3//f/9//3//f/9//3//f/9//3//f/9//3//f/9//3//f/9//3//f/9//3//f/9//3//f/9//3//f/9//3//f/9//3//f/9//3//f/9//3//f/9//3//f/9//3//f/9//3//f/9//3//f/9//3//f/9//3//f/9//3//f/9//3//f/9//3//f/9//3//f/9//3//f/9/ek7/f/9//3//f/9//3//f/9//3//f/9//3//f/9//3//f/9//3//f/9//3+9Up5z/3//f/9//3//f/9//3//f/9//3//f/9//3//f/9//3//f/9//3//f/9//3//f/9//3//f/9//3//f/9//3//f/9//3//f/9//3//f/9//3//f/9//3//f/9//3//f55v2zE6Qvk5GT5aSrxSfmvfe/9//3//f/9//3//f/9//3//f/9//3//f/9//3//f/9//3//f/9//3//f/9//3//f/9//3//f/9//3//f/9//3//f/9//38dX15n/3//f/9//3//f/9//3//f/9//3//f/9//3//f/9//3//f/9//3//f/9//3//f/9//3//f/9//3//f/9//3//f/9//3//f/9//3//f/9//3//f/9//3//f/9//3//f/9//3//f/9//3//f/9//3//f/9//3//f/9//3//f/9//3//f/9//3//f/9//3//f/9//3//f/9//3//f/9//38cY55v/3//f/9//3//f/9//3//f/9//3//f/9//3//f/9//3//f/9//3//f7xSn3P/f/9//3//f/9//3//f/9//3//f/9//3//f/9//3//f/9//3//f/9//3//f/9//3//f/9//3//f/9//3//f/9//3//f/9//3//f/9//3//f/9//3//f/9//3//f/9//38aOv9//3//f997fWu6UjlC+DkZPhk6vFI9Y79z/3v/f/9//3//f/9//3//f/9//3//f/9//3//f/9//3//f/9//3//f/9//3//f/9//3//f/9//3//f/1Wnm//f/9//3//f/9//3//f/9//3//f/9//3//f/9//3//f/9//3//f/9//3//f/9//3//f/9//3//f/9//3//f/9//3//f/9//3//f/9//3//f/9//3//f/9//3//f/9//3//f/9//3//f/9//3//f/9//3//f/9//3//f/9//3//f/9//3//f/9//3//f/9//3//f/9//3//f/9//3//f/9/m1L/f/9//3//f/9//3//f/9//3//f/9//3//f/9//3//f/9//3//f/9/3Vaeb/9//3//f/9//3//f/9//3//f/9//3//f/9//3//f/9//3//f/9//3//f/9//3//f/9//3//f/9//3//f/9//3//f/9//3//f/9//3//f/9//3//f/9//3//f/9//3//f1xC/3//f/9//3//f/9//3//f/9//39+b/xaWkYZPvg1Oj57Sh5fvnP/f/9//3//f/9//3//f/9//3//f/9//3//f/9//3//f/9//3//f/9//3//f/9/nE7fd/9//3//f/9//3//f/9//3//f/9//3//f/9//3//f/9//3//f/9//3//f/9//3//f/9//3//f/9//3//f/9//3//f/9//3//f/9//3//f/9//3//f/9//3//f/9//3//f/9//3//f/9//3//f/9//3//f/9//3//f/9//3//f/9//3//f/9//3//f/9//3//f/9//3//f/9//3//f/9//3+7Vt97/3//f/9//3//f/9//3//f/9//3//f/9//3//f/9//3//f/9//3/cVp9z/3//f/9//3//fzo+WkL/f/9//3//f/9//3//f/9//3//f/9//3//f/9//3//f/9//3//f/9//3//f/9//3//f/9//3//f/9//3//f/9//3//f/9//3//f/9//3//f/9/Oj7/f/9//3//f/9//3//f/9//3//f/9//3//f/9//3//f55v+1o6Qhk++Tk5QtxaXmvfe/9//3//f/9//3//f/9//3//f/9//3//f/9//3//f/9//39bRv9//3//f/9//3//f/9//3//f/9//3//f/9//3//f/9//3//f/9//3//f/9//3//f/9//3//f/9//3//f/9//3//f/9//3//f/9//3//f/9//3//f/9//3//f/9//3//f/9//3//f/9//3//f/9//3//f/9//3//f/9//3//f/9//3//f/9//3//f/9//3//f/9//3//f/9//3//f/9//3//f75zHF//f/9//3//f/9//3//f/9//3//f/9//3//f/9//3//f/9//3//f/1anm//f/9//3//f/9/nFJ+axg6/3//f/9//3//f/9//3//f/9//3//f/9//3//f/9//3//f/9//3//f/9//3//f/9//3//f/9//3//f/9//3//f/9//3//f/9//3//f/9//39bQv9//3//f/9//3//f/9//3//f/9//3//f/9//3//f/9//3//f/9//3//f793XWe7Vjg++DX4NVpGekpeY59z/3v/f/9//3//f/9//3//f/9//3//fzs+/3//f/9//3//f/9//3//f/9//3//f/9//3//f/9//3//f/9//3//f/9//3//f/9//3//f/9//3//f/9//3//f/9//3//f/9//3//f/9//3//f/9//3//f/9//3//f/9//3//f/9//3//f/9//3//f/9//3//f/9//3//f/9//3//f/9//3//f/9//3//f/9//3//f/9//3//f/9//3//f/9//3+bTv9//3//f/9//3//f/9//3//f/9//3//f/9//3//f/9//3//f/9/vFKeb/9//3//f/9//389Z35v/3s5Qv9//3//f/9//3//f/9//3//f/9//3//f/9//3//f/9//3//f/9//3//f/9//3//f/9//3//f/9//3//f/9//3//f/9//3//f/9//3/fe1xG/3//f/9//3//f/9//3//f/9//3//f/9//3//f/9//3//f/9//3//f/9//3//f/9//3//f/9/33d+b9taeko5Qvk9+DlZQppKHV+fb/97/3//f/9/e0b/f/9//3//f/9//3//f/9//3//f/9//3//f/9//3//f/9//3//f/9//3//f/9//3//f/9//3//f/9//3//f/9//3//f/9//3//f/9//3//f/9//3//f/9//3//f/9//3//f/9//3//f/9//3//f/9//3//f/9//3//f/9//3//f/9//3//f/9//3//f/9//3//f/9//3//f/9//3//f/9//3//fxxfvnf/f/9//3//f/9//3//f/9//3//f/9//3//f/9//3//f/9//3+9Un5r/3//f/9//3//f/9/HFv/f793GT7/f/9//3//f/9//3//f/9//39eZ7tOv3P/f/9//3//f/9//3//f/9//3//f/9//3//f/9//3//f/9//3//f/9//3//f/9//3//f79znEr/f/9//3//f/9//3//f/9//3//f/9//3//f/9//3//f/9//3//f/9//3//f/9//3//f/9//3//f/9//3//f/9//3//f997fm/7WnpOGDoZOtg1Oj7bLV9nv3f/f/9//3//f/9//3//f/9//3//f/9//3//f/9//3//f/9//3//f/9//3//f/9//3//f/9//3//f/9//3//f/9//3//f/9//3//f/9//3//f/9//3//f/9//3//f/9//3//f/9//3//f/9//3//f/9//3//f/9//3//f/9//3//f/9//3//f/9//3//f/9//3//f/9//3//f/9//3//f/9/33vbVv9//3//f/9//3//f/9//3//f/9//3//f/9//3//f/9//3//f7xSn2//f/9//3//f/9//38bX793/38dX9xW/3//f/9//3//f/9//38+Yxo+PWfYNT5n/3//f/9//3//f/9//3//f/9//3//f/9//3//f/9//3//f/9//3//f/9//3//f/9/n2+cSv9/nm//f/9//3//f/9//3//f/9//3//f/9//3//f/9//3//f/9//3//f/9//3//f/9//3//f/9//3//f/9//3//f/9//3//f/9//3//f/9//3+fczw+u1ZZRtg12DX3OZpK/Fqfb/93/3//f/9//3//f/9//3//f/9//3//f/9//3//f/9//3//f/9//3//f/9//3//f/9//3//f/9//3//f/9//3//f/9//3//f/9//3//f/9//3//f/9//3//f/9//3//f/9//3//f/9//3//f/9//3//f/9//3//f/9//3//f/9//3//f/9//3//f/9//3//f/9//3//f3tK/3//f/9/v3c+Y7pOOUL4NdgxuDH5ORk6ekbbVn5r/3v/f/9/3VZ+a/9//3//f/9//3//f/9/PGf/f/9/+jn/e/9//3//f/9//3//fztC/3//f/9/GT7fe/9//3//f/9//3//f/9//FY5Pt93/3//f/9//3//f51z/3//f/9//3//f/9//39+b91SPWf7NTlC/3//f/9//3//f/9//3//f/9//3//f/9//3//f/9//3//f/9//3//f/9//3//f/9//3//f/9//3//f/9//3/ff/9//3//f/9//3//f793nE7/f/9//3//f/9/nnMdY7pSWUb4Ofk1GTpaRvxev3f/f/9//3//f/9//3//f/9//3//f/9//3//f/9//3//f/9//3//f/9//3//f/9//3//f/9//3//f/9//3//f/9//3//f/9//3//f/9//3//f/9//3//f/9//3//f/9//3//f/9//3//f/9//3//f/9//3//f/9//3//f/9//3//f/9//3//f/9//Vo7PtgxuDEZPrtOXme+c/9//3//f/9//3+ecz1jmk4YPpct+TX7NX5n/3//f/9//3//f/9//3//f/9//399a1tC/3//f/9//3//f793m07/f/9//3/fd5tK/3//f/9//3//f/9/3FacTr9z1zW/c/9//3//f31rXWv/f/9//3//fz1j+TW3Lfo1XD7/e3tKfmv8Wv9//3//f/9//3//f/9//3//f/9//3//f/9//3//f/9//3//f/9//3//f/9//3//f/9//3//f/9//3/aVr5z/3//f/9//3//f/9/v3N8Rv9//3//f/9//3//f/9//3//f/9//3//f793PWd6Shg++Tk5QttSn3P/e/9//3//f/9//3//f/9//3//f/9//3//f/9//3//f/9//3//f/9//3//f/9//3//f/9//3//f/9//3//f/9//3//f/9//3//f/9//3//f/9//3//f/9//3//f/9//3//f/9//3//f/9//3//f/9//3//f/9//3/fe3tGeCU6PpxK/3//f/9//3//f/9//3//f/9//3//f/9//3//f/9//3/fe1xCmSnZNV5n/3//f/9//3//f/9//3//f/9/OkK/d/9//3//f/9/fmvdVv9//3//f/9/21a/d/9//3//f/9//3/aNf9//3//ezpG/3//f/9/e0r/f/9//3//f15re0r/f/9/HWPaMbktPTr/f7tOv3P/f/9//3//f/9//3//f/9//3//f/9//3//f/9//3//f/9//3//f/9//3//f/9//3//f/9//39+bz1j/3//f/9//3//f/9/u1K6MXohGjq/c/9//3//f/9//3//f/9//3//f/9//3//f/9//3//f/9/fm/bVllGGUJ5Rj1n/3//f/9//3//f/9//3//f/9//3//f/9//3//f/9//3//f/9//3//f/9//3//f/9//3//f/9//3//f/9//3//f/9//3//f/9//3//f/9//3//f/9//3//f/9//3//f/9//3//f/9//3//f/9/v3caPtg1PWf/f/9/m07/f/9//3//f/9//3//f/9//3//f/9//3//f/9//3//f/9/3FZ+a793WkrYNX9r/3//f/9//3//f/9//3/fe/k5/3//f/9//38dYx1b/3//f/9//3//fzpC/3//f/9//39ea5xK/3//f/9/XWc9Y/9//397Sv9//3//f/9/HF+/d/9//3+fb7xS33e5MZxO/39aRv9//3//f/9//3//f/9/PWMZPvxa/3//f/9//3//f/9//3//f/9//3//f/9//3//f/9//3//f3tG/3//f/9//3//f/9/u04dX993vVK+d/k5XWf/f/9//3//f/9//3//f/9//3//f/9//3//f/9//3//f/9//3//f997HGM5QllGnnP/f/9//3//f/9//3//f/9//3//f/9//3//f/9//3//f/9//3//f/9//3//f/9//3//f/9//3//f/9//3//f/9//3//f/9//3//f/9//3//f/9//3//f/9//3//f/9//3//f/9/m07ZNZ5v/3//f/9//38cX753/3//f/9//3//f/9//3//f/9//3//f/9//3//f/9//3/9Xj5n/3//f/9/OUI6Qt97/3//f/9//3//f/9/m05+a/9//3//fx1fXmf/f/9//3//f/9//Fp+b/9//3//fx1fHl//f/9//3//f5pO/3//f3tG/3//f/9//3/fexxj/3//f59v3VL/f/9/mSndUttWXmv/f/9//3//f/9/fmsaPt93u1L5Nf9//3//f/9//3//f/9//39ea/xav3f/f/9//3//f/9/e0b/f/9//3//f/9//397Rv9/v3edTv9//38ZPp9z/3//f/9//3//f/9//3//f/9//3//f/9//3//f/9//3//f/9//3//f/9//3/7VrtS/3//f/9//3//f/9//3//f/9//3//f/9//3//f/9//3//f/9//3//f/9//3//f/9//3//f/9//3//f/9//3//f/9//3//f/9//3//f/9//3//f/9//3//f/9//3//f993ly0dX/9//3//f/9//3//f793/F7/f/9//3//f/9//3//f/9//3//f/9//3//f/9//3//fx1fPmP/f/9//3//f55z2DU9Y/9//3//f/9//3//f/k1/3//f/9/PmMdX/9//3//f/9//3//f1pG/3//f/9/HWP9Wv9//3//f/9/XmtdZ/9/OkL/f/9//3//f/9/vnf/f/9/fm+8Tv9//38dYztC3VbZNf9//3//f/9//3+cSp5v/3//fx1jvFL/f/9//3//f/9//398SltC3Fb5OXtK/3//f/9/fm+8Uv9//3//f/9//3//f7tS/399a91S/3//f997+TX/f/9//3//f/9//3//f/9//3//f/9//3//f/9//3//f/9//3//f/9//3//f/9/XWeec/9//3//f/9//3//f/9//3//f/9//3//f/9//3//f/9//3//f/9//3//f/9//3//f/9//3//f/9//3//f/9//3//f/9//3//f/9//3//f/9//3//f/9//3//f59vuDHfe/9//3//f/9//3//f/9//3+7Uv9//3//f/9//3//f/9//3//f/9//3//f/9//3//f/9/PmcdW/9//3//f/9//3//f3pKe0b/f/9//3//f/9/vFZeY/9//389Yz1j/3//f/9//3//f/9//Fp+a/9//39eZ91W/3//f/9//3//f5tO/38bOv9//3//f/9//3//f/9//39+b/1W/3//f/9/HF9aRvw1PV//f/9//3//fzxC33v/f/9//3+aTt97/3//f/9//3/fe/s5/3//f/9/3FqbTv9//38+Yx5f/3//f/9//3//f/9/m07/f31r/l7/f/9//39+b3tO/3//f/9//3//f/9//3//f/9//3//f/9//3//f/9//3//f/9//3//f/9//399b/9//3//f/9//3//f/9//3//f/9//3//f/9//3//f/9//3//f/9//3//f/9//3//f/9//3//f/9//3//f/9//3//f/9//3//f/9//3//f/9//3//f/9//3//f15nGT7/f/9//3//f/9//3//f/9//3//f9ta/3v/f/9//3//f/9//3//f/9//3//f/9//3//f/9//38+Z/1a/3//f/9//3//f/9//389Y/k5/3//f/9//3//f9k1/3//fz5nHV//f/9//3//f/9//3//fzk+/3//f59ve0r/f/9//3//f/9/HF+eb1tG33f/f/9//3//f/9//3//f35vnEr/f/9//3+6Uv9/O0LcLf9//3//f/9/Gj7/f/9//3//f/9/OT7/f/9//3//f15nvE7/f/9//3//f9tWXmf/f/1aXmf/f/9//3//f/9//39dZ/1aXWceX/9//3//f/9/e0qfb/9//3//f/9//3//f/9//3//f/9//3//f/9//3//f/9//3//f/9//3//f/9//3//f/9//3//f/9//3//f/9//3//f/9//3//f/9//3//f/9//3//f/9//3//f/9//3//f/9//3//f/9//3//f/9//3//f/9//3//f/9//3//f/9//3//f793GT7/f/9//3//f/9//3//f/9//3//f/9/nnNdZ/9//3//f/9//3//f/9//3//f/9//3//f/9//3//f39vvE7/f/9//3//f/9//3//f/9/nnPZMf97/3//f/9/HV/9Xv9/XWc+Y/9//3//f/9//3//f/9/v3fcVv9/v3dcRv9//3//f/9//3//f7tSXmcdX/9//3//f/9//3//f/9/nnO9Tv9//3//f/9/+1r/f9oxHl//f/9//387Qt97/3//f/9//3/cVl5n/3//f/9/HmPdVv9//3//f/9//38ZPv97HV8+Y/9//3//f/9//3//f/9/+15eZx1f/3//f/9//3//fzpC/3//f/9//3//f/9//3//f/9//3//f/9//3//f/9//3//f/9//3//f/9//3//f/9//3//f/9//3//f/9//3//f/9//3//f/9//3//f/9//3//f/9//3//f/9//3//f/9//3//f/9//3//f/9//3//f/9//3//f/9//3//f/9//3//f/9/WUZ+a/9//3//f/9//3//f/9//3//f/9//3//f9tW/3//f/9//3//f/9//3//f/9//3//f/9//3//f/9/nm98Sv9//3//f/9//3//f/9//3//f993uS3fd/9//3//f/k1/39+b/1a/3//f/9//3//f/9//3//f5pS/3//f/o1/3//f/9//3//f/9/+1rfd1s+/3//f/9//3//f/9//3+/d3tG/3//f/9//399b957/394Lf9//3//f1tGv3f/f/9//3//f/9/Gj7/f/9//38dY91S/3//f/9//3//f997WkYdXx5f/3//f/9//3//f/9//3//fz1jPmP/f/9//3//f/9//VZeZ/9//3//f/9//3//f/9//3//f/9//3//f/9//3//f/9//3//f/9//3//f/9//3//f/9//3//f/9//3//f/9//3//f/9//3//f/9//3//f/9//3//f/9//3//f/9//3//f/9//3//f/9//3//f/9//3//f/9//3//f/9//3//f/9//3//f3xvnXP/f/9//3//f/9//3//f/9//3//f/9/u1b/f/9//3//f/9//3//f/9//3//f/9//3//f/9//3//f1tC/3//f/9//3//f/9//3//f/9//3+/d7kx/3//f/9/n3N7Sr5zvVL/f/9//3//f/9//3//f/9//3+7Uv9/+zn/f/9//3//f/9//3++d31r+jn/f/9//3//f/9//3//f993fEb/f/9//3//f/9//3//f/xenFL/f/9/vFJ+a/9//3//f/9//389Yx1f/3//f35vnEr/f/9//3//f/9//3/8Xt1SvFL/f/9//3//f/9//3//f/9/XmcdX/9//3//f/9//3//f1pG/3//f/9//3//f/9//3//f/9//3//f/9//3//f/9//3//f/9//3//f/9//3//f/9//3//f/9//3//f/9//3//f/9//3//f/9//3//f/9//3//f/9//3//f/9//3//f/9//3//f/9//3//f/9//3//f/9//3//f/9//3//f/9//3//f/9//3//f/9//3//f/9//3//f/9//3//f/9//38cX793/3//f/9//3//f/9//3//f/9//3//f/9//3//f997W0L/f/9//3//f/9//3//f/9//3//f/9/v3fZNf9//3//f3pKXmt8Sv9//3//f/9//3//f/9//3//f9ta33c6Qt93/3//f/9//3//f/9/2lqcTp5z/3//f/9//3//f/9//387Pv9//3//f/9//3//f/9//3+3MX5v/389Y91W/3//f/9//3//f/9/OT7/f/9/33v6Nf9//3//f/9//3//f/9/Gz69Tv9//3//f/9//3//f/9//38dXz5j/3//f/9//3//f/9//Fp+a/9//3//f/9//3//f/9//3//f/9//3//f/9//3//f/9//3//f/9//3//f/9//3//f/9//3//f/9//3//f/9//3//f/9//3//f/9//3//f/9//3//f/9//3//f/9//3//f/9//3//f/9//3//f/9//3//f/9//3//f/9//3//f/9//3//f/9//3//f/9//3//f/9//3//f/9//3//f997PWP/f/9//3//f/9//3//f/9//3//f/9//3//f/9//38aOv9//3//f/9//3//f/9//3//f/9//3//f11ne0r/f/9//38ZPp1K/3//f/9//3//f/9//3//f/9//39ZSh1bHVv/f/9//3//f/9//389az1f/lr/f/9//3//f/9//3//fzs+/3//f/9//3//f/9//3//f997mDH/f793e0r/f/9//3//f/9//3+/d7tS/3//fxs6/3//f/9//3//f/9//39+a/s1/3//f/9//3//f/9//3//fz5jPmP/f/9//3//f/9//3//f1pG/3//f/9//3//f/9//3//f/9//3//f/9//3//f/9//3//f/9//3//f/9//3//f/9//3//f/9//3//f/9//3//f/9//3//f/9//3//f/9//3//f/9//3//f/9//3//f/9//3//f/9//3//f/9//3//f/9//3//f/9//3//f/9//3//f/9//3//f/9//3//f/9//3//f/9//3//f/9//3/bWv9//3//f/9//3//f/9//3//f/9//3//f/9//3//f/s5/3//f/9//3//f/9//3//f/9//3//f/9//397Sj1f/3//fz1jvC3/f/9//3//f/9//3//f/9//3//f11r3FY8Qv9//3//f/9//3//f/9/XWc6Pv9//3//f/9//3//f/9/+zX/f/9//3//f/9//3//f/9//38cYxo+/39aQv9//3//f/9//3//f/9/m1K+c/9/W0Kfb/9//3//f/9//3//f/9/2jX/f/9//3//f/9//3//f/9/XWf9Wv9//3//f/9//3//f/9/vFJ/b/9//3//f/9//3//f/9//3//f/9//3//f/9//3//f/9//3//f/9//3//f/9//3//f/9//3//f/9//3//f/9//3//f/9//3//f/9//3//f/9//3//f/9//3//f/9//3//f/9//3//f/9//3//f/9//3//f/9//3//f/9//3//f/9//3//f/9//3//f/9//3//f/9//3//f/9//3//f9tW/3//f/9//3//f/9//3//f/9//3//f/9//3//f/9/+zn/f/9//3//f/9//3//f/9//3//f/9//3//f/9/Gjrfe/9//3/6OZ5v/3//f/9//3//f/9//3//f/9//3+bUhw2/3//f/9//3//f/9//39cazs+/3//f/9//3//f/9//38aOv9//3//f/9//3//f/9//3//f/9/GT5fa/o1/3//f/9//3//f/9//3//f3tK/38eX/xa/3//f/9//3//f/9//3+bTh1f/3//f/9//3//f/9//39dax5b/3//f/9//3//f/9//3/fe7xS/3//f/9//3//f/9//3//f/9//3//f/9//3//f/9//3//f/9//3//f/9//3//f/9//3//f/9//3//f/9//3//f/9//3//f/9//3//f/9//3//f/9//3//f/9//3//f/9//3//f/9//3//f/9//3//f/9//3//f/9//3//f/9//3//f/9//3//f/9//3//f/9//3//f/9//3//f/9//F7/f/9//3//f/9//3//f/9//3//f/9//3//f/9//3/6Of9//3//f/9//3//f/9//3//f/9//3//f/9//3++c1pG/3//fx1fvE7/f/9//3//f/9//3//f/9//3//f75zvDF+a/9//3//f/9//3//f31vnEqeb/9//3//f/9//3//fxo6/3//f/9//3//f/9//3//f/9//3//e5gtXEa+d/9//3//f/9//3//f/9/+1qeb55vfEr/f/9//3//f/9//3//f15nHDr/f/9//3//f/9//3//f55vvVL/f/9//3//f/9//3//f/9/m1Lfd/9//3//f/9//3//f/9//3//f/9//3//f/9//3//f/9//3//f/9//3//f/9//3//f/9//3//f/9//3//f/9//3//f/9//3//f/9//3//f/9//3//f/9//3//f/9//3//f/9//3//f/9//3//f/9//3//f/9//3//f/9//3//f/9//3//f/9//3//f/9//3//f/9//3//f/9//39da55z/3//f/9//3//f/9//3//f/9//3//f/9//3//fztC/3v/f/9//3//f/9//3//f/9//3//f/9//3//f/9/vFJ+a/9//3+6Lf9//3//f/9//3//f/9//3//f/9//3+cTp1K/3//f/9//3//f/9//3+7Uvxa/3//f/9//3//f/9/Oz7/e/9//3//f/9//3//f/9//3//f/9/HF+7LZ9r/3//f/9//3//f/9//3//f1pG/38ZNv9//3//f/9//3//f/9/vnMcNt97/3//f/9//3//f/9/v3edTv9//3//f/9//3//f/9//3+/d/xa/3//f/9//3//f/9//3//f/9//3//f/9//3//f/9//3//f/9//3//f/9//3//f/9//3//f/9//3//f/9//3//f/9//3//f/9//3//f/9//3//f/9//3//f/9//3//f/9//3//f/9//3//f/9//3//f/9//3//f/9//3//f/9//3//f/9//3//f/9//3//f/9//3//f/9//3//f997/F7/f/9//3//f/9//3//f/9//3//f/9//3//f/9/nEqeb/9//3//f/9//3//f/9//3//f/9//3//f/9//3//f/k5/3//f3xKPmP/f/9//3//f/9//3//f/9//3//f997mSn/f/9//3//f/9//3//fzxjfEr/f/9//3//f/9//39cQt9z/3//f/9//3//f/9//3//f/9//3//f9o13lb/f/9//3//f/9//3//f/9/XWscX3tKvnP/f/9//3//f/9//3//f/s1PWP/f/9//3//f/9//3++d3xK/3//f/9//3//f/9//3//f/9/e0r/f/9//3//f/9//3//f/9//3//f/9//3//f/9//3//f/9//3//f/9//3//f/9//3//f/9//3//f/9//3//f/9//3//f/9//3//f/9//3//f/9//3//f/9//3//f/9//3//f/9//3//f/9//3//f/9//3//f/9//3//f/9//3//f/9//3//f/9//3//f/9//3//f/9//3//f/9//3/8Wv9//3//f/9//3//f/9//3//f/9//3//f/9//3/cVn5r/3//f/9//3//f/9//3//f/9//3//f/9//3//f/9/PmP9Wv9/XmdcQv9//3//f/9//3//f/9//3//f/9//386Qn9r/3//f/9//3//f/9/fW+8Tv9//3//f/9//3//f51KnnP/f/9//3//f/9//3//f/9//3//f/9/nnOZKf9//3//f/9//3//f/9//3//f5xSfms9Y/9//3//f/9//3//f/9/nE69Sv9//3//f/9//3//f/9/W0b/f/9//3//f/9//3//f/9//3/8Wr9z/3//f/9//3//f/9//3//f/9//3//f/9//3//f/9//3//f/9//3//f/9//3//f/9//3//f/9//3//f/9//3//f/9//3//f/9//3//f/9//3//f/9//3//f/9//3//f/9//3//f/9//3//f/9//3//f/9//3//f/9//3//f/9//3//f/9//3//f/9//3//f/9//3//f/9//3//f9tW/3//f/9//3//f/9//3//f/9//3//f/9//3//fx1fPWP/f/9//3//f/9//3//f/9//3//f/9//3//f/9//3//fzo+/3//fzo+33v/f/9//3//f/9//3//f/9//3//f35rO0L/f/9//3//f/9//3/fezxCv3f/f/9//3//f/9/vE5/a/9//3//f/9//3//f/9//3//f/9//3//fzpGfmv/f/9//3//f/9//3//f/9/v3e7TptK/3//f/9//3//f/9//39dZz06/3v/f/9//3//f/9//39bQv9//3//f/9//3//f/9//3//f99721b/f/9//3//f/9//3//f/9//3//f/9//3//f/9//3//f/9//3//f/9//3//f/9//3//f/9//3//f/9//3//f/9//3//f/9//3//f/9//3//f/9//3//f/9//3//f/9//3//f/9//3//f/9//3//f/9//3//f/9//3//f/9//3//f/9//3//f/9//3//f/9//3//f/9//3//f/9/3Fr/f/9//3//f/9//3//f/9//3//f/9//3//f/9/PWP9Wv9//3//f/9//3//f/9//3//f/9//3//f/9//3//f/9/XWf8Wv9//3//f/9//3//f/9//3//f/9//3//f/9//3+YLf97/3//f/9//3//f/9/nE5eZ/9//3//f/9//3/dVj5j/3//f/9//3//f/9//3//f/9//3//f/9//3/5Of9//3//f/9//3//f/9//3//f9xaPDr/f/9//3//f/9//3//f/9/G2P/f/9//3//f/9//3//fxo6/3//f/9//3//f/9//3//f/9//3+cTv9//3//f/9//3//f/9//3//f/9//3//f/9//3//f/9//3//f/9//3//f/9//3//f/9//3//f/9//3//f/9//3//f/9//3//f/9//3//f/9//3//f/9//3//f/9//3//f/9//3//f/9//3//f/9//3//f/9//3//f/9//3//f/9//3//f/9//3//f/9//3//f/9//3//f/9//389Y/97/3//f/9//3//f/9//3//f/9//3//f/9//39ea9xS/3//f/9//3//f/9//3//f/9//3//f/9//3//f/9//3//fzpC/3//f/9//3//f/9//3//f/9//3//f/9//3//fz5jW0b/f/9//3//f/9//3+/d3pK/3//f/9//3//fx5fHVv/f/9//3//f/9//3//f/9//3//f/9//3//fx1fPWP/f/9//3//f/9//3//f/9//3/6NZ9z/3//f/9//3//f/9//3//f/9//3//f/9//3//f/9/Oj7/f/9//3//f/9//3//f/9//3//f7xSv3f/f/9//3//f/9//3//f/9//3//f/9//3//f/9//3//f/9//3//f/9//3//f/9//3//f/9//3//f/9//3//f/9//3//f/9//3//f/9//3//f/9//3//f/9//3//f/9//3//f/9//3//f/9//3//f/9//3//f/9//3//f/9//3//f/9//3//f/9//3//f/9//3//f/9//3//f35vfWv/f/9//3//f/9//3//f/9//3//f/9//3//f55vvUr/f/9//3//f/9//3//f/9//3//f/9//3//f/9//3//f/9//Vqeb/9//3//f/9//3//f/9//3//f/9//3//f/9//3+6Mf97/3//f/9//3//f/9/33v/f/9//3//f/9/X2vcUv9//3//f/9//3//f/9//3//f/9//3//f/9//386Qv9//3//f/9//3//f/9//3//f55zXWv/f/9//3//f/9//3//f/9//3//f/9//3//f/9//38bPv9//3//f/9//3//f/9//3//f/9/fm89Y/9//3//f/9//3//f/9//3//f/9//3//f/9//3//f/9//3//f/9//3//f/9//3//f/9//3//f/9//3//f/9//3//f/9//3//f/9//3//f/9//3//f/9//3//f/9//3//f/9//3//f/9//3//f/9//3//f/9//3//f/9//3//f/9//3//f/9//3//f/9//3//f/9//3//f/9/vnc9Y/9//3//f/9//3//f/9//3//f/9//3//f/9/33c6Pv9//3//f/9//3//f/9//3//f/9//3//f/9//3//f/9//3+/d5xO/3//f/9//3//f/9//3//f/9//3//f/9//3//f/1a3VL/f/9//3//f/9//3//f/9//3//f/9//3+eb3xK/3//f/9//3//f/9//3//f/9//3//f/9//3//f/xaXmf/f/9//3//f/9//3//f/9//3//f/9//3//f/9//3//f/9//3//f/9//3//f/9//3//fzo+/3//f/9//3//f/9//3//f/9//3/fe9tS/3//f/9//3//f/9//3//f/9//3//f/9//3//f/9//3//f/9//3//f/9//3//f/9//3//f/9//3//f/9//3//f/9//3//f/9//3//f/9//3//f/9//3//f/9//3//f/9//3//f/9//3//f/9//3//f/9//3//f/9//3//f/9//3//f/9//3//f/9//3//f/9//3//f/9//3//f/xa/3//f/9//3//f/9//3//f/9//3//f/9//3//fzs+/3//f/9//3//f/9//3//f/9//3//f/9//3//f/9//3//f/9/e0b/f/9//3//f/9//3//f/9//3//f/9//3//f/9//3v4Of9//3//f/9//3//f/9//3//f/9//3//f/97O0L/f/9//3//f/9//3//f/9//3//f/9//3//f/9//386Qv9//3//f/9//3//f/9//3//f/9//3//f/9//3//f/9//3//f/9//3//f/9//3//f/9/Oz7/f/9//3//f/9//3//f/9//3//f/9/m0r/f/9//3//f/9//3//f/9//3//f/9//3//f/9//3//f/9//3//f/9//3//f/9//3//f/9//3//f/9//3//f/9//3//f/9//3//f/9//3//f/9//3//f/9//3//f/9//3//f/9//3//f/9//3//f/9//3//f/9//3//f/9//3//f/9//3//f/9//3//f/9//3//f/9//3//f/9/21b/f/9//3//f/9//3//f/9//3//f/9//3//f/9/+jX/f/9//3//f/9//3//f/9//3//f/9//3//f/9//3//f/9//3/9Wn5r/3//f/9//3//f/9//3//f/9//3//f/9//3//f/9//3//f/9//3//f/9//3//f/9//3//f/9//387Pv9//3//f/9//3//f/9//3//f/9//3//f/9//3//f9xanm//f/9//3//f/9//3//f/9//3//f/9//3//f/9//3//f/9//3//f/9//3//f/9//38bPv9//3//f/9//3//f/9//3//f/9//3+7Uv9//3//f/9//3//f/9//3//f/9//3//f/9//3//f/9//3//f/9//3//f/9//3//f/9//3//f/9//3//f/9//3//f/9//3//f/9//3//f/9//3//f/9//3//f/9//3//f/9//3//f/9//3//f/9//3//f/9//3//f/9//3//f/9//3//f/9//3//f/9//3//f/9//3//f/9//3/bWv9//3//f/9//3//f/9//3//f/9//3//f/9//38aPv9//3//f/9//3//f/9//3//f/9//3//f/9//3//f/9//3//f55v3Vb/f/9//3//f/9//3//f/9//3//f/9//3//f/9//3//f/9//3//f/9//3//f/9//3//f/9//3//fxo6/3//f/9//3//f/9//3//f/9//3//f/9//3//f/9/33u8Tv9//3//f/9//3//f/9//3//f/9//3//f/9//3//f/9//3//f/9//3//f/9//3//fxs6/3//f/9//3//f/9//3//f/9//3//f15nv3P/f/9//3//f/9//3//f/9//3//f/9//3//f/9//3//f/9//3//f/9//3//f/9//3//f/9//3//f/9//3//f/9//3//f/9//3//f/9//3//f/9//3//f/9//3//f/9//3//f/9//3//f/9//3//f/9//3//f/9//3//f/9//3//f/9//3//f/9//3//f/9//3//f/9//3//f/ta/3//f/9//3//f/9//3//f/9//3//f/9//3//fzpC33v/f/9//3//f/9//3//f/9//3//f/9//3//f/9//3//f/9//397Sv9//3//f/9//3//f/9//3//f/9//3//f/9//3//f/9//3//f/9//3//f/9//3//f/9//3//f/9/Gz7/f/9//3//f/9//3//f/9//3//f/9//3//f/9//3//f3pK/3//f/9//3//f/9//3//f/9//3//f/9//3//f/9//3//f/9//3//f/9//3//f/9/W0L/f/9//3//f/9//3//f/9//3//f/9/n3MdX/9//3//f/9//3//f/9//3//f/9//3//f/9//3//f/9//3//f/9//3//f/9//3//f/9//3//f/9//3//f/9//3//f/9//3//f/9//3//f/9//3//f/9//3//f/9//3//fxxfvFJ6SjlCOT45Qhk+OkL5OTlCWUKaSrtSPWN+a/97/3//f/9//3//f/9//3//f/9//3//f/9//Fr/f/9//3//f/9//3//f/9//3//f/9//3//f/9/3VZeZ/9//3//f/9//3//f/9//3//f/9//3//f/9//3//f/9//3//f1tG/3//f/9//3//f/9//3//f/9//3//f/9//3//f/9//3//f/9//3//f/9//3//f/9//3//f/9//38aPv9//3//f/9//3//f/9//3//f/9//3//f/9//3//f/9/HWN+a/9//3//f/9//3//f/9//3//f/9//3//f/9//3//f/9//3//f/9//3//f/9//38aPv9//3//f/9//3//f/9//3//f/9//3//f/xa/3//f/9//3//f/9//3//f/9//3//f/9//3//f/9//3//f/9//3//f/9//3//f/9//3//f/9//3//f/9//3//f/9//3//f/9//3//f/9//3//f/9//3//f/9/fm/5Nfg5/Fpda75333v/f/9//3//f/9//3//f753fm8cX7tSOUI5Ptc1+DVaQtxSHGO/c/9//3//f/9//3/8Wv9//3//f/9//3//f/9//3//f/9//3//f/9//38dYx5f/3//f/9//3//f/9//3//f/9//3//f/9//3//f/9//3//f/9/m07/e/9//3//f/9//3//f/9//3//f/9//3//f/9//3//f/9//3//f/9//3//f/9//3//f/9//3//f3tGv3P/f/9//3//f/9//3//f/9//3//f/9//3//f/9//3/fe7tO/3//f/9//3//f/9//3//f/9//3//f/9//3//f/9//3//f/9//3//f/9//3//fztC/3//f/9//3//f/9//3//f/9//3//f/9/m07/f/9//3//f/9//3//f/9//3//f/9//3//f/9//3//f/9//3//f/9//3//f/9//3//f/9//3//f/9//3//f/9//3//f/9//3//f/9//3//f/9//3//f/9/3FZaQt97/3//f/9//3//f/9//3//f/9//3//f/9//3//f/9//3//f/9//3//f/9/nnMdY5pSWkYZPhg6WkbcVrxS/3v/f/9//3//f/9//3//f/9//3//f/9//3//f39vvE7/f/9//3//f/9//3//f/9//3//f/9//3//f/9//3//f/9//38dX59v/3//f/9//3//f/9//3//f/9//3//f/9//3//f/9//3//f/9//3//f/9//3//f/9//3//f/9/nE6fb/9//3//f/9//3//f/9//3//f/9//3//f/9//3//f/9/m0r/f/9//3//f/9//3//f/9//3//f/9//3//f/9//3//f/9//3//f/9//3//f/9/Gj7/f/9//3//f/9//3//f/9//3//f/9//3+bTv9//3//f/9//3//f/9//3//f/9//3//f/9//3//f/9//3//f/9//3//f/9//3//f/9//3//f/9//3//f/9//3//f/9//3//f/9//3//f/9//3//f/9/v3dbRv9//3//f/9//3//f/9//3//f/9//3//f/9//3//f/9//3//f/9//3//f/9//3//f/9//3//f/9//3/fe1xrW0Z6Rhk++DkYOllC3FZdZ/97/3//f/9//3//f/9/nnN8Rv9//3//f/9//3//f/9//3//f/9//3//f/9//3//f/9//3//f11nPWP/f/9//3//f/9//3//f/9//3//f/9//3//f/9//3//f/9//3//f/9//3//f/9//3//f/9//3/9Wl5n/3//f/9//3//f/9//3//f/9//3//f/9//3//f/9//3/8Wr53/3//f/9//3//f/9//3//f/9//3//f/9//3//f/9//3//f/9//3//f/9//386Qv9//3//f/9//3//f/9//3//f/9//3//f7xS/3//f/9//3//f/9//3//f/9//3//f/9//3//f/9//3//f/9//3//f/9//3//f/9//3//f/9//3//f/9//3//f/9//3//f/9//3//f/9//3//f/9//39+b91S/3//f/9//3//f/9//3//f/9//3//f/9//3//f/9//3//f/9//3//f/9//3//f/9//3//f/9//3//f/9//38dX997/3//f/9//399b9taWUIZOvg1OT67Tl1nv3P/fzw+/3//f/9//3//f/9//3//f/9//3//f/9//3//f/9//3//f/9/n3P8Wv9//3//f/9//3//f/9//3//f/9//3//f/9//3//f/9//3//f/9//3//f/9//3//f/9//3//fx1fHl//f/9//3//f/9//3//f/9//3//f/9//3//f/9//3//f753/Vr/f/9//3//f/9//3//f/9//3//f/9//3//f/9//3//f/9//3//f/9//3//f3tG/3//f/9//3//f/9//3//f/9//3//f/9/21b/f/9//3//f/9//3//f/9//3//f/9//3//f/9//3//f/9//3//f/9//3//f/9//3//f/9//3//f/9//3//f/9//3//f/9//3//f/9//3//f/9//3//f997W0b/f/9//3//f/9//3//f/9//3//f/9//3//f/9//3//f/9//3//f/9//3//f/9//3//f/9//3//f/9//3//fz1nvnf/f/9//3//f/9//3//f/9//3//f75zHGN6Thk+eSUYPnpK/Fp+b993/3//f/9//3//f/9//3//f/9//3//f/9//3/fd91W/3//f/9//3//f/9//3//f/9//3//f/9//3//f/9//3//f/9//3//f/9//3//f/9//3//f/9/n3O8Uv9//3//f/9//3//f/9//3//f/9//3//f/9//3//f/9//3+cTv9//3//f/9//3//f/9//3//f/9//3//f/9//3//f/9//3//f/9//3//f/9/e0rfd/9//3//f/9//3//f/9//3//f/9//38cX993/3//f/9//3//f/9//3//f/9//3//f/9//3//f/9//3//f/9//3//f/9//3//f/9//3//f/9//3//f/9//3//f/9//3//f/9//3//f/9//3//f/9//3+bTr9z/3//f/9//3//f/9//3//f/9//3//f/9//3//f/9//3//f/9//3//f/9//3//f/9//3//f/9//3//f/9/Xme+d/9//3//f/9//3//f/9//3//f/9//3//f/9//387Pv9/v3ddZ7tSWkYZOjo+OUK8Uh1fnnP/e/9//3//f/9//3//f/9/m07/f/9//3//f/9//3//f/9//3//f/9//3//f/9//3//f/9//3//f/9//3//f/9//3//f/9//3/fd5xO/3//f/9//3//f/9//3//f/9//3//f/9//3//f/9//3//f5tO/3//f/9//3//f/9//3//f/9//3//f/9//3//f/9//3//f/9//3//f/9//3+cSt93/3//f/9//3//f/9//3//f/9//3//f15rfm//f/9//3//f/9//3//f/9//3//f/9//3//f/9//3//f/9//3//f/9//3//f/9//3//f/9//3//f/9//3//f/9//3//f/9//3//f/9//3//f/9//3//f997GT7/f/9//3//f/9//3//f/9//3//f/9//3//f/9//3//f/9//3//f/9//3//f/9//3//f/9//3//f/9//39ea75z/3//f/9//3//f/9//3//f/9//3//f/9//3//f/o1/3//f/9//3//f/9//3//f55vHGO7UjlC+Dn5ORk+mkr8Vn5rnm+9Tv9//3//f/9//3//f/9//3//f/9//3//f/9//3//f/9//3//f/9//3//f/9//3//f/9//3//f/9/Oj7/f/9//3//f/9//3//f/9//3//f/9//3//f/9//3//f/9/u1b/f/9//3//f/9//3//f/9//3//f/9//3//f/9//3//f/9//3//f/9//3//f71Onm//f/9//3//f/9//3//f/9//3//f/9/fmt+a/9//3//f/9//3//f/9//3//f/9//3//f/9//3//f/9//3//f/9//3//f/9//3//f/9//3//f/9//3//f/9//3//f/9//3//f/9//3//f/9//3//f/9//39+a7tO/3//f/9//3//f/9//3//f/9//3//f/9//3//f/9//3//f/9//3//f/9//3//f/9//3//f/9//3//f11n33f/f/9//3//f/9//3//f/9//3//f/9//3//f/9/GT7/e/9//3//f/9//3//f/9//3//f/9//3//f/9//3+/d11n+1q7UrktGT4YOnlGmk7bVj1jv3P/e/9//3//f/9//3//f/9//3//f/9//3//f/9//3//f/9//3//f/9//387Ov9//3//f/9//3//f/9//3//f/9//3//f/9//3//f/9//389Z35v/3//f/9//3//f/9//3//f/9//3//f/9//3//f/9//3//f/9//3//f/9/vVJ9b/9//3//f/9//3//f/9//3//f/9//3+/cz1j/3//f/9//3//f/9//3//f/9//3//f/9//3//f/9//3//f/9//3//f/9//3//f/9//3//f/9//3//f/9//3//f/9//3//f/9//3//f/9//3//f/9//3//f/9/3FYdX/9//3//f/9//3//f/9//3//f/9//3//f/9//3//f/9//3//f/9//3//f/9//3//f/9//3//f/9/PWPfe/9//3//f/9//3//f/9//3//f/9//3//f/9//3+cTp5v/3//f/9//3//f/9//3//f/9//3//f/9//3//f/9//3//f/9/nE7/f/9//3//f35vHGOaUllGGUIZPhg6WUabTvxaPWOfb79z/3//f/9//3//f/9//3//f/9//3//f9k1/3//f/9//3//f/9//3//f/9//3//f/9//3//f/9//3//f753PWP/f/9//3//f/9//3//f/9//3//f/9//3//f/9//3//f/9//3//f/9//3/9Wn1r/3//f/9//3//f/9//3//f/9//3//f993HV//f/9//3//f/9//3//f/9//3//f/9//3//f/9//3//f/9//3//f/9//3//f/9//3//f/9//3//f/9//3//f/9//3//f/9//3//f/9//3//f/9//3//f/9//3//f5tOPmf/f/9//3//f/9//3//f/9//3//f/9//3//f/9//3//f/9//3//f/9//3//f/9//3//f/9//3/8Wv9//3//f/9//3//f/9//3//f/9//3//f/9//3//f91aPmP/f/9//3//f/9//3//f/9//3//f/9//3//f/9//3//f/9//397Sv9//3//f/9//3//f/9//3//f/9//3//e79zXWscY7tSmko5QjpCGTo5PjhCe0q7Tj1jfmvfe/9/PD7/f/9//3//f/9//3//f/9//3//f/9//3//f/9//3//f/9//3/8Wv9//3//f/9//3//f/9//3//f/9//3//f/9//3//f/9//3//f/9//3//fx1fXmv/f/9//3//f/9//3//f/9//3//f/9//38cW/9//3//f/9//3//f/9//3//f/9//3//f/9//3//f/9//3//f/9//3//f/9//3//f/9//3//f/9//3//f/9//3//f/9//3//f/9//3//f/9//3//f/9//3//f/9//3+aTl5r/3//f/9//3//f/9//3//f/9//3//f/9//3//f/9//3//f/9//3//f/9//3//f/9//3//f9xa/3//f/9//3//f/9//3//f/9//3//f/9//3//f/9/PmPdVv9//3//f/9//3//f/9//3//f/9//3//f/9//3//f/9//3//f7xO/3//f/9//3//f/9//3//f/9//3//f/9//3//f/9//3//f/9//3//f/9//3++c35vHF+7VppOWka6Kfo1GDoZPjlCekqaTtxW/V5+a59z33f/e/9//3//f/9//3//f9ta/3//f/9//3//f/9//3//f/9//3//f/9//3//f/9//3//f/9//3//f/9/PWc9Y/9//3//f/9//3//f/9//3//f/9//3//fxxf/3//f/9//3//f/9//3//f/9//3//f/9//3//f/9//3//f/9//3//f/9//3//f/9//3//f/9//3//f/9//3//f/9//3//f/9//3//f/9//3//f/9//3//f/9//3//f/9/u1I9Y/9//3//f/9//3//f/9//3//f/9//3//f/9//3//f/9//3//f/9//3//f/9//3//f/9/3Fr/f/9//3//f/9//3//f/9//3//f/9//3//f/9//3+eb7xO/3//f/9//3//f/9//3//f/9//3//f/9//3//f/9//3//f/9/vFL/f/9//3//f/9//3//f/9//3//f/9//3//f/9//3//f/9//3//f/9//3//f/9//3//f/9//3//f/1aXmf/f/9//3/fd79zXmcdY9taulJ5SllGOUL5ORlCGT74ORk+ui1aRppOu1L8Wn5rf2/fe/9//3//f/9//3//f/9//3//f/9//3//f/9//39daz5j/3//f/9//3//f/9//3//f/9//3//f/9/+1r/f/9//3//f/9//3//f/9//3//f/9//3//f/9//3//f/9//3//f/9//3//f/9//3//f/9//3//f/9//3//f/9//3//f/9//3//f/9//3//f/9//3//f/9//3//f/9//3//f/teu1L/f/9//3//f/9//3//f/9//3//f/9//3//f/9//3//f/9//3//f/9//3//f/9/33s9Z/9//3//f/9//3//f/9//3//f/9//3//f/9//3//f997O0L/f/9//3//f/9//3//f/9//3//f/9//3//f/9//3//f/9//3/dVv9//3//f/9//3//f/9//3//f/9//3//f/9//3//f/9//3//f/9//3//f/9//3//f/9//3//f/9/HWMdW/9//3//f/9//3//f/9//3//f/9//3//f/9//3//f/9//3/cVt97nnN+b11n21q7VnlKOUIYPhk++TnYOfg5OT5ZQppOu1L8Wh1ffmt+az5j3Vb/f/9//3//f/9//3//f/9//3//f/9//3/8Wv9//3//f/9//3//f/9//3//f/9//3//f/9//3//f/9//3//f/9//3//f/9//3//f/9//3//f/9//3//f/9//3//f/9//3//f/9//3//f/9//3//f/9//3//f/9//3//f/9//39+b3pK/3//f/9//3//f/9//3//f/9//3//f/9//3//f/9//3//f/9//3//f/9//39dZ993/3//f/9//3//f/9//3//f/9//3//f/9//3//f/9//387Pv9//3//f/9//3//f/9//3//f/9//3//f/9//3//f/9//3//fx1f/3//f/9//3//f/9//3//f/9//3//f/9//3//f/9//3//f/9//3//f/9//3//f/9//3//f/9//39+a7xO/3//f/9//3//f/9//3//f/9//3//f/9//3//f/9//3//f9tW/3//f/9//3//f/9//3//f/9//3//f/9//3//f993n3Neaz1nHF+7UptOGT7aLRk+GD74Ofk5+Tn5Obgx+DX4Ofk5+TX5OdoxOUI5QnpGm07cVvxaHmM+Y15nfmt/a59vv3O/c/97/3v/f/9//3//f/9//3//f/9//3//f/9//3//f/9//3//f/9//3//f/9//3//f/9//3//f/9//3//f/9//3//f/9//3//f/9/33tYRr5z/3//f/9//3//f/9//3//f/9//3//f/9//3//f/9//3//f/9//3//f7tW/3//f/9//3//f/9//3//f/9//3//f/9//3//f/9//3//f/o1/3//f/9//3//f/9//3//f/9//3//f/9//3//f/9//3//f793/F7/f/9//3//f/9//3//f/9//3//f/9//3//f/9//3//f/9//3//f/9//3//f/9//3//f/9//3//f997W0L/f/9//3//f/9//3//f/9//3//f/9//3//f/9//3//f/9/HV//f/9//3//f/9//3//f/9//3//f/9//3//f/9//3//f/9//3//f/9//3/fd3tG/3//f/9//3//f/9//3//f/9//3//f/9/HV/fe793nnN+bz1nHF/bWtxWu1K7UppOmk55SnpKWEY5Qjg+GD4YPhk+GD45Phg+GT4ZPlpCWUJ5SvtWn2//f/9//3//f/9//3//f/9//3//f/9//3//f/9//3//f/9//3//f/9//3//f/9/+1qaTv9//3//f/9//3//f/9//3//f/9//3//f/9//3//f/9//3//f75zPWf/f/9//3//f/9//3//f/9//3//f/9//3//f/9//3//f/9/Gz7/f/9//3//f/9//3//f/9//3//f/9//3//f/9//3//f/9/n3NdZ/9//3//f/9//3//f/9//3//f/9//3//f/9//3//f/9//3//f/9//3//f/9//3//f/9//3//f/9//3/6Of9//3//f/9//3//f/9//3//f/9//3//f/9//3//f/9//38cX/9//3//f/9//3//f/9//3//f/9//3//f/9//3//f/9//3//f/9//3//f/97W0L/f/9//3//f/9//3//f/9//3//f/9//3/7Wv9//3//f/9//3//f/9//3//f/9//3//f/9//3//f/9//3//f/9//3//f/9//3//f/9//3//f997nm8cX7pSulL/e/9//3//f/9//3//f/9//3//f/9//3//f/9//3//f/9//3//f/9//3//f997WUYcX/9//3//f/9//3//f/9//3//f/9//3//f/9//3//f/9/u07/f/9//3//f/9//3//f/9//3//f/9//3//f/9//3//f/9//386Qt93/3//f/9//3//f/9//3//f/9//3//f/9//3//f/9//39+a59z/3//f/9//3//f/9//3//f/9//3//f/9//3//f/9//3//f/9//3//f/9//3//f/9//3//f/9//3//fxo6/3//f/9//3//f/9//3//f/9//3//f/9//3//f/9//3//fz1j/3//f/9//3//f/9//3//f/9//3//f/9//3//f/9//3//f/9//3//f/9//38ZOv9//3//f/9//3//f/9//3//f/9//3//fxxf/3//f/9//3//f/9//3//f/9//3//f/9//3//f/9//3//f/9//3//f/9//3//f/9//3//f/9//3//f/9//3//f5xz/3//f/9//3//f/9//3//f/9//3//f/9//3//f/9//3//f/9//3//f/9//3//f35veUaeb/9//3//f/9//3//f/9//3//f/9//3//f/9/u1K+c/9//3//f/9//3//f/9//3//f/9//3//f/9//3//f/9//3//f9xWXmv/f/9//3//f/9//3//f/9//3//f/9//3//f/9//3//fx1j33f/f/9//3//f/9//3//f/9//3//f/9//3//f/9//3//f/9//3//f/9//3//f/9//3//f/9//3//f/9/e0q/d/9//3//f/9//3//f/9//3//f/9//3//f/9//3//f/9/PWP/f/9//3//f/9//3//f/9//3//f/9//3//f/9//3//f/9//3//f/9//3//fxs+/3//f/9//3//f/9//3//f/9//3//f/97HV//f/9//3//f/9//3//f/9//3//f/9//3//f/9//3//f/9//3//f/9//3//f/9//3//f/9//3//f/9//3//f/9//3//f/9//3//f/9//3//f/9//3//f/9//3//f/9//3//f/9//3//f/9//3//f/9//3//f/taWUZdZ/9//3//f/9//3//f/9//3//f997m1Keb/9//3//f/9//3//f/9//3//f/9//3//f/9//3//f/9//3//f/9/HF/9Wv9//3//f/9//3//f/9//3//f/9//3//f/9//3//f/9/u1L/f/9//3//f/9//3//f/9//3//f/9//3//f/9//3//f/9//3//f/9//3//f/9//3//f/9//3//f/9//38dYx1f/3//f/9//3//f/9//3//f/9//3//f/9//3//f/9//38cY/9//3//f/9//3//f/9//3//f/9//3//f/9//3//f/9//3//f/9//3//f/9/Gjr/f/9//3//f/9//3//f/9//3//f/9/vnNeZ/9//3//f/9//3//f/9//3//f/9//3//f/9//3//f/9//3//f/9//3//f/9//3//f/9//3//f/9//3//f/9//3//f/9//3//f/9//3//f/9//3//f/9//3//f/9//3//f/9//3//f/9//3//f/9//3//f/9//3//f11rmk67Ujxn33v/f/9//3t9a7pS2lLfe/9//3//f/9//3//f/9//3//f/9//3//f/9//3//f/9//3//f/9//3+/c5tK/3//f/9//3//f/9//3//f/9//3//f/9//3//f/9//3/dUv9//3//f/9//3//f/9//3//f/9//3//f/9//3//f/9//3//f/9//3//f/9//3//f/9//3//f/9//3//f35vnU7/f/9//3//f/9//3//f/9//3//f/9//3//f/9//3//fz1j/3//f/9//3//f/9//3//f/9//3//f/9//3//f/9//3//f/9//3//f/9//386Qv9//3//f/9//3//f/9//3//f/9//3+fc35r/3//f/9//3//f/9//3//f/9//3//f/9//3//f/9//3//f/9//3//f/9//3//f/9//3//f/9//3//f/9//3//f/9//3//f/9//3//f/9//3//f/9//3//f/9//3//f/9//3//f/9//3//f/9//3//f/9//3//f/9//3//f/9/fWv7WtpW2lIbX3xr/3//f/9//3//f/9//3//f/9//3//f/9//3//f/9//3//f/9//3//f/9//3//f/9/+jX/f/9//3//f/9//3//f/9//3//f/9//3//f/9//3//f7tS/3//f/9//3//f/9//3//f/9//3//f/9//3//f/9//3//f/9//3//f/9//3//f/9//3//f/9//3//f/9//3saOv9//3//f/9//3//f/9//3//f/9//3//f/9//3//f/9/PWP/f/9//3//f/9//3//f/9//3//f/9//3//f/9//3//f/9//3//f/9//3//f7xSfm//f/9//3//f/9//3//f/9//3//fz1jv3f/f/9//3//f/9//3//f/9//3//f/9//3//f/9//3//f/9//3//f/9//3//f/9//3//f/9//3//f/9//3//f/9//3//f/9//3//f/9//3//f/9//3//f/9//3//f/9//3//f/9//3//f/9//3//f/9//3//f/9//3//f/9//3//f/9//3//f/9//3//f/9//3//f/9//3//f/9//3//f/9//3//f/9//3//f/9//3//f/9//3//f/9//3/6Of9//3//f/9//3//f/9//3//f/9//3//f/9//3//f793PWP/f/9//3//f/9//3//f/9//3//f/9//3//f/9//3//f/9//3//f/9//3//f/9//3//f/9//3//f/9//3//f/o1/3//f/9//3//f/9//3//f/9//3//f/9//3//f/9//388Y/9//3//f/9//3//f/9//3//f/9//3//f/9//3//f/9//3//f/9//3//f/9/PmcdW/9//3//f/9//3//f/9//3//f/9//F7/f/9//3//f/9//3//f/9//3//f/9//3//f/9//3//f/9//3//f/9//3//f/9//3//f/9//3//f/9//3//f/9//3//f/9//3//f/9//3//f/9//3//f/9//3//f/9//3//f/9//3//f/9//3//f/9//3//f/9//3//f/9//3//f/9//3//f/9//3//f/9//3//f/9//3//f/9//3//f/9//3//f/9//3//f/9//3//f/9//3//f/9//3//f5xOfm//f/9//3//f/9//3//f/9//3//f/9//3//f/9/PWOeb/9//3//f/9//3//f/9//3//f/9//3//f/9//3//f/9//3//f/9//3//f/9//3//f/9//3//f/9//3//f/9/nE5+b/9//3//f/9//3//f/9//3//f/9//3//f/9//3//f/xe/3//f/9//3//f/9//3//f/9//3//f/9//3//f/9//3//f/9//3//f/9//3+db3xK/3//f/9//3//f/9//3//f/9//3/bVv9//3//f/9//3//f/9//3//f/9//3//f/9//3//f/9//3//f/9//3//f/9//3//f/9//3//f/9//3//f/9//3//f/9//3//f/9//3//f/9//3//f/9//3//f/9//3//f/9//3//f/9//3//f/9//3//f/9//3//f/9//3//f/9//3//f/9//3//f/9//3//f/9//3//f/9//3//f/9//3//f/9//3//f/9//3//f/9//3//f/9//3//f/9/PWP9Vv9//3//f/9//3//f/9//3//f/9//3//f/9//3+7Tv9//3//f/9//3//f/9//3//f/9//3//f/9//3//f/9//3//f/9//3//f/9//3//f/9//3//f/9//3//f/9//39+a9xW/3//f/9//3//f/9//3//f/9//3//f/9//3//f/9//Fr/f/9//3//f/9//3//f/9//3//f/9//3//f/9//3//f/9//3//f/9//3//f/9/+jX/f/9//3//f/9//3//f/9//3//f9xW/3//f/9//3//f/9//3//f/9//3//f/9//3//f/9//3//f/9//3//f/9//3//f/9//3//f/9//3//f/9//3//f/9//3//f/9//3//f/9//3//f/9//3//f/9//3//f/9//3//f/9//3//f/9//3//f/9//3//f/9//3//f/9//3//f/9//3//f/9//3//f/9//3//f/9//3//f/9//3//f/9//3//f/9//3//f/9//3//f/9//3//f/9//3/feztC/3//f/9//3//f/9//3//f/9//3//f/9//3/fe7xS/3//f/9//3//f/9//3//f/9//3//f/9//3//f/9//3//f/9//3//f/9//3//f/9//3//f/9//3//f/9//3//f/9/Gz7/f/9//3//f/9//3//f/9//3//f/9//3//f/9//3/8Wv9//3//f/9//3//f/9//3//f/9//3//f/9//3//f/9//3//f/9//3//f/9//3/6Of9//3//f/9//3//f/9//3//f/9//Fr/f/9//3//f/9//3//f/9//3//f/9//3//f/9//3//f/9//3//f/9//3//f/9//3//f/9//3//f/9//3//f/9//3//f/9//3//f/9//3//f/9//3//f/9//3//f/9//3//f/9//3//f/9//3//f/9//3//f/9//3//f/9//3//f/9//3//f/9//3//f/9//3//f/9//3//f/9//3//f/9//3//f/9//3//f/9//3//f/9//3//f/9//3//f/9/Gj7/e/9//3//f/9//3//f/9//3//f/9//3//f91Wv3f/f/9//3//f/9//3//f/9//3//f/9//3//f/9//3//f/9//3//f/9//3//f/9//3//f/9//3//f/9//3//f/9//3/6Of97/3//f/9//3//f/9//3//f/9//3//f/9//3//f/xW/3//f/9//3//f/9//3//f/9//3//f/9//3//f/9//3//f/9//3//f/9//3//f7xSfmv/f/9//3//f/9//3//f/9/XWefc/9//3//f/9//3//f/9//3//f/9//3//f/9//3//f/9//3//f/9//3//f/9//3//f/9//3//f/9//3//f/9//3//f/9//3//f/9//3//f/9//3//f/9//3//f/9//3//f/9//3//f/9//3//f/9//3//f/9//3//f/9//3//f/9//3//f/9//3//f/9//3//f/9//3//f/9//3//f/9//3//f/9//3//f/9//3//f/9//3//f/9//3//f/9//3/8Xh5j/3//f/9//3//f/9//3//f/9//3//f993u1L/f/9//3//f/9//3//f/9//3//f/9//3//f/9//3//f/9//3//f/9//3//f/9//3//f/9//3//f/9//3//f/9//3//fx1f/Vr/f/9//3//f/9//3//f/9//3//f/9//3//f997HF//f/9//3//f/9//3//f/9//3//f/9//3//f/9//3//f/9//3//f/9//3//f/9/fm+bSv9//3//f/9//3//f/9//3/cUv9//3//f/9//3//f/9//3//f/9//3//f/9//3//f/9//3//f/9//3//f/9//3//f/9//3//f/9//3//f/9//3//f/9//3//f/9//3//f/9//3//f/9//3//f/9//3//f/9//3//f/9//3//f/9//3//f/9//3//f/9//3//f/9//3//f/9//3//f/9//3//f/9//3//f/9//3//f/9//3//f/9//3//f/9//3//f/9//3//f/9//3//f/9//3//f/9/Gjr/f/9//3//f/9//3//f/9//3//f/9/m0r/f/9//3//f/9//3//f/9//3//f/9//3//f/9//3//f/9//3//f/9//3//f/9//3//f/9//3//f/9//3//f/9//3//f/9//38bPv9//3//f/9//3//f/9//3//f/9//3//f/9/fm99a/9//3//f/9//3//f/9//3//f/9//3//f/9//3//f/9//3//f/9//3//f/9//3//fxo6/3//f/9//3//f/9//3/fdx1f/3//f/9//3//f/9//3//f/9//3//f/9//3//f/9//3//f/9//3//f/9//3//f/9//3//f/9//3//f/9//3//f/9//3//f/9//3//f/9//3//f/9//3//f/9//3//f/9//3//f/9//3//f/9//3//f/9//3//f/9//3//f/9//3//f/9//3//f/9//3//f/9//3//f/9//3//f/9//3//f/9//3//f/9//3//f/9//3//f/9//3//f/9//3//f/9//3/cWh1f/3//f/9//3//f/9//3//f/9/3Fp+a/9//3//f/9//3//f/9//3//f/9//3//f/9//3//f/9//3//f/9//3//f/9//3//f/9//3//f/9//3//f/9//3//f/9//3//f3tKf2v/f/9//3//f/9//3//f/9//3//f/9//3/8Xv9//3//f/9//3//f/9//3//f/9//3//f/9//3//f/9//3//f/9//3//f/9//3//f/9/21Y+Z/9//3//f/9//3//f5tK/3v/f/9//3//f/9//3//f/9//3//f/9//3//f/9//3//f/9//3//f/9//3//f/9//3//f/9//3//f/9//3//f/9//3//f/9//3//f/9//3//f/9//3//f/9//3//f/9//3//f/9//3//f/9//3//f/9//3//f/9//3//f/9//3//f/9//3//f/9//3//f/9//3//f/9//3//f/9//3//f/9//3//f/9//3//f/9//3//f/9//3//f/9//3//f/9//3//f/9/O0K/c/9//3//f/9//3//f/9/HWMdX/9//3//f/9//3//f/9//3//f/9//3//f/9//3//f/9//3//f/9//3//f/9//3//f/9//3//f/9//3//f/9//3//f/9//3//f/9/33c7Pv9//3//f/9//3//f/9//3//f/9//3//f9xS/3//f/9//3//f/9//3//f/9//3//f/9//3//f/9//3//f/9//3//f/9//3//f/9//3//fzo+/3//f/9//3//fz5jPV//f/9//3//f/9//3//f/9//3//f/9//3//f/9//3//f/9//3//f/9//3//f/9//3//f/9//3//f/9//3//f/9//3//f/9//3//f/9//3//f/9//3//f/9//3//f/9//3//f/9//3//f/9//3//f/9//3//f/9//3//f/9//3//f/9//3//f/9//3//f/9//3//f/9//3//f/9//3//f/9//3//f/9//3//f/9//3//f/9//3//f/9//3//f/9//3//f/9//3/fexpCfmv/f/9//3//f/9/uk78Wv9//3//f/9//3//f/9//3//f/9//3//f/9//3//f/9//3//f/9//3//f/9//3//f/9//3//f/9//3//f/9//3//f/9//3//f/9//3//f5tOPmP/f/9//3//f/9//3//f/9//3//f793HF//f/9//3//f/9//3//f/9//3//f/9//3//f/9//3//f/9//3//f/9//3//f/9//3//f/9/XWe8Tv9//3//fz1ju1L/f/9//3//f/9//3//f/9//3//f/9//3//f/9//3//f/9//3//f/9//3//f/9//3//f/9//3//f/9//3//f/9//3//f/9//3//f/9//3//f/9//3//f/9//3//f/9//3//f/9//3//f/9//3//f/9//3//f/9//3//f/9//3//f/9//3//f/9//3//f/9//3//f/9//3//f/9//3//f/9//3//f/9//3//f/9//3//f/9//3//f/9//3//f/9//3//f/9//3//f/9//3+7Tjk+21bbUrpOeUa/c/9//3//f/9//3//f/9//3//f/9//3//f/9//3//f/9//3//f/9//3//f/9//3//f/9//3//f/9//3//f/9//3//f/9//3//f/9//3//f/9//38aOt93/3//f/9//3//f/9//3//f/9/uk7/f/9//3//f/9//3//f/9//3//f/9//3//f/9//3//f/9//3//f/9//3//f/9//3//f/9//3//fz1nGT5aRlpGHWP/f/9//3//f/9//3//f/9//3//f/9//3//f/9//3//f/9//3//f/9//3//f/9//3//f/9//3//f/9//3//f/9//3//f/9//3//f/9//3//f/9//3//f/9//3//f/9//3//f/9//3//f/9//3//f/9//3//f/9//3//f/9//3//f/9//3//f/9//3//f/9//3//f/9//3//f/9//3//f/9//3//f/9//3//f/9//3//f/9//3//f/9//3//f/9//3//f/9//3//f/9//3//f/9//3/fe993/3//f/9//3//f/9//3//f/9//3//f/9//3//f/9//3//f/9//3//f/9//3//f/9//3//f/9//3//f/9//3//f/9//3//f/9//3//f/9//3//f/9//3//f997+Tnfd/9//3//f/9//3//f/9//Fq+c/9//3//f/9//3//f/9//3//f/9//3//f/9//3//f/9//3//f/9//3//f/9//3//f/9//3//f/9//3//f/9//3//f/9//3//f/9//3//f/9//3//f/9//3//f/9//3//f/9//3//f/9//3//f/9//3//f/9//3//f/9//3//f/9//3//f/9//3//f/9//3//f/9//3//f/9//3//f/9//3//f/9//3//f/9//3//f/9//3//f/9//3//f/9//3//f/9//3//f/9//3//f/9//3//f/9//3//f/9//3//f/9//3//f/9//3//f/9//3//f/9//3//f/9//3//f/9//3//f/9//3//f/9//3//f/9//3//f/9//3//f/9//3//f/9//3//f/9//3//f/9//3//f/9//3//f/9//3//f/9//3//f/9//3//f/9//3//f/9//3//f/9//3//f/9//3//f/9//3//f/9//3//f/9//3/fdxk6PWP/f/9//3//f/9/21Z9a/9//3//f/9//3//f/9//3//f/9//3//f/9//3//f/9//3//f/9//3//f/9//3//f/9//3//f/9//3//f/9//3//f/9//3//f/9//3//f/9//3//f/9//3//f/9//3//f/9//3//f/9//3//f/9//3//f/9//3//f/9//3//f/9//3//f/9//3//f/9//3//f/9//3//f/9//3//f/9//3//f/9//3//f/9//3//f/9//3//f/9//3//f/9//3//f/9//3//f/9//3//f/9//3//f/9//3//f/9//3//f/9//3//f/9//3//f/9//3//f/9//3//f/9//3//f/9//3//f/9//3//f/9//3//f/9//3//f/9//3//f/9//3//f/9//3//f/9//3//f/9//3//f/9//3//f/9//3//f/9//3//f/9//3//f/9//3//f/9//3//f/9//3//f/9//3//f/9//3//f/9//3//f/9//3//f/9//3/8Xjg+mk66UppOeUr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jAAAAFsAAAAAAAAAAAAAAI0AAABcAAAAKQCqAAAAAAAAAAAAAACAPwAAAAAAAAAAAACAPwAAAAAAAAAAAAAAAAAAAAAAAAAAAAAAAAAAAAAAAAAAIgAAAAwAAAD/////RgAAABwAAAAQAAAARU1GKwJAAAAMAAAAAAAAAA4AAAAUAAAAAAAAABAAAAAUAAAA</SignatureImage>
          <SignatureComments/>
          <WindowsVersion>6.1</WindowsVersion>
          <OfficeVersion>16.0.12527/19</OfficeVersion>
          <ApplicationVersion>16.0.12527</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2021-08-24T22:38:27Z</xd:SigningTime>
          <xd:SigningCertificate>
            <xd:Cert>
              <xd:CertDigest>
                <DigestMethod Algorithm="http://www.w3.org/2001/04/xmlenc#sha256"/>
                <DigestValue>SBCaM9SMDvgmySST0KswWRFdYT2Gw8YGHRHiNfUmtwM=</DigestValue>
              </xd:CertDigest>
              <xd:IssuerSerial>
                <X509IssuerName>E=e-sign@esign-la.com, CN=ESign Class 3 Firma Electronica Avanzada para Estado de Chile CA, OU=Terminos de uso en www.esign-la.com/acuerdoterceros, O=E-Sign S.A., C=CL</X509IssuerName>
                <X509SerialNumber>989623427302811558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IIBAAC/AAAAAAAAAAAAAABONQAAdhoAACBFTUYAAAEA8N8AAMsAAAAFAAAAAAAAAAAAAAAAAAAAgAcAADgEAAClAgAAfQEAAAAAAAAAAAAAAAAAANVVCgBI0AUACgAAABAAAAAAAAAAAAAAAEsAAAAQAAAAAAAAAAUAAAAeAAAAGAAAAAAAAAAAAAAAgwEAAMAAAAAnAAAAGAAAAAEAAAAAAAAAAAAAAAAAAAAlAAAADAAAAAEAAABMAAAAZAAAAAAAAAAAAAAAggEAAL8AAAAAAAAAAAAAAIM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cAAAAYAAAABAAAAAAAAAD///8AAAAAACUAAAAMAAAABAAAAEwAAABkAAAAOgAAACcAAABxAQAAZQAAADoAAAAnAAAAOAEAAD8AAAAhAPAAAAAAAAAAAAAAAIA/AAAAAAAAAAAAAIA/AAAAAAAAAAAAAAAAAAAAAAAAAAAAAAAAAAAAAAAAAAAlAAAADAAAAAAAAIAoAAAADAAAAAQAAAAhAAAACAAAAGIAAAAMAAAAAQAAAEsAAAAQAAAAAAAAAAUAAAAhAAAACAAAAB4AAAAYAAAAAAAAAAAAAACDAQAAw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33v/f/9//3//f/9//3//f/9//3//f/9//3//f/9//3//f/9//3//f/9//3//f/9//3//f/9//3//f/9//3//f/9//3//f/9//3//f/9//3//f/9//3//f/9//3//f/9//38AAP9//3//f/9//3//f/9//3//f/9//3//f/9//3//f/9//3//f/9//3//f/9//3//f/9//3//f/9//3//f/9//3//f/9//3//f/9//3//f/9//3//f/9//3//f/9//3//f/9//3//f/9//3//f/9//3//f/9//3//f/9//3//f/9//3//f/9//3//f/9//3//f/9//3//f/9//3//f/9//3//f/9//3//f/9//3//f/9//3//f/9//3//f/9//3//f/9//3//f/9//3//f/9//3//f/9//3//f/9//3//f/9//3//f/9//3//f/9//3//f/9//3//f/9//3//f/9//3//f/9//3//f/9//3//f/9//3//f/9//3//f/9//3//f/9//3//f5xz/3//f/9//3//f/9//3//f/9//3//f/9//3//f/9//3//f/9//3//f/9//3//f/9//3//f/9//3//f/9//3//f/9//3//f/9//3//f/9//3//f/9//3//f/9//3//fwAA/3//f/9//3//f/9//3//f/9//3//f/9//3//f/9//3//f/9//3//f/9//3//f/9//3//f/9//3//f/9//3//f/9//3//f/9//3//f/9//3//f/9//3//f/9//3//f/9//3//f/9//3//f/9//3//f/9//3//f/9//3//f/9//3//f/9//3//f/9//3//f/9//3//f/9//3//f/9//3//f/9//3//f/9//3//f/9//3//f/9//3//f/9//3//f/9//3//f/9//3//f/9//3//f/9//3//f/9//3//f/9//3//f/9//3//f/9//3//f/9//3//f/9//3//f/9//3//f/9//3//f/9//3//f/9//3//f/9//3//f/9//3//f/9//3//f/9//3+db/9//3//f/9//3//f/9//3//f/9//3//f/9//3//f/9//3//f/9//3//f/9//3//f/9//3//f/9//3//f/9//3//f/9//3//f/9//3//f/9//3//f/9//3//f/9/AAD/f/9//3//f/9//3//f/9//3//f/9//3//f/9//3//f/9//3//f/9//3//f/9//3//f/9//3//f/9//3//f/9//3//f/9//3//f/9//3//f/9//3//f/9//3//f/9//3//f/9//3//f/9//3//f/9//3//f/9//3//f/9//3//f/9//3//f/9//3//f/9//3//f/9//3//f/9//3//f/9//3//f/9//3//f/9//3//f/9//3//f/9//3//f/9//3//f/9//3//f/9//3//f/9//3//f/9//3//f/9//3//f/9//3//f/9//3//f/9//3//f/9//3//f/9//3//f/9//3//f/9//3//f/9//3//f/9//3//f/9//3//f/9//3//f/9//3//f31v/3//f/9//3//f/9//3//f/9//3//f/9//3//f/9//3//f/9//3//f/9//3//f/9//3//f/9//3//f/9//3//f/9//3//f/9//3//f/9//3//f/9//3//f/9//38AAP9//3//f/9//3//f/9//3//f/9//3//f/9//3//f/9//3//f/9//3//f/9//3//f/9//3//f/9//3//f/9//3//f/9//3//f/9//3//f/9//3//f/9//3//f/9//3//f/9//3//f/9//3//f/9//3//f/9//3//f/9//3//f/9//3//f/9//3//f/9//3//f/9//3//f/9//3//f/9//3//f/9//3//f/9//3//f/9//3//f/9//3//f/9//3//f/9//3//f/9//3//f/9//3//f/9//3//f/9//3//f/9//3//f/9//3//f/9//3//f/9//3//f/9//3//f/9//3//f/9//3//f/9//3//f/9//3//f/9//3//f/9//3//f/9//3//f/9/nXPfe/9//3//f/9//3//f/9//3//f/9//3//f/9//3//f/9//3//f/9//3//f/9//3//f/9//3//f/9//3//f/9//3//f/9//3//f/9//3//f/9//3//f/9//3//fwAA/3//f/9//3//f/9//3//f/9//3//f/9//3//f/9//3//f/9//3//f/9//3//f/9//3//f/9//3//f/9//3//f/9//3//f/9//3//f/9//3//f/9//3//f/9//3//f/9//3//f/9//3//f/9//3//f/9//3//f/9//3//f/9//3//f/9//3//f/9//3//f/9//3//f/9//3//f/9//3//f/9//3//f/9//3//f/9//3//f/9//3//f/9//3//f/9//3//f/9//3//f/9//3//f/9//3//f/9//3//f/9//3//f/9//3//f/9//3//f/9//3//f/9//3//f/9//3//f/9//3//f/9//3//f/9//3//f/9//3//f/9//3//f/9//3//f/9//3//f1xr/3//f/9//3//f/9//3//f/9//3//f/9//3//f/9//3//f/9//3//f/9//3//f/9//3//f/9//3//f/9//3//f/9//3//f/9//3//f/9//3//f/9//3//f/9/AAD/f/9//3//f/9//3//f/9//3//f/9//3//f/9//3//f/9//3//f/9//3//f/9//3//f/9//3//f/9//3//f/9//3//f/9//3//f/9//3//f/9//3//f/9//3//f/9//3//f/9//3//f/9//3//f/9//3//f/9//3//f/9//3//f/9//3//f/9//3//f/9//3//f/9//3//f/9//3//f/9//3//f/9//3//f/9//3//f/9//3//f/9//3//f/9//3//f/9//3//f/9//3//f/9//3//f/9//3//f/9//3//f/9//3//f/9//3//f/9//3//f/9//3//f/9//3//f/9//3//f/9//3//f/9//3//f/9//3//f/9//3//f/9//3//f/9//3//f/9/XGf/f/9//3//f/9//3//f/9//3//f/9//3//f/9//3//f/9//3//f/9//3//f/9//3//f/9//3//f/9//3//f/9//3//f/9//3//f/9//3//f/9//3//f/9//38AAP9//3//f/9//3//f/9//3//f/9//3//f/9//3//f/9//3//f/9//3//f/9//3//f/9//3//f/9//3//f/9//3//f/9//3//f/9//3//f/9//3//f/9//3//f/9//3//f/9//3//f/9//3//f/9//3//f/9//3//f/9//3//f/9//3//f/9//3//f/9//3//f/9//3//f/9//3//f/9//3//f/9//3//f/9//3//f/9//3//f/9//3//f/9//3//f/9//3//f/9//3//f/9//3//f/9//3//f/9//3//f/9//3//f/9//3//f/9//3//f/9//3//f/9//3//f/9//3//f/9//3//f/9//3//f/9//3//f/9//3//f/9//3//f/9//3//f/9//388Y/9//3//f/9//3//f/9//3//f/9//3//f/9//3//f/9//3//f/9//3//f/9//3//f/9//3//f/9//3//f/9//3//f/9//3//f/9//3//f/9//3//f/9//3//fwAA/3//f/9//3//f/9//3//f/9//3//f/9//3//f/9//3//f/9//3//f/9//3//f/9//3//f/9//3//f/9//3//f/9//3//f/9//3//f/9//3//f/9//3//f/9//3//f/9//3//fztn/3//f/9//3//f/9//3//f/9//3//f/9//3//f/9//3//f/9//3//f/9//3//f/9//3//f/9//3//f/9//3//f/9//3//f/9//3//f/9//3//f/9//3//f/9//3//f/9//3//f/9//3//f/9//3//f/9//3//f/9//3//f/9//3//f/9//3//f/9//3//f/9//3//f/9//3//f/9//3//f/9//3//f/9//3//f/9//3//f/9//3//f/9//3//f/9//3//fzxj/3//f/9//3//f/9//3//f/9//3//f/9//3//f/9//3//f/9//3//f/9//3//f/9//3//f/9//3//f/9//3//f/9//3//f/9//3//f/9//3//f/9//3//f/9/AAD/f/9//3//f/9//3//f/9//3//f/9//3//f/9//3//f/9//3//f/9//3//f/9//3//f/9//3//f/9//3//f/9//3//f/9//3//f/9//3//f/9//3//f/9//3//f/9//3//f/9/nnOeb/9//3//f/9//3//f/9//3//f/9//3//f/9//3//f/9//3//f/9//3//f/9//3//f/9//3//f/9//3//f/9//3//f/9//3//f/9//3//f/9//3//f/9//3//f/9//3//f/9//3//f/9//3//f/9//3//f/9//3//f/9//3//f/9//3//f/9//3//f/9//3//f/9//3//f/9//3//f/9//3//f/9//3//f/9//3//f/9//3//f/9//3//f/9//3//f/9/PWP/f/9//3//f/9//3//f/9//3//f/9//3//f/9//3//f/9//3//f/9//3//f/9//3//f/9//3//f/9//3//f/9//3//f/9//3//f/9//3//f/9//3//f/9//38AAP9//3//f/9//3//f/9//3//f/9//3//f/9//3//f/9//3//f/9//3//f/9//3//f/9//3//f/9//3//f/9//3//f/9//3//f/9//3//f/9//3//f/9//3//f/9//3//f/9//3//fz1n/3//f/9//3//f/9//3//f/9//3//f/9//3//f/9//3//f/9//3//f/9//3//f/9//3//f/9//3//f/9//3//f/9//3//f/9//3//f/9//3//f/9//3//f/9//3//f/9/3ntdb/9//3//f/9//3//f/9//3//f/9//3//f/9//3//f/9//3//f/9//3//f/9//3//f/9//3//f/9//3//f/9//3//f/9//3//f/9//3//f/9//3//f/9//3//f/9/3ns9Z/9//3//f/9//3//f/9//3//f/9//3//f/9//3//f/9//3//f/9//3//f/9//3//f/9//3//f/9//3//f/9//3//f/9//3//f/9//3//f/9//3//f/9//3//fwAA/3//f/9//3//f/9//3//f/9//3//f/9//3//f/9//3//f/9//3//f/9//3//f/9//3//f/9//3//f/9//3//f/9//3//f/9//3//f/9//3//f/9//3//f/9//3//f/9//3//f/9/HF//f/9//3//f/9//3//f/9//3//f/9//3//f/9//3//f/9//3//f/9//3//f/9//3//f/9//3//f/9//3//f/9//3//f/9//3//f/9//3//f/9//3//f/9//3//f/9//3++d55vfWv/f/9//3//f/9//3//f/9//3//f/9//3//f/9//3//f/9//3//f/9//3//f/9//3//f/9//3//f/9//3//f/9//3//f/9//3//f/9//3//f/9//3//f/9//3/fd11n/3//f/9//3//f/9//3//f/9//3//f/9//3//f/9//3//f/9//3//f/9//3//f/9//3//f/9//3//f/9//3//f/9//3//f/9//3//f/9//3//f/9//3//f/9/AAD/f/9//3//f/9//3//f/9//3//f/9//3//f/9//3//f/9//3//f/9//3//f/9//3//f/9//3//f/9//3//f/9//3//f/9//3//f/9//3//f/9//3//f/9//3//f/9//3//f/9//3/9Wv9//3//f/9//3//f/9//3//f/9//3//f/9//3//f/9//3//f/9//3//f/9//3//f/9//3//f/9//3//f/9//3//f/9//3//f/9//3//f/9//3//f/9//3//f/9//3//f/9//3/bVv9//3//f/9//3//f/9//3//f/9//3//f/9//3//f/9//3//f/9//3//f/9//3//f/9//3//f/9//3//f/9//3//f/9//3//f/9//3//f/9//3//f/9//3//f35vnnP/f/9//3//f/9//3//f/9//3//f/9//3//f/9//3//f/9//3//f/9//3//f/9//3//f/9//3//f/9//3//f/9//3//f/9//3//f/9//3//f/9//3//f/9//38AAP9//3//f/9//3//f/9//3//f/9//3//f/9//3//f/9//3//f/9//3//f/9//3//f/9//3//f/9//3//f/9//3//f/9//3//f/9//3//f/9//3//f/9//3//f/9//3//f/9//3//f9tW/3//f/9//3//f/9//3//f/9//3//f/9//3//f/9//3//f/9//3//f/9//3//f/9//3//f/9//3//f/9//3//f/9//3//f/9//3//f/9//3//f/9//3//f/9//3//f/9//3//f/xa/3//f/9//3//f/9//3//f/9//3//f/9//3//f/9//3//f/9//3//f/9//3//f/9//3//f/9//3//f/9//3//f/9//3//f/9//3//f/9//3//f/9//3//f/9/PGP/e/9//3//f/9//3//f/9//3//f/9//3//f/9//3//f/9//3//f/9//3//f/9//3//f/9//3//f/9//3//f/9//3//f/9//3//f/9//3//f/9//3//f/9//3//fwAA/3//f/9//3//f/9//3//f/9//3//f/9//3//f/9//3//f/9//3//f/9//3//f/9//3//f/9//3//f/9//3//f/9//3//f/9//3//f/9//3//f/9//3//f/9//3//f/9//3//f/9/vFL/f/9//3//f/9//3//f/9//3//f/9//3//f/9//3//f/9//3//f/9//3//f/9//3//f/9//3//f/9//3//f/9//3//f/9//3//f/9//3//f/9//3//f/9//3//f/9//3//f/9/21b/f/9//3//f/9//3//f/9//3//f/9//3//f/9//3//f/9//3//f/9//3//f/9//3//f/9//3//f/9//3//f/9//3//f/9//3//f/9//3//f/9//3//f/9//3/bVv9//3//f/9//3//f/9//3//f/9//3//f/9//3//f/9//3//f/9//3//f/9//3//f/9//3//f/9//3//f/9//3//f/9//3//f/9//3//f/9//3//f/9//3//f/9/AAD/f/9//3//f/9//3//f/9//3//f/9//3//f/9//3//f/9//3//f/9//3//f/9//3//f/9//3//f/9//3//f/9//3//f/9//3//f/9//3//f/9//3//f/9//3//f/9//3//f/9//3+8Uv9//3//f/9//3//f/9//3//f/9//3//f/9//3//f/9//3//f/9//3//f/9//3//f/9//3//f/9//3//f/9//3//f/9//3//f/9//3//f/9//3//f/9//3//f/9//3//f/9//38dX/9//3//f/9//3//f/9//3//f/9//3//f/9//3//f/9//3//f/9//3//f/9//3//f/9//3//f/9//3//f/9//3//f/9//3//f/9//3//f/9//3//f/9//3//f7tS/3//f/9//3//f/9//3//f/9//3//f/9//3//f/9//3//f/9//3//f/9//3//f/9//3//f/9//3//f/9//3//f/9//3//f/9//3//f/9//3//f/9//3//f/9//38AAP9//3//f/9//3//f/9//3//f/9//3//f/9//3//f/9//3//f/9//3//f/9//3//f/9//3//f/9//3//f/9//3//f/9//3//f/9//3//f/9//3//f/9//3//f/9//3//f/9//3//f5tO/3//f/9//3//f/9//3//f/9//3//f/9//3//f/9//3//f/9//3//f/9//3//f/9//3//f/9//3//f/9//3//f/9//3//f/9//3//f/9//3//f/9//3//f/9//3//f/9//3//f/ta/3//f/9//3//f/9//3//f/9//3//f/9//3//f/9//3//f/9//3//f/9//3//f/9//3//f/9//3//f/9//3//f/9//3//f/9//3//f/9//3//f/9//3//f/9/u1L/f/9//3//f/9//3//f/9//3//f/9//3//f/9//3//f/9//3//f/9//3//f/9//3//f/9//3//f/9//3//f/9//3//f/9//3//f/9//3//f/9//3//f/9//3//fwAA/3//f/9//3//f/9//3//f/9//3//f/9//3//f/9//3//f/9//3//f/9//3//f/9//3//f/9//3//f/9//3//f/9//3//f/9//3//f/9//3//f/9//3//f/9//3//f/9//3//f/9/vFL/f/9//3//f/9//3//f/9//3//f/9//3//f/9//3//f/9//3//f/9//3//f/9//3//f/9//3//f/9//3//f/9//3//f/9//3//f/9//3//f/9//3//f/9//3//f/9//3//f/9//Fr/e/9//3//f/9//3//f/9//3//f/9//3//f/9//3//f/9//3//f/9//3//f/9//3//f/9//3//f/9//3//f/9//3//f/9//3//f/9//3//f/9//3//f/9/vnf9Xv9//3//f/9//3//f/9//3//f/9//3//f/9//3//f/9//3//f/9//3//f/9//3//f/9//3//f/9//3//f/9//3//f/9//3//f/9//3//f/9//3//f/9//3//f/9/AAD/f/9//3//f/9//3//f/9//3//f/9//3//f/9//3//f/9//3//f/9//3//f/9//3//f/9//3//f/9//3//f/9//3//f/9//3//f/9//3//f/9//3//f/9//3//f/9//3//f/9//3+8Uv9//3//f/9//3//f/9//3//f/9//3//f/9//3//f/9//3//f/9//3//f/9//3//f/9//3//f/9//3//f/9//3//f/9//3//f/9//3//f/9//3//f/9//3//f/9//3//f/9//3/bVv9//3//f/9//3//f/9//3//f/9//3//f/9//3//f/9//3//f/9//3//f/9//3//f/9//3//f/9//3//f/9//3//f/9//3//f/9//3//f/9//3//f/9//3+eb11r/3//f/9//3//f/9//3//f/9//3//f/9//3//f/9//3//f/9//3//f/9//3//f/9//3//f/9//3//f/9//3//f/9//3//f/9//3//f/9//3//f/9//3//f/9//38AAP9//3//f/9//3//f/9//3//f/9//3//f/9//3//f/9//3//f/9//3//f/9//3//f/9//3//f/9//3//f/9//3//f/9//3//f/9//3//f/9//3//f/9//3//f/9//3//f/9//3//f3tK/3//f/9//3//f/9//3//f/9//3//f/9//3//f/9//3//f/9//3//f/9//3//f/9//3//f/9//3//f/9//3//f/9//3//f/9//3//f/9//3//f/9//3//f/9//3//f/9//3//f9xS/3//f/9//3//f/9//3//f/9//3//f/9//3//f/9//3//f/9//3//f/9//3//f/9//3//f/9//3//f/9//3//f/9//3//f/9//3//f/9//3//f/9//3//f/xa/3v/f/9//3//f/9//3//f/9//3//f/9//3//f/9//3//f/9//3//f/9//3//f/9//3//f/9//3//f/9//3//f/9//3//f/9//3//f/9//3//f/9//3//f/9//3//fwAA/3//f/9//3//f/9//3//f/9//3//f/9//3//f/9//3//f/9//3//f/9//3//f/9//3//f/9//3//f/9//3//f/9//3//f/9//3//f/9//3//f/9//3//f/9//3//f/9//3//f/9/m0r/f/9//3//f/9//3//f/9//3//f/9//3//f/9//3//f/9//3//f/9//3//f/9//3//f/9//3//f/9//3//f/9//3//f/9//3//f/9//3//f/9//3//f/9//3//f/9//3//f/9/m07/f/9//3//f/9//3//f/9//3//f/9//3//f/9//3//f/9//3//f/9//3//f/9//3//f/9//3//f/9//3//f/9//3//f/9//3//f/9//3//f/9//3//f/9/u1L/f/9//3//f/9//3//f/9//3//f/9//3//f/9//3//f/9//3//f/9//3//f/9//3//f/9//3//f/9//3//f/9//3//f/9//3//f/9//3//f/9//3//f/9//3//f/9/AAD/f/9//3//f/9//3//f/9//3//f/9//3//f/9//3//f/9//3//f/9//3//f/9//3//f/9//3//f/9//3//f/9//3//f/9//3//f/9//3//f/9//3//f/9//3//f/9//3//f/9//397Rv9//3//f/9//3//f/9//3//f/9//3//f/9//3//f/9//3//f/9//3//f/9//3//f/9//3//f/9//3//f/9//3//f/9//3//f/9//3//f/9//3//f/9//3//f/9//3//f/9//3+bSv9//3//f/9//3//f/9//3//f/9//3//f/9//3//f/9//3//f/9//3//f/9//3//f/9//3//f/9//3//f/9//3//f/9//3//f/9//3//f/9//3//f/9//397Sv9//3//f/9//3//f/9//3//f/9//3//f/9//3//f/9//3//f/9//3//f/9//3//f/9//3//f/9//3//f/9//3//f/9//3//f/9//3//f/9//3//f/9//3//f/9//38AAP9//3//f/9//3//f/9//3//f/9//3//f/9//3//f/9//3//f/9//3//f/9//3//f/9//3//f/9//3//f/9//3//f/9//3//f/9//3//f/9//3//f/9//3//f/9//3//f/9//3//f3xK/3//f/9//3//f/9//3//f/9//3//f/9//3//f/9//3//f/9//3//f/9//3//f/9//3//f/9//3//f/9//3//f/9//3//f/9//3//f/9//3//f/9//3//f/9//3//f/9//3//f5tK/3//f/9//3//f/9//3//f/9//3//f/9//3//f/9//3//f/9//3//f/9//3//f/9//3//f/9//3//f/9//3//f/9//3//f/9//3//f/9//3//f/9//3/fe9xS/3//f/9//3//f/9//3//f/9//3//f/9//3//f/9//3//f/9//3//f/9//3//f/9//3//f/9//3//f/9//3//f/9//3//f/9//3//f/9//3//f/9//3//f/9//3//fwAA/3//f/9//3//f/9//3//f/9//3//f/9//3//f/9//3//f/9//3//f/9//3//f/9//3//f/9//3//f/9//3//f/9//3//f/9//3//f/9//3//f/9//3//f/9//3//f/9//3//f/9/e0r/f/9//3//f/9//3//f/9//3//f/9//3//f/9//3//f/9//3//f/9//3//f/9//3//f/9//3//f/9//3//f/9//3//f/9//3//f/9//3//f/9//3//f/9//3//f/9//3//f/9/nE7/f/9//3//f/9//3//f/9//3//f/9//3//f/9//3//f/9//3//f/9//3//f/9//3//f/9//3//f/9//3//f/9//3//f/9//3//f/9//3//f/9//3//f55zPWP/f/9//3//f/9//3//f/9//3//f/9//3//f/9//3//f/9//3//f/9//3//f/9//3//f/9//3//f/9//3//f/9//3//f/9//3//f/9//3//f/9//3//f/9//3//f/9/AAD/f/9//3//f/9//3//f/9//3//f/9//3//f/9//3//f/9//3//f/9//3//f/9//389Y7tOXmP/f/9//3//f/9//3//f/9//3//f/9//3//f/9//3//f/9//3//f/9//3//f/9//3+cTv9//3//f/9//3//f/9//3//f/9//3//f/9//3//f/9//3//f/9//3//f/9//3//f/9//3//f/9//3//f/9//3//f/9//3//f/9//3//f/9//3//f/9//3//f/9//3//f/9//3+bTv9//3//f/9//3//f/9//3//f/9//3//f/9//3//f/9//3//f/9//3//f/9//3//f/9//3//f/9//3//f/9//3//f/9//3//f/9//3//f/9//3//f/9//F6/c/9//3//f/9//3//f/9//3//f/9//3//f/9//3//f/9//3//f/9//3//f/9//3//f/9//3//f/9//3//f/9//3//f/9//3//f/9//3//f/9//3//f/9//3//f/9//38AAP9//3//f/9//3//f/9//3//f/9//3//f/9//3//f/9//3//f/9//3//f/9//396Rl1rv3P7Wp5z/3//f/9//3//f/9//3//f/9//3//f/9//3//f/9//3//f/9//3//f/9//3//f5xO/3//f/9//3//f/9//3//f/9//3//f/9//3//f/9//3//f/9//3//f/9//3//f/9//3//f/9//3//f/9//3//f/9//3//f/9//3//f/9//3//f/9//3//f/9//3//f/9//3//f7xS/3//f/9//3//f/9//3//f/9//3//f/9//3//f/9//3//f/9//3//f/9//3//f/9//3//f/9//3//f/9//3//f/9//3//f/9//3//f/9//3//f/9//3+8Uv9//3//f/9//3//f/9//3//f/9//3//f/9//3//f/9//3//f/9//3//f/9//3//f/9//3//f/9//3//f/9//3//f/9//3//f/9//3//f/9//3//f/9//3//f/9//3//fwAA/3//f/9//3//f/9//3//f/9//3//f/9//3//f/9//3//f/9//3//f/9//3/fe91S/3//f/9//3//f/9//3//f/9//3//f/9//3//f/9//3//f/9//3//f/9//3//f/9//3//f997nE7/f/9//3//f/9//3//f/9//3//f/9//3//f/9//3//f/9//3//f/9//3//f/9//3//f/9//3//f/9//3//f/9//3//f/9//3//f/9//3//f/9//3//f/9//3//f/9//3//f793+1b/f/9//3//f/9//3//f/9//3//f/9//3//f/9//3//f/9//3//f/9//3//f/9//3//f/9//3//f/9//3//f/9//3//f/9//3//f/9//3//f/9//3//f3tG/3//f/9//3//f/9//3//f/9//3//f/9//3//f/9//3//f/9//3//f/9//3//f/9//3//f/9//3//f/9//3//f/9//3//f/9//3//f/9//3//f/9//3//f/9//3//f/9/AAD/f/9//3//f/9//3//f/9//3//f/9//3//f/9//3//f/9//3/8WlpCu1JZRhk+min4Nfg1m078Wp9v/3v/f/9//3//f/9//3//f/9//3//f/9//3//f/9//3//f/9//3//f/9/33vcVv9//3//f/9//3//f/9//3//f/9//3//f/9//3//f/9//3//f/9//3//f/9//3//f/9//3//f/9//3//f/9//3//f/9//3//f/9//3//f/9//3//f/9//3//f/9//3//f/9/n3MdX/9//3//f/9//3//f/9//3//f/9//3//f/9//3//f/9//3//f/9//3//f/9//3//f/9//3//f/9//3//f/9//3//f/9//3//f/9//3//f/9//3//f/9/vE7/f/9//3//f/9//3//f/9//3//f/9//3//f/9//3//f/9//3//f/9//3//f/9//3//f/9//3//f/9//3//f/9//3//f/9//3//f/9//3//f/9//3//f/9//3//f/9//38AAP9//3//f/9//3//f/9//3//f/9//3//f/9//3//f/9//3//f35r21bfd/9//3+cTv9//3++cz1nmk45Qvg52TUZPptOPV+/c/9//3//f/9//3//f/9//3//f/9//3//f/9//3+ecx1b/3//f/9//3//f/9//3//f/9//3//f/9//3//f/9//3//f/9//3//f/9//3//f/9//3//f/9//3//f/9//3//f/9//3//f/9//3//f/9//3//f/9//3//f/9//3//f/9//39eZ15n/3//f/9//3//f/9//3//f/9//3//f/9//3//f/9//3//f/9//3//f/9//3//f/9//3//f/9//3//f/9//3//f/9//3//f/9//3//f/9//3//f/9/fmsdX/9//3//f/9//3//f/9//3//f/9//3//f/9//3//f/9//3//f/9//3//f/9//3//f/9//3//f/9//3//f/9//3//f/9//3//f/9//3//f/9//3//f/9//3//f/9//3//fwAA/3//f/9//3//f/9//3//f/9//3//f/9//3//f/9//3//f/9//3//fzxj2ladb3xG/3//f/9//3//f/9//3//f/9/fmv8XllG+DnYNRk+ekpeZ993/3//f/9//3//f/9//3//f15rHWP/f/9//3//f/9//3//f/9//3//f/9//3//f/9//3//f/9//3//f/9//3//f/9//3//f/9//3//f/9//3//f/9//3//f/9//3//f/9//3//f/9//3//f/9//3//f/9//3//f9xWv3P/f/9//3//f/9//3//f/9//3//f/9//3//f/9//3//f/9//3//f/9//3//f/9//3//f/9//3//f/9//3//f/9//3//f/9//3//f/9//3//f/9//3/cVr5z/3//f/9//3//f/9//3//f/9//3//f/9//3//f/9//3//f/9//3//f/9//3//f/9//3//f/9//3//f/9//3//f/9//3//f/9//3//f/9//3//f/9//3//f/9//3//f/9/AAD/f/9//3//f/9//3//f/9//3//f/9//3//f/9//3//f/9//3//f/9//3//f55zWkLcVl1r/3//f/9//3//f/9//3//f/9//3//f/9//3+eb9taeUb3Nfk1WUIcX59v/3//f/9/PmdeZ/9//3//f/9//3//f/9//3//f/9//3//f/9//3//f/9//3//f/9//3//f/9//3//f/9//3//f/9//3//f/9//3//f/9//3//f/9//3//f/9//3//f/9//3//f/9//3//f/9/vFLfd/9//3//f/9//3//f/9//3//f/9//3//f/9//3//f/9//3//f/9//3//f/9//3//f/9//3//f/9//3//f/9//3//f/9//3//f/9//3//f/9//3//f3tK/3//f/9//3//f/9//3//f/9//3//f/9//3//f/9//3//f/9//3//f/9//3//f/9//3//f/9//3//f/9//3//f/9//3//f/9//3//f/9//3//f/9//3//f/9//3//f/9//38AAP9//3//f/9//3//f/9//3//f/9//3//f/9//3//f/9//3//f/9//3//f/9//39+bx1fvncbX/paO2N8a/9//3//f/9//3//f/9//3//f/9//3//f/9//3/fexxfWkbYNRk+OUJ9Rj5j/3//f/9//3//f/9//3//f/9//3//f/9//3//f/9//3//f/9//3//f/9//3//f/9//3//f/9//3//f/9//3//f/9//3//f/9//3//f/9//3//f/9//3//f/9//3//f/9//39bRv9//3//f/9//3//f/9//3//f/9//3//f/9//3//f/9//3//f/9//3//f/9//3//f/9//3//f/9//3//f/9//3//f/9//3//f/9//3//f/9//3//f/9/W0b/f/9//3//f/9//3//f/9//3//f/9//3//f/9//3//f/9//3//f/9//3//f/9//3//f/9//3//f/9//3//f/9//3//f/9//3//f/9//3//f/9//3//f/9//3//f/9//3//fwAA/3//f/9//3//f/9//3//f/9//3//f/9//3//f/9//3//f/9//3//f/9//3//f/9/Wkb/f/9//3//f993G2MbY/paO2N9a997/3//f/9//3//f/9//3//f/9//3//f/9//3+/d3xOGjrXNfk1GT7cWp9v/3//f/9//3//f/9//3//f/9//3//f/9//3//f/9//3//f/9//3//f/9//3//f/9//3//f/9//3//f/9//3//f/9//3//f/9//3//f/9//3//f/9//3//f1tC/3//f/9//3//f/9//3//f/9//3//f/9//3//f/9//3//f/9//3//f/9//3//f/9//3//f/9//3//f/9//3//f/9//3//f/9//3//f/9//3//f/9//397Sv9//3//f/9//3//f/9//3//f/9//3//f/9//3//f/9//3//f/9//3//f/9//3//f/9//3//f/9//3//f/9//3//f/9//3//f/9//3//f/9//3//f/9//3//f/9//3//f/9/AAD/f/9//3//f/9//3//f/9//3//f/9//3//f/9//3//f/9//3//f/9//3//f/9//3/cVt93/3//f/9//3//f/9//3//f793O2f6XtpW2lYbY11rvnP/f/9//3//f/9//3//f/9//V6ea/9//3/fez1jekr4Ofk5OUL8Wp9v/3//f/9//3//f/9//3//f/9//3//f/9//3//f/9//3//f/9//3//f/9//3//f/9//3//f/9//3//f/9//3//f/9//3//f/9//3//f/9/XEb/f/9//3//f/9//3//f/9//3//f/9//3//f/9//3//f/9//3//f/9//3//f/9//3//f/9//3//f/9//3//f/9//3//f/9//3//f/9//3//f/9//3++d5xO/3//f/9//3//f/9//3//f/9//3//f/9//3//f/9//3//f/9//3//f/9//3//f/9//3//f/9//3//f/9//3//f/9//3//f/9//3//f/9//3//f/9//3//f/9//3//f/9//38AAP9//3//f/9//3//f/9//3//f/9//3//f/9//3//f/9//3//f/9//3//f/9//3//f753u1L/f/9//3//f/9//3//f/9//3//f/9//3//f/9/fW88Y/ta2VaZTrpS+lo8Z3xr33v9Wr9z/3//f/9//3//f/9//3/edx1fmk4YOtgxOkL8Wr9z/3//f/9//3//f/9//3//f/9//3//f/9//3//f/9//3//f/9//3//f/9//3//f/9//3//f/9//3//f/9//3//f/9//39cRv9//3//f/9//3//f/9//3//f/9//3//f/9//3//f/9//3//f/9//3//f/9//3//f/9//3//f/9//3//f/9//3//f/9//3//f/9//3//f/9//3//f11rHV//f/9//3//f/9//3//f/9//3//f/9//3//f/9//3//f/9//3//f/9//3//f/9//3//f/9//3//f/9//3//f/9//3//f/9//3//f/9//3//f/9//3//f/9//3//f/9//3//fwAA/3//f/9//3//f/9//3//f/9//3//f/9//3//f/9//3//f/9//3//f/9//3//f/9//39bRv9//3//f/9//3//f/9//3//f/9//3//f/9//3//f/9//3//f/9//3//f997vnedb91SPWP/f/9//3//f/9//3//f/9//3//f/9//3/fdxxjekoZOvk5WkY9Y993/3//f/9//3//f/9//3//f/9//3//f/9//3//f/9//3//f/9//3//f/9//3//f/9//3//f/9//3/fe5xK/3//f/9//3//f/9//3//f/9//3//f/9//3//f/9//3//f/9//3//f/9//3//f/9//3//f/9//3//f/9//3//f/9//3//f/9//3//f/9//3//f/9/HmOeb/9//3//f/9//3//f/9//3//f/9//3//f/9//3//f/9//3//f/9//3//f/9//3//f/9//3//f/9//3//f/9//3//f/9//3//f/9//3//f/9//3//f/9//3//f/9//3//f/9/AAD/f/9//3//f/9//3//f/9//3//f/9//3//f/9//3//f/9//3//f/9//3//f/9//3//f35v/Fr/f/9//3//f/9//3//f/9//3//f/9//3//f/9//3//f/9//3//f/9//3//f/9/3FKfc/9//3//f/9//3//f/9//3//f/9//3//f/9//3//f/9//3++d/xaWkb4Nfg1eko8Y993/3//f/9//3//f/9//3//f/9//3//f/9//3//f/9//3//f/9//3//f/9//3//f55v/Vr/f/9//3//f/9//3//f/9//3//f/9//3//f/9//3//f/9//3//f/9//3//f/9//3//f/9//3//f/9//3//f/9//3//f/9//3//f/9//3//f/9//3+bSv9//3//f/9//3//f/9//3//f/9//3//f/9//3//f/9//3//f/9//3//f/9//3//f/9//3//f/9//3//f/9//3//f/9//3//f/9//3//f/9//3//f/9//3//f/9//3//f/9//38AAP9//3//f/9//3//f/9//3//f/9//3//f/9//3//f/9//3//f/9//3//f/9//3//f/9//39aRv9//3//f/9//3//f/9//3//f/9//3//f/9//3//f/9//3//f/9//3//f/9//3/dVp5z/3//f/9//3//f/9//3//f/9//3//f/9//3//f/9//3//f/9//3//f/9//3++cxxfWkYZPvg5e0ZeZ/97/3//f/9//3//f/9//3//f/9//3//f/9//3//f/9//3//f/9/X2c9Y/9//3//f/9//3//f/9//3//f/9//3//f/9//3//f/9//3//f/9//3//f/9//3//f/9//3//f/9//3//f/9//3//f/9//3//f/9//3//f/9//3//f1xG/3//f/9//3//f/9//3//f/9//3//f/9//3//f/9//3//f/9//3//f/9//3//f/9//3//f/9//3//f/9//3//f/9//3//f/9//3//f/9//3//f/9//3//f/9//3//f/9//3//fwAA/3//f/9//3//f/9//3//f/9//3//f/9//3//f/9//3//f/9//3//f/9//3//f/9//3//fz1jfmv/f/9//3//f/9//3//f/9//3//f/9//3//f/9//3//f/9//3//f/9//3//f91Wn3P/f/9//3//f/9//3//f/9//3//f/9//3//f/9//3//f/9//3//f/9//3//f/9//3//f/9//3++c9taGT7YNfk5ekY9Y997/3//f/9//3//f/9//3//f/9//3//f/9//3/9Wl5r/3//f/9//3//f/9//3//f/9//3//f/9//3//f/9//3//f/9//3//f/9//3//f/9//3//f/9//3//f/9//3//f/9//3//f/9//3//f/9//3//f/9/Oj7/f/9//3//f/9//3//f/9//3//f/9//3//f/9//3//f/9//3//f/9//3//f/9//3//f/9//3//f/9//3//f/9//3//f/9//3//f/9//3//f/9//3//f/9//3//f/9//3//f/9/AAD/f/9//3//f/9//3//f/9//3//f/9//3//f/9//3//f/9//3//f/9//3//f/9//3//f/9//3+bTv9//3//f/9//3//f/9//3//f/9//3//f/9//3//f/9//3//f/9//3//f/9//Vqeb/9//3//f/9//3//f/9//3//f/9//3//f/9//3//f/9//3//f/9//3//f/9//3//f/9//3//f/9//3//f/9//3+ec9xWOT64Lfg5nFJ/b/9//3//f/9//3//f/9//3//f91Wn3P/f/9//3//f/9//3//f/9//3//f/9//3//f/9//3//f/9//3//f/9//3//f/9//3//f/9//3//f/9//3//f/9//3//f/9//3//f/9//3//f/9/33udTv9//3//f/9//3//f/9//3//f/9//3//f/9//3//f/9//3//f/9//3//f/9//3//f/9//3//f/9//3//f/9//3//f/9//3//f/9//3//f/9//3//f/9//3//f/9//3//f/9//38AAP9//3//f/9//3//f/9//3//f/9//3//f/9//3//f/9//3//f/9//3//f/9//3//f/9//3//f7xS/3//f/9//3//f/9//3//f/9//3//f/9//3//f/9//3//f/9//3//f/9//3+cTr5z/3//f/9//3//f/9//3//f/9//3//f/9//3//f/9//3//f/9//3//f/9//3//f/9//3//f/9//3//f/9//3//f/9//3//f/9/33s9YzlG+TXYNVpG3Faeb/9//3//f/9/nErfe/9//3//f/9//3//f/9//3//f/9//3//f/9//3//f/9//3//f/9//3//f/9//3//f/9//3//f/9//3//f/9//3//f/9//3//f/9//3//f/9//3+ec7xS/3//f/9//3//f/9//3//f/9//3//f/9//3//f/9//3//f/9//3//f/9//3//f/9//3//f/9//3//f/9//3//f/9//3//f/9//3//f/9//3//f/9//3//f/9//3//f/9//3//fwAA/3//f/9//3//f/9//3//f/9//3//f/9//3//f/9//3//f/9//3//f/9//3//f/9//3//f/9/n3P9Wv9//3//f/9//3//f/9//3//f/9//3//f/9//3//f/9//3//f/9//3//f91Wnm//f/9//3//f/9//3//f/9//3//f/9//3//f/9//3//f/9//3//f/9//3//f/9//3//f/9//3//f/9//3//f/9//3//f/9//3//f/9//3//f/9/33tdZ3pK+TnYNRg6mkr7Nd9z/3//f/9//3//f/9//3//f/9//3//f/9//3//f/9//3//f/9//3//f/9//3//f/9//3//f/9//3//f/9//3//f/9//3//f/9//3//f/9//3//f11rHl//f/9//3//f/9//3//f/9//3//f/9//3//f/9//3//f/9//3//f/9//3//f/9//3//f/9//3//f/9//3//f/9//3//f/9//3//f/9//3//f/9//3//f/9//3//f/9//3//f/9/AAD/f/9//3//f/9//3//f/9//3//f/9//3//f/9//3//f/9//3//f/9//3//f/9//3//f/9//3//f3pK/3//f/9//3//f/9//3//f/9//3//f/9//3//f/9//3//f/9//3//f/9/vE6ec/9//3//f/9//3//f/9//3//f/9//3//f/9//3//f/9//3//f/9//3//f/9//3//f/9//3//f/9//3//f/9//3//f/9//3//f/9//3//f/9//3//f/9//3//f/9//3uec7otOkL4NRo+WUbcVl5n/3v/f/9//3//f/9//3//f/9//3//f/9//3//f/9//3//f/9//3//f/9//3//f/9//3//f/9//3//f/9//3//f/9//3//f/9/HWM9Z/9//3//f/9//3//f/9//3//f/9//3//f/9//3//f/9//3//f/9//3//f/9//3//f/9//3//f/9//3//f/9//3//f/9//3//f/9//3//f/9//3//f/9//3//f/9//3//f/9//38AAP9//3//f/9//3//f/9//3//f/9//3//f/9//3//f/9//3//f/9//3//f/9//3//f/9//3//f/9/PGN+b/9//3//f/9//3//f/9//3//f/9//3//f/9//3//f/9//3//f/9//3/dVp9z/3//f/9//3//f/9//3//f/9//3//f/9//3//f/9//3//f/9//3//f/9//3//f/9//3//f/9//3//f/9//3//f/9//3//f/9//3//f/9//3//f/9//3//f/9//3//f/9/Ozr/f/9//3//f11r21Y5Qvk5+Tk5PrxOXmeec/9//3//f/9//3//f/9//3//f/9//3//f/9//3//f/9//3//f/9//3//f/9//3//f/9//3//f/9//3/9Vp5z/3//f/9//3//f/9//3//f/9//3//f/9//3//f/9//3//f/9//3//f/9//3//f/9//3//f/9//3//f/9//3//f/9//3//f/9//3//f/9//3//f/9//3//f/9//3//f/9//3//fwAA/3//f/9//3//f/9//3//f/9//3//f/9//3//f/9//3//f/9//3//f/9//3//f/9//3//f/9//3//f7tS/3//f/9//3//f/9//3//f/9//3//f/9//3//f/9//3//f/9//3//f7xSn3P/f/9//3//f/9//3//f/9//3//f/9//3//f/9//3//f/9//3//f/9//3//f/9//3//f/9//3//f/9//3//f/9//3//f/9//3//f/9//3//f/9//3//f/9//3//f/9//39bPv9//3//f/9//3//f/9//3//f997nm/bWlpG+Dn4NRk+e0r9Wr9z/3//f/9//3//f/9//3//f/9//3//f/9//3//f/9//3//f/9//3//f/9//3//f5xOv3f/f/9//3//f/9//3//f/9//3//f/9//3//f/9//3//f/9//3//f/9//3//f/9//3//f/9//3//f/9//3//f/9//3//f/9//3//f/9//3//f/9//3//f/9//3//f/9//3//f/9/AAD/f/9//3//f/9//3//f/9//3//f/9//3//f/9//3//f/9//3//f/9//3//f/9//3//f/9//3//f/9/u1b/e/9//3//f/9//3//f/9//3//f/9//3//f/9//3//f/9//3//f/9/3Vaec/9//3//f/9//38aPlpG/3//f/9//3//f/9//3//f/9//3//f/9//3//f/9//3//f/9//3//f/9//3//f/9//3//f/9//3//f/9//3//f/9//3//f/9//3//f/9//3//f1tC/3//f/9//3//f/9//3//f/9//3//f/9//3//f/9//3+eb/xeOUI6Qvk5WkbcVn9v33v/f/9//3//f/9//3//f/9//3//f/9//3//f/9//3//f/9/W0L/f/9//3//f/9//3//f/9//3//f/9//3//f/9//3//f/9//3//f/9//3//f/9//3//f/9//3//f/9//3//f/9//3//f/9//3//f/9//3//f/9//3//f/9//3//f/9//3//f/9//38AAP9//3//f/9//3//f/9//3//f/9//3//f/9//3//f/9//3//f/9//3//f/9//3//f/9//3//f/9//3+/d/xa/3//f/9//3//f/9//3//f/9//3//f/9//3//f/9//3//f/9//3/cVp5v/3//f/9//3//f7xSXWsZPt97/3//f/9//3//f/9//3//f/9//3//f/9//3//f/9//3//f/9//3//f/9//3//f/9//3//f/9//3//f/9//3//f/9//3//f/9//3//f/9/O0L/f/9//3//f/9//3//f/9//3//f/9//3//f/9//3//f/9//3//f/9//3++d11rulI5Qtg1+Dk5QptKPmOfc993/3//f/9//3//f/9//3//f/9//387Qv9//3//f/9//3//f/9//3//f/9//3//f/9//3//f/9//3//f/9//3//f/9//3//f/9//3//f/9//3//f/9//3//f/9//3//f/9//3//f/9//3//f/9//3//f/9//3//f/9//3//fwAA/3//f/9//3//f/9//3//f/9//3//f/9//3//f/9//3//f/9//3//f/9//3//f/9//3//f/9//3//f/9/u1L/f/9//3//f/9//3//f/9//3//f/9//3//f/9//3//f/9//3//f91Wnm//f/9//3//f/9/PWefb/97WUb/f/9//3//f/9//3//f/9//3//f/9//3//f/9//3//f/9//3//f/9//3//f/9//3//f/9//3//f/9//3//f/9//3//f/9//3//f/9/33t8Sv9//3//f/9//3//f/9//3//f/9//3//f/9//3//f/9//3//f/9//3//f/9//3//f/9//3//f997fmv8WnpKOUL4ORk+OUKbTh1fv3P/e/9//3//f3tG/3//f/9//3//f/9//3//f/9//3//f/9//3//f/9//3//f/9//3//f/9//3//f/9//3//f/9//3//f/9//3//f/9//3//f/9//3//f/9//3//f/9//3//f/9//3//f/9//3//f/9/AAD/f/9//3//f/9//3//f/9//3//f/9//3//f/9//3//f/9//3//f/9//3//f/9//3//f/9//3//f/9//3/7Wr93/3//f/9//3//f/9//3//f/9//3//f/9//3//f/9//3//f/9/vFKeb/9//3//f/9//3//f/ta/3+fcxo+/3//f/9//3//f/9//3//f/9/XmuaTr93/3//f/9//3//f/9//3//f/9//3//f/9//3//f/9//3//f/9//3//f/9//3//f/9//3+/c3xG/3//f/9//3//f/9//3//f/9//3//f/9//3//f/9//3//f/9//3//f/9//3//f/9//3//f/9//3//f/9//3//f/9//3/fe31r/Fp6Shg6+DXYNRk+2zE+Z993/3//f/9//3//f/9//3//f/9//3//f/9//3//f/9//3//f/9//3//f/9//3//f/9//3//f/9//3//f/9//3//f/9//3//f/9//3//f/9//3//f/9//3//f/9//3//f/9//38AAP9//3//f/9//3//f/9//3//f/9//3//f/9//3//f/9//3//f/9//3//f/9//3//f/9//3//f/9//3//f/9/u1b/f/9//3//f/9//3//f/9//3//f/9//3//f/9//3//f/9//3/dUp5r/3//f/9//3//f/9/G2O/c/9/HV/9Wv9//3//f/9//3//f/9/X2cZPl5r2DVeZ/9//3//f/9//3//f/9//3//f/9//3//f/9//3//f/9//3//f/9//3//f/9//3//f55vvU7/f59z/3//f/9//3//f/9//3//f/9//3//f/9//3//f/9//3//f/9//3//f/9//3//f/9//3//f/9//3//f/9//3//f/9//3//f/9//3//f/9/v3cbPtxaWUb5Odg1GDp6Sh1fn2//e/9//3//f/9//3//f/9//3//f/9//3//f/9//3//f/9//3//f/9//3//f/9//3//f/9//3//f/9//3//f/9//3//f/9//3//f/9//3//f/9//3//fwAA/3//f/9//3//f/9//3//f/9//3//f/9//3//f/9//3//f/9//3//f/9//3//f/9//3//f/9//3//f/9//3+bTv9//3//f993HV+7Uhk++Tm3Ldgx2DUZPllC3FZeZ/97/3//f9xSfmv/f/9//3//f/9//3//f1xn/3//f/k5/3v/f/9//3//f/9//386Pv9//3//f/k5/3v/f/9//3//f/9//3//f/xWGTrfd/9//3//f/9//3+ec/9//3//f/9//3//f/9/nm+8Ul1n+jU6Qv9//3//f/9//3//f/9//3//f/9//3//f/9//3//f/9//3//f/9//3//f/9//3//f/9//3//f/9//3//f/9//3//f/9//3//f/9//3++c71O/3//f/9//3//f59zHF+6UjlCGDrYNRk+OUYcX79z/3//f/9//3//f/9//3//f/9//3//f/9//3//f/9//3//f/9//3//f/9//3//f/9//3//f/9//3//f/9//3//f/9//3//f/9/AAD/f/9//3//f/9//3//f/9//3//f/9//3//f/9//3//f/9//3//f/9//3//f/9//3//f/9//3//f/9//3//f/1aW0K4MdgxGT7bUl1n33f/f/9//3//f/9/v3MdY7tS+DmYLdk1HDp+Z/9//3//f/9//3//f/9//3//f/9/nm9bQv9//3//f/9//3++d7xS/3//f/9//3uaSv9//3//f/9//3//f91anE6/d9cx33f/f/9//3+eb11r/3//f/9//389Y9g12DH6MV1C/3ucTn5n/Vr/f/9//3//f/9//3//f/9//3//f/9//3//f/9//3//f/9//3//f/9//3//f/9//3//f/9//3//f/9/+1qdc/9//3//f/9//3//f993fEb/f/9//3//f/9//3//f/9//3//f/9//3/fez1jmk4YPhk6OT7bVp5v/3//f/9//3//f/9//3//f/9//3//f/9//3//f/9//3//f/9//3//f/9//3//f/9//3//f/9//3//f/9//38AAP9//3//f/9//3//f/9//3//f/9//3//f/9//3//f/9//3//f/9//3//f/9//3//f/9//3//f/9/v3d7SnclOj57Rv9//3//f/9//3//f/9//3//f/9//3//f/9//3//f/9/33s7PpkpuDFeZ/9//3//f/9//3//f/9//3//fzpCnnP/f/9//3//f35r3Fb/f/9//3//f9xWn3P/f/9//3//f/9/2TH/f/9//385Qv9//3//f3pK/3//f/9//39+a1pG/3//fz5jui25LTw6/3+aTr93/3//f/9//3//f/9//3//f/9//3//f/9//3//f/9//3//f/9//3//f/9//3//f/9//3//f/9/nm8cX/9//3//f/9//3//f7tSmS16Jfk5v3P/f/9//3//f/9//3//f/9//3//f/9//3//f/9//3//f11r21Y5QjpCWUI9Z/9//3//f/9//3//f/9//3//f/9//3//f/9//3//f/9//3//f/9//3//f/9//3//f/9//3//fwAA/3//f/9//3//f/9//3//f/9//3//f/9//3//f/9//3//f/9//3//f/9//3//f/9//3//f993+Tn5OT1j/3//f7xS/3//f/9//3//f/9//3//f/9//3//f/9//3//f/9//3//f/1afmvfe1pK+Tl+a/9//3//f/9//3//f/9/vncaPv9//3//f/9/HWMeX/9//3//f/9//39bRv9//3//f/9/Xmu9Tv9//3//f11rPWP/f/9/nE7/f/9//3//f/xe33f/f/9/nm/dUr932jGcTv9/Wkb/f/9//3//f/9//3//fz1fGj78Wv9//3//f/9//3//f/9//3//f/9//3//f/9//3//f/9//397Rv9//3//f/9//3//f9xSHV/fd7xS33v4NV5n/3//f/9//3//f/9//3//f/9//3//f/9//3//f/9//3//f/9//3//fxxfWUZZRr9z/3//f/9//3//f/9//3//f/9//3//f/9//3//f/9//3//f/9//3//f/9//3//f/9/AAD/f/9//3//f/9//3//f/9//3//f/9//3//f/9//3//f/9//3//f/9//3//f/9//3//f5tOuDGeb/9//3//f/9/+1q/d/9//3//f/9//3//f/9//3//f/9//3//f/9//3//f/9//FpeZ/9//3/fezpCGT7/f/9//3//f/9//3//f3pKfmv/f/9//38eYz1j/3//f/9//3//f9tWnm//f/9//38dYx1b/3//f/9//3+bTv9//39bRv9//3//f/9/33sbX/9//3+fb7xO/3//f5ktvE7cVl5n/3//f/9//3//f11rOj6/d7tW2DX/f/9//3//f/9//3//f/9/XmvbVr93/3//f/9//3//f3tK/3//f/9//3//f/9/W0L/f55zvU7/f/9/GT6/c/9//3//f/9//3//f/9//3//f/9//3//f/9//3//f/9//3//f/9//3//f/9/2la7Vv9//3//f/9//3//f/9//3//f/9//3//f/9//3//f/9//3//f/9//3//f/9//38AAP9//3//f/9//3//f/9//3//f/9//3//f/9//3//f/9//3//f/9//3//f/9//3+/d7gx/Fr/f/9//3//f/9//3/fe/xa/3//f/9//3//f/9//3//f/9//3//f/9//3//f/9//38+Yz5j/3//f/9//3+/c9g1Xmf/f/9//3//f/9//3/ZNf9//3//fz1jPmP/f/9//3//f/9//39aQv9//3//fx1jHl//f/9//3//f11rXmf/f1tG/3//f/9//3//f793/3//f35v3FL/f/9/HV9bQt1S+jn/f/9//3//f/9/nU5+b/9//389Z5tO/3//f/9//3//f/9/nE46Pv1a+DmbTv9//3//f59vvFL/f/9//3//f/9//3+8Uv9/nm/dUv9//3//f/k1/3//f/9//3//f/9//3//f/9//3//f/9//3//f/9//3//f/9//3//f/9//3//f11nvnf/f/9//3//f/9//3//f/9//3//f/9//3//f/9//3//f/9//3//f/9//3//fwAA/3//f/9//3//f/9//3//f/9//3//f/9//3//f/9//3//f/9//3//f/9//39+a7gxv3f/f/9//3//f/9//3//f/9/u1b/f/9//3//f/9//3//f/9//3//f/9//3//f/9//3//fx1jHV//f/9//3//f/9//39ZRntG/3//f/9//3//f7xWPWP/f/9/PmcdX/9//3//f/9//3//f/xeXmf/f/9/Xmu8Uv9//3//f/9//396Sv9/+jX/f/9//3//f/9//3//f/9/fm/cUv9//3//fxtfWkbcMT5f/3//f/9//387Qt97/3//f/9/mk6/d/9//3//f/9/33v6Nf9//3//f7tWvFL/f/9/HV8eX/9//3//f/9//3//f3tK/39dax5f/3//f/9/fm97Sv9//3//f/9//3//f/9//3//f/9//3//f/9//3//f/9//3//f/9//3//f/9/fXP/f/9//3//f/9//3//f/9//3//f/9//3//f/9//3//f/9//3//f/9//3//f/9/AAD/f/9//3//f/9//3//f/9//3//f/9//3//f/9//3//f/9//3//f/9//39eZxk+/3//f/9//3//f/9//3//f/9//3/bWv9//3//f/9//3//f/9//3//f/9//3//f/9//3//f/9/X2v8Vv9//3//f/9//3//f/9/HWMaPv97/3//f/9//3/5Of9//389Zz1f/3//f/9//3//f/9//386Qv9//3+fb5xK/3//f/9//3//fx1jnm97Sr93/3//f/9//3//f/9//39+b71O/3//f/9/21b/fztC3C3/f/9//3//fztC/3v/f/9//3//f1pC/3//f/9//38+Z71S/3//f/9//3/bVl5r/38eX15n/3//f/9//3//f/9/fmv8Wn1rHV//f/9//3//f3tOn2//f/9//3//f/9//3//f/9//3//f/9//3//f/9//3//f/9//3//f/9//3//f/9//3//f/9//3//f/9//3//f/9//3//f/9//3//f/9//3//f/9//3//f/9//38AAP9//3//f/9//3//f/9//3//f/9//3//f/9//3//f/9//3//f/9//3+ecxo+/3//f/9//3//f/9//3//f/9//3//f55zPGf/f/9//3//f/9//3//f/9//3//f/9//3//f/9//39ea7xS/3//f/9//3//f/9//3//f35v2TXfd/9//3//f/xe/V7/f11rHV//f/9//3//f/9//3//f55z3Fr+f793O0L/f/9//3//f/9//3/bUj1jHV//f/9//3//f/9//3//f59zvE7/f/9//3/fe/ta/3/aNR1b/3//f/9/Oz7fe/9//3//f/9/u1JeZ/9//3//fz5j3FL/f/9//3//f/9/GD7/f/1aPmP/f/9//3//f/9//3//fxtfPWceY/9//3//f/9//386Qv9//3//f/9//3//f/9//3//f/9//3//f/9//3//f/9//3//f/9//3//f/9//3//f/9//3//f/9//3//f/9//3//f/9//3//f/9//3//f/9//3//f/9//3//fwAA/3//f/9//3//f/9//3//f/9//3//f/9//3//f/9//3//f/9//3//f1pKfWv/f/9//3//f/9//3//f/9//3//f/9//3/cWv9//3//f/9//3//f/9//3//f/9//3//f/9//3//f79zfEr/f/9//3//f/9//3//f/9//3+/d9kx33f/f/9//3/ZNf9/fm8eX/9//3//f/9//3//f/9//3+aUv9//38bOv9//3//f/9//3//f9ta33tbPv9//3//f/9//3//f/9/v3d8Rv9//3//f/9/XWv/e997mC3/f/9//398Rr53/3//f/9//3//fxo+/3//f/9/HWPdVv9//3//f/9//3//f1pGPmP9Wv9//3//f/9//3//f/9//39eZx5j/3//f/9//3//f9xWfmv/f/9//3//f/9//3//f/9//3//f/9//3//f/9//3//f/9//3//f/9//3//f/9//3//f/9//3//f/9//3//f/9//3//f/9//3//f/9//3//f/9//3//f/9/AAD/f/9//3//f/9//3//f/9//3//f/9//3//f/9//3//f/9//3//f/9//3t9b3xv/3//f/9//3//f/9//3//f/9//3//f7pS/3//f/9//3//f/9//3//f/9//3//f/9//3//f/9/33t7Rv9//3//f/9//3//f/9//3//f/9/nnPZMf9//3//f79zWka/c7xO/3//f/9//3//f/9//3//f/9/mlL/f/o1/3//f/9//3//f/9/33tcZxs6/3//f/9//3//f/9//3/fe1tC/3//f/9//3//f/9//3/cWrxS/3//f5tOfmv/f/9//3//f/9/PWP8Wv9//39+b3xK/3//f/9//3//f/9//F69Ut1W/3//f/9//3//f/9//3//fz1nPmP/f/9//3//f/9//385Qv9//3//f/9//3//f/9//3//f/9//3//f/9//3//f/9//3//f/9//3//f/9//3//f/9//3//f/9//3//f/9//3//f/9//3//f/9//3//f/9//3//f/9//38AAP9//3//f/9//3//f/9//3//f/9//3//f/9//3//f/9//3//f/9//3//f/9//3//f/9//3//f/9//3//f/9//3//f/9/HGO+c/9//3//f/9//3//f/9//3//f/9//3//f/9//3//f1tC/3//f/9//3//f/9//3//f/9//3//f79z+Tn/f/9//3+bTl5nnUr/f/9//3//f/9//3//f/9//3/8Wr93W0bfd/9//3//f/9//3//f9tanE6/c/9//3//f/9//3//f/9/XEL/f/9//3//f/9//3//f/9/tzGfb/9/PmfdVv9//3//f/9//3//f1pC/3//f957Gzr/f/9//3//f/9//3//fzxCvE7/f/9//3//f/9//3//f/9/PWM+Y/9//3//f/9//3//fx1fXmv/f/9//3//f/9//3//f/9//3//f/9//3//f/9//3//f/9//3//f/9//3//f/9//3//f/9//3//f/9//3//f/9//3//f/9//3//f/9//3//f/9//3//fwAA/3//f/9//3//f/9//3//f/9//3//f/9//3//f/9//3//f/9//3//f/9//3//f/9//3//f/9//3//f/9//3//f/9//3+/dz1n/3//f/9//3//f/9//3//f/9//3//f/9//3//f/9/Gz7/f/9//3//f/9//3//f/9//3//f/9//389Y3tK/3//f/9/OT58Rv9//3//f/9//3//f/9//3//f/9/ekr8Wh5f/3//f/9//3//f/9/PGc9X91W/3//f/9//3//f/9//38bOv9//3//f/9//3//f/9//3/fe3ct/3+/c3xK/3//f/9//3//f/9/nnPcUv9//3/6Nf9//3//f/9//3//f/9/Xmv7Nf9//3//f/9//3//f/9//38dXz5j/3//f/9//3//f/9//39bRv9//3//f/9//3//f/9//3//f/9//3//f/9//3//f/9//3//f/9//3//f/9//3//f/9//3//f/9//3//f/9//3//f/9//3//f/9//3//f/9//3//f/9/AAD/f/9//3//f/9//3//f/9//3//f/9//3//f/9//3//f/9//3//f/9//3//f/9//3//f/9//3//f/9//3//f/9//3//f/9/21b/f/9//3//f/9//3//f/9//3//f/9//3//f/9//3/6Of9//3//f/9//3//f/9//3//f/9//3//f/9/e0peY/9//38dY90x/3//f/9//3//f/9//3//f/9//39dZ/1aO0L/f/9//3//f/9//3//f11nOz7/f/9//3//f/9//3//fxs6/3//f/9//3//f/9//3//f/9/PWMaPv9/OkL/f/9//3//f/9//3//f5tOv3f/f1tGnm//f/9//3//f/9//3//f9kx/3//f/9//3//f/9//3//f35r3Vr/f/9//3//f/9//3//f7xSn3P/f/9//3//f/9//3//f/9//3//f/9//3//f/9//3//f/9//3//f/9//3//f/9//3//f/9//3//f/9//3//f/9//3//f/9//3//f/9//3//f/9//38AAP9//3//f/9//3//f/9//3//f/9//3//f/9//3//f/9//3//f/9//3//f/9//3//f/9//3//f/9//3//f/9//3//f/9//3/bWv9//3//f/9//3//f/9//3//f/9//3//f/9//3//f/s5/3//f/9//3//f/9//3//f/9//3//f/9//3//f/k5/3v/f/9/2TWfb/9//3//f/9//3//f/9//3//f/9/mk4cNv9//3//f/9//3//f/9/XWsaOv9//3//f/9//3//f/9/+jX/f/9//3//f/9//3//f/9//3//fxlCXmf6Nf9//3//f/9//3//f/9//396Rv9//Vr9Wv9//3//f/9//3//f/9/m04dX/9//3//f/9//3//f/9/PWceW/9//3//f/9//3//f/9//3ubTv9//3//f/9//3//f/9//3//f/9//3//f/9//3//f/9//3//f/9//3//f/9//3//f/9//3//f/9//3//f/9//3//f/9//3//f/9//3//f/9//3//fwAA/3//f/9//3//f/9//3//f/9//3//f/9//3//f/9//3//f/9//3//f/9//3//f/9//3//f/9//3//f/9//3//f/9//3//f/xa/3//f/9//3//f/9//3//f/9//3//f/9//3//f/9/+jn/f/9//3//f/9//3//f/9//3//f/9//3//f/9/v3c6Qv9//389Y7xO/3//f/9//3//f/9//3//f/9//3+/d7stn2//f/9//3//f/9//399b71Onm//f/9//3//f/9//387Pv9//3//f/9//3//f/9//3//f/9/33u5MVxC33f/f/9//3//f/9//3//fxxffm++c3xG/3//f/9//3//f/9//39dYxw+/3//f/9//3//f/9//3+ec71S/3//f/9//3//f/9//3//f7xS33f/f/9//3//f/9//3//f/9//3//f/9//3//f/9//3//f/9//3//f/9//3//f/9//3//f/9//3//f/9//3//f/9//3//f/9//3//f/9//3//f/9/AAD/f/9//3//f/9//3//f/9//3//f/9//3//f/9//3//f/9//3//f/9//3//f/9//3//f/9//3//f/9//3//f/9//3//f/9/fW+eb/9//3//f/9//3//f/9//3//f/9//3//f/9//387Qt93/3//f/9//3//f/9//3//f/9//3//f/9//3//f7xSXmf/f997ujH/f/9//3//f/9//3//f/9//3//f/9/nE58Sv9//3//f/9//3//f/9/uk79Wv9//3//f/9//3//fxo6/3//f/9//3//f/9//3//f/9//3//f/xauy1+a/9//3//f/9//3//f/9//39bRv9/Gjr/f/9//3//f/9//3//f75zHDbfe/9//3//f/9//3//f75znU7/f/9//3//f/9//3//f/9/n3P8Wv9//3//f/9//3//f/9//3//f/9//3//f/9//3//f/9//3//f/9//3//f/9//3//f/9//3//f/9//3//f/9//3//f/9//3//f/9//3//f/9//38AAP9//3//f/9//3//f/9//3//f/9//3//f/9//3//f/9//3//f/9//3//f/9//3//f/9//3//f/9//3//f/9//3//f/9//3/fex1f/3//f/9//3//f/9//3//f/9//3//f/9//3//f3xKn3P/f/9//3//f/9//3//f/9//3//f/9//3//f/9//38aPv9//398Rj5n/3//f/9//3//f/9//3//f/9//3/fe7op/3//f/9//3//f/9//39dZ3xK/3//f/9//3//f/9/fEa/c/9//3//f/9//3//f/9//3//f/9//3/aMf9W/3//f/9//3//f/9//3//f11nPWN6Sr93/3//f/9//3//f/9//38cOj1f/3//f/9//3//f/9/33t8Sv9//3//f/9//3//f/9//3//f3tK/3//f/9//3//f/9//3//f/9//3//f/9//3//f/9//3//f/9//3//f/9//3//f/9//3//f/9//3//f/9//3//f/9//3//f/9//3//f/9//3//fwAA/3//f/9//3//f/9//3//f/9//3//f/9//3//f/9//3//f/9//3//f/9//3//f/9//3//f/9//3//f/9//3//f/9//3//f/9/21b/f/9//3//f/9//3//f/9//3//f/9//3//f/9/3VZ+Z/9//3//f/9//3//f/9//3//f/9//3//f/9//3//fx1f/Vr/f35rOz7/f/9//3//f/9//3//f/9//3//f/9/GT5/a/9//3//f/9//3//f11rvU7/f/9//3//f/9//398Sr9z/3//f/9//3//f/9//3//f/9//3//f55zeCX/f/9//3//f/9//3//f/9//3+bTn9rHV//f/9//3//f/9//3//f5xOvU7/f/9//3//f/9//3/fe3tG/3//f/9//3//f/9//3//f/9//Fqec/9//3//f/9//3//f/9//3//f/9//3//f/9//3//f/9//3//f/9//3//f/9//3//f/9//3//f/9//3//f/9//3//f/9//3//f/9//3//f/9/AAD/f/9//3//f/9//3//f/9//3//f/9//3//f/9//3//f/9//3//f/9//3//f/9//3//f/9//3//f/9//3//f/9//3//f/9//3/cWv9//3//f/9//3//f/9//3//f/9//3//f/9//38dX15n/3//f/9//3//f/9//3//f/9//3//f/9//3//f/9//385Pv9//39aQt97/3//f/9//3//f/9//3//f/9//3+fbzpC/3//f/9//3//f/9//388Pt93/3//f/9//3//f91Sfmv/f/9//3//f/9//3//f/9//3//f/9//39aRl5n/3//f/9//3//f/9//3//f997u068Tv9//3//f/9//3//f/9/fmscOv9//3//f/9//3//f/9/W0L/f/9//3//f/9//3//f/9//3/fd9xa/3//f/9//3//f/9//3//f/9//3//f/9//3//f/9//3//f/9//3//f/9//3//f/9//3//f/9//3//f/9//3//f/9//3//f/9//3//f/9//38AAP9//3//f/9//3//f/9//3//f/9//3//f/9//3//f/9//3//f/9//3//f/9//3//f/9//3//f/9//3//f/9//3//f/9//3//f7tW/3//f/9//3//f/9//3//f/9//3//f/9//3//fz5j3Fb/f/9//3//f/9//3//f/9//3//f/9//3//f/9//3//f11r3Fb/f/9//3//f/9//3//f/9//3//f/9//3//f/9/uTHfd/9//3//f/9//3//f5xOPWP/f/9//3//f/9/vFI+Z/9//3//f/9//3//f/9//3//f/9//3//f997GT7/f/9//3//f/9//3//f/9//3/8Whs2/3//f/9//3//f/9//3//fxxj/3//f/9//3//f/9//38aOv9//3//f/9//3//f/9//3//f/9/e0r/f/9//3//f/9//3//f/9//3//f/9//3//f/9//3//f/9//3//f/9//3//f/9//3//f/9//3//f/9//3//f/9//3//f/9//3//f/9//3//fwAA/3//f/9//3//f/9//3//f/9//3//f/9//3//f/9//3//f/9//3//f/9//3//f/9//3//f/9//3//f/9//3//f/9//3//f/9/PWffe/9//3//f/9//3//f/9//3//f/9//3//f/9/XmvcUv9//3//f/9//3//f/9//3//f/9//3//f/9//3//f/9//39bRv9//3//f/9//3//f/9//3//f/9//3//f/9//389Y3xK/3//f/9//3//f/9/vnebTv9//3//f/9//38eX/xa/3//f/9//3//f/9//3//f/9//3//f/9//3/8Xl1n/3//f/9//3//f/9//3//f/9/Gzqfb/9//3//f/9//3//f/9//3//f/9//3//f/9//3//fzo+/3//f/9//3//f/9//3//f/9//3/cVr93/3//f/9//3//f/9//3//f/9//3//f/9//3//f/9//3//f/9//3//f/9//3//f/9//3//f/9//3//f/9//3//f/9//3//f/9//3//f/9/AAD/f/9//3//f/9//3//f/9//3//f/9//3//f/9//3//f/9//3//f/9//3//f/9//3//f/9//3//f/9//3//f/9//3//f/9//399a31r/3//f/9//3//f/9//3//f/9//3//f/9//3+fc5xK/3//f/9//3//f/9//3//f/9//3//f/9//3//f/9//3//f9xWnm//f/9//3//f/9//3//f/9//3//f/9//3//f/9/uS3/e/9//3//f/9//3//f953/3//f/9//3//fz5n3FL/f/9//3//f/9//3//f/9//3//f/9//3//f/9/GT7/f/9//3//f/9//3//f/9//39+b31v/3//f/9//3//f/9//3//f/9//3//f/9//3//f/9/Oz7/f/9//3//f/9//3//f/9//3//f15rPWP/f/9//3//f/9//3//f/9//3//f/9//3//f/9//3//f/9//3//f/9//3//f/9//3//f/9//3//f/9//3//f/9//3//f/9//3//f/9//38AAP9//3//f/9//3//f/9//3//f/9//3//f/9//3//f/9//3//f/9//3//f/9//3//f/9//3//f/9//3//f/9//3//f/9//3//f997PWP/f/9//3//f/9//3//f/9//3//f/9//3//f993W0L/f/9//3//f/9//3//f/9//3//f/9//3//f/9//3//f/9/33ucTv9//3//f/9//3//f/9//3//f/9//3//f/9//38eX71O/3//f/9//3//f/9//3//f/9//3//f/9/v3N8Sv9//3//f/9//3//f/9//3//f/9//3//f/9//38dX15n/3//f/9//3//f/9//3//f/9//3//f/9//3//f/9//3//f/9//3//f/9//3//f/9//38aPv9//3//f/9//3//f/9//3//f/9//3+7Uv9//3//f/9//3//f/9//3//f/9//3//f/9//3//f/9//3//f/9//3//f/9//3//f/9//3//f/9//3//f/9//3//f/9//3//f/9//3//fwAA/3//f/9//3//f/9//3//f/9//3//f/9//3//f/9//3//f/9//3//f/9//3//f/9//3//f/9//3//f/9//3//f/9//3//f/9//3/8Wv9//3//f/9//3//f/9//3//f/9//3//f/9//38bOv9//3//f/9//3//f/9//3//f/9//3//f/9//3//f/9//3//f3tG/3//f/9//3//f/9//3//f/9//3//f/9//3//f953+Dn/f/9//3//f/9//3//f/9//3//f/9//3/fdztC/3//f/9//3//f/9//3//f/9//3//f/9//3//f/9/Wkb/f/9//3//f/9//3//f/9//3//f/9//3//f/9//3//f/9//3//f/9//3//f/9//3//fzs+/3//f/9//3//f/9//3//f/9//3//f5tK/3//f/9//3//f/9//3//f/9//3//f/9//3//f/9//3//f/9//3//f/9//3//f/9//3//f/9//3//f/9//3//f/9//3//f/9//3//f/9/AAD/f/9//3//f/9//3//f/9//3//f/9//3//f/9//3//f/9//3//f/9//3//f/9//3//f/9//3//f/9//3//f/9//3//f/9//3//f7tS/3//f/9//3//f/9//3//f/9//3//f/9//3//f/o1/3//f/9//3//f/9//3//f/9//3//f/9//3//f/9//3//f/9//Fqfb/9//3//f/9//3//f/9//3//f/9//3//f/9//3//f/9//3//f/9//3//f/9//3//f/9//3//f/9/Gj7/f/9//3//f/9//3//f/9//3//f/9//3//f/9//3/cWr9z/3//f/9//3//f/9//3//f/9//3//f/9//3//f/9//3//f/9//3//f/9//3//f/9/Gzr/f/9//3//f/9//3//f/9//3//f/9/m1L/f/9//3//f/9//3//f/9//3//f/9//3//f/9//3//f/9//3//f/9//3//f/9//3//f/9//3//f/9//3//f/9//3//f/9//3//f/9//38AAP9//3//f/9//3//f/9//3//f/9//3//f/9//3//f/9//3//f/9//3//f/9//3//f/9//3//f/9//3//f/9//3//f/9//3//f/9//Fr/f/9//3//f/9//3//f/9//3//f/9//3//f/9/GTr/f/9//3//f/9//3//f/9//3//f/9//3//f/9//3//f/9//3+fb9xS/3//f/9//3//f/9//3//f/9//3//f/9//3//f/9//3//f/9//3//f/9//3//f/9//3//f/9//38aPv9//3//f/9//3//f/9//3//f/9//3//f/9//3//f99/m0r/f/9//3//f/9//3//f/9//3//f/9//3//f/9//3//f/9//3//f/9//3//f/9//38bPv9//3//f/9//3//f/9//3//f/9//39ea55v/3//f/9//3//f/9//3//f/9//3//f/9//3//f/9//3//f/9//3//f/9//3//f/9//3//f/9//3//f/9//3//f/9//3//f/9//3//fwAA/3//f/9//3//f/9//3//f/9//3//f/9//3//f/9//3//f/9//3//f/9//3//f/9//3//f/9//3//f/9//3//f/9//3//f/9//3/bWv9//3//f/9//3//f/9//3//f/9//3//f/9//39bRt97/3//f/9//3//f/9//3//f/9//3//f/9//3//f/9//3//f/9/nE7/f/9//3//f/9//3//f/9//3//f/9//3//f/9//3//f/9//3//f/9//3//f/9//3//f/9//3//fxs+/3//f/9//3//f/9//3//f/9//3//f/9//3//f/9//3+bTv9//3//f/9//3//f/9//3//f/9//3//f/9//3//f/9//3//f/9//3//f/9//3//fzs+/3//f/9//3//f/9//3//f/9//3//f55vPmP/f/9//3//f/9//3//f/9//3//f/9//3//f/9//3//f/9//3//f/9//3//f/9//3//f/9//3//f/9//3//f/9//3//f/9//3//f/9/AAD/f/9//3//f/9//3//f/9//3s9Y5tOekoZPjlCOD4ZPhk+GTo5PllCekrbUhxfnm/fd/9//3//f/9//3//f/9//3//f/9//3//f/xa/3//f/9//3//f/9//3//f/9//3//f/9//3//f7xWXmv/f/9//3//f/9//3//f/9//3//f/9//3//f/9//3//f/9//386Rv9//3//f/9//3//f/9//3//f/9//3//f/9//3//f/9//3//f/9//3//f/9//3//f/9//3//f/9/Gj7/f/9//3//f/9//3//f/9//3//f/9//3//f/9//3//fxxffmv/f/9//3//f/9//3//f/9//3//f/9//3//f/9//3//f/9//3//f/9//3//f/9/Gj7/f/9//3//f/9//3//f/9//3//f/9//3/bVv9//3//f/9//3//f/9//3//f/9//3//f/9//3//f/9//3//f/9//3//f/9//3//f/9//3//f/9//3//f/9//3//f/9//3//f/9//38AAP9//3//f/9//3//f59z+TUZPtxafm++d/97/3//f/9//3//f/9//3/fd11rPWO7UlpGGT74Ofg1W0a7Uj1jv3P/f/9//3//f/9/3Fb/f/9//3//f/9//3//f/9//3//f/9//3//f/9/PmMdX/9//3//f/9//3//f/9//3//f/9//3//f/9//3//f/9//3//f7tS33v/f/9//3//f/9//3//f/9//3//f/9//3//f/9//3//f/9//3//f/9//3//f/9//3//f/9//39bRt93/3//f/9//3//f/9//3//f/9//3//f/9//3//f/9//3+bTv9//3//f/9//3//f/9//3//f/9//3//f/9//3//f/9//3//f/9//3//f/9//387Qv9//3//f/9//3//f/9//3//f/9//3//f7xS/3//f/9//3//f/9//3//f/9//3//f/9//3//f/9//3//f/9//3//f/9//3//f/9//3//f/9//3//f/9//3//f/9//3//f/9//3//fwAA/3//f/9//3//f9xWOUL/f/9//3//f/9//3//f/9//3//f/9//3//f/9//3//f/9//3//f/9//3/fe55z/F6bUjlGGT73NVpGu1LcUt93/3//f/9//3//f/9//3//f/9//3//f/9//39ea7xS/3//f/9//3//f/9//3//f/9//3//f/9//3//f/9//3//f/9//Vqfb/9//3//f/9//3//f/9//3//f/9//3//f/9//3//f/9//3//f/9//3//f/9//3//f/9//3//f7xOfmv/f/9//3//f/9//3//f/9//3//f/9//3//f/9//3//f5tK/3//f/9//3//f/9//3//f/9//3//f/9//3//f/9//3//f/9//3//f/9//3//fzo+/3//f/9//3//f/9//3//f/9//3//f/9/mk7/f/9//3//f/9//3//f/9//3//f/9//3//f/9//3//f/9//3//f/9//3//f/9//3//f/9//3//f/9//3//f/9//3//f/9//3//f/9/AAD/f/9//3//f997W0b/f/9//3//f/9//3//f/9//3//f/9//3//f/9//3//f/9//3//f/9//3//f/9//3//f/9//3//f/9/33t9a1tGe0oYPhk+GDp6RrtSfmv/e/9//3//f/9//3//f793e0b/f/9//3//f/9//3//f/9//3//f/9//3//f/9//3//f/9//39eaz1j/3//f/9//3//f/9//3//f/9//3//f/9//3//f/9//3//f/9//3//f/9//3//f/9//3//f/9//VpeZ/9//3//f/9//3//f/9//3//f/9//3//f/9//3//f/9/3Frfd/9//3//f/9//3//f/9//3//f/9//3//f/9//3//f/9//3//f/9//3//f/9/OkL/f/9//3//f/9//3//f/9//3//f/9//3/cVv9//3//f/9//3//f/9//3//f/9//3//f/9//3//f/9//3//f/9//3//f/9//3//f/9//3//f/9//3//f/9//3//f/9//3//f/9//38AAP9//3//f/9/XWvdUv9//3//f/9//3//f/9//3//f/9//3//f/9//3//f/9//3//f/9//3//f/9//3//f/9//3//f/9//3//f/9/HWPfd/9//3//f997fm/bVllG+TkYOhg6u048Y79z/3s8Qv9//3//f/9//3//f/9//3//f/9//3//f/9//3//f/9//3//f55v/Fr/f/9//3//f/9//3//f/9//3//f/9//3//f/9//3//f/9//3//f/9//3//f/9//3//f/9//38dXx1b/3//f/9//3//f/9//3//f/9//3//f/9//3//f/9//3++d9xW/3//f/9//3//f/9//3//f/9//3//f/9//3//f/9//3//f/9//3//f/9//397Rv9//3//f/9//3//f/9//3//f/9//3//f7pS/3//f/9//3//f/9//3//f/9//3//f/9//3//f/9//3//f/9//3//f/9//3//f/9//3//f/9//3//f/9//3//f/9//3//f/9//3//fwAA/3//f/9//3//f1pG/3//f/9//3//f/9//3//f/9//3//f/9//3//f/9//3//f/9//3//f/9//3//f/9//3//f/9//3//f/9//389Y997/3//f/9//3//f/9//3//f/9//3+ecz1neko6QnkhOT56Sv1efmv/e/9//3//f/9//3//f/9//3//f/9//3//f/9/33vcVv9//3//f/9//3//f/9//3//f/9//3//f/9//3//f/9//3//f/9//3//f/9//3//f/9//3//f35v3Vb/f/9//3//f/9//3//f/9//3//f/9//3//f/9//3//f/9/vE7/f/9//3//f/9//3//f/9//3//f/9//3//f/9//3//f/9//3//f/9//3//f3tG33v/f/9//3//f/9//3//f/9//3//f/9/HF+/d/9//3//f/9//3//f/9//3//f/9//3//f/9//3//f/9//3//f/9//3//f/9//3//f/9//3//f/9//3//f/9//3//f/9//3//f/9/AAD/f/9//3//f/9/m06/b/9//3//f/9//3//f/9//3//f/9//3//f/9//3//f/9//3//f/9//3//f/9//3//f/9//3//f/9//3//f15rnnP/f/9//3//f/9//3//f/9//3//f/9//3//f/9/Oz7/f793PGO7UllCGToZPjpCm04dX35v/3v/f/9//3//f/9//3/ee5xO/3//f/9//3//f/9//3//f/9//3//f/9//3//f/9//3//f/9//3//f/9//3//f/9//3//f/9/33t8Sv9//3//f/9//3//f/9//3//f/9//3//f/9//3//f/9//396Tv9//3//f/9//3//f/9//3//f/9//3//f/9//3//f/9//3//f/9//3//f/9/nE6/d/9//3//f/9//3//f/9//3//f/9//39dZ55v/3//f/9//3//f/9//3//f/9//3//f/9//3//f/9//3//f/9//3//f/9//3//f/9//3//f/9//3//f/9//3//f/9//3//f/9//38AAP9//3//f/9//3/fezpC/3//f/9//3//f/9//3//f/9//3//f/9//3//f/9//3//f/9//3//f/9//3//f/9//3//f/9//3//f/9/XWvfd/9//3//f/9//3//f/9//3//f/9//3//f/9//3/6Nf9//3//f/9//3//f/9//3+ecxxf3FY5Qhk6+Tk5QppK/VpeZ79znEr/f/9//3//f/9//3//f/9//3//f/9//3//f/9//3//f/9//3//f/9//3//f/9//3//f/9//3//fzs+/3//f/9//3//f/9//3//f/9//3//f/9//3//f/9//3//f9xa/3//f/9//3//f/9//3//f/9//3//f/9//3//f/9//3//f/9//3//f/9//3+cTr5z/3//f/9//3//f/9//3//f/9//3//f59vXmv/f/9//3//f/9//3//f/9//3//f/9//3//f/9//3//f/9//3//f/9//3//f/9//3//f/9//3//f/9//3//f/9//3//f/9//3//fwAA/3//f/9//3//f/9/XWu8Tv9//3//f/9//3//f/9//3//f/9//3//f/9//3//f/9//3//f/9//3//f/9//3//f/9//3//f/9//39dZ753/3//f/9//3//f/9//3//f/9//3//f/9//3//fxo+33v/f/9//3//f/9//3//f/9//3//f/9//3//f/9/33c8Z/tamk7aLRg6GD5YQppOu1I9Y55z/3//f/9//3//f/9//3//f/9//3//f/9//3//f/9//3//f/9//3//f/9/Gjr/f/9//3//f/9//3//f/9//3//f/9//3//f/9//3//f/9/PGOeb/9//3//f/9//3//f/9//3//f/9//3//f/9//3//f/9//3//f/9//3//f71SfWv/f/9//3//f/9//3//f/9//3//f/9/nnM+Y/9//3//f/9//3//f/9//3//f/9//3//f/9//3//f/9//3//f/9//3//f/9//3//f/9//3//f/9//3//f/9//3//f/9//3//f/9/AAD/f/9//3//f/9//3//f9tWPV//f/9//3//f/9//3//f/9//3//f/9//3//f/9//3//f/9//3//f/9//3//f/9//3//f/9//3//fz1j/3//f/9//3//f/9//3//f/9//3//f/9//3//f/9/m06/c/9//3//f/9//3//f/9//3//f/9//3//f/9//3//f/9//3//f5xO/3//f/9/33ufcxxjulI5QjlCGToZPjlCu1L8Wl5nfm/fd/97/3//f/9//3//f/9//3//f/9//3/6Of9//3//f/9//3//f/9//3//f/9//3//f/9//3//f/9//3++dz1j/3//f/9//3//f/9//3//f/9//3//f/9//3//f/9//3//f/9//3//f/9/3Vp+a/9//3//f/9//3//f/9//3//f/9//3/fexxf/3//f/9//3//f/9//3//f/9//3//f/9//3//f/9//3//f/9//3//f/9//3//f/9//3//f/9//3//f/9//3//f/9//3//f/9//38AAP9//3//f/9//3//f/9//396Tl5n/3//f/9//3//f/9//3//f/9//3//f/9//3//f/9//3//f/9//3//f/9//3//f/9//3//f/9//Fr/f/9//3//f/9//3//f/9//3//f/9//3//f/9//3/9Wj5f/3//f/9//3//f/9//3//f/9//3//f/9//3//f/9//3//f/9/fEr/f/9//3//f/9//3//f/9//3//f/9//3+ec35rHF+7VnpKOUIZPhk+GDpZQnpGu1IcX35vv3f/fzs+/3//f/9//3//f/9//3//f/9//3//f/9//3//f/9//3//f/9//Fr/f/9//3//f/9//3//f/9//3//f/9//3//f/9//3//f/9//3//f/9//389X11n/3//f/9//3//f/9//3//f/9//3//f997HF//f/9//3//f/9//3//f/9//3//f/9//3//f/9//3//f/9//3//f/9//3//f/9//3//f/9//3//f/9//3//f/9//3//f/9//3//fwAA/3//f/9//3//f/9//3//f/9/mk5+a/9//3//f/9//3//f/9//3//f/9//3//f/9//3//f/9//3//f/9//3//f/9//3//f/9//3/cVv9//3//f/9//3//f/9//3//f/9//3//f/9//3//fz1j/lr/f/9//3//f/9//3//f/9//3//f/9//3//f/9//3//f/9//3+bTv9//3//f/9//3//f/9//3//f/9//3//f/9//3//f/9//3//f/9//3//f/9/33d+bzxjula7UlpCui36NRk+GT46QnpKm1LcVh1fXmu/c993/3//f/9//3//f/9//3/bWv9//3//f/9//3//f/9//3//f/9//3//f/9//3//f/9//3//f/9//3//fz1jXmf/f/9//3//f/9//3//f/9//3//f/9//38cW/9//3//f/9//3//f/9//3//f/9//3//f/9//3//f/9//3//f/9//3//f/9//3//f/9//3//f/9//3//f/9//3//f/9//3//f/9/AAD/f/9//3//f/9//3//f/9//3//f5pOXWf/f/9//3//f/9//3//f/9//3//f/9//3//f/9//3//f/9//3//f/9//3//f/9//3//f/xa/3//f/9//3//f/9//3//f/9//3//f/9//3//f/9/nm+bTv9//3//f/9//3//f/9//3//f/9//3//f/9//3//f/9//3//f7xS/3//f/9//3//f/9//3//f/9//3//f/9//3//f/9//3//f/9//3//f/9//3//f/9//3//f/9//3/cVn9r/3//f/9/33uec15rHF/bWplOeUo5RllG+DkaQvg5GT74ObotOUKbTptO/Fpda59vv3f/f/9//3//f/9//3//f/9//3//f/9//3//f/9/fmsdY/9//3//f/9//3//f/9//3//f/9//3//f/xa/3//f/9//3//f/9//3//f/9//3//f/9//3//f/9//3//f/9//3//f/9//3//f/9//3//f/9//3//f/9//3//f/9//3//f/9//38AAP9//3//f/9//3//f/9//3//f/9//3/7XtxW/3//f/9//3//f/9//3//f/9//3//f/9//3//f/9//3//f/9//3//f/9//3//f/97PWP/f/9//3//f/9//3//f/9//3//f/9//3//f/9//3+/d1xG/3//f/9//3//f/9//3//f/9//3//f/9//3//f/9//3//f/9/3Fb/f/9//3//f/9//3//f/9//3//f/9//3//f/9//3//f/9//3//f/9//3//f/9//3//f/9//3//fz5n/Vr/f/9//3//f/9//3//f/9//3//f/9//3//f/9//3//f/9/3Fb/f55znnM9Z/xeulZ6ShlCOUIZPvk52DUZPjk+WkaaStxW/Fo+Y15nn28+Y/5a/3//f/9//3//f/9//3//f/9//3//f/9/+1r/f/9//3//f/9//3//f/9//3//f/9//3//f/9//3//f/9//3//f/9//3//f/9//3//f/9//3//f/9//3//f/9//3//f/9//3//fwAA/3//f/9//3//f/9//3//f/9//3//f/9/XWt6Sv9//3//f/9//3//f/9//3//f/9//3//f/9//3//f/9//3//f/9//3//f/9/PGPfd/9//3//f/9//3//f/9//3//f/9//3//f/9//3//f/9/Gjr/f/9//3//f/9//3//f/9//3//f/9//3//f/9//3//f/9//3sdX/9//3//f/9//3//f/9//3//f/9//3//f/9//3//f/9//3//f/9//3//f/9//3//f/9//3//f/9/Xme8Tv9//3//f/9//3//f/9//3//f/9//3//f/9//3//f/9//3/bVv9//3//f/9//3//f/9//3//f/9//3//f/9//3++d59zPWc9Z/xau1Z6TjlCuS05Pvg5+DnYNfk52DXYMdcx+Tn4Nfk1+DXaMRk+OkJZRrtO3FL9Xh1fXmdeZ35rXmefb59vv3Pfd/9733v/f/9//3//f/9//3//f/9//3//f/9//3//f/9//3//f/9//3//f/9/AAD/f/9//3//f/9//3//f/9//3//f/9//3//f997WUaeb/9//3//f/9//3//f/9//3//f/9//3//f/9//3//f/9//3//f/9//3/cWv9//3//f/9//3//f/9//3//f/9//3//f/9//3//f/9//38aOv9//3//f/9//3//f/9//3//f/9//3//f/9//3//f/9//3/fe/xa/3//f/9//3//f/9//3//f/9//3//f/9//3//f/9//3//f/9//3//f/9//3//f/9//3//f/9//3//ezs+/3//f/9//3//f/9//3//f/9//3//f/9//3//f/9//3//fx1f/3//f/9//3//f/9//3//f/9//3//f/9//3//f/9//3//f/9//3//f/9/vnecSv9//3//f/9//3//f/9//3//f/9//3//fx1b/3u/d793fm9dZ/xe/F7bVttWulK7UppOmk55SllKOUI5Qhg+OUIZPjlCGD45Qhk+OkI5QnpGeUr8Wp5v/3//f/9//3//f/9//38AAP9//3//f/9//3//f/9//3//f/9//3//f/9//3//f/tamUr/f/9//3//f/9//3//f/9//3//f/9//3//f/9//3//f/9//3+/dzxj/3//f/9//3//f/9//3//f/9//3//f/9//3//f/9//3//fxo6/3//f/9//3//f/9//3//f/9//3//f/9//3//f/9//3//f35vXWf/f/9//3//f/9//3//f/9//3//f/9//3//f/9//3//f/9//3//f/9//3//f/9//3//f/9//3//f/9/+jn/f/9//3//f/9//3//f/9//3//f/9//3//f/9//3//f/9/HV//f/9//3//f/9//3//f/9//3//f/9//3//f/9//3//f/9//3//f/9//3//fzo+/3//f/9//3//f/9//3//f/9//3//f/9/HF//f/9//3//f/9//3//f/9//3//f/9//3//f/9//3//f/9//3//f/9//3//f/9//3//f/9//3//e31vHGOZTtpS33v/f/9//3//fwAA/3//f/9//3//f/9//3//f/9//3//f/9//3//f/9//3/fe1lCPWP/f/9//3//f/9//3//f/9//3//f/9//3//f/9//3//f7tO/3//f/9//3//f/9//3//f/9//3//f/9//3//f/9//3//f/9/W0bfd/9//3//f/9//3//f/9//3//f/9//3//f/9//3//f/9/n2+eb/9//3//f/9//3//f/9//3//f/9//3//f/9//3//f/9//3//f/9//3//f/9//3//f/9//3//f/9//3/6Of9//3//f/9//3//f/9//3//f/9//3//f/9//3//f/9//38cX/9//3//f/9//3//f/9//3//f/9//3//f/9//3//f/9//3//f/9//3//f/9/Gj7/f/9//3//f/9//3//f/9//3//f/9//38cX/9//3//f/9//3//f/9//3//f/9//3//f/9//3//f/9//3//f/9//3//f/9//3//f/9//3//f/9//3//f/9//3+9d/9//3//f/9/AAD/f/9//3//f/9//3//f/9//3//f/9//3//f/9//3//f/9//39da3lKfWv/f/9//3//f/9//3//f/9//3//f/9//3//f5tSv3f/f/9//3//f/9//3//f/9//3//f/9//3//f/9//3//f/9//3+8Un5r/3//f/9//3//f/9//3//f/9//3//f/9//3//f/9//38dX993/3//f/9//3//f/9//3//f/9//3//f/9//3//f/9//3//f/9//3//f/9//3//f/9//3//f/9//3//f3tOn3P/f/9//3//f/9//3//f/9//3//f/9//3//f/9//3//fz1j/3//f/9//3//f/9//3//f/9//3//f/9//3//f/9//3//f/9//3//f/9//3/6Of9//3//f/9//3//f/9//3//f/9//3/fex1f/3//f/9//3//f/9//3//f/9//3//f/9//3//f/9//3//f/9//3//f/9//3//f/9//3//f/9//3//f/9//3//f/9//3//f/9//38AAP9//3//f/9//3//f/9//3//f/9//3//f/9//3//f/9//3//f/9//38cX1lGXWv/f/9//3//f/9//3//f/9//3//f5tOv3P/f/9//3//f/9//3//f/9//3//f/9//3//f/9//3//f/9//3//fz1j/Vr/f/9//3//f/9//3//f/9//3//f/9//3//f/9//3//f9xW/3//f/9//3//f/9//3//f/9//3//f/9//3//f/9//3//f/9//3//f/9//3//f/9//3//f/9//3//f/9/HV8+Y/9//3//f/9//3//f/9//3//f/9//3//f/9//3//f/9/HF//f/9//3//f/9//3//f/9//3//f/9//3//f/9//3//f/9//3//f/9//3//fzs+/3//f/9//3//f/9//3//f/9//3//f993XWf/f/9//3//f/9//3//f/9//3//f/9//3//f/9//3//f/9//3//f/9//3//f/9//3//f/9//3//f/9//3//f/9//3//f/9//3//fwAA/3//f/9//3//f/9//3//f/9//3//f/9//3//f/9//3//f/9//3//f/9//39cZ5pOmk48Z793/3//f/9/XWe7VrpO33v/f/9//3//f/9//3//f/9//3//f/9//3//f/9//3//f/9//3//f/9/nm+cTv9//3//f/9//3//f/9//3//f/9//3//f/9//3//f/9/vFL/f/9//3//f/9//3//f/9//3//f/9//3//f/9//3//f/9//3//f/9//3//f/9//3//f/9//3//f/9//39/b3xO/3//f/9//3//f/9//3//f/9//3//f/9//3//f/9//389Y/9//3//f/9//3//f/9//3//f/9//3//f/9//3//f/9//3//f/9//3//f/9/OT7/f/9//3//f/9//3//f/9//3//f/9/nm9+b/9//3//f/9//3//f/9//3//f/9//3//f/9//3//f/9//3//f/9//3//f/9//3//f/9//3//f/9//3//f/9//3//f/9//3//f/9/AAD/f/9//3//f/9//3//f/9//3//f/9//3//f/9//3//f/9//3//f/9//3//f/9//3//f31rHF/aVttW+1p9a/9//3//f/9//3//f/9//3//f/9//3//f/9//3//f/9//3//f/9//3//f/9//3//f/o1/3//f/9//3//f/9//3//f/9//3//f/9//3//f/9//3+8Uv9//3//f/9//3//f/9//3//f/9//3//f/9//3//f/9//3//f/9//3//f/9//3//f/9//3//f/9//3//f/97Gz7/f/9//3//f/9//3//f/9//3//f/9//3//f/9//3//fxxj/3//f/9//3//f/9//3//f/9//3//f/9//3//f/9//3//f/9//3//f/9//3/dVn1r/3//f/9//3//f/9//3//f/9//39eZ79z/3//f/9//3//f/9//3//f/9//3//f/9//3//f/9//3//f/9//3//f/9//3//f/9//3//f/9//3//f/9//3//f/9//3//f/9//38AAP9//3//f/9//3//f/9//3//f/9//3//f/9//3//f/9//3//f/9//3//f/9//3//f/9//3//f/9//3//f/9//3//f/9//3//f/9//3//f/9//3//f/9//3//f/9//3//f/9//3//f/9//3//f/9/+jn/f/9//3//f/9//3//f/9//3//f/9//3//f/9//3+/dxxf/3//f/9//3//f/9//3//f/9//3//f/9//3//f/9//3//f/9//3//f/9//3//f/9//3//f/9//3//f/9//3/ZMf9//3//f/9//3//f/9//3//f/9//3//f/9//3//f/9/PWP/f/9//3//f/9//3//f/9//3//f/9//3//f/9//3//f/9//3//f/9//3//fz1jHV//f/9//3//f/9//3//f/9//3//f/ta/3//f/9//3//f/9//3//f/9//3//f/9//3//f/9//3//f/9//3//f/9//3//f/9//3//f/9//3//f/9//3//f/9//3//f/9//3//fwAA/3//f/9//3//f/9//3//f/9//3//f/9//3//f/9//3//f/9//3//f/9//3//f/9//3//f/9//3//f/9//3//f/9//3//f/9//3//f/9//3//f/9//3//f/9//3//f/9//3//f/9//3//f/9//3+bSp9v/3//f/9//3//f/9//3//f/9//3//f/9//3//fx1fv3P/f/9//3//f/9//3//f/9//3//f/9//3//f/9//3//f/9//3//f/9//3//f/9//3//f/9//3//f/9//3//f7xOfmv/f/9//3//f/9//3//f/9//3//f/9//3//f/9//3/8Wv9//3//f/9//3//f/9//3//f/9//3//f/9//3//f/9//3//f/9//3//f/9/nnN8Sv9//3//f/9//3//f/9//3//f/9/3Fr/f/9//3//f/9//3//f/9//3//f/9//3//f/9//3//f/9//3//f/9//3//f/9//3//f/9//3//f/9//3//f/9//3//f/9//3//f/9/AAD/f/9//3//f/9//3//f/9//3//f/9//3//f/9//3//f/9//3//f/9//3//f/9//3//f/9//3//f/9//3//f/9//3//f/9//3//f/9//3//f/9//3//f/9//3//f/9//3//f/9//3//f/9//3//fz1j3Fb/f/9//3//f/9//3//f/9//3//f/9//3//f/9/u07/f/9//3//f/9//3//f/9//3//f/9//3//f/9//3//f/9//3//f/9//3//f/9//3//f/9//3//f/9//3//f/9/Xmv8Vv9//3//f/9//3//f/9//3//f/9//3//f/9//3//f/xa/3//f/9//3//f/9//3//f/9//3//f/9//3//f/9//3//f/9//3//f/9//3//f/o5/3//f/9//3//f/9//3//f/9//3+7Uv9//3//f/9//3//f/9//3//f/9//3//f/9//3//f/9//3//f/9//3//f/9//3//f/9//3//f/9//3//f/9//3//f/9//3//f/9//38AAP9//3//f/9//3//f/9//3//f/9//3//f/9//3//f/9//3//f/9//3//f/9//3//f/9//3//f/9//3//f/9//3//f/9//3//f/9//3//f/9//3//f/9//3//f/9//3//f/9//3//f/9//3//f/9/33tcRv9//3//f/9//3//f/9//3//f/9//3//f/9//3+8Uv9//3//f/9//3//f/9//3//f/9//3//f/9//3//f/9//3//f/9//3//f/9//3//f/9//3//f/9//3//f/9//3//fxo6/3//f/9//3//f/9//3//f/9//3//f/9//3//f/9//Fr/f/9//3//f/9//3//f/9//3//f/9//3//f/9//3//f/9//3//f/9//3//f/9/+jn/f/9//3//f/9//3//f/9//3//fx1f/3//f/9//3//f/9//3//f/9//3//f/9//3//f/9//3//f/9//3//f/9//3//f/9//3//f/9//3//f/9//3//f/9//3//f/9//3//fwAA/3//f/9//3//f/9//3//f/9//3//f/9//3//f/9//3//f/9//3//f/9//3//f/9//3//f/9//3//f/9//3//f/9//3//f/9//3//f/9//3//f/9//3//f/9//3//f/9//3//f/9//3//f/9//3//f/o5/3v/f/9//3//f/9//3//f/9//3//f/9//3+8Ur93/3//f/9//3//f/9//3//f/9//3//f/9//3//f/9//3//f/9//3//f/9//3//f/9//3//f/9//3//f/9//3//f/9/Gj7fe/9//3//f/9//3//f/9//3//f/9//3//f/9//3/8Wv9//3//f/9//3//f/9//3//f/9//3//f/9//3//f/9//3//f/9//3//f/9//3+9Vn5r/3//f/9//3//f/9//3//f15nnm//f/9//3//f/9//3//f/9//3//f/9//3//f/9//3//f/9//3//f/9//3//f/9//3//f/9//3//f/9//3//f/9//3//f/9//3//f/9/AAD/f/9//3//f/9//3//f/9//3//f/9//3//f/9//3//f/9//3//f/9//3//f/9//3//f/9//3//f/9//3//f/9//3//f/9//3//f/9//3//f/9//3//f/9//3//f/9//3//f/9//3//f/9//3//f/9/HWMdX/9//3//f/9//3//f/9//3//f/9//3/fd9xS/3//f/9//3//f/9//3//f/9//3//f/9//3//f/9//3//f/9//3//f/9//3//f/9//3//f/9//3//f/9//3//f/9//3/9Xh1b/3//f/9//3//f/9//3//f/9//3//f/9//3//f/xe/3//f/9//3//f/9//3//f/9//3//f/9//3//f/9//3//f/9//3//f/9//3//f35vvE7/f/9//3//f/9//3//f/9/u1L/f/9//3//f/9//3//f/9//3//f/9//3//f/9//3//f/9//3//f/9//3//f/9//3//f/9//3//f/9//3//f/9//3//f/9//3//f/9//38AAP9//3//f/9//3//f/9//3//f/9//3//f/9//3//f/9//3//f/9//3//f/9//3//f/9//3//f/9//3//f/9//3//f/9//3//f/9//3//f/9//3//f/9//3//f/9//3//f/9//3//f/9//3//f/9//3//exo6/3//f/9//3//f/9//3//f/9//3//f5tK/3v/f/9//3//f/9//3//f/9//3//f/9//3//f/9//3//f/9//3//f/9//3//f/9//3//f/9//3//f/9//3//f/9//3//f/9/+jn/f/9//3//f/9//3//f/9//3//f/9//3//f31rfWv/f/9//3//f/9//3//f/9//3//f/9//3//f/9//3//f/9//3//f/9//3//f/9//3/5Of9//3//f/9//3//f/9/vnMdX/9//3//f/9//3//f/9//3//f/9//3//f/9//3//f/9//3//f/9//3//f/9//3//f/9//3//f/9//3//f/9//3//f/9//3//f/9//3//fwAA/3//f/9//3//f/9//3//f/9//3//f/9//3//f/9//3//f/9//3//f/9//3//f/9//3//f/9//3//f/9//3//f/9//3//f/9//3//f/9//3//f/9//3//f/9//3//f/9//3//f/9//3//f/9//3//f/9/21Y+Y/9//3//f/9//3//f/9//3//f/xafmv/f/9//3//f/9//3//f/9//3//f/9//3//f/9//3//f/9//3//f/9//3//f/9//3//f/9//3//f/9//3//f/9//3//f/9//3+cTn9r/3//f/9//3//f/9//3//f/9//3//f/9/HV//e/9//3//f/9//3//f/9//3//f/9//3//f/9//3//f/9//3//f/9//3//f/9//3//f/xWPmP/f/9//3//f/9//3+8Tv97/3//f/9//3//f/9//3//f/9//3//f/9//3//f/9//3//f/9//3//f/9//3//f/9//3//f/9//3//f/9//3//f/9//3//f/9//3//f/9/AAD/f/9//3//f/9//3//f/9//3//f/9//3//f/9//3//f/9//3//f/9//3//f/9//3//f/9//3//f/9//3//f/9//3//f/9//3//f/9//3//f/9//3//f/9//3//f/9//3//f/9//3//f/9//3//f/9//3//fzo+v3P/f/9//3//f/9//3//fx1j/Fr/f/9//3//f/9//3//f/9//3//f/9//3//f/9//3//f/9//3//f/9//3//f/9//3//f/9//3//f/9//3//f/9//3//f/9//3//f793O0L/f/9//3//f/9//3//f/9//3//f/9//3+7Uv9//3//f/9//3//f/9//3//f/9//3//f/9//3//f/9//3//f/9//3//f/9//3//f/9//387Qv9//3//f/9//38+Zxxb/3//f/9//3//f/9//3//f/9//3//f/9//3//f/9//3//f/9//3//f/9//3//f/9//3//f/9//3//f/9//3//f/9//3//f/9//3//f/9//38AAP9//3//f/9//3//f/9//3//f/9//3//f/9//3//f/9//3//f/9//3//f/9//3//f/9//3//f/9//3//f/9//3//f/9//3//f/9//3//f/9//3//f/9//3//f/9//3//f/9//3//f/9//3//f/9//3//f/9//38ZPp5r/3//f/9//3//f7tS/Fr/f/9//3//f/9//3//f/9//3//f/9//3//f/9//3//f/9//3//f/9//3//f/9//3//f/9//3//f/9//3//f/9//3//f/9//3//f/9//3+bSl9n/3//f/9//3//f/9//3//f/9//3++dz1j/3//f/9//3//f/9//3//f/9//3//f/9//3//f/9//3//f/9//3//f/9//3//f/9//3//fz1nvFL/f/9//39eZ7tS/3//f/9//3//f/9//3//f/9//3//f/9//3//f/9//3//f/9//3//f/9//3//f/9//3//f/9//3//f/9//3//f/9//3//f/9//3//f/9//3//fwAA/3//f/9//3//f/9//3//f/9//3//f/9//3//f/9//3//f/9//3//f/9//3//f/9//3//f/9//3//f/9//3//f/9//3//f/9//3//f/9//3//f/9//3//f/9//3//f/9//3//f/9//3//f/9//3//f/9//3//f/9/mk46PrpS21KZSnpGnm//f/9//3//f/9//3//f/9//3//f/9//3//f/9//3//f/9//3//f/9//3//f/9//3//f/9//3//f/9//3//f/9//3//f/9//3//f/9//3//f/9/+Tnfd/9//3//f/9//3//f/9//3//f7tO/3//f/9//3//f/9//3//f/9//3//f/9//3//f/9//3//f/9//3//f/9//3//f/9//3//f/9//38cYxk+WUJ6Rhxf/3//f/9//3//f/9//3//f/9//3//f/9//3//f/9//3//f/9//3//f/9//3//f/9//3//f/9//3//f/9//3//f/9//3//f/9//3//f/9//3//f/9/AAD/f/9//3//f/9//3//f/9//3//f/9//3//f/9//3//f/9//3//f/9//3//f/9//3//f/9//3//f/9//3//f/9//3//f/9//3//f/9//3//f/9//3//f/9//3//f/9//3//f/9//3//f/9//3//f/9//3//f/9//3//f/9//3/fd/9//3//f/9//3//f/9//3//f/9//3//f/9//3//f/9//3//f/9//3//f/9//3//f/9//3//f/9//3//f/9//3//f/9//3//f/9//3//f/9//3//f/9//3/fe/g1/3v/f/9//3//f/9//3//fxxfvnP/f/9//3//f/9//3//f/9//3//f/9//3//f/9//3//f/9//3//f/9//3//f/9//3//f/9//3//f/9//3//f/9//3//f/9//3//f/9//3//f/9//3//f/9//3//f/9//3//f/9//3//f/9//3//f/9//3//f/9//3//f/9//3//f/9//3//f/9//3//f/9//3//f/9//38AAP9//3//f/9//3//f/9//3//f/9//3//f/9//3//f/9//3//f/9//3//f/9//3//f/9//3//f/9//3//f/9//3//f/9//3//f/9//3//f/9//3//f/9//3//f/9//3//f/9//3//f/9//3//f/9//3//f/9//3//f/9//3//f/9//3//f/9//3//f/9//3//f/9//3//f/9//3//f/9//3//f/9//3//f/9//3//f/9//3//f/9//3//f/9//3//f/9//3//f/9//3//f/9//3//f/9//3//f/9/33sYOj5j/3//f/9//3//f9tWXWf/f/9//3//f/9//3//f/9//3//f/9//3//f/9//3//f/9//3//f/9//3//f/9//3//f/9//3//f/9//3//f/9//3//f/9//3//f/9//3//f/9//3//f/9//3//f/9//3//f/9//3//f/9//3//f/9//3//f/9//3//f/9//3//f/9//3//f/9//3//f/9//3//f/9//3//fwAA/3//f/9//3//f/9//3//f/9//3//f/9//3//f/9//3//f/9//3//f/9//3//f/9//3//f/9//3//f/9//3//f/9//3//f/9//3//f/9//3//f/9//3//f/9//3//f/9//3//f/9//3//f/9//3//f/9//3//f/9//3//f/9//3//f/9//3//f/9//3//f/9//3//f/9//3//f/9//3//f/9//3//f/9//3//f/9//3//f/9//3//f/9//3//f/9//3//f/9//3//f/9//3//f/9//3//f/9//3//f/9//Fo5QppO2lKZTppO33v/f/9//3//f/9//3//f/9//3//f/9//3//f/9//3//f/9//3//f/9//3//f/9//3//f/9//3//f/9//3//f/9//3//f/9//3//f/9//3//f/9//3//f/9//3//f/9//3//f/9//3//f/9//3//f/9//3//f/9//3//f/9//3//f/9//3//f/9//3//f/9//3//f/9//3//f/9/AAD/f/9//3//f/9//3//f/9//3//f/9//3//f/9//3//f/9//3//f/9//3//f/9//3//f/9//3//f/9//3//f/9//3//f/9//3//f/9//3//f/9//3//f/9//3//f/9//3//f/9//3//f/9//3//f/9//3//f/9//3//f/9//3//f/9//3//f/9//3//f/9//3//f/9//3//f/9//3//f/9//3//f/9//3//f/9//3//f/9//3//f/9//3//f/9//3//f/9//3//f/9//3//f/9//3//f/9//3//f/9//3//f/9//3/fe/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</Object>
  <Object Id="idInvalidSigLnImg">AQAAAGwAAAAAAAAAAAAAAIIBAAC/AAAAAAAAAAAAAABONQAAdhoAACBFTUYAAAEA1OUAANEAAAAFAAAAAAAAAAAAAAAAAAAAgAcAADgEAAClAgAAfQEAAAAAAAAAAAAAAAAAANVVCgBI0AUACgAAABAAAAAAAAAAAAAAAEsAAAAQAAAAAAAAAAUAAAAeAAAAGAAAAAAAAAAAAAAAgwEAAMAAAAAnAAAAGAAAAAEAAAAAAAAAAAAAAAAAAAAlAAAADAAAAAEAAABMAAAAZAAAAAAAAAAAAAAAggEAAL8AAAAAAAAAAAAAAIM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EAAAAIAAAAYgAAAAwAAAABAAAASwAAABAAAAAAAAAABQAAACEAAAAIAAAAHgAAABgAAAAAAAAAAAAAAIMBAAD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e/9//3//f/9//3//f/9//3//f/9//3//f/9//3//f/9//3//f/9//3//f/9//3//f/9//3//f/9//3//f/9//3//f/9//3//f/9//3//f/9//3//f/9//3//f/9//3//fwAA/3//f/9//3//f/9//3//f/9//3//f/9//3//f/9//3//f/9//3//f/9//3//f/9//3//f/9//3//f/9//3//f/9//3//f/9//3//f/9//3//f/9//3//f/9//3//f/9//3//f/9//3//f/9//3//f/9//3//f/9//3//f/9//3//f/9//3//f/9//3//f/9//3//f/9//3//f/9//3//f/9//3//f/9//3//f/9//3//f/9//3//f/9//3//f/9//3//f/9//3//f/9//3//f/9//3//f/9//3//f/9//3//f/9//3//f/9//3//f/9//3//f/9//3//f/9//3//f/9//3//f/9//3//f/9//3//f/9//3//f/9//3//f/9//3//f/9/nHP/f/9//3//f/9//3//f/9//3//f/9//3//f/9//3//f/9//3//f/9//3//f/9//3//f/9//3//f/9//3//f/9//3//f/9//3//f/9//3//f/9//3//f/9//3//f/9/AAD/f/9//3//f/9//3//f/9//3//f/9//3//f/9//3//f/9//3//f/9//3//f/9//3//f/9//3//f/9//3//f/9//3//f/9//3//f/9//3//f/9//3//f/9//3//f/9//3//f/9//3//f/9//3//f/9//3//f/9//3//f/9//3//f/9//3//f/9//3//f/9//3//f/9//3//f/9//3//f/9//3//f/9//3//f/9//3//f/9//3//f/9//3//f/9//3//f/9//3//f/9//3//f/9//3//f/9//3//f/9//3//f/9//3//f/9//3//f/9//3//f/9//3//f/9//3//f/9//3//f/9//3//f/9//3//f/9//3//f/9//3//f/9//3//f/9//3//f51v/3//f/9//3//f/9//3//f/9//3//f/9//3//f/9//3//f/9//3//f/9//3//f/9//3//f/9//3//f/9//3//f/9//3//f/9//3//f/9//3//f/9//3//f/9//38AAP9//3//f/9//3//f/9//3//f/9//3//f/9//3//f/9//3//f/9//3//f/9//3//f/9//3//f/9//3//f/9//3//f/9//3//f/9//3//f/9//3//f/9//3//f/9//3//f/9//3//f/9//3//f/9//3//f/9//3//f/9//3//f/9//3//f/9//3//f/9//3//f/9//3//f/9//3//f/9//3//f/9//3//f/9//3//f/9//3//f/9//3//f/9//3//f/9//3//f/9//3//f/9//3//f/9//3//f/9//3//f/9//3//f/9//3//f/9//3//f/9//3//f/9//3//f/9//3//f/9//3//f/9//3//f/9//3//f/9//3//f/9//3//f/9//3//f/9/fW//f/9//3//f/9//3//f/9//3//f/9//3//f/9//3//f/9//3//f/9//3//f/9//3//f/9//3//f/9//3//f/9//3//f/9//3//f/9//3//f/9//3//f/9//3//fwAA/3//f/9//3//f/9//3//f/9//3//f/9//3//f/9//3//f/9//3//f/9//3//f/9//3//f/9//3//f/9//3//f/9//3//f/9//3//f/9//3//f/9//3//f/9//3//f/9//3//f/9//3//f/9//3//f/9//3//f/9//3//f/9//3//f/9//3//f/9//3//f/9//3//f/9//3//f/9//3//f/9//3//f/9//3//f/9//3//f/9//3//f/9//3//f/9//3//f/9//3//f/9//3//f/9//3//f/9//3//f/9//3//f/9//3//f/9//3//f/9//3//f/9//3//f/9//3//f/9//3//f/9//3//f/9//3//f/9//3//f/9//3//f/9//3//f/9//3+dc997/3//f/9//3//f/9//3//f/9//3//f/9//3//f/9//3//f/9//3//f/9//3//f/9//3//f/9//3//f/9//3//f/9//3//f/9//3//f/9//3//f/9//3//f/9/AAD/f/9//3//f/9//3//f/9//3//f/9//3//f/9//3//f/9//3//f/9//3//f/9//3//f/9//3//f/9//3//f/9//3//f/9//3//f/9//3//f/9//3//f/9//3//f/9//3//f/9//3//f/9//3//f/9//3//f/9//3//f/9//3//f/9//3//f/9//3//f/9//3//f/9//3//f/9//3//f/9//3//f/9//3//f/9//3//f/9//3//f/9//3//f/9//3//f/9//3//f/9//3//f/9//3//f/9//3//f/9//3//f/9//3//f/9//3//f/9//3//f/9//3//f/9//3//f/9//3//f/9//3//f/9//3//f/9//3//f/9//3//f/9//3//f/9//3//f/9/XGv/f/9//3//f/9//3//f/9//3//f/9//3//f/9//3//f/9//3//f/9//3//f/9//3//f/9//3//f/9//3//f/9//3//f/9//3//f/9//3//f/9//3//f/9//38AAP9//3//f/9//3//f/9//3//f/9//3//f/9//3//f/9//3//f/9//3//f/9//3//f/9//3//f/9//3//f/9//3//f/9//3//f/9//3//f/9//3//f/9//3//f/9//3//f/9//3//f/9//3//f/9//3//f/9//3//f/9//3//f/9//3//f/9//3//f/9//3//f/9//3//f/9//3//f/9//3//f/9//3//f/9//3//f/9//3//f/9//3//f/9//3//f/9//3//f/9//3//f/9//3//f/9//3//f/9//3//f/9//3//f/9//3//f/9//3//f/9//3//f/9//3//f/9//3//f/9//3//f/9//3//f/9//3//f/9//3//f/9//3//f/9//3//f/9//39cZ/9//3//f/9//3//f/9//3//f/9//3//f/9//3//f/9//3//f/9//3//f/9//3//f/9//3//f/9//3//f/9//3//f/9//3//f/9//3//f/9//3//f/9//3//fwAA/3//f/9//3//f/9//3//f/9//3//f/9//3//f/9//3//f/9//3//f/9//3//f/9//3//f/9//3//f/9//3//f/9//3//f/9//3//f/9//3//f/9//3//f/9//3//f/9//3//f/9//3//f/9//3//f/9//3//f/9//3//f/9//3//f/9//3//f/9//3//f/9//3//f/9//3//f/9//3//f/9//3//f/9//3//f/9//3//f/9//3//f/9//3//f/9//3//f/9//3//f/9//3//f/9//3//f/9//3//f/9//3//f/9//3//f/9//3//f/9//3//f/9//3//f/9//3//f/9//3//f/9//3//f/9//3//f/9//3//f/9//3//f/9//3//f/9//3//fzxj/3//f/9//3//f/9//3//f/9//3//f/9//3//f/9//3//f/9//3//f/9//3//f/9//3//f/9//3//f/9//3//f/9//3//f/9//3//f/9//3//f/9//3//f/9/AAD/f/9//3//f/9//3//f/9//3//f/9//3//f/9//3//f/9//3//f/9//3//f/9//3//f/9//3//f/9//3//f/9//3//f/9//3//f/9//3//f/9//3//f/9//3//f/9//3//f/9/O2f/f/9//3//f/9//3//f/9//3//f/9//3//f/9//3//f/9//3//f/9//3//f/9//3//f/9//3//f/9//3//f/9//3//f/9//3//f/9//3//f/9//3//f/9//3//f/9//3//f/9//3//f/9//3//f/9//3//f/9//3//f/9//3//f/9//3//f/9//3//f/9//3//f/9//3//f/9//3//f/9//3//f/9//3//f/9//3//f/9//3//f/9//3//f/9//3//f/9/PGP/f/9//3//f/9//3//f/9//3//f/9//3//f/9//3//f/9//3//f/9//3//f/9//3//f/9//3//f/9//3//f/9//3//f/9//3//f/9//3//f/9//3//f/9//38AAP9//3//f/9//3//f/9//3//f/9//3//f/9//3//f/9//3//f/9//3//f/9//3//f/9//3//f/9//3//f/9//3//f/9//3//f/9//3//f/9//3//f/9//3//f/9//3//f/9//3+ec55v/3//f/9//3//f/9//3//f/9//3//f/9//3//f/9//3//f/9//3//f/9//3//f/9//3//f/9//3//f/9//3//f/9//3//f/9//3//f/9//3//f/9//3//f/9//3//f/9//3//f/9//3//f/9//3//f/9//3//f/9//3//f/9//3//f/9//3//f/9//3//f/9//3//f/9//3//f/9//3//f/9//3//f/9//3//f/9//3//f/9//3//f/9//3//f/9//389Y/9//3//f/9//3//f/9//3//f/9//3//f/9//3//f/9//3//f/9//3//f/9//3//f/9//3//f/9//3//f/9//3//f/9//3//f/9//3//f/9//3//f/9//3//fwAA/3//f/9//3//f/9//3//f/9//3//f/9//3//f/9//3//f/9//3//f/9//3//f/9//3//f/9//3//f/9//3//f/9//3//f/9//3//f/9//3//f/9//3//f/9//3//f/9//3//f/9/PWf/f/9//3//f/9//3//f/9//3//f/9//3//f/9//3//f/9//3//f/9//3//f/9//3//f/9//3//f/9//3//f/9//3//f/9//3//f/9//3//f/9//3//f/9//3//f/9//3/ee11v/3//f/9//3//f/9//3//f/9//3//f/9//3//f/9//3//f/9//3//f/9//3//f/9//3//f/9//3//f/9//3//f/9//3//f/9//3//f/9//3//f/9//3//f/9//3/eez1n/3//f/9//3//f/9//3//f/9//3//f/9//3//f/9//3//f/9//3//f/9//3//f/9//3//f/9//3//f/9//3//f/9//3//f/9//3//f/9//3//f/9//3//f/9/AAD/f/9//3//f/9//3//f/9//3//f/9//3//f/9//3//f/9//3//f/9//3//f/9//3//f/9//3//f/9//3//f/9//3//f/9//3//f/9//3//f/9//3//f/9//3//f/9//3//f/9//38cX/9//3//f/9//3//f/9//3//f/9//3//f/9//3//f/9//3//f/9//3//f/9//3//f/9//3//f/9//3//f/9//3//f/9//3//f/9//3//f/9//3//f/9//3//f/9//3//f753nm99a/9//3//f/9//3//f/9//3//f/9//3//f/9//3//f/9//3//f/9//3//f/9//3//f/9//3//f/9//3//f/9//3//f/9//3//f/9//3//f/9//3//f/9//3//f993XWf/f/9//3//f/9//3//f/9//3//f/9//3//f/9//3//f/9//3//f/9//3//f/9//3//f/9//3//f/9//3//f/9//3//f/9//3//f/9//3//f/9//3//f/9//38AAP9//3//f/9//3//f/9//3//f/9//3//f/9//3//f/9//3//f/9//3//f/9//3//f/9//3//f/9//3//f/9//3//f/9//3//f/9//3//f/9//3//f/9//3//f/9//3//f/9//3//f/1a/3//f/9//3//f/9//3//f/9//3//f/9//3//f/9//3//f/9//3//f/9//3//f/9//3//f/9//3//f/9//3//f/9//3//f/9//3//f/9//3//f/9//3//f/9//3//f/9//3//f9tW/3//f/9//3//f/9//3//f/9//3//f/9//3//f/9//3//f/9//3//f/9//3//f/9//3//f/9//3//f/9//3//f/9//3//f/9//3//f/9//3//f/9//3//f/9/fm+ec/9//3//f/9//3//f/9//3//f/9//3//f/9//3//f/9//3//f/9//3//f/9//3//f/9//3//f/9//3//f/9//3//f/9//3//f/9//3//f/9//3//f/9//3//fwAA/3//f/9//3//f/9//3//f/9//3//f/9//3//f/9//3//f/9//3//f/9//3//f/9//3//f/9//3//f/9//3//f/9//3//f/9//3//f/9//3//f/9//3//f/9//3//f/9//3//f/9/21b/f/9//3//f/9//3//f/9//3//f/9//3//f/9//3//f/9//3//f/9//3//f/9//3//f/9//3//f/9//3//f/9//3//f/9//3//f/9//3//f/9//3//f/9//3//f/9//3//f/9//Fr/f/9//3//f/9//3//f/9//3//f/9//3//f/9//3//f/9//3//f/9//3//f/9//3//f/9//3//f/9//3//f/9//3//f/9//3//f/9//3//f/9//3//f/9//388Y/97/3//f/9//3//f/9//3//f/9//3//f/9//3//f/9//3//f/9//3//f/9//3//f/9//3//f/9//3//f/9//3//f/9//3//f/9//3//f/9//3//f/9//3//f/9/AAD/f/9//3//f/9//3//f/9//3//f/9//3//f/9//3//f/9//3//f/9//3//f/9//3//f/9//3//f/9//3//f/9//3//f/9//3//f/9//3//f/9//3//f/9//3//f/9//3//f/9//3+8Uv9//3//f/9//3//f/9//3//f/9//3//f/9//3//f/9//3//f/9//3//f/9//3//f/9//3//f/9//3//f/9//3//f/9//3//f/9//3//f/9//3//f/9//3//f/9//3//f/9//3/bVv9//3//f/9//3//f/9//3//f/9//3//f/9//3//f/9//3//f/9//3//f/9//3//f/9//3//f/9//3//f/9//3//f/9//3//f/9//3//f/9//3//f/9//3//f9tW/3//f/9//3//f/9//3//f/9//3//f/9//3//f/9//3//f/9//3//f/9//3//f/9//3//f/9//3//f/9//3//f/9//3//f/9//3//f/9//3//f/9//3//f/9//38AAP9//3//f/9//3//f/9//3//f/9//3//f/9//3//f/9//3//f/9//3//f/9//3//f/9//3//f/9//3//f/9//3//f/9//3//f/9//3//f/9//3//f/9//3//f/9//3//f/9//3//f7xS/3//f/9//3//f/9//3//f/9//3//f/9//3//f/9//3//f/9//3//f/9//3//f/9//3//f/9//3//f/9//3//f/9//3//f/9//3//f/9//3//f/9//3//f/9//3//f/9//3//fx1f/3//f/9//3//f/9//3//f/9//3//f/9//3//f/9//3//f/9//3//f/9//3//f/9//3//f/9//3//f/9//3//f/9//3//f/9//3//f/9//3//f/9//3//f/9/u1L/f/9//3//f/9//3//f/9//3//f/9//3//f/9//3//f/9//3//f/9//3//f/9//3//f/9//3//f/9//3//f/9//3//f/9//3//f/9//3//f/9//3//f/9//3//fwAA/3//f/9//3//f/9//3//f/9//3//f/9//3//f/9//3//f/9//3//f/9//3//f/9//3//f/9//3//f/9//3//f/9//3//f/9//3//f/9//3//f/9//3//f/9//3//f/9//3//f/9/m07/f/9//3//f/9//3//f/9//3//f/9//3//f/9//3//f/9//3//f/9//3//f/9//3//f/9//3//f/9//3//f/9//3//f/9//3//f/9//3//f/9//3//f/9//3//f/9//3//f/9/+1r/f/9//3//f/9//3//f/9//3//f/9//3//f/9//3//f/9//3//f/9//3//f/9//3//f/9//3//f/9//3//f/9//3//f/9//3//f/9//3//f/9//3//f/9//3+7Uv9//3//f/9//3//f/9//3//f/9//3//f/9//3//f/9//3//f/9//3//f/9//3//f/9//3//f/9//3//f/9//3//f/9//3//f/9//3//f/9//3//f/9//3//f/9/AAD/f/9//3//f/9//3//f/9//3//f/9//3//f/9//3//f/9//3//f/9//3//f/9//3//f/9//3//f/9//3//f/9//3//f/9//3//f/9//3//f/9//3//f/9//3//f/9//3//f/9//3+8Uv9//3//f/9//3//f/9//3//f/9//3//f/9//3//f/9//3//f/9//3//f/9//3//f/9//3//f/9//3//f/9//3//f/9//3//f/9//3//f/9//3//f/9//3//f/9//3//f/9//3/8Wv97/3//f/9//3//f/9//3//f/9//3//f/9//3//f/9//3//f/9//3//f/9//3//f/9//3//f/9//3//f/9//3//f/9//3//f/9//3//f/9//3//f/9//3++d/1e/3//f/9//3//f/9//3//f/9//3//f/9//3//f/9//3//f/9//3//f/9//3//f/9//3//f/9//3//f/9//3//f/9//3//f/9//3//f/9//3//f/9//3//f/9//38AAP9//3//f/9//3//f/9//3//f/9//3//f/9//3//f/9//3//f/9//3//f/9//3//f/9//3//f/9//3//f/9//3//f/9//3//f/9//3//f/9//3//f/9//3//f/9//3//f/9//3//f7xS/3//f/9//3//f/9//3//f/9//3//f/9//3//f/9//3//f/9//3//f/9//3//f/9//3//f/9//3//f/9//3//f/9//3//f/9//3//f/9//3//f/9//3//f/9//3//f/9//3//f9tW/3//f/9//3//f/9//3//f/9//3//f/9//3//f/9//3//f/9//3//f/9//3//f/9//3//f/9//3//f/9//3//f/9//3//f/9//3//f/9//3//f/9//3//f55vXWv/f/9//3//f/9//3//f/9//3//f/9//3//f/9//3//f/9//3//f/9//3//f/9//3//f/9//3//f/9//3//f/9//3//f/9//3//f/9//3//f/9//3//f/9//3//fwAA/3//f/9//3//f/9//3//f/9//3//f/9//3//f/9//3//f/9//3//f/9//3//f/9//3//f/9//3//f/9//3//f/9//3//f/9//3//f/9//3//f/9//3//f/9//3//f/9//3//f/9/e0r/f/9//3//f/9//3//f/9//3//f/9//3//f/9//3//f/9//3//f/9//3//f/9//3//f/9//3//f/9//3//f/9//3//f/9//3//f/9//3//f/9//3//f/9//3//f/9//3//f/9/3FL/f/9//3//f/9//3//f/9//3//f/9//3//f/9//3//f/9//3//f/9//3//f/9//3//f/9//3//f/9//3//f/9//3//f/9//3//f/9//3//f/9//3//f/9//Fr/e/9//3//f/9//3//f/9//3//f/9//3//f/9//3//f/9//3//f/9//3//f/9//3//f/9//3//f/9//3//f/9//3//f/9//3//f/9//3//f/9//3//f/9//3//f/9/AAD/f/9//3//f/9//3//f/9//3//f/9//3//f/9//3//f/9//3//f/9//3//f/9//3//f/9//3//f/9//3//f/9//3//f/9//3//f/9//3//f/9//3//f/9//3//f/9//3//f/9//3+bSv9//3//f/9//3//f/9//3//f/9//3//f/9//3//f/9//3//f/9//3//f/9//3//f/9//3//f/9//3//f/9//3//f/9//3//f/9//3//f/9//3//f/9//3//f/9//3//f/9//3+bTv9//3//f/9//3//f/9//3//f/9//3//f/9//3//f/9//3//f/9//3//f/9//3//f/9//3//f/9//3//f/9//3//f/9//3//f/9//3//f/9//3//f/9//3+7Uv9//3//f/9//3//f/9//3//f/9//3//f/9//3//f/9//3//f/9//3//f/9//3//f/9//3//f/9//3//f/9//3//f/9//3//f/9//3//f/9//3//f/9//3//f/9//38AAP9//3//f/9//3//f/9//3//f/9//3//f/9//3//f/9//3//f/9//3//f/9//3//f/9//3//f/9//3//f/9//3//f/9//3//f/9//3//f/9//3//f/9//3//f/9//3//f/9//3//f3tG/3//f/9//3//f/9//3//f/9//3//f/9//3//f/9//3//f/9//3//f/9//3//f/9//3//f/9//3//f/9//3//f/9//3//f/9//3//f/9//3//f/9//3//f/9//3//f/9//3//f5tK/3//f/9//3//f/9//3//f/9//3//f/9//3//f/9//3//f/9//3//f/9//3//f/9//3//f/9//3//f/9//3//f/9//3//f/9//3//f/9//3//f/9//3//f3tK/3//f/9//3//f/9//3//f/9//3//f/9//3//f/9//3//f/9//3//f/9//3//f/9//3//f/9//3//f/9//3//f/9//3//f/9//3//f/9//3//f/9//3//f/9//3//fwAA/3//f/9//3//f/9//3//f/9//3//f/9//3//f/9//3//f/9//3//f/9//3//f/9//3//f/9//3//f/9//3//f/9//3//f/9//3//f/9//3//f/9//3//f/9//3//f/9//3//f/9/fEr/f/9//3//f/9//3//f/9//3//f/9//3//f/9//3//f/9//3//f/9//3//f/9//3//f/9//3//f/9//3//f/9//3//f/9//3//f/9//3//f/9//3//f/9//3//f/9//3//f/9/m0r/f/9//3//f/9//3//f/9//3//f/9//3//f/9//3//f/9//3//f/9//3//f/9//3//f/9//3//f/9//3//f/9//3//f/9//3//f/9//3//f/9//3//f9973FL/f/9//3//f/9//3//f/9//3//f/9//3//f/9//3//f/9//3//f/9//3//f/9//3//f/9//3//f/9//3//f/9//3//f/9//3//f/9//3//f/9//3//f/9//3//f/9/AAD/f/9//3//f/9//3//f/9//3//f/9//3//f/9//3//f/9//3//f/9//3//f/9//3//f/9//3//f/9//3//f/9//3//f/9//3//f/9//3//f/9//3//f/9//3//f/9//3//f/9//397Sv9//3//f/9//3//f/9//3//f/9//3//f/9//3//f/9//3//f/9//3//f/9//3//f/9//3//f/9//3//f/9//3//f/9//3//f/9//3//f/9//3//f/9//3//f/9//3//f/9//3+cTv9//3//f/9//3//f/9//3//f/9//3//f/9//3//f/9//3//f/9//3//f/9//3//f/9//3//f/9//3//f/9//3//f/9//3//f/9//3//f/9//3//f/9/nnM9Y/9//3//f/9//3//f/9//3//f/9//3//f/9//3//f/9//3//f/9//3//f/9//3//f/9//3//f/9//3//f/9//3//f/9//3//f/9//3//f/9//3//f/9//3//f/9//38AAP9//3//f/9//3//f/9//3//f/9//3//f/9//3//f/9//3//f/9//3//f/9//3//fz1ju05eY/9//3//f/9//3//f/9//3//f/9//3//f/9//3//f/9//3//f/9//3//f/9//3//f5xO/3//f/9//3//f/9//3//f/9//3//f/9//3//f/9//3//f/9//3//f/9//3//f/9//3//f/9//3//f/9//3//f/9//3//f/9//3//f/9//3//f/9//3//f/9//3//f/9//3//f5tO/3//f/9//3//f/9//3//f/9//3//f/9//3//f/9//3//f/9//3//f/9//3//f/9//3//f/9//3//f/9//3//f/9//3//f/9//3//f/9//3//f/9//3/8Xr9z/3//f/9//3//f/9//3//f/9//3//f/9//3//f/9//3//f/9//3//f/9//3//f/9//3//f/9//3//f/9//3//f/9//3//f/9//3//f/9//3//f/9//3//f/9//3//fwAA/3//f/9//3//f/9//3//f/9//3//f/9//3//f/9//3//f/9//3//f/9//3//f3pGXWu/c/tannP/f/9//3//f/9//3//f/9//3//f/9//3//f/9//3//f/9//3//f/9//3//f/9/nE7/f/9//3//f/9//3//f/9//3//f/9//3//f/9//3//f/9//3//f/9//3//f/9//3//f/9//3//f/9//3//f/9//3//f/9//3//f/9//3//f/9//3//f/9//3//f/9//3//f/9/vFL/f/9//3//f/9//3//f/9//3//f/9//3//f/9//3//f/9//3//f/9//3//f/9//3//f/9//3//f/9//3//f/9//3//f/9//3//f/9//3//f/9//3//f7xS/3//f/9//3//f/9//3//f/9//3//f/9//3//f/9//3//f/9//3//f/9//3//f/9//3//f/9//3//f/9//3//f/9//3//f/9//3//f/9//3//f/9//3//f/9//3//f/9/AAD/f/9//3//f/9//3//f/9//3//f/9//3//f/9//3//f/9//3//f/9//3//f9973VL/f/9//3//f/9//3//f/9//3//f/9//3//f/9//3//f/9//3//f/9//3//f/9//3//f/9/33ucTv9//3//f/9//3//f/9//3//f/9//3//f/9//3//f/9//3//f/9//3//f/9//3//f/9//3//f/9//3//f/9//3//f/9//3//f/9//3//f/9//3//f/9//3//f/9//3//f/9/v3f7Vv9//3//f/9//3//f/9//3//f/9//3//f/9//3//f/9//3//f/9//3//f/9//3//f/9//3//f/9//3//f/9//3//f/9//3//f/9//3//f/9//3//f/9/e0b/f/9//3//f/9//3//f/9//3//f/9//3//f/9//3//f/9//3//f/9//3//f/9//3//f/9//3//f/9//3//f/9//3//f/9//3//f/9//3//f/9//3//f/9//3//f/9//38AAP9//3//f/9//3//f/9//3//f/9//3//f/9//3//f/9//3//f/xaWkK7UllGGT6aKfg1+DWbTvxan2//e/9//3//f/9//3//f/9//3//f/9//3//f/9//3//f/9//3//f/9//3/fe9xW/3//f/9//3//f/9//3//f/9//3//f/9//3//f/9//3//f/9//3//f/9//3//f/9//3//f/9//3//f/9//3//f/9//3//f/9//3//f/9//3//f/9//3//f/9//3//f/9//3+fcx1f/3//f/9//3//f/9//3//f/9//3//f/9//3//f/9//3//f/9//3//f/9//3//f/9//3//f/9//3//f/9//3//f/9//3//f/9//3//f/9//3//f/9//3+8Tv9//3//f/9//3//f/9//3//f/9//3//f/9//3//f/9//3//f/9//3//f/9//3//f/9//3//f/9//3//f/9//3//f/9//3//f/9//3//f/9//3//f/9//3//f/9//3//fwAA/3//f/9//3//f/9//3//f/9//3//f/9//3//f/9//3//f/9/fmvbVt93/3//f5xO/3//f75zPWeaTjlC+DnZNRk+m049X79z/3//f/9//3//f/9//3//f/9//3//f/9//3//f55zHVv/f/9//3//f/9//3//f/9//3//f/9//3//f/9//3//f/9//3//f/9//3//f/9//3//f/9//3//f/9//3//f/9//3//f/9//3//f/9//3//f/9//3//f/9//3//f/9//3//f15nXmf/f/9//3//f/9//3//f/9//3//f/9//3//f/9//3//f/9//3//f/9//3//f/9//3//f/9//3//f/9//3//f/9//3//f/9//3//f/9//3//f/9//39+ax1f/3//f/9//3//f/9//3//f/9//3//f/9//3//f/9//3//f/9//3//f/9//3//f/9//3//f/9//3//f/9//3//f/9//3//f/9//3//f/9//3//f/9//3//f/9//3//f/9/AAD/f/9//3//f/9//3//f/9//3//f/9//3//f/9//3//f/9//3//f/9/PGPaVp1vfEb/f/9//3//f/9//3//f/9//39+a/xeWUb4Odg1GT56Sl5n33f/f/9//3//f/9//3//f/9/XmsdY/9//3//f/9//3//f/9//3//f/9//3//f/9//3//f/9//3//f/9//3//f/9//3//f/9//3//f/9//3//f/9//3//f/9//3//f/9//3//f/9//3//f/9//3//f/9//3//f/9/3Fa/c/9//3//f/9//3//f/9//3//f/9//3//f/9//3//f/9//3//f/9//3//f/9//3//f/9//3//f/9//3//f/9//3//f/9//3//f/9//3//f/9//3//f9xWvnP/f/9//3//f/9//3//f/9//3//f/9//3//f/9//3//f/9//3//f/9//3//f/9//3//f/9//3//f/9//3//f/9//3//f/9//3//f/9//3//f/9//3//f/9//3//f/9//38AAP9//3//f/9//3//f/9//3//f/9//3//f/9//3//f/9//3//f/9//3//f/9/nnNaQtxWXWv/f/9//3//f/9//3//f/9//3//f/9//3//f55v21p5Rvc1+TVZQhxfn2//f/9//38+Z15n/3//f/9//3//f/9//3//f/9//3//f/9//3//f/9//3//f/9//3//f/9//3//f/9//3//f/9//3//f/9//3//f/9//3//f/9//3//f/9//3//f/9//3//f/9//3//f/9//3+8Ut93/3//f/9//3//f/9//3//f/9//3//f/9//3//f/9//3//f/9//3//f/9//3//f/9//3//f/9//3//f/9//3//f/9//3//f/9//3//f/9//3//f/9/e0r/f/9//3//f/9//3//f/9//3//f/9//3//f/9//3//f/9//3//f/9//3//f/9//3//f/9//3//f/9//3//f/9//3//f/9//3//f/9//3//f/9//3//f/9//3//f/9//3//fwAA/3//f/9//3//f/9//3//f/9//3//f/9//3//f/9//3//f/9//3//f/9//3//f35vHV++dxtf+lo7Y3xr/3//f/9//3//f/9//3//f/9//3//f/9//3//f997HF9aRtg1GT45Qn1GPmP/f/9//3//f/9//3//f/9//3//f/9//3//f/9//3//f/9//3//f/9//3//f/9//3//f/9//3//f/9//3//f/9//3//f/9//3//f/9//3//f/9//3//f/9//3//f/9//3//f1tG/3//f/9//3//f/9//3//f/9//3//f/9//3//f/9//3//f/9//3//f/9//3//f/9//3//f/9//3//f/9//3//f/9//3//f/9//3//f/9//3//f/9//39bRv9//3//f/9//3//f/9//3//f/9//3//f/9//3//f/9//3//f/9//3//f/9//3//f/9//3//f/9//3//f/9//3//f/9//3//f/9//3//f/9//3//f/9//3//f/9//3//f/9/AAD/f/9//3//f/9//3//f/9//3//f/9//3//f/9//3//f/9//3//f/9//3//f/9//39aRv9//3//f/9/33cbYxtj+lo7Y31r33v/f/9//3//f/9//3//f/9//3//f/9//3//f793fE4aOtc1+TUZPtxan2//f/9//3//f/9//3//f/9//3//f/9//3//f/9//3//f/9//3//f/9//3//f/9//3//f/9//3//f/9//3//f/9//3//f/9//3//f/9//3//f/9//3//f/9/W0L/f/9//3//f/9//3//f/9//3//f/9//3//f/9//3//f/9//3//f/9//3//f/9//3//f/9//3//f/9//3//f/9//3//f/9//3//f/9//3//f/9//3//f3tK/3//f/9//3//f/9//3//f/9//3//f/9//3//f/9//3//f/9//3//f/9//3//f/9//3//f/9//3//f/9//3//f/9//3//f/9//3//f/9//3//f/9//3//f/9//3//f/9//38AAP9//3//f/9//3//f/9//3//f/9//3//f/9//3//f/9//3//f/9//3//f/9//3//f9xW33f/f/9//3//f/9//3//f/9/v3c7Z/pe2lbaVhtjXWu+c/9//3//f/9//3//f/9//3/9Xp5r/3//f997PWN6Svg5+Tk5Qvxan2//f/9//3//f/9//3//f/9//3//f/9//3//f/9//3//f/9//3//f/9//3//f/9//3//f/9//3//f/9//3//f/9//3//f/9//3//f/9//39cRv9//3//f/9//3//f/9//3//f/9//3//f/9//3//f/9//3//f/9//3//f/9//3//f/9//3//f/9//3//f/9//3//f/9//3//f/9//3//f/9//3//f753nE7/f/9//3//f/9//3//f/9//3//f/9//3//f/9//3//f/9//3//f/9//3//f/9//3//f/9//3//f/9//3//f/9//3//f/9//3//f/9//3//f/9//3//f/9//3//f/9//3//fwAA/3//f/9//3//f/9//3//f/9//3//f/9//3//f/9//3//f/9//3//f/9//3//f/9/vne7Uv9//3//f/9//3//f/9//3//f/9//3//f/9//399bzxj+1rZVplOulL6WjxnfGvfe/1av3P/f/9//3//f/9//3//f953HV+aThg62DE6Qvxav3P/f/9//3//f/9//3//f/9//3//f/9//3//f/9//3//f/9//3//f/9//3//f/9//3//f/9//3//f/9//3//f/9//3//f1xG/3//f/9//3//f/9//3//f/9//3//f/9//3//f/9//3//f/9//3//f/9//3//f/9//3//f/9//3//f/9//3//f/9//3//f/9//3//f/9//3//f/9/XWsdX/9//3//f/9//3//f/9//3//f/9//3//f/9//3//f/9//3//f/9//3//f/9//3//f/9//3//f/9//3//f/9//3//f/9//3//f/9//3//f/9//3//f/9//3//f/9//3//f/9/AAD/f/9//3//f/9//3//f/9//3//f/9//3//f/9//3//f/9//3//f/9//3//f/9//3//f1tG/3//f/9//3//f/9//3//f/9//3//f/9//3//f/9//3//f/9//3//f/9/33u+d51v3VI9Y/9//3//f/9//3//f/9//3//f/9//3//f993HGN6Shk6+TlaRj1j33f/f/9//3//f/9//3//f/9//3//f/9//3//f/9//3//f/9//3//f/9//3//f/9//3//f/9//3//f997nEr/f/9//3//f/9//3//f/9//3//f/9//3//f/9//3//f/9//3//f/9//3//f/9//3//f/9//3//f/9//3//f/9//3//f/9//3//f/9//3//f/9//38eY55v/3//f/9//3//f/9//3//f/9//3//f/9//3//f/9//3//f/9//3//f/9//3//f/9//3//f/9//3//f/9//3//f/9//3//f/9//3//f/9//3//f/9//3//f/9//3//f/9//38AAP9//3//f/9//3//f/9//3//f/9//3//f/9//3//f/9//3//f/9//3//f/9//3//f/9/fm/8Wv9//3//f/9//3//f/9//3//f/9//3//f/9//3//f/9//3//f/9//3//f/9//3/cUp9z/3//f/9//3//f/9//3//f/9//3//f/9//3//f/9//3//f753/FpaRvg1+DV6Sjxj33f/f/9//3//f/9//3//f/9//3//f/9//3//f/9//3//f/9//3//f/9//3//f/9/nm/9Wv9//3//f/9//3//f/9//3//f/9//3//f/9//3//f/9//3//f/9//3//f/9//3//f/9//3//f/9//3//f/9//3//f/9//3//f/9//3//f/9//3//f5tK/3//f/9//3//f/9//3//f/9//3//f/9//3//f/9//3//f/9//3//f/9//3//f/9//3//f/9//3//f/9//3//f/9//3//f/9//3//f/9//3//f/9//3//f/9//3//f/9//3//fwAA/3//f/9//3//f/9//3//f/9//3//f/9//3//f/9//3//f/9//3//f/9//3//f/9//3//f1pG/3//f/9//3//f/9//3//f/9//3//f/9//3//f/9//3//f/9//3//f/9//3//f91WnnP/f/9//3//f/9//3//f/9//3//f/9//3//f/9//3//f/9//3//f/9//3//f75zHF9aRhk++Dl7Rl5n/3v/f/9//3//f/9//3//f/9//3//f/9//3//f/9//3//f/9//39fZz1j/3//f/9//3//f/9//3//f/9//3//f/9//3//f/9//3//f/9//3//f/9//3//f/9//3//f/9//3//f/9//3//f/9//3//f/9//3//f/9//3//f/9/XEb/f/9//3//f/9//3//f/9//3//f/9//3//f/9//3//f/9//3//f/9//3//f/9//3//f/9//3//f/9//3//f/9//3//f/9//3//f/9//3//f/9//3//f/9//3//f/9//3//f/9/AAD/f/9//3//f/9//3//f/9//3//f/9//3//f/9//3//f/9//3//f/9//3//f/9//3//f/9/PWN+a/9//3//f/9//3//f/9//3//f/9//3//f/9//3//f/9//3//f/9//3//f/9/3Vafc/9//3//f/9//3//f/9//3//f/9//3//f/9//3//f/9//3//f/9//3//f/9//3//f/9//3//f75z21oZPtg1+Tl6Rj1j33v/f/9//3//f/9//3//f/9//3//f/9//3//f/1aXmv/f/9//3//f/9//3//f/9//3//f/9//3//f/9//3//f/9//3//f/9//3//f/9//3//f/9//3//f/9//3//f/9//3//f/9//3//f/9//3//f/9//386Pv9//3//f/9//3//f/9//3//f/9//3//f/9//3//f/9//3//f/9//3//f/9//3//f/9//3//f/9//3//f/9//3//f/9//3//f/9//3//f/9//3//f/9//3//f/9//3//f/9//38AAP9//3//f/9//3//f/9//3//f/9//3//f/9//3//f/9//3//f/9//3//f/9//3//f/9//3//f5tO/3//f/9//3//f/9//3//f/9//3//f/9//3//f/9//3//f/9//3//f/9//3/9Wp5v/3//f/9//3//f/9//3//f/9//3//f/9//3//f/9//3//f/9//3//f/9//3//f/9//3//f/9//3//f/9//3//f55z3FY5Prgt+DmcUn9v/3//f/9//3//f/9//3//f/9/3Vafc/9//3//f/9//3//f/9//3//f/9//3//f/9//3//f/9//3//f/9//3//f/9//3//f/9//3//f/9//3//f/9//3//f/9//3//f/9//3//f/9//3/fe51O/3//f/9//3//f/9//3//f/9//3//f/9//3//f/9//3//f/9//3//f/9//3//f/9//3//f/9//3//f/9//3//f/9//3//f/9//3//f/9//3//f/9//3//f/9//3//f/9//3//fwAA/3//f/9//3//f/9//3//f/9//3//f/9//3//f/9//3//f/9//3//f/9//3//f/9//3//f/9/vFL/f/9//3//f/9//3//f/9//3//f/9//3//f/9//3//f/9//3//f/9//3//f5xOvnP/f/9//3//f/9//3//f/9//3//f/9//3//f/9//3//f/9//3//f/9//3//f/9//3//f/9//3//f/9//3//f/9//3//f/9//3/fez1jOUb5Ndg1WkbcVp5v/3//f/9//3+cSt97/3//f/9//3//f/9//3//f/9//3//f/9//3//f/9//3//f/9//3//f/9//3//f/9//3//f/9//3//f/9//3//f/9//3//f/9//3//f/9//3//f55zvFL/f/9//3//f/9//3//f/9//3//f/9//3//f/9//3//f/9//3//f/9//3//f/9//3//f/9//3//f/9//3//f/9//3//f/9//3//f/9//3//f/9//3//f/9//3//f/9//3//f/9/AAD/f/9//3//f/9//3//f/9//3//f/9//3//f/9//3//f/9//3//f/9//3//f/9//3//f/9//3+fc/1a/3//f/9//3//f/9//3//f/9//3//f/9//3//f/9//3//f/9//3//f/9/3Vaeb/9//3//f/9//3//f/9//3//f/9//3//f/9//3//f/9//3//f/9//3//f/9//3//f/9//3//f/9//3//f/9//3//f/9//3//f/9//3//f/9//3/fe11nekr5Odg1GDqaSvs133P/f/9//3//f/9//3//f/9//3//f/9//3//f/9//3//f/9//3//f/9//3//f/9//3//f/9//3//f/9//3//f/9//3//f/9//3//f/9//3//f/9/XWseX/9//3//f/9//3//f/9//3//f/9//3//f/9//3//f/9//3//f/9//3//f/9//3//f/9//3//f/9//3//f/9//3//f/9//3//f/9//3//f/9//3//f/9//3//f/9//3//f/9//38AAP9//3//f/9//3//f/9//3//f/9//3//f/9//3//f/9//3//f/9//3//f/9//3//f/9//3//f/9/ekr/f/9//3//f/9//3//f/9//3//f/9//3//f/9//3//f/9//3//f/9//3+8Tp5z/3//f/9//3//f/9//3//f/9//3//f/9//3//f/9//3//f/9//3//f/9//3//f/9//3//f/9//3//f/9//3//f/9//3//f/9//3//f/9//3//f/9//3//f/9//3//e55zui06Qvg1Gj5ZRtxWXmf/e/9//3//f/9//3//f/9//3//f/9//3//f/9//3//f/9//3//f/9//3//f/9//3//f/9//3//f/9//3//f/9//3//f/9//38dYz1n/3//f/9//3//f/9//3//f/9//3//f/9//3//f/9//3//f/9//3//f/9//3//f/9//3//f/9//3//f/9//3//f/9//3//f/9//3//f/9//3//f/9//3//f/9//3//f/9//3//fwAA/3//f/9//3//f/9//3//f/9//3//f/9//3//f/9//3//f/9//3//f/9//3//f/9//3//f/9//388Y35v/3//f/9//3//f/9//3//f/9//3//f/9//3//f/9//3//f/9//3//f91Wn3P/f/9//3//f/9//3//f/9//3//f/9//3//f/9//3//f/9//3//f/9//3//f/9//3//f/9//3//f/9//3//f/9//3//f/9//3//f/9//3//f/9//3//f/9//3//f/9//387Ov9//3//f/9/XWvbVjlC+Tn5OTk+vE5eZ55z/3//f/9//3//f/9//3//f/9//3//f/9//3//f/9//3//f/9//3//f/9//3//f/9//3//f/9//3//f/1WnnP/f/9//3//f/9//3//f/9//3//f/9//3//f/9//3//f/9//3//f/9//3//f/9//3//f/9//3//f/9//3//f/9//3//f/9//3//f/9//3//f/9//3//f/9//3//f/9//3//f/9/AAD/f/9//3//f/9//3//f/9//3//f/9//3//f/9//3//f/9//3//f/9//3//f/9//3//f/9//3//f/9/u1L/f/9//3//f/9//3//f/9//3//f/9//3//f/9//3//f/9//3//f/9/vFKfc/9//3//f/9//3//f/9//3//f/9//3//f/9//3//f/9//3//f/9//3//f/9//3//f/9//3//f/9//3//f/9//3//f/9//3//f/9//3//f/9//3//f/9//3//f/9//3//f1s+/3//f/9//3//f/9//3//f/9/33ueb9taWkb4Ofg1GT57Sv1av3P/f/9//3//f/9//3//f/9//3//f/9//3//f/9//3//f/9//3//f/9//3//f/9/nE6/d/9//3//f/9//3//f/9//3//f/9//3//f/9//3//f/9//3//f/9//3//f/9//3//f/9//3//f/9//3//f/9//3//f/9//3//f/9//3//f/9//3//f/9//3//f/9//3//f/9//38AAP9//3//f/9//3//f/9//3//f/9//3//f/9//3//f/9//3//f/9//3//f/9//3//f/9//3//f/9//3+7Vv97/3//f/9//3//f/9//3//f/9//3//f/9//3//f/9//3//f/9//3/dVp5z/3//f/9//3//fxo+Wkb/f/9//3//f/9//3//f/9//3//f/9//3//f/9//3//f/9//3//f/9//3//f/9//3//f/9//3//f/9//3//f/9//3//f/9//3//f/9//3//f/9/W0L/f/9//3//f/9//3//f/9//3//f/9//3//f/9//3//f55v/F45QjpC+TlaRtxWf2/fe/9//3//f/9//3//f/9//3//f/9//3//f/9//3//f/9//39bQv9//3//f/9//3//f/9//3//f/9//3//f/9//3//f/9//3//f/9//3//f/9//3//f/9//3//f/9//3//f/9//3//f/9//3//f/9//3//f/9//3//f/9//3//f/9//3//f/9//3//fwAA/3//f/9//3//f/9//3//f/9//3//f/9//3//f/9//3//f/9//3//f/9//3//f/9//3//f/9//3//f793/Fr/f/9//3//f/9//3//f/9//3//f/9//3//f/9//3//f/9//3//f9xWnm//f/9//3//f/9/vFJdaxk+33v/f/9//3//f/9//3//f/9//3//f/9//3//f/9//3//f/9//3//f/9//3//f/9//3//f/9//3//f/9//3//f/9//3//f/9//3//f/9//387Qv9//3//f/9//3//f/9//3//f/9//3//f/9//3//f/9//3//f/9//3//f753XWu6UjlC2DX4OTlCm0o+Y59z33f/f/9//3//f/9//3//f/9//3//fztC/3//f/9//3//f/9//3//f/9//3//f/9//3//f/9//3//f/9//3//f/9//3//f/9//3//f/9//3//f/9//3//f/9//3//f/9//3//f/9//3//f/9//3//f/9//3//f/9//3//f/9/AAD/f/9//3//f/9//3//f/9//3//f/9//3//f/9//3//f/9//3//f/9//3//f/9//3//f/9//3//f/9//3+7Uv9//3//f/9//3//f/9//3//f/9//3//f/9//3//f/9//3//f/9/3Vaeb/9//3//f/9//389Z59v/3tZRv9//3//f/9//3//f/9//3//f/9//3//f/9//3//f/9//3//f/9//3//f/9//3//f/9//3//f/9//3//f/9//3//f/9//3//f/9//3/fe3xK/3//f/9//3//f/9//3//f/9//3//f/9//3//f/9//3//f/9//3//f/9//3//f/9//3//f/9/33t+a/xaeko5Qvg5GT45QptOHV+/c/97/3//f/9/e0b/f/9//3//f/9//3//f/9//3//f/9//3//f/9//3//f/9//3//f/9//3//f/9//3//f/9//3//f/9//3//f/9//3//f/9//3//f/9//3//f/9//3//f/9//3//f/9//3//f/9//38AAP9//3//f/9//3//f/9//3//f/9//3//f/9//3//f/9//3//f/9//3//f/9//3//f/9//3//f/9//3//f/tav3f/f/9//3//f/9//3//f/9//3//f/9//3//f/9//3//f/9//3+8Up5v/3//f/9//3//f/9/+1r/f59zGj7/f/9//3//f/9//3//f/9//39ea5pOv3f/f/9//3//f/9//3//f/9//3//f/9//3//f/9//3//f/9//3//f/9//3//f/9//3//f79zfEb/f/9//3//f/9//3//f/9//3//f/9//3//f/9//3//f/9//3//f/9//3//f/9//3//f/9//3//f/9//3//f/9//3//f997fWv8WnpKGDr4Ndg1GT7bMT5n33f/f/9//3//f/9//3//f/9//3//f/9//3//f/9//3//f/9//3//f/9//3//f/9//3//f/9//3//f/9//3//f/9//3//f/9//3//f/9//3//f/9//3//f/9//3//f/9//3//fwAA/3//f/9//3//f/9//3//f/9//3//f/9//3//f/9//3//f/9//3//f/9//3//f/9//3//f/9//3//f/9//3+7Vv9//3//f/9//3//f/9//3//f/9//3//f/9//3//f/9//3//f91Snmv/f/9//3//f/9//38bY79z/38dX/1a/3//f/9//3//f/9//39fZxk+XmvYNV5n/3//f/9//3//f/9//3//f/9//3//f/9//3//f/9//3//f/9//3//f/9//3//f/9/nm+9Tv9/n3P/f/9//3//f/9//3//f/9//3//f/9//3//f/9//3//f/9//3//f/9//3//f/9//3//f/9//3//f/9//3//f/9//3//f/9//3//f/9//3+/dxs+3FpZRvk52DUYOnpKHV+fb/97/3//f/9//3//f/9//3//f/9//3//f/9//3//f/9//3//f/9//3//f/9//3//f/9//3//f/9//3//f/9//3//f/9//3//f/9//3//f/9//3//f/9/AAD/f/9//3//f/9//3//f/9//3//f/9//3//f/9//3//f/9//3//f/9//3//f/9//3//f/9//3//f/9//3//f5tO/3//f/9/33cdX7tSGT75Obct2DHYNRk+WULcVl5n/3v/f/9/3FJ+a/9//3//f/9//3//f/9/XGf/f/9/+Tn/e/9//3//f/9//3//fzo+/3//f/9/+Tn/e/9//3//f/9//3//f/9//FYZOt93/3//f/9//3//f55z/3//f/9//3//f/9//3+eb7xSXWf6NTpC/3//f/9//3//f/9//3//f/9//3//f/9//3//f/9//3//f/9//3//f/9//3//f/9//3//f/9//3//f/9//3//f/9//3//f/9//3//f75zvU7/f/9//3//f/9/n3McX7pSOUIYOtg1GT45Rhxfv3P/f/9//3//f/9//3//f/9//3//f/9//3//f/9//3//f/9//3//f/9//3//f/9//3//f/9//3//f/9//3//f/9//3//f/9//38AAP9//3//f/9//3//f/9//3//f/9//3//f/9//3//f/9//3//f/9//3//f/9//3//f/9//3//f/9//3//f/9//VpbQrgx2DEZPttSXWffd/9//3//f/9//3+/cx1ju1L4OZgt2TUcOn5n/3//f/9//3//f/9//3//f/9//3+eb1tC/3//f/9//3//f753vFL/f/9//3//e5pK/3//f/9//3//f/9/3VqcTr931zHfd/9//3//f55vXWv/f/9//3//fz1j2DXYMfoxXUL/e5xOfmf9Wv9//3//f/9//3//f/9//3//f/9//3//f/9//3//f/9//3//f/9//3//f/9//3//f/9//3//f/9//3/7Wp1z/3//f/9//3//f/9/33d8Rv9//3//f/9//3//f/9//3//f/9//3//f997PWOaThg+GTo5PttWnm//f/9//3//f/9//3//f/9//3//f/9//3//f/9//3//f/9//3//f/9//3//f/9//3//f/9//3//f/9//3//fwAA/3//f/9//3//f/9//3//f/9//3//f/9//3//f/9//3//f/9//3//f/9//3//f/9//3//f/9//3+/d3tKdyU6PntG/3//f/9//3//f/9//3//f/9//3//f/9//3//f/9//3/fezs+mSm4MV5n/3//f/9//3//f/9//3//f/9/OkKec/9//3//f/9/fmvcVv9//3//f/9/3Fafc/9//3//f/9//3/ZMf9//3//fzlC/3//f/9/ekr/f/9//3//f35rWkb/f/9/PmO6LbktPDr/f5pOv3f/f/9//3//f/9//3//f/9//3//f/9//3//f/9//3//f/9//3//f/9//3//f/9//3//f/9//3+ebxxf/3//f/9//3//f/9/u1KZLXol+Tm/c/9//3//f/9//3//f/9//3//f/9//3//f/9//3//f/9/XWvbVjlCOkJZQj1n/3//f/9//3//f/9//3//f/9//3//f/9//3//f/9//3//f/9//3//f/9//3//f/9//3//f/9/AAD/f/9//3//f/9//3//f/9//3//f/9//3//f/9//3//f/9//3//f/9//3//f/9//3//f/9/33f5Ofk5PWP/f/9/vFL/f/9//3//f/9//3//f/9//3//f/9//3//f/9//3//f/9//Vp+a997Wkr5OX5r/3//f/9//3//f/9//3++dxo+/3//f/9//38dYx5f/3//f/9//3//f1tG/3//f/9//39ea71O/3//f/9/XWs9Y/9//3+cTv9//3//f/9//F7fd/9//3+eb91Sv3faMZxO/39aRv9//3//f/9//3//f/9/PV8aPvxa/3//f/9//3//f/9//3//f/9//3//f/9//3//f/9//3//f3tG/3//f/9//3//f/9/3FIdX993vFLfe/g1Xmf/f/9//3//f/9//3//f/9//3//f/9//3//f/9//3//f/9//3//f/9/HF9ZRllGv3P/f/9//3//f/9//3//f/9//3//f/9//3//f/9//3//f/9//3//f/9//3//f/9//38AAP9//3//f/9//3//f/9//3//f/9//3//f/9//3//f/9//3//f/9//3//f/9//3//f/9/m064MZ5v/3//f/9//3/7Wr93/3//f/9//3//f/9//3//f/9//3//f/9//3//f/9//3/8Wl5n/3//f997OkIZPv9//3//f/9//3//f/9/ekp+a/9//3//fx5jPWP/f/9//3//f/9/21aeb/9//3//fx1jHVv/f/9//3//f5tO/3//f1tG/3//f/9//3/fextf/3//f59vvE7/f/9/mS28TtxWXmf/f/9//3//f/9/XWs6Pr93u1bYNf9//3//f/9//3//f/9//39ea9tWv3f/f/9//3//f/9/e0r/f/9//3//f/9//39bQv9/nnO9Tv9//38ZPr9z/3//f/9//3//f/9//3//f/9//3//f/9//3//f/9//3//f/9//3//f/9//3/aVrtW/3//f/9//3//f/9//3//f/9//3//f/9//3//f/9//3//f/9//3//f/9//3//fwAA/3//f/9//3//f/9//3//f/9//3//f/9//3//f/9//3//f/9//3//f/9//3//f793uDH8Wv9//3//f/9//3//f997/Fr/f/9//3//f/9//3//f/9//3//f/9//3//f/9//3//fz5jPmP/f/9//3//f79z2DVeZ/9//3//f/9//3//f9k1/3//f/9/PWM+Y/9//3//f/9//3//f1pC/3//f/9/HWMeX/9//3//f/9/XWteZ/9/W0b/f/9//3//f/9/v3f/f/9/fm/cUv9//38dX1tC3VL6Of9//3//f/9//3+dTn5v/3//fz1nm07/f/9//3//f/9//3+cTjo+/Vr4OZtO/3//f/9/n2+8Uv9//3//f/9//3//f7xS/3+eb91S/3//f/9/+TX/f/9//3//f/9//3//f/9//3//f/9//3//f/9//3//f/9//3//f/9//3//f/9/XWe+d/9//3//f/9//3//f/9//3//f/9//3//f/9//3//f/9//3//f/9//3//f/9/AAD/f/9//3//f/9//3//f/9//3//f/9//3//f/9//3//f/9//3//f/9//3//f35ruDG/d/9//3//f/9//3//f/9//3+7Vv9//3//f/9//3//f/9//3//f/9//3//f/9//3//f/9/HWMdX/9//3//f/9//3//f1lGe0b/f/9//3//f/9/vFY9Y/9//38+Zx1f/3//f/9//3//f/9//F5eZ/9//39ea7xS/3//f/9//3//f3pK/3/6Nf9//3//f/9//3//f/9//39+b9xS/3//f/9/G19aRtwxPl//f/9//3//fztC33v/f/9//3+aTr93/3//f/9//3/fe/o1/3//f/9/u1a8Uv9//38dXx5f/3//f/9//3//f/9/e0r/f11rHl//f/9//39+b3tK/3//f/9//3//f/9//3//f/9//3//f/9//3//f/9//3//f/9//3//f/9//399c/9//3//f/9//3//f/9//3//f/9//3//f/9//3//f/9//3//f/9//3//f/9//38AAP9//3//f/9//3//f/9//3//f/9//3//f/9//3//f/9//3//f/9//3//f15nGT7/f/9//3//f/9//3//f/9//3//f9ta/3//f/9//3//f/9//3//f/9//3//f/9//3//f/9//39fa/xW/3//f/9//3//f/9//38dYxo+/3v/f/9//3//f/k5/3//fz1nPV//f/9//3//f/9//3//fzpC/3//f59vnEr/f/9//3//f/9/HWOeb3tKv3f/f/9//3//f/9//3//f35vvU7/f/9//3/bVv9/O0LcLf9//3//f/9/O0L/e/9//3//f/9/WkL/f/9//3//fz5nvVL/f/9//3//f9tWXmv/fx5fXmf/f/9//3//f/9//39+a/xafWsdX/9//3//f/9/e06fb/9//3//f/9//3//f/9//3//f/9//3//f/9//3//f/9//3//f/9//3//f/9//3//f/9//3//f/9//3//f/9//3//f/9//3//f/9//3//f/9//3//f/9//3//fwAA/3//f/9//3//f/9//3//f/9//3//f/9//3//f/9//3//f/9//3//f55zGj7/f/9//3//f/9//3//f/9//3//f/9/nnM8Z/9//3//f/9//3//f/9//3//f/9//3//f/9//3//f15rvFL/f/9//3//f/9//3//f/9/fm/ZNd93/3//f/9//F79Xv9/XWsdX/9//3//f/9//3//f/9/nnPcWv5/v3c7Qv9//3//f/9//3//f9tSPWMdX/9//3//f/9//3//f/9/n3O8Tv9//3//f997+1r/f9o1HVv/f/9//387Pt97/3//f/9//3+7Ul5n/3//f/9/PmPcUv9//3//f/9//38YPv9//Vo+Y/9//3//f/9//3//f/9/G189Zx5j/3//f/9//3//fzpC/3//f/9//3//f/9//3//f/9//3//f/9//3//f/9//3//f/9//3//f/9//3//f/9//3//f/9//3//f/9//3//f/9//3//f/9//3//f/9//3//f/9//3//f/9/AAD/f/9//3//f/9//3//f/9//3//f/9//3//f/9//3//f/9//3//f/9/Wkp9a/9//3//f/9//3//f/9//3//f/9//3//f9xa/3//f/9//3//f/9//3//f/9//3//f/9//3//f/9/v3N8Sv9//3//f/9//3//f/9//3//f7932THfd/9//3//f9k1/39+bx5f/3//f/9//3//f/9//3//f5pS/3//fxs6/3//f/9//3//f/9/21rfe1s+/3//f/9//3//f/9//3+/d3xG/3//f/9//39da/9733uYLf9//3//f3xGvnf/f/9//3//f/9/Gj7/f/9//38dY91W/3//f/9//3//f/9/WkY+Y/1a/3//f/9//3//f/9//3//f15nHmP/f/9//3//f/9/3FZ+a/9//3//f/9//3//f/9//3//f/9//3//f/9//3//f/9//3//f/9//3//f/9//3//f/9//3//f/9//3//f/9//3//f/9//3//f/9//3//f/9//3//f/9//38AAP9//3//f/9//3//f/9//3//f/9//3//f/9//3//f/9//3//f/9//3//e31vfG//f/9//3//f/9//3//f/9//3//f/9/ulL/f/9//3//f/9//3//f/9//3//f/9//3//f/9//3/fe3tG/3//f/9//3//f/9//3//f/9//3+ec9kx/3//f/9/v3NaRr9zvE7/f/9//3//f/9//3//f/9//3+aUv9/+jX/f/9//3//f/9//3/fe1xnGzr/f/9//3//f/9//3//f997W0L/f/9//3//f/9//3//f9xavFL/f/9/m05+a/9//3//f/9//389Y/xa/3//f35vfEr/f/9//3//f/9//3/8Xr1S3Vb/f/9//3//f/9//3//f/9/PWc+Y/9//3//f/9//3//fzlC/3//f/9//3//f/9//3//f/9//3//f/9//3//f/9//3//f/9//3//f/9//3//f/9//3//f/9//3//f/9//3//f/9//3//f/9//3//f/9//3//f/9//3//fwAA/3//f/9//3//f/9//3//f/9//3//f/9//3//f/9//3//f/9//3//f/9//3//f/9//3//f/9//3//f/9//3//f/9//38cY75z/3//f/9//3//f/9//3//f/9//3//f/9//3//f/9/W0L/f/9//3//f/9//3//f/9//3//f/9/v3P5Of9//3//f5tOXmedSv9//3//f/9//3//f/9//3//f/xav3dbRt93/3//f/9//3//f/9/21qcTr9z/3//f/9//3//f/9//39cQv9//3//f/9//3//f/9//3+3MZ9v/38+Z91W/3//f/9//3//f/9/WkL/f/9/3nsbOv9//3//f/9//3//f/9/PEK8Tv9//3//f/9//3//f/9//389Yz5j/3//f/9//3//f/9/HV9ea/9//3//f/9//3//f/9//3//f/9//3//f/9//3//f/9//3//f/9//3//f/9//3//f/9//3//f/9//3//f/9//3//f/9//3//f/9//3//f/9//3//f/9/AAD/f/9//3//f/9//3//f/9//3//f/9//3//f/9//3//f/9//3//f/9//3//f/9//3//f/9//3//f/9//3//f/9//3//f793PWf/f/9//3//f/9//3//f/9//3//f/9//3//f/9//38bPv9//3//f/9//3//f/9//3//f/9//3//fz1je0r/f/9//385PnxG/3//f/9//3//f/9//3//f/9//396SvxaHl//f/9//3//f/9//388Zz1f3Vb/f/9//3//f/9//3//fxs6/3//f/9//3//f/9//3//f997dy3/f79zfEr/f/9//3//f/9//3+ec9xS/3//f/o1/3//f/9//3//f/9//39ea/s1/3//f/9//3//f/9//3//fx1fPmP/f/9//3//f/9//3//f1tG/3//f/9//3//f/9//3//f/9//3//f/9//3//f/9//3//f/9//3//f/9//3//f/9//3//f/9//3//f/9//3//f/9//3//f/9//3//f/9//3//f/9//38AAP9//3//f/9//3//f/9//3//f/9//3//f/9//3//f/9//3//f/9//3//f/9//3//f/9//3//f/9//3//f/9//3//f/9//3/bVv9//3//f/9//3//f/9//3//f/9//3//f/9//3//f/o5/3//f/9//3//f/9//3//f/9//3//f/9//397Sl5j/3//fx1j3TH/f/9//3//f/9//3//f/9//3//f11n/Vo7Qv9//3//f/9//3//f/9/XWc7Pv9//3//f/9//3//f/9/Gzr/f/9//3//f/9//3//f/9//389Yxo+/386Qv9//3//f/9//3//f/9/m06/d/9/W0aeb/9//3//f/9//3//f/9/2TH/f/9//3//f/9//3//f/9/fmvdWv9//3//f/9//3//f/9/vFKfc/9//3//f/9//3//f/9//3//f/9//3//f/9//3//f/9//3//f/9//3//f/9//3//f/9//3//f/9//3//f/9//3//f/9//3//f/9//3//f/9//3//fwAA/3//f/9//3//f/9//3//f/9//3//f/9//3//f/9//3//f/9//3//f/9//3//f/9//3//f/9//3//f/9//3//f/9//3//f9ta/3//f/9//3//f/9//3//f/9//3//f/9//3//f/9/+zn/f/9//3//f/9//3//f/9//3//f/9//3//f/9/+Tn/e/9//3/ZNZ9v/3//f/9//3//f/9//3//f/9//3+aThw2/3//f/9//3//f/9//39daxo6/3//f/9//3//f/9//3/6Nf9//3//f/9//3//f/9//3//f/9/GUJeZ/o1/3//f/9//3//f/9//3//f3pG/3/9Wv1a/3//f/9//3//f/9//3+bTh1f/3//f/9//3//f/9//389Zx5b/3//f/9//3//f/9//3//e5tO/3//f/9//3//f/9//3//f/9//3//f/9//3//f/9//3//f/9//3//f/9//3//f/9//3//f/9//3//f/9//3//f/9//3//f/9//3//f/9//3//f/9/AAD/f/9//3//f/9//3//f/9//3//f/9//3//f/9//3//f/9//3//f/9//3//f/9//3//f/9//3//f/9//3//f/9//3//f/9//Fr/f/9//3//f/9//3//f/9//3//f/9//3//f/9//3/6Of9//3//f/9//3//f/9//3//f/9//3//f/9//3+/dzpC/3//fz1jvE7/f/9//3//f/9//3//f/9//3//f793uy2fb/9//3//f/9//3//f31vvU6eb/9//3//f/9//3//fzs+/3//f/9//3//f/9//3//f/9//3/fe7kxXELfd/9//3//f/9//3//f/9/HF9+b75zfEb/f/9//3//f/9//3//f11jHD7/f/9//3//f/9//3//f55zvVL/f/9//3//f/9//3//f/9/vFLfd/9//3//f/9//3//f/9//3//f/9//3//f/9//3//f/9//3//f/9//3//f/9//3//f/9//3//f/9//3//f/9//3//f/9//3//f/9//3//f/9//38AAP9//3//f/9//3//f/9//3//f/9//3//f/9//3//f/9//3//f/9//3//f/9//3//f/9//3//f/9//3//f/9//3//f/9//399b55v/3//f/9//3//f/9//3//f/9//3//f/9//3//fztC33f/f/9//3//f/9//3//f/9//3//f/9//3//f/9/vFJeZ/9/33u6Mf9//3//f/9//3//f/9//3//f/9//3+cTnxK/3//f/9//3//f/9//3+6Tv1a/3//f/9//3//f/9/Gjr/f/9//3//f/9//3//f/9//3//f/9//Fq7LX5r/3//f/9//3//f/9//3//f1tG/38aOv9//3//f/9//3//f/9/vnMcNt97/3//f/9//3//f/9/vnOdTv9//3//f/9//3//f/9//3+fc/xa/3//f/9//3//f/9//3//f/9//3//f/9//3//f/9//3//f/9//3//f/9//3//f/9//3//f/9//3//f/9//3//f/9//3//f/9//3//f/9//3//fwAA/3//f/9//3//f/9//3//f/9//3//f/9//3//f/9//3//f/9//3//f/9//3//f/9//3//f/9//3//f/9//3//f/9//3//f997HV//f/9//3//f/9//3//f/9//3//f/9//3//f/9/fEqfc/9//3//f/9//3//f/9//3//f/9//3//f/9//3//fxo+/3//f3xGPmf/f/9//3//f/9//3//f/9//3//f997uin/f/9//3//f/9//3//f11nfEr/f/9//3//f/9//398Rr9z/3//f/9//3//f/9//3//f/9//3//f9ox/1b/f/9//3//f/9//3//f/9/XWc9Y3pKv3f/f/9//3//f/9//3//fxw6PV//f/9//3//f/9//3/fe3xK/3//f/9//3//f/9//3//f/9/e0r/f/9//3//f/9//3//f/9//3//f/9//3//f/9//3//f/9//3//f/9//3//f/9//3//f/9//3//f/9//3//f/9//3//f/9//3//f/9//3//f/9/AAD/f/9//3//f/9//3//f/9//3//f/9//3//f/9//3//f/9//3//f/9//3//f/9//3//f/9//3//f/9//3//f/9//3//f/9//3/bVv9//3//f/9//3//f/9//3//f/9//3//f/9//3/dVn5n/3//f/9//3//f/9//3//f/9//3//f/9//3//f/9/HV/9Wv9/fms7Pv9//3//f/9//3//f/9//3//f/9//38ZPn9r/3//f/9//3//f/9/XWu9Tv9//3//f/9//3//f3xKv3P/f/9//3//f/9//3//f/9//3//f/9/nnN4Jf9//3//f/9//3//f/9//3//f5tOf2sdX/9//3//f/9//3//f/9/nE69Tv9//3//f/9//3//f997e0b/f/9//3//f/9//3//f/9//3/8Wp5z/3//f/9//3//f/9//3//f/9//3//f/9//3//f/9//3//f/9//3//f/9//3//f/9//3//f/9//3//f/9//3//f/9//3//f/9//3//f/9//38AAP9//3//f/9//3//f/9//3//f/9//3//f/9//3//f/9//3//f/9//3//f/9//3//f/9//3//f/9//3//f/9//3//f/9//3//f9xa/3//f/9//3//f/9//3//f/9//3//f/9//3//fx1fXmf/f/9//3//f/9//3//f/9//3//f/9//3//f/9//3//fzk+/3//f1pC33v/f/9//3//f/9//3//f/9//3//f59vOkL/f/9//3//f/9//3//fzw+33f/f/9//3//f/9/3VJ+a/9//3//f/9//3//f/9//3//f/9//3//f1pGXmf/f/9//3//f/9//3//f/9/33u7TrxO/3//f/9//3//f/9//39+axw6/3//f/9//3//f/9//39bQv9//3//f/9//3//f/9//3//f9933Fr/f/9//3//f/9//3//f/9//3//f/9//3//f/9//3//f/9//3//f/9//3//f/9//3//f/9//3//f/9//3//f/9//3//f/9//3//f/9//3//fwAA/3//f/9//3//f/9//3//f/9//3//f/9//3//f/9//3//f/9//3//f/9//3//f/9//3//f/9//3//f/9//3//f/9//3//f/9/u1b/f/9//3//f/9//3//f/9//3//f/9//3//f/9/PmPcVv9//3//f/9//3//f/9//3//f/9//3//f/9//3//f/9/XWvcVv9//3//f/9//3//f/9//3//f/9//3//f/9//3+5Md93/3//f/9//3//f/9/nE49Y/9//3//f/9//3+8Uj5n/3//f/9//3//f/9//3//f/9//3//f/9/33sZPv9//3//f/9//3//f/9//3//f/xaGzb/f/9//3//f/9//3//f/9/HGP/f/9//3//f/9//3//fxo6/3//f/9//3//f/9//3//f/9//397Sv9//3//f/9//3//f/9//3//f/9//3//f/9//3//f/9//3//f/9//3//f/9//3//f/9//3//f/9//3//f/9//3//f/9//3//f/9//3//f/9/AAD/f/9//3//f/9//3//f/9//3//f/9//3//f/9//3//f/9//3//f/9//3//f/9//3//f/9//3//f/9//3//f/9//3//f/9//389Z997/3//f/9//3//f/9//3//f/9//3//f/9//39ea9xS/3//f/9//3//f/9//3//f/9//3//f/9//3//f/9//3//f1tG/3//f/9//3//f/9//3//f/9//3//f/9//3//fz1jfEr/f/9//3//f/9//3++d5tO/3//f/9//3//fx5f/Fr/f/9//3//f/9//3//f/9//3//f/9//3//f/xeXWf/f/9//3//f/9//3//f/9//38bOp9v/3//f/9//3//f/9//3//f/9//3//f/9//3//f/9/Oj7/f/9//3//f/9//3//f/9//3//f9xWv3f/f/9//3//f/9//3//f/9//3//f/9//3//f/9//3//f/9//3//f/9//3//f/9//3//f/9//3//f/9//3//f/9//3//f/9//3//f/9//38AAP9//3//f/9//3//f/9//3//f/9//3//f/9//3//f/9//3//f/9//3//f/9//3//f/9//3//f/9//3//f/9//3//f/9//3//f31rfWv/f/9//3//f/9//3//f/9//3//f/9//3//f59znEr/f/9//3//f/9//3//f/9//3//f/9//3//f/9//3//f/9/3Faeb/9//3//f/9//3//f/9//3//f/9//3//f/9//3+5Lf97/3//f/9//3//f/9/3nf/f/9//3//f/9/PmfcUv9//3//f/9//3//f/9//3//f/9//3//f/9//38ZPv9//3//f/9//3//f/9//3//f35vfW//f/9//3//f/9//3//f/9//3//f/9//3//f/9//387Pv9//3//f/9//3//f/9//3//f/9/Xms9Y/9//3//f/9//3//f/9//3//f/9//3//f/9//3//f/9//3//f/9//3//f/9//3//f/9//3//f/9//3//f/9//3//f/9//3//f/9//3//fwAA/3//f/9//3//f/9//3//f/9//3//f/9//3//f/9//3//f/9//3//f/9//3//f/9//3//f/9//3//f/9//3//f/9//3//f/9/33s9Y/9//3//f/9//3//f/9//3//f/9//3//f/9/33dbQv9//3//f/9//3//f/9//3//f/9//3//f/9//3//f/9//3/fe5xO/3//f/9//3//f/9//3//f/9//3//f/9//3//fx5fvU7/f/9//3//f/9//3//f/9//3//f/9//3+/c3xK/3//f/9//3//f/9//3//f/9//3//f/9//3//fx1fXmf/f/9//3//f/9//3//f/9//3//f/9//3//f/9//3//f/9//3//f/9//3//f/9//3//fxo+/3//f/9//3//f/9//3//f/9//3//f7tS/3//f/9//3//f/9//3//f/9//3//f/9//3//f/9//3//f/9//3//f/9//3//f/9//3//f/9//3//f/9//3//f/9//3//f/9//3//f/9/AAD/f/9//3//f/9//3//f/9//3//f/9//3//f/9//3//f/9//3//f/9//3//f/9//3//f/9//3//f/9//3//f/9//3//f/9//3//f/xa/3//f/9//3//f/9//3//f/9//3//f/9//3//fxs6/3//f/9//3//f/9//3//f/9//3//f/9//3//f/9//3//f/9/e0b/f/9//3//f/9//3//f/9//3//f/9//3//f/9/3nf4Of9//3//f/9//3//f/9//3//f/9//3//f993O0L/f/9//3//f/9//3//f/9//3//f/9//3//f/9//39aRv9//3//f/9//3//f/9//3//f/9//3//f/9//3//f/9//3//f/9//3//f/9//3//f/9/Oz7/f/9//3//f/9//3//f/9//3//f/9/m0r/f/9//3//f/9//3//f/9//3//f/9//3//f/9//3//f/9//3//f/9//3//f/9//3//f/9//3//f/9//3//f/9//3//f/9//3//f/9//38AAP9//3//f/9//3//f/9//3//f/9//3//f/9//3//f/9//3//f/9//3//f/9//3//f/9//3//f/9//3//f/9//3//f/9//3//f/9/u1L/f/9//3//f/9//3//f/9//3//f/9//3//f/9/+jX/f/9//3//f/9//3//f/9//3//f/9//3//f/9//3//f/9//3/8Wp9v/3//f/9//3//f/9//3//f/9//3//f/9//3//f/9//3//f/9//3//f/9//3//f/9//3//f/9//38aPv9//3//f/9//3//f/9//3//f/9//3//f/9//3//f9xav3P/f/9//3//f/9//3//f/9//3//f/9//3//f/9//3//f/9//3//f/9//3//f/9//38bOv9//3//f/9//3//f/9//3//f/9//3+bUv9//3//f/9//3//f/9//3//f/9//3//f/9//3//f/9//3//f/9//3//f/9//3//f/9//3//f/9//3//f/9//3//f/9//3//f/9//3//fwAA/3//f/9//3//f/9//3//f/9//3//f/9//3//f/9//3//f/9//3//f/9//3//f/9//3//f/9//3//f/9//3//f/9//3//f/9//3/8Wv9//3//f/9//3//f/9//3//f/9//3//f/9//38ZOv9//3//f/9//3//f/9//3//f/9//3//f/9//3//f/9//3//f59v3FL/f/9//3//f/9//3//f/9//3//f/9//3//f/9//3//f/9//3//f/9//3//f/9//3//f/9//3//fxo+/3//f/9//3//f/9//3//f/9//3//f/9//3//f/9/33+bSv9//3//f/9//3//f/9//3//f/9//3//f/9//3//f/9//3//f/9//3//f/9//3//fxs+/3//f/9//3//f/9//3//f/9//3//f15rnm//f/9//3//f/9//3//f/9//3//f/9//3//f/9//3//f/9//3//f/9//3//f/9//3//f/9//3//f/9//3//f/9//3//f/9//3//f/9/AAD/f/9//3//f/9//3//f/9//3//f/9//3//f/9//3//f/9//3//f/9//3//f/9//3//f/9//3//f/9//3//f/9//3//f/9//3//f9ta/3//f/9//3//f/9//3//f/9//3//f/9//3//f1tG33v/f/9//3//f/9//3//f/9//3//f/9//3//f/9//3//f/9//3+cTv9//3//f/9//3//f/9//3//f/9//3//f/9//3//f/9//3//f/9//3//f/9//3//f/9//3//f/9/Gz7/f/9//3//f/9//3//f/9//3//f/9//3//f/9//3//f5tO/3//f/9//3//f/9//3//f/9//3//f/9//3//f/9//3//f/9//3//f/9//3//f/9/Oz7/f/9//3//f/9//3//f/9//3//f/9/nm8+Y/9//3//f/9//3//f/9//3//f/9//3//f/9//3//f/9//3//f/9//3//f/9//3//f/9//3//f/9//3//f/9//3//f/9//3//f/9//38AAP9//3//f/9//3//f/9//3//ez1jm056Shk+OUI4Phk+GT4ZOjk+WUJ6SttSHF+eb993/3//f/9//3//f/9//3//f/9//3//f/9//Fr/f/9//3//f/9//3//f/9//3//f/9//3//f/9/vFZea/9//3//f/9//3//f/9//3//f/9//3//f/9//3//f/9//3//fzpG/3//f/9//3//f/9//3//f/9//3//f/9//3//f/9//3//f/9//3//f/9//3//f/9//3//f/9//38aPv9//3//f/9//3//f/9//3//f/9//3//f/9//3//f/9/HF9+a/9//3//f/9//3//f/9//3//f/9//3//f/9//3//f/9//3//f/9//3//f/9//38aPv9//3//f/9//3//f/9//3//f/9//3//f9tW/3//f/9//3//f/9//3//f/9//3//f/9//3//f/9//3//f/9//3//f/9//3//f/9//3//f/9//3//f/9//3//f/9//3//f/9//3//fwAA/3//f/9//3//f/9/n3P5NRk+3Fp+b753/3v/f/9//3//f/9//3//f993XWs9Y7tSWkYZPvg5+DVbRrtSPWO/c/9//3//f/9//3/cVv9//3//f/9//3//f/9//3//f/9//3//f/9//38+Yx1f/3//f/9//3//f/9//3//f/9//3//f/9//3//f/9//3//f/9/u1Lfe/9//3//f/9//3//f/9//3//f/9//3//f/9//3//f/9//3//f/9//3//f/9//3//f/9//3//f1tG33f/f/9//3//f/9//3//f/9//3//f/9//3//f/9//3//f5tO/3//f/9//3//f/9//3//f/9//3//f/9//3//f/9//3//f/9//3//f/9//3//fztC/3//f/9//3//f/9//3//f/9//3//f/9/vFL/f/9//3//f/9//3//f/9//3//f/9//3//f/9//3//f/9//3//f/9//3//f/9//3//f/9//3//f/9//3//f/9//3//f/9//3//f/9/AAD/f/9//3//f/9/3FY5Qv9//3//f/9//3//f/9//3//f/9//3//f/9//3//f/9//3//f/9//3//f997nnP8XptSOUYZPvc1Wka7UtxS33f/f/9//3//f/9//3//f/9//3//f/9//3//f15rvFL/f/9//3//f/9//3//f/9//3//f/9//3//f/9//3//f/9//3/9Wp9v/3//f/9//3//f/9//3//f/9//3//f/9//3//f/9//3//f/9//3//f/9//3//f/9//3//f/9/vE5+a/9//3//f/9//3//f/9//3//f/9//3//f/9//3//f/9/m0r/f/9//3//f/9//3//f/9//3//f/9//3//f/9//3//f/9//3//f/9//3//f/9/Oj7/f/9//3//f/9//3//f/9//3//f/9//3+aTv9//3//f/9//3//f/9//3//f/9//3//f/9//3//f/9//3//f/9//3//f/9//3//f/9//3//f/9//3//f/9//3//f/9//3//f/9//38AAP9//3//f/9/33tbRv9//3//f/9//3//f/9//3//f/9//3//f/9//3//f/9//3//f/9//3//f/9//3//f/9//3//f/9//3/fe31rW0Z7Shg+GT4YOnpGu1J+a/97/3//f/9//3//f/9/v3d7Rv9//3//f/9//3//f/9//3//f/9//3//f/9//3//f/9//3//f15rPWP/f/9//3//f/9//3//f/9//3//f/9//3//f/9//3//f/9//3//f/9//3//f/9//3//f/9//3/9Wl5n/3//f/9//3//f/9//3//f/9//3//f/9//3//f/9//3/cWt93/3//f/9//3//f/9//3//f/9//3//f/9//3//f/9//3//f/9//3//f/9//386Qv9//3//f/9//3//f/9//3//f/9//3//f9xW/3//f/9//3//f/9//3//f/9//3//f/9//3//f/9//3//f/9//3//f/9//3//f/9//3//f/9//3//f/9//3//f/9//3//f/9//3//fwAA/3//f/9//39da91S/3//f/9//3//f/9//3//f/9//3//f/9//3//f/9//3//f/9//3//f/9//3//f/9//3//f/9//3//f/9//38dY993/3//f/9/33t+b9tWWUb5ORg6GDq7Tjxjv3P/ezxC/3//f/9//3//f/9//3//f/9//3//f/9//3//f/9//3//f/9/nm/8Wv9//3//f/9//3//f/9//3//f/9//3//f/9//3//f/9//3//f/9//3//f/9//3//f/9//3//fx1fHVv/f/9//3//f/9//3//f/9//3//f/9//3//f/9//3//f7533Fb/f/9//3//f/9//3//f/9//3//f/9//3//f/9//3//f/9//3//f/9//3//f3tG/3//f/9//3//f/9//3//f/9//3//f/9/ulL/f/9//3//f/9//3//f/9//3//f/9//3//f/9//3//f/9//3//f/9//3//f/9//3//f/9//3//f/9//3//f/9//3//f/9//3//f/9/AAD/f/9//3//f/9/Wkb/f/9//3//f/9//3//f/9//3//f/9//3//f/9//3//f/9//3//f/9//3//f/9//3//f/9//3//f/9//3//fz1j33v/f/9//3//f/9//3//f/9//3//f55zPWd6SjpCeSE5PnpK/V5+a/97/3//f/9//3//f/9//3//f/9//3//f/9//3/fe9xW/3//f/9//3//f/9//3//f/9//3//f/9//3//f/9//3//f/9//3//f/9//3//f/9//3//f/9/fm/dVv9//3//f/9//3//f/9//3//f/9//3//f/9//3//f/9//3+8Tv9//3//f/9//3//f/9//3//f/9//3//f/9//3//f/9//3//f/9//3//f/9/e0bfe/9//3//f/9//3//f/9//3//f/9//38cX793/3//f/9//3//f/9//3//f/9//3//f/9//3//f/9//3//f/9//3//f/9//3//f/9//3//f/9//3//f/9//3//f/9//3//f/9//38AAP9//3//f/9//3+bTr9v/3//f/9//3//f/9//3//f/9//3//f/9//3//f/9//3//f/9//3//f/9//3//f/9//3//f/9//3//f/9/Xmuec/9//3//f/9//3//f/9//3//f/9//3//f/9//387Pv9/v3c8Y7tSWUIZOhk+OkKbTh1ffm//e/9//3//f/9//3//f957nE7/f/9//3//f/9//3//f/9//3//f/9//3//f/9//3//f/9//3//f/9//3//f/9//3//f/9//3/fe3xK/3//f/9//3//f/9//3//f/9//3//f/9//3//f/9//3//f3pO/3//f/9//3//f/9//3//f/9//3//f/9//3//f/9//3//f/9//3//f/9//3+cTr93/3//f/9//3//f/9//3//f/9//3//f11nnm//f/9//3//f/9//3//f/9//3//f/9//3//f/9//3//f/9//3//f/9//3//f/9//3//f/9//3//f/9//3//f/9//3//f/9//3//fwAA/3//f/9//3//f997OkL/f/9//3//f/9//3//f/9//3//f/9//3//f/9//3//f/9//3//f/9//3//f/9//3//f/9//3//f/9//39da993/3//f/9//3//f/9//3//f/9//3//f/9//3//f/o1/3//f/9//3//f/9//3//f55zHF/cVjlCGTr5OTlCmkr9Wl5nv3OcSv9//3//f/9//3//f/9//3//f/9//3//f/9//3//f/9//3//f/9//3//f/9//3//f/9//3//f/9/Oz7/f/9//3//f/9//3//f/9//3//f/9//3//f/9//3//f/9/3Fr/f/9//3//f/9//3//f/9//3//f/9//3//f/9//3//f/9//3//f/9//3//f5xOvnP/f/9//3//f/9//3//f/9//3//f/9/n29ea/9//3//f/9//3//f/9//3//f/9//3//f/9//3//f/9//3//f/9//3//f/9//3//f/9//3//f/9//3//f/9//3//f/9//3//f/9/AAD/f/9//3//f/9//39da7xO/3//f/9//3//f/9//3//f/9//3//f/9//3//f/9//3//f/9//3//f/9//3//f/9//3//f/9//3//f11nvnf/f/9//3//f/9//3//f/9//3//f/9//3//f/9/Gj7fe/9//3//f/9//3//f/9//3//f/9//3//f/9//3/fdzxn+1qaTtotGDoYPlhCmk67Uj1jnnP/f/9//3//f/9//3//f/9//3//f/9//3//f/9//3//f/9//3//f/9//38aOv9//3//f/9//3//f/9//3//f/9//3//f/9//3//f/9//388Y55v/3//f/9//3//f/9//3//f/9//3//f/9//3//f/9//3//f/9//3//f/9/vVJ9a/9//3//f/9//3//f/9//3//f/9//3+ecz5j/3//f/9//3//f/9//3//f/9//3//f/9//3//f/9//3//f/9//3//f/9//3//f/9//3//f/9//3//f/9//3//f/9//3//f/9//38AAP9//3//f/9//3//f/9/21Y9X/9//3//f/9//3//f/9//3//f/9//3//f/9//3//f/9//3//f/9//3//f/9//3//f/9//3//f/9/PWP/f/9//3//f/9//3//f/9//3//f/9//3//f/9//3+bTr9z/3//f/9//3//f/9//3//f/9//3//f/9//3//f/9//3//f/9/nE7/f/9//3/fe59zHGO6UjlCOUIZOhk+OUK7UvxaXmd+b993/3v/f/9//3//f/9//3//f/9//3//f/o5/3//f/9//3//f/9//3//f/9//3//f/9//3//f/9//3//f753PWP/f/9//3//f/9//3//f/9//3//f/9//3//f/9//3//f/9//3//f/9//3/dWn5r/3//f/9//3//f/9//3//f/9//3//f997HF//f/9//3//f/9//3//f/9//3//f/9//3//f/9//3//f/9//3//f/9//3//f/9//3//f/9//3//f/9//3//f/9//3//f/9//3//fwAA/3//f/9//3//f/9//3//f3pOXmf/f/9//3//f/9//3//f/9//3//f/9//3//f/9//3//f/9//3//f/9//3//f/9//3//f/9//3/8Wv9//3//f/9//3//f/9//3//f/9//3//f/9//3//f/1aPl//f/9//3//f/9//3//f/9//3//f/9//3//f/9//3//f/9//398Sv9//3//f/9//3//f/9//3//f/9//3//f55zfmscX7tWeko5Qhk+GT4YOllCeka7Uhxffm+/d/9/Oz7/f/9//3//f/9//3//f/9//3//f/9//3//f/9//3//f/9//3/8Wv9//3//f/9//3//f/9//3//f/9//3//f/9//3//f/9//3//f/9//3//fz1fXWf/f/9//3//f/9//3//f/9//3//f/9/33scX/9//3//f/9//3//f/9//3//f/9//3//f/9//3//f/9//3//f/9//3//f/9//3//f/9//3//f/9//3//f/9//3//f/9//3//f/9/AAD/f/9//3//f/9//3//f/9//3+aTn5r/3//f/9//3//f/9//3//f/9//3//f/9//3//f/9//3//f/9//3//f/9//3//f/9//3//f9xW/3//f/9//3//f/9//3//f/9//3//f/9//3//f/9/PWP+Wv9//3//f/9//3//f/9//3//f/9//3//f/9//3//f/9//3//f5tO/3//f/9//3//f/9//3//f/9//3//f/9//3//f/9//3//f/9//3//f/9//3/fd35vPGO6VrtSWkK6Lfo1GT4ZPjpCekqbUtxWHV9ea79z33f/f/9//3//f/9//3//f9ta/3//f/9//3//f/9//3//f/9//3//f/9//3//f/9//3//f/9//3//f/9/PWNeZ/9//3//f/9//3//f/9//3//f/9//3//fxxb/3//f/9//3//f/9//3//f/9//3//f/9//3//f/9//3//f/9//3//f/9//3//f/9//3//f/9//3//f/9//3//f/9//3//f/9//38AAP9//3//f/9//3//f/9//3//f/9/mk5dZ/9//3//f/9//3//f/9//3//f/9//3//f/9//3//f/9//3//f/9//3//f/9//3//f/9//Fr/f/9//3//f/9//3//f/9//3//f/9//3//f/9//3+eb5tO/3//f/9//3//f/9//3//f/9//3//f/9//3//f/9//3//f/9/vFL/f/9//3//f/9//3//f/9//3//f/9//3//f/9//3//f/9//3//f/9//3//f/9//3//f/9//3//f9xWf2v/f/9//3/fe55zXmscX9tamU55SjlGWUb4ORpC+DkZPvg5ui05QptOm078Wl1rn2+/d/9//3//f/9//3//f/9//3//f/9//3//f/9//39+ax1j/3//f/9//3//f/9//3//f/9//3//f/9//Fr/f/9//3//f/9//3//f/9//3//f/9//3//f/9//3//f/9//3//f/9//3//f/9//3//f/9//3//f/9//3//f/9//3//f/9//3//fwAA/3//f/9//3//f/9//3//f/9//3//f/te3Fb/f/9//3//f/9//3//f/9//3//f/9//3//f/9//3//f/9//3//f/9//3//f/9//3s9Y/9//3//f/9//3//f/9//3//f/9//3//f/9//3//f793XEb/f/9//3//f/9//3//f/9//3//f/9//3//f/9//3//f/9//3/cVv9//3//f/9//3//f/9//3//f/9//3//f/9//3//f/9//3//f/9//3//f/9//3//f/9//3//f/9/Pmf9Wv9//3//f/9//3//f/9//3//f/9//3//f/9//3//f/9//3/cVv9/nnOecz1n/F66VnpKGUI5Qhk++TnYNRk+OT5aRppK3Fb8Wj5jXmefbz5j/lr/f/9//3//f/9//3//f/9//3//f/9//3/7Wv9//3//f/9//3//f/9//3//f/9//3//f/9//3//f/9//3//f/9//3//f/9//3//f/9//3//f/9//3//f/9//3//f/9//3//f/9/AAD/f/9//3//f/9//3//f/9//3//f/9//39da3pK/3//f/9//3//f/9//3//f/9//3//f/9//3//f/9//3//f/9//3//f/9//388Y993/3//f/9//3//f/9//3//f/9//3//f/9//3//f/9//38aOv9//3//f/9//3//f/9//3//f/9//3//f/9//3//f/9//3//ex1f/3//f/9//3//f/9//3//f/9//3//f/9//3//f/9//3//f/9//3//f/9//3//f/9//3//f/9//39eZ7xO/3//f/9//3//f/9//3//f/9//3//f/9//3//f/9//3//f9tW/3//f/9//3//f/9//3//f/9//3//f/9//3//f753n3M9Zz1n/Fq7VnpOOUK5LTk++Dn4Odg1+TnYNdgx1zH5Ofg1+TX4NdoxGT46QllGu07cUv1eHV9eZ15nfmteZ59vn2+/c993/3vfe/9//3//f/9//3//f/9//3//f/9//3//f/9//3//f/9//3//f/9//38AAP9//3//f/9//3//f/9//3//f/9//3//f/9/33tZRp5v/3//f/9//3//f/9//3//f/9//3//f/9//3//f/9//3//f/9//3//f9xa/3//f/9//3//f/9//3//f/9//3//f/9//3//f/9//3//fxo6/3//f/9//3//f/9//3//f/9//3//f/9//3//f/9//3//f997/Fr/f/9//3//f/9//3//f/9//3//f/9//3//f/9//3//f/9//3//f/9//3//f/9//3//f/9//3//f/97Oz7/f/9//3//f/9//3//f/9//3//f/9//3//f/9//3//f/9/HV//f/9//3//f/9//3//f/9//3//f/9//3//f/9//3//f/9//3//f/9//3++d5xK/3//f/9//3//f/9//3//f/9//3//f/9/HVv/e793v3d+b11n/F78XttW21a6UrtSmk6aTnlKWUo5QjlCGD45Qhk+OUIYPjlCGT46QjlCekZ5Svxanm//f/9//3//f/9//3//fwAA/3//f/9//3//f/9//3//f/9//3//f/9//3//f/9/+1qZSv9//3//f/9//3//f/9//3//f/9//3//f/9//3//f/9//3//f793PGP/f/9//3//f/9//3//f/9//3//f/9//3//f/9//3//f/9/Gjr/f/9//3//f/9//3//f/9//3//f/9//3//f/9//3//f/9/fm9dZ/9//3//f/9//3//f/9//3//f/9//3//f/9//3//f/9//3//f/9//3//f/9//3//f/9//3//f/9//3/6Of9//3//f/9//3//f/9//3//f/9//3//f/9//3//f/9//38dX/9//3//f/9//3//f/9//3//f/9//3//f/9//3//f/9//3//f/9//3//f/9/Oj7/f/9//3//f/9//3//f/9//3//f/9//38cX/9//3//f/9//3//f/9//3//f/9//3//f/9//3//f/9//3//f/9//3//f/9//3//f/9//3//f/97fW8cY5lO2lLfe/9//3//f/9/AAD/f/9//3//f/9//3//f/9//3//f/9//3//f/9//3//f997WUI9Y/9//3//f/9//3//f/9//3//f/9//3//f/9//3//f/9/u07/f/9//3//f/9//3//f/9//3//f/9//3//f/9//3//f/9//39bRt93/3//f/9//3//f/9//3//f/9//3//f/9//3//f/9//3+fb55v/3//f/9//3//f/9//3//f/9//3//f/9//3//f/9//3//f/9//3//f/9//3//f/9//3//f/9//3//f/o5/3//f/9//3//f/9//3//f/9//3//f/9//3//f/9//3//fxxf/3//f/9//3//f/9//3//f/9//3//f/9//3//f/9//3//f/9//3//f/9//38aPv9//3//f/9//3//f/9//3//f/9//3//fxxf/3//f/9//3//f/9//3//f/9//3//f/9//3//f/9//3//f/9//3//f/9//3//f/9//3//f/9//3//f/9//3//f713/3//f/9//38AAP9//3//f/9//3//f/9//3//f/9//3//f/9//3//f/9//3//f11reUp9a/9//3//f/9//3//f/9//3//f/9//3//f/9/m1K/d/9//3//f/9//3//f/9//3//f/9//3//f/9//3//f/9//3//f7xSfmv/f/9//3//f/9//3//f/9//3//f/9//3//f/9//3//fx1f33f/f/9//3//f/9//3//f/9//3//f/9//3//f/9//3//f/9//3//f/9//3//f/9//3//f/9//3//f/9/e06fc/9//3//f/9//3//f/9//3//f/9//3//f/9//3//f/9/PWP/f/9//3//f/9//3//f/9//3//f/9//3//f/9//3//f/9//3//f/9//3//f/o5/3//f/9//3//f/9//3//f/9//3//f997HV//f/9//3//f/9//3//f/9//3//f/9//3//f/9//3//f/9//3//f/9//3//f/9//3//f/9//3//f/9//3//f/9//3//f/9//3//fwAA/3//f/9//3//f/9//3//f/9//3//f/9//3//f/9//3//f/9//3//fxxfWUZda/9//3//f/9//3//f/9//3//f/9/m06/c/9//3//f/9//3//f/9//3//f/9//3//f/9//3//f/9//3//f/9/PWP9Wv9//3//f/9//3//f/9//3//f/9//3//f/9//3//f/9/3Fb/f/9//3//f/9//3//f/9//3//f/9//3//f/9//3//f/9//3//f/9//3//f/9//3//f/9//3//f/9//38dXz5j/3//f/9//3//f/9//3//f/9//3//f/9//3//f/9//38cX/9//3//f/9//3//f/9//3//f/9//3//f/9//3//f/9//3//f/9//3//f/9/Oz7/f/9//3//f/9//3//f/9//3//f/9/33ddZ/9//3//f/9//3//f/9//3//f/9//3//f/9//3//f/9//3//f/9//3//f/9//3//f/9//3//f/9//3//f/9//3//f/9//3//f/9/AAD/f/9//3//f/9//3//f/9//3//f/9//3//f/9//3//f/9//3//f/9//3//f1xnmk6aTjxnv3f/f/9//39dZ7tWuk7fe/9//3//f/9//3//f/9//3//f/9//3//f/9//3//f/9//3//f/9//3+eb5xO/3//f/9//3//f/9//3//f/9//3//f/9//3//f/9//3+8Uv9//3//f/9//3//f/9//3//f/9//3//f/9//3//f/9//3//f/9//3//f/9//3//f/9//3//f/9//3//f39vfE7/f/9//3//f/9//3//f/9//3//f/9//3//f/9//3//fz1j/3//f/9//3//f/9//3//f/9//3//f/9//3//f/9//3//f/9//3//f/9//385Pv9//3//f/9//3//f/9//3//f/9//3+eb35v/3//f/9//3//f/9//3//f/9//3//f/9//3//f/9//3//f/9//3//f/9//3//f/9//3//f/9//3//f/9//3//f/9//3//f/9//38AAP9//3//f/9//3//f/9//3//f/9//3//f/9//3//f/9//3//f/9//3//f/9//3//f/9/fWscX9pW21b7Wn1r/3//f/9//3//f/9//3//f/9//3//f/9//3//f/9//3//f/9//3//f/9//3//f/9/+jX/f/9//3//f/9//3//f/9//3//f/9//3//f/9//3//f7xS/3//f/9//3//f/9//3//f/9//3//f/9//3//f/9//3//f/9//3//f/9//3//f/9//3//f/9//3//f/9//3sbPv9//3//f/9//3//f/9//3//f/9//3//f/9//3//f/9/HGP/f/9//3//f/9//3//f/9//3//f/9//3//f/9//3//f/9//3//f/9//3//f91WfWv/f/9//3//f/9//3//f/9//3//f15nv3P/f/9//3//f/9//3//f/9//3//f/9//3//f/9//3//f/9//3//f/9//3//f/9//3//f/9//3//f/9//3//f/9//3//f/9//3//fwAA/3//f/9//3//f/9//3//f/9//3//f/9//3//f/9//3//f/9//3//f/9//3//f/9//3//f/9//3//f/9//3//f/9//3//f/9//3//f/9//3//f/9//3//f/9//3//f/9//3//f/9//3//f/9//3/6Of9//3//f/9//3//f/9//3//f/9//3//f/9//3//f793HF//f/9//3//f/9//3//f/9//3//f/9//3//f/9//3//f/9//3//f/9//3//f/9//3//f/9//3//f/9//3//f9kx/3//f/9//3//f/9//3//f/9//3//f/9//3//f/9//389Y/9//3//f/9//3//f/9//3//f/9//3//f/9//3//f/9//3//f/9//3//f/9/PWMdX/9//3//f/9//3//f/9//3//f/9/+1r/f/9//3//f/9//3//f/9//3//f/9//3//f/9//3//f/9//3//f/9//3//f/9//3//f/9//3//f/9//3//f/9//3//f/9//3//f/9/AAD/f/9//3//f/9//3//f/9//3//f/9//3//f/9//3//f/9//3//f/9//3//f/9//3//f/9//3//f/9//3//f/9//3//f/9//3//f/9//3//f/9//3//f/9//3//f/9//3//f/9//3//f/9//3//f5tKn2//f/9//3//f/9//3//f/9//3//f/9//3//f/9/HV+/c/9//3//f/9//3//f/9//3//f/9//3//f/9//3//f/9//3//f/9//3//f/9//3//f/9//3//f/9//3//f/9/vE5+a/9//3//f/9//3//f/9//3//f/9//3//f/9//3//f/xa/3//f/9//3//f/9//3//f/9//3//f/9//3//f/9//3//f/9//3//f/9//3+ec3xK/3//f/9//3//f/9//3//f/9//3/cWv9//3//f/9//3//f/9//3//f/9//3//f/9//3//f/9//3//f/9//3//f/9//3//f/9//3//f/9//3//f/9//3//f/9//3//f/9//38AAP9//3//f/9//3//f/9//3//f/9//3//f/9//3//f/9//3//f/9//3//f/9//3//f/9//3//f/9//3//f/9//3//f/9//3//f/9//3//f/9//3//f/9//3//f/9//3//f/9//3//f/9//3//f/9/PWPcVv9//3//f/9//3//f/9//3//f/9//3//f/9//3+7Tv9//3//f/9//3//f/9//3//f/9//3//f/9//3//f/9//3//f/9//3//f/9//3//f/9//3//f/9//3//f/9//39ea/xW/3//f/9//3//f/9//3//f/9//3//f/9//3//f/9//Fr/f/9//3//f/9//3//f/9//3//f/9//3//f/9//3//f/9//3//f/9//3//f/9/+jn/f/9//3//f/9//3//f/9//3//f7tS/3//f/9//3//f/9//3//f/9//3//f/9//3//f/9//3//f/9//3//f/9//3//f/9//3//f/9//3//f/9//3//f/9//3//f/9//3//fwAA/3//f/9//3//f/9//3//f/9//3//f/9//3//f/9//3//f/9//3//f/9//3//f/9//3//f/9//3//f/9//3//f/9//3//f/9//3//f/9//3//f/9//3//f/9//3//f/9//3//f/9//3//f/9//3/fe1xG/3//f/9//3//f/9//3//f/9//3//f/9//3//f7xS/3//f/9//3//f/9//3//f/9//3//f/9//3//f/9//3//f/9//3//f/9//3//f/9//3//f/9//3//f/9//3//f/9/Gjr/f/9//3//f/9//3//f/9//3//f/9//3//f/9//3/8Wv9//3//f/9//3//f/9//3//f/9//3//f/9//3//f/9//3//f/9//3//f/9//3/6Of9//3//f/9//3//f/9//3//f/9/HV//f/9//3//f/9//3//f/9//3//f/9//3//f/9//3//f/9//3//f/9//3//f/9//3//f/9//3//f/9//3//f/9//3//f/9//3//f/9/AAD/f/9//3//f/9//3//f/9//3//f/9//3//f/9//3//f/9//3//f/9//3//f/9//3//f/9//3//f/9//3//f/9//3//f/9//3//f/9//3//f/9//3//f/9//3//f/9//3//f/9//3//f/9//3//f/9/+jn/e/9//3//f/9//3//f/9//3//f/9//3//f7xSv3f/f/9//3//f/9//3//f/9//3//f/9//3//f/9//3//f/9//3//f/9//3//f/9//3//f/9//3//f/9//3//f/9//38aPt97/3//f/9//3//f/9//3//f/9//3//f/9//3//f/xa/3//f/9//3//f/9//3//f/9//3//f/9//3//f/9//3//f/9//3//f/9//3//f71Wfmv/f/9//3//f/9//3//f/9/Xmeeb/9//3//f/9//3//f/9//3//f/9//3//f/9//3//f/9//3//f/9//3//f/9//3//f/9//3//f/9//3//f/9//3//f/9//3//f/9//38AAP9//3//f/9//3//f/9//3//f/9//3//f/9//3//f/9//3//f/9//3//f/9//3//f/9//3//f/9//3//f/9//3//f/9//3//f/9//3//f/9//3//f/9//3//f/9//3//f/9//3//f/9//3//f/9//38dYx1f/3//f/9//3//f/9//3//f/9//3//f9933FL/f/9//3//f/9//3//f/9//3//f/9//3//f/9//3//f/9//3//f/9//3//f/9//3//f/9//3//f/9//3//f/9//3//f/1eHVv/f/9//3//f/9//3//f/9//3//f/9//3//f/9//F7/f/9//3//f/9//3//f/9//3//f/9//3//f/9//3//f/9//3//f/9//3//f/9/fm+8Tv9//3//f/9//3//f/9//3+7Uv9//3//f/9//3//f/9//3//f/9//3//f/9//3//f/9//3//f/9//3//f/9//3//f/9//3//f/9//3//f/9//3//f/9//3//f/9//3//fwAA/3//f/9//3//f/9//3//f/9//3//f/9//3//f/9//3//f/9//3//f/9//3//f/9//3//f/9//3//f/9//3//f/9//3//f/9//3//f/9//3//f/9//3//f/9//3//f/9//3//f/9//3//f/9//3//f/97Gjr/f/9//3//f/9//3//f/9//3//f/9/m0r/e/9//3//f/9//3//f/9//3//f/9//3//f/9//3//f/9//3//f/9//3//f/9//3//f/9//3//f/9//3//f/9//3//f/9//3/6Of9//3//f/9//3//f/9//3//f/9//3//f/9/fWt9a/9//3//f/9//3//f/9//3//f/9//3//f/9//3//f/9//3//f/9//3//f/9//3//f/k5/3//f/9//3//f/9//3++cx1f/3//f/9//3//f/9//3//f/9//3//f/9//3//f/9//3//f/9//3//f/9//3//f/9//3//f/9//3//f/9//3//f/9//3//f/9//3//f/9/AAD/f/9//3//f/9//3//f/9//3//f/9//3//f/9//3//f/9//3//f/9//3//f/9//3//f/9//3//f/9//3//f/9//3//f/9//3//f/9//3//f/9//3//f/9//3//f/9//3//f/9//3//f/9//3//f/9//3/bVj5j/3//f/9//3//f/9//3//f/9//Fp+a/9//3//f/9//3//f/9//3//f/9//3//f/9//3//f/9//3//f/9//3//f/9//3//f/9//3//f/9//3//f/9//3//f/9//3//f5xOf2v/f/9//3//f/9//3//f/9//3//f/9//38dX/97/3//f/9//3//f/9//3//f/9//3//f/9//3//f/9//3//f/9//3//f/9//3//f/9//FY+Y/9//3//f/9//3//f7xO/3v/f/9//3//f/9//3//f/9//3//f/9//3//f/9//3//f/9//3//f/9//3//f/9//3//f/9//3//f/9//3//f/9//3//f/9//3//f/9//38AAP9//3//f/9//3//f/9//3//f/9//3//f/9//3//f/9//3//f/9//3//f/9//3//f/9//3//f/9//3//f/9//3//f/9//3//f/9//3//f/9//3//f/9//3//f/9//3//f/9//3//f/9//3//f/9//3//f/9/Oj6/c/9//3//f/9//3//f/9/HWP8Wv9//3//f/9//3//f/9//3//f/9//3//f/9//3//f/9//3//f/9//3//f/9//3//f/9//3//f/9//3//f/9//3//f/9//3//f/9/v3c7Qv9//3//f/9//3//f/9//3//f/9//3//f7tS/3//f/9//3//f/9//3//f/9//3//f/9//3//f/9//3//f/9//3//f/9//3//f/9//3//fztC/3//f/9//3//fz5nHFv/f/9//3//f/9//3//f/9//3//f/9//3//f/9//3//f/9//3//f/9//3//f/9//3//f/9//3//f/9//3//f/9//3//f/9//3//f/9//3//fwAA/3//f/9//3//f/9//3//f/9//3//f/9//3//f/9//3//f/9//3//f/9//3//f/9//3//f/9//3//f/9//3//f/9//3//f/9//3//f/9//3//f/9//3//f/9//3//f/9//3//f/9//3//f/9//3//f/9//3//fxk+nmv/f/9//3//f/9/u1L8Wv9//3//f/9//3//f/9//3//f/9//3//f/9//3//f/9//3//f/9//3//f/9//3//f/9//3//f/9//3//f/9//3//f/9//3//f/9//3//f5tKX2f/f/9//3//f/9//3//f/9//3//f753PWP/f/9//3//f/9//3//f/9//3//f/9//3//f/9//3//f/9//3//f/9//3//f/9//3//f/9/PWe8Uv9//3//f15nu1L/f/9//3//f/9//3//f/9//3//f/9//3//f/9//3//f/9//3//f/9//3//f/9//3//f/9//3//f/9//3//f/9//3//f/9//3//f/9//3//f/9/AAD/f/9//3//f/9//3//f/9//3//f/9//3//f/9//3//f/9//3//f/9//3//f/9//3//f/9//3//f/9//3//f/9//3//f/9//3//f/9//3//f/9//3//f/9//3//f/9//3//f/9//3//f/9//3//f/9//3//f/9//3+aTjo+ulLbUplKekaeb/9//3//f/9//3//f/9//3//f/9//3//f/9//3//f/9//3//f/9//3//f/9//3//f/9//3//f/9//3//f/9//3//f/9//3//f/9//3//f/9//3/5Od93/3//f/9//3//f/9//3//f/9/u07/f/9//3//f/9//3//f/9//3//f/9//3//f/9//3//f/9//3//f/9//3//f/9//3//f/9//3//fxxjGT5ZQnpGHF//f/9//3//f/9//3//f/9//3//f/9//3//f/9//3//f/9//3//f/9//3//f/9//3//f/9//3//f/9//3//f/9//3//f/9//3//f/9//3//f/9//38AAP9//3//f/9//3//f/9//3//f/9//3//f/9//3//f/9//3//f/9//3//f/9//3//f/9//3//f/9//3//f/9//3//f/9//3//f/9//3//f/9//3//f/9//3//f/9//3//f/9//3//f/9//3//f/9//3//f/9//3//f/9//3//f993/3//f/9//3//f/9//3//f/9//3//f/9//3//f/9//3//f/9//3//f/9//3//f/9//3//f/9//3//f/9//3//f/9//3//f/9//3//f/9//3//f/9//3//f997+DX/e/9//3//f/9//3//f/9/HF++c/9//3//f/9//3//f/9//3//f/9//3//f/9//3//f/9//3//f/9//3//f/9//3//f/9//3//f/9//3//f/9//3//f/9//3//f/9//3//f/9//3//f/9//3//f/9//3//f/9//3//f/9//3//f/9//3//f/9//3//f/9//3//f/9//3//f/9//3//f/9//3//f/9//3//fwAA/3//f/9//3//f/9//3//f/9//3//f/9//3//f/9//3//f/9//3//f/9//3//f/9//3//f/9//3//f/9//3//f/9//3//f/9//3//f/9//3//f/9//3//f/9//3//f/9//3//f/9//3//f/9//3//f/9//3//f/9//3//f/9//3//f/9//3//f/9//3//f/9//3//f/9//3//f/9//3//f/9//3//f/9//3//f/9//3//f/9//3//f/9//3//f/9//3//f/9//3//f/9//3//f/9//3//f/9//3/fexg6PmP/f/9//3//f/9/21ZdZ/9//3//f/9//3//f/9//3//f/9//3//f/9//3//f/9//3//f/9//3//f/9//3//f/9//3//f/9//3//f/9//3//f/9//3//f/9//3//f/9//3//f/9//3//f/9//3//f/9//3//f/9//3//f/9//3//f/9//3//f/9//3//f/9//3//f/9//3//f/9//3//f/9//3//f/9/AAD/f/9//3//f/9//3//f/9//3//f/9//3//f/9//3//f/9//3//f/9//3//f/9//3//f/9//3//f/9//3//f/9//3//f/9//3//f/9//3//f/9//3//f/9//3//f/9//3//f/9//3//f/9//3//f/9//3//f/9//3//f/9//3//f/9//3//f/9//3//f/9//3//f/9//3//f/9//3//f/9//3//f/9//3//f/9//3//f/9//3//f/9//3//f/9//3//f/9//3//f/9//3//f/9//3//f/9//3//f/9//3/8WjlCmk7aUplOmk7fe/9//3//f/9//3//f/9//3//f/9//3//f/9//3//f/9//3//f/9//3//f/9//3//f/9//3//f/9//3//f/9//3//f/9//3//f/9//3//f/9//3//f/9//3//f/9//3//f/9//3//f/9//3//f/9//3//f/9//3//f/9//3//f/9//3//f/9//3//f/9//3//f/9//3//f/9//38AAP9//3//f/9//3//f/9//3//f/9//3//f/9//3//f/9//3//f/9//3//f/9//3//f/9//3//f/9//3//f/9//3//f/9//3//f/9//3//f/9//3//f/9//3//f/9//3//f/9//3//f/9//3//f/9//3//f/9//3//f/9//3//f/9//3//f/9//3//f/9//3//f/9//3//f/9//3//f/9//3//f/9//3//f/9//3//f/9//3//f/9//3//f/9//3//f/9//3//f/9//3//f/9//3//f/9//3//f/9//3//f/9//3//f997/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smXqYdUp66F3s6gmlPTg8iyDBcWaNUVfJ4xIIdrH7gk=</DigestValue>
    </Reference>
    <Reference Type="http://www.w3.org/2000/09/xmldsig#Object" URI="#idOfficeObject">
      <DigestMethod Algorithm="http://www.w3.org/2001/04/xmlenc#sha256"/>
      <DigestValue>h6rLBFhcI87OQHKmCcPP0j9SgPJpjFxpgpOSrwJWQd0=</DigestValue>
    </Reference>
    <Reference Type="http://uri.etsi.org/01903#SignedProperties" URI="#idSignedProperties">
      <Transforms>
        <Transform Algorithm="http://www.w3.org/TR/2001/REC-xml-c14n-20010315"/>
      </Transforms>
      <DigestMethod Algorithm="http://www.w3.org/2001/04/xmlenc#sha256"/>
      <DigestValue>tbGn/XP17hFyA/QDM7Gu6iJQx/eRBI4I6rFBrpvwD6k=</DigestValue>
    </Reference>
    <Reference Type="http://www.w3.org/2000/09/xmldsig#Object" URI="#idValidSigLnImg">
      <DigestMethod Algorithm="http://www.w3.org/2001/04/xmlenc#sha256"/>
      <DigestValue>bNi5NnQTunv7sm8loLCqKa2eZYamKDfp+Qs249V2j8Q=</DigestValue>
    </Reference>
    <Reference Type="http://www.w3.org/2000/09/xmldsig#Object" URI="#idInvalidSigLnImg">
      <DigestMethod Algorithm="http://www.w3.org/2001/04/xmlenc#sha256"/>
      <DigestValue>NdrSIE0dm5avF9+j8q4l9uiBgL/k9oGCF/MzqIHFgak=</DigestValue>
    </Reference>
  </SignedInfo>
  <SignatureValue>F/pwz8/8mC+kpFPsjleyFX+694vig4s6sEQoFJeaJyxQ32lbGtsmkDdzXTKOts/jbj55wXNOPZQL
Ofm6mxUtltdMmkf3qLPHN5dXVy23IKOvV14wHG0wC7k3SlTYLgaNxeBxRI1bdaZ2RpDrLk1axtLT
zrTi6yJeZvwX0mpw0DvHrB4Lg8hja2hr6LUxNNk6pOwaLk3T/JWCBv3dTZi8YQ3AVPr4H9f8QuVL
Tbiw4RBMbZ8FMokTSMHOv1v1m8XmZrjCvZVUE8D16OIpbmHmgQ5I16jJ8fFlUqNxQShL0R+aZu6k
VI9Kvh6k69NYFYtCHPtj4jQGFQkPtHsIOXcs3g==</SignatureValue>
  <KeyInfo>
    <X509Data>
      <X509Certificate>MIIIAzCCBuugAwIBAgIIeEIyfiU535M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wNzg1MjA5LTMwIwYDVR0SBBwwGqAYBggrBgEEAcEBAqAMFgo5OTU1MTc0MC1LMA0GCSqGSIb3DQEBCwUAA4IBAQBTANLvHoRkhVLunUrbF82rQHZPOmRU7C0Z5007JJPrnes6UFlIVJd3JvqgE0lnS8rberA6bysF3GNNdHra33wTM0jM+EZbaAp7/LvRhIBRTnvKZ9QXP6Ol6G4+sRU9CHpT6I4ELq4Y41TF9SB7V40TY2YJh0OsWHLMeQeqNDSz3IXOdPy7maLtGNqxAGpbWfwVkLfa9yiaDzi26HA0b3+jNe5kJvazWM7cqFc5XiGUdrMvFz4tEH9/W8SkFh1neN6sXJXRXTS4Kfr+p69r+7vQdEVLxx1hCNuS5UTda22fChmFRa68JJvqRUPY3oUf7SdZIks3sFYb1Sop3ZMmW8oz</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Transform>
          <Transform Algorithm="http://www.w3.org/TR/2001/REC-xml-c14n-20010315"/>
        </Transforms>
        <DigestMethod Algorithm="http://www.w3.org/2001/04/xmlenc#sha256"/>
        <DigestValue>lDZ0xtJTJ+qT4+VObXQtF82uhAp/FMuBFA+r3rjRClU=</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W519EgYsk1JIkTkZajJKaKlI3+i0ypoFGdONPFGLWrs=</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d1BFYOSOCuEHFDW343Wc8gjwXcyAIg2BpdBV5LykybA=</DigestValue>
      </Reference>
      <Reference URI="/word/charts/chart1.xml?ContentType=application/vnd.openxmlformats-officedocument.drawingml.chart+xml">
        <DigestMethod Algorithm="http://www.w3.org/2001/04/xmlenc#sha256"/>
        <DigestValue>AR6rMPGssbwfbSiBnxUjUvPRu/5Swi4z+Gt2im79HfM=</DigestValue>
      </Reference>
      <Reference URI="/word/charts/chart2.xml?ContentType=application/vnd.openxmlformats-officedocument.drawingml.chart+xml">
        <DigestMethod Algorithm="http://www.w3.org/2001/04/xmlenc#sha256"/>
        <DigestValue>HGLq9LuHa5bqqbJ8aDIly2jvn0NK9luKB4Ee5nUuMLA=</DigestValue>
      </Reference>
      <Reference URI="/word/charts/colors1.xml?ContentType=application/vnd.ms-office.chartcolorstyle+xml">
        <DigestMethod Algorithm="http://www.w3.org/2001/04/xmlenc#sha256"/>
        <DigestValue>BP77p9MYU/oKpjblyLjjCPwxJqm0ih9EkJR//5HVqS8=</DigestValue>
      </Reference>
      <Reference URI="/word/charts/colors2.xml?ContentType=application/vnd.ms-office.chartcolorstyle+xml">
        <DigestMethod Algorithm="http://www.w3.org/2001/04/xmlenc#sha256"/>
        <DigestValue>BP77p9MYU/oKpjblyLjjCPwxJqm0ih9EkJR//5HVqS8=</DigestValue>
      </Reference>
      <Reference URI="/word/charts/style1.xml?ContentType=application/vnd.ms-office.chartstyle+xml">
        <DigestMethod Algorithm="http://www.w3.org/2001/04/xmlenc#sha256"/>
        <DigestValue>Dg0kkgyxpLPV0Pr5oyMvec6dsPTz/Y1Z0wLFvQQwXmA=</DigestValue>
      </Reference>
      <Reference URI="/word/charts/style2.xml?ContentType=application/vnd.ms-office.chartstyle+xml">
        <DigestMethod Algorithm="http://www.w3.org/2001/04/xmlenc#sha256"/>
        <DigestValue>d82wKbhknXd6Bro4+PoLqcqUOToVt5tP0RYPr1lBxyI=</DigestValue>
      </Reference>
      <Reference URI="/word/document.xml?ContentType=application/vnd.openxmlformats-officedocument.wordprocessingml.document.main+xml">
        <DigestMethod Algorithm="http://www.w3.org/2001/04/xmlenc#sha256"/>
        <DigestValue>RywDxbtUWHVtckI94cTK9ktUEjvPf1msmI5+VUyQ2zo=</DigestValue>
      </Reference>
      <Reference URI="/word/endnotes.xml?ContentType=application/vnd.openxmlformats-officedocument.wordprocessingml.endnotes+xml">
        <DigestMethod Algorithm="http://www.w3.org/2001/04/xmlenc#sha256"/>
        <DigestValue>jsucfpXwPy6MD5dkyrmIq8K2g4Ik0ZS+2kc23uxDAUQ=</DigestValue>
      </Reference>
      <Reference URI="/word/fontTable.xml?ContentType=application/vnd.openxmlformats-officedocument.wordprocessingml.fontTable+xml">
        <DigestMethod Algorithm="http://www.w3.org/2001/04/xmlenc#sha256"/>
        <DigestValue>Hvn2z7zwxJGEtOWmQBD8XPLsOHtMYQbd5nBHQy16+5g=</DigestValue>
      </Reference>
      <Reference URI="/word/footer1.xml?ContentType=application/vnd.openxmlformats-officedocument.wordprocessingml.footer+xml">
        <DigestMethod Algorithm="http://www.w3.org/2001/04/xmlenc#sha256"/>
        <DigestValue>1/8ZbMvpT32HwaR3SYLMHsuhMVz2ZE8QbLHivFNWMts=</DigestValue>
      </Reference>
      <Reference URI="/word/footer2.xml?ContentType=application/vnd.openxmlformats-officedocument.wordprocessingml.footer+xml">
        <DigestMethod Algorithm="http://www.w3.org/2001/04/xmlenc#sha256"/>
        <DigestValue>spQLRlAFo8dIYkH3XfzLlTQ5xCZz9ryCo5jnBj8stDE=</DigestValue>
      </Reference>
      <Reference URI="/word/footnotes.xml?ContentType=application/vnd.openxmlformats-officedocument.wordprocessingml.footnotes+xml">
        <DigestMethod Algorithm="http://www.w3.org/2001/04/xmlenc#sha256"/>
        <DigestValue>ozo5YPHEArZbeG4mH+q5jIs1jxuhSecwmYRujp9xExQ=</DigestValue>
      </Reference>
      <Reference URI="/word/media/image1.jpeg?ContentType=image/jpeg">
        <DigestMethod Algorithm="http://www.w3.org/2001/04/xmlenc#sha256"/>
        <DigestValue>V1kLc46+MUTxrUH29X0cLTOQGhTuyO480VNLusBImow=</DigestValue>
      </Reference>
      <Reference URI="/word/media/image10.jpeg?ContentType=image/jpeg">
        <DigestMethod Algorithm="http://www.w3.org/2001/04/xmlenc#sha256"/>
        <DigestValue>2WQPKihf+knIMv50mS7xfZyoU76RldngdvNhSMDiw4M=</DigestValue>
      </Reference>
      <Reference URI="/word/media/image11.png?ContentType=image/png">
        <DigestMethod Algorithm="http://www.w3.org/2001/04/xmlenc#sha256"/>
        <DigestValue>pb9H1qCK0GAVq2H/B9u5S/s4Cjz75aI0dMDnBdEYAys=</DigestValue>
      </Reference>
      <Reference URI="/word/media/image12.jpeg?ContentType=image/jpeg">
        <DigestMethod Algorithm="http://www.w3.org/2001/04/xmlenc#sha256"/>
        <DigestValue>ud3EoJuSpe7DYg1hGhm1n1GHAIi18Yjajq5CVMWBszc=</DigestValue>
      </Reference>
      <Reference URI="/word/media/image13.jpeg?ContentType=image/jpeg">
        <DigestMethod Algorithm="http://www.w3.org/2001/04/xmlenc#sha256"/>
        <DigestValue>/OREwerijXjAC1DdlVI1q3Z6TbDLY76gAO5/QMSmlvg=</DigestValue>
      </Reference>
      <Reference URI="/word/media/image14.jpeg?ContentType=image/jpeg">
        <DigestMethod Algorithm="http://www.w3.org/2001/04/xmlenc#sha256"/>
        <DigestValue>NJ5ihzJotZb/EglRPftAhXe7Ou0mwqZgwdrjaikr6f8=</DigestValue>
      </Reference>
      <Reference URI="/word/media/image15.jpeg?ContentType=image/jpeg">
        <DigestMethod Algorithm="http://www.w3.org/2001/04/xmlenc#sha256"/>
        <DigestValue>+Wl7tryxPWvxJSsUqgSSzmzHd5kQXUxTdXqvYnXNLZI=</DigestValue>
      </Reference>
      <Reference URI="/word/media/image16.jpeg?ContentType=image/jpeg">
        <DigestMethod Algorithm="http://www.w3.org/2001/04/xmlenc#sha256"/>
        <DigestValue>tu+SPU97v9gX+EET1l2s7AhS8KjlmC6/JD7QrFOpjfg=</DigestValue>
      </Reference>
      <Reference URI="/word/media/image17.jpeg?ContentType=image/jpeg">
        <DigestMethod Algorithm="http://www.w3.org/2001/04/xmlenc#sha256"/>
        <DigestValue>MGvdhJx/skIZJbf0weKPEOd7T0OIejYSg4us8kgYZQg=</DigestValue>
      </Reference>
      <Reference URI="/word/media/image18.jpeg?ContentType=image/jpeg">
        <DigestMethod Algorithm="http://www.w3.org/2001/04/xmlenc#sha256"/>
        <DigestValue>v1VaConvn5B2DzKL8t7VIU5qDUgZKHwGNix4NjMI6hA=</DigestValue>
      </Reference>
      <Reference URI="/word/media/image19.jpeg?ContentType=image/jpeg">
        <DigestMethod Algorithm="http://www.w3.org/2001/04/xmlenc#sha256"/>
        <DigestValue>rWkC8slKFFDSKgHGDyu5a7PtI/5z6RISec1kDYzsFFI=</DigestValue>
      </Reference>
      <Reference URI="/word/media/image2.emf?ContentType=image/x-emf">
        <DigestMethod Algorithm="http://www.w3.org/2001/04/xmlenc#sha256"/>
        <DigestValue>m4q5xq18iaIGN8b8q8X2Dq0MT7iTvdXJkRG+szxl65E=</DigestValue>
      </Reference>
      <Reference URI="/word/media/image20.jpeg?ContentType=image/jpeg">
        <DigestMethod Algorithm="http://www.w3.org/2001/04/xmlenc#sha256"/>
        <DigestValue>74SQAs3hwABdJIFlbJZDy4QppoXI6E6ZSzh3IJsh7Ew=</DigestValue>
      </Reference>
      <Reference URI="/word/media/image21.jpeg?ContentType=image/jpeg">
        <DigestMethod Algorithm="http://www.w3.org/2001/04/xmlenc#sha256"/>
        <DigestValue>jPAauxnZo2UzgnHQ/K/ak8RFVp0tCgxTlNlHhbd5Owo=</DigestValue>
      </Reference>
      <Reference URI="/word/media/image22.jpeg?ContentType=image/jpeg">
        <DigestMethod Algorithm="http://www.w3.org/2001/04/xmlenc#sha256"/>
        <DigestValue>AuA0i25UV51LPTXpcI2eTd8SwmMhZ9LvgQVrF8MLveE=</DigestValue>
      </Reference>
      <Reference URI="/word/media/image23.jpeg?ContentType=image/jpeg">
        <DigestMethod Algorithm="http://www.w3.org/2001/04/xmlenc#sha256"/>
        <DigestValue>qFi70xj/5OlOSb9ymO2EFhEcTm6Z7ppX4sJsTCZCXdM=</DigestValue>
      </Reference>
      <Reference URI="/word/media/image24.jpeg?ContentType=image/jpeg">
        <DigestMethod Algorithm="http://www.w3.org/2001/04/xmlenc#sha256"/>
        <DigestValue>ERpEqDDlSAadrql6Yir2xeRP6ZnsQf0rb5o7jtU28c4=</DigestValue>
      </Reference>
      <Reference URI="/word/media/image25.jpeg?ContentType=image/jpeg">
        <DigestMethod Algorithm="http://www.w3.org/2001/04/xmlenc#sha256"/>
        <DigestValue>2lxz9/znrKqk1QHdMMRzvQHAeMSj4tZPltJ3HjayeeI=</DigestValue>
      </Reference>
      <Reference URI="/word/media/image26.png?ContentType=image/png">
        <DigestMethod Algorithm="http://www.w3.org/2001/04/xmlenc#sha256"/>
        <DigestValue>Y9E4dwqkzIvBGHQjyXz8XoC4iXRP+YiUPO7pXbvWDYI=</DigestValue>
      </Reference>
      <Reference URI="/word/media/image27.png?ContentType=image/png">
        <DigestMethod Algorithm="http://www.w3.org/2001/04/xmlenc#sha256"/>
        <DigestValue>oRSIJbqgpTLhDui4Gzcxzy2klhGWYF/o3n4eEoZmeVI=</DigestValue>
      </Reference>
      <Reference URI="/word/media/image28.png?ContentType=image/png">
        <DigestMethod Algorithm="http://www.w3.org/2001/04/xmlenc#sha256"/>
        <DigestValue>E8gDOECYXpFODVgy95PulFwyNHPvAI0OzvJUR8+Xyo0=</DigestValue>
      </Reference>
      <Reference URI="/word/media/image3.emf?ContentType=image/x-emf">
        <DigestMethod Algorithm="http://www.w3.org/2001/04/xmlenc#sha256"/>
        <DigestValue>7WHQVdngZAeWbxL4f2hE4U2bBIdmrfuOCXghFcY1gjs=</DigestValue>
      </Reference>
      <Reference URI="/word/media/image4.png?ContentType=image/png">
        <DigestMethod Algorithm="http://www.w3.org/2001/04/xmlenc#sha256"/>
        <DigestValue>JLXleLrVCV5jX5jhWP6cAIW2Pp9cCDqJEdihfpMyJrk=</DigestValue>
      </Reference>
      <Reference URI="/word/media/image5.emf?ContentType=image/x-emf">
        <DigestMethod Algorithm="http://www.w3.org/2001/04/xmlenc#sha256"/>
        <DigestValue>jyOwnsHwcgwiDdjMJltM4TXWVgCwoBh38d3qCnCxbbs=</DigestValue>
      </Reference>
      <Reference URI="/word/media/image6.png?ContentType=image/png">
        <DigestMethod Algorithm="http://www.w3.org/2001/04/xmlenc#sha256"/>
        <DigestValue>wKbjUVb5Kh/yM0+qh22zf/ST9lfL4vBQwRy8hxDKoso=</DigestValue>
      </Reference>
      <Reference URI="/word/media/image7.png?ContentType=image/png">
        <DigestMethod Algorithm="http://www.w3.org/2001/04/xmlenc#sha256"/>
        <DigestValue>xdXlmpJLLn5tpbSb4LhfSvI7FDo5c0AF4FN9sYANeoY=</DigestValue>
      </Reference>
      <Reference URI="/word/media/image8.png?ContentType=image/png">
        <DigestMethod Algorithm="http://www.w3.org/2001/04/xmlenc#sha256"/>
        <DigestValue>Q42rZ2MGWBIIVFDq2BuCfshAua/1dnf6T/nt7JlxrQA=</DigestValue>
      </Reference>
      <Reference URI="/word/media/image9.jpeg?ContentType=image/jpeg">
        <DigestMethod Algorithm="http://www.w3.org/2001/04/xmlenc#sha256"/>
        <DigestValue>J+iU4aihyclEd8shX3on2X5xtkimBJujetaKmX5Yz5s=</DigestValue>
      </Reference>
      <Reference URI="/word/numbering.xml?ContentType=application/vnd.openxmlformats-officedocument.wordprocessingml.numbering+xml">
        <DigestMethod Algorithm="http://www.w3.org/2001/04/xmlenc#sha256"/>
        <DigestValue>x6hx/2wavsCP4xs7MTxn2PHYV9QLIvCUCOU1YFbPNC0=</DigestValue>
      </Reference>
      <Reference URI="/word/settings.xml?ContentType=application/vnd.openxmlformats-officedocument.wordprocessingml.settings+xml">
        <DigestMethod Algorithm="http://www.w3.org/2001/04/xmlenc#sha256"/>
        <DigestValue>8NgBkmUGSAxlLRohIyJBKdRJgEVZz4i5kkn1JEAg058=</DigestValue>
      </Reference>
      <Reference URI="/word/styles.xml?ContentType=application/vnd.openxmlformats-officedocument.wordprocessingml.styles+xml">
        <DigestMethod Algorithm="http://www.w3.org/2001/04/xmlenc#sha256"/>
        <DigestValue>NaY9F4MkfKEK1EO/jlmQtTjKcN+nZZOAxHbhpbf92Yo=</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gMgss/VDGdtqlWMxDI39V1TUGjUbvNom0vR79x1Zqt8=</DigestValue>
      </Reference>
    </Manifest>
    <SignatureProperties>
      <SignatureProperty Id="idSignatureTime" Target="#idPackageSignature">
        <mdssi:SignatureTime xmlns:mdssi="http://schemas.openxmlformats.org/package/2006/digital-signature">
          <mdssi:Format>YYYY-MM-DDThh:mm:ssTZD</mdssi:Format>
          <mdssi:Value>2021-08-25T11:45:46Z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JkAAABCAAAAAAAAAAAAAAA1FQAAOwkAACBFTUYAAAEASPgAAAwAAAABAAAAAAAAAAAAAAAAAAAAgAcAADgEAAClAgAAfQEAAAAAAAAAAAAAAAAAANVVCgBI0AUARgAAACwAAAAgAAAARU1GKwFAAQAcAAAAEAAAAAIQwNsBAAAAeAAAAHgAAABGAAAAbBYAAGAWAABFTUYrIkAEAAwAAAAAAAAAHkAJAAwAAAAAAAAAJEABAAwAAAAAAAAAMEACABAAAAAEAAAAAACAPyFABwAMAAAAAAAAAAhAAAW4FQAArBU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0wAAABkAAAAAAAAAAAAAACZAAAAQgAAAAAAAAAAAAAAmgAAAEM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2021-08-25T11:45:46Z</xd:SigningTime>
          <xd:SigningCertificate>
            <xd:Cert>
              <xd:CertDigest>
                <DigestMethod Algorithm="http://www.w3.org/2001/04/xmlenc#sha256"/>
                <DigestValue>ihJAC25InwLEYwOirEVqvGkRW11SHkLJcjm/a0QREsQ=</DigestValue>
              </xd:CertDigest>
              <xd:IssuerSerial>
                <X509IssuerName>E=e-sign@esign-la.com, CN=ESign Class 3 Firma Electronica Avanzada para Estado de Chile CA, OU=Terminos de uso en www.esign-la.com/acuerdoterceros, O=E-Sign S.A., C=CL</X509IssuerName>
                <X509SerialNumber>8665544150386073491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vPs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zAAAAAwAAABhAAAAkgAAAHEAAAABAAAAqwoNQnIcDUIMAAAAYQAAABUAAABMAAAAAAAAAAAAAAAAAAAA//////////94AAAASQB2AG8AbgBuAGUAIABNAGEAbgBzAGkAbABsAGEAIABHAPMAbQBlAHoAvQ4DAAAABgAAAAgAAAAHAAAABwAAAAcAAAAEAAAADAAAAAcAAAAHAAAABgAAAAMAAAADAAAAAwAAAAcAAAAEAAAACQAAAAgAAAAL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</Object>
  <Object Id="idInvalidSigLnImg">AQAAAGwAAAAAAAAAAAAAAD8BAACfAAAAAAAAAAAAAAAULAAADRYAACBFTUYAAAEA8P8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GN3knhcdx6mmW0YS5lt//8AAAAAb3V+WgAAjJo/AEBjfGwAAAAAmItKAOCZPwBQ83B1AAAAAAAAQ2hhclVwcGVyVwCTSACAlEgAWNV0BBCcSAA4mj8AgAFJdQ1cRHXfW0R1OJo/AGQBAAAEZdN2BGXTduj0+wIACAAAAAIAAAAAAABYmj8Al2zTdgAAAAAAAAAAkps/AAkAAACAmz8ACQAAAAAAAAAAAAAAgJs/AJCaPwCa7NJ2AAAAAAACAAAAAD8ACQAAAICbPwAJAAAATBLUdgAAAAAAAAAAgJs/AAkAAAAAAAAAvJo/AEAw0nYAAAAAAAIAAICbPwAJAAAAZHYACAAAAAAlAAAADAAAAAEAAAAYAAAADAAAAP8AAAI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N2dBoD4//9URC4AYPn//wgEAID/////AwAAAAAAAAAA3J0GgPj//70FAAAAAD8ARVhnd0BFPwBFWGd35jEBAP7///8M5GJ3cuFidzzpFg14lFEAgOcWDfg9PwCXbNN2AAAAAAAAAAAsPz8ABgAAACA/PwAGAAAAAAAAAAAAAACU5xYNWP4UDZTnFg0AAAAAWP4UDUg+PwAEZdN2BGXTdgAAAAAACAAAAAIAAAAAAABQPj8Al2zTdgAAAAAAAAAAhj8/AAcAAAB4Pz8ABwAAAAAAAAAAAAAAeD8/AIg+PwCa7NJ2AAAAAAACAAAAAD8ABwAAAHg/PwAHAAAATBLUdgAAAAAAAAAAeD8/AAcAAAAAAAAAtD4/AEAw0nYAAAAAAAIAAHg/P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B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MAAAADAAAAGEAAACSAAAAcQAAAAEAAACrCg1CchwNQgwAAABhAAAAFQAAAEwAAAAAAAAAAAAAAAAAAAD//////////3gAAABJAHYAbwBuAG4AZQAgAE0AYQBuAHMAaQBsAGwAYQAgAEcA8wBtAGUAegBhAAMAAAAGAAAACAAAAAcAAAAHAAAABwAAAAQAAAAMAAAABwAAAAcAAAAGAAAAAwAAAAMAAAADAAAABwAAAAQAAAAJAAAACAAAAAs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7FEDAF-F44B-42C2-9655-B04D2A21F6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10620</TotalTime>
  <Pages>49</Pages>
  <Words>11322</Words>
  <Characters>62273</Characters>
  <Application>Microsoft Office Word</Application>
  <DocSecurity>0</DocSecurity>
  <Lines>518</Lines>
  <Paragraphs>146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73449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Leonardo Saavedra Rodriguez</dc:creator>
  <cp:keywords/>
  <dc:description/>
  <cp:lastModifiedBy>Leonardo Saavedra Rodriguez</cp:lastModifiedBy>
  <cp:revision>608</cp:revision>
  <cp:lastPrinted>2021-06-18T20:14:00Z</cp:lastPrinted>
  <dcterms:created xsi:type="dcterms:W3CDTF">2020-11-16T12:47:00Z</dcterms:created>
  <dcterms:modified xsi:type="dcterms:W3CDTF">2021-08-24T22:35:00Z</dcterms:modified>
</cp:coreProperties>
</file>