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24DB2396"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CE62ED">
        <w:rPr>
          <w:rFonts w:asciiTheme="minorHAnsi" w:hAnsiTheme="minorHAnsi" w:cstheme="minorHAnsi"/>
          <w:b/>
        </w:rPr>
        <w:t>ENAP REFINERIAS S.A. COGENERADORA PETROPOWER</w:t>
      </w:r>
    </w:p>
    <w:p w14:paraId="3A6E647C" w14:textId="6E7D8DD2"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671EB2">
        <w:rPr>
          <w:rFonts w:asciiTheme="minorHAnsi" w:hAnsiTheme="minorHAnsi" w:cstheme="minorHAnsi"/>
          <w:b/>
        </w:rPr>
        <w:t>5452212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3E1F2EE1" w:rsidR="00431E3E" w:rsidRPr="00431E3E" w:rsidRDefault="00CE62ED" w:rsidP="00431E3E">
      <w:pPr>
        <w:spacing w:line="276" w:lineRule="auto"/>
        <w:jc w:val="center"/>
        <w:rPr>
          <w:rFonts w:asciiTheme="minorHAnsi" w:hAnsiTheme="minorHAnsi"/>
          <w:b/>
        </w:rPr>
      </w:pPr>
      <w:r>
        <w:rPr>
          <w:rFonts w:asciiTheme="minorHAnsi" w:hAnsiTheme="minorHAnsi"/>
          <w:b/>
        </w:rPr>
        <w:t>DFZ-2021-2397</w:t>
      </w:r>
      <w:r w:rsidR="00671EB2">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1A2CB1C3"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671EB2">
        <w:rPr>
          <w:rFonts w:asciiTheme="minorHAnsi" w:hAnsiTheme="minorHAnsi"/>
          <w:b/>
        </w:rPr>
        <w:t>REFINERIA ENAP BIOBIO-PETROPOWER</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CE62ED" w:rsidRPr="00CE62ED" w14:paraId="69823FF2" w14:textId="77777777" w:rsidTr="002B66C8">
        <w:trPr>
          <w:trHeight w:val="390"/>
        </w:trPr>
        <w:tc>
          <w:tcPr>
            <w:tcW w:w="530" w:type="pct"/>
            <w:shd w:val="clear" w:color="auto" w:fill="595959"/>
            <w:vAlign w:val="center"/>
          </w:tcPr>
          <w:p w14:paraId="6F90F3DC" w14:textId="77777777" w:rsidR="00CE62ED" w:rsidRPr="00CE62ED" w:rsidRDefault="00CE62ED" w:rsidP="00CE62ED">
            <w:pPr>
              <w:rPr>
                <w:rFonts w:asciiTheme="minorHAnsi" w:eastAsia="Times New Roman" w:hAnsiTheme="minorHAnsi" w:cs="Calibri"/>
                <w:b/>
                <w:color w:val="FFFFFF"/>
                <w:sz w:val="16"/>
                <w:szCs w:val="16"/>
              </w:rPr>
            </w:pPr>
            <w:bookmarkStart w:id="0" w:name="_Toc205640089"/>
          </w:p>
          <w:p w14:paraId="26E82B32" w14:textId="77777777" w:rsidR="00CE62ED" w:rsidRPr="00CE62ED" w:rsidRDefault="00CE62ED" w:rsidP="00CE62ED">
            <w:pPr>
              <w:rPr>
                <w:rFonts w:asciiTheme="minorHAnsi" w:eastAsia="Times New Roman" w:hAnsiTheme="minorHAnsi" w:cs="Calibri"/>
                <w:b/>
                <w:color w:val="FFFFFF"/>
                <w:sz w:val="16"/>
                <w:szCs w:val="16"/>
              </w:rPr>
            </w:pPr>
          </w:p>
        </w:tc>
        <w:tc>
          <w:tcPr>
            <w:tcW w:w="1095" w:type="pct"/>
            <w:shd w:val="clear" w:color="auto" w:fill="595959"/>
            <w:vAlign w:val="center"/>
          </w:tcPr>
          <w:p w14:paraId="33CDE2C6" w14:textId="77777777" w:rsidR="00CE62ED" w:rsidRPr="00CE62ED" w:rsidRDefault="00CE62ED" w:rsidP="00CE62ED">
            <w:pPr>
              <w:rPr>
                <w:rFonts w:asciiTheme="minorHAnsi" w:eastAsia="Times New Roman" w:hAnsiTheme="minorHAnsi" w:cs="Calibri"/>
                <w:b/>
                <w:color w:val="FFFFFF"/>
                <w:sz w:val="16"/>
                <w:szCs w:val="16"/>
              </w:rPr>
            </w:pPr>
            <w:r w:rsidRPr="00CE62ED">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C8195F3" w14:textId="77777777" w:rsidR="00CE62ED" w:rsidRPr="00CE62ED" w:rsidRDefault="00CE62ED" w:rsidP="00CE62ED">
            <w:pPr>
              <w:rPr>
                <w:rFonts w:asciiTheme="minorHAnsi" w:eastAsia="Times New Roman" w:hAnsiTheme="minorHAnsi" w:cs="Calibri"/>
                <w:b/>
                <w:color w:val="FFFFFF"/>
                <w:sz w:val="16"/>
                <w:szCs w:val="16"/>
              </w:rPr>
            </w:pPr>
            <w:r w:rsidRPr="00CE62ED">
              <w:rPr>
                <w:rFonts w:asciiTheme="minorHAnsi" w:eastAsia="Times New Roman" w:hAnsiTheme="minorHAnsi" w:cs="Calibri"/>
                <w:b/>
                <w:color w:val="FFFFFF"/>
                <w:sz w:val="16"/>
                <w:szCs w:val="16"/>
              </w:rPr>
              <w:t>Cargo</w:t>
            </w:r>
          </w:p>
        </w:tc>
        <w:tc>
          <w:tcPr>
            <w:tcW w:w="1183" w:type="pct"/>
            <w:shd w:val="clear" w:color="auto" w:fill="595959"/>
            <w:vAlign w:val="center"/>
          </w:tcPr>
          <w:p w14:paraId="12628B2F" w14:textId="77777777" w:rsidR="00CE62ED" w:rsidRPr="00CE62ED" w:rsidRDefault="00CE62ED" w:rsidP="00CE62ED">
            <w:pPr>
              <w:jc w:val="center"/>
              <w:rPr>
                <w:rFonts w:asciiTheme="minorHAnsi" w:eastAsia="Times New Roman" w:hAnsiTheme="minorHAnsi" w:cs="Calibri"/>
                <w:b/>
                <w:color w:val="FFFFFF"/>
                <w:sz w:val="16"/>
                <w:szCs w:val="16"/>
              </w:rPr>
            </w:pPr>
            <w:r w:rsidRPr="00CE62ED">
              <w:rPr>
                <w:rFonts w:asciiTheme="minorHAnsi" w:eastAsia="Times New Roman" w:hAnsiTheme="minorHAnsi" w:cs="Calibri"/>
                <w:b/>
                <w:color w:val="FFFFFF"/>
                <w:sz w:val="16"/>
                <w:szCs w:val="16"/>
              </w:rPr>
              <w:t>Firma</w:t>
            </w:r>
          </w:p>
        </w:tc>
      </w:tr>
      <w:tr w:rsidR="00CE62ED" w:rsidRPr="00CE62ED" w14:paraId="5FC0D98B" w14:textId="77777777" w:rsidTr="002B66C8">
        <w:trPr>
          <w:trHeight w:val="456"/>
        </w:trPr>
        <w:tc>
          <w:tcPr>
            <w:tcW w:w="530" w:type="pct"/>
            <w:vAlign w:val="center"/>
          </w:tcPr>
          <w:p w14:paraId="44DC17C2"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Aprobado</w:t>
            </w:r>
          </w:p>
        </w:tc>
        <w:tc>
          <w:tcPr>
            <w:tcW w:w="1095" w:type="pct"/>
            <w:vAlign w:val="center"/>
          </w:tcPr>
          <w:p w14:paraId="4A883615" w14:textId="77777777" w:rsidR="00CE62ED" w:rsidRPr="00CE62ED" w:rsidRDefault="00CE62ED" w:rsidP="00CE62ED">
            <w:pPr>
              <w:rPr>
                <w:rFonts w:asciiTheme="minorHAnsi" w:eastAsia="Times New Roman" w:hAnsiTheme="minorHAnsi" w:cs="Calibri"/>
                <w:sz w:val="18"/>
                <w:szCs w:val="18"/>
              </w:rPr>
            </w:pPr>
            <w:r w:rsidRPr="00CE62ED">
              <w:rPr>
                <w:rFonts w:asciiTheme="minorHAnsi" w:eastAsia="Times New Roman" w:hAnsiTheme="minorHAnsi" w:cs="Calibri"/>
                <w:sz w:val="18"/>
                <w:szCs w:val="18"/>
              </w:rPr>
              <w:t>Juan Pablo Rodríguez</w:t>
            </w:r>
          </w:p>
        </w:tc>
        <w:tc>
          <w:tcPr>
            <w:tcW w:w="2192" w:type="pct"/>
            <w:vAlign w:val="center"/>
          </w:tcPr>
          <w:p w14:paraId="668F9DD7"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Jefe Sección de Calidad del Aire y Cambio Climático</w:t>
            </w:r>
          </w:p>
        </w:tc>
        <w:tc>
          <w:tcPr>
            <w:tcW w:w="1183" w:type="pct"/>
            <w:vAlign w:val="center"/>
          </w:tcPr>
          <w:p w14:paraId="2EA7359F" w14:textId="40C45DCB"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lang w:val="es-ES"/>
              </w:rPr>
              <w:t xml:space="preserve">  </w:t>
            </w:r>
            <w:r w:rsidRPr="00CE62ED">
              <w:rPr>
                <w:rFonts w:eastAsia="Times New Roman"/>
                <w:noProof/>
                <w:lang w:eastAsia="es-CL"/>
              </w:rPr>
              <w:drawing>
                <wp:inline distT="0" distB="0" distL="0" distR="0" wp14:anchorId="2C62D4AC" wp14:editId="5FF7CEC6">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CE62ED" w:rsidRPr="00CE62ED" w14:paraId="00A160BD" w14:textId="77777777" w:rsidTr="002B66C8">
        <w:trPr>
          <w:trHeight w:val="274"/>
        </w:trPr>
        <w:tc>
          <w:tcPr>
            <w:tcW w:w="530" w:type="pct"/>
            <w:vAlign w:val="center"/>
          </w:tcPr>
          <w:p w14:paraId="04669FF6"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Revisado</w:t>
            </w:r>
          </w:p>
        </w:tc>
        <w:tc>
          <w:tcPr>
            <w:tcW w:w="1095" w:type="pct"/>
            <w:vAlign w:val="center"/>
          </w:tcPr>
          <w:p w14:paraId="70135A82" w14:textId="77777777" w:rsidR="00CE62ED" w:rsidRPr="00CE62ED" w:rsidRDefault="00CE62ED" w:rsidP="00CE62ED">
            <w:pPr>
              <w:rPr>
                <w:rFonts w:asciiTheme="minorHAnsi" w:eastAsia="Times New Roman" w:hAnsiTheme="minorHAnsi" w:cs="Calibri"/>
                <w:sz w:val="18"/>
                <w:szCs w:val="18"/>
              </w:rPr>
            </w:pPr>
            <w:r w:rsidRPr="00CE62ED">
              <w:rPr>
                <w:rFonts w:asciiTheme="minorHAnsi" w:eastAsia="Times New Roman" w:hAnsiTheme="minorHAnsi" w:cs="Calibri"/>
                <w:sz w:val="18"/>
                <w:szCs w:val="18"/>
              </w:rPr>
              <w:t xml:space="preserve"> Karin Salazar Navarrete</w:t>
            </w:r>
          </w:p>
        </w:tc>
        <w:tc>
          <w:tcPr>
            <w:tcW w:w="2192" w:type="pct"/>
            <w:vAlign w:val="center"/>
          </w:tcPr>
          <w:p w14:paraId="31842BA2"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368AA9D0" w14:textId="01C1931F" w:rsidR="00CE62ED" w:rsidRPr="00CE62ED" w:rsidRDefault="00CE62ED" w:rsidP="00CE62ED">
            <w:pPr>
              <w:ind w:left="360"/>
              <w:jc w:val="center"/>
              <w:rPr>
                <w:rFonts w:asciiTheme="minorHAnsi" w:eastAsia="Times New Roman" w:hAnsiTheme="minorHAnsi" w:cs="Calibri"/>
                <w:sz w:val="18"/>
                <w:szCs w:val="18"/>
              </w:rPr>
            </w:pPr>
            <w:r w:rsidRPr="00CE62ED">
              <w:rPr>
                <w:rFonts w:asciiTheme="minorHAnsi" w:eastAsia="Times New Roman" w:hAnsiTheme="minorHAnsi" w:cs="Calibri"/>
                <w:noProof/>
                <w:sz w:val="18"/>
                <w:szCs w:val="18"/>
                <w:lang w:eastAsia="es-CL"/>
              </w:rPr>
              <w:drawing>
                <wp:inline distT="0" distB="0" distL="0" distR="0" wp14:anchorId="66859350" wp14:editId="2CA99B8F">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CE62ED" w:rsidRPr="00CE62ED" w14:paraId="627EACB3" w14:textId="77777777" w:rsidTr="002B66C8">
        <w:trPr>
          <w:trHeight w:val="274"/>
        </w:trPr>
        <w:tc>
          <w:tcPr>
            <w:tcW w:w="530" w:type="pct"/>
            <w:vAlign w:val="center"/>
          </w:tcPr>
          <w:p w14:paraId="4A08F3C6"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Elaborado</w:t>
            </w:r>
          </w:p>
        </w:tc>
        <w:tc>
          <w:tcPr>
            <w:tcW w:w="1095" w:type="pct"/>
            <w:vAlign w:val="center"/>
          </w:tcPr>
          <w:p w14:paraId="547CC6DA" w14:textId="77777777" w:rsidR="00CE62ED" w:rsidRPr="00CE62ED" w:rsidRDefault="00CE62ED" w:rsidP="00CE62ED">
            <w:pPr>
              <w:rPr>
                <w:rFonts w:asciiTheme="minorHAnsi" w:eastAsia="Times New Roman" w:hAnsiTheme="minorHAnsi" w:cs="Calibri"/>
                <w:sz w:val="18"/>
                <w:szCs w:val="18"/>
              </w:rPr>
            </w:pPr>
            <w:r w:rsidRPr="00CE62ED">
              <w:rPr>
                <w:rFonts w:asciiTheme="minorHAnsi" w:eastAsia="Times New Roman" w:hAnsiTheme="minorHAnsi" w:cs="Calibri"/>
                <w:sz w:val="18"/>
                <w:szCs w:val="18"/>
              </w:rPr>
              <w:t>Víctor Hugo Delgado</w:t>
            </w:r>
          </w:p>
        </w:tc>
        <w:tc>
          <w:tcPr>
            <w:tcW w:w="2192" w:type="pct"/>
            <w:vAlign w:val="center"/>
          </w:tcPr>
          <w:p w14:paraId="51E568EB" w14:textId="77777777" w:rsidR="00CE62ED" w:rsidRPr="00CE62ED" w:rsidRDefault="00CE62ED" w:rsidP="00CE62ED">
            <w:pPr>
              <w:jc w:val="center"/>
              <w:rPr>
                <w:rFonts w:asciiTheme="minorHAnsi" w:eastAsia="Times New Roman" w:hAnsiTheme="minorHAnsi" w:cs="Calibri"/>
                <w:sz w:val="18"/>
                <w:szCs w:val="18"/>
              </w:rPr>
            </w:pPr>
            <w:r w:rsidRPr="00CE62ED">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68F6E366" w14:textId="407E33AD" w:rsidR="00CE62ED" w:rsidRPr="00CE62ED" w:rsidRDefault="00CE62ED" w:rsidP="00CE62ED">
            <w:pPr>
              <w:ind w:left="360"/>
              <w:jc w:val="center"/>
              <w:rPr>
                <w:rFonts w:asciiTheme="minorHAnsi" w:eastAsia="Times New Roman" w:hAnsiTheme="minorHAnsi" w:cs="Calibri"/>
                <w:sz w:val="18"/>
                <w:szCs w:val="18"/>
                <w:lang w:val="es-ES"/>
              </w:rPr>
            </w:pPr>
            <w:r w:rsidRPr="00CE62ED">
              <w:rPr>
                <w:rFonts w:eastAsia="Times New Roman"/>
                <w:noProof/>
                <w:lang w:eastAsia="es-CL"/>
              </w:rPr>
              <w:drawing>
                <wp:inline distT="0" distB="0" distL="0" distR="0" wp14:anchorId="2D71532F" wp14:editId="206E3F46">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AA4147">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AA414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AA414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AA414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AA4147">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AA4147">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1C84BC7E"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CE62ED">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CE62ED" w:rsidRPr="00CE62ED">
        <w:rPr>
          <w:rFonts w:asciiTheme="minorHAnsi" w:hAnsiTheme="minorHAnsi" w:cstheme="minorHAnsi"/>
          <w:sz w:val="20"/>
          <w:szCs w:val="20"/>
        </w:rPr>
        <w:t>ENAP REFINERIAS S.A. COGENERADORA PETROPOWER</w:t>
      </w:r>
      <w:r w:rsidR="00CE62ED" w:rsidRPr="00CE62ED">
        <w:rPr>
          <w:rFonts w:asciiTheme="minorHAnsi" w:hAnsiTheme="minorHAnsi" w:cstheme="minorHAnsi"/>
          <w:sz w:val="20"/>
          <w:szCs w:val="20"/>
        </w:rPr>
        <w:t>.</w:t>
      </w:r>
    </w:p>
    <w:p w14:paraId="7E37AE1C" w14:textId="77777777" w:rsidR="00431E3E" w:rsidRPr="008E6699" w:rsidRDefault="00431E3E" w:rsidP="00FE14D3">
      <w:pPr>
        <w:rPr>
          <w:rFonts w:asciiTheme="minorHAnsi" w:hAnsiTheme="minorHAnsi" w:cstheme="minorHAnsi"/>
          <w:sz w:val="20"/>
          <w:szCs w:val="20"/>
        </w:rPr>
      </w:pPr>
    </w:p>
    <w:p w14:paraId="76BC51DA" w14:textId="77777777" w:rsidR="00AA4147" w:rsidRPr="00AA4147" w:rsidRDefault="00AA4147" w:rsidP="00AA4147">
      <w:pPr>
        <w:rPr>
          <w:rFonts w:asciiTheme="minorHAnsi" w:eastAsia="Times New Roman" w:hAnsiTheme="minorHAnsi" w:cs="Calibri"/>
          <w:sz w:val="20"/>
          <w:szCs w:val="20"/>
        </w:rPr>
      </w:pPr>
      <w:r w:rsidRPr="00AA4147">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AA4147">
        <w:rPr>
          <w:rFonts w:asciiTheme="minorHAnsi" w:eastAsia="Times New Roman" w:hAnsiTheme="minorHAnsi" w:cs="Calibri"/>
          <w:sz w:val="20"/>
          <w:szCs w:val="20"/>
          <w:vertAlign w:val="subscript"/>
        </w:rPr>
        <w:t>2</w:t>
      </w:r>
      <w:r w:rsidRPr="00AA4147">
        <w:rPr>
          <w:rFonts w:asciiTheme="minorHAnsi" w:eastAsia="Times New Roman" w:hAnsiTheme="minorHAnsi" w:cs="Calibri"/>
          <w:sz w:val="20"/>
          <w:szCs w:val="20"/>
        </w:rPr>
        <w:t>), óxidos de nitrógeno (NO</w:t>
      </w:r>
      <w:r w:rsidRPr="00AA4147">
        <w:rPr>
          <w:rFonts w:asciiTheme="minorHAnsi" w:eastAsia="Times New Roman" w:hAnsiTheme="minorHAnsi" w:cs="Calibri"/>
          <w:sz w:val="20"/>
          <w:szCs w:val="20"/>
          <w:vertAlign w:val="subscript"/>
        </w:rPr>
        <w:t>x</w:t>
      </w:r>
      <w:r w:rsidRPr="00AA4147">
        <w:rPr>
          <w:rFonts w:asciiTheme="minorHAnsi" w:eastAsia="Times New Roman" w:hAnsiTheme="minorHAnsi" w:cs="Calibri"/>
          <w:sz w:val="20"/>
          <w:szCs w:val="20"/>
        </w:rPr>
        <w:t>) y dióxido de carbono (CO</w:t>
      </w:r>
      <w:r w:rsidRPr="00AA4147">
        <w:rPr>
          <w:rFonts w:asciiTheme="minorHAnsi" w:eastAsia="Times New Roman" w:hAnsiTheme="minorHAnsi" w:cs="Calibri"/>
          <w:sz w:val="20"/>
          <w:szCs w:val="20"/>
          <w:vertAlign w:val="subscript"/>
        </w:rPr>
        <w:t>2</w:t>
      </w:r>
      <w:r w:rsidRPr="00AA4147">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02D98445" w:rsidR="000E675C" w:rsidRPr="003C1039" w:rsidRDefault="00671EB2" w:rsidP="001E74B5">
            <w:pPr>
              <w:jc w:val="center"/>
              <w:rPr>
                <w:rFonts w:asciiTheme="minorHAnsi" w:hAnsiTheme="minorHAnsi" w:cstheme="minorHAnsi"/>
                <w:b/>
                <w:sz w:val="20"/>
                <w:szCs w:val="20"/>
              </w:rPr>
            </w:pPr>
            <w:r>
              <w:rPr>
                <w:rFonts w:asciiTheme="minorHAnsi" w:hAnsiTheme="minorHAnsi" w:cstheme="minorHAnsi"/>
                <w:sz w:val="20"/>
                <w:szCs w:val="20"/>
              </w:rPr>
              <w:t>87756500-9</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0EEE1381" w:rsidR="000E675C" w:rsidRPr="003C1039" w:rsidRDefault="00671EB2"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ENAP REFINERIAS S 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2D1C2D77" w:rsidR="00F12157" w:rsidRPr="003C1039" w:rsidRDefault="00671EB2"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BORGONO 25777</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7606351B" w:rsidR="00F12157" w:rsidRPr="003C1039" w:rsidRDefault="00671EB2"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5452212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0D389114" w:rsidR="00F12157" w:rsidRPr="003C1039" w:rsidRDefault="00671EB2" w:rsidP="001E74B5">
            <w:pPr>
              <w:jc w:val="center"/>
              <w:rPr>
                <w:rFonts w:asciiTheme="minorHAnsi" w:hAnsiTheme="minorHAnsi" w:cstheme="minorHAnsi"/>
                <w:sz w:val="20"/>
                <w:szCs w:val="20"/>
                <w:highlight w:val="yellow"/>
              </w:rPr>
            </w:pPr>
            <w:r>
              <w:rPr>
                <w:rFonts w:asciiTheme="minorHAnsi" w:hAnsiTheme="minorHAnsi" w:cstheme="minorHAnsi"/>
                <w:sz w:val="20"/>
                <w:szCs w:val="20"/>
              </w:rPr>
              <w:t xml:space="preserve">BIO </w:t>
            </w:r>
            <w:proofErr w:type="spellStart"/>
            <w:r>
              <w:rPr>
                <w:rFonts w:asciiTheme="minorHAnsi" w:hAnsiTheme="minorHAnsi" w:cstheme="minorHAnsi"/>
                <w:sz w:val="20"/>
                <w:szCs w:val="20"/>
              </w:rPr>
              <w:t>BIO</w:t>
            </w:r>
            <w:proofErr w:type="spellEnd"/>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4C990274" w:rsidR="00F12157" w:rsidRPr="003C1039" w:rsidRDefault="00671EB2" w:rsidP="001E74B5">
            <w:pPr>
              <w:jc w:val="center"/>
              <w:rPr>
                <w:rFonts w:asciiTheme="minorHAnsi" w:hAnsiTheme="minorHAnsi" w:cstheme="minorHAnsi"/>
                <w:sz w:val="20"/>
                <w:szCs w:val="20"/>
                <w:highlight w:val="yellow"/>
              </w:rPr>
            </w:pPr>
            <w:r>
              <w:rPr>
                <w:rFonts w:asciiTheme="minorHAnsi" w:hAnsiTheme="minorHAnsi" w:cstheme="minorHAnsi"/>
                <w:sz w:val="20"/>
                <w:szCs w:val="20"/>
              </w:rPr>
              <w:t>HUALPÉN</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29A3FF89"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AA4147" w:rsidRPr="00CE62ED">
        <w:rPr>
          <w:rFonts w:asciiTheme="minorHAnsi" w:hAnsiTheme="minorHAnsi" w:cstheme="minorHAnsi"/>
          <w:sz w:val="20"/>
          <w:szCs w:val="20"/>
        </w:rPr>
        <w:t>ENAP REFINERIAS S.A. COGENERADORA PETROPOWER.</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671EB2">
        <w:rPr>
          <w:rFonts w:asciiTheme="minorHAnsi" w:hAnsiTheme="minorHAnsi" w:cstheme="minorHAnsi"/>
          <w:sz w:val="20"/>
          <w:szCs w:val="20"/>
        </w:rPr>
        <w:t>1296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671EB2" w:rsidRPr="00EC2579" w14:paraId="19314A31" w14:textId="77777777" w:rsidTr="00D02086">
        <w:trPr>
          <w:jc w:val="center"/>
        </w:trPr>
        <w:tc>
          <w:tcPr>
            <w:tcW w:w="1496" w:type="dxa"/>
            <w:shd w:val="clear" w:color="auto" w:fill="FFFFFF" w:themeFill="background1"/>
            <w:vAlign w:val="center"/>
          </w:tcPr>
          <w:p w14:paraId="50A73E1C" w14:textId="4A3FEA17" w:rsidR="00671EB2" w:rsidRPr="00EC2579" w:rsidRDefault="00671EB2" w:rsidP="00D02086">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1496" w:type="dxa"/>
            <w:shd w:val="clear" w:color="auto" w:fill="FFFFFF" w:themeFill="background1"/>
          </w:tcPr>
          <w:p w14:paraId="3B068978" w14:textId="6D162763" w:rsidR="00671EB2" w:rsidRPr="00EC2579" w:rsidRDefault="00671EB2" w:rsidP="00D02086">
            <w:pPr>
              <w:rPr>
                <w:rFonts w:asciiTheme="minorHAnsi" w:hAnsiTheme="minorHAnsi" w:cstheme="minorHAnsi"/>
                <w:sz w:val="20"/>
                <w:szCs w:val="20"/>
              </w:rPr>
            </w:pPr>
            <w:r>
              <w:rPr>
                <w:rFonts w:asciiTheme="minorHAnsi" w:hAnsiTheme="minorHAnsi" w:cstheme="minorHAnsi"/>
                <w:sz w:val="20"/>
                <w:szCs w:val="20"/>
              </w:rPr>
              <w:t>PETCOKE</w:t>
            </w:r>
          </w:p>
        </w:tc>
        <w:tc>
          <w:tcPr>
            <w:tcW w:w="1496" w:type="dxa"/>
            <w:shd w:val="clear" w:color="auto" w:fill="FFFFFF" w:themeFill="background1"/>
          </w:tcPr>
          <w:p w14:paraId="04D49D82" w14:textId="487BBDAF" w:rsidR="00671EB2" w:rsidRPr="00EC2579" w:rsidRDefault="00671EB2"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14:paraId="6BAB40B1" w14:textId="7A2858B6" w:rsidR="00671EB2" w:rsidRPr="00EC2579" w:rsidRDefault="00671EB2"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23DDB68C" w14:textId="12999F99" w:rsidR="00671EB2" w:rsidRPr="00EC2579" w:rsidRDefault="00671EB2"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0BB0D03C" w14:textId="12F7FCB7" w:rsidR="00671EB2" w:rsidRPr="00EC2579" w:rsidRDefault="00671EB2"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43E7E776"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AA4147">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71C34CDA" w:rsidR="00184528" w:rsidRPr="00D72E26" w:rsidRDefault="00AA4147"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671EB2" w:rsidRPr="00D72E26" w14:paraId="66E24FA5" w14:textId="77777777" w:rsidTr="00BB216D">
        <w:tc>
          <w:tcPr>
            <w:tcW w:w="1000" w:type="pct"/>
          </w:tcPr>
          <w:p w14:paraId="3050CF70" w14:textId="13166D4C" w:rsidR="00671EB2" w:rsidRPr="00EF719C" w:rsidRDefault="00671EB2" w:rsidP="00F30CE1">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1000" w:type="pct"/>
          </w:tcPr>
          <w:p w14:paraId="2732C7AB" w14:textId="5E6BB5DA" w:rsidR="00671EB2" w:rsidRPr="00EF719C" w:rsidRDefault="00671EB2" w:rsidP="00F30CE1">
            <w:pPr>
              <w:jc w:val="center"/>
              <w:rPr>
                <w:rFonts w:asciiTheme="minorHAnsi" w:hAnsiTheme="minorHAnsi" w:cstheme="minorHAnsi"/>
                <w:sz w:val="20"/>
                <w:szCs w:val="20"/>
              </w:rPr>
            </w:pPr>
            <w:r>
              <w:rPr>
                <w:rFonts w:asciiTheme="minorHAnsi" w:hAnsiTheme="minorHAnsi" w:cstheme="minorHAnsi"/>
                <w:sz w:val="20"/>
                <w:szCs w:val="20"/>
              </w:rPr>
              <w:t>227,586</w:t>
            </w:r>
          </w:p>
        </w:tc>
        <w:tc>
          <w:tcPr>
            <w:tcW w:w="1000" w:type="pct"/>
          </w:tcPr>
          <w:p w14:paraId="6222A5A3" w14:textId="652C63B4" w:rsidR="00671EB2" w:rsidRPr="00EF719C" w:rsidRDefault="00671EB2" w:rsidP="00F30CE1">
            <w:pPr>
              <w:jc w:val="center"/>
              <w:rPr>
                <w:rFonts w:asciiTheme="minorHAnsi" w:hAnsiTheme="minorHAnsi" w:cstheme="minorHAnsi"/>
                <w:sz w:val="20"/>
                <w:szCs w:val="20"/>
              </w:rPr>
            </w:pPr>
            <w:r>
              <w:rPr>
                <w:rFonts w:asciiTheme="minorHAnsi" w:hAnsiTheme="minorHAnsi" w:cstheme="minorHAnsi"/>
                <w:sz w:val="20"/>
                <w:szCs w:val="20"/>
              </w:rPr>
              <w:t>406,055</w:t>
            </w:r>
          </w:p>
        </w:tc>
        <w:tc>
          <w:tcPr>
            <w:tcW w:w="1000" w:type="pct"/>
          </w:tcPr>
          <w:p w14:paraId="66395918" w14:textId="72F9E5BA" w:rsidR="00671EB2" w:rsidRPr="00EF719C" w:rsidRDefault="00671EB2" w:rsidP="00F30CE1">
            <w:pPr>
              <w:jc w:val="center"/>
              <w:rPr>
                <w:rFonts w:asciiTheme="minorHAnsi" w:hAnsiTheme="minorHAnsi" w:cstheme="minorHAnsi"/>
                <w:sz w:val="20"/>
                <w:szCs w:val="20"/>
              </w:rPr>
            </w:pPr>
            <w:r>
              <w:rPr>
                <w:rFonts w:asciiTheme="minorHAnsi" w:hAnsiTheme="minorHAnsi" w:cstheme="minorHAnsi"/>
                <w:sz w:val="20"/>
                <w:szCs w:val="20"/>
              </w:rPr>
              <w:t>19,653</w:t>
            </w:r>
          </w:p>
        </w:tc>
        <w:tc>
          <w:tcPr>
            <w:tcW w:w="1000" w:type="pct"/>
          </w:tcPr>
          <w:p w14:paraId="411BE9BA" w14:textId="77EEFBA4" w:rsidR="00671EB2" w:rsidRPr="00EF719C" w:rsidRDefault="00671EB2" w:rsidP="00F30CE1">
            <w:pPr>
              <w:jc w:val="center"/>
              <w:rPr>
                <w:rFonts w:asciiTheme="minorHAnsi" w:hAnsiTheme="minorHAnsi" w:cstheme="minorHAnsi"/>
                <w:sz w:val="20"/>
                <w:szCs w:val="20"/>
              </w:rPr>
            </w:pPr>
            <w:r>
              <w:rPr>
                <w:rFonts w:asciiTheme="minorHAnsi" w:hAnsiTheme="minorHAnsi" w:cstheme="minorHAnsi"/>
                <w:sz w:val="20"/>
                <w:szCs w:val="20"/>
              </w:rPr>
              <w:t>486.119,678</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AA4147" w14:paraId="53F3869D" w14:textId="77777777" w:rsidTr="00AA4147">
        <w:tc>
          <w:tcPr>
            <w:tcW w:w="1572" w:type="pct"/>
            <w:tcBorders>
              <w:bottom w:val="single" w:sz="4" w:space="0" w:color="auto"/>
            </w:tcBorders>
            <w:shd w:val="clear" w:color="auto" w:fill="BFBFBF" w:themeFill="background1" w:themeFillShade="BF"/>
          </w:tcPr>
          <w:p w14:paraId="6D32833B" w14:textId="77777777" w:rsidR="00AA4147" w:rsidRPr="00FA14DA" w:rsidRDefault="00AA4147"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AA4147" w:rsidRDefault="00AA4147"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AA4147" w:rsidRPr="00FA14DA" w:rsidRDefault="00AA4147"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AA4147" w:rsidRPr="00FA14DA" w:rsidRDefault="00AA4147"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AA4147" w:rsidRPr="00FA14DA" w:rsidRDefault="00AA4147"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AA4147" w:rsidRPr="00FA14DA" w:rsidRDefault="00AA4147"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AA4147" w:rsidRPr="009A3BC1" w14:paraId="47442433" w14:textId="77777777" w:rsidTr="00AA4147">
        <w:tc>
          <w:tcPr>
            <w:tcW w:w="1572" w:type="pct"/>
            <w:shd w:val="clear" w:color="auto" w:fill="auto"/>
          </w:tcPr>
          <w:p w14:paraId="50338AE8" w14:textId="1C2D9464"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669" w:type="pct"/>
            <w:shd w:val="clear" w:color="auto" w:fill="auto"/>
          </w:tcPr>
          <w:p w14:paraId="6464D3E6" w14:textId="1BA28E55"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B2214CC" w14:textId="463B09BA"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5847B5A" w14:textId="61F0FCE9"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67CE9BD" w14:textId="1045271F"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711FBA6B" w14:textId="67B68C80" w:rsidR="00AA4147" w:rsidRPr="009A3BC1" w:rsidRDefault="00AA4147" w:rsidP="00AA4147">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AA4147" w:rsidRPr="00AA4147">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AA4147" w:rsidRPr="00AA4147">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1EB2"/>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4147"/>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2ED"/>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4349C-14EE-466D-B2C3-4776F3D80D6C}">
  <ds:schemaRefs>
    <ds:schemaRef ds:uri="http://schemas.openxmlformats.org/officeDocument/2006/bibliography"/>
  </ds:schemaRefs>
</ds:datastoreItem>
</file>

<file path=customXml/itemProps2.xml><?xml version="1.0" encoding="utf-8"?>
<ds:datastoreItem xmlns:ds="http://schemas.openxmlformats.org/officeDocument/2006/customXml" ds:itemID="{C000D501-899A-4582-8795-3847C6CFE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1377</Words>
  <Characters>7574</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2021-09-09T14:21:00Z</dcterms:modified>
</cp:coreProperties>
</file>